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18C2" w14:textId="77777777" w:rsidR="000B7BBE" w:rsidRDefault="00000000">
      <w:pPr>
        <w:pStyle w:val="Default"/>
        <w:spacing w:before="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u w:color="000000"/>
        </w:rPr>
        <w:t xml:space="preserve">Appendix </w:t>
      </w:r>
      <w:r>
        <w:rPr>
          <w:rFonts w:ascii="Times New Roman" w:eastAsia="Times New Roman" w:hAnsi="Times New Roman" w:cs="Times New Roman"/>
          <w:u w:color="000000"/>
        </w:rPr>
        <w:br/>
      </w:r>
      <w:r>
        <w:rPr>
          <w:rFonts w:ascii="Times New Roman" w:hAnsi="Times New Roman"/>
          <w:b/>
          <w:bCs/>
          <w:u w:color="000000"/>
        </w:rPr>
        <w:t>Pulse Study Flow Chart</w:t>
      </w:r>
      <w:r>
        <w:rPr>
          <w:rFonts w:ascii="Times New Roman" w:eastAsia="Times New Roman" w:hAnsi="Times New Roman" w:cs="Times New Roman"/>
          <w:i/>
          <w:iCs/>
          <w:noProof/>
          <w:u w:color="00000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66945A" wp14:editId="475606D4">
                <wp:simplePos x="0" y="0"/>
                <wp:positionH relativeFrom="margin">
                  <wp:posOffset>1742439</wp:posOffset>
                </wp:positionH>
                <wp:positionV relativeFrom="line">
                  <wp:posOffset>283720</wp:posOffset>
                </wp:positionV>
                <wp:extent cx="2374265" cy="47625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6C31A4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22 volunteers (NHS staff)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37.2pt;margin-top:22.3pt;width:186.9pt;height:37.5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22 volunteers (NHS staff)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5590ACC8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A50CD74" wp14:editId="18E6BE33">
                <wp:simplePos x="0" y="0"/>
                <wp:positionH relativeFrom="margin">
                  <wp:posOffset>2746311</wp:posOffset>
                </wp:positionH>
                <wp:positionV relativeFrom="line">
                  <wp:posOffset>390207</wp:posOffset>
                </wp:positionV>
                <wp:extent cx="0" cy="333383"/>
                <wp:effectExtent l="0" t="0" r="0" b="0"/>
                <wp:wrapNone/>
                <wp:docPr id="1073741826" name="officeArt object" descr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83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216.2pt;margin-top:30.7pt;width:0.0pt;height:26.3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</w:p>
    <w:p w14:paraId="2A415A7C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71B62F2" wp14:editId="20AFD580">
                <wp:simplePos x="0" y="0"/>
                <wp:positionH relativeFrom="margin">
                  <wp:posOffset>1742439</wp:posOffset>
                </wp:positionH>
                <wp:positionV relativeFrom="line">
                  <wp:posOffset>226827</wp:posOffset>
                </wp:positionV>
                <wp:extent cx="2374265" cy="476250"/>
                <wp:effectExtent l="0" t="0" r="0" b="0"/>
                <wp:wrapNone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C6BAC6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 xml:space="preserve">Eligibility Criteria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137.2pt;margin-top:17.9pt;width:186.9pt;height:37.5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 xml:space="preserve">Eligibility Criteria 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28391B1E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49E6572" wp14:editId="1BA68701">
                <wp:simplePos x="0" y="0"/>
                <wp:positionH relativeFrom="margin">
                  <wp:posOffset>2752026</wp:posOffset>
                </wp:positionH>
                <wp:positionV relativeFrom="line">
                  <wp:posOffset>206313</wp:posOffset>
                </wp:positionV>
                <wp:extent cx="0" cy="333381"/>
                <wp:effectExtent l="0" t="0" r="0" b="0"/>
                <wp:wrapNone/>
                <wp:docPr id="1073741828" name="officeArt object" descr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81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216.7pt;margin-top:16.2pt;width:0.0pt;height:26.3pt;z-index:2516623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E95FADE" wp14:editId="3AC5F7C2">
                <wp:simplePos x="0" y="0"/>
                <wp:positionH relativeFrom="margin">
                  <wp:posOffset>1742439</wp:posOffset>
                </wp:positionH>
                <wp:positionV relativeFrom="line">
                  <wp:posOffset>544456</wp:posOffset>
                </wp:positionV>
                <wp:extent cx="2374265" cy="476250"/>
                <wp:effectExtent l="0" t="0" r="0" b="0"/>
                <wp:wrapNone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D58163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Patient information leaflet and consent form signed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137.2pt;margin-top:42.9pt;width:186.9pt;height:37.5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Patient information leaflet and consent form signed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31D22019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u w:color="00000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7BE9089" wp14:editId="44BBC76A">
                <wp:simplePos x="0" y="0"/>
                <wp:positionH relativeFrom="margin">
                  <wp:posOffset>2746311</wp:posOffset>
                </wp:positionH>
                <wp:positionV relativeFrom="line">
                  <wp:posOffset>523942</wp:posOffset>
                </wp:positionV>
                <wp:extent cx="0" cy="333381"/>
                <wp:effectExtent l="0" t="0" r="0" b="0"/>
                <wp:wrapNone/>
                <wp:docPr id="1073741830" name="officeArt object" descr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81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216.2pt;margin-top:41.3pt;width:0.0pt;height:26.3pt;z-index:25166438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</w:p>
    <w:p w14:paraId="65261C85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2DDF9B5" wp14:editId="48C18A8A">
                <wp:simplePos x="0" y="0"/>
                <wp:positionH relativeFrom="margin">
                  <wp:posOffset>1742439</wp:posOffset>
                </wp:positionH>
                <wp:positionV relativeFrom="line">
                  <wp:posOffset>436219</wp:posOffset>
                </wp:positionV>
                <wp:extent cx="2374265" cy="476250"/>
                <wp:effectExtent l="0" t="0" r="0" b="0"/>
                <wp:wrapNone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86DE5B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Lying flat in hospital bed in training room of ICU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137.2pt;margin-top:34.3pt;width:186.9pt;height:37.5pt;z-index:25166540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Lying flat in hospital bed in training room of ICU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0221186D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3ECBEA7" wp14:editId="6C5AE36F">
                <wp:simplePos x="0" y="0"/>
                <wp:positionH relativeFrom="margin">
                  <wp:posOffset>2746311</wp:posOffset>
                </wp:positionH>
                <wp:positionV relativeFrom="line">
                  <wp:posOffset>415706</wp:posOffset>
                </wp:positionV>
                <wp:extent cx="0" cy="279306"/>
                <wp:effectExtent l="0" t="0" r="0" b="0"/>
                <wp:wrapNone/>
                <wp:docPr id="1073741832" name="officeArt object" descr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306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216.2pt;margin-top:32.7pt;width:0.0pt;height:22.0pt;z-index:25166643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</w:p>
    <w:p w14:paraId="4AB2B59C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5D40033" wp14:editId="61188D80">
                <wp:simplePos x="0" y="0"/>
                <wp:positionH relativeFrom="margin">
                  <wp:posOffset>1742439</wp:posOffset>
                </wp:positionH>
                <wp:positionV relativeFrom="line">
                  <wp:posOffset>317849</wp:posOffset>
                </wp:positionV>
                <wp:extent cx="2374265" cy="476250"/>
                <wp:effectExtent l="0" t="0" r="0" b="0"/>
                <wp:wrapNone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ECAFA5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Baseline HR and BP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137.2pt;margin-top:25.0pt;width:186.9pt;height:37.5pt;z-index:25166745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Baseline HR and BP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44EDFB5D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5F953C6" wp14:editId="490F9877">
                <wp:simplePos x="0" y="0"/>
                <wp:positionH relativeFrom="margin">
                  <wp:posOffset>2752026</wp:posOffset>
                </wp:positionH>
                <wp:positionV relativeFrom="line">
                  <wp:posOffset>297336</wp:posOffset>
                </wp:positionV>
                <wp:extent cx="0" cy="299524"/>
                <wp:effectExtent l="0" t="0" r="0" b="0"/>
                <wp:wrapNone/>
                <wp:docPr id="1073741834" name="officeArt object" descr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524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216.7pt;margin-top:23.4pt;width:0.0pt;height:23.6pt;z-index:25166848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</w:p>
    <w:p w14:paraId="78D0F985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u w:color="000000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7658D648" wp14:editId="49218C2E">
                <wp:simplePos x="0" y="0"/>
                <wp:positionH relativeFrom="margin">
                  <wp:posOffset>1742439</wp:posOffset>
                </wp:positionH>
                <wp:positionV relativeFrom="line">
                  <wp:posOffset>200674</wp:posOffset>
                </wp:positionV>
                <wp:extent cx="2374265" cy="476250"/>
                <wp:effectExtent l="0" t="0" r="0" b="0"/>
                <wp:wrapNone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AC465F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Thigh tourniquet on but not inflated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137.2pt;margin-top:15.8pt;width:186.9pt;height:37.5pt;z-index:25166950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Thigh tourniquet on but not inflated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04016240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70B9CA6" wp14:editId="03856147">
                <wp:simplePos x="0" y="0"/>
                <wp:positionH relativeFrom="margin">
                  <wp:posOffset>2752026</wp:posOffset>
                </wp:positionH>
                <wp:positionV relativeFrom="line">
                  <wp:posOffset>255821</wp:posOffset>
                </wp:positionV>
                <wp:extent cx="0" cy="447682"/>
                <wp:effectExtent l="0" t="0" r="0" b="0"/>
                <wp:wrapNone/>
                <wp:docPr id="1073741836" name="officeArt object" descr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82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7" style="visibility:visible;position:absolute;margin-left:216.7pt;margin-top:20.1pt;width:0.0pt;height:35.3pt;z-index:25167052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</w:p>
    <w:p w14:paraId="4422D956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EF19385" wp14:editId="04B52E09">
                <wp:simplePos x="0" y="0"/>
                <wp:positionH relativeFrom="margin">
                  <wp:posOffset>1742439</wp:posOffset>
                </wp:positionH>
                <wp:positionV relativeFrom="line">
                  <wp:posOffset>289996</wp:posOffset>
                </wp:positionV>
                <wp:extent cx="2374265" cy="476250"/>
                <wp:effectExtent l="0" t="0" r="0" b="0"/>
                <wp:wrapNone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BF7511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Pulse oximeters on 2nd and 3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rd  toe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 xml:space="preserve"> of both feet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137.2pt;margin-top:22.8pt;width:186.9pt;height:37.5pt;z-index:25167155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Pulse oximeters on 2nd and 3rd  toe of both feet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07F898E7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5B3C525" wp14:editId="4C9EE6EB">
                <wp:simplePos x="0" y="0"/>
                <wp:positionH relativeFrom="margin">
                  <wp:posOffset>2724338</wp:posOffset>
                </wp:positionH>
                <wp:positionV relativeFrom="line">
                  <wp:posOffset>269483</wp:posOffset>
                </wp:positionV>
                <wp:extent cx="0" cy="203156"/>
                <wp:effectExtent l="0" t="0" r="0" b="0"/>
                <wp:wrapNone/>
                <wp:docPr id="1073741838" name="officeArt object" descr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156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9" style="visibility:visible;position:absolute;margin-left:214.5pt;margin-top:21.2pt;width:0.0pt;height:16.0pt;z-index:25167257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070DB458" wp14:editId="33CC47D2">
                <wp:simplePos x="0" y="0"/>
                <wp:positionH relativeFrom="margin">
                  <wp:posOffset>1742439</wp:posOffset>
                </wp:positionH>
                <wp:positionV relativeFrom="line">
                  <wp:posOffset>640605</wp:posOffset>
                </wp:positionV>
                <wp:extent cx="2374265" cy="476250"/>
                <wp:effectExtent l="0" t="0" r="0" b="0"/>
                <wp:wrapNone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53119D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Screenshot of waveform at 15, 30, 60 and 90 seconds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137.2pt;margin-top:50.4pt;width:186.9pt;height:37.5pt;z-index:25167360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Screenshot of waveform at 15, 30, 60 and 90 seconds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670E9588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3EEC1171" wp14:editId="0165E0D7">
                <wp:simplePos x="0" y="0"/>
                <wp:positionH relativeFrom="margin">
                  <wp:posOffset>2724338</wp:posOffset>
                </wp:positionH>
                <wp:positionV relativeFrom="line">
                  <wp:posOffset>620092</wp:posOffset>
                </wp:positionV>
                <wp:extent cx="0" cy="240065"/>
                <wp:effectExtent l="0" t="0" r="0" b="0"/>
                <wp:wrapNone/>
                <wp:docPr id="1073741840" name="officeArt object" descr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65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1" style="visibility:visible;position:absolute;margin-left:214.5pt;margin-top:48.8pt;width:0.0pt;height:18.9pt;z-index:25167462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</w:p>
    <w:p w14:paraId="358B646A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u w:color="000000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3C6F41D7" wp14:editId="133DB59E">
                <wp:simplePos x="0" y="0"/>
                <wp:positionH relativeFrom="margin">
                  <wp:posOffset>1742439</wp:posOffset>
                </wp:positionH>
                <wp:positionV relativeFrom="line">
                  <wp:posOffset>463130</wp:posOffset>
                </wp:positionV>
                <wp:extent cx="2374265" cy="657225"/>
                <wp:effectExtent l="0" t="0" r="0" b="0"/>
                <wp:wrapNone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BAC168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Leave for 90 seconds to allow the waveform to equilibrate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visibility:visible;position:absolute;margin-left:137.2pt;margin-top:36.5pt;width:186.9pt;height:51.8pt;z-index:25167564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Leave for 90 seconds to allow the waveform to equilibrate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3F980076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14:paraId="4556936C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u w:color="000000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416D2B8A" wp14:editId="142C2F5E">
                <wp:simplePos x="0" y="0"/>
                <wp:positionH relativeFrom="margin">
                  <wp:posOffset>2691955</wp:posOffset>
                </wp:positionH>
                <wp:positionV relativeFrom="line">
                  <wp:posOffset>197726</wp:posOffset>
                </wp:positionV>
                <wp:extent cx="0" cy="352431"/>
                <wp:effectExtent l="0" t="0" r="0" b="0"/>
                <wp:wrapNone/>
                <wp:docPr id="1073741842" name="officeArt object" descr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31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3" style="visibility:visible;position:absolute;margin-left:212.0pt;margin-top:15.6pt;width:0.0pt;height:27.8pt;z-index:25167667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2"/>
          <w:szCs w:val="22"/>
          <w:u w:color="000000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7E21E1A4" wp14:editId="74DA4F21">
                <wp:simplePos x="0" y="0"/>
                <wp:positionH relativeFrom="margin">
                  <wp:posOffset>1660270</wp:posOffset>
                </wp:positionH>
                <wp:positionV relativeFrom="line">
                  <wp:posOffset>554918</wp:posOffset>
                </wp:positionV>
                <wp:extent cx="2374265" cy="724535"/>
                <wp:effectExtent l="0" t="0" r="0" b="0"/>
                <wp:wrapNone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428AC0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Screenshot of waveform 15 seconds (timepoint 0, Baseline) before thigh tourniquet inflation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visibility:visible;position:absolute;margin-left:130.7pt;margin-top:43.7pt;width:186.9pt;height:57.0pt;z-index:25167769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Screenshot of waveform 15 seconds (timepoint 0, Baseline) before thigh tourniquet inflation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256266EF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14:paraId="4B13AA5A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14:paraId="4C7B1C21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14:paraId="29F30B3C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761A9D3F" wp14:editId="760F6841">
                <wp:simplePos x="0" y="0"/>
                <wp:positionH relativeFrom="margin">
                  <wp:posOffset>2623818</wp:posOffset>
                </wp:positionH>
                <wp:positionV relativeFrom="line">
                  <wp:posOffset>495313</wp:posOffset>
                </wp:positionV>
                <wp:extent cx="0" cy="304805"/>
                <wp:effectExtent l="0" t="0" r="0" b="0"/>
                <wp:wrapNone/>
                <wp:docPr id="1073741844" name="officeArt object" descr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5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5" style="visibility:visible;position:absolute;margin-left:206.6pt;margin-top:39.0pt;width:0.0pt;height:24.0pt;z-index:25167872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</w:p>
    <w:p w14:paraId="6C02D031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481F74E2" wp14:editId="79D3D1E6">
                <wp:simplePos x="0" y="0"/>
                <wp:positionH relativeFrom="margin">
                  <wp:posOffset>1686241</wp:posOffset>
                </wp:positionH>
                <wp:positionV relativeFrom="line">
                  <wp:posOffset>303355</wp:posOffset>
                </wp:positionV>
                <wp:extent cx="2374265" cy="476250"/>
                <wp:effectExtent l="0" t="0" r="0" b="0"/>
                <wp:wrapNone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A4A41C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Tourniquet then put up at 300mmHg for 90 seconds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visibility:visible;position:absolute;margin-left:132.8pt;margin-top:23.9pt;width:186.9pt;height:37.5pt;z-index:25167974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Tourniquet then put up at 300mmHg for 90 seconds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42F9C802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u w:color="000000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4E284F8D" wp14:editId="7B80BCBF">
                <wp:simplePos x="0" y="0"/>
                <wp:positionH relativeFrom="margin">
                  <wp:posOffset>2608959</wp:posOffset>
                </wp:positionH>
                <wp:positionV relativeFrom="line">
                  <wp:posOffset>282841</wp:posOffset>
                </wp:positionV>
                <wp:extent cx="0" cy="195762"/>
                <wp:effectExtent l="0" t="0" r="0" b="0"/>
                <wp:wrapNone/>
                <wp:docPr id="1073741846" name="officeArt object" descr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762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7" style="visibility:visible;position:absolute;margin-left:205.4pt;margin-top:22.3pt;width:0.0pt;height:15.4pt;z-index:25168076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2"/>
          <w:szCs w:val="22"/>
          <w:u w:color="000000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14D5D424" wp14:editId="6A381A27">
                <wp:simplePos x="0" y="0"/>
                <wp:positionH relativeFrom="margin">
                  <wp:posOffset>1029461</wp:posOffset>
                </wp:positionH>
                <wp:positionV relativeFrom="line">
                  <wp:posOffset>483365</wp:posOffset>
                </wp:positionV>
                <wp:extent cx="3390900" cy="938724"/>
                <wp:effectExtent l="0" t="0" r="0" b="0"/>
                <wp:wrapNone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9387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BEC307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Screenshot at 30, 60, 90 seconds (T 30, T 60 (timepoint 1, inflation), T 90 timepoint 2, just prior to deflation)) after the tourniquet has been inflated.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visibility:visible;position:absolute;margin-left:81.1pt;margin-top:38.1pt;width:267.0pt;height:73.9pt;z-index:25168179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Screenshot at 30, 60, 90 seconds (T 30, T 60 (timepoint 1, inflation), T 90 timepoint 2, just prior to deflation)) after the tourniquet has been inflated.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037AD743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14:paraId="1AA0D359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05504966" wp14:editId="741C91DD">
                <wp:simplePos x="0" y="0"/>
                <wp:positionH relativeFrom="margin">
                  <wp:posOffset>2623818</wp:posOffset>
                </wp:positionH>
                <wp:positionV relativeFrom="line">
                  <wp:posOffset>499460</wp:posOffset>
                </wp:positionV>
                <wp:extent cx="0" cy="240425"/>
                <wp:effectExtent l="0" t="0" r="0" b="0"/>
                <wp:wrapNone/>
                <wp:docPr id="1073741848" name="officeArt object" descr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425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9" style="visibility:visible;position:absolute;margin-left:206.6pt;margin-top:39.3pt;width:0.0pt;height:18.9pt;z-index:25168281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</w:p>
    <w:p w14:paraId="26D8C50A" w14:textId="77777777" w:rsidR="000B7BBE" w:rsidRDefault="00000000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714B3E4" wp14:editId="4045D4D2">
                <wp:simplePos x="0" y="0"/>
                <wp:positionH relativeFrom="margin">
                  <wp:posOffset>1920048</wp:posOffset>
                </wp:positionH>
                <wp:positionV relativeFrom="line">
                  <wp:posOffset>243121</wp:posOffset>
                </wp:positionV>
                <wp:extent cx="1609725" cy="352425"/>
                <wp:effectExtent l="0" t="0" r="0" b="0"/>
                <wp:wrapNone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026436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 xml:space="preserve">Let tourniquet down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visibility:visible;position:absolute;margin-left:151.2pt;margin-top:19.1pt;width:126.8pt;height:27.8pt;z-index:25168384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 xml:space="preserve">Let tourniquet down 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52024F75" wp14:editId="3DAF2D2C">
                <wp:simplePos x="0" y="0"/>
                <wp:positionH relativeFrom="margin">
                  <wp:posOffset>1149348</wp:posOffset>
                </wp:positionH>
                <wp:positionV relativeFrom="line">
                  <wp:posOffset>925667</wp:posOffset>
                </wp:positionV>
                <wp:extent cx="3390900" cy="476250"/>
                <wp:effectExtent l="0" t="0" r="0" b="0"/>
                <wp:wrapNone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B23AD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Screenshot 60 seconds after the tourniquet has gone down. Timepoint 3, after deflation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visibility:visible;position:absolute;margin-left:90.5pt;margin-top:72.9pt;width:267.0pt;height:37.5pt;z-index:2516848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Screenshot 60 seconds after the tourniquet has gone down. Timepoint 3, after deflation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0464B985" wp14:editId="272DD033">
                <wp:simplePos x="0" y="0"/>
                <wp:positionH relativeFrom="margin">
                  <wp:posOffset>2623818</wp:posOffset>
                </wp:positionH>
                <wp:positionV relativeFrom="line">
                  <wp:posOffset>665177</wp:posOffset>
                </wp:positionV>
                <wp:extent cx="0" cy="255728"/>
                <wp:effectExtent l="0" t="0" r="0" b="0"/>
                <wp:wrapNone/>
                <wp:docPr id="1073741851" name="officeArt object" descr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728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2" style="visibility:visible;position:absolute;margin-left:206.6pt;margin-top:52.4pt;width:0.0pt;height:20.1pt;z-index:2516858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239906CD" wp14:editId="40A6AAE2">
                <wp:simplePos x="0" y="0"/>
                <wp:positionH relativeFrom="margin">
                  <wp:posOffset>2623818</wp:posOffset>
                </wp:positionH>
                <wp:positionV relativeFrom="line">
                  <wp:posOffset>1422232</wp:posOffset>
                </wp:positionV>
                <wp:extent cx="0" cy="270882"/>
                <wp:effectExtent l="0" t="0" r="0" b="0"/>
                <wp:wrapNone/>
                <wp:docPr id="1073741852" name="officeArt object" descr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0882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3" style="visibility:visible;position:absolute;margin-left:206.6pt;margin-top:112.0pt;width:0.0pt;height:21.3pt;z-index:2516869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54F673B8" wp14:editId="0DC24EF6">
                <wp:simplePos x="0" y="0"/>
                <wp:positionH relativeFrom="margin">
                  <wp:posOffset>1029461</wp:posOffset>
                </wp:positionH>
                <wp:positionV relativeFrom="line">
                  <wp:posOffset>1697877</wp:posOffset>
                </wp:positionV>
                <wp:extent cx="3448050" cy="1247775"/>
                <wp:effectExtent l="0" t="0" r="0" b="0"/>
                <wp:wrapNone/>
                <wp:docPr id="107374185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222AA4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>At the end download data (Pulse Rate, Saturations, and Perfusion Index) for the whole time period from the central workstation in ICU – including print off of the pulse oximeter trace, upload/email screenshots to trust email account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visibility:visible;position:absolute;margin-left:81.1pt;margin-top:133.7pt;width:271.5pt;height:98.2pt;z-index:2516879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 xml:space="preserve">At the end download data (Pulse Rate, Saturations, and Perfusion Index) for the whole time period from the central workstation in ICU </w:t>
                      </w:r>
                      <w:r>
                        <w:rPr>
                          <w:rFonts w:ascii="Verdana" w:hAnsi="Verdana" w:hint="default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 xml:space="preserve">– 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>including print off of the pulse oximeter trace, upload/email screenshots to trust email account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725BE32B" wp14:editId="4A26E47A">
                <wp:simplePos x="0" y="0"/>
                <wp:positionH relativeFrom="margin">
                  <wp:posOffset>2563747</wp:posOffset>
                </wp:positionH>
                <wp:positionV relativeFrom="line">
                  <wp:posOffset>2950414</wp:posOffset>
                </wp:positionV>
                <wp:extent cx="0" cy="447682"/>
                <wp:effectExtent l="0" t="0" r="0" b="0"/>
                <wp:wrapNone/>
                <wp:docPr id="1073741854" name="officeArt object" descr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82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5" style="visibility:visible;position:absolute;margin-left:201.9pt;margin-top:232.3pt;width:0.0pt;height:35.3pt;z-index:2516889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3.0pt" dashstyle="solid" endcap="flat" joinstyle="round" linestyle="single" startarrow="none" startarrowwidth="medium" startarrowlength="medium" endarrow="block" endarrowwidth="medium" endarrowlength="medium"/>
                <v:shadow on="t" color="#000000" opacity="0.35" offset="0.0pt,1.8pt"/>
                <w10:wrap type="none" side="bothSides"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u w:color="000000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5117FFE6" wp14:editId="20C103C2">
                <wp:simplePos x="0" y="0"/>
                <wp:positionH relativeFrom="margin">
                  <wp:posOffset>1029461</wp:posOffset>
                </wp:positionH>
                <wp:positionV relativeFrom="line">
                  <wp:posOffset>3486006</wp:posOffset>
                </wp:positionV>
                <wp:extent cx="3448050" cy="552450"/>
                <wp:effectExtent l="0" t="0" r="0" b="0"/>
                <wp:wrapNone/>
                <wp:docPr id="107374185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3E56F8" w14:textId="77777777" w:rsidR="000B7BBE" w:rsidRDefault="00000000">
                            <w:pPr>
                              <w:pStyle w:val="Default"/>
                              <w:spacing w:before="0" w:after="200" w:line="276" w:lineRule="auto"/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  <w:u w:color="000000"/>
                              </w:rPr>
                              <w:t xml:space="preserve">Then do the same for the upper limb – pressure set to 250mmHg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visibility:visible;position:absolute;margin-left:81.1pt;margin-top:274.5pt;width:271.5pt;height:43.5pt;z-index:25168998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bidi w:val="0"/>
                        <w:spacing w:before="0" w:after="200" w:line="276" w:lineRule="auto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 xml:space="preserve">Then do the same for the upper limb </w:t>
                      </w:r>
                      <w:r>
                        <w:rPr>
                          <w:rFonts w:ascii="Verdana" w:hAnsi="Verdana" w:hint="default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 xml:space="preserve">– </w:t>
                      </w:r>
                      <w:r>
                        <w:rPr>
                          <w:rFonts w:ascii="Verdana" w:hAnsi="Verdana"/>
                          <w:sz w:val="22"/>
                          <w:szCs w:val="22"/>
                          <w:u w:color="000000"/>
                          <w:rtl w:val="0"/>
                          <w:lang w:val="en-US"/>
                        </w:rPr>
                        <w:t xml:space="preserve">pressure set to 250mmHg 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p w14:paraId="650BE3F3" w14:textId="77777777" w:rsidR="000B7BBE" w:rsidRDefault="000B7BBE">
      <w:pPr>
        <w:pStyle w:val="Heading"/>
        <w:keepLines/>
        <w:spacing w:after="240" w:line="480" w:lineRule="auto"/>
        <w:jc w:val="both"/>
        <w:rPr>
          <w:rFonts w:ascii="Times New Roman" w:eastAsia="Times New Roman" w:hAnsi="Times New Roman" w:cs="Times New Roman"/>
          <w:color w:val="3B0083"/>
          <w:sz w:val="24"/>
          <w:szCs w:val="24"/>
          <w:u w:color="3B0083"/>
          <w:lang w:val="en-US"/>
        </w:rPr>
      </w:pPr>
    </w:p>
    <w:p w14:paraId="1434E0E2" w14:textId="77777777" w:rsidR="000B7BBE" w:rsidRDefault="000B7BBE">
      <w:pPr>
        <w:pStyle w:val="Heading"/>
        <w:keepLines/>
        <w:spacing w:after="240" w:line="480" w:lineRule="auto"/>
        <w:jc w:val="both"/>
        <w:rPr>
          <w:rFonts w:ascii="Times New Roman" w:eastAsia="Times New Roman" w:hAnsi="Times New Roman" w:cs="Times New Roman"/>
          <w:color w:val="3B0083"/>
          <w:sz w:val="24"/>
          <w:szCs w:val="24"/>
          <w:u w:color="3B0083"/>
          <w:lang w:val="en-US"/>
        </w:rPr>
      </w:pPr>
    </w:p>
    <w:p w14:paraId="4BA3FE64" w14:textId="77777777" w:rsidR="000B7BBE" w:rsidRDefault="000B7BBE">
      <w:pPr>
        <w:pStyle w:val="Heading"/>
        <w:keepLines/>
        <w:spacing w:after="240" w:line="480" w:lineRule="auto"/>
        <w:jc w:val="both"/>
        <w:rPr>
          <w:rFonts w:ascii="Times New Roman" w:eastAsia="Times New Roman" w:hAnsi="Times New Roman" w:cs="Times New Roman"/>
          <w:color w:val="3B0083"/>
          <w:sz w:val="24"/>
          <w:szCs w:val="24"/>
          <w:u w:color="3B0083"/>
          <w:lang w:val="en-US"/>
        </w:rPr>
      </w:pPr>
    </w:p>
    <w:p w14:paraId="6D631652" w14:textId="77777777" w:rsidR="000B7BBE" w:rsidRDefault="000B7BBE">
      <w:pPr>
        <w:pStyle w:val="Heading"/>
        <w:keepLines/>
        <w:spacing w:after="240" w:line="480" w:lineRule="auto"/>
        <w:jc w:val="both"/>
        <w:rPr>
          <w:rFonts w:ascii="Times New Roman" w:eastAsia="Times New Roman" w:hAnsi="Times New Roman" w:cs="Times New Roman"/>
          <w:color w:val="3B0083"/>
          <w:sz w:val="24"/>
          <w:szCs w:val="24"/>
          <w:u w:color="3B0083"/>
          <w:lang w:val="en-US"/>
        </w:rPr>
      </w:pPr>
    </w:p>
    <w:p w14:paraId="0D5C3962" w14:textId="77777777" w:rsidR="000B7BBE" w:rsidRDefault="000B7BBE">
      <w:pPr>
        <w:pStyle w:val="Heading"/>
        <w:keepLines/>
        <w:spacing w:after="240" w:line="480" w:lineRule="auto"/>
        <w:jc w:val="both"/>
        <w:rPr>
          <w:rFonts w:ascii="Times New Roman" w:eastAsia="Times New Roman" w:hAnsi="Times New Roman" w:cs="Times New Roman"/>
          <w:color w:val="3B0083"/>
          <w:sz w:val="24"/>
          <w:szCs w:val="24"/>
          <w:u w:color="3B0083"/>
          <w:lang w:val="en-US"/>
        </w:rPr>
      </w:pPr>
    </w:p>
    <w:p w14:paraId="2612262A" w14:textId="77777777" w:rsidR="000B7BBE" w:rsidRDefault="000B7BBE">
      <w:pPr>
        <w:pStyle w:val="Heading"/>
        <w:keepLines/>
        <w:spacing w:after="240" w:line="480" w:lineRule="auto"/>
        <w:jc w:val="both"/>
        <w:rPr>
          <w:rFonts w:ascii="Times New Roman" w:eastAsia="Times New Roman" w:hAnsi="Times New Roman" w:cs="Times New Roman"/>
          <w:color w:val="3B0083"/>
          <w:sz w:val="24"/>
          <w:szCs w:val="24"/>
          <w:u w:color="3B0083"/>
          <w:lang w:val="en-US"/>
        </w:rPr>
      </w:pPr>
    </w:p>
    <w:p w14:paraId="214EF0A0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color w:val="3B0083"/>
          <w:u w:color="3B0083"/>
        </w:rPr>
      </w:pPr>
    </w:p>
    <w:p w14:paraId="6C71FC05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color w:val="3B0083"/>
          <w:u w:color="3B0083"/>
        </w:rPr>
      </w:pPr>
    </w:p>
    <w:p w14:paraId="6BDE3A1C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color w:val="3B0083"/>
          <w:u w:color="3B0083"/>
        </w:rPr>
      </w:pPr>
    </w:p>
    <w:p w14:paraId="47682C66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color w:val="3B0083"/>
          <w:u w:color="3B0083"/>
        </w:rPr>
      </w:pPr>
    </w:p>
    <w:p w14:paraId="027C1203" w14:textId="77777777" w:rsidR="000B7BBE" w:rsidRDefault="000B7BBE">
      <w:pPr>
        <w:pStyle w:val="Default"/>
        <w:spacing w:before="0" w:after="200" w:line="48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14:paraId="6CCB9F1B" w14:textId="77777777" w:rsidR="000B7BBE" w:rsidRDefault="000B7BBE">
      <w:pPr>
        <w:pStyle w:val="Default"/>
        <w:spacing w:before="0" w:line="48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14:paraId="5AA3BA7B" w14:textId="6CE8BA05" w:rsidR="000B7BBE" w:rsidRDefault="00000000">
      <w:pPr>
        <w:spacing w:line="480" w:lineRule="auto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Table </w:t>
      </w:r>
      <w:r w:rsidR="00546DDB"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3</w:t>
      </w: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 Linear mixed models’ results for arms’ data</w:t>
      </w: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497"/>
        <w:gridCol w:w="2207"/>
        <w:gridCol w:w="2156"/>
        <w:gridCol w:w="2772"/>
      </w:tblGrid>
      <w:tr w:rsidR="000B7BBE" w14:paraId="71C79F56" w14:textId="77777777">
        <w:trPr>
          <w:trHeight w:val="486"/>
          <w:jc w:val="center"/>
        </w:trPr>
        <w:tc>
          <w:tcPr>
            <w:tcW w:w="2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5F233" w14:textId="77777777" w:rsidR="000B7BBE" w:rsidRDefault="000B7BBE"/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96F7B" w14:textId="77777777" w:rsidR="000B7BBE" w:rsidRDefault="000B7BBE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F56C38A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1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8305F" w14:textId="77777777" w:rsidR="000B7BBE" w:rsidRDefault="000B7BBE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F845891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Experimental</w:t>
            </w:r>
          </w:p>
        </w:tc>
        <w:tc>
          <w:tcPr>
            <w:tcW w:w="2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6AB63" w14:textId="77777777" w:rsidR="000B7BBE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Difference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(95% CI),</w:t>
            </w:r>
          </w:p>
          <w:p w14:paraId="1929C06C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</w:tc>
      </w:tr>
      <w:tr w:rsidR="000B7BBE" w14:paraId="201D0EC5" w14:textId="77777777">
        <w:trPr>
          <w:trHeight w:val="261"/>
          <w:jc w:val="center"/>
        </w:trPr>
        <w:tc>
          <w:tcPr>
            <w:tcW w:w="96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8979D" w14:textId="77777777" w:rsidR="000B7BBE" w:rsidRDefault="00000000">
            <w:pPr>
              <w:spacing w:before="120" w:after="60"/>
              <w:jc w:val="both"/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Phillips data ˤ</w:t>
            </w:r>
          </w:p>
        </w:tc>
      </w:tr>
      <w:tr w:rsidR="000B7BBE" w14:paraId="622B8DB3" w14:textId="77777777">
        <w:trPr>
          <w:trHeight w:val="261"/>
          <w:jc w:val="center"/>
        </w:trPr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C5FE7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Baseline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7ED91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4.07 (2.69-5.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1CCE8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4.54 (3.16-5.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93)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EDC6F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0.47 (-0.60 to 1.54), 0.383</w:t>
            </w:r>
          </w:p>
        </w:tc>
      </w:tr>
      <w:tr w:rsidR="000B7BBE" w14:paraId="46B72C04" w14:textId="77777777">
        <w:trPr>
          <w:trHeight w:val="261"/>
          <w:jc w:val="center"/>
        </w:trPr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80423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Deflation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39312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4.54 (3.16-5.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92)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E0A01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5.59 (4.20-6.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2BADB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1.05 (-0.02 to 2.12), 0.055</w:t>
            </w:r>
          </w:p>
        </w:tc>
      </w:tr>
      <w:tr w:rsidR="000B7BBE" w14:paraId="625E6268" w14:textId="77777777">
        <w:trPr>
          <w:trHeight w:val="501"/>
          <w:jc w:val="center"/>
        </w:trPr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061BA" w14:textId="77777777" w:rsidR="000B7BBE" w:rsidRDefault="00000000">
            <w:pPr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Difference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(95% CI),</w:t>
            </w:r>
          </w:p>
          <w:p w14:paraId="01521954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26FA0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0.47 (-0.60 to 1.54),</w:t>
            </w:r>
          </w:p>
          <w:p w14:paraId="03A12B3D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0.386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4877E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1.04 (-0.03 to 2.11),</w:t>
            </w:r>
          </w:p>
          <w:p w14:paraId="1DCEDFCA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0.056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C1B41" w14:textId="77777777" w:rsidR="000B7BBE" w:rsidRDefault="000B7BBE"/>
        </w:tc>
      </w:tr>
      <w:tr w:rsidR="000B7BBE" w14:paraId="35484BDB" w14:textId="77777777">
        <w:trPr>
          <w:trHeight w:val="261"/>
          <w:jc w:val="center"/>
        </w:trPr>
        <w:tc>
          <w:tcPr>
            <w:tcW w:w="96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208CB" w14:textId="77777777" w:rsidR="000B7BBE" w:rsidRDefault="00000000">
            <w:pPr>
              <w:spacing w:before="120" w:after="60"/>
              <w:jc w:val="both"/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Masimo data ˤ</w:t>
            </w:r>
          </w:p>
        </w:tc>
      </w:tr>
      <w:tr w:rsidR="000B7BBE" w14:paraId="05FDE714" w14:textId="77777777">
        <w:trPr>
          <w:trHeight w:val="261"/>
          <w:jc w:val="center"/>
        </w:trPr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2F0EB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Baseline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13179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4.67 (3.48-5.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87)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3E173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5.12 (3.93-6.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CC13C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0.45 (-0.41 to 1.30), 0.299</w:t>
            </w:r>
          </w:p>
        </w:tc>
      </w:tr>
      <w:tr w:rsidR="000B7BBE" w14:paraId="629BD5D7" w14:textId="77777777">
        <w:trPr>
          <w:trHeight w:val="261"/>
          <w:jc w:val="center"/>
        </w:trPr>
        <w:tc>
          <w:tcPr>
            <w:tcW w:w="2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69A4B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Deflation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A19A5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4.78 (3.58-5.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6A615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5.81 (4.62-7.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01)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E56FC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1.04 (0.18 to 1.89), 0.018</w:t>
            </w:r>
          </w:p>
        </w:tc>
      </w:tr>
      <w:tr w:rsidR="000B7BBE" w14:paraId="2ABEB885" w14:textId="77777777">
        <w:trPr>
          <w:trHeight w:val="496"/>
          <w:jc w:val="center"/>
        </w:trPr>
        <w:tc>
          <w:tcPr>
            <w:tcW w:w="24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78036" w14:textId="77777777" w:rsidR="000B7BBE" w:rsidRDefault="00000000">
            <w:pPr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Difference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(95% CI),</w:t>
            </w:r>
          </w:p>
          <w:p w14:paraId="10AE48B3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7AD88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0.10 (-0.76 to 0.96),</w:t>
            </w:r>
          </w:p>
          <w:p w14:paraId="5238FE37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0.815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D6C94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0.69 (-0.17 to 1.55),</w:t>
            </w:r>
          </w:p>
          <w:p w14:paraId="39BB597C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0.112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4BD4A" w14:textId="77777777" w:rsidR="000B7BBE" w:rsidRDefault="000B7BBE"/>
        </w:tc>
      </w:tr>
    </w:tbl>
    <w:p w14:paraId="0A6F46A3" w14:textId="41AB4147" w:rsidR="000B7BBE" w:rsidRPr="00546DDB" w:rsidRDefault="00000000" w:rsidP="00546DDB">
      <w:pPr>
        <w:spacing w:line="480" w:lineRule="auto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CI = Confidence interval; </w:t>
      </w:r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ˤ</w:t>
      </w:r>
      <w:r>
        <w:rPr>
          <w:rFonts w:cs="Arial Unicode MS"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Separate </w:t>
      </w:r>
      <w:proofErr w:type="spellStart"/>
      <w:r>
        <w:rPr>
          <w:rFonts w:cs="Arial Unicode MS"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>models</w:t>
      </w:r>
      <w:proofErr w:type="spellEnd"/>
      <w:r>
        <w:rPr>
          <w:rFonts w:cs="Arial Unicode MS"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; </w:t>
      </w:r>
      <w:r>
        <w:rPr>
          <w:rFonts w:cs="Arial Unicode MS"/>
          <w:color w:val="000000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†</w:t>
      </w: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Mean (95% CI); </w:t>
      </w:r>
      <w:r>
        <w:rPr>
          <w:rFonts w:cs="Arial Unicode MS"/>
          <w:color w:val="000000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‡</w:t>
      </w:r>
      <w:r>
        <w:rPr>
          <w:rFonts w:cs="Arial Unicode MS"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Experimental - </w:t>
      </w:r>
      <w:proofErr w:type="spellStart"/>
      <w:r>
        <w:rPr>
          <w:rFonts w:cs="Arial Unicode MS"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>Control</w:t>
      </w:r>
      <w:proofErr w:type="spellEnd"/>
      <w:r>
        <w:rPr>
          <w:rFonts w:cs="Arial Unicode MS"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; </w:t>
      </w:r>
      <w:r>
        <w:rPr>
          <w:rFonts w:cs="Arial Unicode MS"/>
          <w:color w:val="000000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§</w:t>
      </w: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Deflation - Baseline</w:t>
      </w:r>
    </w:p>
    <w:p w14:paraId="69F5A2B2" w14:textId="13957BC5" w:rsidR="000B7BBE" w:rsidRDefault="00000000">
      <w:pPr>
        <w:spacing w:line="480" w:lineRule="auto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Table </w:t>
      </w:r>
      <w:r w:rsidR="00546DDB"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4</w:t>
      </w: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: Linear mixed models’ results for legs’ </w:t>
      </w:r>
      <w:r>
        <w:rPr>
          <w:rFonts w:cs="Arial Unicode MS"/>
          <w:b/>
          <w:bCs/>
          <w:i/>
          <w:iCs/>
          <w:color w:val="000000"/>
          <w:u w:color="000000"/>
          <w:lang w:val="nl-NL"/>
          <w14:textOutline w14:w="0" w14:cap="flat" w14:cmpd="sng" w14:algn="ctr">
            <w14:noFill/>
            <w14:prstDash w14:val="solid"/>
            <w14:bevel/>
          </w14:textOutline>
        </w:rPr>
        <w:t>data</w:t>
      </w: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438"/>
        <w:gridCol w:w="2155"/>
        <w:gridCol w:w="2106"/>
        <w:gridCol w:w="2933"/>
      </w:tblGrid>
      <w:tr w:rsidR="000B7BBE" w14:paraId="354B85C3" w14:textId="77777777">
        <w:trPr>
          <w:trHeight w:val="486"/>
          <w:jc w:val="center"/>
        </w:trPr>
        <w:tc>
          <w:tcPr>
            <w:tcW w:w="2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F6B72" w14:textId="77777777" w:rsidR="000B7BBE" w:rsidRDefault="000B7BBE"/>
        </w:tc>
        <w:tc>
          <w:tcPr>
            <w:tcW w:w="2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9B3A7" w14:textId="77777777" w:rsidR="000B7BBE" w:rsidRDefault="000B7BBE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7EDF333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7A3BA" w14:textId="77777777" w:rsidR="000B7BBE" w:rsidRDefault="000B7BBE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A70D2E3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Experimental</w:t>
            </w:r>
          </w:p>
        </w:tc>
        <w:tc>
          <w:tcPr>
            <w:tcW w:w="2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730C6" w14:textId="77777777" w:rsidR="000B7BBE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Difference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‡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(95% CI),</w:t>
            </w:r>
          </w:p>
          <w:p w14:paraId="4CF6DB65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</w:tc>
      </w:tr>
      <w:tr w:rsidR="000B7BBE" w14:paraId="0B72A914" w14:textId="77777777">
        <w:trPr>
          <w:trHeight w:val="261"/>
          <w:jc w:val="center"/>
        </w:trPr>
        <w:tc>
          <w:tcPr>
            <w:tcW w:w="96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75C0A" w14:textId="77777777" w:rsidR="000B7BBE" w:rsidRDefault="00000000">
            <w:pPr>
              <w:spacing w:before="120" w:after="60"/>
              <w:jc w:val="both"/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Phillips data ˤ</w:t>
            </w:r>
          </w:p>
        </w:tc>
      </w:tr>
      <w:tr w:rsidR="000B7BBE" w14:paraId="017D745C" w14:textId="77777777">
        <w:trPr>
          <w:trHeight w:val="261"/>
          <w:jc w:val="center"/>
        </w:trPr>
        <w:tc>
          <w:tcPr>
            <w:tcW w:w="2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D15A5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Baseline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42950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2.29 (1.44-3.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1E21D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1.60 (0.74-2.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C5CB6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-0.70 (-1.36 to -0.03), 0.042</w:t>
            </w:r>
          </w:p>
        </w:tc>
      </w:tr>
      <w:tr w:rsidR="000B7BBE" w14:paraId="19256891" w14:textId="77777777">
        <w:trPr>
          <w:trHeight w:val="261"/>
          <w:jc w:val="center"/>
        </w:trPr>
        <w:tc>
          <w:tcPr>
            <w:tcW w:w="2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5906A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Deflation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205AE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2.78 (1.93-3.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0BAFB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2.29 (1.44-3.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1EFB3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-0.49 (-1.15 to 0.18), 0.152</w:t>
            </w:r>
          </w:p>
        </w:tc>
      </w:tr>
      <w:tr w:rsidR="000B7BBE" w14:paraId="0E1CC946" w14:textId="77777777">
        <w:trPr>
          <w:trHeight w:val="501"/>
          <w:jc w:val="center"/>
        </w:trPr>
        <w:tc>
          <w:tcPr>
            <w:tcW w:w="2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9418A" w14:textId="77777777" w:rsidR="000B7BBE" w:rsidRDefault="00000000">
            <w:pPr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Difference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(95% CI),</w:t>
            </w:r>
          </w:p>
          <w:p w14:paraId="08C43430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2BBE0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0.49 (-0.18 to 1.16),</w:t>
            </w:r>
          </w:p>
          <w:p w14:paraId="6BBE612E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0.148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315A1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0.70 (0.03 to 1.37),</w:t>
            </w:r>
          </w:p>
          <w:p w14:paraId="688174F6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0.041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0F967" w14:textId="77777777" w:rsidR="000B7BBE" w:rsidRDefault="000B7BBE"/>
        </w:tc>
      </w:tr>
      <w:tr w:rsidR="000B7BBE" w14:paraId="3289769F" w14:textId="77777777">
        <w:trPr>
          <w:trHeight w:val="261"/>
          <w:jc w:val="center"/>
        </w:trPr>
        <w:tc>
          <w:tcPr>
            <w:tcW w:w="96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248A4" w14:textId="77777777" w:rsidR="000B7BBE" w:rsidRDefault="00000000">
            <w:pPr>
              <w:spacing w:before="120" w:after="60"/>
              <w:jc w:val="both"/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Masimo data ˤ</w:t>
            </w:r>
          </w:p>
        </w:tc>
      </w:tr>
      <w:tr w:rsidR="000B7BBE" w14:paraId="312154B2" w14:textId="77777777">
        <w:trPr>
          <w:trHeight w:val="261"/>
          <w:jc w:val="center"/>
        </w:trPr>
        <w:tc>
          <w:tcPr>
            <w:tcW w:w="2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890B2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Baseline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3E754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1.53 (0.82-2.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E3777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1.68 (0.97-2.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2A1AE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0.15 (-0.47 to 0.78), 0.624</w:t>
            </w:r>
          </w:p>
        </w:tc>
      </w:tr>
      <w:tr w:rsidR="000B7BBE" w14:paraId="2B2A32B5" w14:textId="77777777">
        <w:trPr>
          <w:trHeight w:val="261"/>
          <w:jc w:val="center"/>
        </w:trPr>
        <w:tc>
          <w:tcPr>
            <w:tcW w:w="2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B0B40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Deflation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B873E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2.04 (1.32-2.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75)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02C11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3.04 (2.33-3.</w:t>
            </w:r>
            <w:proofErr w:type="gram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76)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proofErr w:type="gram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75A26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1.01 (0.38 to 1.63), 0.002</w:t>
            </w:r>
          </w:p>
        </w:tc>
      </w:tr>
      <w:tr w:rsidR="000B7BBE" w14:paraId="3C00B2B6" w14:textId="77777777">
        <w:trPr>
          <w:trHeight w:val="496"/>
          <w:jc w:val="center"/>
        </w:trPr>
        <w:tc>
          <w:tcPr>
            <w:tcW w:w="24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80780" w14:textId="77777777" w:rsidR="000B7BBE" w:rsidRDefault="00000000">
            <w:pPr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Difference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§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(95% CI),</w:t>
            </w:r>
          </w:p>
          <w:p w14:paraId="3C746063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29A38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0.51 (-0.12 to 1.13),</w:t>
            </w:r>
          </w:p>
          <w:p w14:paraId="14033189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0.110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00A6B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1.36 (0.74 to 1.98),</w:t>
            </w:r>
          </w:p>
          <w:p w14:paraId="05EC86D0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&lt;0.001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C882B" w14:textId="77777777" w:rsidR="000B7BBE" w:rsidRDefault="000B7BBE"/>
        </w:tc>
      </w:tr>
    </w:tbl>
    <w:p w14:paraId="01D4C8D6" w14:textId="77777777" w:rsidR="000B7BBE" w:rsidRDefault="000B7BBE">
      <w:pPr>
        <w:widowControl w:val="0"/>
        <w:ind w:left="108" w:hanging="108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C92F958" w14:textId="77777777" w:rsidR="000B7BBE" w:rsidRDefault="00000000" w:rsidP="00546DDB">
      <w:pPr>
        <w:spacing w:line="480" w:lineRule="auto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CI = Confidence interval; </w:t>
      </w:r>
      <w:r>
        <w:rPr>
          <w:rFonts w:cs="Arial Unicode MS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ˤ</w:t>
      </w:r>
      <w:r>
        <w:rPr>
          <w:rFonts w:cs="Arial Unicode MS"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Separate </w:t>
      </w:r>
      <w:proofErr w:type="spellStart"/>
      <w:r>
        <w:rPr>
          <w:rFonts w:cs="Arial Unicode MS"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>models</w:t>
      </w:r>
      <w:proofErr w:type="spellEnd"/>
      <w:r>
        <w:rPr>
          <w:rFonts w:cs="Arial Unicode MS"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; </w:t>
      </w:r>
      <w:r>
        <w:rPr>
          <w:rFonts w:cs="Arial Unicode MS"/>
          <w:color w:val="000000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†</w:t>
      </w: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Mean (95% CI); </w:t>
      </w:r>
      <w:r>
        <w:rPr>
          <w:rFonts w:cs="Arial Unicode MS"/>
          <w:color w:val="000000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‡</w:t>
      </w:r>
      <w:r>
        <w:rPr>
          <w:rFonts w:cs="Arial Unicode MS"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 Experimental - </w:t>
      </w:r>
      <w:proofErr w:type="spellStart"/>
      <w:r>
        <w:rPr>
          <w:rFonts w:cs="Arial Unicode MS"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>Control</w:t>
      </w:r>
      <w:proofErr w:type="spellEnd"/>
      <w:r>
        <w:rPr>
          <w:rFonts w:cs="Arial Unicode MS"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; </w:t>
      </w:r>
      <w:r>
        <w:rPr>
          <w:rFonts w:cs="Arial Unicode MS"/>
          <w:color w:val="000000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§</w:t>
      </w: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Deflation - Baseline</w:t>
      </w:r>
    </w:p>
    <w:p w14:paraId="0D749C7C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DFF98DA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197D37A" w14:textId="5BD6E725" w:rsidR="000B7BBE" w:rsidRDefault="00000000">
      <w:pPr>
        <w:spacing w:line="480" w:lineRule="auto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Table </w:t>
      </w:r>
      <w:r w:rsidR="00DA340D"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5</w:t>
      </w: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 Comparing Phillips and Masimo arms’ data when there is no inflation</w:t>
      </w:r>
    </w:p>
    <w:tbl>
      <w:tblPr>
        <w:tblW w:w="1020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745"/>
        <w:gridCol w:w="1486"/>
        <w:gridCol w:w="2619"/>
        <w:gridCol w:w="2501"/>
        <w:gridCol w:w="850"/>
      </w:tblGrid>
      <w:tr w:rsidR="000B7BBE" w14:paraId="1727FD1C" w14:textId="77777777">
        <w:trPr>
          <w:trHeight w:val="504"/>
          <w:jc w:val="center"/>
        </w:trPr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8BD3F" w14:textId="77777777" w:rsidR="000B7BBE" w:rsidRDefault="000B7BBE">
            <w:pPr>
              <w:spacing w:after="160" w:line="259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6A0F022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Time point</w:t>
            </w: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8FE73" w14:textId="77777777" w:rsidR="000B7BBE" w:rsidRDefault="000B7BBE">
            <w:pPr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AB6612A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Group</w:t>
            </w:r>
          </w:p>
        </w:tc>
        <w:tc>
          <w:tcPr>
            <w:tcW w:w="2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A4480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Mean difference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(95% CI), p-value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2BDD6" w14:textId="77777777" w:rsidR="000B7BBE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Pearson’s correlation</w:t>
            </w:r>
          </w:p>
          <w:p w14:paraId="0299A4B2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(95% CI)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FEDFF" w14:textId="77777777" w:rsidR="000B7BBE" w:rsidRDefault="000B7BBE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46A255C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ICC</w:t>
            </w:r>
          </w:p>
        </w:tc>
      </w:tr>
      <w:tr w:rsidR="000B7BBE" w14:paraId="4697C77B" w14:textId="77777777">
        <w:trPr>
          <w:trHeight w:val="501"/>
          <w:jc w:val="center"/>
        </w:trPr>
        <w:tc>
          <w:tcPr>
            <w:tcW w:w="2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5E7F8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Baseline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11C43" w14:textId="77777777" w:rsidR="000B7BBE" w:rsidRDefault="00000000">
            <w:pP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Experimental</w:t>
            </w:r>
          </w:p>
          <w:p w14:paraId="75E62A40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FD974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-0.58 (-1.57, 0.41), 0.237</w:t>
            </w:r>
          </w:p>
          <w:p w14:paraId="217608E4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-0.60 (-1.53, 0.32), 0.189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FCCD3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0.74 (0.42, 0.90)</w:t>
            </w:r>
          </w:p>
          <w:p w14:paraId="52A184C1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0.72 (0.50, 0.87)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ED29B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0.72</w:t>
            </w:r>
          </w:p>
          <w:p w14:paraId="4B924CC4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0.71</w:t>
            </w:r>
          </w:p>
        </w:tc>
      </w:tr>
      <w:tr w:rsidR="000B7BBE" w14:paraId="5ACAEA5D" w14:textId="77777777">
        <w:trPr>
          <w:trHeight w:val="261"/>
          <w:jc w:val="center"/>
        </w:trPr>
        <w:tc>
          <w:tcPr>
            <w:tcW w:w="2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C9013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Inflation (Pulse trace lost)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0134E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1481E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-0.41 (-1.38, 0.55), 0.380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863E4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0.76 (0.54, 0.91)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CF620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0.76</w:t>
            </w:r>
          </w:p>
        </w:tc>
      </w:tr>
      <w:tr w:rsidR="000B7BBE" w14:paraId="0D229B21" w14:textId="77777777">
        <w:trPr>
          <w:trHeight w:val="261"/>
          <w:jc w:val="center"/>
        </w:trPr>
        <w:tc>
          <w:tcPr>
            <w:tcW w:w="2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DC93A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Inflation (minimum value)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D8EF0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150FF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-0.21 (-0.97, 0.56), 0.584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D2F3D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0.81 (0.63, 0.93)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0084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0.82</w:t>
            </w:r>
          </w:p>
        </w:tc>
      </w:tr>
      <w:tr w:rsidR="000B7BBE" w14:paraId="2C1F264B" w14:textId="77777777">
        <w:trPr>
          <w:trHeight w:val="496"/>
          <w:jc w:val="center"/>
        </w:trPr>
        <w:tc>
          <w:tcPr>
            <w:tcW w:w="27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5E5EF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Deflation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A3FF" w14:textId="77777777" w:rsidR="000B7BBE" w:rsidRDefault="00000000">
            <w:pP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Experimental</w:t>
            </w:r>
          </w:p>
          <w:p w14:paraId="5F0A1A84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83297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-0.23 (-1.41, 0.96), 0.695</w:t>
            </w:r>
          </w:p>
          <w:p w14:paraId="4CA98F44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-0.24 (-1.59, 1.12), 0.722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9F753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0.61 (0.33, 0.79)</w:t>
            </w:r>
          </w:p>
          <w:p w14:paraId="6DC1F9E6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0.53 (0.32, 0.82)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CE916" w14:textId="77777777" w:rsidR="000B7BBE" w:rsidRDefault="00000000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0.61</w:t>
            </w:r>
          </w:p>
          <w:p w14:paraId="2FA6C6A3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0.54</w:t>
            </w:r>
          </w:p>
        </w:tc>
      </w:tr>
    </w:tbl>
    <w:p w14:paraId="420CE53C" w14:textId="77777777" w:rsidR="000B7BBE" w:rsidRDefault="000B7BBE">
      <w:pPr>
        <w:widowControl w:val="0"/>
        <w:ind w:left="108" w:hanging="108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3C30E69" w14:textId="77777777" w:rsidR="000B7BBE" w:rsidRDefault="000B7BBE">
      <w:pPr>
        <w:widowControl w:val="0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6D0C7CED" w14:textId="77777777" w:rsidR="000B7BBE" w:rsidRDefault="000B7BBE">
      <w:pPr>
        <w:widowControl w:val="0"/>
        <w:spacing w:line="480" w:lineRule="auto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13218570" w14:textId="77777777" w:rsidR="000B7BBE" w:rsidRDefault="00000000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†</w:t>
      </w: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Phillips – Masimo; CI = Confidence interval; ICC = Intraclass correlation coefficient</w:t>
      </w:r>
    </w:p>
    <w:p w14:paraId="0808DE8D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574E77ED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785B9B7B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6D68BC76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6612E198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7D655F41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3504350E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7D74180C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69CB8CE0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40E86BC7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2F7B9B8B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340AECB4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22277AA0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5F981FAB" w14:textId="77777777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6A03D143" w14:textId="4A695C0D" w:rsidR="000B7BBE" w:rsidRDefault="00000000">
      <w:pPr>
        <w:spacing w:line="480" w:lineRule="auto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Table </w:t>
      </w:r>
      <w:r w:rsidR="00DA340D"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6</w:t>
      </w: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 Comparing Phillips and Massimo arms’ data during inflation</w:t>
      </w:r>
    </w:p>
    <w:tbl>
      <w:tblPr>
        <w:tblW w:w="949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397"/>
        <w:gridCol w:w="2694"/>
        <w:gridCol w:w="2409"/>
        <w:gridCol w:w="993"/>
      </w:tblGrid>
      <w:tr w:rsidR="000B7BBE" w14:paraId="07B16E5A" w14:textId="77777777">
        <w:trPr>
          <w:trHeight w:val="515"/>
          <w:jc w:val="center"/>
        </w:trPr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FF7FE" w14:textId="77777777" w:rsidR="000B7BBE" w:rsidRDefault="000B7BBE"/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9A064" w14:textId="77777777" w:rsidR="000B7BBE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Spearman’s correlation</w:t>
            </w:r>
          </w:p>
          <w:p w14:paraId="186B035B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(95% CI)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C8A88" w14:textId="77777777" w:rsidR="000B7BBE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Kendall’s Tau (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1"/>
                  <w:szCs w:val="21"/>
                </w:rPr>
                <m:t>τ</m:t>
              </m:r>
            </m:oMath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B0B6064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(95% CI)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DC621" w14:textId="77777777" w:rsidR="000B7BBE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  <w:p w14:paraId="0A26A5C0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</w:p>
        </w:tc>
      </w:tr>
      <w:tr w:rsidR="000B7BBE" w14:paraId="4205246D" w14:textId="77777777">
        <w:trPr>
          <w:trHeight w:val="261"/>
          <w:jc w:val="center"/>
        </w:trPr>
        <w:tc>
          <w:tcPr>
            <w:tcW w:w="3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31DA1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During inflation (Pulse trace lost)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48666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0.16 (-0.24, 0.49)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4D9E3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0.08 (-0.17, 0.31)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7A36C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0.017</w:t>
            </w:r>
          </w:p>
        </w:tc>
      </w:tr>
      <w:tr w:rsidR="000B7BBE" w14:paraId="5BC9CA1E" w14:textId="77777777">
        <w:trPr>
          <w:trHeight w:val="256"/>
          <w:jc w:val="center"/>
        </w:trPr>
        <w:tc>
          <w:tcPr>
            <w:tcW w:w="3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33A4B" w14:textId="77777777" w:rsidR="000B7BBE" w:rsidRDefault="00000000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During inflation (Minimum value)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04123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0.63 (0.28, 0.84)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FB927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0.53 (0.24, 0.75)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ED40C" w14:textId="77777777" w:rsidR="000B7BBE" w:rsidRDefault="00000000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0.346</w:t>
            </w:r>
          </w:p>
        </w:tc>
      </w:tr>
    </w:tbl>
    <w:p w14:paraId="675BC11B" w14:textId="77777777" w:rsidR="000B7BBE" w:rsidRDefault="000B7BBE">
      <w:pPr>
        <w:widowControl w:val="0"/>
        <w:ind w:left="108" w:hanging="108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60C0B57" w14:textId="77777777" w:rsidR="000B7BBE" w:rsidRDefault="000B7BBE">
      <w:pPr>
        <w:widowControl w:val="0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71BDCF9" w14:textId="77777777" w:rsidR="000B7BBE" w:rsidRDefault="000B7BBE">
      <w:pPr>
        <w:widowControl w:val="0"/>
        <w:spacing w:line="480" w:lineRule="auto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62F92A86" w14:textId="77777777" w:rsidR="000B7BBE" w:rsidRDefault="00000000">
      <w:pPr>
        <w:spacing w:line="480" w:lineRule="auto"/>
        <w:jc w:val="center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† Wilcoxon signed-rank test; CI = Confidence interval</w:t>
      </w:r>
    </w:p>
    <w:p w14:paraId="0BE1505E" w14:textId="19E3D5F4" w:rsidR="000B7BBE" w:rsidRDefault="000B7BBE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0E8620F4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AAAE2C4" w14:textId="77777777" w:rsidR="00E077CF" w:rsidRDefault="00E077CF" w:rsidP="00E077CF">
      <w:pPr>
        <w:spacing w:line="480" w:lineRule="auto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Table 7: Comparing Phillips and Massimo legs’ data when there is no inflation</w:t>
      </w:r>
    </w:p>
    <w:tbl>
      <w:tblPr>
        <w:tblW w:w="1006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745"/>
        <w:gridCol w:w="1486"/>
        <w:gridCol w:w="2619"/>
        <w:gridCol w:w="2359"/>
        <w:gridCol w:w="851"/>
      </w:tblGrid>
      <w:tr w:rsidR="00E077CF" w14:paraId="1DDD55F1" w14:textId="77777777" w:rsidTr="00FE3F46">
        <w:trPr>
          <w:trHeight w:val="504"/>
          <w:jc w:val="center"/>
        </w:trPr>
        <w:tc>
          <w:tcPr>
            <w:tcW w:w="2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A66E7" w14:textId="77777777" w:rsidR="00E077CF" w:rsidRDefault="00E077CF" w:rsidP="00FE3F46">
            <w:pPr>
              <w:spacing w:after="160" w:line="259" w:lineRule="auto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7DA5C66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Time point</w:t>
            </w: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77C88" w14:textId="77777777" w:rsidR="00E077CF" w:rsidRDefault="00E077CF" w:rsidP="00FE3F46">
            <w:pPr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311788C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Group</w:t>
            </w:r>
          </w:p>
        </w:tc>
        <w:tc>
          <w:tcPr>
            <w:tcW w:w="2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A788A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Mean difference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(95% CI), p-value</w:t>
            </w:r>
          </w:p>
        </w:tc>
        <w:tc>
          <w:tcPr>
            <w:tcW w:w="2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F0C45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Pearson correlation</w:t>
            </w:r>
          </w:p>
          <w:p w14:paraId="3A866724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(95% CI)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FB322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DF7FE23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ICC</w:t>
            </w:r>
          </w:p>
        </w:tc>
      </w:tr>
      <w:tr w:rsidR="00E077CF" w14:paraId="0385D376" w14:textId="77777777" w:rsidTr="00FE3F46">
        <w:trPr>
          <w:trHeight w:val="501"/>
          <w:jc w:val="center"/>
        </w:trPr>
        <w:tc>
          <w:tcPr>
            <w:tcW w:w="2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6AE21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Baseline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30EF0" w14:textId="77777777" w:rsidR="00E077CF" w:rsidRDefault="00E077CF" w:rsidP="00FE3F46">
            <w:pP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Experimental</w:t>
            </w:r>
          </w:p>
          <w:p w14:paraId="7920FD0D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8E346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-0.09 (-0.77, 0.60), 0.788</w:t>
            </w:r>
          </w:p>
          <w:p w14:paraId="6153982B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0.76 (0.12, 1.40), 0.023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19C1C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0.21 (-0.40, 0.75)</w:t>
            </w:r>
          </w:p>
          <w:p w14:paraId="5BCED874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0.79 (0.20, 0.94)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2C4C4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0.23</w:t>
            </w:r>
          </w:p>
          <w:p w14:paraId="675358E2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0.63</w:t>
            </w:r>
          </w:p>
        </w:tc>
      </w:tr>
      <w:tr w:rsidR="00E077CF" w14:paraId="5802A3C6" w14:textId="77777777" w:rsidTr="00FE3F46">
        <w:trPr>
          <w:trHeight w:val="261"/>
          <w:jc w:val="center"/>
        </w:trPr>
        <w:tc>
          <w:tcPr>
            <w:tcW w:w="2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E04EC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Inflation (Pulse trace lost)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FAE45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D736B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0.59 (0.01, 1.16), 0.047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1AE82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0.82 (0.66, 0.93)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07484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0.78</w:t>
            </w:r>
          </w:p>
        </w:tc>
      </w:tr>
      <w:tr w:rsidR="00E077CF" w14:paraId="360A3D31" w14:textId="77777777" w:rsidTr="00FE3F46">
        <w:trPr>
          <w:trHeight w:val="261"/>
          <w:jc w:val="center"/>
        </w:trPr>
        <w:tc>
          <w:tcPr>
            <w:tcW w:w="2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1C921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Inflation (minimum value)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DEDE6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C7495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0.41 (-0.25, 1.07), 0.208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164D9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0.81 (0.59, 0.90)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6C82C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0.76</w:t>
            </w:r>
          </w:p>
        </w:tc>
      </w:tr>
      <w:tr w:rsidR="00E077CF" w14:paraId="1ECD539C" w14:textId="77777777" w:rsidTr="00FE3F46">
        <w:trPr>
          <w:trHeight w:val="496"/>
          <w:jc w:val="center"/>
        </w:trPr>
        <w:tc>
          <w:tcPr>
            <w:tcW w:w="27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A4848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Deflation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3D6EF" w14:textId="77777777" w:rsidR="00E077CF" w:rsidRDefault="00E077CF" w:rsidP="00FE3F46">
            <w:pP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Experimental</w:t>
            </w:r>
          </w:p>
          <w:p w14:paraId="0A29746E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45F1F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-0.75 (-1.81, 0.31), 0.157</w:t>
            </w:r>
          </w:p>
          <w:p w14:paraId="6CA22D2F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0.74 (0.04, 1.45), 0.039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C46E8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0.23 (-0.57, 0.70)</w:t>
            </w:r>
          </w:p>
          <w:p w14:paraId="0028FC3D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0.77 (0.45, 0.91)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16E5A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0.20</w:t>
            </w:r>
          </w:p>
          <w:p w14:paraId="17D34366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0.69</w:t>
            </w:r>
          </w:p>
        </w:tc>
      </w:tr>
    </w:tbl>
    <w:p w14:paraId="460D39F3" w14:textId="77777777" w:rsidR="00E077CF" w:rsidRDefault="00E077CF" w:rsidP="00E077CF">
      <w:pPr>
        <w:widowControl w:val="0"/>
        <w:ind w:left="108" w:hanging="108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474F48D" w14:textId="77777777" w:rsidR="00E077CF" w:rsidRDefault="00E077CF" w:rsidP="00E077CF">
      <w:pPr>
        <w:widowControl w:val="0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15D66D76" w14:textId="77777777" w:rsidR="00E077CF" w:rsidRDefault="00E077CF" w:rsidP="00E077CF">
      <w:pPr>
        <w:widowControl w:val="0"/>
        <w:spacing w:line="480" w:lineRule="auto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E321019" w14:textId="77777777" w:rsidR="00E077CF" w:rsidRDefault="00E077CF" w:rsidP="00E077CF">
      <w:pPr>
        <w:spacing w:line="480" w:lineRule="auto"/>
        <w:jc w:val="center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†</w:t>
      </w: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Phillips – Masimo; CI = Confidence interval; ICC = Intraclass correlation coefficient</w:t>
      </w:r>
    </w:p>
    <w:p w14:paraId="41A06CD1" w14:textId="77777777" w:rsidR="00E077CF" w:rsidRDefault="00E077CF" w:rsidP="00E077CF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427B70AE" w14:textId="77777777" w:rsidR="00E077CF" w:rsidRDefault="00E077CF" w:rsidP="00E077CF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149EAC7D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264BF2C1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AACAA8F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D17FE9F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C900F52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DA8BCC4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D5E8E56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F8738A1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1946BF5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5FE4609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6D18B4D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FDA11F1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BEF25E3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08D5F6A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A923934" w14:textId="77777777" w:rsidR="00E077CF" w:rsidRDefault="00E077CF" w:rsidP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16A9559D" w14:textId="77777777" w:rsidR="00E077CF" w:rsidRDefault="00E077CF" w:rsidP="00E077CF">
      <w:pPr>
        <w:spacing w:line="480" w:lineRule="auto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Table 8: Comparing Phillips and Massimo legs’ data during inflation</w:t>
      </w:r>
    </w:p>
    <w:tbl>
      <w:tblPr>
        <w:tblW w:w="949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397"/>
        <w:gridCol w:w="2694"/>
        <w:gridCol w:w="2409"/>
        <w:gridCol w:w="993"/>
      </w:tblGrid>
      <w:tr w:rsidR="00E077CF" w14:paraId="2C656BBA" w14:textId="77777777" w:rsidTr="00FE3F46">
        <w:trPr>
          <w:trHeight w:val="515"/>
          <w:jc w:val="center"/>
        </w:trPr>
        <w:tc>
          <w:tcPr>
            <w:tcW w:w="3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613B7" w14:textId="77777777" w:rsidR="00E077CF" w:rsidRDefault="00E077CF" w:rsidP="00FE3F46"/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F4FB7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Spearman’s correlation</w:t>
            </w:r>
          </w:p>
          <w:p w14:paraId="1951D941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(95% CI)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847CF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Kendall’s Tau (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1"/>
                  <w:szCs w:val="21"/>
                </w:rPr>
                <m:t>τ</m:t>
              </m:r>
            </m:oMath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CB7CF0D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(95% CI)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F137E" w14:textId="77777777" w:rsidR="00E077CF" w:rsidRDefault="00E077CF" w:rsidP="00FE3F46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p-value</w:t>
            </w:r>
          </w:p>
          <w:p w14:paraId="35EBA6A9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†</w:t>
            </w:r>
          </w:p>
        </w:tc>
      </w:tr>
      <w:tr w:rsidR="00E077CF" w14:paraId="71E701EA" w14:textId="77777777" w:rsidTr="00FE3F46">
        <w:trPr>
          <w:trHeight w:val="261"/>
          <w:jc w:val="center"/>
        </w:trPr>
        <w:tc>
          <w:tcPr>
            <w:tcW w:w="3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2793D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During inflation (Pulse trace lost)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1FB9F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0.07 (-0.37, 0.53)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EA9CD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0.05 (-0.39, 0.49)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4E94C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0.527</w:t>
            </w:r>
          </w:p>
        </w:tc>
      </w:tr>
      <w:tr w:rsidR="00E077CF" w14:paraId="4D44F9BF" w14:textId="77777777" w:rsidTr="00FE3F46">
        <w:trPr>
          <w:trHeight w:val="256"/>
          <w:jc w:val="center"/>
        </w:trPr>
        <w:tc>
          <w:tcPr>
            <w:tcW w:w="33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17135" w14:textId="77777777" w:rsidR="00E077CF" w:rsidRDefault="00E077CF" w:rsidP="00FE3F46">
            <w:pPr>
              <w:jc w:val="both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During inflation (Minimum value)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0DA31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0.18 (-0.22, 0.74)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F5EC5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0.24 (-0.19, 0.62)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384A8" w14:textId="77777777" w:rsidR="00E077CF" w:rsidRDefault="00E077CF" w:rsidP="00FE3F46">
            <w:pPr>
              <w:jc w:val="center"/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0.243</w:t>
            </w:r>
          </w:p>
        </w:tc>
      </w:tr>
    </w:tbl>
    <w:p w14:paraId="6A2DF09F" w14:textId="77777777" w:rsidR="00E077CF" w:rsidRDefault="00E077CF" w:rsidP="00E077CF">
      <w:pPr>
        <w:widowControl w:val="0"/>
        <w:ind w:left="108" w:hanging="108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F74F49A" w14:textId="77777777" w:rsidR="00E077CF" w:rsidRDefault="00E077CF" w:rsidP="00E077CF">
      <w:pPr>
        <w:widowControl w:val="0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4D8A6EA" w14:textId="77777777" w:rsidR="00E077CF" w:rsidRDefault="00E077CF" w:rsidP="00E077CF">
      <w:pPr>
        <w:widowControl w:val="0"/>
        <w:spacing w:line="480" w:lineRule="auto"/>
        <w:jc w:val="center"/>
        <w:rPr>
          <w:rFonts w:eastAsia="Times New Roman"/>
          <w:b/>
          <w:bCs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688394C" w14:textId="77777777" w:rsidR="00E077CF" w:rsidRDefault="00E077CF" w:rsidP="00E077CF">
      <w:pPr>
        <w:spacing w:line="480" w:lineRule="auto"/>
        <w:jc w:val="center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† Wilcoxon signed-rank test; CI = Confidence interval</w:t>
      </w:r>
    </w:p>
    <w:p w14:paraId="5493BBE5" w14:textId="429C1A41" w:rsidR="00E077CF" w:rsidRDefault="00E077CF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79A81630" w14:textId="406822D4" w:rsidR="00E077CF" w:rsidRDefault="00E077CF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760CEE5D" w14:textId="69214D55" w:rsidR="00E077CF" w:rsidRDefault="00E077CF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3DA0B748" w14:textId="59A4133B" w:rsidR="00E077CF" w:rsidRDefault="00E077CF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0682A29E" w14:textId="5CA53541" w:rsidR="00E077CF" w:rsidRDefault="00E077CF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48F8DEBF" w14:textId="77777777" w:rsidR="00E077CF" w:rsidRDefault="00E077CF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14:paraId="5DD4D906" w14:textId="41B95FAF" w:rsidR="000B7BBE" w:rsidRDefault="00E077CF">
      <w:pPr>
        <w:pStyle w:val="Default"/>
        <w:spacing w:before="0" w:after="20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eastAsia="Times New Roman" w:hAnsi="Times New Roman" w:cs="Times New Roman"/>
          <w:sz w:val="22"/>
          <w:szCs w:val="22"/>
          <w:u w:color="000000"/>
        </w:rPr>
        <w:lastRenderedPageBreak/>
        <w:t xml:space="preserve">Figure 8: </w:t>
      </w:r>
      <w:r>
        <w:rPr>
          <w:rFonts w:ascii="Times New Roman" w:hAnsi="Times New Roman"/>
          <w:b/>
          <w:bCs/>
          <w:i/>
          <w:iCs/>
          <w:u w:color="000000"/>
        </w:rPr>
        <w:t>Scatter plots for control sides Phillips and Masimo legs’ perfusion index values at different time points. The dashed line is the line of equal Phillips and Masimo value.</w:t>
      </w:r>
    </w:p>
    <w:p w14:paraId="4996A1D5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2CB3C60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2DA29F5F" w14:textId="44C4F7D8" w:rsidR="000B7BBE" w:rsidRDefault="00E077CF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Times New Roman"/>
          <w:noProof/>
          <w:u w:color="000000"/>
        </w:rPr>
        <w:drawing>
          <wp:inline distT="0" distB="0" distL="0" distR="0" wp14:anchorId="5364F016" wp14:editId="625B54EE">
            <wp:extent cx="5689600" cy="5071851"/>
            <wp:effectExtent l="0" t="0" r="0" b="0"/>
            <wp:docPr id="1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7.png" descr="image7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0718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2C8D6E1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DE847A2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3110025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E3F73AB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34533FF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0E8A56A" w14:textId="77777777" w:rsidR="000B7BBE" w:rsidRDefault="000B7BBE">
      <w:pPr>
        <w:spacing w:line="480" w:lineRule="auto"/>
        <w:jc w:val="both"/>
        <w:rPr>
          <w:rFonts w:eastAsia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30A46D9" w14:textId="3C4C9C7E" w:rsidR="00E077CF" w:rsidRDefault="00E077CF" w:rsidP="002417D2">
      <w:pPr>
        <w:spacing w:line="480" w:lineRule="auto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6B45B39" w14:textId="77777777" w:rsidR="00E077CF" w:rsidRDefault="00E077CF" w:rsidP="00E077CF">
      <w:pPr>
        <w:pStyle w:val="Default"/>
        <w:spacing w:before="0" w:line="480" w:lineRule="auto"/>
        <w:jc w:val="both"/>
        <w:rPr>
          <w:rFonts w:ascii="Times New Roman" w:hAnsi="Times New Roman"/>
          <w:u w:color="000000"/>
        </w:rPr>
      </w:pPr>
    </w:p>
    <w:p w14:paraId="001CA0E2" w14:textId="77777777" w:rsidR="00E077CF" w:rsidRDefault="00E077CF" w:rsidP="00E077CF">
      <w:pPr>
        <w:pStyle w:val="Default"/>
        <w:spacing w:before="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i/>
          <w:iCs/>
          <w:u w:color="000000"/>
        </w:rPr>
        <w:t>Figure 9: Scatter plots for experimental sides Phillips and Masimo legs’ perfusion index values at different time points. Dashed lines are lines of equal Phillips and Massimo value.</w:t>
      </w:r>
    </w:p>
    <w:p w14:paraId="621C6750" w14:textId="2BC4BF30" w:rsidR="00E077CF" w:rsidRDefault="00E077CF">
      <w:pPr>
        <w:spacing w:line="480" w:lineRule="auto"/>
        <w:jc w:val="center"/>
      </w:pPr>
      <w:r>
        <w:rPr>
          <w:rFonts w:eastAsia="Times New Roman"/>
          <w:noProof/>
          <w:u w:color="000000"/>
        </w:rPr>
        <w:drawing>
          <wp:inline distT="0" distB="0" distL="0" distR="0" wp14:anchorId="35E75D6B" wp14:editId="07F7A891">
            <wp:extent cx="5727700" cy="4956055"/>
            <wp:effectExtent l="0" t="0" r="0" b="0"/>
            <wp:docPr id="2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8.png" descr="image8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560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E077CF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3A4E2" w14:textId="77777777" w:rsidR="00DF74B8" w:rsidRDefault="00DF74B8">
      <w:r>
        <w:separator/>
      </w:r>
    </w:p>
  </w:endnote>
  <w:endnote w:type="continuationSeparator" w:id="0">
    <w:p w14:paraId="56F75378" w14:textId="77777777" w:rsidR="00DF74B8" w:rsidRDefault="00DF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B2FE" w14:textId="77777777" w:rsidR="000B7BBE" w:rsidRDefault="000B7B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332A" w14:textId="77777777" w:rsidR="00DF74B8" w:rsidRDefault="00DF74B8">
      <w:r>
        <w:separator/>
      </w:r>
    </w:p>
  </w:footnote>
  <w:footnote w:type="continuationSeparator" w:id="0">
    <w:p w14:paraId="2ACFB285" w14:textId="77777777" w:rsidR="00DF74B8" w:rsidRDefault="00DF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B5F74" w14:textId="77777777" w:rsidR="000B7BBE" w:rsidRDefault="000B7B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BBE"/>
    <w:rsid w:val="000B7BBE"/>
    <w:rsid w:val="002417D2"/>
    <w:rsid w:val="00546DDB"/>
    <w:rsid w:val="006117D6"/>
    <w:rsid w:val="00806563"/>
    <w:rsid w:val="00DA340D"/>
    <w:rsid w:val="00DF74B8"/>
    <w:rsid w:val="00E0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D0E1BF"/>
  <w15:docId w15:val="{5643E6CE-8A40-414C-8C9F-EE939AC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joskillmanplasticsurgeon@gmail.com</cp:lastModifiedBy>
  <cp:revision>6</cp:revision>
  <dcterms:created xsi:type="dcterms:W3CDTF">2023-03-13T22:04:00Z</dcterms:created>
  <dcterms:modified xsi:type="dcterms:W3CDTF">2023-03-13T22:25:00Z</dcterms:modified>
</cp:coreProperties>
</file>