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4C5CA" w14:textId="1686AE7E" w:rsidR="002B48C2" w:rsidRPr="002B48C2" w:rsidRDefault="00316588" w:rsidP="009E0C0F">
      <w:pPr>
        <w:pStyle w:val="Heading2"/>
        <w:spacing w:before="0" w:line="360" w:lineRule="auto"/>
        <w:jc w:val="both"/>
        <w:rPr>
          <w:rFonts w:ascii="Arial" w:hAnsi="Arial" w:cs="Arial"/>
          <w:b w:val="0"/>
          <w:bCs w:val="0"/>
          <w:u w:val="none"/>
        </w:rPr>
      </w:pPr>
      <w:r w:rsidRPr="002B48C2">
        <w:rPr>
          <w:rFonts w:ascii="Arial" w:hAnsi="Arial" w:cs="Arial"/>
          <w:u w:val="none"/>
        </w:rPr>
        <w:t xml:space="preserve">Supplementary Table </w:t>
      </w:r>
      <w:r w:rsidR="009E0C0F">
        <w:rPr>
          <w:rFonts w:ascii="Arial" w:hAnsi="Arial" w:cs="Arial"/>
          <w:u w:val="none"/>
        </w:rPr>
        <w:t>1</w:t>
      </w:r>
      <w:r w:rsidR="002B48C2" w:rsidRPr="002B48C2">
        <w:rPr>
          <w:rFonts w:ascii="Arial" w:hAnsi="Arial" w:cs="Arial"/>
          <w:u w:val="none"/>
        </w:rPr>
        <w:t>,</w:t>
      </w:r>
      <w:r w:rsidR="002B48C2">
        <w:rPr>
          <w:rFonts w:ascii="Arial" w:hAnsi="Arial" w:cs="Arial"/>
          <w:b w:val="0"/>
          <w:bCs w:val="0"/>
          <w:u w:val="none"/>
        </w:rPr>
        <w:t xml:space="preserve"> </w:t>
      </w:r>
      <w:r w:rsidRPr="002B48C2">
        <w:rPr>
          <w:rFonts w:ascii="Arial" w:hAnsi="Arial" w:cs="Arial"/>
          <w:u w:val="none"/>
        </w:rPr>
        <w:t>Hypertensive, Anticoagulation and Anti</w:t>
      </w:r>
      <w:r w:rsidR="001533D2" w:rsidRPr="002B48C2">
        <w:rPr>
          <w:rFonts w:ascii="Arial" w:hAnsi="Arial" w:cs="Arial"/>
          <w:u w:val="none"/>
        </w:rPr>
        <w:t>-</w:t>
      </w:r>
      <w:r w:rsidRPr="002B48C2">
        <w:rPr>
          <w:rFonts w:ascii="Arial" w:hAnsi="Arial" w:cs="Arial"/>
          <w:u w:val="none"/>
        </w:rPr>
        <w:t>aggregants agents.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060"/>
        <w:gridCol w:w="3600"/>
      </w:tblGrid>
      <w:tr w:rsidR="002B48C2" w14:paraId="402D9429" w14:textId="77777777" w:rsidTr="009E0C0F">
        <w:trPr>
          <w:trHeight w:val="3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480B8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b/>
                <w:bCs/>
                <w:sz w:val="20"/>
                <w:szCs w:val="20"/>
                <w:lang w:bidi="he-IL"/>
              </w:rPr>
              <w:t>Antiplatelet medication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DE5F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he-IL"/>
              </w:rPr>
              <w:t>Anticoagulant medication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1BFF2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bidi="he-IL"/>
              </w:rPr>
              <w:t>Hypertensive medication</w:t>
            </w:r>
          </w:p>
        </w:tc>
      </w:tr>
      <w:tr w:rsidR="002B48C2" w14:paraId="1F24D31A" w14:textId="77777777" w:rsidTr="009E0C0F">
        <w:trPr>
          <w:trHeight w:val="3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BC4B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Acetylsalicylic Acid (ASA) 75-100mg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4317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Enoxaparin sodium</w:t>
            </w:r>
          </w:p>
          <w:p w14:paraId="24EFABE3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20-100 mg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F7D6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Doxazosin</w:t>
            </w:r>
          </w:p>
          <w:p w14:paraId="75AD9472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1-4 mg</w:t>
            </w:r>
          </w:p>
        </w:tc>
      </w:tr>
      <w:tr w:rsidR="002B48C2" w14:paraId="65165542" w14:textId="77777777" w:rsidTr="009E0C0F">
        <w:trPr>
          <w:trHeight w:val="3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3F52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Prasugrel</w:t>
            </w:r>
          </w:p>
          <w:p w14:paraId="77611370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2.5-10mg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AA0B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Warfarin</w:t>
            </w:r>
          </w:p>
          <w:p w14:paraId="730F59A9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1–5 mg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974A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Hydralazine hydrochloride</w:t>
            </w:r>
          </w:p>
          <w:p w14:paraId="388BC521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10-50mg</w:t>
            </w:r>
          </w:p>
        </w:tc>
      </w:tr>
      <w:tr w:rsidR="002B48C2" w14:paraId="6DFA6B81" w14:textId="77777777" w:rsidTr="009E0C0F">
        <w:trPr>
          <w:trHeight w:val="3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AFC0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Clopidogrel 75mg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2C5F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Heparin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30742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Clonidine</w:t>
            </w:r>
          </w:p>
        </w:tc>
      </w:tr>
      <w:tr w:rsidR="002B48C2" w14:paraId="0C19DB1F" w14:textId="77777777" w:rsidTr="009E0C0F">
        <w:trPr>
          <w:trHeight w:val="3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2FDF" w14:textId="77777777" w:rsidR="002B48C2" w:rsidRDefault="002B48C2" w:rsidP="009E0C0F">
            <w:pP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492A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Dabigatran</w:t>
            </w:r>
          </w:p>
          <w:p w14:paraId="28CBB137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75-150 mg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6678" w14:textId="77777777" w:rsidR="002B48C2" w:rsidRDefault="002B48C2" w:rsidP="009E0C0F">
            <w:pP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</w:p>
        </w:tc>
      </w:tr>
      <w:tr w:rsidR="002B48C2" w14:paraId="199B4370" w14:textId="77777777" w:rsidTr="009E0C0F">
        <w:trPr>
          <w:trHeight w:val="3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D95A" w14:textId="77777777" w:rsidR="002B48C2" w:rsidRDefault="002B48C2" w:rsidP="009E0C0F">
            <w:pPr>
              <w:spacing w:line="256" w:lineRule="auto"/>
              <w:rPr>
                <w:sz w:val="20"/>
                <w:szCs w:val="20"/>
                <w:lang w:bidi="he-IL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2829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Apixaban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9E44" w14:textId="77777777" w:rsidR="002B48C2" w:rsidRDefault="002B48C2" w:rsidP="009E0C0F">
            <w:pP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</w:p>
        </w:tc>
      </w:tr>
      <w:tr w:rsidR="002B48C2" w14:paraId="30304DE7" w14:textId="77777777" w:rsidTr="009E0C0F">
        <w:trPr>
          <w:trHeight w:val="3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E405" w14:textId="77777777" w:rsidR="002B48C2" w:rsidRDefault="002B48C2" w:rsidP="009E0C0F">
            <w:pPr>
              <w:spacing w:line="256" w:lineRule="auto"/>
              <w:rPr>
                <w:sz w:val="20"/>
                <w:szCs w:val="20"/>
                <w:lang w:bidi="he-IL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86D6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Rivaroxaba</w:t>
            </w:r>
          </w:p>
          <w:p w14:paraId="4B3F6C53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4-20 mg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88EA" w14:textId="77777777" w:rsidR="002B48C2" w:rsidRDefault="002B48C2" w:rsidP="009E0C0F">
            <w:pP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</w:p>
        </w:tc>
      </w:tr>
      <w:tr w:rsidR="002B48C2" w14:paraId="351683D1" w14:textId="77777777" w:rsidTr="009E0C0F">
        <w:trPr>
          <w:trHeight w:val="3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690A" w14:textId="77777777" w:rsidR="002B48C2" w:rsidRDefault="002B48C2" w:rsidP="009E0C0F">
            <w:pPr>
              <w:spacing w:line="256" w:lineRule="auto"/>
              <w:rPr>
                <w:sz w:val="20"/>
                <w:szCs w:val="20"/>
                <w:lang w:bidi="he-IL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8177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Dipyridamole</w:t>
            </w:r>
          </w:p>
          <w:p w14:paraId="2306B475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25-200 mg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BAA7" w14:textId="77777777" w:rsidR="002B48C2" w:rsidRDefault="002B48C2" w:rsidP="009E0C0F">
            <w:pP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</w:p>
        </w:tc>
      </w:tr>
      <w:tr w:rsidR="002B48C2" w14:paraId="29DDCEBF" w14:textId="77777777" w:rsidTr="009E0C0F">
        <w:trPr>
          <w:trHeight w:val="3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B906" w14:textId="77777777" w:rsidR="002B48C2" w:rsidRDefault="002B48C2" w:rsidP="009E0C0F">
            <w:pPr>
              <w:spacing w:line="256" w:lineRule="auto"/>
              <w:rPr>
                <w:sz w:val="20"/>
                <w:szCs w:val="20"/>
                <w:lang w:bidi="he-IL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FBB1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Ticagrelor</w:t>
            </w:r>
          </w:p>
          <w:p w14:paraId="5C1566FA" w14:textId="77777777" w:rsidR="002B48C2" w:rsidRDefault="002B48C2" w:rsidP="009E0C0F">
            <w:pPr>
              <w:spacing w:line="48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  <w:t>90 mg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C6F12" w14:textId="77777777" w:rsidR="002B48C2" w:rsidRDefault="002B48C2" w:rsidP="009E0C0F">
            <w:pPr>
              <w:rPr>
                <w:rFonts w:asciiTheme="minorBidi" w:eastAsia="Times New Roman" w:hAnsiTheme="minorBidi"/>
                <w:color w:val="000000"/>
                <w:sz w:val="20"/>
                <w:szCs w:val="20"/>
                <w:lang w:bidi="he-IL"/>
              </w:rPr>
            </w:pPr>
          </w:p>
        </w:tc>
      </w:tr>
    </w:tbl>
    <w:p w14:paraId="5F55EB0C" w14:textId="77777777" w:rsidR="00E55B56" w:rsidRDefault="00E55B56" w:rsidP="00E55B56">
      <w:pPr>
        <w:rPr>
          <w:rStyle w:val="Heading2Char"/>
          <w:rFonts w:ascii="Arial" w:eastAsiaTheme="minorHAnsi" w:hAnsi="Arial" w:cs="Arial"/>
          <w:b w:val="0"/>
          <w:bCs w:val="0"/>
        </w:rPr>
      </w:pPr>
    </w:p>
    <w:p w14:paraId="3472B416" w14:textId="05ACA485" w:rsidR="00E55B56" w:rsidRPr="00E55B56" w:rsidRDefault="00E55B56" w:rsidP="00165E59">
      <w:pPr>
        <w:spacing w:line="360" w:lineRule="auto"/>
        <w:jc w:val="both"/>
        <w:rPr>
          <w:rStyle w:val="Heading2Char"/>
          <w:rFonts w:ascii="Arial" w:eastAsiaTheme="minorHAnsi" w:hAnsi="Arial" w:cs="Arial"/>
          <w:b w:val="0"/>
          <w:bCs w:val="0"/>
          <w:u w:val="none"/>
        </w:rPr>
      </w:pPr>
      <w:r>
        <w:rPr>
          <w:rStyle w:val="Heading2Char"/>
          <w:rFonts w:ascii="Arial" w:eastAsiaTheme="minorHAnsi" w:hAnsi="Arial" w:cs="Arial"/>
          <w:b w:val="0"/>
          <w:bCs w:val="0"/>
          <w:u w:val="none"/>
        </w:rPr>
        <w:t>Medication treatment in the patients with ICH</w:t>
      </w:r>
    </w:p>
    <w:p w14:paraId="2F737FDE" w14:textId="77777777" w:rsidR="00E55B56" w:rsidRDefault="00E55B56" w:rsidP="00E55B56">
      <w:pPr>
        <w:rPr>
          <w:rStyle w:val="Heading2Char"/>
          <w:rFonts w:ascii="Arial" w:eastAsiaTheme="minorHAnsi" w:hAnsi="Arial" w:cs="Arial"/>
          <w:b w:val="0"/>
          <w:bCs w:val="0"/>
        </w:rPr>
      </w:pPr>
    </w:p>
    <w:p w14:paraId="47E0C973" w14:textId="77777777" w:rsidR="00165E59" w:rsidRDefault="00165E59" w:rsidP="00E55B56">
      <w:pPr>
        <w:rPr>
          <w:rStyle w:val="Heading2Char"/>
          <w:rFonts w:ascii="Arial" w:eastAsiaTheme="minorHAnsi" w:hAnsi="Arial" w:cs="Arial"/>
          <w:b w:val="0"/>
          <w:bCs w:val="0"/>
        </w:rPr>
      </w:pPr>
    </w:p>
    <w:p w14:paraId="739CACB1" w14:textId="190491B1" w:rsidR="009E0C0F" w:rsidRPr="002B48C2" w:rsidRDefault="009E0C0F" w:rsidP="009E0C0F">
      <w:pPr>
        <w:pStyle w:val="Heading2"/>
        <w:spacing w:before="0" w:line="360" w:lineRule="auto"/>
        <w:jc w:val="both"/>
        <w:rPr>
          <w:rFonts w:ascii="Arial" w:hAnsi="Arial" w:cs="Arial"/>
          <w:b w:val="0"/>
          <w:bCs w:val="0"/>
          <w:u w:val="none"/>
        </w:rPr>
      </w:pPr>
      <w:r w:rsidRPr="002B48C2">
        <w:rPr>
          <w:rStyle w:val="Heading2Char"/>
          <w:rFonts w:ascii="Arial" w:hAnsi="Arial" w:cs="Arial"/>
          <w:b/>
          <w:bCs/>
          <w:u w:val="none"/>
        </w:rPr>
        <w:t xml:space="preserve">Supplementary Table </w:t>
      </w:r>
      <w:r>
        <w:rPr>
          <w:rStyle w:val="Heading2Char"/>
          <w:rFonts w:ascii="Arial" w:hAnsi="Arial" w:cs="Arial"/>
          <w:b/>
          <w:bCs/>
          <w:u w:val="none"/>
        </w:rPr>
        <w:t>2,</w:t>
      </w:r>
      <w:r w:rsidRPr="002B48C2">
        <w:rPr>
          <w:rFonts w:ascii="Arial" w:hAnsi="Arial" w:cs="Arial"/>
          <w:u w:val="none"/>
        </w:rPr>
        <w:t xml:space="preserve">  ICH types distribution between Pre-AI and Post-AI.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83"/>
        <w:gridCol w:w="750"/>
        <w:gridCol w:w="830"/>
        <w:gridCol w:w="817"/>
        <w:gridCol w:w="817"/>
        <w:gridCol w:w="763"/>
      </w:tblGrid>
      <w:tr w:rsidR="009E0C0F" w:rsidRPr="00E55B56" w14:paraId="42E368FE" w14:textId="77777777" w:rsidTr="009E0C0F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EAF9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4939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55B56">
              <w:rPr>
                <w:rFonts w:asciiTheme="minorBidi" w:hAnsiTheme="minorBidi"/>
                <w:b/>
                <w:bCs/>
                <w:sz w:val="22"/>
                <w:szCs w:val="22"/>
              </w:rPr>
              <w:t>ICH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BF5C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55B56">
              <w:rPr>
                <w:rFonts w:asciiTheme="minorBidi" w:hAnsiTheme="minorBidi"/>
                <w:b/>
                <w:bCs/>
                <w:sz w:val="22"/>
                <w:szCs w:val="22"/>
              </w:rPr>
              <w:t>EDH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1A57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55B56">
              <w:rPr>
                <w:rFonts w:asciiTheme="minorBidi" w:hAnsiTheme="minorBidi"/>
                <w:b/>
                <w:bCs/>
                <w:sz w:val="22"/>
                <w:szCs w:val="22"/>
              </w:rPr>
              <w:t>SDH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675A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55B56">
              <w:rPr>
                <w:rFonts w:asciiTheme="minorBidi" w:hAnsiTheme="minorBidi"/>
                <w:b/>
                <w:bCs/>
                <w:sz w:val="22"/>
                <w:szCs w:val="22"/>
              </w:rPr>
              <w:t>SAH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C953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55B56">
              <w:rPr>
                <w:rFonts w:asciiTheme="minorBidi" w:hAnsiTheme="minorBidi"/>
                <w:b/>
                <w:bCs/>
                <w:sz w:val="22"/>
                <w:szCs w:val="22"/>
              </w:rPr>
              <w:t>IVH</w:t>
            </w:r>
          </w:p>
        </w:tc>
      </w:tr>
      <w:tr w:rsidR="009E0C0F" w:rsidRPr="00E55B56" w14:paraId="67356E8E" w14:textId="77777777" w:rsidTr="009E0C0F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AB12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55B56">
              <w:rPr>
                <w:rFonts w:asciiTheme="minorBidi" w:hAnsiTheme="minorBidi"/>
                <w:b/>
                <w:bCs/>
                <w:sz w:val="22"/>
                <w:szCs w:val="22"/>
              </w:rPr>
              <w:t>Pre-AI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A05E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E55B56">
              <w:rPr>
                <w:rFonts w:asciiTheme="minorBidi" w:hAnsiTheme="minorBidi"/>
                <w:sz w:val="22"/>
                <w:szCs w:val="22"/>
              </w:rPr>
              <w:t>170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ECEC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E55B56">
              <w:rPr>
                <w:rFonts w:asciiTheme="minorBidi" w:hAnsiTheme="minorBidi"/>
                <w:sz w:val="22"/>
                <w:szCs w:val="22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EB1B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E55B56">
              <w:rPr>
                <w:rFonts w:asciiTheme="minorBidi" w:hAnsiTheme="minorBidi"/>
                <w:sz w:val="22"/>
                <w:szCs w:val="22"/>
              </w:rPr>
              <w:t>72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4EB1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E55B56">
              <w:rPr>
                <w:rFonts w:asciiTheme="minorBidi" w:hAnsiTheme="minorBidi"/>
                <w:sz w:val="22"/>
                <w:szCs w:val="22"/>
              </w:rPr>
              <w:t>44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94A6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E55B56">
              <w:rPr>
                <w:rFonts w:asciiTheme="minorBidi" w:hAnsiTheme="minorBidi"/>
                <w:sz w:val="22"/>
                <w:szCs w:val="22"/>
              </w:rPr>
              <w:t>0</w:t>
            </w:r>
          </w:p>
        </w:tc>
      </w:tr>
      <w:tr w:rsidR="009E0C0F" w:rsidRPr="00E55B56" w14:paraId="56047170" w14:textId="77777777" w:rsidTr="009E0C0F">
        <w:trPr>
          <w:trHeight w:val="56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3E04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55B56">
              <w:rPr>
                <w:rFonts w:asciiTheme="minorBidi" w:hAnsiTheme="minorBidi"/>
                <w:b/>
                <w:bCs/>
                <w:sz w:val="22"/>
                <w:szCs w:val="22"/>
              </w:rPr>
              <w:t>Post-AI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DFAB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E55B56">
              <w:rPr>
                <w:rFonts w:asciiTheme="minorBidi" w:hAnsiTheme="minorBidi"/>
                <w:sz w:val="22"/>
                <w:szCs w:val="22"/>
              </w:rPr>
              <w:t>151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7026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E55B56">
              <w:rPr>
                <w:rFonts w:asciiTheme="minorBidi" w:hAnsiTheme="minorBidi"/>
                <w:sz w:val="22"/>
                <w:szCs w:val="22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3127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E55B56">
              <w:rPr>
                <w:rFonts w:asciiTheme="minorBidi" w:hAnsiTheme="minorBidi"/>
                <w:sz w:val="22"/>
                <w:szCs w:val="22"/>
              </w:rPr>
              <w:t>91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8CB9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E55B56">
              <w:rPr>
                <w:rFonts w:asciiTheme="minorBidi" w:hAnsiTheme="minorBidi"/>
                <w:sz w:val="22"/>
                <w:szCs w:val="22"/>
              </w:rPr>
              <w:t>33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49BB" w14:textId="77777777" w:rsidR="009E0C0F" w:rsidRPr="00E55B56" w:rsidRDefault="009E0C0F" w:rsidP="009E0C0F">
            <w:pPr>
              <w:spacing w:line="480" w:lineRule="auto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E55B56">
              <w:rPr>
                <w:rFonts w:asciiTheme="minorBidi" w:hAnsiTheme="minorBidi"/>
                <w:sz w:val="22"/>
                <w:szCs w:val="22"/>
              </w:rPr>
              <w:t>2</w:t>
            </w:r>
          </w:p>
        </w:tc>
      </w:tr>
    </w:tbl>
    <w:p w14:paraId="0380A737" w14:textId="77777777" w:rsidR="009E0C0F" w:rsidRPr="00E55B56" w:rsidRDefault="009E0C0F" w:rsidP="009E0C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480" w:lineRule="auto"/>
        <w:jc w:val="both"/>
        <w:rPr>
          <w:rFonts w:asciiTheme="minorBidi" w:hAnsiTheme="minorBidi"/>
          <w:sz w:val="22"/>
          <w:szCs w:val="22"/>
        </w:rPr>
      </w:pPr>
      <w:r w:rsidRPr="00E55B56">
        <w:rPr>
          <w:rFonts w:asciiTheme="minorBidi" w:hAnsiTheme="minorBidi"/>
          <w:sz w:val="22"/>
          <w:szCs w:val="22"/>
        </w:rPr>
        <w:t>* p-value = 0.134</w:t>
      </w:r>
    </w:p>
    <w:p w14:paraId="4B3038A4" w14:textId="65D2D2D7" w:rsidR="00E55B56" w:rsidRPr="00E55B56" w:rsidRDefault="00E55B56" w:rsidP="00165E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Different ICH types in both time-period. </w:t>
      </w:r>
    </w:p>
    <w:p w14:paraId="799B8E11" w14:textId="77777777" w:rsidR="009E0C0F" w:rsidRPr="002B48C2" w:rsidRDefault="009E0C0F" w:rsidP="009E0C0F"/>
    <w:p w14:paraId="5FA61F01" w14:textId="77777777" w:rsidR="009E0C0F" w:rsidRPr="002B48C2" w:rsidRDefault="009E0C0F" w:rsidP="009E0C0F"/>
    <w:sectPr w:rsidR="009E0C0F" w:rsidRPr="002B48C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9A13E0" w14:textId="77777777" w:rsidR="00FA47FC" w:rsidRDefault="00FA47FC">
      <w:r>
        <w:separator/>
      </w:r>
    </w:p>
    <w:p w14:paraId="17F92A6E" w14:textId="77777777" w:rsidR="00FA47FC" w:rsidRDefault="00FA47FC"/>
  </w:endnote>
  <w:endnote w:type="continuationSeparator" w:id="0">
    <w:p w14:paraId="6844111D" w14:textId="77777777" w:rsidR="00FA47FC" w:rsidRDefault="00FA47FC">
      <w:r>
        <w:continuationSeparator/>
      </w:r>
    </w:p>
    <w:p w14:paraId="16517302" w14:textId="77777777" w:rsidR="00FA47FC" w:rsidRDefault="00FA47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90099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63C742" w14:textId="77777777" w:rsidR="009E0C0F" w:rsidRDefault="009E0C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E59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14E00BBE" w14:textId="77777777" w:rsidR="009E0C0F" w:rsidRDefault="009E0C0F">
    <w:pPr>
      <w:pStyle w:val="Footer"/>
    </w:pPr>
  </w:p>
  <w:p w14:paraId="5829A8B7" w14:textId="77777777" w:rsidR="009E0C0F" w:rsidRDefault="009E0C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E71F9" w14:textId="77777777" w:rsidR="00FA47FC" w:rsidRDefault="00FA47FC">
      <w:r>
        <w:separator/>
      </w:r>
    </w:p>
    <w:p w14:paraId="06E74C6E" w14:textId="77777777" w:rsidR="00FA47FC" w:rsidRDefault="00FA47FC"/>
  </w:footnote>
  <w:footnote w:type="continuationSeparator" w:id="0">
    <w:p w14:paraId="2C76B8B7" w14:textId="77777777" w:rsidR="00FA47FC" w:rsidRDefault="00FA47FC">
      <w:r>
        <w:continuationSeparator/>
      </w:r>
    </w:p>
    <w:p w14:paraId="61990956" w14:textId="77777777" w:rsidR="00FA47FC" w:rsidRDefault="00FA47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A06C0"/>
    <w:multiLevelType w:val="hybridMultilevel"/>
    <w:tmpl w:val="620CD2C8"/>
    <w:lvl w:ilvl="0" w:tplc="E2F4615C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DF404C"/>
    <w:multiLevelType w:val="hybridMultilevel"/>
    <w:tmpl w:val="ECBCA67C"/>
    <w:lvl w:ilvl="0" w:tplc="533EF0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380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70A5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3CC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AC0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EC8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240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08A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2C7E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5FC223B"/>
    <w:multiLevelType w:val="hybridMultilevel"/>
    <w:tmpl w:val="D9C01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211E9"/>
    <w:multiLevelType w:val="hybridMultilevel"/>
    <w:tmpl w:val="435A440E"/>
    <w:lvl w:ilvl="0" w:tplc="0B10E0B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34510"/>
    <w:multiLevelType w:val="hybridMultilevel"/>
    <w:tmpl w:val="1A580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B0A96"/>
    <w:multiLevelType w:val="hybridMultilevel"/>
    <w:tmpl w:val="8FE02FEC"/>
    <w:lvl w:ilvl="0" w:tplc="E2F461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B3EEC"/>
    <w:multiLevelType w:val="hybridMultilevel"/>
    <w:tmpl w:val="88349A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91DD2"/>
    <w:multiLevelType w:val="hybridMultilevel"/>
    <w:tmpl w:val="0FB86528"/>
    <w:lvl w:ilvl="0" w:tplc="E2F461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27569"/>
    <w:multiLevelType w:val="multilevel"/>
    <w:tmpl w:val="178E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39430F"/>
    <w:multiLevelType w:val="hybridMultilevel"/>
    <w:tmpl w:val="B57A80E0"/>
    <w:lvl w:ilvl="0" w:tplc="72464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BCF1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3EF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62F3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78B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A06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3476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D65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123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031706D"/>
    <w:multiLevelType w:val="multilevel"/>
    <w:tmpl w:val="A53C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904698"/>
    <w:multiLevelType w:val="hybridMultilevel"/>
    <w:tmpl w:val="EE3AD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10CCD"/>
    <w:multiLevelType w:val="multilevel"/>
    <w:tmpl w:val="7364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FC2207"/>
    <w:multiLevelType w:val="hybridMultilevel"/>
    <w:tmpl w:val="5F501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95BAB"/>
    <w:multiLevelType w:val="multilevel"/>
    <w:tmpl w:val="E3E8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8"/>
  </w:num>
  <w:num w:numId="9">
    <w:abstractNumId w:val="10"/>
  </w:num>
  <w:num w:numId="10">
    <w:abstractNumId w:val="2"/>
  </w:num>
  <w:num w:numId="11">
    <w:abstractNumId w:val="11"/>
  </w:num>
  <w:num w:numId="12">
    <w:abstractNumId w:val="3"/>
  </w:num>
  <w:num w:numId="13">
    <w:abstractNumId w:val="0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tdx0twffk9rvppe2t9mpe92uzavswvasrd5e&quot;&gt;My EndNote Library&lt;record-ids&gt;&lt;item&gt;1&lt;/item&gt;&lt;item&gt;2&lt;/item&gt;&lt;item&gt;4&lt;/item&gt;&lt;item&gt;5&lt;/item&gt;&lt;item&gt;6&lt;/item&gt;&lt;item&gt;7&lt;/item&gt;&lt;item&gt;8&lt;/item&gt;&lt;item&gt;9&lt;/item&gt;&lt;item&gt;12&lt;/item&gt;&lt;item&gt;14&lt;/item&gt;&lt;item&gt;19&lt;/item&gt;&lt;item&gt;20&lt;/item&gt;&lt;item&gt;21&lt;/item&gt;&lt;/record-ids&gt;&lt;/item&gt;&lt;/Libraries&gt;"/>
  </w:docVars>
  <w:rsids>
    <w:rsidRoot w:val="005B0FBD"/>
    <w:rsid w:val="000009BC"/>
    <w:rsid w:val="00030C6F"/>
    <w:rsid w:val="00056D6C"/>
    <w:rsid w:val="000C7361"/>
    <w:rsid w:val="000E5BD8"/>
    <w:rsid w:val="000E6CF3"/>
    <w:rsid w:val="00100DBD"/>
    <w:rsid w:val="001175C1"/>
    <w:rsid w:val="00124B0E"/>
    <w:rsid w:val="001533D2"/>
    <w:rsid w:val="00165E59"/>
    <w:rsid w:val="00183C58"/>
    <w:rsid w:val="00190547"/>
    <w:rsid w:val="00214348"/>
    <w:rsid w:val="00232CF9"/>
    <w:rsid w:val="00244FD6"/>
    <w:rsid w:val="0025449E"/>
    <w:rsid w:val="002844DE"/>
    <w:rsid w:val="00296ED9"/>
    <w:rsid w:val="002B48C2"/>
    <w:rsid w:val="002E130E"/>
    <w:rsid w:val="002E2242"/>
    <w:rsid w:val="002F03BF"/>
    <w:rsid w:val="00316588"/>
    <w:rsid w:val="00320E5A"/>
    <w:rsid w:val="0032388E"/>
    <w:rsid w:val="003813AF"/>
    <w:rsid w:val="003A0844"/>
    <w:rsid w:val="003D0CEF"/>
    <w:rsid w:val="003D2D27"/>
    <w:rsid w:val="003D65A7"/>
    <w:rsid w:val="00433842"/>
    <w:rsid w:val="00445042"/>
    <w:rsid w:val="004A3206"/>
    <w:rsid w:val="004A43FC"/>
    <w:rsid w:val="004D5817"/>
    <w:rsid w:val="005151E8"/>
    <w:rsid w:val="0055424E"/>
    <w:rsid w:val="00594556"/>
    <w:rsid w:val="005B0FBD"/>
    <w:rsid w:val="005C536E"/>
    <w:rsid w:val="005F47DD"/>
    <w:rsid w:val="006043EE"/>
    <w:rsid w:val="0061284B"/>
    <w:rsid w:val="0066699F"/>
    <w:rsid w:val="006A155A"/>
    <w:rsid w:val="006A7B90"/>
    <w:rsid w:val="006C333D"/>
    <w:rsid w:val="006D01C9"/>
    <w:rsid w:val="006F5409"/>
    <w:rsid w:val="006F5DFF"/>
    <w:rsid w:val="007421D6"/>
    <w:rsid w:val="00794951"/>
    <w:rsid w:val="007954CB"/>
    <w:rsid w:val="007B12B7"/>
    <w:rsid w:val="007C6743"/>
    <w:rsid w:val="007F2B0E"/>
    <w:rsid w:val="00801810"/>
    <w:rsid w:val="00845781"/>
    <w:rsid w:val="008503E7"/>
    <w:rsid w:val="00872B1C"/>
    <w:rsid w:val="00893006"/>
    <w:rsid w:val="00925810"/>
    <w:rsid w:val="0094405A"/>
    <w:rsid w:val="00954039"/>
    <w:rsid w:val="0097010D"/>
    <w:rsid w:val="00976B33"/>
    <w:rsid w:val="009938F8"/>
    <w:rsid w:val="009962CB"/>
    <w:rsid w:val="009C38DC"/>
    <w:rsid w:val="009D4430"/>
    <w:rsid w:val="009E0C0F"/>
    <w:rsid w:val="00A11755"/>
    <w:rsid w:val="00A36192"/>
    <w:rsid w:val="00A43EDE"/>
    <w:rsid w:val="00A573B8"/>
    <w:rsid w:val="00A57705"/>
    <w:rsid w:val="00A63FF3"/>
    <w:rsid w:val="00A802B2"/>
    <w:rsid w:val="00A843C8"/>
    <w:rsid w:val="00A94AAF"/>
    <w:rsid w:val="00AD72E7"/>
    <w:rsid w:val="00AF7A9A"/>
    <w:rsid w:val="00B46A06"/>
    <w:rsid w:val="00B6179A"/>
    <w:rsid w:val="00BA14AA"/>
    <w:rsid w:val="00C12166"/>
    <w:rsid w:val="00C12CDB"/>
    <w:rsid w:val="00C30CBA"/>
    <w:rsid w:val="00C53359"/>
    <w:rsid w:val="00C71759"/>
    <w:rsid w:val="00C9184C"/>
    <w:rsid w:val="00CE70DF"/>
    <w:rsid w:val="00CE7986"/>
    <w:rsid w:val="00CF7126"/>
    <w:rsid w:val="00D14141"/>
    <w:rsid w:val="00D22A8E"/>
    <w:rsid w:val="00D30891"/>
    <w:rsid w:val="00D864B2"/>
    <w:rsid w:val="00D95363"/>
    <w:rsid w:val="00D96EDF"/>
    <w:rsid w:val="00DA414E"/>
    <w:rsid w:val="00DC62FE"/>
    <w:rsid w:val="00DE40AA"/>
    <w:rsid w:val="00DE683E"/>
    <w:rsid w:val="00E415B4"/>
    <w:rsid w:val="00E4231F"/>
    <w:rsid w:val="00E55B56"/>
    <w:rsid w:val="00E97252"/>
    <w:rsid w:val="00F176A6"/>
    <w:rsid w:val="00F2344E"/>
    <w:rsid w:val="00F30E07"/>
    <w:rsid w:val="00F40E1D"/>
    <w:rsid w:val="00F50DB3"/>
    <w:rsid w:val="00F7441E"/>
    <w:rsid w:val="00FA4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867B7"/>
  <w15:docId w15:val="{74D43B06-3408-4C48-9F18-82FE663F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line="360" w:lineRule="auto"/>
      <w:outlineLvl w:val="0"/>
    </w:pPr>
    <w:rPr>
      <w:rFonts w:asciiTheme="minorBidi" w:eastAsia="Times New Roman" w:hAnsiTheme="minorBidi"/>
      <w:b/>
      <w:bCs/>
      <w:kern w:val="36"/>
      <w:sz w:val="28"/>
      <w:szCs w:val="28"/>
      <w:u w:val="single"/>
      <w:lang w:bidi="he-I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eastAsia="Times New Roman" w:cstheme="minorHAnsi"/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="David" w:eastAsiaTheme="majorEastAsia" w:hAnsi="David" w:cs="David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inorBidi" w:eastAsia="Times New Roman" w:hAnsiTheme="minorBidi"/>
      <w:b/>
      <w:bCs/>
      <w:kern w:val="36"/>
      <w:sz w:val="28"/>
      <w:szCs w:val="28"/>
      <w:u w:val="single"/>
      <w:lang w:bidi="he-IL"/>
    </w:rPr>
  </w:style>
  <w:style w:type="paragraph" w:styleId="NormalWeb">
    <w:name w:val="Normal (Web)"/>
    <w:basedOn w:val="Normal"/>
    <w:link w:val="NormalWebChar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basedOn w:val="DefaultParagraphFont"/>
    <w:link w:val="NormalWeb"/>
    <w:uiPriority w:val="99"/>
    <w:rPr>
      <w:rFonts w:ascii="Times New Roman" w:eastAsia="Times New Roman" w:hAnsi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har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NormalWebChar"/>
    <w:link w:val="EndNoteBibliographyTitle"/>
    <w:rPr>
      <w:rFonts w:ascii="Calibri" w:eastAsia="Times New Roman" w:hAnsi="Calibri" w:cs="Calibri"/>
    </w:rPr>
  </w:style>
  <w:style w:type="paragraph" w:customStyle="1" w:styleId="EndNoteBibliography">
    <w:name w:val="EndNote Bibliography"/>
    <w:basedOn w:val="Normal"/>
    <w:link w:val="EndNoteBibliographyChar"/>
    <w:rPr>
      <w:rFonts w:ascii="Calibri" w:hAnsi="Calibri" w:cs="Calibri"/>
    </w:rPr>
  </w:style>
  <w:style w:type="character" w:customStyle="1" w:styleId="EndNoteBibliographyChar">
    <w:name w:val="EndNote Bibliography Char"/>
    <w:basedOn w:val="NormalWebChar"/>
    <w:link w:val="EndNoteBibliography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2">
    <w:name w:val="h2"/>
    <w:basedOn w:val="DefaultParagraphFont"/>
  </w:style>
  <w:style w:type="character" w:customStyle="1" w:styleId="headingendmark">
    <w:name w:val="headingendmark"/>
    <w:basedOn w:val="DefaultParagraphFont"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f-body">
    <w:name w:val="f-body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character" w:customStyle="1" w:styleId="holder">
    <w:name w:val="holder"/>
    <w:basedOn w:val="DefaultParagraphFont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customStyle="1" w:styleId="a">
    <w:name w:val="àáé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he-IL" w:eastAsia="he-IL" w:bidi="he-IL"/>
    </w:r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bidi="he-I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eastAsia="Times New Roman" w:hAnsi="Courier New" w:cs="Courier New"/>
      <w:sz w:val="20"/>
      <w:szCs w:val="20"/>
      <w:lang w:val="en-GB" w:bidi="he-IL"/>
    </w:rPr>
  </w:style>
  <w:style w:type="character" w:customStyle="1" w:styleId="ggboefpdpvb">
    <w:name w:val="ggboefpdpvb"/>
    <w:basedOn w:val="DefaultParagraphFont"/>
  </w:style>
  <w:style w:type="character" w:customStyle="1" w:styleId="1">
    <w:name w:val="אזכור לא מזוהה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David" w:eastAsiaTheme="majorEastAsia" w:hAnsi="David" w:cs="David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Pr>
      <w:rFonts w:eastAsia="Times New Roman" w:cstheme="minorHAnsi"/>
      <w:b/>
      <w:bCs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2">
    <w:name w:val="אזכור לא מזוהה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</w:style>
  <w:style w:type="table" w:styleId="PlainTable1">
    <w:name w:val="Plain Table 1"/>
    <w:basedOn w:val="TableNormal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">
    <w:name w:val="אזכור לא מזוהה3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0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3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2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7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2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3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4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3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14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6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2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8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3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2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3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1E0F7-46ED-4727-9C38-60652CF33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 Yaniv</dc:creator>
  <cp:keywords/>
  <dc:description/>
  <cp:lastModifiedBy>Trupti Sudge</cp:lastModifiedBy>
  <cp:revision>2</cp:revision>
  <dcterms:created xsi:type="dcterms:W3CDTF">2023-03-27T10:30:00Z</dcterms:created>
  <dcterms:modified xsi:type="dcterms:W3CDTF">2023-03-27T10:30:00Z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4e986f60-2fa9-3887-870f-6bad9173ac10</vt:lpwstr>
  </property>
  <property fmtid="{D5CDD505-2E9C-101B-9397-08002B2CF9AE}" pid="24" name="Mendeley Citation Style_1">
    <vt:lpwstr>http://www.zotero.org/styles/nature</vt:lpwstr>
  </property>
  <property fmtid="{D5CDD505-2E9C-101B-9397-08002B2CF9AE}" pid="25" name="GrammarlyDocumentId">
    <vt:lpwstr>76c03c257ebc284dbecfc96ff06d8744237d89c690926726f475f624bfa14737</vt:lpwstr>
  </property>
</Properties>
</file>