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9CEC8" w14:textId="77777777" w:rsidR="00AC1C1B" w:rsidRDefault="00AC1C1B">
      <w:pPr>
        <w:ind w:firstLineChars="200" w:firstLine="480"/>
        <w:rPr>
          <w:vertAlign w:val="superscript"/>
        </w:rPr>
        <w:sectPr w:rsidR="00AC1C1B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pPr w:leftFromText="180" w:rightFromText="180" w:vertAnchor="text" w:horzAnchor="page" w:tblpX="174" w:tblpY="594"/>
        <w:tblOverlap w:val="never"/>
        <w:tblW w:w="18937" w:type="dxa"/>
        <w:tblBorders>
          <w:top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631"/>
        <w:gridCol w:w="995"/>
        <w:gridCol w:w="15"/>
        <w:gridCol w:w="662"/>
        <w:gridCol w:w="1804"/>
        <w:gridCol w:w="3848"/>
        <w:gridCol w:w="3211"/>
        <w:gridCol w:w="2453"/>
        <w:gridCol w:w="11"/>
        <w:gridCol w:w="1076"/>
        <w:gridCol w:w="38"/>
        <w:gridCol w:w="1026"/>
        <w:gridCol w:w="2167"/>
      </w:tblGrid>
      <w:tr w:rsidR="00AC1C1B" w14:paraId="4CC23EF0" w14:textId="77777777">
        <w:trPr>
          <w:gridAfter w:val="1"/>
          <w:wAfter w:w="2167" w:type="dxa"/>
          <w:trHeight w:val="1220"/>
        </w:trPr>
        <w:tc>
          <w:tcPr>
            <w:tcW w:w="5107" w:type="dxa"/>
            <w:gridSpan w:val="5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dotted" w:sz="0" w:space="0" w:color="auto"/>
              <w:tl2br w:val="nil"/>
              <w:tr2bl w:val="nil"/>
            </w:tcBorders>
            <w:shd w:val="clear" w:color="auto" w:fill="4F81BD"/>
            <w:noWrap/>
            <w:vAlign w:val="center"/>
          </w:tcPr>
          <w:p w14:paraId="33CE8A26" w14:textId="77777777" w:rsidR="00AC1C1B" w:rsidRDefault="00DF5A34">
            <w:pPr>
              <w:pStyle w:val="Caption"/>
              <w:widowControl/>
              <w:jc w:val="center"/>
              <w:textAlignment w:val="center"/>
              <w:rPr>
                <w:rFonts w:ascii="Times New Roman" w:eastAsia="Arial Unicode MS" w:hAnsi="Times New Roman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bCs/>
                <w:color w:val="FFFFFF"/>
                <w:kern w:val="0"/>
                <w:sz w:val="24"/>
                <w:szCs w:val="24"/>
                <w:lang w:bidi="ar"/>
              </w:rPr>
              <w:lastRenderedPageBreak/>
              <w:t>Study Charateristics</w:t>
            </w:r>
          </w:p>
        </w:tc>
        <w:tc>
          <w:tcPr>
            <w:tcW w:w="3848" w:type="dxa"/>
            <w:tcBorders>
              <w:top w:val="single" w:sz="8" w:space="0" w:color="4F81BD"/>
              <w:left w:val="dotted" w:sz="0" w:space="0" w:color="auto"/>
              <w:bottom w:val="single" w:sz="8" w:space="0" w:color="4F81BD"/>
              <w:right w:val="dotted" w:sz="0" w:space="0" w:color="auto"/>
              <w:tl2br w:val="nil"/>
              <w:tr2bl w:val="nil"/>
            </w:tcBorders>
            <w:shd w:val="clear" w:color="auto" w:fill="4F81BD"/>
            <w:noWrap/>
            <w:vAlign w:val="center"/>
          </w:tcPr>
          <w:p w14:paraId="1596B630" w14:textId="77777777" w:rsidR="00AC1C1B" w:rsidRDefault="00DF5A34">
            <w:pPr>
              <w:pStyle w:val="Caption"/>
              <w:widowControl/>
              <w:jc w:val="center"/>
              <w:textAlignment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bCs/>
                <w:color w:val="FFFFFF"/>
                <w:kern w:val="0"/>
                <w:sz w:val="24"/>
                <w:szCs w:val="24"/>
                <w:lang w:bidi="ar"/>
              </w:rPr>
              <w:t>Intervention</w:t>
            </w:r>
          </w:p>
        </w:tc>
        <w:tc>
          <w:tcPr>
            <w:tcW w:w="5675" w:type="dxa"/>
            <w:gridSpan w:val="3"/>
            <w:tcBorders>
              <w:top w:val="single" w:sz="8" w:space="0" w:color="4F81BD"/>
              <w:left w:val="dotted" w:sz="0" w:space="0" w:color="auto"/>
              <w:bottom w:val="single" w:sz="8" w:space="0" w:color="4F81BD"/>
              <w:right w:val="dotted" w:sz="0" w:space="0" w:color="auto"/>
              <w:tl2br w:val="nil"/>
              <w:tr2bl w:val="nil"/>
            </w:tcBorders>
            <w:shd w:val="clear" w:color="auto" w:fill="4F81BD"/>
            <w:noWrap/>
            <w:vAlign w:val="center"/>
          </w:tcPr>
          <w:p w14:paraId="51D815DF" w14:textId="77777777" w:rsidR="00AC1C1B" w:rsidRDefault="00DF5A34">
            <w:pPr>
              <w:jc w:val="center"/>
              <w:rPr>
                <w:rFonts w:cs="Times New Roman"/>
                <w:color w:val="FFFFFF"/>
                <w:szCs w:val="24"/>
              </w:rPr>
            </w:pPr>
            <w:r>
              <w:rPr>
                <w:rFonts w:cs="Times New Roman"/>
                <w:b/>
                <w:bCs/>
                <w:color w:val="FFFFFF"/>
                <w:szCs w:val="24"/>
              </w:rPr>
              <w:t>Control</w:t>
            </w:r>
          </w:p>
        </w:tc>
        <w:tc>
          <w:tcPr>
            <w:tcW w:w="2140" w:type="dxa"/>
            <w:gridSpan w:val="3"/>
            <w:tcBorders>
              <w:top w:val="single" w:sz="8" w:space="0" w:color="4F81BD"/>
              <w:left w:val="dotted" w:sz="0" w:space="0" w:color="auto"/>
              <w:bottom w:val="single" w:sz="8" w:space="0" w:color="4F81BD"/>
              <w:right w:val="single" w:sz="8" w:space="0" w:color="4F81BD"/>
              <w:tl2br w:val="nil"/>
              <w:tr2bl w:val="nil"/>
            </w:tcBorders>
            <w:shd w:val="clear" w:color="auto" w:fill="4F81BD"/>
            <w:noWrap/>
            <w:vAlign w:val="center"/>
          </w:tcPr>
          <w:p w14:paraId="69CBDBF5" w14:textId="77777777" w:rsidR="00AC1C1B" w:rsidRDefault="00DF5A34">
            <w:pPr>
              <w:pStyle w:val="Caption"/>
              <w:widowControl/>
              <w:jc w:val="center"/>
              <w:textAlignment w:val="center"/>
              <w:rPr>
                <w:rFonts w:ascii="Times New Roman" w:eastAsia="Arial Unicode MS" w:hAnsi="Times New Roman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bCs/>
                <w:color w:val="FFFFFF"/>
                <w:kern w:val="0"/>
                <w:sz w:val="24"/>
                <w:szCs w:val="24"/>
                <w:lang w:bidi="ar"/>
              </w:rPr>
              <w:t>Outcome</w:t>
            </w:r>
          </w:p>
        </w:tc>
      </w:tr>
      <w:tr w:rsidR="00AC1C1B" w14:paraId="6893B7FA" w14:textId="77777777">
        <w:trPr>
          <w:trHeight w:val="1336"/>
        </w:trPr>
        <w:tc>
          <w:tcPr>
            <w:tcW w:w="1632" w:type="dxa"/>
            <w:tcBorders>
              <w:top w:val="single" w:sz="8" w:space="0" w:color="000000"/>
              <w:left w:val="dotted" w:sz="0" w:space="0" w:color="auto"/>
              <w:bottom w:val="single" w:sz="8" w:space="0" w:color="000000"/>
              <w:right w:val="dotted" w:sz="0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2F55D78" w14:textId="77777777" w:rsidR="00AC1C1B" w:rsidRDefault="00DF5A34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Firest author,year</w:t>
            </w:r>
          </w:p>
        </w:tc>
        <w:tc>
          <w:tcPr>
            <w:tcW w:w="1011" w:type="dxa"/>
            <w:gridSpan w:val="2"/>
            <w:tcBorders>
              <w:top w:val="single" w:sz="8" w:space="0" w:color="000000"/>
              <w:left w:val="dotted" w:sz="0" w:space="0" w:color="auto"/>
              <w:bottom w:val="single" w:sz="8" w:space="0" w:color="000000"/>
              <w:right w:val="dotted" w:sz="0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A0FAE18" w14:textId="77777777" w:rsidR="00AC1C1B" w:rsidRDefault="00DF5A34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Patients</w:t>
            </w:r>
          </w:p>
        </w:tc>
        <w:tc>
          <w:tcPr>
            <w:tcW w:w="662" w:type="dxa"/>
            <w:tcBorders>
              <w:top w:val="single" w:sz="8" w:space="0" w:color="000000"/>
              <w:left w:val="dotted" w:sz="0" w:space="0" w:color="auto"/>
              <w:bottom w:val="single" w:sz="8" w:space="0" w:color="000000"/>
              <w:right w:val="dotted" w:sz="0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6969EF8" w14:textId="77777777" w:rsidR="00AC1C1B" w:rsidRDefault="00DF5A34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1802" w:type="dxa"/>
            <w:tcBorders>
              <w:top w:val="single" w:sz="8" w:space="0" w:color="000000"/>
              <w:left w:val="dotted" w:sz="0" w:space="0" w:color="auto"/>
              <w:bottom w:val="single" w:sz="8" w:space="0" w:color="000000"/>
              <w:right w:val="dotted" w:sz="0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B5D582D" w14:textId="77777777" w:rsidR="00AC1C1B" w:rsidRDefault="00DF5A34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Surgery</w:t>
            </w:r>
          </w:p>
        </w:tc>
        <w:tc>
          <w:tcPr>
            <w:tcW w:w="3848" w:type="dxa"/>
            <w:tcBorders>
              <w:top w:val="single" w:sz="8" w:space="0" w:color="000000"/>
              <w:left w:val="dotted" w:sz="0" w:space="0" w:color="auto"/>
              <w:bottom w:val="single" w:sz="8" w:space="0" w:color="000000"/>
              <w:right w:val="dotted" w:sz="0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570C8625" w14:textId="77777777" w:rsidR="00AC1C1B" w:rsidRDefault="00DF5A34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Ultrasound-guided recruitment manoeuvres</w:t>
            </w:r>
          </w:p>
          <w:p w14:paraId="16832471" w14:textId="77777777" w:rsidR="00AC1C1B" w:rsidRDefault="00DF5A34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(U-LRM)</w:t>
            </w:r>
          </w:p>
        </w:tc>
        <w:tc>
          <w:tcPr>
            <w:tcW w:w="3211" w:type="dxa"/>
            <w:tcBorders>
              <w:top w:val="single" w:sz="8" w:space="0" w:color="000000"/>
              <w:left w:val="dotted" w:sz="0" w:space="0" w:color="auto"/>
              <w:bottom w:val="single" w:sz="8" w:space="0" w:color="000000"/>
              <w:right w:val="dotted" w:sz="0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4019C536" w14:textId="77777777" w:rsidR="00AC1C1B" w:rsidRDefault="00DF5A34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onventional recruitment manoeuvres</w:t>
            </w:r>
          </w:p>
          <w:p w14:paraId="37AF915E" w14:textId="77777777" w:rsidR="00AC1C1B" w:rsidRDefault="00DF5A34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(LRM</w:t>
            </w:r>
            <w:r>
              <w:rPr>
                <w:rFonts w:cs="Times New Roman"/>
                <w:b/>
                <w:bCs/>
                <w:sz w:val="16"/>
                <w:szCs w:val="16"/>
              </w:rPr>
              <w:t>）</w:t>
            </w:r>
          </w:p>
        </w:tc>
        <w:tc>
          <w:tcPr>
            <w:tcW w:w="2464" w:type="dxa"/>
            <w:gridSpan w:val="2"/>
            <w:tcBorders>
              <w:top w:val="single" w:sz="8" w:space="0" w:color="000000"/>
              <w:left w:val="dotted" w:sz="0" w:space="0" w:color="auto"/>
              <w:bottom w:val="single" w:sz="8" w:space="0" w:color="000000"/>
              <w:right w:val="dotted" w:sz="0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5689A70" w14:textId="77777777" w:rsidR="00AC1C1B" w:rsidRDefault="00DF5A34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 xml:space="preserve">No recruitment </w:t>
            </w:r>
            <w:r>
              <w:rPr>
                <w:rFonts w:cs="Times New Roman"/>
                <w:b/>
                <w:bCs/>
                <w:sz w:val="16"/>
                <w:szCs w:val="16"/>
              </w:rPr>
              <w:t>manoeuvres</w:t>
            </w:r>
          </w:p>
          <w:p w14:paraId="78F9ABFA" w14:textId="77777777" w:rsidR="00AC1C1B" w:rsidRDefault="00DF5A34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(Non-LRM)</w:t>
            </w:r>
          </w:p>
        </w:tc>
        <w:tc>
          <w:tcPr>
            <w:tcW w:w="1114" w:type="dxa"/>
            <w:gridSpan w:val="2"/>
            <w:tcBorders>
              <w:top w:val="single" w:sz="8" w:space="0" w:color="000000"/>
              <w:left w:val="dotted" w:sz="0" w:space="0" w:color="auto"/>
              <w:bottom w:val="single" w:sz="8" w:space="0" w:color="000000"/>
              <w:right w:val="dotted" w:sz="0" w:space="0" w:color="auto"/>
              <w:tl2br w:val="nil"/>
              <w:tr2bl w:val="nil"/>
            </w:tcBorders>
            <w:shd w:val="clear" w:color="auto" w:fill="FFFFFF"/>
            <w:vAlign w:val="center"/>
          </w:tcPr>
          <w:p w14:paraId="1D47883D" w14:textId="77777777" w:rsidR="00AC1C1B" w:rsidRDefault="00DF5A34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LUS</w:t>
            </w:r>
          </w:p>
        </w:tc>
        <w:tc>
          <w:tcPr>
            <w:tcW w:w="1026" w:type="dxa"/>
            <w:tcBorders>
              <w:top w:val="single" w:sz="8" w:space="0" w:color="000000"/>
              <w:left w:val="dotted" w:sz="0" w:space="0" w:color="auto"/>
              <w:bottom w:val="single" w:sz="8" w:space="0" w:color="000000"/>
              <w:right w:val="dotted" w:sz="4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C424DB9" w14:textId="77777777" w:rsidR="00AC1C1B" w:rsidRDefault="00DF5A34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>
              <w:rPr>
                <w:rFonts w:cs="Times New Roman"/>
                <w:b/>
                <w:bCs/>
                <w:sz w:val="16"/>
                <w:szCs w:val="16"/>
              </w:rPr>
              <w:t>Atelectasis</w:t>
            </w:r>
          </w:p>
        </w:tc>
        <w:tc>
          <w:tcPr>
            <w:tcW w:w="2167" w:type="dxa"/>
            <w:tcBorders>
              <w:top w:val="single" w:sz="8" w:space="0" w:color="000000"/>
              <w:left w:val="dotted" w:sz="0" w:space="0" w:color="auto"/>
              <w:bottom w:val="single" w:sz="8" w:space="0" w:color="000000"/>
              <w:right w:val="dotted" w:sz="4" w:space="0" w:color="auto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6AC8992" w14:textId="77777777" w:rsidR="00AC1C1B" w:rsidRDefault="00DF5A34">
            <w:pPr>
              <w:pStyle w:val="Caption"/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No recruitment manoeuvres</w:t>
            </w:r>
          </w:p>
          <w:p w14:paraId="54269E4C" w14:textId="77777777" w:rsidR="00AC1C1B" w:rsidRDefault="00DF5A34">
            <w:pPr>
              <w:pStyle w:val="Caption"/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color w:val="000000" w:themeColor="text1"/>
                <w:kern w:val="0"/>
                <w:sz w:val="16"/>
                <w:szCs w:val="16"/>
                <w:lang w:bidi="ar"/>
              </w:rPr>
              <w:t>(Non-LRM)</w:t>
            </w:r>
          </w:p>
        </w:tc>
      </w:tr>
      <w:tr w:rsidR="00AC1C1B" w14:paraId="231DBECC" w14:textId="77777777">
        <w:trPr>
          <w:gridAfter w:val="1"/>
          <w:wAfter w:w="2167" w:type="dxa"/>
          <w:trHeight w:val="660"/>
        </w:trPr>
        <w:tc>
          <w:tcPr>
            <w:tcW w:w="1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05E105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Sun-Kyung Park,2021</w:t>
            </w:r>
            <w:r>
              <w:rPr>
                <w:rFonts w:hint="eastAsia"/>
                <w:sz w:val="16"/>
                <w:szCs w:val="16"/>
                <w:vertAlign w:val="superscript"/>
              </w:rPr>
              <w:fldChar w:fldCharType="begin"/>
            </w:r>
            <w:r>
              <w:rPr>
                <w:rFonts w:hint="eastAsia"/>
                <w:sz w:val="16"/>
                <w:szCs w:val="16"/>
                <w:vertAlign w:val="superscript"/>
              </w:rPr>
              <w:instrText xml:space="preserve"> REF _Ref25542 \r \h </w:instrText>
            </w:r>
            <w:r>
              <w:rPr>
                <w:rFonts w:hint="eastAsia"/>
                <w:sz w:val="16"/>
                <w:szCs w:val="16"/>
                <w:vertAlign w:val="superscript"/>
              </w:rPr>
            </w:r>
            <w:r>
              <w:rPr>
                <w:rFonts w:hint="eastAsia"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hint="eastAsia"/>
                <w:sz w:val="16"/>
                <w:szCs w:val="16"/>
                <w:vertAlign w:val="superscript"/>
              </w:rPr>
              <w:t>[</w:t>
            </w:r>
            <w:r>
              <w:rPr>
                <w:rFonts w:hint="eastAsia"/>
                <w:sz w:val="16"/>
                <w:szCs w:val="16"/>
                <w:vertAlign w:val="superscript"/>
              </w:rPr>
              <w:t>６</w:t>
            </w:r>
            <w:r>
              <w:rPr>
                <w:rFonts w:hint="eastAsia"/>
                <w:sz w:val="16"/>
                <w:szCs w:val="16"/>
                <w:vertAlign w:val="superscript"/>
              </w:rPr>
              <w:t>]</w:t>
            </w:r>
            <w:r>
              <w:rPr>
                <w:rFonts w:hint="eastAsia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961F36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381C67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adult</w:t>
            </w:r>
          </w:p>
        </w:tc>
        <w:tc>
          <w:tcPr>
            <w:tcW w:w="180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A687B0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laparoscopic gynecology</w:t>
            </w:r>
          </w:p>
        </w:tc>
        <w:tc>
          <w:tcPr>
            <w:tcW w:w="3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B056D5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ultrasound-guided recruitment manoeuvres until no visibly collapsed area was seen with lung ultrasonography.(T1,T2)</w:t>
            </w:r>
          </w:p>
        </w:tc>
        <w:tc>
          <w:tcPr>
            <w:tcW w:w="32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0018CD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Conventional recruitment manoeuvres single man</w:t>
            </w:r>
            <w:r>
              <w:rPr>
                <w:rFonts w:hint="eastAsia"/>
                <w:sz w:val="16"/>
                <w:szCs w:val="16"/>
              </w:rPr>
              <w:t>ual inflation with 30 cmH2O pressure</w:t>
            </w:r>
          </w:p>
        </w:tc>
        <w:tc>
          <w:tcPr>
            <w:tcW w:w="246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C427C4" w14:textId="77777777" w:rsidR="00AC1C1B" w:rsidRDefault="00AC1C1B">
            <w:pPr>
              <w:rPr>
                <w:sz w:val="16"/>
                <w:szCs w:val="16"/>
              </w:rPr>
            </w:pPr>
          </w:p>
        </w:tc>
        <w:tc>
          <w:tcPr>
            <w:tcW w:w="111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368C5B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T2,T3 </w:t>
            </w:r>
          </w:p>
          <w:p w14:paraId="7FB34629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median[IQR(range)]</w:t>
            </w:r>
          </w:p>
        </w:tc>
        <w:tc>
          <w:tcPr>
            <w:tcW w:w="10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97A18F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T2,T3</w:t>
            </w:r>
          </w:p>
        </w:tc>
      </w:tr>
      <w:tr w:rsidR="00AC1C1B" w14:paraId="2896DE98" w14:textId="77777777">
        <w:trPr>
          <w:gridAfter w:val="1"/>
          <w:wAfter w:w="2167" w:type="dxa"/>
          <w:trHeight w:val="560"/>
        </w:trPr>
        <w:tc>
          <w:tcPr>
            <w:tcW w:w="1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2D5567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Xiong</w:t>
            </w:r>
            <w:r>
              <w:rPr>
                <w:rFonts w:hint="eastAsia"/>
                <w:sz w:val="16"/>
                <w:szCs w:val="16"/>
              </w:rPr>
              <w:noBreakHyphen/>
              <w:t>zhi Wu,2022</w:t>
            </w:r>
            <w:r>
              <w:rPr>
                <w:rFonts w:hint="eastAsia"/>
                <w:sz w:val="16"/>
                <w:szCs w:val="16"/>
                <w:vertAlign w:val="superscript"/>
              </w:rPr>
              <w:fldChar w:fldCharType="begin"/>
            </w:r>
            <w:r>
              <w:rPr>
                <w:rFonts w:hint="eastAsia"/>
                <w:sz w:val="16"/>
                <w:szCs w:val="16"/>
                <w:vertAlign w:val="superscript"/>
              </w:rPr>
              <w:instrText xml:space="preserve"> REF _Ref26352 \r \h </w:instrText>
            </w:r>
            <w:r>
              <w:rPr>
                <w:rFonts w:hint="eastAsia"/>
                <w:sz w:val="16"/>
                <w:szCs w:val="16"/>
                <w:vertAlign w:val="superscript"/>
              </w:rPr>
            </w:r>
            <w:r>
              <w:rPr>
                <w:rFonts w:hint="eastAsia"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hint="eastAsia"/>
                <w:sz w:val="16"/>
                <w:szCs w:val="16"/>
                <w:vertAlign w:val="superscript"/>
              </w:rPr>
              <w:t>[</w:t>
            </w:r>
            <w:r>
              <w:rPr>
                <w:rFonts w:hint="eastAsia"/>
                <w:sz w:val="16"/>
                <w:szCs w:val="16"/>
                <w:vertAlign w:val="superscript"/>
              </w:rPr>
              <w:t>７</w:t>
            </w:r>
            <w:r>
              <w:rPr>
                <w:rFonts w:hint="eastAsia"/>
                <w:sz w:val="16"/>
                <w:szCs w:val="16"/>
                <w:vertAlign w:val="superscript"/>
              </w:rPr>
              <w:t>]</w:t>
            </w:r>
            <w:r>
              <w:rPr>
                <w:rFonts w:hint="eastAsia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321A39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90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24D352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≥</w:t>
            </w:r>
            <w:r>
              <w:rPr>
                <w:rFonts w:hint="eastAsia"/>
                <w:sz w:val="16"/>
                <w:szCs w:val="16"/>
              </w:rPr>
              <w:t>18</w:t>
            </w:r>
          </w:p>
        </w:tc>
        <w:tc>
          <w:tcPr>
            <w:tcW w:w="180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CBF018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laparoscopic gynecology</w:t>
            </w:r>
          </w:p>
        </w:tc>
        <w:tc>
          <w:tcPr>
            <w:tcW w:w="3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C69380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noncollapsed regions were visible on the ultrasonic imaging</w:t>
            </w:r>
          </w:p>
          <w:p w14:paraId="0815539F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maximum airway pressure &lt;40 cmH2O.(T1,T2)</w:t>
            </w:r>
          </w:p>
        </w:tc>
        <w:tc>
          <w:tcPr>
            <w:tcW w:w="3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359E21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manual infation with 30 cmH2O airway pressure for 15s. </w:t>
            </w:r>
          </w:p>
        </w:tc>
        <w:tc>
          <w:tcPr>
            <w:tcW w:w="246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0027A3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VT 6-8 ml/kg IBW</w:t>
            </w:r>
          </w:p>
          <w:p w14:paraId="51FD7546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PEEP 5 cmH2O</w:t>
            </w:r>
          </w:p>
        </w:tc>
        <w:tc>
          <w:tcPr>
            <w:tcW w:w="111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88EF33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T2,T3 mean</w:t>
            </w:r>
            <w:r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>SD</w:t>
            </w:r>
          </w:p>
        </w:tc>
        <w:tc>
          <w:tcPr>
            <w:tcW w:w="10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4D392A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T3</w:t>
            </w:r>
          </w:p>
        </w:tc>
      </w:tr>
      <w:tr w:rsidR="00AC1C1B" w14:paraId="44B0C14F" w14:textId="77777777">
        <w:trPr>
          <w:gridAfter w:val="1"/>
          <w:wAfter w:w="2167" w:type="dxa"/>
          <w:trHeight w:val="560"/>
        </w:trPr>
        <w:tc>
          <w:tcPr>
            <w:tcW w:w="1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E63AFF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Xue Dong,2019</w:t>
            </w:r>
            <w:r>
              <w:rPr>
                <w:rFonts w:hint="eastAsia"/>
                <w:sz w:val="16"/>
                <w:szCs w:val="16"/>
              </w:rPr>
              <w:fldChar w:fldCharType="begin"/>
            </w:r>
            <w:r>
              <w:rPr>
                <w:rFonts w:hint="eastAsia"/>
                <w:sz w:val="16"/>
                <w:szCs w:val="16"/>
              </w:rPr>
              <w:instrText xml:space="preserve"> REF _Ref26385 \r \h </w:instrText>
            </w:r>
            <w:r>
              <w:rPr>
                <w:rFonts w:hint="eastAsia"/>
                <w:sz w:val="16"/>
                <w:szCs w:val="16"/>
              </w:rPr>
            </w:r>
            <w:r>
              <w:rPr>
                <w:rFonts w:hint="eastAsia"/>
                <w:sz w:val="16"/>
                <w:szCs w:val="16"/>
              </w:rPr>
              <w:fldChar w:fldCharType="separate"/>
            </w:r>
            <w:r>
              <w:rPr>
                <w:rFonts w:hint="eastAsia"/>
                <w:sz w:val="16"/>
                <w:szCs w:val="16"/>
                <w:vertAlign w:val="superscript"/>
              </w:rPr>
              <w:t>[</w:t>
            </w:r>
            <w:r>
              <w:rPr>
                <w:rFonts w:hint="eastAsia"/>
                <w:sz w:val="16"/>
                <w:szCs w:val="16"/>
                <w:vertAlign w:val="superscript"/>
              </w:rPr>
              <w:t>８</w:t>
            </w:r>
            <w:r>
              <w:rPr>
                <w:rFonts w:hint="eastAsia"/>
                <w:sz w:val="16"/>
                <w:szCs w:val="16"/>
                <w:vertAlign w:val="superscript"/>
              </w:rPr>
              <w:t>]</w:t>
            </w:r>
            <w:r>
              <w:rPr>
                <w:rFonts w:hint="eastAsia"/>
                <w:sz w:val="16"/>
                <w:szCs w:val="16"/>
              </w:rPr>
              <w:fldChar w:fldCharType="end"/>
            </w: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7210F2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84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00D241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≥</w:t>
            </w:r>
            <w:r>
              <w:rPr>
                <w:rFonts w:hint="eastAsia"/>
                <w:sz w:val="16"/>
                <w:szCs w:val="16"/>
              </w:rPr>
              <w:t>18</w:t>
            </w:r>
          </w:p>
        </w:tc>
        <w:tc>
          <w:tcPr>
            <w:tcW w:w="180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8EE640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Laparoscopic cholecystectomy</w:t>
            </w:r>
          </w:p>
        </w:tc>
        <w:tc>
          <w:tcPr>
            <w:tcW w:w="3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23E889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no collapsed lung areas were visible on ultrasound.</w:t>
            </w:r>
          </w:p>
          <w:p w14:paraId="479CADF4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Airway maximum pressure &lt;40 cmH2O.(T1,T2)</w:t>
            </w:r>
          </w:p>
        </w:tc>
        <w:tc>
          <w:tcPr>
            <w:tcW w:w="3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CA4FD7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Manual infation with 30 cmH2O ,airway pressure for 30s. </w:t>
            </w:r>
          </w:p>
        </w:tc>
        <w:tc>
          <w:tcPr>
            <w:tcW w:w="246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65E204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VT 6 ml/kg IBW</w:t>
            </w:r>
          </w:p>
          <w:p w14:paraId="7B9C9767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PEEP 5 cmH2O</w:t>
            </w:r>
          </w:p>
        </w:tc>
        <w:tc>
          <w:tcPr>
            <w:tcW w:w="111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695676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T2,T3 mean</w:t>
            </w:r>
            <w:r>
              <w:rPr>
                <w:rFonts w:hint="eastAsia"/>
                <w:sz w:val="16"/>
                <w:szCs w:val="16"/>
              </w:rPr>
              <w:t>±</w:t>
            </w:r>
            <w:r>
              <w:rPr>
                <w:rFonts w:hint="eastAsia"/>
                <w:sz w:val="16"/>
                <w:szCs w:val="16"/>
              </w:rPr>
              <w:t>SD</w:t>
            </w:r>
          </w:p>
        </w:tc>
        <w:tc>
          <w:tcPr>
            <w:tcW w:w="10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26B314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T2</w:t>
            </w:r>
          </w:p>
        </w:tc>
      </w:tr>
      <w:tr w:rsidR="00AC1C1B" w14:paraId="362638D1" w14:textId="77777777">
        <w:trPr>
          <w:gridAfter w:val="1"/>
          <w:wAfter w:w="2167" w:type="dxa"/>
          <w:trHeight w:val="540"/>
        </w:trPr>
        <w:tc>
          <w:tcPr>
            <w:tcW w:w="1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F4D2A2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Yi Liu,2022</w:t>
            </w:r>
            <w:r>
              <w:rPr>
                <w:rFonts w:hint="eastAsia"/>
                <w:sz w:val="16"/>
                <w:szCs w:val="16"/>
                <w:vertAlign w:val="superscript"/>
              </w:rPr>
              <w:fldChar w:fldCharType="begin"/>
            </w:r>
            <w:r>
              <w:rPr>
                <w:rFonts w:hint="eastAsia"/>
                <w:sz w:val="16"/>
                <w:szCs w:val="16"/>
                <w:vertAlign w:val="superscript"/>
              </w:rPr>
              <w:instrText xml:space="preserve"> REF _Ref26414 \r \h </w:instrText>
            </w:r>
            <w:r>
              <w:rPr>
                <w:rFonts w:hint="eastAsia"/>
                <w:sz w:val="16"/>
                <w:szCs w:val="16"/>
                <w:vertAlign w:val="superscript"/>
              </w:rPr>
            </w:r>
            <w:r>
              <w:rPr>
                <w:rFonts w:hint="eastAsia"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hint="eastAsia"/>
                <w:sz w:val="16"/>
                <w:szCs w:val="16"/>
                <w:vertAlign w:val="superscript"/>
              </w:rPr>
              <w:t>[</w:t>
            </w:r>
            <w:r>
              <w:rPr>
                <w:rFonts w:hint="eastAsia"/>
                <w:sz w:val="16"/>
                <w:szCs w:val="16"/>
                <w:vertAlign w:val="superscript"/>
              </w:rPr>
              <w:t>９</w:t>
            </w:r>
            <w:r>
              <w:rPr>
                <w:rFonts w:hint="eastAsia"/>
                <w:sz w:val="16"/>
                <w:szCs w:val="16"/>
                <w:vertAlign w:val="superscript"/>
              </w:rPr>
              <w:t>]</w:t>
            </w:r>
            <w:r>
              <w:rPr>
                <w:rFonts w:hint="eastAsia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417B7A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42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2ABD02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18-65</w:t>
            </w:r>
          </w:p>
        </w:tc>
        <w:tc>
          <w:tcPr>
            <w:tcW w:w="180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A1A65B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laparoscopic gynecology</w:t>
            </w:r>
          </w:p>
        </w:tc>
        <w:tc>
          <w:tcPr>
            <w:tcW w:w="384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77C67A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collapsed lung area was not visible on ultrasound</w:t>
            </w:r>
          </w:p>
          <w:p w14:paraId="650612DB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The pressure keep for 40s, maximum airway pressure &lt;40 cmH2O.(T1,T2)</w:t>
            </w:r>
          </w:p>
        </w:tc>
        <w:tc>
          <w:tcPr>
            <w:tcW w:w="3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0E41E9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 </w:t>
            </w:r>
          </w:p>
        </w:tc>
        <w:tc>
          <w:tcPr>
            <w:tcW w:w="246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036620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VT 6-8 ml/kg IBW</w:t>
            </w:r>
          </w:p>
          <w:p w14:paraId="4071DBB3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PEEP 6 cmH2O</w:t>
            </w:r>
          </w:p>
        </w:tc>
        <w:tc>
          <w:tcPr>
            <w:tcW w:w="111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064874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T3</w:t>
            </w:r>
          </w:p>
          <w:p w14:paraId="6B166F97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median[IQR(range)]</w:t>
            </w:r>
          </w:p>
        </w:tc>
        <w:tc>
          <w:tcPr>
            <w:tcW w:w="10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C3F1F5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T3,T4</w:t>
            </w:r>
          </w:p>
        </w:tc>
      </w:tr>
      <w:tr w:rsidR="00AC1C1B" w14:paraId="778F6C60" w14:textId="77777777">
        <w:trPr>
          <w:gridAfter w:val="1"/>
          <w:wAfter w:w="2167" w:type="dxa"/>
          <w:trHeight w:val="620"/>
        </w:trPr>
        <w:tc>
          <w:tcPr>
            <w:tcW w:w="1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5E8A95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Yujiao Yang,2022</w:t>
            </w:r>
            <w:r>
              <w:rPr>
                <w:rFonts w:hint="eastAsia"/>
                <w:sz w:val="16"/>
                <w:szCs w:val="16"/>
                <w:vertAlign w:val="superscript"/>
              </w:rPr>
              <w:fldChar w:fldCharType="begin"/>
            </w:r>
            <w:r>
              <w:rPr>
                <w:rFonts w:hint="eastAsia"/>
                <w:sz w:val="16"/>
                <w:szCs w:val="16"/>
                <w:vertAlign w:val="superscript"/>
              </w:rPr>
              <w:instrText xml:space="preserve"> REF _Ref26434 \r \h </w:instrText>
            </w:r>
            <w:r>
              <w:rPr>
                <w:rFonts w:hint="eastAsia"/>
                <w:sz w:val="16"/>
                <w:szCs w:val="16"/>
                <w:vertAlign w:val="superscript"/>
              </w:rPr>
            </w:r>
            <w:r>
              <w:rPr>
                <w:rFonts w:hint="eastAsia"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hint="eastAsia"/>
                <w:sz w:val="16"/>
                <w:szCs w:val="16"/>
                <w:vertAlign w:val="superscript"/>
              </w:rPr>
              <w:t>[</w:t>
            </w:r>
            <w:r>
              <w:rPr>
                <w:rFonts w:hint="eastAsia"/>
                <w:sz w:val="16"/>
                <w:szCs w:val="16"/>
                <w:vertAlign w:val="superscript"/>
              </w:rPr>
              <w:t>１０</w:t>
            </w:r>
            <w:r>
              <w:rPr>
                <w:rFonts w:hint="eastAsia"/>
                <w:sz w:val="16"/>
                <w:szCs w:val="16"/>
                <w:vertAlign w:val="superscript"/>
              </w:rPr>
              <w:t>]</w:t>
            </w:r>
            <w:r>
              <w:rPr>
                <w:rFonts w:hint="eastAsia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1011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F75C1C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9559E5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&gt;60</w:t>
            </w:r>
          </w:p>
        </w:tc>
        <w:tc>
          <w:tcPr>
            <w:tcW w:w="180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A650C0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laparoscopic colorectal cancer</w:t>
            </w:r>
          </w:p>
        </w:tc>
        <w:tc>
          <w:tcPr>
            <w:tcW w:w="3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74B62E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no collapsed lung areas were visible on ultrasound</w:t>
            </w:r>
          </w:p>
          <w:p w14:paraId="277DFA26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The pressure was maintained for 40s.Airway maximum pressure &lt;40 cmH2O.(T2)</w:t>
            </w:r>
          </w:p>
        </w:tc>
        <w:tc>
          <w:tcPr>
            <w:tcW w:w="3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F24BD0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 </w:t>
            </w:r>
          </w:p>
        </w:tc>
        <w:tc>
          <w:tcPr>
            <w:tcW w:w="246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533365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VT 6-8 ml/kg IBW</w:t>
            </w:r>
          </w:p>
          <w:p w14:paraId="6AE77272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PEEP 4 </w:t>
            </w:r>
            <w:r>
              <w:rPr>
                <w:rFonts w:hint="eastAsia"/>
                <w:sz w:val="16"/>
                <w:szCs w:val="16"/>
              </w:rPr>
              <w:t>cmH2O</w:t>
            </w:r>
          </w:p>
        </w:tc>
        <w:tc>
          <w:tcPr>
            <w:tcW w:w="111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1E6790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T3 </w:t>
            </w:r>
          </w:p>
          <w:p w14:paraId="4577EBBC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median[IQR(range)]</w:t>
            </w:r>
          </w:p>
        </w:tc>
        <w:tc>
          <w:tcPr>
            <w:tcW w:w="10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9B5EC5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T3</w:t>
            </w:r>
          </w:p>
        </w:tc>
      </w:tr>
      <w:tr w:rsidR="00AC1C1B" w14:paraId="229DED2B" w14:textId="77777777">
        <w:trPr>
          <w:gridAfter w:val="1"/>
          <w:wAfter w:w="2167" w:type="dxa"/>
          <w:trHeight w:val="1466"/>
        </w:trPr>
        <w:tc>
          <w:tcPr>
            <w:tcW w:w="1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3DA3A6" w14:textId="77777777" w:rsidR="00AC1C1B" w:rsidRDefault="00DF5A3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Firest author,year</w:t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BBEC0C" w14:textId="77777777" w:rsidR="00AC1C1B" w:rsidRDefault="00DF5A3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Patients</w:t>
            </w:r>
          </w:p>
        </w:tc>
        <w:tc>
          <w:tcPr>
            <w:tcW w:w="67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5B72E8" w14:textId="77777777" w:rsidR="00AC1C1B" w:rsidRDefault="00DF5A3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1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54135B" w14:textId="77777777" w:rsidR="00AC1C1B" w:rsidRDefault="00DF5A3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Surgery</w:t>
            </w:r>
          </w:p>
        </w:tc>
        <w:tc>
          <w:tcPr>
            <w:tcW w:w="3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778B8A" w14:textId="77777777" w:rsidR="00AC1C1B" w:rsidRDefault="00DF5A3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Ultrasound-guided recruitment manoeuvres</w:t>
            </w:r>
          </w:p>
          <w:p w14:paraId="0F30DBD1" w14:textId="77777777" w:rsidR="00AC1C1B" w:rsidRDefault="00DF5A3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(U-LRM)</w:t>
            </w:r>
          </w:p>
        </w:tc>
        <w:tc>
          <w:tcPr>
            <w:tcW w:w="3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6D9A9E" w14:textId="77777777" w:rsidR="00AC1C1B" w:rsidRDefault="00DF5A3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onventional recruitment manoeuvres</w:t>
            </w:r>
          </w:p>
          <w:p w14:paraId="67D19A5B" w14:textId="77777777" w:rsidR="00AC1C1B" w:rsidRDefault="00DF5A3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(LRM</w:t>
            </w:r>
            <w:r>
              <w:rPr>
                <w:rFonts w:hint="eastAsia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4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1B71AB" w14:textId="77777777" w:rsidR="00AC1C1B" w:rsidRDefault="00DF5A3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 recruitment manoeuvres</w:t>
            </w:r>
          </w:p>
          <w:p w14:paraId="0AE49A72" w14:textId="77777777" w:rsidR="00AC1C1B" w:rsidRDefault="00DF5A3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(Non-LRM)</w:t>
            </w:r>
          </w:p>
        </w:tc>
        <w:tc>
          <w:tcPr>
            <w:tcW w:w="108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05BB7C" w14:textId="77777777" w:rsidR="00AC1C1B" w:rsidRDefault="00DF5A3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LUS</w:t>
            </w:r>
          </w:p>
        </w:tc>
        <w:tc>
          <w:tcPr>
            <w:tcW w:w="106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F68D78" w14:textId="77777777" w:rsidR="00AC1C1B" w:rsidRDefault="00DF5A3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Atelectasis</w:t>
            </w:r>
          </w:p>
        </w:tc>
      </w:tr>
      <w:tr w:rsidR="00AC1C1B" w14:paraId="5733657D" w14:textId="77777777">
        <w:trPr>
          <w:gridAfter w:val="1"/>
          <w:wAfter w:w="2167" w:type="dxa"/>
          <w:trHeight w:val="1466"/>
        </w:trPr>
        <w:tc>
          <w:tcPr>
            <w:tcW w:w="1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A0436B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Yiran Zhang,2021</w:t>
            </w:r>
            <w:r>
              <w:rPr>
                <w:rFonts w:hint="eastAsia"/>
                <w:sz w:val="16"/>
                <w:szCs w:val="16"/>
                <w:vertAlign w:val="superscript"/>
              </w:rPr>
              <w:fldChar w:fldCharType="begin"/>
            </w:r>
            <w:r>
              <w:rPr>
                <w:rFonts w:hint="eastAsia"/>
                <w:sz w:val="16"/>
                <w:szCs w:val="16"/>
                <w:vertAlign w:val="superscript"/>
              </w:rPr>
              <w:instrText xml:space="preserve"> REF _Ref26470 \r \h </w:instrText>
            </w:r>
            <w:r>
              <w:rPr>
                <w:rFonts w:hint="eastAsia"/>
                <w:sz w:val="16"/>
                <w:szCs w:val="16"/>
                <w:vertAlign w:val="superscript"/>
              </w:rPr>
            </w:r>
            <w:r>
              <w:rPr>
                <w:rFonts w:hint="eastAsia"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hint="eastAsia"/>
                <w:sz w:val="16"/>
                <w:szCs w:val="16"/>
                <w:vertAlign w:val="superscript"/>
              </w:rPr>
              <w:t>[</w:t>
            </w:r>
            <w:r>
              <w:rPr>
                <w:rFonts w:hint="eastAsia"/>
                <w:sz w:val="16"/>
                <w:szCs w:val="16"/>
                <w:vertAlign w:val="superscript"/>
              </w:rPr>
              <w:t>１１</w:t>
            </w:r>
            <w:r>
              <w:rPr>
                <w:rFonts w:hint="eastAsia"/>
                <w:sz w:val="16"/>
                <w:szCs w:val="16"/>
                <w:vertAlign w:val="superscript"/>
              </w:rPr>
              <w:t>]</w:t>
            </w:r>
            <w:r>
              <w:rPr>
                <w:rFonts w:hint="eastAsia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472D92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60</w:t>
            </w:r>
          </w:p>
        </w:tc>
        <w:tc>
          <w:tcPr>
            <w:tcW w:w="67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AC21BD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&gt;18</w:t>
            </w:r>
          </w:p>
        </w:tc>
        <w:tc>
          <w:tcPr>
            <w:tcW w:w="1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97387C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Laparoscopic cholecystectomy</w:t>
            </w:r>
          </w:p>
        </w:tc>
        <w:tc>
          <w:tcPr>
            <w:tcW w:w="3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5ECB4E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no collapsed lung areas were visible on ultrasound</w:t>
            </w:r>
          </w:p>
          <w:p w14:paraId="74AA5C81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the pressure was maintained for 20s. Airway maximum pressure </w:t>
            </w:r>
            <w:r>
              <w:rPr>
                <w:rFonts w:hint="eastAsia"/>
                <w:sz w:val="16"/>
                <w:szCs w:val="16"/>
              </w:rPr>
              <w:t>&lt;30cmH2O.(T2)</w:t>
            </w:r>
          </w:p>
        </w:tc>
        <w:tc>
          <w:tcPr>
            <w:tcW w:w="3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ABB3A7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 </w:t>
            </w:r>
          </w:p>
        </w:tc>
        <w:tc>
          <w:tcPr>
            <w:tcW w:w="24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17F1FF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VT 8 ml/kg IBW</w:t>
            </w:r>
          </w:p>
        </w:tc>
        <w:tc>
          <w:tcPr>
            <w:tcW w:w="108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ABA5CA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T3</w:t>
            </w:r>
          </w:p>
          <w:p w14:paraId="050434A4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median[IQR(range)]</w:t>
            </w:r>
          </w:p>
        </w:tc>
        <w:tc>
          <w:tcPr>
            <w:tcW w:w="106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642D88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T4</w:t>
            </w:r>
          </w:p>
        </w:tc>
      </w:tr>
      <w:tr w:rsidR="00AC1C1B" w14:paraId="1C8102B3" w14:textId="77777777">
        <w:trPr>
          <w:gridAfter w:val="1"/>
          <w:wAfter w:w="2167" w:type="dxa"/>
          <w:trHeight w:val="1194"/>
        </w:trPr>
        <w:tc>
          <w:tcPr>
            <w:tcW w:w="163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C95741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Yuan Geng,2021</w:t>
            </w:r>
            <w:r>
              <w:rPr>
                <w:rFonts w:hint="eastAsia"/>
                <w:sz w:val="16"/>
                <w:szCs w:val="16"/>
                <w:vertAlign w:val="superscript"/>
              </w:rPr>
              <w:fldChar w:fldCharType="begin"/>
            </w:r>
            <w:r>
              <w:rPr>
                <w:rFonts w:hint="eastAsia"/>
                <w:sz w:val="16"/>
                <w:szCs w:val="16"/>
                <w:vertAlign w:val="superscript"/>
              </w:rPr>
              <w:instrText xml:space="preserve"> REF _Ref26496 \r \h </w:instrText>
            </w:r>
            <w:r>
              <w:rPr>
                <w:rFonts w:hint="eastAsia"/>
                <w:sz w:val="16"/>
                <w:szCs w:val="16"/>
                <w:vertAlign w:val="superscript"/>
              </w:rPr>
            </w:r>
            <w:r>
              <w:rPr>
                <w:rFonts w:hint="eastAsia"/>
                <w:sz w:val="16"/>
                <w:szCs w:val="16"/>
                <w:vertAlign w:val="superscript"/>
              </w:rPr>
              <w:fldChar w:fldCharType="separate"/>
            </w:r>
            <w:r>
              <w:rPr>
                <w:rFonts w:hint="eastAsia"/>
                <w:sz w:val="16"/>
                <w:szCs w:val="16"/>
                <w:vertAlign w:val="superscript"/>
              </w:rPr>
              <w:t>[</w:t>
            </w:r>
            <w:r>
              <w:rPr>
                <w:rFonts w:hint="eastAsia"/>
                <w:sz w:val="16"/>
                <w:szCs w:val="16"/>
                <w:vertAlign w:val="superscript"/>
              </w:rPr>
              <w:t>１２</w:t>
            </w:r>
            <w:r>
              <w:rPr>
                <w:rFonts w:hint="eastAsia"/>
                <w:sz w:val="16"/>
                <w:szCs w:val="16"/>
                <w:vertAlign w:val="superscript"/>
              </w:rPr>
              <w:t>]</w:t>
            </w:r>
            <w:r>
              <w:rPr>
                <w:rFonts w:hint="eastAsia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99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255990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40</w:t>
            </w:r>
          </w:p>
        </w:tc>
        <w:tc>
          <w:tcPr>
            <w:tcW w:w="675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E9DA4D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60-80</w:t>
            </w:r>
          </w:p>
        </w:tc>
        <w:tc>
          <w:tcPr>
            <w:tcW w:w="18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68B8E0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laparoscopic colorectal cancer</w:t>
            </w:r>
          </w:p>
        </w:tc>
        <w:tc>
          <w:tcPr>
            <w:tcW w:w="3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8961C9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no collapsed lung areas were visible on ultrasound. </w:t>
            </w:r>
          </w:p>
          <w:p w14:paraId="4E7931F6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the pressure was maintained for 40s.(T2)</w:t>
            </w:r>
          </w:p>
        </w:tc>
        <w:tc>
          <w:tcPr>
            <w:tcW w:w="32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7E9152" w14:textId="77777777" w:rsidR="00AC1C1B" w:rsidRDefault="00AC1C1B">
            <w:pPr>
              <w:rPr>
                <w:sz w:val="16"/>
                <w:szCs w:val="16"/>
              </w:rPr>
            </w:pPr>
          </w:p>
        </w:tc>
        <w:tc>
          <w:tcPr>
            <w:tcW w:w="24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99C04C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VT 8 ml/kg IBW</w:t>
            </w:r>
          </w:p>
        </w:tc>
        <w:tc>
          <w:tcPr>
            <w:tcW w:w="108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72DE5B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T3</w:t>
            </w:r>
          </w:p>
          <w:p w14:paraId="66C90C1E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median[IQR(range)]</w:t>
            </w:r>
          </w:p>
        </w:tc>
        <w:tc>
          <w:tcPr>
            <w:tcW w:w="106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E2CA8B" w14:textId="77777777" w:rsidR="00AC1C1B" w:rsidRDefault="00DF5A34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T3</w:t>
            </w:r>
          </w:p>
        </w:tc>
      </w:tr>
    </w:tbl>
    <w:p w14:paraId="1C515C74" w14:textId="77777777" w:rsidR="00AC1C1B" w:rsidRDefault="00DF5A34">
      <w:pPr>
        <w:pStyle w:val="Caption"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</w:rPr>
        <w:t>.Basic charateristics about enrolled studies</w:t>
      </w:r>
    </w:p>
    <w:p w14:paraId="7854964B" w14:textId="77777777" w:rsidR="00AC1C1B" w:rsidRDefault="00DF5A34">
      <w:r>
        <w:rPr>
          <w:rFonts w:hint="eastAsia"/>
        </w:rPr>
        <w:t>T1:</w:t>
      </w:r>
      <w:r>
        <w:t>, 5</w:t>
      </w:r>
      <w:r>
        <w:rPr>
          <w:rFonts w:hint="eastAsia"/>
        </w:rPr>
        <w:t>-10</w:t>
      </w:r>
      <w:r>
        <w:t xml:space="preserve"> min after anesthesia induction</w:t>
      </w:r>
      <w:r>
        <w:rPr>
          <w:rFonts w:hint="eastAsia"/>
        </w:rPr>
        <w:t xml:space="preserve">,T2:The end of </w:t>
      </w:r>
      <w:r>
        <w:t>surgery</w:t>
      </w:r>
      <w:r>
        <w:rPr>
          <w:rFonts w:hint="eastAsia"/>
        </w:rPr>
        <w:t>,T3:A</w:t>
      </w:r>
      <w:r>
        <w:t>rrival in the PACU</w:t>
      </w:r>
      <w:r>
        <w:rPr>
          <w:rFonts w:hint="eastAsia"/>
        </w:rPr>
        <w:t xml:space="preserve"> or </w:t>
      </w:r>
      <w:r>
        <w:t>30 min</w:t>
      </w:r>
      <w:r>
        <w:rPr>
          <w:rFonts w:hint="eastAsia"/>
        </w:rPr>
        <w:t xml:space="preserve"> </w:t>
      </w:r>
      <w:r>
        <w:t>afte</w:t>
      </w:r>
      <w:r>
        <w:rPr>
          <w:rFonts w:hint="eastAsia"/>
        </w:rPr>
        <w:t>r</w:t>
      </w:r>
      <w:r>
        <w:t xml:space="preserve"> tracheal</w:t>
      </w:r>
      <w:r>
        <w:rPr>
          <w:rFonts w:hint="eastAsia"/>
        </w:rPr>
        <w:t xml:space="preserve"> </w:t>
      </w:r>
      <w:r>
        <w:t>extub</w:t>
      </w:r>
      <w:r>
        <w:rPr>
          <w:rFonts w:hint="eastAsia"/>
        </w:rPr>
        <w:t>a</w:t>
      </w:r>
      <w:r>
        <w:t>tion</w:t>
      </w:r>
      <w:r>
        <w:rPr>
          <w:rFonts w:hint="eastAsia"/>
        </w:rPr>
        <w:t>,T4:</w:t>
      </w:r>
      <w:r>
        <w:t>24h after operation</w:t>
      </w:r>
    </w:p>
    <w:p w14:paraId="6016B860" w14:textId="77777777" w:rsidR="00AC1C1B" w:rsidRDefault="00DF5A34">
      <w:pPr>
        <w:pStyle w:val="Caption"/>
      </w:pPr>
      <w:r>
        <w:t>PACU</w:t>
      </w:r>
      <w:r>
        <w:rPr>
          <w:rFonts w:hint="eastAsia"/>
        </w:rPr>
        <w:t>:</w:t>
      </w:r>
      <w:r>
        <w:t xml:space="preserve"> post</w:t>
      </w:r>
      <w:r>
        <w:rPr>
          <w:rFonts w:hint="eastAsia"/>
        </w:rPr>
        <w:t xml:space="preserve"> </w:t>
      </w:r>
      <w:r>
        <w:t>anaesthesia care uni</w:t>
      </w:r>
      <w:r>
        <w:rPr>
          <w:rFonts w:hint="eastAsia"/>
        </w:rPr>
        <w:t xml:space="preserve">t </w:t>
      </w:r>
      <w:r>
        <w:rPr>
          <w:rFonts w:hint="eastAsia"/>
        </w:rPr>
        <w:t>IBW:Ideal body weight</w:t>
      </w:r>
    </w:p>
    <w:p w14:paraId="62AC21E6" w14:textId="77777777" w:rsidR="00AC1C1B" w:rsidRDefault="00AC1C1B">
      <w:pPr>
        <w:rPr>
          <w:vertAlign w:val="superscript"/>
        </w:rPr>
        <w:sectPr w:rsidR="00AC1C1B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09D6B65" w14:textId="77777777" w:rsidR="00AC1C1B" w:rsidRDefault="00AC1C1B" w:rsidP="008C5754">
      <w:pPr>
        <w:rPr>
          <w:vertAlign w:val="superscript"/>
        </w:rPr>
      </w:pPr>
    </w:p>
    <w:sectPr w:rsidR="00AC1C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16D806" w14:textId="77777777" w:rsidR="00DF5A34" w:rsidRDefault="00DF5A34">
      <w:r>
        <w:separator/>
      </w:r>
    </w:p>
  </w:endnote>
  <w:endnote w:type="continuationSeparator" w:id="0">
    <w:p w14:paraId="0A251E50" w14:textId="77777777" w:rsidR="00DF5A34" w:rsidRDefault="00DF5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SimSun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456D97" w14:textId="77777777" w:rsidR="00AC1C1B" w:rsidRDefault="00DF5A3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F80698" wp14:editId="6E21C70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145911" w14:textId="77777777" w:rsidR="00AC1C1B" w:rsidRDefault="00DF5A34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F8069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63145911" w14:textId="77777777" w:rsidR="00AC1C1B" w:rsidRDefault="00DF5A34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D871ED" w14:textId="77777777" w:rsidR="00DF5A34" w:rsidRDefault="00DF5A34">
      <w:r>
        <w:separator/>
      </w:r>
    </w:p>
  </w:footnote>
  <w:footnote w:type="continuationSeparator" w:id="0">
    <w:p w14:paraId="74CF5A52" w14:textId="77777777" w:rsidR="00DF5A34" w:rsidRDefault="00DF5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FB0D43" w14:textId="77777777" w:rsidR="00AC1C1B" w:rsidRDefault="00AC1C1B">
    <w:pPr>
      <w:widowControl/>
      <w:jc w:val="left"/>
      <w:rPr>
        <w:rFonts w:eastAsia="Arial Unicode MS"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30865E"/>
    <w:multiLevelType w:val="singleLevel"/>
    <w:tmpl w:val="4C30865E"/>
    <w:lvl w:ilvl="0">
      <w:start w:val="1"/>
      <w:numFmt w:val="decimalFullWidth"/>
      <w:lvlText w:val="[%1]"/>
      <w:lvlJc w:val="left"/>
      <w:pPr>
        <w:tabs>
          <w:tab w:val="left" w:pos="312"/>
        </w:tabs>
        <w:ind w:left="3120"/>
      </w:pPr>
      <w:rPr>
        <w:rFonts w:ascii="SimSun" w:eastAsia="SimSun" w:hAnsi="SimSun" w:cs="SimSun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A4ZjMyYzUxNzE2MDlkMjEzZGM3MzliMTNjZjhkMjUifQ=="/>
    <w:docVar w:name="KSO_WPS_MARK_KEY" w:val="202000a6-9315-425a-bb19-1a9c9a478984"/>
  </w:docVars>
  <w:rsids>
    <w:rsidRoot w:val="009D42F6"/>
    <w:rsid w:val="00004981"/>
    <w:rsid w:val="00172772"/>
    <w:rsid w:val="005F61A7"/>
    <w:rsid w:val="008C5754"/>
    <w:rsid w:val="009D42F6"/>
    <w:rsid w:val="00AC1C1B"/>
    <w:rsid w:val="00B56E1C"/>
    <w:rsid w:val="00BA50F2"/>
    <w:rsid w:val="00DA4EA1"/>
    <w:rsid w:val="00DC59DB"/>
    <w:rsid w:val="00DF5A34"/>
    <w:rsid w:val="0337738D"/>
    <w:rsid w:val="0D081079"/>
    <w:rsid w:val="1D17405F"/>
    <w:rsid w:val="213A47C0"/>
    <w:rsid w:val="27932534"/>
    <w:rsid w:val="2F0F2237"/>
    <w:rsid w:val="316973F3"/>
    <w:rsid w:val="3A574074"/>
    <w:rsid w:val="3BCE7B87"/>
    <w:rsid w:val="3CFE0BD5"/>
    <w:rsid w:val="40E51BFB"/>
    <w:rsid w:val="43F76350"/>
    <w:rsid w:val="465823A5"/>
    <w:rsid w:val="47DE5ED7"/>
    <w:rsid w:val="507776C4"/>
    <w:rsid w:val="58DD02C9"/>
    <w:rsid w:val="5F575C7B"/>
    <w:rsid w:val="60A65207"/>
    <w:rsid w:val="6CC11542"/>
    <w:rsid w:val="758F57BC"/>
    <w:rsid w:val="7885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A7CC2"/>
  <w15:docId w15:val="{C684BD56-9B53-4ED5-B7A9-43CBA0A2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eastAsiaTheme="minorEastAsia" w:cstheme="minorBidi"/>
      <w:kern w:val="2"/>
      <w:sz w:val="24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eastAsiaTheme="majorEastAsia" w:cstheme="majorBidi"/>
      <w:b/>
      <w:bCs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60" w:after="260" w:line="413" w:lineRule="auto"/>
      <w:outlineLvl w:val="2"/>
    </w:pPr>
    <w:rPr>
      <w:rFonts w:asciiTheme="minorHAnsi" w:hAnsiTheme="minorHAns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80" w:after="290" w:line="372" w:lineRule="auto"/>
      <w:outlineLvl w:val="3"/>
    </w:pPr>
    <w:rPr>
      <w:rFonts w:ascii="Arial" w:eastAsia="SimHei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Pr>
      <w:rFonts w:ascii="Arial" w:eastAsia="SimHei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uiPriority w:val="99"/>
    <w:semiHidden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semiHidden/>
    <w:unhideWhenUsed/>
    <w:qFormat/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Theme="minorEastAsia" w:hAnsi="Times New Roman"/>
      <w:b/>
      <w:bCs/>
      <w:kern w:val="44"/>
      <w:sz w:val="32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Times New Roman" w:eastAsiaTheme="majorEastAsia" w:hAnsi="Times New Roman" w:cstheme="majorBidi"/>
      <w:b/>
      <w:bCs/>
      <w:sz w:val="28"/>
      <w:szCs w:val="32"/>
    </w:rPr>
  </w:style>
  <w:style w:type="character" w:customStyle="1" w:styleId="Heading3Char">
    <w:name w:val="Heading 3 Char"/>
    <w:link w:val="Heading3"/>
    <w:uiPriority w:val="9"/>
    <w:qFormat/>
    <w:rPr>
      <w:rFonts w:asciiTheme="minorHAnsi" w:eastAsiaTheme="minorEastAsia" w:hAnsiTheme="minorHAnsi"/>
      <w:b/>
      <w:sz w:val="24"/>
    </w:rPr>
  </w:style>
  <w:style w:type="character" w:customStyle="1" w:styleId="FooterChar">
    <w:name w:val="Footer Char"/>
    <w:link w:val="Footer"/>
    <w:uiPriority w:val="99"/>
    <w:qFormat/>
    <w:rPr>
      <w:sz w:val="18"/>
    </w:rPr>
  </w:style>
  <w:style w:type="character" w:customStyle="1" w:styleId="Heading4Char">
    <w:name w:val="Heading 4 Char"/>
    <w:link w:val="Heading4"/>
    <w:qFormat/>
    <w:rPr>
      <w:rFonts w:ascii="Arial" w:eastAsia="SimHei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387</Words>
  <Characters>2210</Characters>
  <Application>Microsoft Office Word</Application>
  <DocSecurity>0</DocSecurity>
  <Lines>18</Lines>
  <Paragraphs>5</Paragraphs>
  <ScaleCrop>false</ScaleCrop>
  <Company>Springer Nature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爆米花</dc:creator>
  <cp:lastModifiedBy>Trupti Sudge</cp:lastModifiedBy>
  <cp:revision>2</cp:revision>
  <dcterms:created xsi:type="dcterms:W3CDTF">2023-04-04T19:17:00Z</dcterms:created>
  <dcterms:modified xsi:type="dcterms:W3CDTF">2023-04-04T19:17:00Z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D4D47B2551F242809055443003764B87</vt:lpwstr>
  </property>
</Properties>
</file>