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08"/>
        <w:gridCol w:w="587"/>
        <w:gridCol w:w="9747"/>
        <w:gridCol w:w="32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0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8"/>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8"/>
              <w:rPr>
                <w:rFonts w:ascii="Arial" w:hAnsi="Arial" w:cs="Arial"/>
                <w:b/>
                <w:bCs/>
                <w:color w:val="FFFFFF"/>
                <w:sz w:val="18"/>
                <w:szCs w:val="18"/>
              </w:rPr>
            </w:pPr>
            <w:r>
              <w:rPr>
                <w:rFonts w:ascii="Arial" w:hAnsi="Arial" w:cs="Arial"/>
                <w:b/>
                <w:bCs/>
                <w:color w:val="FFFFFF"/>
                <w:sz w:val="18"/>
                <w:szCs w:val="18"/>
              </w:rPr>
              <w:t>Item #</w:t>
            </w:r>
          </w:p>
        </w:tc>
        <w:tc>
          <w:tcPr>
            <w:tcW w:w="9747"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8"/>
              <w:rPr>
                <w:rFonts w:ascii="Arial" w:hAnsi="Arial" w:cs="Arial"/>
                <w:color w:val="FFFFFF"/>
                <w:sz w:val="18"/>
                <w:szCs w:val="18"/>
              </w:rPr>
            </w:pPr>
            <w:r>
              <w:rPr>
                <w:rFonts w:ascii="Arial" w:hAnsi="Arial" w:cs="Arial"/>
                <w:b/>
                <w:bCs/>
                <w:color w:val="FFFFFF"/>
                <w:sz w:val="18"/>
                <w:szCs w:val="18"/>
              </w:rPr>
              <w:t xml:space="preserve">Checklist item </w:t>
            </w:r>
          </w:p>
        </w:tc>
        <w:tc>
          <w:tcPr>
            <w:tcW w:w="3258"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8"/>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94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18"/>
                <w:szCs w:val="18"/>
              </w:rPr>
            </w:pPr>
            <w:r>
              <w:rPr>
                <w:rFonts w:ascii="Arial" w:hAnsi="Arial" w:cs="Arial"/>
                <w:b/>
                <w:bCs/>
                <w:sz w:val="18"/>
                <w:szCs w:val="18"/>
              </w:rPr>
              <w:t xml:space="preserve">TITLE </w:t>
            </w:r>
          </w:p>
        </w:tc>
        <w:tc>
          <w:tcPr>
            <w:tcW w:w="3258" w:type="dxa"/>
            <w:tcBorders>
              <w:top w:val="double" w:color="000000" w:sz="4" w:space="0"/>
              <w:left w:val="single" w:color="000000" w:sz="4" w:space="0"/>
              <w:bottom w:val="single" w:color="000000" w:sz="4" w:space="0"/>
              <w:right w:val="single" w:color="000000" w:sz="4" w:space="0"/>
            </w:tcBorders>
            <w:shd w:val="clear" w:color="auto" w:fill="FFFFCC"/>
          </w:tcPr>
          <w:p>
            <w:pPr>
              <w:pStyle w:val="8"/>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double" w:color="FFFFCC" w:sz="2"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w:t>
            </w:r>
          </w:p>
        </w:tc>
        <w:tc>
          <w:tcPr>
            <w:tcW w:w="9747"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Identify the report as a systematic review.</w:t>
            </w:r>
          </w:p>
        </w:tc>
        <w:tc>
          <w:tcPr>
            <w:tcW w:w="3258" w:type="dxa"/>
            <w:tcBorders>
              <w:top w:val="single" w:color="000000" w:sz="4" w:space="0"/>
              <w:left w:val="single" w:color="000000" w:sz="4" w:space="0"/>
              <w:bottom w:val="doub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94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18"/>
                <w:szCs w:val="18"/>
              </w:rPr>
            </w:pPr>
            <w:r>
              <w:rPr>
                <w:rFonts w:ascii="Arial" w:hAnsi="Arial" w:cs="Arial"/>
                <w:b/>
                <w:bCs/>
                <w:sz w:val="18"/>
                <w:szCs w:val="18"/>
              </w:rPr>
              <w:t xml:space="preserve">ABSTRACT </w:t>
            </w:r>
          </w:p>
        </w:tc>
        <w:tc>
          <w:tcPr>
            <w:tcW w:w="3258" w:type="dxa"/>
            <w:tcBorders>
              <w:top w:val="double" w:color="000000" w:sz="4" w:space="0"/>
              <w:left w:val="single" w:color="000000" w:sz="4" w:space="0"/>
              <w:bottom w:val="single" w:color="000000" w:sz="4" w:space="0"/>
              <w:right w:val="single" w:color="000000" w:sz="4" w:space="0"/>
            </w:tcBorders>
            <w:shd w:val="clear" w:color="auto" w:fill="FFFFCC"/>
          </w:tcPr>
          <w:p>
            <w:pPr>
              <w:pStyle w:val="8"/>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double" w:color="FFFFCC" w:sz="2"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w:t>
            </w:r>
          </w:p>
        </w:tc>
        <w:tc>
          <w:tcPr>
            <w:tcW w:w="9747"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See the PRISMA 2020 for Abstracts checklist.</w:t>
            </w:r>
          </w:p>
        </w:tc>
        <w:tc>
          <w:tcPr>
            <w:tcW w:w="3258" w:type="dxa"/>
            <w:tcBorders>
              <w:top w:val="single" w:color="000000" w:sz="4" w:space="0"/>
              <w:left w:val="single" w:color="000000" w:sz="4" w:space="0"/>
              <w:bottom w:val="doub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94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18"/>
                <w:szCs w:val="18"/>
              </w:rPr>
            </w:pPr>
            <w:r>
              <w:rPr>
                <w:rFonts w:ascii="Arial" w:hAnsi="Arial" w:cs="Arial"/>
                <w:b/>
                <w:bCs/>
                <w:sz w:val="18"/>
                <w:szCs w:val="18"/>
              </w:rPr>
              <w:t xml:space="preserve">INTRODUCTION </w:t>
            </w:r>
          </w:p>
        </w:tc>
        <w:tc>
          <w:tcPr>
            <w:tcW w:w="3258" w:type="dxa"/>
            <w:tcBorders>
              <w:top w:val="double" w:color="000000" w:sz="4" w:space="0"/>
              <w:left w:val="single" w:color="000000" w:sz="4" w:space="0"/>
              <w:bottom w:val="single" w:color="000000" w:sz="4" w:space="0"/>
              <w:right w:val="single" w:color="000000" w:sz="4" w:space="0"/>
            </w:tcBorders>
            <w:shd w:val="clear" w:color="auto" w:fill="FFFFCC"/>
          </w:tcPr>
          <w:p>
            <w:pPr>
              <w:pStyle w:val="8"/>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3</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Page2-introduction-paragraph1-2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double" w:color="FFFFCC" w:sz="2"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4</w:t>
            </w:r>
          </w:p>
        </w:tc>
        <w:tc>
          <w:tcPr>
            <w:tcW w:w="9747"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3258" w:type="dxa"/>
            <w:tcBorders>
              <w:top w:val="single" w:color="000000" w:sz="4" w:space="0"/>
              <w:left w:val="single" w:color="000000" w:sz="4" w:space="0"/>
              <w:bottom w:val="double" w:color="000000" w:sz="4" w:space="0"/>
              <w:right w:val="single" w:color="000000" w:sz="4" w:space="0"/>
            </w:tcBorders>
          </w:tcPr>
          <w:p>
            <w:pPr>
              <w:pStyle w:val="8"/>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Page2-introduction-paragraph3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94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18"/>
                <w:szCs w:val="18"/>
              </w:rPr>
            </w:pPr>
            <w:r>
              <w:rPr>
                <w:rFonts w:ascii="Arial" w:hAnsi="Arial" w:cs="Arial"/>
                <w:b/>
                <w:bCs/>
                <w:sz w:val="18"/>
                <w:szCs w:val="18"/>
              </w:rPr>
              <w:t xml:space="preserve">METHODS </w:t>
            </w:r>
          </w:p>
        </w:tc>
        <w:tc>
          <w:tcPr>
            <w:tcW w:w="3258" w:type="dxa"/>
            <w:tcBorders>
              <w:top w:val="double" w:color="000000" w:sz="4" w:space="0"/>
              <w:left w:val="single" w:color="000000" w:sz="4" w:space="0"/>
              <w:bottom w:val="single" w:color="000000" w:sz="4" w:space="0"/>
              <w:right w:val="single" w:color="000000" w:sz="4" w:space="0"/>
            </w:tcBorders>
            <w:shd w:val="clear" w:color="auto" w:fill="FFFFCC"/>
          </w:tcPr>
          <w:p>
            <w:pPr>
              <w:pStyle w:val="8"/>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5</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page3-Criteria for this review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6</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Page3-Literature review and search strategy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7</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 xml:space="preserve">Supplementary </w:t>
            </w:r>
            <w:r>
              <w:rPr>
                <w:rFonts w:hint="eastAsia" w:ascii="Arial" w:hAnsi="Arial" w:eastAsia="宋体" w:cs="Arial"/>
                <w:color w:val="auto"/>
                <w:sz w:val="18"/>
                <w:szCs w:val="18"/>
                <w:lang w:val="en-US" w:eastAsia="zh-CN"/>
              </w:rPr>
              <w:t>files-</w:t>
            </w:r>
            <w:r>
              <w:rPr>
                <w:rFonts w:ascii="Arial" w:hAnsi="Arial" w:cs="Arial"/>
                <w:sz w:val="18"/>
                <w:szCs w:val="18"/>
              </w:rPr>
              <w:t>search</w:t>
            </w:r>
            <w:r>
              <w:rPr>
                <w:rFonts w:hint="eastAsia" w:ascii="Arial" w:hAnsi="Arial" w:eastAsia="宋体" w:cs="Arial"/>
                <w:sz w:val="18"/>
                <w:szCs w:val="18"/>
                <w:lang w:val="en-US" w:eastAsia="zh-CN"/>
              </w:rPr>
              <w:t xml:space="preserve"> report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8</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Page3-Data selection-paragraph1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9</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Page3-Data selection-paragraph1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restart"/>
            <w:tcBorders>
              <w:top w:val="single" w:color="000000" w:sz="4" w:space="0"/>
              <w:left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10a</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Page5-6-table1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continue"/>
            <w:tcBorders>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10b</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Page5-6-table1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11</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Page7-Quality assessment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12</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Page7-Data analysis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restart"/>
            <w:tcBorders>
              <w:top w:val="single" w:color="000000" w:sz="4" w:space="0"/>
              <w:left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13a</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page3-Criteria for this review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08" w:type="dxa"/>
            <w:vMerge w:val="continue"/>
            <w:tcBorders>
              <w:left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13b</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Page4-paragraph1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continue"/>
            <w:tcBorders>
              <w:left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13c</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3258" w:type="dxa"/>
            <w:tcBorders>
              <w:top w:val="single" w:color="000000" w:sz="4" w:space="0"/>
              <w:left w:val="single" w:color="000000" w:sz="4" w:space="0"/>
              <w:bottom w:val="single" w:color="000000" w:sz="4" w:space="0"/>
              <w:right w:val="single" w:color="000000" w:sz="4" w:space="0"/>
            </w:tcBorders>
            <w:vAlign w:val="top"/>
          </w:tcPr>
          <w:p>
            <w:pPr>
              <w:pStyle w:val="8"/>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Page5-6-table1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continue"/>
            <w:tcBorders>
              <w:left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13d</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258" w:type="dxa"/>
            <w:tcBorders>
              <w:top w:val="single" w:color="000000" w:sz="4" w:space="0"/>
              <w:left w:val="single" w:color="000000" w:sz="4" w:space="0"/>
              <w:bottom w:val="single" w:color="000000" w:sz="4" w:space="0"/>
              <w:right w:val="single" w:color="000000" w:sz="4" w:space="0"/>
            </w:tcBorders>
            <w:vAlign w:val="top"/>
          </w:tcPr>
          <w:p>
            <w:pPr>
              <w:pStyle w:val="8"/>
              <w:spacing w:before="40" w:after="40"/>
              <w:rPr>
                <w:rFonts w:hint="eastAsia"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Page7-</w:t>
            </w:r>
            <w:r>
              <w:rPr>
                <w:rFonts w:hint="eastAsia" w:ascii="Arial" w:hAnsi="Arial" w:cs="Arial"/>
                <w:color w:val="auto"/>
                <w:sz w:val="18"/>
                <w:szCs w:val="18"/>
              </w:rPr>
              <w:t xml:space="preserve">Quality assessment </w:t>
            </w:r>
            <w:r>
              <w:rPr>
                <w:rFonts w:hint="eastAsia" w:ascii="Arial" w:hAnsi="Arial" w:eastAsia="宋体" w:cs="Arial"/>
                <w:color w:val="auto"/>
                <w:sz w:val="18"/>
                <w:szCs w:val="18"/>
                <w:lang w:val="en-US" w:eastAsia="zh-CN"/>
              </w:rPr>
              <w:t>and Data analysis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continue"/>
            <w:tcBorders>
              <w:left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13e</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3258" w:type="dxa"/>
            <w:tcBorders>
              <w:top w:val="single" w:color="000000" w:sz="4" w:space="0"/>
              <w:left w:val="single" w:color="000000" w:sz="4" w:space="0"/>
              <w:bottom w:val="single" w:color="000000" w:sz="4" w:space="0"/>
              <w:right w:val="single" w:color="000000" w:sz="4" w:space="0"/>
            </w:tcBorders>
            <w:vAlign w:val="top"/>
          </w:tcPr>
          <w:p>
            <w:pPr>
              <w:pStyle w:val="8"/>
              <w:spacing w:before="40" w:after="40"/>
              <w:rPr>
                <w:rFonts w:ascii="Arial" w:hAnsi="Arial" w:eastAsia="Times New Roman" w:cs="Arial"/>
                <w:b w:val="0"/>
                <w:bCs w:val="0"/>
                <w:color w:val="auto"/>
                <w:sz w:val="18"/>
                <w:szCs w:val="18"/>
                <w:lang w:val="en-CA" w:eastAsia="en-CA" w:bidi="ar-SA"/>
              </w:rPr>
            </w:pPr>
            <w:r>
              <w:rPr>
                <w:rFonts w:hint="eastAsia" w:ascii="Arial" w:hAnsi="Arial" w:eastAsia="宋体" w:cs="Arial"/>
                <w:b w:val="0"/>
                <w:bCs w:val="0"/>
                <w:color w:val="auto"/>
                <w:sz w:val="18"/>
                <w:szCs w:val="18"/>
                <w:lang w:val="en-US" w:eastAsia="zh-CN"/>
              </w:rPr>
              <w:t>n</w:t>
            </w:r>
            <w:r>
              <w:rPr>
                <w:rFonts w:hint="eastAsia" w:ascii="Arial" w:hAnsi="Arial" w:cs="Arial"/>
                <w:b w:val="0"/>
                <w:bCs w:val="0"/>
                <w:color w:val="auto"/>
                <w:sz w:val="18"/>
                <w:szCs w:val="18"/>
              </w:rPr>
              <w:t>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08" w:type="dxa"/>
            <w:vMerge w:val="continue"/>
            <w:tcBorders>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13f</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3258" w:type="dxa"/>
            <w:tcBorders>
              <w:top w:val="single" w:color="000000" w:sz="4" w:space="0"/>
              <w:left w:val="single" w:color="000000" w:sz="4" w:space="0"/>
              <w:bottom w:val="single" w:color="000000" w:sz="4" w:space="0"/>
              <w:right w:val="single" w:color="000000" w:sz="4" w:space="0"/>
            </w:tcBorders>
            <w:vAlign w:val="top"/>
          </w:tcPr>
          <w:p>
            <w:pPr>
              <w:pStyle w:val="8"/>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Page7-</w:t>
            </w:r>
            <w:r>
              <w:rPr>
                <w:rFonts w:hint="eastAsia" w:ascii="Arial" w:hAnsi="Arial" w:cs="Arial"/>
                <w:color w:val="auto"/>
                <w:sz w:val="18"/>
                <w:szCs w:val="18"/>
              </w:rPr>
              <w:t xml:space="preserve">Quality assessment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14</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Page7-</w:t>
            </w:r>
            <w:r>
              <w:rPr>
                <w:rFonts w:hint="eastAsia" w:ascii="Arial" w:hAnsi="Arial" w:cs="Arial"/>
                <w:color w:val="auto"/>
                <w:sz w:val="18"/>
                <w:szCs w:val="18"/>
              </w:rPr>
              <w:t xml:space="preserve">Quality assessment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15</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Page7-Quality assessment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94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18"/>
                <w:szCs w:val="18"/>
              </w:rPr>
            </w:pPr>
            <w:r>
              <w:rPr>
                <w:rFonts w:ascii="Arial" w:hAnsi="Arial" w:cs="Arial"/>
                <w:b/>
                <w:bCs/>
                <w:sz w:val="18"/>
                <w:szCs w:val="18"/>
              </w:rPr>
              <w:t xml:space="preserve">RESULTS </w:t>
            </w:r>
          </w:p>
        </w:tc>
        <w:tc>
          <w:tcPr>
            <w:tcW w:w="3258" w:type="dxa"/>
            <w:tcBorders>
              <w:top w:val="double" w:color="000000" w:sz="4" w:space="0"/>
              <w:left w:val="single" w:color="000000" w:sz="4" w:space="0"/>
              <w:bottom w:val="single" w:color="000000" w:sz="4" w:space="0"/>
              <w:right w:val="single" w:color="000000" w:sz="4" w:space="0"/>
            </w:tcBorders>
            <w:shd w:val="clear" w:color="auto" w:fill="FFFFCC"/>
          </w:tcPr>
          <w:p>
            <w:pPr>
              <w:pStyle w:val="8"/>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restart"/>
            <w:tcBorders>
              <w:top w:val="single" w:color="000000" w:sz="4" w:space="0"/>
              <w:left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16a</w:t>
            </w:r>
          </w:p>
        </w:tc>
        <w:tc>
          <w:tcPr>
            <w:tcW w:w="9747" w:type="dxa"/>
            <w:tcBorders>
              <w:top w:val="single" w:color="000000" w:sz="4" w:space="0"/>
              <w:left w:val="single" w:color="000000" w:sz="4" w:space="0"/>
              <w:bottom w:val="single" w:color="000000" w:sz="4" w:space="0"/>
              <w:right w:val="single" w:color="000000" w:sz="4" w:space="0"/>
            </w:tcBorders>
          </w:tcPr>
          <w:p>
            <w:pPr>
              <w:pStyle w:val="8"/>
              <w:tabs>
                <w:tab w:val="left" w:pos="1376"/>
              </w:tabs>
              <w:spacing w:before="40" w:after="40"/>
              <w:rPr>
                <w:rFonts w:hint="default" w:ascii="Arial" w:hAnsi="Arial" w:eastAsia="宋体" w:cs="Arial"/>
                <w:sz w:val="18"/>
                <w:szCs w:val="18"/>
                <w:lang w:val="en-US" w:eastAsia="zh-CN"/>
              </w:rPr>
            </w:pPr>
            <w:r>
              <w:rPr>
                <w:rFonts w:hint="eastAsia" w:ascii="Arial" w:hAnsi="Arial" w:eastAsia="宋体" w:cs="Arial"/>
                <w:sz w:val="18"/>
                <w:szCs w:val="18"/>
                <w:lang w:val="en-US" w:eastAsia="zh-CN"/>
              </w:rPr>
              <w:t xml:space="preserve"> Describe the results of the search and selection process, from the number of records identified in the search to the number of studies included in the review, ideally using a flow diagram.</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Page8-fig1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continue"/>
            <w:tcBorders>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16b</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Page8-fig1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17</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Cite each included study and present its characteristics.</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Page5-6-table1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18</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Present assessments of risk of bias for each included study.</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Page9-fig2 fig3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19</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Fig4,fig5,fig6,fig 7,fig8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restart"/>
            <w:tcBorders>
              <w:top w:val="single" w:color="000000" w:sz="4" w:space="0"/>
              <w:left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20a</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3258" w:type="dxa"/>
            <w:tcBorders>
              <w:top w:val="single" w:color="000000" w:sz="4" w:space="0"/>
              <w:left w:val="single" w:color="000000" w:sz="4" w:space="0"/>
              <w:bottom w:val="single" w:color="000000" w:sz="4" w:space="0"/>
              <w:right w:val="single" w:color="000000" w:sz="4" w:space="0"/>
            </w:tcBorders>
            <w:vAlign w:val="top"/>
          </w:tcPr>
          <w:p>
            <w:pPr>
              <w:pStyle w:val="8"/>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Page9-fig2 fig3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08" w:type="dxa"/>
            <w:vMerge w:val="continue"/>
            <w:tcBorders>
              <w:left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20b</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258" w:type="dxa"/>
            <w:tcBorders>
              <w:top w:val="single" w:color="000000" w:sz="4" w:space="0"/>
              <w:left w:val="single" w:color="000000" w:sz="4" w:space="0"/>
              <w:bottom w:val="single" w:color="000000" w:sz="4" w:space="0"/>
              <w:right w:val="single" w:color="000000" w:sz="4" w:space="0"/>
            </w:tcBorders>
            <w:vAlign w:val="top"/>
          </w:tcPr>
          <w:p>
            <w:pPr>
              <w:pStyle w:val="8"/>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Page10-11-outcomes,Fig4,fig5,fig6,fig 7,fig8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continue"/>
            <w:tcBorders>
              <w:left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20c</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3258" w:type="dxa"/>
            <w:tcBorders>
              <w:top w:val="single" w:color="000000" w:sz="4" w:space="0"/>
              <w:left w:val="single" w:color="000000" w:sz="4" w:space="0"/>
              <w:bottom w:val="single" w:color="000000" w:sz="4" w:space="0"/>
              <w:right w:val="single" w:color="000000" w:sz="4" w:space="0"/>
            </w:tcBorders>
            <w:vAlign w:val="top"/>
          </w:tcPr>
          <w:p>
            <w:pPr>
              <w:pStyle w:val="8"/>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Fig4,fig5,fig6,fig 7,fig8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continue"/>
            <w:tcBorders>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20d</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3258" w:type="dxa"/>
            <w:tcBorders>
              <w:top w:val="single" w:color="000000" w:sz="4" w:space="0"/>
              <w:left w:val="single" w:color="000000" w:sz="4" w:space="0"/>
              <w:bottom w:val="single" w:color="000000" w:sz="4" w:space="0"/>
              <w:right w:val="single" w:color="000000" w:sz="4" w:space="0"/>
            </w:tcBorders>
            <w:vAlign w:val="top"/>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b w:val="0"/>
                <w:bCs w:val="0"/>
                <w:color w:val="auto"/>
                <w:sz w:val="18"/>
                <w:szCs w:val="18"/>
                <w:lang w:val="en-US" w:eastAsia="zh-CN"/>
              </w:rPr>
              <w:t>n</w:t>
            </w:r>
            <w:r>
              <w:rPr>
                <w:rFonts w:hint="eastAsia" w:ascii="Arial" w:hAnsi="Arial" w:cs="Arial"/>
                <w:b w:val="0"/>
                <w:bCs w:val="0"/>
                <w:color w:val="auto"/>
                <w:sz w:val="18"/>
                <w:szCs w:val="18"/>
              </w:rPr>
              <w:t>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21</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3258" w:type="dxa"/>
            <w:tcBorders>
              <w:top w:val="single" w:color="000000" w:sz="4" w:space="0"/>
              <w:left w:val="single" w:color="000000" w:sz="4" w:space="0"/>
              <w:bottom w:val="single" w:color="000000" w:sz="4" w:space="0"/>
              <w:right w:val="single" w:color="000000" w:sz="4" w:space="0"/>
            </w:tcBorders>
            <w:vAlign w:val="top"/>
          </w:tcPr>
          <w:p>
            <w:pPr>
              <w:pStyle w:val="8"/>
              <w:spacing w:before="40" w:after="40"/>
              <w:rPr>
                <w:rFonts w:ascii="Arial" w:hAnsi="Arial" w:eastAsia="Times New Roman" w:cs="Arial"/>
                <w:b w:val="0"/>
                <w:bCs w:val="0"/>
                <w:color w:val="auto"/>
                <w:sz w:val="18"/>
                <w:szCs w:val="18"/>
                <w:lang w:val="en-CA" w:eastAsia="en-CA" w:bidi="ar-SA"/>
              </w:rPr>
            </w:pPr>
            <w:r>
              <w:rPr>
                <w:rFonts w:hint="eastAsia" w:ascii="Arial" w:hAnsi="Arial" w:eastAsia="宋体" w:cs="Arial"/>
                <w:b w:val="0"/>
                <w:bCs w:val="0"/>
                <w:color w:val="auto"/>
                <w:sz w:val="18"/>
                <w:szCs w:val="18"/>
                <w:lang w:val="en-US" w:eastAsia="zh-CN"/>
              </w:rPr>
              <w:t>n</w:t>
            </w:r>
            <w:r>
              <w:rPr>
                <w:rFonts w:hint="eastAsia" w:ascii="Arial" w:hAnsi="Arial" w:cs="Arial"/>
                <w:b w:val="0"/>
                <w:bCs w:val="0"/>
                <w:color w:val="auto"/>
                <w:sz w:val="18"/>
                <w:szCs w:val="18"/>
              </w:rPr>
              <w:t>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22</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3258" w:type="dxa"/>
            <w:tcBorders>
              <w:top w:val="single" w:color="000000" w:sz="4" w:space="0"/>
              <w:left w:val="single" w:color="000000" w:sz="4" w:space="0"/>
              <w:bottom w:val="single" w:color="000000" w:sz="4" w:space="0"/>
              <w:right w:val="single" w:color="000000" w:sz="4" w:space="0"/>
            </w:tcBorders>
            <w:vAlign w:val="top"/>
          </w:tcPr>
          <w:p>
            <w:pPr>
              <w:pStyle w:val="8"/>
              <w:spacing w:before="40" w:after="40"/>
              <w:rPr>
                <w:rFonts w:ascii="Arial" w:hAnsi="Arial" w:eastAsia="Times New Roman" w:cs="Arial"/>
                <w:b w:val="0"/>
                <w:bCs w:val="0"/>
                <w:color w:val="auto"/>
                <w:sz w:val="18"/>
                <w:szCs w:val="18"/>
                <w:lang w:val="en-CA" w:eastAsia="en-CA" w:bidi="ar-SA"/>
              </w:rPr>
            </w:pPr>
            <w:r>
              <w:rPr>
                <w:rFonts w:hint="eastAsia" w:ascii="Arial" w:hAnsi="Arial" w:eastAsia="宋体" w:cs="Arial"/>
                <w:b w:val="0"/>
                <w:bCs w:val="0"/>
                <w:color w:val="auto"/>
                <w:sz w:val="18"/>
                <w:szCs w:val="18"/>
                <w:lang w:val="en-US" w:eastAsia="zh-CN"/>
              </w:rPr>
              <w:t>n</w:t>
            </w:r>
            <w:r>
              <w:rPr>
                <w:rFonts w:hint="eastAsia" w:ascii="Arial" w:hAnsi="Arial" w:cs="Arial"/>
                <w:b w:val="0"/>
                <w:bCs w:val="0"/>
                <w:color w:val="auto"/>
                <w:sz w:val="18"/>
                <w:szCs w:val="18"/>
              </w:rPr>
              <w:t>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94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18"/>
                <w:szCs w:val="18"/>
              </w:rPr>
            </w:pPr>
            <w:r>
              <w:rPr>
                <w:rFonts w:ascii="Arial" w:hAnsi="Arial" w:cs="Arial"/>
                <w:b/>
                <w:bCs/>
                <w:sz w:val="18"/>
                <w:szCs w:val="18"/>
              </w:rPr>
              <w:t xml:space="preserve">DISCUSSION </w:t>
            </w:r>
          </w:p>
        </w:tc>
        <w:tc>
          <w:tcPr>
            <w:tcW w:w="3258" w:type="dxa"/>
            <w:tcBorders>
              <w:top w:val="double" w:color="000000" w:sz="4" w:space="0"/>
              <w:left w:val="single" w:color="000000" w:sz="4" w:space="0"/>
              <w:bottom w:val="single" w:color="000000" w:sz="4" w:space="0"/>
              <w:right w:val="single" w:color="000000" w:sz="4" w:space="0"/>
            </w:tcBorders>
            <w:shd w:val="clear" w:color="auto" w:fill="FFFFCC"/>
          </w:tcPr>
          <w:p>
            <w:pPr>
              <w:pStyle w:val="8"/>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restart"/>
            <w:tcBorders>
              <w:top w:val="single" w:color="000000" w:sz="4" w:space="0"/>
              <w:left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23a</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Page12-paragraph4-line6-9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continue"/>
            <w:tcBorders>
              <w:left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23b</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3258" w:type="dxa"/>
            <w:tcBorders>
              <w:top w:val="single" w:color="000000" w:sz="4" w:space="0"/>
              <w:left w:val="single" w:color="000000" w:sz="4" w:space="0"/>
              <w:bottom w:val="single" w:color="000000" w:sz="4" w:space="0"/>
              <w:right w:val="single" w:color="000000" w:sz="4" w:space="0"/>
            </w:tcBorders>
            <w:vAlign w:val="top"/>
          </w:tcPr>
          <w:p>
            <w:pPr>
              <w:pStyle w:val="8"/>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Page12-paragraph4</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continue"/>
            <w:tcBorders>
              <w:left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23c</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Discuss any limitations of the review processes used.</w:t>
            </w:r>
          </w:p>
        </w:tc>
        <w:tc>
          <w:tcPr>
            <w:tcW w:w="3258" w:type="dxa"/>
            <w:tcBorders>
              <w:top w:val="single" w:color="000000" w:sz="4" w:space="0"/>
              <w:left w:val="single" w:color="000000" w:sz="4" w:space="0"/>
              <w:bottom w:val="single" w:color="000000" w:sz="4" w:space="0"/>
              <w:right w:val="single" w:color="000000" w:sz="4" w:space="0"/>
            </w:tcBorders>
            <w:vAlign w:val="top"/>
          </w:tcPr>
          <w:p>
            <w:pPr>
              <w:pStyle w:val="8"/>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Page12-paragraph4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continue"/>
            <w:tcBorders>
              <w:left w:val="single" w:color="000000" w:sz="4" w:space="0"/>
              <w:bottom w:val="single" w:color="auto" w:sz="4" w:space="0"/>
              <w:right w:val="single" w:color="000000" w:sz="4" w:space="0"/>
            </w:tcBorders>
          </w:tcPr>
          <w:p>
            <w:pPr>
              <w:pStyle w:val="8"/>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8"/>
              <w:spacing w:before="40" w:after="40"/>
              <w:jc w:val="right"/>
              <w:rPr>
                <w:rFonts w:ascii="Arial" w:hAnsi="Arial" w:cs="Arial"/>
                <w:sz w:val="18"/>
                <w:szCs w:val="18"/>
              </w:rPr>
            </w:pPr>
            <w:r>
              <w:rPr>
                <w:rFonts w:ascii="Arial" w:hAnsi="Arial" w:cs="Arial"/>
                <w:sz w:val="18"/>
                <w:szCs w:val="18"/>
              </w:rPr>
              <w:t>23d</w:t>
            </w:r>
          </w:p>
        </w:tc>
        <w:tc>
          <w:tcPr>
            <w:tcW w:w="9747" w:type="dxa"/>
            <w:tcBorders>
              <w:top w:val="single" w:color="000000" w:sz="4" w:space="0"/>
              <w:left w:val="single" w:color="auto" w:sz="4" w:space="0"/>
              <w:bottom w:val="doub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3258" w:type="dxa"/>
            <w:tcBorders>
              <w:top w:val="single" w:color="000000" w:sz="4" w:space="0"/>
              <w:left w:val="single" w:color="000000" w:sz="4" w:space="0"/>
              <w:bottom w:val="double" w:color="000000" w:sz="4" w:space="0"/>
              <w:right w:val="single" w:color="000000" w:sz="4" w:space="0"/>
            </w:tcBorders>
            <w:vAlign w:val="top"/>
          </w:tcPr>
          <w:p>
            <w:pPr>
              <w:pStyle w:val="8"/>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Page12-paragraph4-line1-3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94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18"/>
                <w:szCs w:val="18"/>
              </w:rPr>
            </w:pPr>
            <w:r>
              <w:rPr>
                <w:rFonts w:ascii="Arial" w:hAnsi="Arial" w:cs="Arial"/>
                <w:b/>
                <w:bCs/>
                <w:sz w:val="18"/>
                <w:szCs w:val="18"/>
              </w:rPr>
              <w:t>OTHER INFORMATION</w:t>
            </w:r>
          </w:p>
        </w:tc>
        <w:tc>
          <w:tcPr>
            <w:tcW w:w="3258" w:type="dxa"/>
            <w:tcBorders>
              <w:top w:val="double" w:color="000000" w:sz="4" w:space="0"/>
              <w:left w:val="single" w:color="000000" w:sz="4" w:space="0"/>
              <w:bottom w:val="single" w:color="000000" w:sz="4" w:space="0"/>
              <w:right w:val="single" w:color="000000" w:sz="4" w:space="0"/>
            </w:tcBorders>
            <w:shd w:val="clear" w:color="auto" w:fill="FFFFCC"/>
          </w:tcPr>
          <w:p>
            <w:pPr>
              <w:pStyle w:val="8"/>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restart"/>
            <w:tcBorders>
              <w:top w:val="single" w:color="000000" w:sz="4" w:space="0"/>
              <w:left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24a</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color w:val="auto"/>
                <w:sz w:val="18"/>
                <w:szCs w:val="18"/>
              </w:rPr>
            </w:pPr>
            <w:r>
              <w:rPr>
                <w:rFonts w:ascii="Arial" w:hAnsi="Arial" w:cs="Arial"/>
                <w:sz w:val="18"/>
                <w:szCs w:val="18"/>
              </w:rPr>
              <w:t>not registered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08" w:type="dxa"/>
            <w:vMerge w:val="continue"/>
            <w:tcBorders>
              <w:left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24b</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color w:val="auto"/>
                <w:sz w:val="18"/>
                <w:szCs w:val="18"/>
              </w:rPr>
            </w:pPr>
            <w:r>
              <w:rPr>
                <w:rFonts w:ascii="Arial" w:hAnsi="Arial" w:cs="Arial"/>
                <w:sz w:val="18"/>
                <w:szCs w:val="18"/>
              </w:rPr>
              <w:t>not prepared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vMerge w:val="continue"/>
            <w:tcBorders>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24c</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b w:val="0"/>
                <w:bCs w:val="0"/>
                <w:color w:val="auto"/>
                <w:sz w:val="18"/>
                <w:szCs w:val="18"/>
              </w:rPr>
            </w:pPr>
            <w:r>
              <w:rPr>
                <w:rFonts w:hint="eastAsia" w:ascii="Arial" w:hAnsi="Arial" w:eastAsia="宋体" w:cs="Arial"/>
                <w:b w:val="0"/>
                <w:bCs w:val="0"/>
                <w:color w:val="auto"/>
                <w:sz w:val="18"/>
                <w:szCs w:val="18"/>
                <w:lang w:val="en-US" w:eastAsia="zh-CN"/>
              </w:rPr>
              <w:t>n</w:t>
            </w:r>
            <w:r>
              <w:rPr>
                <w:rFonts w:hint="eastAsia" w:ascii="Arial" w:hAnsi="Arial" w:cs="Arial"/>
                <w:b w:val="0"/>
                <w:bCs w:val="0"/>
                <w:color w:val="auto"/>
                <w:sz w:val="18"/>
                <w:szCs w:val="18"/>
              </w:rPr>
              <w:t>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25</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Page13-funding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0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26</w:t>
            </w:r>
          </w:p>
        </w:tc>
        <w:tc>
          <w:tcPr>
            <w:tcW w:w="974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Declare any competing interests of review authors.</w:t>
            </w:r>
          </w:p>
        </w:tc>
        <w:tc>
          <w:tcPr>
            <w:tcW w:w="32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Page13-Competing interests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08"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8"/>
              <w:spacing w:before="40" w:after="40"/>
              <w:jc w:val="right"/>
              <w:rPr>
                <w:rFonts w:ascii="Arial" w:hAnsi="Arial" w:cs="Arial"/>
                <w:sz w:val="18"/>
                <w:szCs w:val="18"/>
              </w:rPr>
            </w:pPr>
            <w:r>
              <w:rPr>
                <w:rFonts w:ascii="Arial" w:hAnsi="Arial" w:cs="Arial"/>
                <w:sz w:val="18"/>
                <w:szCs w:val="18"/>
              </w:rPr>
              <w:t>27</w:t>
            </w:r>
          </w:p>
        </w:tc>
        <w:tc>
          <w:tcPr>
            <w:tcW w:w="9747"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258" w:type="dxa"/>
            <w:tcBorders>
              <w:top w:val="single" w:color="000000" w:sz="4" w:space="0"/>
              <w:left w:val="single" w:color="000000" w:sz="4" w:space="0"/>
              <w:bottom w:val="double" w:color="000000" w:sz="4" w:space="0"/>
              <w:right w:val="single" w:color="000000" w:sz="4" w:space="0"/>
            </w:tcBorders>
          </w:tcPr>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Supplementary file-raw date</w:t>
            </w:r>
          </w:p>
          <w:p>
            <w:pPr>
              <w:pStyle w:val="8"/>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Page13-Availability of data and materials</w:t>
            </w:r>
          </w:p>
        </w:tc>
      </w:tr>
    </w:tbl>
    <w:p>
      <w:pPr>
        <w:pStyle w:val="8"/>
        <w:rPr>
          <w:rFonts w:ascii="Arial" w:hAnsi="Arial" w:cs="Arial"/>
          <w:color w:val="auto"/>
        </w:rPr>
      </w:pPr>
    </w:p>
    <w:p>
      <w:pPr>
        <w:pStyle w:val="8"/>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9"/>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7"/>
          <w:rFonts w:ascii="Arial" w:hAnsi="Arial" w:cs="Arial"/>
          <w:sz w:val="18"/>
          <w:szCs w:val="18"/>
          <w:lang w:val="da-DK"/>
        </w:rPr>
        <w:t>http://www.prisma-statement.org/</w:t>
      </w:r>
      <w:r>
        <w:rPr>
          <w:rStyle w:val="7"/>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w:panose1 w:val="020B0602030504020204"/>
    <w:charset w:val="00"/>
    <w:family w:val="swiss"/>
    <w:pitch w:val="default"/>
    <w:sig w:usb0="00000003" w:usb1="00000000" w:usb2="00000000" w:usb3="00000000" w:csb0="20000001"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Calibri Light">
    <w:panose1 w:val="020F0302020204030204"/>
    <w:charset w:val="00"/>
    <w:family w:val="auto"/>
    <w:pitch w:val="default"/>
    <w:sig w:usb0="E4002EFF" w:usb1="C000247B" w:usb2="00000009" w:usb3="00000000" w:csb0="200001FF" w:csb1="00000000"/>
  </w:font>
  <w:font w:name="Meiryo UI">
    <w:panose1 w:val="020B0604030504040204"/>
    <w:charset w:val="80"/>
    <w:family w:val="auto"/>
    <w:pitch w:val="default"/>
    <w:sig w:usb0="E10102FF" w:usb1="EAC7FFFF" w:usb2="00010012" w:usb3="00000000" w:csb0="6002009F" w:csb1="DFD70000"/>
  </w:font>
  <w:font w:name="Microsoft JhengHei">
    <w:panose1 w:val="020B0604030504040204"/>
    <w:charset w:val="88"/>
    <w:family w:val="auto"/>
    <w:pitch w:val="default"/>
    <w:sig w:usb0="000002A7" w:usb1="28CF4400" w:usb2="00000016" w:usb3="00000000" w:csb0="00100009" w:csb1="00000000"/>
  </w:font>
  <w:font w:name="Microsoft YaHei UI Light">
    <w:panose1 w:val="020B0502040204020203"/>
    <w:charset w:val="86"/>
    <w:family w:val="auto"/>
    <w:pitch w:val="default"/>
    <w:sig w:usb0="80000287" w:usb1="2ACF001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left="1080"/>
      <w:rPr>
        <w:rFonts w:ascii="Lucida Sans" w:hAnsi="Lucida Sans"/>
        <w:sz w:val="20"/>
        <w:szCs w:val="20"/>
      </w:rPr>
    </w:pPr>
    <w:r>
      <w:rPr>
        <w:rFonts w:ascii="Lucida Sans" w:hAnsi="Lucida Sans"/>
        <w:sz w:val="20"/>
        <w:szCs w:val="20"/>
      </w:rPr>
      <w:pict>
        <v:shape id="_x0000_s2050" o:spid="_x0000_s2050"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TA4ZjMyYzUxNzE2MDlkMjEzZGM3MzliMTNjZjhkMjUifQ=="/>
    <w:docVar w:name="KSO_WPS_MARK_KEY" w:val="b936bab9-3735-48b1-a179-17625bc373fa"/>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0EE203E0"/>
    <w:rsid w:val="5A47409B"/>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rFonts w:asciiTheme="minorAscii" w:hAnsiTheme="minorAscii"/>
      <w:b/>
      <w:sz w:val="2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320"/>
        <w:tab w:val="right" w:pos="8640"/>
      </w:tabs>
    </w:pPr>
  </w:style>
  <w:style w:type="paragraph" w:styleId="4">
    <w:name w:val="header"/>
    <w:basedOn w:val="1"/>
    <w:qFormat/>
    <w:uiPriority w:val="0"/>
    <w:pPr>
      <w:tabs>
        <w:tab w:val="center" w:pos="4320"/>
        <w:tab w:val="right" w:pos="8640"/>
      </w:tabs>
    </w:pPr>
  </w:style>
  <w:style w:type="character" w:styleId="7">
    <w:name w:val="Hyperlink"/>
    <w:qFormat/>
    <w:uiPriority w:val="0"/>
    <w:rPr>
      <w:color w:val="0563C1"/>
      <w:u w:val="single"/>
    </w:rPr>
  </w:style>
  <w:style w:type="paragraph" w:customStyle="1" w:styleId="8">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9">
    <w:name w:val="CM1"/>
    <w:basedOn w:val="8"/>
    <w:next w:val="8"/>
    <w:qFormat/>
    <w:uiPriority w:val="0"/>
    <w:rPr>
      <w:rFonts w:cs="Times New Roman"/>
      <w:color w:val="auto"/>
    </w:rPr>
  </w:style>
  <w:style w:type="paragraph" w:customStyle="1" w:styleId="10">
    <w:name w:val="CM2"/>
    <w:basedOn w:val="8"/>
    <w:next w:val="8"/>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1051</Words>
  <Characters>6264</Characters>
  <Lines>49</Lines>
  <Paragraphs>14</Paragraphs>
  <TotalTime>0</TotalTime>
  <ScaleCrop>false</ScaleCrop>
  <LinksUpToDate>false</LinksUpToDate>
  <CharactersWithSpaces>7202</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123</cp:lastModifiedBy>
  <cp:lastPrinted>2020-11-24T03:02:00Z</cp:lastPrinted>
  <dcterms:modified xsi:type="dcterms:W3CDTF">2023-03-27T04:15:07Z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343F29ED3EB2495480880077F05CE710</vt:lpwstr>
  </property>
</Properties>
</file>