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XSpec="center" w:tblpY="1893"/>
        <w:tblW w:w="1534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913"/>
        <w:gridCol w:w="1181"/>
        <w:gridCol w:w="1181"/>
        <w:gridCol w:w="1181"/>
        <w:gridCol w:w="811"/>
        <w:gridCol w:w="1308"/>
        <w:gridCol w:w="813"/>
        <w:gridCol w:w="1308"/>
        <w:gridCol w:w="1060"/>
        <w:gridCol w:w="1060"/>
        <w:gridCol w:w="1060"/>
        <w:gridCol w:w="1060"/>
      </w:tblGrid>
      <w:tr w:rsidR="00B63A17" w:rsidRPr="00765E78" w:rsidTr="00765E78">
        <w:trPr>
          <w:trHeight w:val="2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44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3A17" w:rsidRPr="00765E78" w:rsidRDefault="00B54A45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Richnnes </w:t>
            </w:r>
            <w:r w:rsidR="00765E78"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mean</w:t>
            </w:r>
            <w:r w:rsidR="00B63A17"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 ± σ </w:t>
            </w:r>
          </w:p>
        </w:tc>
        <w:tc>
          <w:tcPr>
            <w:tcW w:w="4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3A17" w:rsidRPr="00765E78" w:rsidRDefault="00B54A45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Abundance </w:t>
            </w:r>
            <w:r w:rsidR="00765E78"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mean</w:t>
            </w:r>
            <w:r w:rsidR="00B63A17"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 ± σ </w:t>
            </w:r>
          </w:p>
        </w:tc>
        <w:tc>
          <w:tcPr>
            <w:tcW w:w="4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63A17" w:rsidRPr="00765E78" w:rsidRDefault="00B54A45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Diversity</w:t>
            </w:r>
            <w:r w:rsidR="00765E78"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 mean</w:t>
            </w:r>
            <w:r w:rsidR="00B63A17"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 ± σ </w:t>
            </w:r>
          </w:p>
        </w:tc>
      </w:tr>
      <w:tr w:rsidR="00B63A17" w:rsidRPr="00765E78" w:rsidTr="00765E78">
        <w:trPr>
          <w:trHeight w:val="255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Winter 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Autumn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Spring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Summer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Winter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Autumn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Spring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Summer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Winter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Autumn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Spring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Summer </w:t>
            </w:r>
          </w:p>
        </w:tc>
      </w:tr>
      <w:tr w:rsidR="00B63A17" w:rsidRPr="00765E78" w:rsidTr="00765E78">
        <w:trPr>
          <w:trHeight w:val="27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Open levee forest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35,33 ± 3,01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43,88 ± 3,82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40,17 ± 5,23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137 ± 13,91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142 ± 18,3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3,27 ± 0,13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3,52 ± 0,08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3,4 ± 0,14</w:t>
            </w:r>
          </w:p>
        </w:tc>
      </w:tr>
      <w:tr w:rsidR="00B63A17" w:rsidRPr="00765E78" w:rsidTr="00765E78">
        <w:trPr>
          <w:trHeight w:val="255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PDNP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3,22 ± 0,11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</w:tr>
      <w:tr w:rsidR="00B63A17" w:rsidRPr="00765E78" w:rsidTr="00765E78">
        <w:trPr>
          <w:trHeight w:val="255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SFINP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</w:tr>
      <w:tr w:rsidR="00B63A17" w:rsidRPr="00765E78" w:rsidTr="00765E78">
        <w:trPr>
          <w:trHeight w:val="2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Intermediate levee forest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32,5 ± 3,99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41,5 ± 3,88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35,17 ± 3,31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121 ± 17,85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126 ± 17,85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3,2 ± 0,11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3,4 ± 0,1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3,27 ± 0,08</w:t>
            </w:r>
          </w:p>
        </w:tc>
      </w:tr>
      <w:tr w:rsidR="00B63A17" w:rsidRPr="00765E78" w:rsidTr="00765E78">
        <w:trPr>
          <w:trHeight w:val="255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PDNP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3,08 ± 0,12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</w:tr>
      <w:tr w:rsidR="00B63A17" w:rsidRPr="00765E78" w:rsidTr="00765E78">
        <w:trPr>
          <w:trHeight w:val="255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SFINP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</w:tr>
      <w:tr w:rsidR="00B63A17" w:rsidRPr="00765E78" w:rsidTr="00765E78">
        <w:trPr>
          <w:trHeight w:val="2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Close levee forest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29,17 ± 3,6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39,17 ± 4,71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34,67 ± 3,2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114 ± 13,7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127 ± 11,31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3,11 ± 0,07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3,37 ± 0,14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3,24 ± 0,07</w:t>
            </w:r>
          </w:p>
        </w:tc>
      </w:tr>
      <w:tr w:rsidR="00B63A17" w:rsidRPr="00765E78" w:rsidTr="00765E78">
        <w:trPr>
          <w:trHeight w:val="255"/>
        </w:trPr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PDNP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3,18 ± 0,06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</w:tr>
      <w:tr w:rsidR="00B63A17" w:rsidRPr="00765E78" w:rsidTr="00765E78">
        <w:trPr>
          <w:trHeight w:val="255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SFINP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A17" w:rsidRPr="00765E78" w:rsidRDefault="00B63A17" w:rsidP="00765E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65E7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-</w:t>
            </w:r>
          </w:p>
        </w:tc>
      </w:tr>
    </w:tbl>
    <w:p w:rsidR="00765E78" w:rsidRPr="00506A56" w:rsidRDefault="00506A56" w:rsidP="00765E78">
      <w:pPr>
        <w:pStyle w:val="Textonotapie"/>
        <w:spacing w:line="480" w:lineRule="auto"/>
        <w:rPr>
          <w:rFonts w:ascii="Arial" w:hAnsi="Arial" w:cs="Arial"/>
        </w:rPr>
      </w:pPr>
      <w:r w:rsidRPr="00B54A45">
        <w:rPr>
          <w:rFonts w:ascii="Arial" w:hAnsi="Arial" w:cs="Arial"/>
          <w:noProof/>
        </w:rPr>
        <w:lastRenderedPageBreak/>
        <w:t>S</w:t>
      </w:r>
      <w:r w:rsidR="001A53E1" w:rsidRPr="00B54A45">
        <w:rPr>
          <w:rFonts w:ascii="Arial" w:hAnsi="Arial" w:cs="Arial"/>
          <w:noProof/>
        </w:rPr>
        <w:t xml:space="preserve">I </w:t>
      </w:r>
      <w:r w:rsidR="00FE4487" w:rsidRPr="00B54A45">
        <w:rPr>
          <w:rFonts w:ascii="Arial" w:hAnsi="Arial" w:cs="Arial"/>
          <w:noProof/>
        </w:rPr>
        <w:t>2</w:t>
      </w:r>
      <w:r w:rsidR="00B63A17" w:rsidRPr="00B54A45">
        <w:rPr>
          <w:rFonts w:ascii="Arial" w:hAnsi="Arial" w:cs="Arial"/>
          <w:noProof/>
        </w:rPr>
        <w:t>. Mean values and standard deviation of richness, abundance and diversity for each type of forest according to seasons.</w:t>
      </w:r>
      <w:r w:rsidR="00765E78" w:rsidRPr="00765E78">
        <w:rPr>
          <w:rFonts w:ascii="Arial" w:hAnsi="Arial" w:cs="Arial"/>
        </w:rPr>
        <w:t xml:space="preserve"> </w:t>
      </w:r>
      <w:r w:rsidR="00765E78">
        <w:rPr>
          <w:rFonts w:ascii="Arial" w:hAnsi="Arial" w:cs="Arial"/>
        </w:rPr>
        <w:t>I</w:t>
      </w:r>
      <w:r w:rsidR="00765E78" w:rsidRPr="00506A56">
        <w:rPr>
          <w:rFonts w:ascii="Arial" w:hAnsi="Arial" w:cs="Arial"/>
        </w:rPr>
        <w:t>n light gray the lowest significant values and in dark grey the highest significant values. Non significative values are not highlighted.</w:t>
      </w:r>
      <w:r w:rsidR="00765E78">
        <w:rPr>
          <w:rFonts w:ascii="Arial" w:hAnsi="Arial" w:cs="Arial"/>
        </w:rPr>
        <w:t xml:space="preserve"> </w:t>
      </w:r>
      <w:r w:rsidR="00765E78" w:rsidRPr="008B1D66">
        <w:rPr>
          <w:rFonts w:ascii="Arial" w:eastAsia="Times New Roman" w:hAnsi="Arial" w:cs="Arial"/>
          <w:color w:val="000000"/>
          <w:lang w:eastAsia="es-AR"/>
        </w:rPr>
        <w:t>PDNP</w:t>
      </w:r>
      <w:r w:rsidR="00765E78">
        <w:rPr>
          <w:rFonts w:ascii="Arial" w:eastAsia="Times New Roman" w:hAnsi="Arial" w:cs="Arial"/>
          <w:color w:val="000000"/>
          <w:lang w:eastAsia="es-AR"/>
        </w:rPr>
        <w:t>= Pre Delta National Park; SFINP= Santa Fe Island National Park.</w:t>
      </w:r>
    </w:p>
    <w:p w:rsidR="009940E4" w:rsidRPr="00B54A45" w:rsidRDefault="00590389" w:rsidP="00B63A17">
      <w:pPr>
        <w:pStyle w:val="Descripcin"/>
        <w:rPr>
          <w:rFonts w:ascii="Arial" w:hAnsi="Arial" w:cs="Arial"/>
          <w:i w:val="0"/>
          <w:noProof/>
          <w:color w:val="auto"/>
          <w:sz w:val="20"/>
          <w:szCs w:val="20"/>
        </w:rPr>
      </w:pPr>
    </w:p>
    <w:p w:rsidR="00B63A17" w:rsidRPr="00B54A45" w:rsidRDefault="00B63A17" w:rsidP="00B63A17">
      <w:pPr>
        <w:rPr>
          <w:rFonts w:ascii="Arial" w:hAnsi="Arial" w:cs="Arial"/>
          <w:sz w:val="20"/>
          <w:szCs w:val="20"/>
        </w:rPr>
      </w:pPr>
    </w:p>
    <w:p w:rsidR="00FE4487" w:rsidRPr="00B54A45" w:rsidRDefault="00FE4487" w:rsidP="00B63A17">
      <w:pPr>
        <w:rPr>
          <w:rFonts w:ascii="Arial" w:hAnsi="Arial" w:cs="Arial"/>
          <w:sz w:val="20"/>
          <w:szCs w:val="20"/>
        </w:rPr>
        <w:sectPr w:rsidR="00FE4487" w:rsidRPr="00B54A45" w:rsidSect="00B63A17">
          <w:footerReference w:type="default" r:id="rId7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:rsidR="00FE4487" w:rsidRPr="00B54A45" w:rsidRDefault="00FE4487" w:rsidP="00765E78">
      <w:pPr>
        <w:rPr>
          <w:rFonts w:ascii="Arial" w:hAnsi="Arial" w:cs="Arial"/>
          <w:sz w:val="20"/>
          <w:szCs w:val="20"/>
        </w:rPr>
        <w:sectPr w:rsidR="00FE4487" w:rsidRPr="00B54A45" w:rsidSect="00FE4487">
          <w:footnotePr>
            <w:numStart w:val="2"/>
          </w:footnotePr>
          <w:type w:val="continuous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bookmarkStart w:id="0" w:name="_GoBack"/>
      <w:bookmarkEnd w:id="0"/>
    </w:p>
    <w:p w:rsidR="00B63A17" w:rsidRPr="00B54A45" w:rsidRDefault="00B63A17" w:rsidP="00B5178E">
      <w:pPr>
        <w:tabs>
          <w:tab w:val="left" w:pos="4345"/>
        </w:tabs>
        <w:rPr>
          <w:rFonts w:ascii="Arial" w:hAnsi="Arial" w:cs="Arial"/>
          <w:sz w:val="20"/>
          <w:szCs w:val="20"/>
        </w:rPr>
      </w:pPr>
    </w:p>
    <w:sectPr w:rsidR="00B63A17" w:rsidRPr="00B54A45" w:rsidSect="00FE4487">
      <w:type w:val="continuous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0389" w:rsidRDefault="00590389" w:rsidP="00B63A17">
      <w:pPr>
        <w:spacing w:after="0" w:line="240" w:lineRule="auto"/>
      </w:pPr>
      <w:r>
        <w:separator/>
      </w:r>
    </w:p>
  </w:endnote>
  <w:endnote w:type="continuationSeparator" w:id="0">
    <w:p w:rsidR="00590389" w:rsidRDefault="00590389" w:rsidP="00B63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55136330"/>
      <w:docPartObj>
        <w:docPartGallery w:val="Page Numbers (Bottom of Page)"/>
        <w:docPartUnique/>
      </w:docPartObj>
    </w:sdtPr>
    <w:sdtEndPr/>
    <w:sdtContent>
      <w:p w:rsidR="00B63A17" w:rsidRDefault="00B63A1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5E78" w:rsidRPr="00765E78">
          <w:rPr>
            <w:noProof/>
            <w:lang w:val="es-ES"/>
          </w:rPr>
          <w:t>1</w:t>
        </w:r>
        <w:r>
          <w:fldChar w:fldCharType="end"/>
        </w:r>
      </w:p>
    </w:sdtContent>
  </w:sdt>
  <w:p w:rsidR="00B63A17" w:rsidRDefault="00B63A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0389" w:rsidRDefault="00590389" w:rsidP="00B63A17">
      <w:pPr>
        <w:spacing w:after="0" w:line="240" w:lineRule="auto"/>
      </w:pPr>
      <w:r>
        <w:separator/>
      </w:r>
    </w:p>
  </w:footnote>
  <w:footnote w:type="continuationSeparator" w:id="0">
    <w:p w:rsidR="00590389" w:rsidRDefault="00590389" w:rsidP="00B63A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A17"/>
    <w:rsid w:val="001A53E1"/>
    <w:rsid w:val="00265B15"/>
    <w:rsid w:val="002C3863"/>
    <w:rsid w:val="00315116"/>
    <w:rsid w:val="00506A56"/>
    <w:rsid w:val="00562C72"/>
    <w:rsid w:val="00590389"/>
    <w:rsid w:val="00603552"/>
    <w:rsid w:val="00765E78"/>
    <w:rsid w:val="00811C87"/>
    <w:rsid w:val="00887ED3"/>
    <w:rsid w:val="009D558A"/>
    <w:rsid w:val="00B5178E"/>
    <w:rsid w:val="00B54A45"/>
    <w:rsid w:val="00B63A17"/>
    <w:rsid w:val="00D1472C"/>
    <w:rsid w:val="00D30EEF"/>
    <w:rsid w:val="00D839BF"/>
    <w:rsid w:val="00E66A88"/>
    <w:rsid w:val="00FE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E6B188-BAE8-43D4-A816-7C6163585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3A1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B63A1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63A1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63A1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63A17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B63A17"/>
    <w:pPr>
      <w:tabs>
        <w:tab w:val="center" w:pos="4252"/>
        <w:tab w:val="right" w:pos="8504"/>
      </w:tabs>
      <w:spacing w:after="0" w:line="240" w:lineRule="auto"/>
    </w:pPr>
    <w:rPr>
      <w:rFonts w:ascii="Calibri" w:eastAsia="Calibri" w:hAnsi="Calibri" w:cs="Calibri"/>
      <w:lang w:eastAsia="es-AR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63A17"/>
    <w:rPr>
      <w:rFonts w:ascii="Calibri" w:eastAsia="Calibri" w:hAnsi="Calibri" w:cs="Calibri"/>
      <w:lang w:eastAsia="es-AR"/>
    </w:rPr>
  </w:style>
  <w:style w:type="character" w:styleId="Nmerodelnea">
    <w:name w:val="line number"/>
    <w:basedOn w:val="Fuentedeprrafopredeter"/>
    <w:uiPriority w:val="99"/>
    <w:semiHidden/>
    <w:unhideWhenUsed/>
    <w:rsid w:val="00B63A17"/>
  </w:style>
  <w:style w:type="paragraph" w:styleId="Encabezado">
    <w:name w:val="header"/>
    <w:basedOn w:val="Normal"/>
    <w:link w:val="EncabezadoCar"/>
    <w:uiPriority w:val="99"/>
    <w:unhideWhenUsed/>
    <w:rsid w:val="00B517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1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14D485-96F9-46F6-9EA4-2584D7429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166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Brarda</dc:creator>
  <cp:keywords/>
  <dc:description/>
  <cp:lastModifiedBy>Carolina Brarda</cp:lastModifiedBy>
  <cp:revision>5</cp:revision>
  <dcterms:created xsi:type="dcterms:W3CDTF">2023-03-08T16:40:00Z</dcterms:created>
  <dcterms:modified xsi:type="dcterms:W3CDTF">2023-03-09T20:45:00Z</dcterms:modified>
</cp:coreProperties>
</file>