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9A6A" w14:textId="756F3F4C" w:rsidR="00FC3C76" w:rsidRDefault="006A429A" w:rsidP="00C53696">
      <w:pPr>
        <w:pStyle w:val="Heading1"/>
      </w:pPr>
      <w:r>
        <w:t>Legend for Supplementary Files.</w:t>
      </w:r>
    </w:p>
    <w:p w14:paraId="65878E7C" w14:textId="77777777" w:rsidR="006A429A" w:rsidRDefault="006A429A" w:rsidP="00C53696"/>
    <w:p w14:paraId="056A271B" w14:textId="77777777" w:rsidR="006A429A" w:rsidRPr="00C53696" w:rsidRDefault="006A429A" w:rsidP="00C53696">
      <w:pPr>
        <w:rPr>
          <w:b/>
          <w:bCs/>
        </w:rPr>
      </w:pPr>
      <w:r w:rsidRPr="00C53696">
        <w:rPr>
          <w:b/>
          <w:bCs/>
        </w:rPr>
        <w:t xml:space="preserve">Supplementary File 1: </w:t>
      </w:r>
      <w:r w:rsidRPr="00C53696">
        <w:rPr>
          <w:b/>
          <w:bCs/>
        </w:rPr>
        <w:t>NHSCT_DataExtractionExampleTable.csv</w:t>
      </w:r>
    </w:p>
    <w:p w14:paraId="5C49E4BF" w14:textId="7E8A790F" w:rsidR="006A429A" w:rsidRPr="00C53696" w:rsidRDefault="006A429A" w:rsidP="00C53696">
      <w:r w:rsidRPr="00C53696">
        <w:t xml:space="preserve">This file contains an example of </w:t>
      </w:r>
      <w:r w:rsidR="00C53696" w:rsidRPr="00C53696">
        <w:t xml:space="preserve">references </w:t>
      </w:r>
      <w:r w:rsidRPr="00C53696">
        <w:t xml:space="preserve">which were coded in NVIVO against corresponding themes (codes). The table shows </w:t>
      </w:r>
      <w:r w:rsidR="00C53696" w:rsidRPr="00C53696">
        <w:t xml:space="preserve">both the narrative interpretation of the reference and the different codes that this reference was coded against. The shared occurrence of codes across references is visualised in Figures 1-3. </w:t>
      </w:r>
    </w:p>
    <w:p w14:paraId="2CE03ED4" w14:textId="77777777" w:rsidR="006A429A" w:rsidRDefault="006A429A" w:rsidP="00C53696"/>
    <w:p w14:paraId="27C98F18" w14:textId="5DE316F7" w:rsidR="006A429A" w:rsidRPr="00C53696" w:rsidRDefault="006A429A" w:rsidP="00C53696">
      <w:pPr>
        <w:rPr>
          <w:b/>
          <w:bCs/>
        </w:rPr>
      </w:pPr>
      <w:r w:rsidRPr="00C53696">
        <w:rPr>
          <w:b/>
          <w:bCs/>
        </w:rPr>
        <w:t>Supplementary File 2: NHSCT_Masterfile_All.csv</w:t>
      </w:r>
    </w:p>
    <w:p w14:paraId="4ECEDB38" w14:textId="3615980C" w:rsidR="006A429A" w:rsidRDefault="006A429A" w:rsidP="00C53696">
      <w:r w:rsidRPr="002B4803">
        <w:t>Th</w:t>
      </w:r>
      <w:r>
        <w:t>is</w:t>
      </w:r>
      <w:r w:rsidRPr="002B4803">
        <w:t xml:space="preserve"> </w:t>
      </w:r>
      <w:r>
        <w:t xml:space="preserve">file contains the number of shared references between every code in </w:t>
      </w:r>
      <w:r w:rsidR="00C53696">
        <w:t>Figure 1</w:t>
      </w:r>
      <w:r>
        <w:t xml:space="preserve">. This table was </w:t>
      </w:r>
      <w:r w:rsidR="00C53696">
        <w:t xml:space="preserve">generated by exporting the </w:t>
      </w:r>
      <w:r w:rsidR="00C53696">
        <w:t>NVIVO-generated matrix for all participants in the study</w:t>
      </w:r>
      <w:r w:rsidR="00C53696">
        <w:t xml:space="preserve">. It was subsequently </w:t>
      </w:r>
      <w:r>
        <w:t xml:space="preserve">reformatted into a range, </w:t>
      </w:r>
      <w:r w:rsidR="00C53696">
        <w:t>thus allowing for graph model development in Gephi</w:t>
      </w:r>
      <w:r w:rsidR="00C53696">
        <w:t xml:space="preserve"> </w:t>
      </w:r>
      <w:r>
        <w:t xml:space="preserve">and was the basis for the calculation of the lift </w:t>
      </w:r>
      <w:r w:rsidR="00C53696">
        <w:t xml:space="preserve">association rule </w:t>
      </w:r>
      <w:r>
        <w:t>filte</w:t>
      </w:r>
      <w:r w:rsidR="00C53696">
        <w:t>r.</w:t>
      </w:r>
    </w:p>
    <w:p w14:paraId="14C24524" w14:textId="77777777" w:rsidR="006A429A" w:rsidRDefault="006A429A" w:rsidP="00C53696"/>
    <w:p w14:paraId="2A351294" w14:textId="628CBA35" w:rsidR="006A429A" w:rsidRPr="00C53696" w:rsidRDefault="006A429A" w:rsidP="00C53696">
      <w:pPr>
        <w:rPr>
          <w:b/>
          <w:bCs/>
        </w:rPr>
      </w:pPr>
      <w:r w:rsidRPr="00C53696">
        <w:rPr>
          <w:b/>
          <w:bCs/>
        </w:rPr>
        <w:t>Supplementary File 3: NHSCT_Masterfile_Deployed.csv</w:t>
      </w:r>
    </w:p>
    <w:p w14:paraId="1409724E" w14:textId="09F123A8" w:rsidR="00C53696" w:rsidRDefault="00C53696" w:rsidP="00C53696">
      <w:r w:rsidRPr="002B4803">
        <w:t>Th</w:t>
      </w:r>
      <w:r>
        <w:t>is</w:t>
      </w:r>
      <w:r w:rsidRPr="002B4803">
        <w:t xml:space="preserve"> </w:t>
      </w:r>
      <w:r>
        <w:t xml:space="preserve">file contains the number of shared references between every code in Figure </w:t>
      </w:r>
      <w:r>
        <w:t>2</w:t>
      </w:r>
      <w:r>
        <w:t xml:space="preserve">. This table was generated by exporting the NVIVO-generated matrix for all </w:t>
      </w:r>
      <w:r>
        <w:t xml:space="preserve">deployed </w:t>
      </w:r>
      <w:r>
        <w:t>participants in the study. It was subsequently reformatted into a range, thus allowing for graph model development in Gephi and was the basis for the calculation of the lift association rule filter.</w:t>
      </w:r>
    </w:p>
    <w:p w14:paraId="0C19B03A" w14:textId="77777777" w:rsidR="006A429A" w:rsidRDefault="006A429A" w:rsidP="00C53696"/>
    <w:p w14:paraId="72D2650E" w14:textId="2B358506" w:rsidR="006A429A" w:rsidRPr="00C53696" w:rsidRDefault="006A429A" w:rsidP="00C53696">
      <w:pPr>
        <w:rPr>
          <w:b/>
          <w:bCs/>
        </w:rPr>
      </w:pPr>
      <w:r w:rsidRPr="00C53696">
        <w:rPr>
          <w:b/>
          <w:bCs/>
        </w:rPr>
        <w:t xml:space="preserve">Supplementary File </w:t>
      </w:r>
      <w:r w:rsidRPr="00C53696">
        <w:rPr>
          <w:b/>
          <w:bCs/>
        </w:rPr>
        <w:t xml:space="preserve">4: </w:t>
      </w:r>
      <w:r w:rsidRPr="00C53696">
        <w:rPr>
          <w:b/>
          <w:bCs/>
        </w:rPr>
        <w:t>NHSCT_Masterfile_Permanent.csv</w:t>
      </w:r>
    </w:p>
    <w:p w14:paraId="02F18FF1" w14:textId="5FD34612" w:rsidR="00C53696" w:rsidRDefault="00C53696" w:rsidP="00C53696">
      <w:r w:rsidRPr="002B4803">
        <w:t>Th</w:t>
      </w:r>
      <w:r>
        <w:t>is</w:t>
      </w:r>
      <w:r w:rsidRPr="002B4803">
        <w:t xml:space="preserve"> </w:t>
      </w:r>
      <w:r>
        <w:t xml:space="preserve">file contains the number of shared references between every code in Figure </w:t>
      </w:r>
      <w:r>
        <w:t>3</w:t>
      </w:r>
      <w:r>
        <w:t xml:space="preserve">. This table was generated by exporting the NVIVO-generated matrix for all </w:t>
      </w:r>
      <w:r>
        <w:t xml:space="preserve">permanent </w:t>
      </w:r>
      <w:r>
        <w:t>participants in the study. It was subsequently reformatted into a range, thus allowing for graph model development in Gephi and was the basis for the calculation of the lift association rule filter.</w:t>
      </w:r>
    </w:p>
    <w:p w14:paraId="268BC3B5" w14:textId="77777777" w:rsidR="006A429A" w:rsidRDefault="006A429A" w:rsidP="00C53696"/>
    <w:p w14:paraId="5F6E5066" w14:textId="25B3A1E1" w:rsidR="006A429A" w:rsidRDefault="006A429A" w:rsidP="00C53696">
      <w:pPr>
        <w:rPr>
          <w:b/>
          <w:bCs/>
        </w:rPr>
      </w:pPr>
      <w:r w:rsidRPr="00C53696">
        <w:rPr>
          <w:b/>
          <w:bCs/>
        </w:rPr>
        <w:t xml:space="preserve">Supplementary File </w:t>
      </w:r>
      <w:r w:rsidRPr="00C53696">
        <w:rPr>
          <w:b/>
          <w:bCs/>
        </w:rPr>
        <w:t>5</w:t>
      </w:r>
      <w:r w:rsidRPr="00C53696">
        <w:rPr>
          <w:b/>
          <w:bCs/>
        </w:rPr>
        <w:t>: NHSCT_Clusters.csv</w:t>
      </w:r>
    </w:p>
    <w:p w14:paraId="42F6357F" w14:textId="10E40B7B" w:rsidR="00C53696" w:rsidRPr="007937EC" w:rsidRDefault="00C53696" w:rsidP="00C53696">
      <w:r>
        <w:t xml:space="preserve">This file contains an </w:t>
      </w:r>
      <w:r w:rsidRPr="007937EC">
        <w:t xml:space="preserve">overview of the codes </w:t>
      </w:r>
      <w:r>
        <w:t xml:space="preserve">across all three graphs, </w:t>
      </w:r>
      <w:r w:rsidRPr="007937EC">
        <w:t xml:space="preserve">with </w:t>
      </w:r>
      <w:r>
        <w:t xml:space="preserve">their </w:t>
      </w:r>
      <w:r w:rsidRPr="007937EC">
        <w:t xml:space="preserve">corresponding number of references, </w:t>
      </w:r>
      <w:r>
        <w:t xml:space="preserve">their </w:t>
      </w:r>
      <w:r w:rsidRPr="007937EC">
        <w:t xml:space="preserve">weighted degree, </w:t>
      </w:r>
      <w:r>
        <w:t xml:space="preserve">and </w:t>
      </w:r>
      <w:r w:rsidRPr="007937EC">
        <w:t>their clusters in each of the three graphs</w:t>
      </w:r>
      <w:r>
        <w:t xml:space="preserve">. It also shows the overlap between graphs and thus is the the basis for Table 3. </w:t>
      </w:r>
    </w:p>
    <w:p w14:paraId="32A5AF8E" w14:textId="7A6F3315" w:rsidR="00C53696" w:rsidRPr="00C53696" w:rsidRDefault="00C53696" w:rsidP="00C53696"/>
    <w:p w14:paraId="3A9CBF65" w14:textId="77777777" w:rsidR="006A429A" w:rsidRDefault="006A429A" w:rsidP="00C53696"/>
    <w:sectPr w:rsidR="006A4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9A"/>
    <w:rsid w:val="002C5FFA"/>
    <w:rsid w:val="006A429A"/>
    <w:rsid w:val="00C53696"/>
    <w:rsid w:val="00FC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640FB"/>
  <w15:chartTrackingRefBased/>
  <w15:docId w15:val="{687ED956-3105-984A-BAFC-BF4A40E8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696"/>
    <w:rPr>
      <w:rFonts w:ascii="TimesNewRomanPS" w:hAnsi="TimesNewRomanP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odyText1">
    <w:name w:val="Body Text1"/>
    <w:basedOn w:val="Normal"/>
    <w:qFormat/>
    <w:rsid w:val="00C53696"/>
    <w:pPr>
      <w:spacing w:after="240" w:line="360" w:lineRule="auto"/>
      <w:jc w:val="both"/>
    </w:pPr>
    <w:rPr>
      <w:rFonts w:ascii="Times New Roman" w:eastAsia="Times New Roman" w:hAnsi="Times New Roman" w:cs="Times New Roman"/>
      <w:noProof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Schilling</dc:creator>
  <cp:keywords/>
  <dc:description/>
  <cp:lastModifiedBy>Stefan Schilling</cp:lastModifiedBy>
  <cp:revision>1</cp:revision>
  <dcterms:created xsi:type="dcterms:W3CDTF">2023-03-25T17:00:00Z</dcterms:created>
  <dcterms:modified xsi:type="dcterms:W3CDTF">2023-03-25T17:20:00Z</dcterms:modified>
</cp:coreProperties>
</file>