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070" w:rsidRDefault="00705070" w:rsidP="007050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Supplemental:</w:t>
      </w:r>
    </w:p>
    <w:p w:rsidR="00705070" w:rsidRDefault="00705070" w:rsidP="007050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4433570" cy="2360295"/>
            <wp:effectExtent l="0" t="0" r="508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57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</w:rPr>
        <w:t>Supplemental A. This plot represents the average performance of 150 models for each split type for a total of 450 models.</w:t>
      </w:r>
    </w:p>
    <w:p w:rsidR="00705070" w:rsidRDefault="00705070" w:rsidP="007050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4465955" cy="23710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95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</w:rPr>
        <w:t>Supplemental B. This plot represents the average performance of 150 models for each split type for a total of 450 models.</w:t>
      </w:r>
    </w:p>
    <w:p w:rsidR="00705070" w:rsidRDefault="00705070" w:rsidP="007050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>
            <wp:extent cx="4476115" cy="237109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070" w:rsidRDefault="00705070" w:rsidP="00705070">
      <w:pPr>
        <w:pStyle w:val="Caption"/>
        <w:pBdr>
          <w:left w:val="single" w:sz="12" w:space="31" w:color="auto"/>
          <w:right w:val="single" w:sz="12" w:space="31" w:color="auto"/>
        </w:pBdr>
        <w:rPr>
          <w:rFonts w:eastAsia="Times New Roman"/>
        </w:rPr>
      </w:pPr>
      <w:r>
        <w:rPr>
          <w:rFonts w:eastAsia="Times New Roman"/>
        </w:rPr>
        <w:t>Supplemental C. This plot represents the average performance of 150 models for each split type for a total of 450 models.</w:t>
      </w:r>
    </w:p>
    <w:p w:rsidR="00705070" w:rsidRDefault="00705070" w:rsidP="007050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22CEC" w:rsidRDefault="00A22CEC">
      <w:bookmarkStart w:id="0" w:name="_GoBack"/>
      <w:bookmarkEnd w:id="0"/>
    </w:p>
    <w:sectPr w:rsidR="00A22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070"/>
    <w:rsid w:val="00705070"/>
    <w:rsid w:val="00A2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8C0078-E53B-490C-8D33-15052563D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070"/>
    <w:pPr>
      <w:spacing w:line="252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05070"/>
    <w:pPr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pacing w:line="240" w:lineRule="auto"/>
      <w:ind w:left="1440" w:right="1440"/>
    </w:pPr>
    <w:rPr>
      <w:rFonts w:ascii="Times New Roman" w:hAnsi="Times New Roman"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1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Springer Nature IT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2021-03-04T08:12:00Z</dcterms:created>
  <dcterms:modified xsi:type="dcterms:W3CDTF">2021-03-04T08:12:00Z</dcterms:modified>
</cp:coreProperties>
</file>