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9EB0" w14:textId="77777777" w:rsidR="00B56A60" w:rsidRDefault="00B56A60" w:rsidP="00B56A60">
      <w:pPr>
        <w:rPr>
          <w:noProof/>
        </w:rPr>
      </w:pPr>
      <w:r w:rsidRPr="00393B88">
        <w:rPr>
          <w:noProof/>
        </w:rPr>
        <w:drawing>
          <wp:inline distT="0" distB="0" distL="0" distR="0" wp14:anchorId="2DB7947D" wp14:editId="76C8519A">
            <wp:extent cx="1568450" cy="141313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7339" cy="142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B88">
        <w:rPr>
          <w:noProof/>
        </w:rPr>
        <w:t xml:space="preserve"> </w:t>
      </w:r>
      <w:r w:rsidRPr="00393B88">
        <w:rPr>
          <w:noProof/>
        </w:rPr>
        <w:drawing>
          <wp:inline distT="0" distB="0" distL="0" distR="0" wp14:anchorId="7DEF8B1C" wp14:editId="69B8AF46">
            <wp:extent cx="1561346" cy="1414421"/>
            <wp:effectExtent l="0" t="0" r="127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9013" cy="14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6F10">
        <w:rPr>
          <w:noProof/>
        </w:rPr>
        <w:t xml:space="preserve"> </w:t>
      </w:r>
      <w:r w:rsidRPr="00393B88">
        <w:rPr>
          <w:noProof/>
        </w:rPr>
        <w:drawing>
          <wp:inline distT="0" distB="0" distL="0" distR="0" wp14:anchorId="6D29053E" wp14:editId="59BAFC2E">
            <wp:extent cx="1557545" cy="1404416"/>
            <wp:effectExtent l="0" t="0" r="508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5748" cy="144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6F10">
        <w:rPr>
          <w:noProof/>
        </w:rPr>
        <w:t xml:space="preserve"> </w:t>
      </w:r>
      <w:r w:rsidRPr="00476F10">
        <w:rPr>
          <w:noProof/>
        </w:rPr>
        <w:drawing>
          <wp:inline distT="0" distB="0" distL="0" distR="0" wp14:anchorId="756956D6" wp14:editId="65353FAF">
            <wp:extent cx="1714500" cy="1548113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2643" cy="156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393B88">
        <w:rPr>
          <w:noProof/>
        </w:rPr>
        <w:drawing>
          <wp:inline distT="0" distB="0" distL="0" distR="0" wp14:anchorId="46D904CD" wp14:editId="0E99F95A">
            <wp:extent cx="1622066" cy="145575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0288" cy="156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393B88">
        <w:rPr>
          <w:noProof/>
        </w:rPr>
        <w:t xml:space="preserve"> </w:t>
      </w:r>
      <w:r w:rsidRPr="00393B88">
        <w:rPr>
          <w:noProof/>
        </w:rPr>
        <w:drawing>
          <wp:inline distT="0" distB="0" distL="0" distR="0" wp14:anchorId="43FFB31C" wp14:editId="4387029A">
            <wp:extent cx="1693224" cy="15246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6103" cy="15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B88">
        <w:rPr>
          <w:noProof/>
        </w:rPr>
        <w:t xml:space="preserve"> </w:t>
      </w:r>
      <w:r w:rsidRPr="00393B88">
        <w:rPr>
          <w:noProof/>
        </w:rPr>
        <w:drawing>
          <wp:inline distT="0" distB="0" distL="0" distR="0" wp14:anchorId="2D7BA816" wp14:editId="7BEC1B2C">
            <wp:extent cx="1690168" cy="1524000"/>
            <wp:effectExtent l="0" t="0" r="571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5978" cy="152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393B88">
        <w:rPr>
          <w:noProof/>
        </w:rPr>
        <w:t xml:space="preserve"> </w:t>
      </w:r>
      <w:r w:rsidRPr="00393B88">
        <w:rPr>
          <w:noProof/>
        </w:rPr>
        <w:drawing>
          <wp:inline distT="0" distB="0" distL="0" distR="0" wp14:anchorId="2BDB5641" wp14:editId="1888CB6A">
            <wp:extent cx="1592111" cy="1443903"/>
            <wp:effectExtent l="0" t="0" r="8255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4723" cy="145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6F10">
        <w:rPr>
          <w:noProof/>
        </w:rPr>
        <w:t xml:space="preserve">  </w:t>
      </w:r>
      <w:r w:rsidRPr="00476F10">
        <w:rPr>
          <w:noProof/>
        </w:rPr>
        <w:drawing>
          <wp:inline distT="0" distB="0" distL="0" distR="0" wp14:anchorId="52F06624" wp14:editId="6B8B5B9A">
            <wp:extent cx="1627820" cy="1463900"/>
            <wp:effectExtent l="0" t="0" r="0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44705" cy="147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7007D" w14:textId="063B831C" w:rsidR="007A5F84" w:rsidRPr="00B56A60" w:rsidRDefault="00B56A60" w:rsidP="00B56A60">
      <w:pPr>
        <w:autoSpaceDE w:val="0"/>
        <w:autoSpaceDN w:val="0"/>
        <w:adjustRightInd w:val="0"/>
        <w:spacing w:line="360" w:lineRule="auto"/>
        <w:rPr>
          <w:rFonts w:cs="Times New Roman" w:hint="eastAsia"/>
          <w:szCs w:val="24"/>
        </w:rPr>
      </w:pPr>
      <w:r>
        <w:rPr>
          <w:rFonts w:cs="Times New Roman"/>
          <w:b/>
          <w:bCs/>
          <w:szCs w:val="24"/>
        </w:rPr>
        <w:t>Fig. S2</w:t>
      </w:r>
      <w:r>
        <w:rPr>
          <w:rFonts w:cs="Times New Roman"/>
          <w:szCs w:val="24"/>
        </w:rPr>
        <w:t xml:space="preserve"> </w:t>
      </w:r>
      <w:r w:rsidRPr="00CF4EA4">
        <w:rPr>
          <w:rFonts w:cs="Times New Roman"/>
          <w:szCs w:val="24"/>
        </w:rPr>
        <w:t>Kaplan Meier analysis revealed the prognostic values of Different expression levels of TRGs in patients with HNSC, and p &lt; 0.05 was selected as the threshold for filtering.</w:t>
      </w:r>
    </w:p>
    <w:sectPr w:rsidR="007A5F84" w:rsidRPr="00B56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77D8" w14:textId="77777777" w:rsidR="00666988" w:rsidRDefault="00666988" w:rsidP="00B56A60">
      <w:r>
        <w:separator/>
      </w:r>
    </w:p>
  </w:endnote>
  <w:endnote w:type="continuationSeparator" w:id="0">
    <w:p w14:paraId="08F20284" w14:textId="77777777" w:rsidR="00666988" w:rsidRDefault="00666988" w:rsidP="00B5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5273" w14:textId="77777777" w:rsidR="00666988" w:rsidRDefault="00666988" w:rsidP="00B56A60">
      <w:r>
        <w:separator/>
      </w:r>
    </w:p>
  </w:footnote>
  <w:footnote w:type="continuationSeparator" w:id="0">
    <w:p w14:paraId="2B448D74" w14:textId="77777777" w:rsidR="00666988" w:rsidRDefault="00666988" w:rsidP="00B56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84"/>
    <w:rsid w:val="00666988"/>
    <w:rsid w:val="007A5F84"/>
    <w:rsid w:val="00B5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60BB2"/>
  <w15:chartTrackingRefBased/>
  <w15:docId w15:val="{9BE9663E-52C0-41AC-94A3-92BA5832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A6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6A60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B56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6A60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大进</dc:creator>
  <cp:keywords/>
  <dc:description/>
  <cp:lastModifiedBy>江 大进</cp:lastModifiedBy>
  <cp:revision>2</cp:revision>
  <dcterms:created xsi:type="dcterms:W3CDTF">2023-03-12T14:18:00Z</dcterms:created>
  <dcterms:modified xsi:type="dcterms:W3CDTF">2023-03-12T14:18:00Z</dcterms:modified>
</cp:coreProperties>
</file>