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6A2F" w:rsidRDefault="00FD6A2F"/>
    <w:p w:rsidR="00BD4943" w:rsidRDefault="00AD2204">
      <w:r>
        <w:rPr>
          <w:noProof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-2540</wp:posOffset>
            </wp:positionH>
            <wp:positionV relativeFrom="paragraph">
              <wp:posOffset>-2540</wp:posOffset>
            </wp:positionV>
            <wp:extent cx="5760720" cy="4071235"/>
            <wp:effectExtent l="0" t="0" r="0" b="5715"/>
            <wp:wrapTight wrapText="bothSides">
              <wp:wrapPolygon edited="0">
                <wp:start x="0" y="0"/>
                <wp:lineTo x="0" y="21529"/>
                <wp:lineTo x="21500" y="21529"/>
                <wp:lineTo x="21500" y="0"/>
                <wp:lineTo x="0" y="0"/>
              </wp:wrapPolygon>
            </wp:wrapTight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71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91831" w:rsidRPr="00D416D9" w:rsidRDefault="00D91831" w:rsidP="00D9183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harisSIL" w:hAnsi="Times New Roman" w:cs="Times New Roman"/>
          <w:sz w:val="20"/>
          <w:szCs w:val="20"/>
        </w:rPr>
      </w:pPr>
      <w:r w:rsidRPr="00D416D9">
        <w:rPr>
          <w:rFonts w:ascii="Times New Roman" w:hAnsi="Times New Roman" w:cs="Times New Roman"/>
          <w:b/>
          <w:sz w:val="20"/>
          <w:szCs w:val="20"/>
        </w:rPr>
        <w:t>Fig. S</w:t>
      </w:r>
      <w:proofErr w:type="gramStart"/>
      <w:r w:rsidRPr="00D416D9">
        <w:rPr>
          <w:rFonts w:ascii="Times New Roman" w:hAnsi="Times New Roman" w:cs="Times New Roman"/>
          <w:b/>
          <w:sz w:val="20"/>
          <w:szCs w:val="20"/>
        </w:rPr>
        <w:t>1:</w:t>
      </w:r>
      <w:proofErr w:type="gramEnd"/>
      <w:r w:rsidRPr="00D416D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416D9">
        <w:rPr>
          <w:rFonts w:ascii="Times New Roman" w:hAnsi="Times New Roman" w:cs="Times New Roman"/>
          <w:sz w:val="20"/>
          <w:szCs w:val="20"/>
        </w:rPr>
        <w:t>Map</w:t>
      </w:r>
      <w:proofErr w:type="spellEnd"/>
      <w:r w:rsidRPr="00D416D9">
        <w:rPr>
          <w:rFonts w:ascii="Times New Roman" w:hAnsi="Times New Roman" w:cs="Times New Roman"/>
          <w:sz w:val="20"/>
          <w:szCs w:val="20"/>
        </w:rPr>
        <w:t xml:space="preserve"> of the </w:t>
      </w:r>
      <w:proofErr w:type="spellStart"/>
      <w:r w:rsidRPr="00D416D9">
        <w:rPr>
          <w:rFonts w:ascii="Times New Roman" w:hAnsi="Times New Roman" w:cs="Times New Roman"/>
          <w:sz w:val="20"/>
          <w:szCs w:val="20"/>
        </w:rPr>
        <w:t>geographical</w:t>
      </w:r>
      <w:proofErr w:type="spellEnd"/>
      <w:r w:rsidRPr="00D416D9">
        <w:rPr>
          <w:rFonts w:ascii="Times New Roman" w:hAnsi="Times New Roman" w:cs="Times New Roman"/>
          <w:sz w:val="20"/>
          <w:szCs w:val="20"/>
        </w:rPr>
        <w:t xml:space="preserve"> location of the </w:t>
      </w:r>
      <w:proofErr w:type="spellStart"/>
      <w:r w:rsidRPr="00D416D9">
        <w:rPr>
          <w:rFonts w:ascii="Times New Roman" w:hAnsi="Times New Roman" w:cs="Times New Roman"/>
          <w:sz w:val="20"/>
          <w:szCs w:val="20"/>
        </w:rPr>
        <w:t>two</w:t>
      </w:r>
      <w:proofErr w:type="spellEnd"/>
      <w:r w:rsidRPr="00D416D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416D9">
        <w:rPr>
          <w:rFonts w:ascii="Times New Roman" w:hAnsi="Times New Roman" w:cs="Times New Roman"/>
          <w:sz w:val="20"/>
          <w:szCs w:val="20"/>
        </w:rPr>
        <w:t>study</w:t>
      </w:r>
      <w:proofErr w:type="spellEnd"/>
      <w:r w:rsidRPr="00D416D9">
        <w:rPr>
          <w:rFonts w:ascii="Times New Roman" w:hAnsi="Times New Roman" w:cs="Times New Roman"/>
          <w:sz w:val="20"/>
          <w:szCs w:val="20"/>
        </w:rPr>
        <w:t xml:space="preserve"> sites.</w:t>
      </w:r>
    </w:p>
    <w:p w:rsidR="00BD4943" w:rsidRDefault="00BD4943"/>
    <w:p w:rsidR="00B474DA" w:rsidRDefault="00B474DA"/>
    <w:p w:rsidR="00B474DA" w:rsidRDefault="00B474DA"/>
    <w:p w:rsidR="00B474DA" w:rsidRDefault="00B474DA"/>
    <w:p w:rsidR="00B474DA" w:rsidRDefault="00B474DA"/>
    <w:p w:rsidR="00B474DA" w:rsidRDefault="00B474DA"/>
    <w:p w:rsidR="00B474DA" w:rsidRDefault="00B474DA"/>
    <w:p w:rsidR="00B474DA" w:rsidRDefault="00B474DA"/>
    <w:p w:rsidR="00B474DA" w:rsidRDefault="00B474DA"/>
    <w:p w:rsidR="00B474DA" w:rsidRDefault="00B474DA"/>
    <w:p w:rsidR="00B474DA" w:rsidRDefault="00B474DA"/>
    <w:p w:rsidR="00B474DA" w:rsidRDefault="00B474DA"/>
    <w:p w:rsidR="00B474DA" w:rsidRDefault="00B474DA"/>
    <w:p w:rsidR="00B474DA" w:rsidRDefault="00B474DA"/>
    <w:p w:rsidR="00B474DA" w:rsidRDefault="00B474DA"/>
    <w:p w:rsidR="006B6A44" w:rsidRDefault="00170B44">
      <w:r w:rsidRPr="00170B44">
        <w:rPr>
          <w:noProof/>
          <w:lang w:eastAsia="fr-FR"/>
        </w:rPr>
        <w:drawing>
          <wp:inline distT="0" distB="0" distL="0" distR="0">
            <wp:extent cx="5760720" cy="2970801"/>
            <wp:effectExtent l="0" t="0" r="0" b="1270"/>
            <wp:docPr id="237" name="Image 237" descr="D:\aymard\PROJET FERTIM (Dr BRAUMAN)\DATA FERTIM 2018\NEMATODE\ARTICLE NEMATODE\Correction article nematode\Final ARTICLE\VERSION NEW\Vers la derniere version\Correction finale\Practic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aymard\PROJET FERTIM (Dr BRAUMAN)\DATA FERTIM 2018\NEMATODE\ARTICLE NEMATODE\Correction article nematode\Final ARTICLE\VERSION NEW\Vers la derniere version\Correction finale\Practices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970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379C" w:rsidRPr="00D416D9" w:rsidRDefault="0018379C" w:rsidP="0018379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D416D9">
        <w:rPr>
          <w:rFonts w:ascii="Times New Roman" w:hAnsi="Times New Roman" w:cs="Times New Roman"/>
          <w:b/>
          <w:sz w:val="20"/>
          <w:szCs w:val="20"/>
        </w:rPr>
        <w:t>Fig. S</w:t>
      </w:r>
      <w:proofErr w:type="gramStart"/>
      <w:r w:rsidRPr="00D416D9">
        <w:rPr>
          <w:rFonts w:ascii="Times New Roman" w:hAnsi="Times New Roman" w:cs="Times New Roman"/>
          <w:b/>
          <w:sz w:val="20"/>
          <w:szCs w:val="20"/>
        </w:rPr>
        <w:t>2:</w:t>
      </w:r>
      <w:proofErr w:type="gramEnd"/>
      <w:r w:rsidRPr="00D416D9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D416D9">
        <w:rPr>
          <w:rFonts w:ascii="Times New Roman" w:hAnsi="Times New Roman" w:cs="Times New Roman"/>
          <w:iCs/>
          <w:sz w:val="20"/>
          <w:szCs w:val="20"/>
        </w:rPr>
        <w:t xml:space="preserve">Practices set up in the </w:t>
      </w:r>
      <w:proofErr w:type="spellStart"/>
      <w:r w:rsidRPr="00D416D9">
        <w:rPr>
          <w:rFonts w:ascii="Times New Roman" w:hAnsi="Times New Roman" w:cs="Times New Roman"/>
          <w:iCs/>
          <w:sz w:val="20"/>
          <w:szCs w:val="20"/>
        </w:rPr>
        <w:t>experimental</w:t>
      </w:r>
      <w:proofErr w:type="spellEnd"/>
      <w:r w:rsidRPr="00D416D9">
        <w:rPr>
          <w:rFonts w:ascii="Times New Roman" w:hAnsi="Times New Roman" w:cs="Times New Roman"/>
          <w:iCs/>
          <w:sz w:val="20"/>
          <w:szCs w:val="20"/>
        </w:rPr>
        <w:t xml:space="preserve"> design at </w:t>
      </w:r>
      <w:proofErr w:type="spellStart"/>
      <w:r w:rsidRPr="00D416D9">
        <w:rPr>
          <w:rFonts w:ascii="Times New Roman" w:hAnsi="Times New Roman" w:cs="Times New Roman"/>
          <w:iCs/>
          <w:sz w:val="20"/>
          <w:szCs w:val="20"/>
        </w:rPr>
        <w:t>both</w:t>
      </w:r>
      <w:proofErr w:type="spellEnd"/>
      <w:r w:rsidRPr="00D416D9">
        <w:rPr>
          <w:rFonts w:ascii="Times New Roman" w:hAnsi="Times New Roman" w:cs="Times New Roman"/>
          <w:iCs/>
          <w:sz w:val="20"/>
          <w:szCs w:val="20"/>
        </w:rPr>
        <w:t xml:space="preserve"> sites</w:t>
      </w:r>
    </w:p>
    <w:p w:rsidR="006B6A44" w:rsidRDefault="006B6A44"/>
    <w:p w:rsidR="00296314" w:rsidRDefault="00296314"/>
    <w:p w:rsidR="00296314" w:rsidRDefault="00296314"/>
    <w:p w:rsidR="00296314" w:rsidRDefault="00296314"/>
    <w:p w:rsidR="00296314" w:rsidRDefault="00296314"/>
    <w:p w:rsidR="00296314" w:rsidRDefault="00296314"/>
    <w:p w:rsidR="00296314" w:rsidRDefault="00296314"/>
    <w:p w:rsidR="00296314" w:rsidRDefault="00296314"/>
    <w:p w:rsidR="00296314" w:rsidRDefault="00296314"/>
    <w:p w:rsidR="00296314" w:rsidRDefault="00296314"/>
    <w:p w:rsidR="00296314" w:rsidRDefault="00296314"/>
    <w:p w:rsidR="00296314" w:rsidRDefault="00296314"/>
    <w:p w:rsidR="00296314" w:rsidRDefault="00296314"/>
    <w:p w:rsidR="00296314" w:rsidRDefault="00296314"/>
    <w:p w:rsidR="00296314" w:rsidRDefault="00296314"/>
    <w:p w:rsidR="00296314" w:rsidRDefault="00053A9A">
      <w:r w:rsidRPr="000276A0">
        <w:rPr>
          <w:rFonts w:ascii="Times New Roman" w:hAnsi="Times New Roman" w:cs="Times New Roman"/>
          <w:noProof/>
          <w:sz w:val="24"/>
          <w:szCs w:val="24"/>
          <w:lang w:eastAsia="fr-FR"/>
        </w:rPr>
        <w:lastRenderedPageBreak/>
        <w:drawing>
          <wp:anchor distT="0" distB="0" distL="114300" distR="114300" simplePos="0" relativeHeight="251667456" behindDoc="1" locked="0" layoutInCell="1" allowOverlap="1" wp14:anchorId="47013A93" wp14:editId="1530E1DC">
            <wp:simplePos x="0" y="0"/>
            <wp:positionH relativeFrom="margin">
              <wp:posOffset>77470</wp:posOffset>
            </wp:positionH>
            <wp:positionV relativeFrom="paragraph">
              <wp:posOffset>457200</wp:posOffset>
            </wp:positionV>
            <wp:extent cx="6169660" cy="1433195"/>
            <wp:effectExtent l="0" t="133350" r="2540" b="0"/>
            <wp:wrapTight wrapText="bothSides">
              <wp:wrapPolygon edited="0">
                <wp:start x="1601" y="-2010"/>
                <wp:lineTo x="667" y="-1436"/>
                <wp:lineTo x="667" y="3158"/>
                <wp:lineTo x="267" y="3158"/>
                <wp:lineTo x="267" y="7752"/>
                <wp:lineTo x="0" y="7752"/>
                <wp:lineTo x="0" y="12346"/>
                <wp:lineTo x="3802" y="16939"/>
                <wp:lineTo x="3868" y="17801"/>
                <wp:lineTo x="10804" y="20672"/>
                <wp:lineTo x="12538" y="21246"/>
                <wp:lineTo x="14939" y="21246"/>
                <wp:lineTo x="15006" y="20672"/>
                <wp:lineTo x="15340" y="17226"/>
                <wp:lineTo x="15406" y="16939"/>
                <wp:lineTo x="21342" y="12346"/>
                <wp:lineTo x="21542" y="8613"/>
                <wp:lineTo x="21142" y="7752"/>
                <wp:lineTo x="21142" y="3158"/>
                <wp:lineTo x="18074" y="3158"/>
                <wp:lineTo x="18074" y="-1436"/>
                <wp:lineTo x="2868" y="-2010"/>
                <wp:lineTo x="1601" y="-2010"/>
              </wp:wrapPolygon>
            </wp:wrapTight>
            <wp:docPr id="236" name="Diagramme 236">
              <a:extLst xmlns:a="http://schemas.openxmlformats.org/drawingml/2006/main">
                <a:ext uri="{FF2B5EF4-FFF2-40B4-BE49-F238E27FC236}">
                  <a16:creationId xmlns:a16="http://schemas.microsoft.com/office/drawing/2014/main" id="{14D3CA34-E0F2-6E44-8D73-E3EA87E8733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46A75" w:rsidRDefault="00746A75" w:rsidP="00296314">
      <w:pPr>
        <w:pStyle w:val="Lgende"/>
        <w:rPr>
          <w:rFonts w:ascii="Times New Roman" w:hAnsi="Times New Roman" w:cs="Times New Roman"/>
          <w:b/>
          <w:i w:val="0"/>
          <w:iCs w:val="0"/>
          <w:color w:val="000000"/>
          <w:sz w:val="23"/>
          <w:szCs w:val="23"/>
          <w:lang w:val="en-US"/>
        </w:rPr>
      </w:pPr>
    </w:p>
    <w:p w:rsidR="00D02E80" w:rsidRDefault="00D02E80" w:rsidP="00296314">
      <w:pPr>
        <w:pStyle w:val="Lgende"/>
        <w:rPr>
          <w:rFonts w:ascii="Times New Roman" w:hAnsi="Times New Roman" w:cs="Times New Roman"/>
          <w:b/>
          <w:i w:val="0"/>
          <w:iCs w:val="0"/>
          <w:color w:val="000000"/>
          <w:sz w:val="20"/>
          <w:szCs w:val="20"/>
          <w:lang w:val="en-US"/>
        </w:rPr>
      </w:pPr>
    </w:p>
    <w:p w:rsidR="00053A9A" w:rsidRPr="00053A9A" w:rsidRDefault="00053A9A" w:rsidP="00053A9A">
      <w:pPr>
        <w:rPr>
          <w:lang w:val="en-US"/>
        </w:rPr>
      </w:pPr>
    </w:p>
    <w:p w:rsidR="00FA31F3" w:rsidRPr="00D416D9" w:rsidRDefault="00FA31F3" w:rsidP="00FA31F3">
      <w:pPr>
        <w:pStyle w:val="Lgende"/>
        <w:spacing w:after="0" w:line="360" w:lineRule="auto"/>
        <w:rPr>
          <w:rFonts w:ascii="Times New Roman" w:hAnsi="Times New Roman" w:cs="Times New Roman"/>
          <w:i w:val="0"/>
          <w:color w:val="000000" w:themeColor="text1"/>
          <w:sz w:val="20"/>
          <w:szCs w:val="20"/>
        </w:rPr>
      </w:pPr>
      <w:r w:rsidRPr="00D416D9">
        <w:rPr>
          <w:rFonts w:ascii="Times New Roman" w:hAnsi="Times New Roman" w:cs="Times New Roman"/>
          <w:b/>
          <w:i w:val="0"/>
          <w:iCs w:val="0"/>
          <w:color w:val="000000"/>
          <w:sz w:val="20"/>
          <w:szCs w:val="20"/>
        </w:rPr>
        <w:t>Fig. S</w:t>
      </w:r>
      <w:proofErr w:type="gramStart"/>
      <w:r w:rsidRPr="00D416D9">
        <w:rPr>
          <w:rFonts w:ascii="Times New Roman" w:hAnsi="Times New Roman" w:cs="Times New Roman"/>
          <w:b/>
          <w:i w:val="0"/>
          <w:iCs w:val="0"/>
          <w:color w:val="000000"/>
          <w:sz w:val="20"/>
          <w:szCs w:val="20"/>
        </w:rPr>
        <w:t>3:</w:t>
      </w:r>
      <w:proofErr w:type="gramEnd"/>
      <w:r w:rsidRPr="00D416D9">
        <w:rPr>
          <w:rFonts w:ascii="Times New Roman" w:hAnsi="Times New Roman" w:cs="Times New Roman"/>
          <w:i w:val="0"/>
          <w:color w:val="000000" w:themeColor="text1"/>
          <w:sz w:val="20"/>
          <w:szCs w:val="20"/>
        </w:rPr>
        <w:t xml:space="preserve"> Timeline </w:t>
      </w:r>
      <w:proofErr w:type="spellStart"/>
      <w:r w:rsidRPr="00D416D9">
        <w:rPr>
          <w:rFonts w:ascii="Times New Roman" w:hAnsi="Times New Roman" w:cs="Times New Roman"/>
          <w:i w:val="0"/>
          <w:color w:val="000000" w:themeColor="text1"/>
          <w:sz w:val="20"/>
          <w:szCs w:val="20"/>
        </w:rPr>
        <w:t>showing</w:t>
      </w:r>
      <w:proofErr w:type="spellEnd"/>
      <w:r w:rsidRPr="00D416D9">
        <w:rPr>
          <w:rFonts w:ascii="Times New Roman" w:hAnsi="Times New Roman" w:cs="Times New Roman"/>
          <w:i w:val="0"/>
          <w:color w:val="000000" w:themeColor="text1"/>
          <w:sz w:val="20"/>
          <w:szCs w:val="20"/>
        </w:rPr>
        <w:t xml:space="preserve"> the </w:t>
      </w:r>
      <w:proofErr w:type="spellStart"/>
      <w:r w:rsidRPr="00D416D9">
        <w:rPr>
          <w:rFonts w:ascii="Times New Roman" w:hAnsi="Times New Roman" w:cs="Times New Roman"/>
          <w:i w:val="0"/>
          <w:color w:val="000000" w:themeColor="text1"/>
          <w:sz w:val="20"/>
          <w:szCs w:val="20"/>
        </w:rPr>
        <w:t>soil</w:t>
      </w:r>
      <w:proofErr w:type="spellEnd"/>
      <w:r w:rsidRPr="00D416D9">
        <w:rPr>
          <w:rFonts w:ascii="Times New Roman" w:hAnsi="Times New Roman" w:cs="Times New Roman"/>
          <w:i w:val="0"/>
          <w:color w:val="000000" w:themeColor="text1"/>
          <w:sz w:val="20"/>
          <w:szCs w:val="20"/>
        </w:rPr>
        <w:t xml:space="preserve"> sampling at </w:t>
      </w:r>
      <w:proofErr w:type="spellStart"/>
      <w:r w:rsidRPr="00D416D9">
        <w:rPr>
          <w:rFonts w:ascii="Times New Roman" w:hAnsi="Times New Roman" w:cs="Times New Roman"/>
          <w:i w:val="0"/>
          <w:color w:val="000000" w:themeColor="text1"/>
          <w:sz w:val="20"/>
          <w:szCs w:val="20"/>
        </w:rPr>
        <w:t>both</w:t>
      </w:r>
      <w:proofErr w:type="spellEnd"/>
      <w:r w:rsidRPr="00D416D9">
        <w:rPr>
          <w:rFonts w:ascii="Times New Roman" w:hAnsi="Times New Roman" w:cs="Times New Roman"/>
          <w:i w:val="0"/>
          <w:color w:val="000000" w:themeColor="text1"/>
          <w:sz w:val="20"/>
          <w:szCs w:val="20"/>
        </w:rPr>
        <w:t xml:space="preserve"> sites</w:t>
      </w:r>
    </w:p>
    <w:p w:rsidR="00791767" w:rsidRDefault="00791767" w:rsidP="00791767">
      <w:pPr>
        <w:rPr>
          <w:lang w:val="en-US"/>
        </w:rPr>
      </w:pPr>
    </w:p>
    <w:p w:rsidR="00791767" w:rsidRDefault="00791767" w:rsidP="00791767">
      <w:pPr>
        <w:rPr>
          <w:lang w:val="en-US"/>
        </w:rPr>
      </w:pPr>
    </w:p>
    <w:p w:rsidR="00791767" w:rsidRDefault="00791767" w:rsidP="00791767">
      <w:pPr>
        <w:rPr>
          <w:lang w:val="en-US"/>
        </w:rPr>
      </w:pPr>
    </w:p>
    <w:p w:rsidR="00791767" w:rsidRDefault="00791767" w:rsidP="00791767">
      <w:pPr>
        <w:rPr>
          <w:lang w:val="en-US"/>
        </w:rPr>
      </w:pPr>
    </w:p>
    <w:p w:rsidR="00791767" w:rsidRDefault="00791767" w:rsidP="00791767">
      <w:pPr>
        <w:rPr>
          <w:lang w:val="en-US"/>
        </w:rPr>
      </w:pPr>
    </w:p>
    <w:p w:rsidR="00791767" w:rsidRDefault="00791767" w:rsidP="00791767">
      <w:pPr>
        <w:rPr>
          <w:lang w:val="en-US"/>
        </w:rPr>
      </w:pPr>
    </w:p>
    <w:p w:rsidR="00791767" w:rsidRDefault="00791767" w:rsidP="00791767">
      <w:pPr>
        <w:rPr>
          <w:lang w:val="en-US"/>
        </w:rPr>
      </w:pPr>
    </w:p>
    <w:p w:rsidR="00791767" w:rsidRDefault="00791767" w:rsidP="00791767">
      <w:pPr>
        <w:rPr>
          <w:lang w:val="en-US"/>
        </w:rPr>
      </w:pPr>
    </w:p>
    <w:p w:rsidR="00791767" w:rsidRDefault="00791767" w:rsidP="00791767">
      <w:pPr>
        <w:rPr>
          <w:lang w:val="en-US"/>
        </w:rPr>
      </w:pPr>
    </w:p>
    <w:p w:rsidR="00791767" w:rsidRDefault="00791767" w:rsidP="00791767">
      <w:pPr>
        <w:rPr>
          <w:lang w:val="en-US"/>
        </w:rPr>
      </w:pPr>
    </w:p>
    <w:p w:rsidR="00791767" w:rsidRDefault="00791767" w:rsidP="00791767">
      <w:pPr>
        <w:rPr>
          <w:lang w:val="en-US"/>
        </w:rPr>
      </w:pPr>
    </w:p>
    <w:p w:rsidR="00791767" w:rsidRDefault="00791767" w:rsidP="00791767">
      <w:pPr>
        <w:rPr>
          <w:lang w:val="en-US"/>
        </w:rPr>
      </w:pPr>
    </w:p>
    <w:p w:rsidR="00791767" w:rsidRDefault="00791767" w:rsidP="00791767">
      <w:pPr>
        <w:rPr>
          <w:lang w:val="en-US"/>
        </w:rPr>
      </w:pPr>
    </w:p>
    <w:p w:rsidR="00791767" w:rsidRDefault="00791767" w:rsidP="00791767">
      <w:pPr>
        <w:rPr>
          <w:lang w:val="en-US"/>
        </w:rPr>
      </w:pPr>
    </w:p>
    <w:p w:rsidR="00791767" w:rsidRDefault="00791767" w:rsidP="00791767">
      <w:pPr>
        <w:rPr>
          <w:lang w:val="en-US"/>
        </w:rPr>
      </w:pPr>
    </w:p>
    <w:p w:rsidR="00791767" w:rsidRDefault="00791767" w:rsidP="00791767">
      <w:pPr>
        <w:rPr>
          <w:lang w:val="en-US"/>
        </w:rPr>
      </w:pPr>
    </w:p>
    <w:p w:rsidR="00791767" w:rsidRDefault="00791767" w:rsidP="00791767">
      <w:pPr>
        <w:rPr>
          <w:lang w:val="en-US"/>
        </w:rPr>
      </w:pPr>
    </w:p>
    <w:p w:rsidR="00791767" w:rsidRDefault="00791767" w:rsidP="00791767">
      <w:pPr>
        <w:rPr>
          <w:lang w:val="en-US"/>
        </w:rPr>
      </w:pPr>
    </w:p>
    <w:p w:rsidR="00791767" w:rsidRDefault="00791767" w:rsidP="00791767">
      <w:pPr>
        <w:rPr>
          <w:lang w:val="en-US"/>
        </w:rPr>
      </w:pPr>
    </w:p>
    <w:p w:rsidR="00791767" w:rsidRDefault="00791767" w:rsidP="00791767">
      <w:pPr>
        <w:rPr>
          <w:lang w:val="en-US"/>
        </w:rPr>
      </w:pPr>
    </w:p>
    <w:p w:rsidR="00791767" w:rsidRDefault="00791767" w:rsidP="00791767">
      <w:pPr>
        <w:rPr>
          <w:lang w:val="en-US"/>
        </w:rPr>
      </w:pPr>
    </w:p>
    <w:p w:rsidR="00791767" w:rsidRDefault="00791767" w:rsidP="00791767">
      <w:pPr>
        <w:rPr>
          <w:lang w:val="en-US"/>
        </w:rPr>
      </w:pPr>
    </w:p>
    <w:p w:rsidR="00273B30" w:rsidRPr="00A135CC" w:rsidRDefault="00A135CC">
      <w:pPr>
        <w:rPr>
          <w:lang w:val="en-US"/>
        </w:rPr>
      </w:pPr>
      <w:r>
        <w:rPr>
          <w:noProof/>
          <w:lang w:val="en-US"/>
        </w:rPr>
        <w:lastRenderedPageBreak/>
        <w:drawing>
          <wp:anchor distT="0" distB="0" distL="114300" distR="114300" simplePos="0" relativeHeight="251671552" behindDoc="1" locked="0" layoutInCell="1" allowOverlap="1" wp14:anchorId="221A0CFE">
            <wp:simplePos x="0" y="0"/>
            <wp:positionH relativeFrom="page">
              <wp:posOffset>503684</wp:posOffset>
            </wp:positionH>
            <wp:positionV relativeFrom="paragraph">
              <wp:posOffset>76222</wp:posOffset>
            </wp:positionV>
            <wp:extent cx="6798256" cy="3886311"/>
            <wp:effectExtent l="0" t="0" r="3175" b="0"/>
            <wp:wrapTight wrapText="bothSides">
              <wp:wrapPolygon edited="0">
                <wp:start x="0" y="0"/>
                <wp:lineTo x="0" y="21494"/>
                <wp:lineTo x="21550" y="21494"/>
                <wp:lineTo x="21550" y="0"/>
                <wp:lineTo x="0" y="0"/>
              </wp:wrapPolygon>
            </wp:wrapTight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8256" cy="38863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B08B1" w:rsidRPr="000B0B3E" w:rsidRDefault="000B0B3E" w:rsidP="000B0B3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D416D9">
        <w:rPr>
          <w:rFonts w:ascii="Times New Roman" w:hAnsi="Times New Roman" w:cs="Times New Roman"/>
          <w:b/>
          <w:bCs/>
          <w:sz w:val="20"/>
          <w:szCs w:val="20"/>
        </w:rPr>
        <w:t>Fig. S</w:t>
      </w:r>
      <w:proofErr w:type="gramStart"/>
      <w:r w:rsidRPr="00D416D9">
        <w:rPr>
          <w:rFonts w:ascii="Times New Roman" w:hAnsi="Times New Roman" w:cs="Times New Roman"/>
          <w:b/>
          <w:bCs/>
          <w:sz w:val="20"/>
          <w:szCs w:val="20"/>
        </w:rPr>
        <w:t>4:</w:t>
      </w:r>
      <w:proofErr w:type="gramEnd"/>
      <w:r w:rsidRPr="00D416D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D416D9">
        <w:rPr>
          <w:rFonts w:ascii="Times New Roman" w:hAnsi="Times New Roman" w:cs="Times New Roman"/>
          <w:bCs/>
          <w:sz w:val="20"/>
          <w:szCs w:val="20"/>
        </w:rPr>
        <w:t xml:space="preserve">Influence of practices on </w:t>
      </w:r>
      <w:proofErr w:type="spellStart"/>
      <w:r w:rsidRPr="00D416D9">
        <w:rPr>
          <w:rFonts w:ascii="Times New Roman" w:hAnsi="Times New Roman" w:cs="Times New Roman"/>
          <w:bCs/>
          <w:sz w:val="20"/>
          <w:szCs w:val="20"/>
        </w:rPr>
        <w:t>nematode</w:t>
      </w:r>
      <w:proofErr w:type="spellEnd"/>
      <w:r w:rsidRPr="00D416D9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D416D9">
        <w:rPr>
          <w:rFonts w:ascii="Times New Roman" w:hAnsi="Times New Roman" w:cs="Times New Roman"/>
          <w:bCs/>
          <w:sz w:val="20"/>
          <w:szCs w:val="20"/>
        </w:rPr>
        <w:t>soil</w:t>
      </w:r>
      <w:proofErr w:type="spellEnd"/>
      <w:r w:rsidRPr="00D416D9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D416D9">
        <w:rPr>
          <w:rFonts w:ascii="Times New Roman" w:hAnsi="Times New Roman" w:cs="Times New Roman"/>
          <w:bCs/>
          <w:sz w:val="20"/>
          <w:szCs w:val="20"/>
        </w:rPr>
        <w:t>food</w:t>
      </w:r>
      <w:proofErr w:type="spellEnd"/>
      <w:r w:rsidRPr="00D416D9">
        <w:rPr>
          <w:rFonts w:ascii="Times New Roman" w:hAnsi="Times New Roman" w:cs="Times New Roman"/>
          <w:bCs/>
          <w:sz w:val="20"/>
          <w:szCs w:val="20"/>
        </w:rPr>
        <w:t xml:space="preserve"> web indices </w:t>
      </w:r>
      <w:proofErr w:type="spellStart"/>
      <w:r w:rsidRPr="00D416D9">
        <w:rPr>
          <w:rFonts w:ascii="Times New Roman" w:hAnsi="Times New Roman" w:cs="Times New Roman"/>
          <w:bCs/>
          <w:sz w:val="20"/>
          <w:szCs w:val="20"/>
        </w:rPr>
        <w:t>according</w:t>
      </w:r>
      <w:proofErr w:type="spellEnd"/>
      <w:r w:rsidRPr="00D416D9">
        <w:rPr>
          <w:rFonts w:ascii="Times New Roman" w:hAnsi="Times New Roman" w:cs="Times New Roman"/>
          <w:bCs/>
          <w:sz w:val="20"/>
          <w:szCs w:val="20"/>
        </w:rPr>
        <w:t xml:space="preserve"> to sites</w:t>
      </w:r>
      <w:r w:rsidRPr="00D416D9">
        <w:rPr>
          <w:sz w:val="20"/>
          <w:szCs w:val="20"/>
        </w:rPr>
        <w:t xml:space="preserve"> </w:t>
      </w:r>
      <w:proofErr w:type="spellStart"/>
      <w:r w:rsidRPr="00D416D9">
        <w:rPr>
          <w:rFonts w:ascii="Times New Roman" w:hAnsi="Times New Roman" w:cs="Times New Roman"/>
          <w:bCs/>
          <w:sz w:val="20"/>
          <w:szCs w:val="20"/>
        </w:rPr>
        <w:t>between</w:t>
      </w:r>
      <w:proofErr w:type="spellEnd"/>
      <w:r w:rsidRPr="00D416D9">
        <w:rPr>
          <w:rFonts w:ascii="Times New Roman" w:hAnsi="Times New Roman" w:cs="Times New Roman"/>
          <w:bCs/>
          <w:sz w:val="20"/>
          <w:szCs w:val="20"/>
        </w:rPr>
        <w:t xml:space="preserve"> 0 and 24 </w:t>
      </w:r>
      <w:proofErr w:type="spellStart"/>
      <w:r w:rsidRPr="00D416D9">
        <w:rPr>
          <w:rFonts w:ascii="Times New Roman" w:hAnsi="Times New Roman" w:cs="Times New Roman"/>
          <w:bCs/>
          <w:sz w:val="20"/>
          <w:szCs w:val="20"/>
        </w:rPr>
        <w:t>months</w:t>
      </w:r>
      <w:proofErr w:type="spellEnd"/>
      <w:r w:rsidRPr="00D416D9">
        <w:rPr>
          <w:rFonts w:ascii="Times New Roman" w:hAnsi="Times New Roman" w:cs="Times New Roman"/>
          <w:bCs/>
          <w:sz w:val="20"/>
          <w:szCs w:val="20"/>
        </w:rPr>
        <w:t xml:space="preserve">. </w:t>
      </w:r>
      <w:r w:rsidRPr="00D416D9">
        <w:rPr>
          <w:rFonts w:ascii="Times New Roman" w:hAnsi="Times New Roman" w:cs="Times New Roman"/>
          <w:color w:val="000000"/>
          <w:sz w:val="20"/>
          <w:szCs w:val="20"/>
        </w:rPr>
        <w:t xml:space="preserve">Quadrats </w:t>
      </w:r>
      <w:proofErr w:type="spellStart"/>
      <w:r w:rsidRPr="00D416D9">
        <w:rPr>
          <w:rFonts w:ascii="Times New Roman" w:hAnsi="Times New Roman" w:cs="Times New Roman"/>
          <w:color w:val="000000"/>
          <w:sz w:val="20"/>
          <w:szCs w:val="20"/>
        </w:rPr>
        <w:t>refer</w:t>
      </w:r>
      <w:proofErr w:type="spellEnd"/>
      <w:r w:rsidRPr="00D416D9">
        <w:rPr>
          <w:rFonts w:ascii="Times New Roman" w:hAnsi="Times New Roman" w:cs="Times New Roman"/>
          <w:color w:val="000000"/>
          <w:sz w:val="20"/>
          <w:szCs w:val="20"/>
        </w:rPr>
        <w:t xml:space="preserve"> to </w:t>
      </w:r>
      <w:proofErr w:type="spellStart"/>
      <w:r w:rsidRPr="00D416D9">
        <w:rPr>
          <w:rFonts w:ascii="Times New Roman" w:hAnsi="Times New Roman" w:cs="Times New Roman"/>
          <w:color w:val="000000"/>
          <w:sz w:val="20"/>
          <w:szCs w:val="20"/>
        </w:rPr>
        <w:t>faunal</w:t>
      </w:r>
      <w:proofErr w:type="spellEnd"/>
      <w:r w:rsidRPr="00D416D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D416D9">
        <w:rPr>
          <w:rFonts w:ascii="Times New Roman" w:eastAsia="Calibri" w:hAnsi="Times New Roman" w:cs="Times New Roman"/>
          <w:color w:val="000000"/>
          <w:sz w:val="20"/>
          <w:szCs w:val="20"/>
        </w:rPr>
        <w:t>profiles</w:t>
      </w:r>
      <w:r w:rsidRPr="00D416D9">
        <w:rPr>
          <w:rFonts w:ascii="Times New Roman" w:hAnsi="Times New Roman" w:cs="Times New Roman"/>
          <w:color w:val="000000"/>
          <w:sz w:val="20"/>
          <w:szCs w:val="20"/>
        </w:rPr>
        <w:t xml:space="preserve"> A, B, C, and D (</w:t>
      </w:r>
      <w:r w:rsidRPr="00D416D9">
        <w:rPr>
          <w:rFonts w:ascii="Times New Roman" w:hAnsi="Times New Roman" w:cs="Times New Roman"/>
          <w:sz w:val="20"/>
          <w:szCs w:val="20"/>
        </w:rPr>
        <w:t xml:space="preserve">Ferris and </w:t>
      </w:r>
      <w:proofErr w:type="spellStart"/>
      <w:r w:rsidRPr="00D416D9">
        <w:rPr>
          <w:rFonts w:ascii="Times New Roman" w:hAnsi="Times New Roman" w:cs="Times New Roman"/>
          <w:sz w:val="20"/>
          <w:szCs w:val="20"/>
        </w:rPr>
        <w:t>Bongers</w:t>
      </w:r>
      <w:proofErr w:type="spellEnd"/>
      <w:r w:rsidRPr="00D416D9">
        <w:rPr>
          <w:rFonts w:ascii="Times New Roman" w:hAnsi="Times New Roman" w:cs="Times New Roman"/>
          <w:sz w:val="20"/>
          <w:szCs w:val="20"/>
        </w:rPr>
        <w:t xml:space="preserve"> 2009</w:t>
      </w:r>
      <w:r w:rsidRPr="00D416D9">
        <w:rPr>
          <w:rFonts w:ascii="Times New Roman" w:hAnsi="Times New Roman" w:cs="Times New Roman"/>
          <w:color w:val="000000"/>
          <w:sz w:val="20"/>
          <w:szCs w:val="20"/>
        </w:rPr>
        <w:t>).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bookmarkStart w:id="0" w:name="_GoBack"/>
      <w:bookmarkEnd w:id="0"/>
      <w:r w:rsidR="00355425">
        <w:rPr>
          <w:rFonts w:ascii="Times New Roman" w:hAnsi="Times New Roman" w:cs="Times New Roman"/>
          <w:bCs/>
          <w:sz w:val="20"/>
          <w:szCs w:val="20"/>
          <w:lang w:val="en-US"/>
        </w:rPr>
        <w:t>T0</w:t>
      </w:r>
      <w:r w:rsidR="00630C3C" w:rsidRPr="00506604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(</w:t>
      </w:r>
      <w:r w:rsidR="00AE3995" w:rsidRPr="00506604">
        <w:rPr>
          <w:rFonts w:ascii="Times New Roman" w:hAnsi="Times New Roman" w:cs="Times New Roman"/>
          <w:bCs/>
          <w:sz w:val="20"/>
          <w:szCs w:val="20"/>
          <w:lang w:val="en-US"/>
        </w:rPr>
        <w:t>B</w:t>
      </w:r>
      <w:r w:rsidR="00AB08B1" w:rsidRPr="00506604">
        <w:rPr>
          <w:rFonts w:ascii="Times New Roman" w:hAnsi="Times New Roman" w:cs="Times New Roman"/>
          <w:bCs/>
          <w:sz w:val="20"/>
          <w:szCs w:val="20"/>
          <w:lang w:val="en-US"/>
        </w:rPr>
        <w:t>efore logging</w:t>
      </w:r>
      <w:r w:rsidR="00630C3C" w:rsidRPr="00506604">
        <w:rPr>
          <w:rFonts w:ascii="Times New Roman" w:hAnsi="Times New Roman" w:cs="Times New Roman"/>
          <w:bCs/>
          <w:sz w:val="20"/>
          <w:szCs w:val="20"/>
          <w:lang w:val="en-US"/>
        </w:rPr>
        <w:t>)</w:t>
      </w:r>
      <w:r w:rsidR="00355425">
        <w:rPr>
          <w:rFonts w:ascii="Times New Roman" w:hAnsi="Times New Roman" w:cs="Times New Roman"/>
          <w:bCs/>
          <w:sz w:val="20"/>
          <w:szCs w:val="20"/>
          <w:lang w:val="en-US"/>
        </w:rPr>
        <w:t>,</w:t>
      </w:r>
      <w:r w:rsidR="00AB08B1" w:rsidRPr="00506604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r w:rsidR="00C22447">
        <w:rPr>
          <w:rFonts w:ascii="Times New Roman" w:hAnsi="Times New Roman" w:cs="Times New Roman"/>
          <w:sz w:val="20"/>
          <w:szCs w:val="20"/>
          <w:lang w:val="en-US"/>
        </w:rPr>
        <w:t>R0L0</w:t>
      </w:r>
      <w:r w:rsidR="00C22447" w:rsidRPr="00CE275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C22447">
        <w:rPr>
          <w:rFonts w:ascii="Times New Roman" w:hAnsi="Times New Roman" w:cs="Times New Roman"/>
          <w:sz w:val="20"/>
          <w:szCs w:val="20"/>
          <w:lang w:val="en-US"/>
        </w:rPr>
        <w:t>n</w:t>
      </w:r>
      <w:r w:rsidR="00C22447" w:rsidRPr="00CE275B">
        <w:rPr>
          <w:rFonts w:ascii="Times New Roman" w:hAnsi="Times New Roman" w:cs="Times New Roman"/>
          <w:sz w:val="20"/>
          <w:szCs w:val="20"/>
          <w:lang w:val="en-US"/>
        </w:rPr>
        <w:t>o leg</w:t>
      </w:r>
      <w:r w:rsidR="00C22447">
        <w:rPr>
          <w:rFonts w:ascii="Times New Roman" w:hAnsi="Times New Roman" w:cs="Times New Roman"/>
          <w:sz w:val="20"/>
          <w:szCs w:val="20"/>
          <w:lang w:val="en-US"/>
        </w:rPr>
        <w:t>umes, no logging residues; R0L1</w:t>
      </w:r>
      <w:r w:rsidR="00C22447" w:rsidRPr="00CE275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C22447">
        <w:rPr>
          <w:rFonts w:ascii="Times New Roman" w:hAnsi="Times New Roman" w:cs="Times New Roman"/>
          <w:sz w:val="20"/>
          <w:szCs w:val="20"/>
          <w:lang w:val="en-US"/>
        </w:rPr>
        <w:t>l</w:t>
      </w:r>
      <w:r w:rsidR="00C22447" w:rsidRPr="00CE275B">
        <w:rPr>
          <w:rFonts w:ascii="Times New Roman" w:hAnsi="Times New Roman" w:cs="Times New Roman"/>
          <w:sz w:val="20"/>
          <w:szCs w:val="20"/>
          <w:lang w:val="en-US"/>
        </w:rPr>
        <w:t>egume</w:t>
      </w:r>
      <w:r w:rsidR="00C2244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C22447" w:rsidRPr="00B41933">
        <w:rPr>
          <w:rFonts w:ascii="Times New Roman" w:hAnsi="Times New Roman" w:cs="Times New Roman"/>
          <w:color w:val="131413"/>
          <w:sz w:val="20"/>
          <w:szCs w:val="20"/>
          <w:lang w:val="en-US"/>
        </w:rPr>
        <w:t>(</w:t>
      </w:r>
      <w:r w:rsidR="00C22447" w:rsidRPr="00B41933">
        <w:rPr>
          <w:rFonts w:ascii="Times New Roman" w:hAnsi="Times New Roman" w:cs="Times New Roman"/>
          <w:i/>
          <w:color w:val="131413"/>
          <w:sz w:val="20"/>
          <w:szCs w:val="20"/>
          <w:lang w:val="en-US"/>
        </w:rPr>
        <w:t xml:space="preserve">Pueraria </w:t>
      </w:r>
      <w:proofErr w:type="spellStart"/>
      <w:r w:rsidR="00C22447" w:rsidRPr="00B41933">
        <w:rPr>
          <w:rFonts w:ascii="Times New Roman" w:hAnsi="Times New Roman" w:cs="Times New Roman"/>
          <w:i/>
          <w:color w:val="131413"/>
          <w:sz w:val="20"/>
          <w:szCs w:val="20"/>
          <w:lang w:val="en-US"/>
        </w:rPr>
        <w:t>phaseoloides</w:t>
      </w:r>
      <w:proofErr w:type="spellEnd"/>
      <w:r w:rsidR="00C22447" w:rsidRPr="00B41933">
        <w:rPr>
          <w:rFonts w:ascii="Times New Roman" w:hAnsi="Times New Roman" w:cs="Times New Roman"/>
          <w:color w:val="131413"/>
          <w:sz w:val="20"/>
          <w:szCs w:val="20"/>
          <w:lang w:val="en-US"/>
        </w:rPr>
        <w:t>)</w:t>
      </w:r>
      <w:r w:rsidR="00C22447">
        <w:rPr>
          <w:rFonts w:ascii="Times New Roman" w:hAnsi="Times New Roman" w:cs="Times New Roman"/>
          <w:sz w:val="20"/>
          <w:szCs w:val="20"/>
          <w:lang w:val="en-US"/>
        </w:rPr>
        <w:t>, no logging residues; R1L1: logging residues (stump + leaf + fine branches), legumes; R2L1</w:t>
      </w:r>
      <w:r w:rsidR="00C22447" w:rsidRPr="00CE275B">
        <w:rPr>
          <w:rFonts w:ascii="Times New Roman" w:hAnsi="Times New Roman" w:cs="Times New Roman"/>
          <w:sz w:val="20"/>
          <w:szCs w:val="20"/>
          <w:lang w:val="en-US"/>
        </w:rPr>
        <w:t xml:space="preserve"> R1L1+ trunk.</w:t>
      </w:r>
    </w:p>
    <w:p w:rsidR="00D9477D" w:rsidRDefault="00D9477D"/>
    <w:p w:rsidR="00D9477D" w:rsidRDefault="00D9477D"/>
    <w:p w:rsidR="00D9477D" w:rsidRDefault="00D9477D"/>
    <w:p w:rsidR="00D9477D" w:rsidRDefault="00D9477D"/>
    <w:p w:rsidR="00D9477D" w:rsidRDefault="00D9477D"/>
    <w:p w:rsidR="00D9477D" w:rsidRDefault="00D9477D"/>
    <w:p w:rsidR="00D9477D" w:rsidRDefault="00D9477D"/>
    <w:p w:rsidR="00D9477D" w:rsidRDefault="00D9477D"/>
    <w:p w:rsidR="00D9477D" w:rsidRDefault="00D9477D"/>
    <w:p w:rsidR="00D9477D" w:rsidRDefault="00D9477D"/>
    <w:p w:rsidR="00D9477D" w:rsidRDefault="00D9477D"/>
    <w:p w:rsidR="00B602D6" w:rsidRDefault="00B602D6"/>
    <w:sectPr w:rsidR="00B602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harisSIL">
    <w:altName w:val="Yu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1494"/>
    <w:rsid w:val="00004C12"/>
    <w:rsid w:val="00053A9A"/>
    <w:rsid w:val="000B0B3E"/>
    <w:rsid w:val="00170B44"/>
    <w:rsid w:val="00174A58"/>
    <w:rsid w:val="0018379C"/>
    <w:rsid w:val="0019710F"/>
    <w:rsid w:val="001A00D7"/>
    <w:rsid w:val="00273B30"/>
    <w:rsid w:val="00273C7C"/>
    <w:rsid w:val="00296314"/>
    <w:rsid w:val="002B758F"/>
    <w:rsid w:val="00317AFF"/>
    <w:rsid w:val="00341CA1"/>
    <w:rsid w:val="00355425"/>
    <w:rsid w:val="003717BA"/>
    <w:rsid w:val="003E2590"/>
    <w:rsid w:val="0040003A"/>
    <w:rsid w:val="00407F8A"/>
    <w:rsid w:val="004230D1"/>
    <w:rsid w:val="00423871"/>
    <w:rsid w:val="004501EA"/>
    <w:rsid w:val="0047269A"/>
    <w:rsid w:val="004836CF"/>
    <w:rsid w:val="004B2B8D"/>
    <w:rsid w:val="00506604"/>
    <w:rsid w:val="00516EF9"/>
    <w:rsid w:val="00527354"/>
    <w:rsid w:val="005317E0"/>
    <w:rsid w:val="005F6956"/>
    <w:rsid w:val="00610F77"/>
    <w:rsid w:val="00630C3C"/>
    <w:rsid w:val="00691528"/>
    <w:rsid w:val="006B6A44"/>
    <w:rsid w:val="0070065B"/>
    <w:rsid w:val="007133F5"/>
    <w:rsid w:val="007136F7"/>
    <w:rsid w:val="0072719B"/>
    <w:rsid w:val="0073209A"/>
    <w:rsid w:val="00746A75"/>
    <w:rsid w:val="00761494"/>
    <w:rsid w:val="007729D9"/>
    <w:rsid w:val="00791767"/>
    <w:rsid w:val="00841FCC"/>
    <w:rsid w:val="00852694"/>
    <w:rsid w:val="00853050"/>
    <w:rsid w:val="00890090"/>
    <w:rsid w:val="008A7E87"/>
    <w:rsid w:val="0091463B"/>
    <w:rsid w:val="00930515"/>
    <w:rsid w:val="00953BA3"/>
    <w:rsid w:val="009E0BE8"/>
    <w:rsid w:val="009E6229"/>
    <w:rsid w:val="00A135CC"/>
    <w:rsid w:val="00A745A7"/>
    <w:rsid w:val="00AA2443"/>
    <w:rsid w:val="00AA64E2"/>
    <w:rsid w:val="00AB08B1"/>
    <w:rsid w:val="00AD2204"/>
    <w:rsid w:val="00AE3995"/>
    <w:rsid w:val="00B474DA"/>
    <w:rsid w:val="00B538FF"/>
    <w:rsid w:val="00B602D6"/>
    <w:rsid w:val="00BD4943"/>
    <w:rsid w:val="00C17502"/>
    <w:rsid w:val="00C22447"/>
    <w:rsid w:val="00C311A5"/>
    <w:rsid w:val="00C503D8"/>
    <w:rsid w:val="00C55B19"/>
    <w:rsid w:val="00CE49AF"/>
    <w:rsid w:val="00D02E80"/>
    <w:rsid w:val="00D45DE4"/>
    <w:rsid w:val="00D91831"/>
    <w:rsid w:val="00D9477D"/>
    <w:rsid w:val="00DB2183"/>
    <w:rsid w:val="00ED2D0A"/>
    <w:rsid w:val="00F44C11"/>
    <w:rsid w:val="00F657CE"/>
    <w:rsid w:val="00F702CB"/>
    <w:rsid w:val="00F92C74"/>
    <w:rsid w:val="00FA31F3"/>
    <w:rsid w:val="00FD6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2F7E3DED"/>
  <w14:discardImageEditingData/>
  <w15:chartTrackingRefBased/>
  <w15:docId w15:val="{0BEB4102-FB09-420A-A640-8BDBEE414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836C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paragraph" w:styleId="Lgende">
    <w:name w:val="caption"/>
    <w:basedOn w:val="Normal"/>
    <w:next w:val="Normal"/>
    <w:uiPriority w:val="35"/>
    <w:unhideWhenUsed/>
    <w:qFormat/>
    <w:rsid w:val="00296314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diagramLayout" Target="diagrams/layout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Data" Target="diagrams/data1.xml"/><Relationship Id="rId11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microsoft.com/office/2007/relationships/diagramDrawing" Target="diagrams/drawing1.xml"/><Relationship Id="rId4" Type="http://schemas.openxmlformats.org/officeDocument/2006/relationships/image" Target="media/image1.png"/><Relationship Id="rId9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3">
  <dgm:title val=""/>
  <dgm:desc val=""/>
  <dgm:catLst>
    <dgm:cat type="mainScheme" pri="10300"/>
  </dgm:catLst>
  <dgm:styleLbl name="node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lignNode1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ln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vennNode1">
    <dgm:fillClrLst meth="repeat">
      <a:schemeClr val="dk2">
        <a:alpha val="50000"/>
      </a:schemeClr>
    </dgm:fillClrLst>
    <dgm:linClrLst meth="repeat">
      <a:schemeClr val="lt2"/>
    </dgm:linClrLst>
    <dgm:effectClrLst/>
    <dgm:txLinClrLst/>
    <dgm:txFillClrLst/>
    <dgm:txEffectClrLst/>
  </dgm:styleLbl>
  <dgm:styleLbl name="node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fgImgPlace1">
    <dgm:fillClrLst meth="repeat">
      <a:schemeClr val="dk2">
        <a:tint val="50000"/>
      </a:schemeClr>
    </dgm:fillClrLst>
    <dgm:linClrLst meth="repeat">
      <a:schemeClr val="lt2"/>
    </dgm:linClrLst>
    <dgm:effectClrLst/>
    <dgm:txLinClrLst/>
    <dgm:txFillClrLst meth="repeat">
      <a:schemeClr val="lt2"/>
    </dgm:txFillClrLst>
    <dgm:txEffectClrLst/>
  </dgm:styleLbl>
  <dgm:styleLbl name="align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bg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callout">
    <dgm:fillClrLst meth="repeat">
      <a:schemeClr val="dk2"/>
    </dgm:fillClrLst>
    <dgm:linClrLst meth="repeat">
      <a:schemeClr val="dk2">
        <a:tint val="50000"/>
      </a:schemeClr>
    </dgm:linClrLst>
    <dgm:effectClrLst/>
    <dgm:txLinClrLst/>
    <dgm:txFillClrLst meth="repeat">
      <a:schemeClr val="lt2"/>
    </dgm:txFillClrLst>
    <dgm:txEffectClrLst/>
  </dgm:styleLbl>
  <dgm:styleLbl name="asst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lt2"/>
    </dgm:txFillClrLst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2">
        <a:alpha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2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2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C36F132-312C-9341-A8C2-1EB04034FD13}" type="doc">
      <dgm:prSet loTypeId="urn:microsoft.com/office/officeart/2005/8/layout/hProcess11" loCatId="process" qsTypeId="urn:microsoft.com/office/officeart/2005/8/quickstyle/simple1" qsCatId="simple" csTypeId="urn:microsoft.com/office/officeart/2005/8/colors/accent0_3" csCatId="mainScheme" phldr="1"/>
      <dgm:spPr/>
      <dgm:t>
        <a:bodyPr/>
        <a:lstStyle/>
        <a:p>
          <a:endParaRPr lang="fr-FR"/>
        </a:p>
      </dgm:t>
    </dgm:pt>
    <dgm:pt modelId="{DFF50ED4-76AF-5F47-9043-FEE1E9AC64DE}">
      <dgm:prSet phldrT="[Texte]" custT="1"/>
      <dgm:spPr/>
      <dgm:t>
        <a:bodyPr/>
        <a:lstStyle/>
        <a:p>
          <a:pPr algn="ctr"/>
          <a:r>
            <a:rPr lang="fr-FR" sz="1000" b="1" dirty="0">
              <a:latin typeface="Times New Roman" panose="02020603050405020304" pitchFamily="18" charset="0"/>
              <a:cs typeface="Times New Roman" panose="02020603050405020304" pitchFamily="18" charset="0"/>
            </a:rPr>
            <a:t>oct. 2017</a:t>
          </a:r>
        </a:p>
      </dgm:t>
    </dgm:pt>
    <dgm:pt modelId="{D504C962-6802-4C43-A919-C991ED27E441}" type="parTrans" cxnId="{63758655-7D79-EA46-9EBA-18FB5C2F4ECF}">
      <dgm:prSet/>
      <dgm:spPr/>
      <dgm:t>
        <a:bodyPr/>
        <a:lstStyle/>
        <a:p>
          <a:pPr algn="ctr"/>
          <a:endParaRPr lang="fr-FR" sz="10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4C392A4E-2628-8944-B5A2-A30D0546D379}" type="sibTrans" cxnId="{63758655-7D79-EA46-9EBA-18FB5C2F4ECF}">
      <dgm:prSet/>
      <dgm:spPr/>
      <dgm:t>
        <a:bodyPr/>
        <a:lstStyle/>
        <a:p>
          <a:pPr algn="ctr"/>
          <a:endParaRPr lang="fr-FR" sz="10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2D20E777-9C22-564B-814D-55CC8B03FD59}">
      <dgm:prSet phldrT="[Texte]" custT="1"/>
      <dgm:spPr/>
      <dgm:t>
        <a:bodyPr/>
        <a:lstStyle/>
        <a:p>
          <a:pPr algn="ctr"/>
          <a:r>
            <a:rPr lang="fr-FR" sz="1000" dirty="0">
              <a:latin typeface="Times New Roman" panose="02020603050405020304" pitchFamily="18" charset="0"/>
              <a:cs typeface="Times New Roman" panose="02020603050405020304" pitchFamily="18" charset="0"/>
            </a:rPr>
            <a:t>Sampling month (T0)</a:t>
          </a:r>
        </a:p>
      </dgm:t>
    </dgm:pt>
    <dgm:pt modelId="{F731A48A-6A92-D540-8351-D8CE53B4DE60}" type="parTrans" cxnId="{5EE33662-BDB0-6647-9E4B-81414DBEC6E4}">
      <dgm:prSet/>
      <dgm:spPr/>
      <dgm:t>
        <a:bodyPr/>
        <a:lstStyle/>
        <a:p>
          <a:pPr algn="ctr"/>
          <a:endParaRPr lang="fr-FR" sz="10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D58E22B6-E702-CA41-9133-A79834AE08B8}" type="sibTrans" cxnId="{5EE33662-BDB0-6647-9E4B-81414DBEC6E4}">
      <dgm:prSet/>
      <dgm:spPr/>
      <dgm:t>
        <a:bodyPr/>
        <a:lstStyle/>
        <a:p>
          <a:pPr algn="ctr"/>
          <a:endParaRPr lang="fr-FR" sz="10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E0A9BFEF-1447-0943-AA8A-5DB64E318E04}">
      <dgm:prSet phldrT="[Texte]" custT="1"/>
      <dgm:spPr/>
      <dgm:t>
        <a:bodyPr/>
        <a:lstStyle/>
        <a:p>
          <a:pPr algn="ctr"/>
          <a:r>
            <a:rPr lang="fr-FR" sz="1000" dirty="0">
              <a:latin typeface="Times New Roman" panose="02020603050405020304" pitchFamily="18" charset="0"/>
              <a:cs typeface="Times New Roman" panose="02020603050405020304" pitchFamily="18" charset="0"/>
            </a:rPr>
            <a:t>Clear-cutting</a:t>
          </a:r>
        </a:p>
      </dgm:t>
    </dgm:pt>
    <dgm:pt modelId="{50247373-3144-3643-A4A5-7E0846E33C26}" type="parTrans" cxnId="{915A0929-B82B-9D4D-9A99-6C6E4029D97F}">
      <dgm:prSet/>
      <dgm:spPr/>
      <dgm:t>
        <a:bodyPr/>
        <a:lstStyle/>
        <a:p>
          <a:pPr algn="ctr"/>
          <a:endParaRPr lang="fr-FR" sz="10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B1AB1C77-3660-6F4F-BEDC-60BD624F0EBD}" type="sibTrans" cxnId="{915A0929-B82B-9D4D-9A99-6C6E4029D97F}">
      <dgm:prSet/>
      <dgm:spPr/>
      <dgm:t>
        <a:bodyPr/>
        <a:lstStyle/>
        <a:p>
          <a:pPr algn="ctr"/>
          <a:endParaRPr lang="fr-FR" sz="10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898C5DC5-60D8-9C4B-8FCE-CF808AFDF7C5}">
      <dgm:prSet custT="1"/>
      <dgm:spPr/>
      <dgm:t>
        <a:bodyPr/>
        <a:lstStyle/>
        <a:p>
          <a:pPr algn="ctr"/>
          <a:r>
            <a:rPr lang="fr-FR" sz="1000" b="1" dirty="0">
              <a:latin typeface="Times New Roman" panose="02020603050405020304" pitchFamily="18" charset="0"/>
              <a:cs typeface="Times New Roman" panose="02020603050405020304" pitchFamily="18" charset="0"/>
            </a:rPr>
            <a:t>oct. 2018</a:t>
          </a:r>
        </a:p>
      </dgm:t>
    </dgm:pt>
    <dgm:pt modelId="{45489C23-8983-D441-8391-31129BE06D1C}" type="parTrans" cxnId="{08AAED10-DC8A-D445-83C0-45522BBE7814}">
      <dgm:prSet/>
      <dgm:spPr/>
      <dgm:t>
        <a:bodyPr/>
        <a:lstStyle/>
        <a:p>
          <a:pPr algn="ctr"/>
          <a:endParaRPr lang="fr-FR" sz="10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B0E40E18-8461-F745-AF34-A5456CBBE9B0}" type="sibTrans" cxnId="{08AAED10-DC8A-D445-83C0-45522BBE7814}">
      <dgm:prSet/>
      <dgm:spPr/>
      <dgm:t>
        <a:bodyPr/>
        <a:lstStyle/>
        <a:p>
          <a:pPr algn="ctr"/>
          <a:endParaRPr lang="fr-FR" sz="10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E12F7EDC-77A3-CF47-8067-97CF3068E183}">
      <dgm:prSet phldrT="[Texte]" custT="1"/>
      <dgm:spPr/>
      <dgm:t>
        <a:bodyPr/>
        <a:lstStyle/>
        <a:p>
          <a:pPr algn="ctr"/>
          <a:r>
            <a:rPr lang="fr-FR" sz="1000" dirty="0">
              <a:latin typeface="Times New Roman" panose="02020603050405020304" pitchFamily="18" charset="0"/>
              <a:cs typeface="Times New Roman" panose="02020603050405020304" pitchFamily="18" charset="0"/>
            </a:rPr>
            <a:t>Sampling month (12 months)</a:t>
          </a:r>
        </a:p>
      </dgm:t>
    </dgm:pt>
    <dgm:pt modelId="{C159981E-BC09-6F49-BCE2-E79EC7DD1318}" type="parTrans" cxnId="{DECE9300-9942-EC42-A6A8-D50471F12CE2}">
      <dgm:prSet/>
      <dgm:spPr/>
      <dgm:t>
        <a:bodyPr/>
        <a:lstStyle/>
        <a:p>
          <a:pPr algn="ctr"/>
          <a:endParaRPr lang="fr-FR" sz="10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C6AF9ADC-9C96-8744-AC31-78787E5B3CB2}" type="sibTrans" cxnId="{DECE9300-9942-EC42-A6A8-D50471F12CE2}">
      <dgm:prSet/>
      <dgm:spPr/>
      <dgm:t>
        <a:bodyPr/>
        <a:lstStyle/>
        <a:p>
          <a:pPr algn="ctr"/>
          <a:endParaRPr lang="fr-FR" sz="10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2F61E51E-DD51-C345-BD58-6F290931E1A2}">
      <dgm:prSet custT="1"/>
      <dgm:spPr/>
      <dgm:t>
        <a:bodyPr/>
        <a:lstStyle/>
        <a:p>
          <a:pPr algn="ctr"/>
          <a:r>
            <a:rPr lang="fr-FR" sz="1000" b="1" dirty="0">
              <a:latin typeface="Times New Roman" panose="02020603050405020304" pitchFamily="18" charset="0"/>
              <a:cs typeface="Times New Roman" panose="02020603050405020304" pitchFamily="18" charset="0"/>
            </a:rPr>
            <a:t>apr. 2019</a:t>
          </a:r>
        </a:p>
      </dgm:t>
    </dgm:pt>
    <dgm:pt modelId="{902B6C62-0449-2543-8C4D-B4FCA80CCE04}" type="parTrans" cxnId="{82BAAF41-2639-434C-9DA3-A2F8BA95F7FC}">
      <dgm:prSet/>
      <dgm:spPr/>
      <dgm:t>
        <a:bodyPr/>
        <a:lstStyle/>
        <a:p>
          <a:pPr algn="ctr"/>
          <a:endParaRPr lang="fr-FR" sz="10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B7EE2293-27F8-7B45-905B-70F916393F27}" type="sibTrans" cxnId="{82BAAF41-2639-434C-9DA3-A2F8BA95F7FC}">
      <dgm:prSet/>
      <dgm:spPr/>
      <dgm:t>
        <a:bodyPr/>
        <a:lstStyle/>
        <a:p>
          <a:pPr algn="ctr"/>
          <a:endParaRPr lang="fr-FR" sz="10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9F39EC8C-8272-D04A-814C-6F1D13101936}">
      <dgm:prSet phldrT="[Texte]" custT="1"/>
      <dgm:spPr/>
      <dgm:t>
        <a:bodyPr/>
        <a:lstStyle/>
        <a:p>
          <a:pPr algn="ctr"/>
          <a:r>
            <a:rPr lang="fr-FR" sz="1000" dirty="0">
              <a:latin typeface="Times New Roman" panose="02020603050405020304" pitchFamily="18" charset="0"/>
              <a:cs typeface="Times New Roman" panose="02020603050405020304" pitchFamily="18" charset="0"/>
            </a:rPr>
            <a:t>Sampling month (18 months)</a:t>
          </a:r>
          <a:endParaRPr lang="fr-FR" sz="1000" b="0" dirty="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E137302B-3EB5-784F-AA31-01C984253B8A}" type="parTrans" cxnId="{96AE5181-7C01-774A-A104-DF7B2C519832}">
      <dgm:prSet/>
      <dgm:spPr/>
      <dgm:t>
        <a:bodyPr/>
        <a:lstStyle/>
        <a:p>
          <a:pPr algn="ctr"/>
          <a:endParaRPr lang="fr-FR" sz="10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98E5C1D-F05D-AC49-84EF-3B4DFD2EB541}" type="sibTrans" cxnId="{96AE5181-7C01-774A-A104-DF7B2C519832}">
      <dgm:prSet/>
      <dgm:spPr/>
      <dgm:t>
        <a:bodyPr/>
        <a:lstStyle/>
        <a:p>
          <a:pPr algn="ctr"/>
          <a:endParaRPr lang="fr-FR" sz="10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5B9A57C4-4BBA-44B7-92F2-E76412EC8E24}">
      <dgm:prSet phldrT="[Texte]" custT="1"/>
      <dgm:spPr/>
      <dgm:t>
        <a:bodyPr/>
        <a:lstStyle/>
        <a:p>
          <a:pPr algn="ctr"/>
          <a:r>
            <a:rPr lang="fr-FR" sz="1000" b="1" dirty="0">
              <a:latin typeface="Times New Roman" panose="02020603050405020304" pitchFamily="18" charset="0"/>
              <a:cs typeface="Times New Roman" panose="02020603050405020304" pitchFamily="18" charset="0"/>
            </a:rPr>
            <a:t>apr. 2018</a:t>
          </a:r>
        </a:p>
      </dgm:t>
    </dgm:pt>
    <dgm:pt modelId="{17F528D7-14D7-43B8-A22E-A548CDCE3D49}" type="parTrans" cxnId="{B5897CFE-1C5A-4926-B1A8-3A6254913471}">
      <dgm:prSet/>
      <dgm:spPr/>
      <dgm:t>
        <a:bodyPr/>
        <a:lstStyle/>
        <a:p>
          <a:pPr algn="ctr"/>
          <a:endParaRPr lang="fr-FR" sz="10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3ED3EB8F-D9CD-4F0E-8955-D3AF1578B327}" type="sibTrans" cxnId="{B5897CFE-1C5A-4926-B1A8-3A6254913471}">
      <dgm:prSet/>
      <dgm:spPr/>
      <dgm:t>
        <a:bodyPr/>
        <a:lstStyle/>
        <a:p>
          <a:pPr algn="ctr"/>
          <a:endParaRPr lang="fr-FR" sz="10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84A268F4-B642-49BE-8685-BE8246B003DF}">
      <dgm:prSet custT="1"/>
      <dgm:spPr/>
      <dgm:t>
        <a:bodyPr/>
        <a:lstStyle/>
        <a:p>
          <a:pPr algn="ctr"/>
          <a:r>
            <a:rPr lang="fr-FR" sz="1000" dirty="0">
              <a:latin typeface="Times New Roman" panose="02020603050405020304" pitchFamily="18" charset="0"/>
              <a:cs typeface="Times New Roman" panose="02020603050405020304" pitchFamily="18" charset="0"/>
            </a:rPr>
            <a:t>Sampling month (6 months)</a:t>
          </a:r>
        </a:p>
      </dgm:t>
    </dgm:pt>
    <dgm:pt modelId="{5404FAFE-D9A6-4A82-A680-FE4DA19DD9C6}" type="parTrans" cxnId="{CFFA67B7-1A19-45D5-9AAA-4A6D93612A80}">
      <dgm:prSet/>
      <dgm:spPr/>
      <dgm:t>
        <a:bodyPr/>
        <a:lstStyle/>
        <a:p>
          <a:pPr algn="ctr"/>
          <a:endParaRPr lang="fr-FR" sz="10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8EC3B7BC-77CE-4954-9689-3D11C35CE905}" type="sibTrans" cxnId="{CFFA67B7-1A19-45D5-9AAA-4A6D93612A80}">
      <dgm:prSet/>
      <dgm:spPr/>
      <dgm:t>
        <a:bodyPr/>
        <a:lstStyle/>
        <a:p>
          <a:pPr algn="ctr"/>
          <a:endParaRPr lang="fr-FR" sz="10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C461E40-DD68-4983-855A-94FECF0E0A46}">
      <dgm:prSet custT="1"/>
      <dgm:spPr/>
      <dgm:t>
        <a:bodyPr/>
        <a:lstStyle/>
        <a:p>
          <a:r>
            <a:rPr lang="fr-FR" sz="1000" b="1">
              <a:latin typeface="Times New Roman" panose="02020603050405020304" pitchFamily="18" charset="0"/>
              <a:cs typeface="Times New Roman" panose="02020603050405020304" pitchFamily="18" charset="0"/>
            </a:rPr>
            <a:t>oct. 2019</a:t>
          </a:r>
        </a:p>
      </dgm:t>
    </dgm:pt>
    <dgm:pt modelId="{ADF91046-C062-480C-A657-F7A7E7764969}" type="sibTrans" cxnId="{525C2D4A-2B5B-4D85-8461-F0F338CBF27E}">
      <dgm:prSet/>
      <dgm:spPr/>
      <dgm:t>
        <a:bodyPr/>
        <a:lstStyle/>
        <a:p>
          <a:endParaRPr lang="fr-FR" sz="10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B190060F-969A-4435-AD61-6DFDDFA72FE0}" type="parTrans" cxnId="{525C2D4A-2B5B-4D85-8461-F0F338CBF27E}">
      <dgm:prSet/>
      <dgm:spPr/>
      <dgm:t>
        <a:bodyPr/>
        <a:lstStyle/>
        <a:p>
          <a:endParaRPr lang="fr-FR" sz="10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F1FE06AF-26B2-44A8-A4A0-F3AAF8B10B2F}">
      <dgm:prSet custT="1"/>
      <dgm:spPr/>
      <dgm:t>
        <a:bodyPr/>
        <a:lstStyle/>
        <a:p>
          <a:r>
            <a:rPr lang="fr-FR" sz="1000" dirty="0">
              <a:latin typeface="Times New Roman" panose="02020603050405020304" pitchFamily="18" charset="0"/>
              <a:cs typeface="Times New Roman" panose="02020603050405020304" pitchFamily="18" charset="0"/>
            </a:rPr>
            <a:t>Sampling month (24 months)</a:t>
          </a:r>
          <a:endParaRPr lang="fr-FR" sz="10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5C1E68B-B82E-4C5E-9D80-D28C43F5F6FC}" type="parTrans" cxnId="{76989D7B-F7B7-4DAE-9DAA-911D6BBBD40D}">
      <dgm:prSet/>
      <dgm:spPr/>
      <dgm:t>
        <a:bodyPr/>
        <a:lstStyle/>
        <a:p>
          <a:endParaRPr lang="fr-FR" sz="10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1B09C0A5-CFCF-4C91-ACBC-6FA77C18B536}" type="sibTrans" cxnId="{76989D7B-F7B7-4DAE-9DAA-911D6BBBD40D}">
      <dgm:prSet/>
      <dgm:spPr/>
      <dgm:t>
        <a:bodyPr/>
        <a:lstStyle/>
        <a:p>
          <a:endParaRPr lang="fr-FR" sz="10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52E6C9F2-213F-48A1-A549-28FF23AACBED}" type="pres">
      <dgm:prSet presAssocID="{5C36F132-312C-9341-A8C2-1EB04034FD13}" presName="Name0" presStyleCnt="0">
        <dgm:presLayoutVars>
          <dgm:dir/>
          <dgm:resizeHandles val="exact"/>
        </dgm:presLayoutVars>
      </dgm:prSet>
      <dgm:spPr/>
    </dgm:pt>
    <dgm:pt modelId="{8D474601-EF44-4834-94BB-9A61DAC1FB33}" type="pres">
      <dgm:prSet presAssocID="{5C36F132-312C-9341-A8C2-1EB04034FD13}" presName="arrow" presStyleLbl="bgShp" presStyleIdx="0" presStyleCnt="1"/>
      <dgm:spPr/>
    </dgm:pt>
    <dgm:pt modelId="{C7344717-B558-4C5D-A5BA-5C276696D73D}" type="pres">
      <dgm:prSet presAssocID="{5C36F132-312C-9341-A8C2-1EB04034FD13}" presName="points" presStyleCnt="0"/>
      <dgm:spPr/>
    </dgm:pt>
    <dgm:pt modelId="{E5AF81A4-3D81-49B1-A6FB-333F8ED6B240}" type="pres">
      <dgm:prSet presAssocID="{DFF50ED4-76AF-5F47-9043-FEE1E9AC64DE}" presName="compositeA" presStyleCnt="0"/>
      <dgm:spPr/>
    </dgm:pt>
    <dgm:pt modelId="{56C4F6A9-AAF9-4A8F-80EF-096CC5ABFAC8}" type="pres">
      <dgm:prSet presAssocID="{DFF50ED4-76AF-5F47-9043-FEE1E9AC64DE}" presName="textA" presStyleLbl="revTx" presStyleIdx="0" presStyleCnt="5" custScaleX="182487">
        <dgm:presLayoutVars>
          <dgm:bulletEnabled val="1"/>
        </dgm:presLayoutVars>
      </dgm:prSet>
      <dgm:spPr/>
    </dgm:pt>
    <dgm:pt modelId="{0183C56D-5C17-4F01-BD4B-AB4A81DFEBE7}" type="pres">
      <dgm:prSet presAssocID="{DFF50ED4-76AF-5F47-9043-FEE1E9AC64DE}" presName="circleA" presStyleLbl="node1" presStyleIdx="0" presStyleCnt="5"/>
      <dgm:spPr/>
    </dgm:pt>
    <dgm:pt modelId="{83302EF5-EBFC-49D2-8A05-A5FF516DA963}" type="pres">
      <dgm:prSet presAssocID="{DFF50ED4-76AF-5F47-9043-FEE1E9AC64DE}" presName="spaceA" presStyleCnt="0"/>
      <dgm:spPr/>
    </dgm:pt>
    <dgm:pt modelId="{7CE4CB9E-8720-4D96-A119-120D193A462A}" type="pres">
      <dgm:prSet presAssocID="{4C392A4E-2628-8944-B5A2-A30D0546D379}" presName="space" presStyleCnt="0"/>
      <dgm:spPr/>
    </dgm:pt>
    <dgm:pt modelId="{7DD24007-332B-4392-BAAF-8AC9F066E433}" type="pres">
      <dgm:prSet presAssocID="{5B9A57C4-4BBA-44B7-92F2-E76412EC8E24}" presName="compositeB" presStyleCnt="0"/>
      <dgm:spPr/>
    </dgm:pt>
    <dgm:pt modelId="{EC61037E-9EE5-4E36-B282-E63A67E17EF9}" type="pres">
      <dgm:prSet presAssocID="{5B9A57C4-4BBA-44B7-92F2-E76412EC8E24}" presName="textB" presStyleLbl="revTx" presStyleIdx="1" presStyleCnt="5" custScaleX="188097" custScaleY="105289">
        <dgm:presLayoutVars>
          <dgm:bulletEnabled val="1"/>
        </dgm:presLayoutVars>
      </dgm:prSet>
      <dgm:spPr/>
    </dgm:pt>
    <dgm:pt modelId="{533775C2-CDEF-4080-A4DB-DC2561DCFDBD}" type="pres">
      <dgm:prSet presAssocID="{5B9A57C4-4BBA-44B7-92F2-E76412EC8E24}" presName="circleB" presStyleLbl="node1" presStyleIdx="1" presStyleCnt="5"/>
      <dgm:spPr/>
    </dgm:pt>
    <dgm:pt modelId="{1081193C-4CC8-4D53-B798-485C354D407D}" type="pres">
      <dgm:prSet presAssocID="{5B9A57C4-4BBA-44B7-92F2-E76412EC8E24}" presName="spaceB" presStyleCnt="0"/>
      <dgm:spPr/>
    </dgm:pt>
    <dgm:pt modelId="{1BF6946F-07C5-40EE-902C-2E3AE673F417}" type="pres">
      <dgm:prSet presAssocID="{3ED3EB8F-D9CD-4F0E-8955-D3AF1578B327}" presName="space" presStyleCnt="0"/>
      <dgm:spPr/>
    </dgm:pt>
    <dgm:pt modelId="{B9C2F07C-0CC9-4495-B893-535E234B0FC0}" type="pres">
      <dgm:prSet presAssocID="{898C5DC5-60D8-9C4B-8FCE-CF808AFDF7C5}" presName="compositeA" presStyleCnt="0"/>
      <dgm:spPr/>
    </dgm:pt>
    <dgm:pt modelId="{AD7118F3-2081-4326-B20F-B81490E909AF}" type="pres">
      <dgm:prSet presAssocID="{898C5DC5-60D8-9C4B-8FCE-CF808AFDF7C5}" presName="textA" presStyleLbl="revTx" presStyleIdx="2" presStyleCnt="5" custScaleX="218715">
        <dgm:presLayoutVars>
          <dgm:bulletEnabled val="1"/>
        </dgm:presLayoutVars>
      </dgm:prSet>
      <dgm:spPr/>
    </dgm:pt>
    <dgm:pt modelId="{FBBEBD2C-F82F-4FA2-946C-186022794508}" type="pres">
      <dgm:prSet presAssocID="{898C5DC5-60D8-9C4B-8FCE-CF808AFDF7C5}" presName="circleA" presStyleLbl="node1" presStyleIdx="2" presStyleCnt="5"/>
      <dgm:spPr/>
    </dgm:pt>
    <dgm:pt modelId="{4D4D721B-808B-4CCD-9075-5BCD2448122E}" type="pres">
      <dgm:prSet presAssocID="{898C5DC5-60D8-9C4B-8FCE-CF808AFDF7C5}" presName="spaceA" presStyleCnt="0"/>
      <dgm:spPr/>
    </dgm:pt>
    <dgm:pt modelId="{59B1FC07-DCE5-4572-86D9-6F54628263AF}" type="pres">
      <dgm:prSet presAssocID="{B0E40E18-8461-F745-AF34-A5456CBBE9B0}" presName="space" presStyleCnt="0"/>
      <dgm:spPr/>
    </dgm:pt>
    <dgm:pt modelId="{76BA47E7-4B85-4805-825F-B48CA8EA2E3E}" type="pres">
      <dgm:prSet presAssocID="{2F61E51E-DD51-C345-BD58-6F290931E1A2}" presName="compositeB" presStyleCnt="0"/>
      <dgm:spPr/>
    </dgm:pt>
    <dgm:pt modelId="{BE6C8C3A-40CC-4891-804E-59C15A2CD0BE}" type="pres">
      <dgm:prSet presAssocID="{2F61E51E-DD51-C345-BD58-6F290931E1A2}" presName="textB" presStyleLbl="revTx" presStyleIdx="3" presStyleCnt="5" custScaleX="192168">
        <dgm:presLayoutVars>
          <dgm:bulletEnabled val="1"/>
        </dgm:presLayoutVars>
      </dgm:prSet>
      <dgm:spPr/>
    </dgm:pt>
    <dgm:pt modelId="{8C998071-7125-4E3E-9512-551244D9CC3B}" type="pres">
      <dgm:prSet presAssocID="{2F61E51E-DD51-C345-BD58-6F290931E1A2}" presName="circleB" presStyleLbl="node1" presStyleIdx="3" presStyleCnt="5"/>
      <dgm:spPr/>
    </dgm:pt>
    <dgm:pt modelId="{6A75F226-1B5C-4DC8-8366-BC8E92257CD2}" type="pres">
      <dgm:prSet presAssocID="{2F61E51E-DD51-C345-BD58-6F290931E1A2}" presName="spaceB" presStyleCnt="0"/>
      <dgm:spPr/>
    </dgm:pt>
    <dgm:pt modelId="{E4465037-EC31-4873-85C5-7278729A36AE}" type="pres">
      <dgm:prSet presAssocID="{B7EE2293-27F8-7B45-905B-70F916393F27}" presName="space" presStyleCnt="0"/>
      <dgm:spPr/>
    </dgm:pt>
    <dgm:pt modelId="{2883B6C7-312D-48FD-B370-80C5F319A57A}" type="pres">
      <dgm:prSet presAssocID="{0C461E40-DD68-4983-855A-94FECF0E0A46}" presName="compositeA" presStyleCnt="0"/>
      <dgm:spPr/>
    </dgm:pt>
    <dgm:pt modelId="{2282F289-B7D5-4F64-9E68-7E745FD0515D}" type="pres">
      <dgm:prSet presAssocID="{0C461E40-DD68-4983-855A-94FECF0E0A46}" presName="textA" presStyleLbl="revTx" presStyleIdx="4" presStyleCnt="5" custScaleX="191006">
        <dgm:presLayoutVars>
          <dgm:bulletEnabled val="1"/>
        </dgm:presLayoutVars>
      </dgm:prSet>
      <dgm:spPr/>
    </dgm:pt>
    <dgm:pt modelId="{527955DB-5753-4100-969D-DF3C324E89CB}" type="pres">
      <dgm:prSet presAssocID="{0C461E40-DD68-4983-855A-94FECF0E0A46}" presName="circleA" presStyleLbl="node1" presStyleIdx="4" presStyleCnt="5"/>
      <dgm:spPr/>
    </dgm:pt>
    <dgm:pt modelId="{89B7D3D0-1F41-440F-B962-2EF39B9620E0}" type="pres">
      <dgm:prSet presAssocID="{0C461E40-DD68-4983-855A-94FECF0E0A46}" presName="spaceA" presStyleCnt="0"/>
      <dgm:spPr/>
    </dgm:pt>
  </dgm:ptLst>
  <dgm:cxnLst>
    <dgm:cxn modelId="{DECE9300-9942-EC42-A6A8-D50471F12CE2}" srcId="{898C5DC5-60D8-9C4B-8FCE-CF808AFDF7C5}" destId="{E12F7EDC-77A3-CF47-8067-97CF3068E183}" srcOrd="0" destOrd="0" parTransId="{C159981E-BC09-6F49-BCE2-E79EC7DD1318}" sibTransId="{C6AF9ADC-9C96-8744-AC31-78787E5B3CB2}"/>
    <dgm:cxn modelId="{08AAED10-DC8A-D445-83C0-45522BBE7814}" srcId="{5C36F132-312C-9341-A8C2-1EB04034FD13}" destId="{898C5DC5-60D8-9C4B-8FCE-CF808AFDF7C5}" srcOrd="2" destOrd="0" parTransId="{45489C23-8983-D441-8391-31129BE06D1C}" sibTransId="{B0E40E18-8461-F745-AF34-A5456CBBE9B0}"/>
    <dgm:cxn modelId="{C873A91F-BAA4-4E3B-BBAE-FC8D4C6D4022}" type="presOf" srcId="{5C36F132-312C-9341-A8C2-1EB04034FD13}" destId="{52E6C9F2-213F-48A1-A549-28FF23AACBED}" srcOrd="0" destOrd="0" presId="urn:microsoft.com/office/officeart/2005/8/layout/hProcess11"/>
    <dgm:cxn modelId="{915A0929-B82B-9D4D-9A99-6C6E4029D97F}" srcId="{DFF50ED4-76AF-5F47-9043-FEE1E9AC64DE}" destId="{E0A9BFEF-1447-0943-AA8A-5DB64E318E04}" srcOrd="1" destOrd="0" parTransId="{50247373-3144-3643-A4A5-7E0846E33C26}" sibTransId="{B1AB1C77-3660-6F4F-BEDC-60BD624F0EBD}"/>
    <dgm:cxn modelId="{52BFBF30-E876-41A3-A131-13D42DD1FE26}" type="presOf" srcId="{0C461E40-DD68-4983-855A-94FECF0E0A46}" destId="{2282F289-B7D5-4F64-9E68-7E745FD0515D}" srcOrd="0" destOrd="0" presId="urn:microsoft.com/office/officeart/2005/8/layout/hProcess11"/>
    <dgm:cxn modelId="{BBA0DC5F-E0CA-4C17-9A19-909DCD358ECA}" type="presOf" srcId="{DFF50ED4-76AF-5F47-9043-FEE1E9AC64DE}" destId="{56C4F6A9-AAF9-4A8F-80EF-096CC5ABFAC8}" srcOrd="0" destOrd="0" presId="urn:microsoft.com/office/officeart/2005/8/layout/hProcess11"/>
    <dgm:cxn modelId="{82BAAF41-2639-434C-9DA3-A2F8BA95F7FC}" srcId="{5C36F132-312C-9341-A8C2-1EB04034FD13}" destId="{2F61E51E-DD51-C345-BD58-6F290931E1A2}" srcOrd="3" destOrd="0" parTransId="{902B6C62-0449-2543-8C4D-B4FCA80CCE04}" sibTransId="{B7EE2293-27F8-7B45-905B-70F916393F27}"/>
    <dgm:cxn modelId="{F33F2C42-E113-4D83-905F-FF58A38E1DA8}" type="presOf" srcId="{2F61E51E-DD51-C345-BD58-6F290931E1A2}" destId="{BE6C8C3A-40CC-4891-804E-59C15A2CD0BE}" srcOrd="0" destOrd="0" presId="urn:microsoft.com/office/officeart/2005/8/layout/hProcess11"/>
    <dgm:cxn modelId="{5EE33662-BDB0-6647-9E4B-81414DBEC6E4}" srcId="{DFF50ED4-76AF-5F47-9043-FEE1E9AC64DE}" destId="{2D20E777-9C22-564B-814D-55CC8B03FD59}" srcOrd="0" destOrd="0" parTransId="{F731A48A-6A92-D540-8351-D8CE53B4DE60}" sibTransId="{D58E22B6-E702-CA41-9133-A79834AE08B8}"/>
    <dgm:cxn modelId="{525C2D4A-2B5B-4D85-8461-F0F338CBF27E}" srcId="{5C36F132-312C-9341-A8C2-1EB04034FD13}" destId="{0C461E40-DD68-4983-855A-94FECF0E0A46}" srcOrd="4" destOrd="0" parTransId="{B190060F-969A-4435-AD61-6DFDDFA72FE0}" sibTransId="{ADF91046-C062-480C-A657-F7A7E7764969}"/>
    <dgm:cxn modelId="{26335E4C-398D-4B69-B5BA-03A381AA31F0}" type="presOf" srcId="{2D20E777-9C22-564B-814D-55CC8B03FD59}" destId="{56C4F6A9-AAF9-4A8F-80EF-096CC5ABFAC8}" srcOrd="0" destOrd="1" presId="urn:microsoft.com/office/officeart/2005/8/layout/hProcess11"/>
    <dgm:cxn modelId="{63758655-7D79-EA46-9EBA-18FB5C2F4ECF}" srcId="{5C36F132-312C-9341-A8C2-1EB04034FD13}" destId="{DFF50ED4-76AF-5F47-9043-FEE1E9AC64DE}" srcOrd="0" destOrd="0" parTransId="{D504C962-6802-4C43-A919-C991ED27E441}" sibTransId="{4C392A4E-2628-8944-B5A2-A30D0546D379}"/>
    <dgm:cxn modelId="{E518E05A-E086-4F91-9DC0-215B5DE5BCEF}" type="presOf" srcId="{F1FE06AF-26B2-44A8-A4A0-F3AAF8B10B2F}" destId="{2282F289-B7D5-4F64-9E68-7E745FD0515D}" srcOrd="0" destOrd="1" presId="urn:microsoft.com/office/officeart/2005/8/layout/hProcess11"/>
    <dgm:cxn modelId="{76989D7B-F7B7-4DAE-9DAA-911D6BBBD40D}" srcId="{0C461E40-DD68-4983-855A-94FECF0E0A46}" destId="{F1FE06AF-26B2-44A8-A4A0-F3AAF8B10B2F}" srcOrd="0" destOrd="0" parTransId="{05C1E68B-B82E-4C5E-9D80-D28C43F5F6FC}" sibTransId="{1B09C0A5-CFCF-4C91-ACBC-6FA77C18B536}"/>
    <dgm:cxn modelId="{96D73E7C-6526-4FD5-9A4D-00C5F9094987}" type="presOf" srcId="{84A268F4-B642-49BE-8685-BE8246B003DF}" destId="{EC61037E-9EE5-4E36-B282-E63A67E17EF9}" srcOrd="0" destOrd="1" presId="urn:microsoft.com/office/officeart/2005/8/layout/hProcess11"/>
    <dgm:cxn modelId="{96AE5181-7C01-774A-A104-DF7B2C519832}" srcId="{2F61E51E-DD51-C345-BD58-6F290931E1A2}" destId="{9F39EC8C-8272-D04A-814C-6F1D13101936}" srcOrd="0" destOrd="0" parTransId="{E137302B-3EB5-784F-AA31-01C984253B8A}" sibTransId="{098E5C1D-F05D-AC49-84EF-3B4DFD2EB541}"/>
    <dgm:cxn modelId="{13C8D586-54B3-4712-BB17-EAA5DDF881C5}" type="presOf" srcId="{5B9A57C4-4BBA-44B7-92F2-E76412EC8E24}" destId="{EC61037E-9EE5-4E36-B282-E63A67E17EF9}" srcOrd="0" destOrd="0" presId="urn:microsoft.com/office/officeart/2005/8/layout/hProcess11"/>
    <dgm:cxn modelId="{6F6FA899-B08B-4F3C-A4DE-19DE2BBB096B}" type="presOf" srcId="{E12F7EDC-77A3-CF47-8067-97CF3068E183}" destId="{AD7118F3-2081-4326-B20F-B81490E909AF}" srcOrd="0" destOrd="1" presId="urn:microsoft.com/office/officeart/2005/8/layout/hProcess11"/>
    <dgm:cxn modelId="{53E157A2-EA1A-469D-B524-A58EB914CE09}" type="presOf" srcId="{898C5DC5-60D8-9C4B-8FCE-CF808AFDF7C5}" destId="{AD7118F3-2081-4326-B20F-B81490E909AF}" srcOrd="0" destOrd="0" presId="urn:microsoft.com/office/officeart/2005/8/layout/hProcess11"/>
    <dgm:cxn modelId="{E55566B7-A248-4411-8C75-71298B41E4CA}" type="presOf" srcId="{E0A9BFEF-1447-0943-AA8A-5DB64E318E04}" destId="{56C4F6A9-AAF9-4A8F-80EF-096CC5ABFAC8}" srcOrd="0" destOrd="2" presId="urn:microsoft.com/office/officeart/2005/8/layout/hProcess11"/>
    <dgm:cxn modelId="{CFFA67B7-1A19-45D5-9AAA-4A6D93612A80}" srcId="{5B9A57C4-4BBA-44B7-92F2-E76412EC8E24}" destId="{84A268F4-B642-49BE-8685-BE8246B003DF}" srcOrd="0" destOrd="0" parTransId="{5404FAFE-D9A6-4A82-A680-FE4DA19DD9C6}" sibTransId="{8EC3B7BC-77CE-4954-9689-3D11C35CE905}"/>
    <dgm:cxn modelId="{02D259F3-AA7C-43AA-A03F-31623025B335}" type="presOf" srcId="{9F39EC8C-8272-D04A-814C-6F1D13101936}" destId="{BE6C8C3A-40CC-4891-804E-59C15A2CD0BE}" srcOrd="0" destOrd="1" presId="urn:microsoft.com/office/officeart/2005/8/layout/hProcess11"/>
    <dgm:cxn modelId="{B5897CFE-1C5A-4926-B1A8-3A6254913471}" srcId="{5C36F132-312C-9341-A8C2-1EB04034FD13}" destId="{5B9A57C4-4BBA-44B7-92F2-E76412EC8E24}" srcOrd="1" destOrd="0" parTransId="{17F528D7-14D7-43B8-A22E-A548CDCE3D49}" sibTransId="{3ED3EB8F-D9CD-4F0E-8955-D3AF1578B327}"/>
    <dgm:cxn modelId="{FE649097-E311-4A71-BC80-636D7046EB60}" type="presParOf" srcId="{52E6C9F2-213F-48A1-A549-28FF23AACBED}" destId="{8D474601-EF44-4834-94BB-9A61DAC1FB33}" srcOrd="0" destOrd="0" presId="urn:microsoft.com/office/officeart/2005/8/layout/hProcess11"/>
    <dgm:cxn modelId="{93D4E69C-A663-4FF4-885B-7BE88B48D858}" type="presParOf" srcId="{52E6C9F2-213F-48A1-A549-28FF23AACBED}" destId="{C7344717-B558-4C5D-A5BA-5C276696D73D}" srcOrd="1" destOrd="0" presId="urn:microsoft.com/office/officeart/2005/8/layout/hProcess11"/>
    <dgm:cxn modelId="{A54575A2-D0C8-499F-BB04-6BFB786336F9}" type="presParOf" srcId="{C7344717-B558-4C5D-A5BA-5C276696D73D}" destId="{E5AF81A4-3D81-49B1-A6FB-333F8ED6B240}" srcOrd="0" destOrd="0" presId="urn:microsoft.com/office/officeart/2005/8/layout/hProcess11"/>
    <dgm:cxn modelId="{1A086398-63A9-4C2C-8B8F-45F4356C297F}" type="presParOf" srcId="{E5AF81A4-3D81-49B1-A6FB-333F8ED6B240}" destId="{56C4F6A9-AAF9-4A8F-80EF-096CC5ABFAC8}" srcOrd="0" destOrd="0" presId="urn:microsoft.com/office/officeart/2005/8/layout/hProcess11"/>
    <dgm:cxn modelId="{D7578266-9014-4820-9758-B6ED61D271D7}" type="presParOf" srcId="{E5AF81A4-3D81-49B1-A6FB-333F8ED6B240}" destId="{0183C56D-5C17-4F01-BD4B-AB4A81DFEBE7}" srcOrd="1" destOrd="0" presId="urn:microsoft.com/office/officeart/2005/8/layout/hProcess11"/>
    <dgm:cxn modelId="{21D2FCCD-549B-4E06-A72E-1CD89CB39FBA}" type="presParOf" srcId="{E5AF81A4-3D81-49B1-A6FB-333F8ED6B240}" destId="{83302EF5-EBFC-49D2-8A05-A5FF516DA963}" srcOrd="2" destOrd="0" presId="urn:microsoft.com/office/officeart/2005/8/layout/hProcess11"/>
    <dgm:cxn modelId="{E7406C33-7557-4663-B1C2-EE4190A9AA13}" type="presParOf" srcId="{C7344717-B558-4C5D-A5BA-5C276696D73D}" destId="{7CE4CB9E-8720-4D96-A119-120D193A462A}" srcOrd="1" destOrd="0" presId="urn:microsoft.com/office/officeart/2005/8/layout/hProcess11"/>
    <dgm:cxn modelId="{19C29D65-0D05-4CE7-AEA3-5DC90E9BDC8F}" type="presParOf" srcId="{C7344717-B558-4C5D-A5BA-5C276696D73D}" destId="{7DD24007-332B-4392-BAAF-8AC9F066E433}" srcOrd="2" destOrd="0" presId="urn:microsoft.com/office/officeart/2005/8/layout/hProcess11"/>
    <dgm:cxn modelId="{B0AFC218-A552-4306-939C-0EF0E2878FC3}" type="presParOf" srcId="{7DD24007-332B-4392-BAAF-8AC9F066E433}" destId="{EC61037E-9EE5-4E36-B282-E63A67E17EF9}" srcOrd="0" destOrd="0" presId="urn:microsoft.com/office/officeart/2005/8/layout/hProcess11"/>
    <dgm:cxn modelId="{400DA381-A4FE-417B-B9F8-D3B3E5A1A945}" type="presParOf" srcId="{7DD24007-332B-4392-BAAF-8AC9F066E433}" destId="{533775C2-CDEF-4080-A4DB-DC2561DCFDBD}" srcOrd="1" destOrd="0" presId="urn:microsoft.com/office/officeart/2005/8/layout/hProcess11"/>
    <dgm:cxn modelId="{F832AF3B-03BD-4C6E-87B2-D7F58F120D96}" type="presParOf" srcId="{7DD24007-332B-4392-BAAF-8AC9F066E433}" destId="{1081193C-4CC8-4D53-B798-485C354D407D}" srcOrd="2" destOrd="0" presId="urn:microsoft.com/office/officeart/2005/8/layout/hProcess11"/>
    <dgm:cxn modelId="{B31137D2-B28A-4234-8497-7D923DA6EF6D}" type="presParOf" srcId="{C7344717-B558-4C5D-A5BA-5C276696D73D}" destId="{1BF6946F-07C5-40EE-902C-2E3AE673F417}" srcOrd="3" destOrd="0" presId="urn:microsoft.com/office/officeart/2005/8/layout/hProcess11"/>
    <dgm:cxn modelId="{333D48E4-125B-4F9B-B8ED-F90B8B918431}" type="presParOf" srcId="{C7344717-B558-4C5D-A5BA-5C276696D73D}" destId="{B9C2F07C-0CC9-4495-B893-535E234B0FC0}" srcOrd="4" destOrd="0" presId="urn:microsoft.com/office/officeart/2005/8/layout/hProcess11"/>
    <dgm:cxn modelId="{D6EA1E4C-C941-45C7-A933-FF5D923B81C7}" type="presParOf" srcId="{B9C2F07C-0CC9-4495-B893-535E234B0FC0}" destId="{AD7118F3-2081-4326-B20F-B81490E909AF}" srcOrd="0" destOrd="0" presId="urn:microsoft.com/office/officeart/2005/8/layout/hProcess11"/>
    <dgm:cxn modelId="{08F3A8FB-B0CB-4EEA-9194-3762B8ED1E54}" type="presParOf" srcId="{B9C2F07C-0CC9-4495-B893-535E234B0FC0}" destId="{FBBEBD2C-F82F-4FA2-946C-186022794508}" srcOrd="1" destOrd="0" presId="urn:microsoft.com/office/officeart/2005/8/layout/hProcess11"/>
    <dgm:cxn modelId="{A07F2F1A-707A-4B19-9B0E-36B4AD0A4C8B}" type="presParOf" srcId="{B9C2F07C-0CC9-4495-B893-535E234B0FC0}" destId="{4D4D721B-808B-4CCD-9075-5BCD2448122E}" srcOrd="2" destOrd="0" presId="urn:microsoft.com/office/officeart/2005/8/layout/hProcess11"/>
    <dgm:cxn modelId="{E0782F5F-F7E8-424C-9183-5E976FDC1371}" type="presParOf" srcId="{C7344717-B558-4C5D-A5BA-5C276696D73D}" destId="{59B1FC07-DCE5-4572-86D9-6F54628263AF}" srcOrd="5" destOrd="0" presId="urn:microsoft.com/office/officeart/2005/8/layout/hProcess11"/>
    <dgm:cxn modelId="{D5F3CF33-2E00-4B43-AD1F-F2A8843D4777}" type="presParOf" srcId="{C7344717-B558-4C5D-A5BA-5C276696D73D}" destId="{76BA47E7-4B85-4805-825F-B48CA8EA2E3E}" srcOrd="6" destOrd="0" presId="urn:microsoft.com/office/officeart/2005/8/layout/hProcess11"/>
    <dgm:cxn modelId="{0AB7EBE6-2592-4B3B-835E-4C09F472507E}" type="presParOf" srcId="{76BA47E7-4B85-4805-825F-B48CA8EA2E3E}" destId="{BE6C8C3A-40CC-4891-804E-59C15A2CD0BE}" srcOrd="0" destOrd="0" presId="urn:microsoft.com/office/officeart/2005/8/layout/hProcess11"/>
    <dgm:cxn modelId="{71DBA62B-3C3C-4F06-91C4-620EF7A73A6C}" type="presParOf" srcId="{76BA47E7-4B85-4805-825F-B48CA8EA2E3E}" destId="{8C998071-7125-4E3E-9512-551244D9CC3B}" srcOrd="1" destOrd="0" presId="urn:microsoft.com/office/officeart/2005/8/layout/hProcess11"/>
    <dgm:cxn modelId="{74F69E52-96CC-4457-A467-B24A055F7E8E}" type="presParOf" srcId="{76BA47E7-4B85-4805-825F-B48CA8EA2E3E}" destId="{6A75F226-1B5C-4DC8-8366-BC8E92257CD2}" srcOrd="2" destOrd="0" presId="urn:microsoft.com/office/officeart/2005/8/layout/hProcess11"/>
    <dgm:cxn modelId="{1FE91407-43AF-47AD-BB8E-50468592DE56}" type="presParOf" srcId="{C7344717-B558-4C5D-A5BA-5C276696D73D}" destId="{E4465037-EC31-4873-85C5-7278729A36AE}" srcOrd="7" destOrd="0" presId="urn:microsoft.com/office/officeart/2005/8/layout/hProcess11"/>
    <dgm:cxn modelId="{FF64A458-9C25-4888-B34E-2B40395A94B4}" type="presParOf" srcId="{C7344717-B558-4C5D-A5BA-5C276696D73D}" destId="{2883B6C7-312D-48FD-B370-80C5F319A57A}" srcOrd="8" destOrd="0" presId="urn:microsoft.com/office/officeart/2005/8/layout/hProcess11"/>
    <dgm:cxn modelId="{8C87AB46-547C-4063-8DD9-1067837DA217}" type="presParOf" srcId="{2883B6C7-312D-48FD-B370-80C5F319A57A}" destId="{2282F289-B7D5-4F64-9E68-7E745FD0515D}" srcOrd="0" destOrd="0" presId="urn:microsoft.com/office/officeart/2005/8/layout/hProcess11"/>
    <dgm:cxn modelId="{00236DD0-77C3-4574-859C-E474952FE672}" type="presParOf" srcId="{2883B6C7-312D-48FD-B370-80C5F319A57A}" destId="{527955DB-5753-4100-969D-DF3C324E89CB}" srcOrd="1" destOrd="0" presId="urn:microsoft.com/office/officeart/2005/8/layout/hProcess11"/>
    <dgm:cxn modelId="{08A3DCD3-A061-44B2-A845-B16A2021427E}" type="presParOf" srcId="{2883B6C7-312D-48FD-B370-80C5F319A57A}" destId="{89B7D3D0-1F41-440F-B962-2EF39B9620E0}" srcOrd="2" destOrd="0" presId="urn:microsoft.com/office/officeart/2005/8/layout/hProcess11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D474601-EF44-4834-94BB-9A61DAC1FB33}">
      <dsp:nvSpPr>
        <dsp:cNvPr id="0" name=""/>
        <dsp:cNvSpPr/>
      </dsp:nvSpPr>
      <dsp:spPr>
        <a:xfrm>
          <a:off x="0" y="429958"/>
          <a:ext cx="6169659" cy="573278"/>
        </a:xfrm>
        <a:prstGeom prst="notchedRightArrow">
          <a:avLst/>
        </a:prstGeom>
        <a:solidFill>
          <a:schemeClr val="dk2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56C4F6A9-AAF9-4A8F-80EF-096CC5ABFAC8}">
      <dsp:nvSpPr>
        <dsp:cNvPr id="0" name=""/>
        <dsp:cNvSpPr/>
      </dsp:nvSpPr>
      <dsp:spPr>
        <a:xfrm>
          <a:off x="4098" y="0"/>
          <a:ext cx="1019472" cy="573278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1120" tIns="71120" rIns="71120" bIns="71120" numCol="1" spcCol="1270" anchor="b" anchorCtr="1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000" b="1" kern="1200" dirty="0">
              <a:latin typeface="Times New Roman" panose="02020603050405020304" pitchFamily="18" charset="0"/>
              <a:cs typeface="Times New Roman" panose="02020603050405020304" pitchFamily="18" charset="0"/>
            </a:rPr>
            <a:t>oct. 2017</a:t>
          </a:r>
        </a:p>
        <a:p>
          <a:pPr marL="57150" lvl="1" indent="-57150" algn="ctr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fr-FR" sz="1000" kern="1200" dirty="0">
              <a:latin typeface="Times New Roman" panose="02020603050405020304" pitchFamily="18" charset="0"/>
              <a:cs typeface="Times New Roman" panose="02020603050405020304" pitchFamily="18" charset="0"/>
            </a:rPr>
            <a:t>Sampling month (T0)</a:t>
          </a:r>
        </a:p>
        <a:p>
          <a:pPr marL="57150" lvl="1" indent="-57150" algn="ctr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fr-FR" sz="1000" kern="1200" dirty="0">
              <a:latin typeface="Times New Roman" panose="02020603050405020304" pitchFamily="18" charset="0"/>
              <a:cs typeface="Times New Roman" panose="02020603050405020304" pitchFamily="18" charset="0"/>
            </a:rPr>
            <a:t>Clear-cutting</a:t>
          </a:r>
        </a:p>
      </dsp:txBody>
      <dsp:txXfrm>
        <a:off x="4098" y="0"/>
        <a:ext cx="1019472" cy="573278"/>
      </dsp:txXfrm>
    </dsp:sp>
    <dsp:sp modelId="{0183C56D-5C17-4F01-BD4B-AB4A81DFEBE7}">
      <dsp:nvSpPr>
        <dsp:cNvPr id="0" name=""/>
        <dsp:cNvSpPr/>
      </dsp:nvSpPr>
      <dsp:spPr>
        <a:xfrm>
          <a:off x="442174" y="644937"/>
          <a:ext cx="143319" cy="143319"/>
        </a:xfrm>
        <a:prstGeom prst="ellipse">
          <a:avLst/>
        </a:prstGeom>
        <a:solidFill>
          <a:schemeClr val="dk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EC61037E-9EE5-4E36-B282-E63A67E17EF9}">
      <dsp:nvSpPr>
        <dsp:cNvPr id="0" name=""/>
        <dsp:cNvSpPr/>
      </dsp:nvSpPr>
      <dsp:spPr>
        <a:xfrm>
          <a:off x="1051503" y="837176"/>
          <a:ext cx="1050812" cy="603598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1120" tIns="71120" rIns="71120" bIns="71120" numCol="1" spcCol="1270" anchor="t" anchorCtr="1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000" b="1" kern="1200" dirty="0">
              <a:latin typeface="Times New Roman" panose="02020603050405020304" pitchFamily="18" charset="0"/>
              <a:cs typeface="Times New Roman" panose="02020603050405020304" pitchFamily="18" charset="0"/>
            </a:rPr>
            <a:t>apr. 2018</a:t>
          </a:r>
        </a:p>
        <a:p>
          <a:pPr marL="57150" lvl="1" indent="-57150" algn="ctr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fr-FR" sz="1000" kern="1200" dirty="0">
              <a:latin typeface="Times New Roman" panose="02020603050405020304" pitchFamily="18" charset="0"/>
              <a:cs typeface="Times New Roman" panose="02020603050405020304" pitchFamily="18" charset="0"/>
            </a:rPr>
            <a:t>Sampling month (6 months)</a:t>
          </a:r>
        </a:p>
      </dsp:txBody>
      <dsp:txXfrm>
        <a:off x="1051503" y="837176"/>
        <a:ext cx="1050812" cy="603598"/>
      </dsp:txXfrm>
    </dsp:sp>
    <dsp:sp modelId="{533775C2-CDEF-4080-A4DB-DC2561DCFDBD}">
      <dsp:nvSpPr>
        <dsp:cNvPr id="0" name=""/>
        <dsp:cNvSpPr/>
      </dsp:nvSpPr>
      <dsp:spPr>
        <a:xfrm>
          <a:off x="1505250" y="637357"/>
          <a:ext cx="143319" cy="143319"/>
        </a:xfrm>
        <a:prstGeom prst="ellipse">
          <a:avLst/>
        </a:prstGeom>
        <a:solidFill>
          <a:schemeClr val="dk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D7118F3-2081-4326-B20F-B81490E909AF}">
      <dsp:nvSpPr>
        <dsp:cNvPr id="0" name=""/>
        <dsp:cNvSpPr/>
      </dsp:nvSpPr>
      <dsp:spPr>
        <a:xfrm>
          <a:off x="2130248" y="0"/>
          <a:ext cx="1221861" cy="573278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1120" tIns="71120" rIns="71120" bIns="71120" numCol="1" spcCol="1270" anchor="b" anchorCtr="1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000" b="1" kern="1200" dirty="0">
              <a:latin typeface="Times New Roman" panose="02020603050405020304" pitchFamily="18" charset="0"/>
              <a:cs typeface="Times New Roman" panose="02020603050405020304" pitchFamily="18" charset="0"/>
            </a:rPr>
            <a:t>oct. 2018</a:t>
          </a:r>
        </a:p>
        <a:p>
          <a:pPr marL="57150" lvl="1" indent="-57150" algn="ctr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fr-FR" sz="1000" kern="1200" dirty="0">
              <a:latin typeface="Times New Roman" panose="02020603050405020304" pitchFamily="18" charset="0"/>
              <a:cs typeface="Times New Roman" panose="02020603050405020304" pitchFamily="18" charset="0"/>
            </a:rPr>
            <a:t>Sampling month (12 months)</a:t>
          </a:r>
        </a:p>
      </dsp:txBody>
      <dsp:txXfrm>
        <a:off x="2130248" y="0"/>
        <a:ext cx="1221861" cy="573278"/>
      </dsp:txXfrm>
    </dsp:sp>
    <dsp:sp modelId="{FBBEBD2C-F82F-4FA2-946C-186022794508}">
      <dsp:nvSpPr>
        <dsp:cNvPr id="0" name=""/>
        <dsp:cNvSpPr/>
      </dsp:nvSpPr>
      <dsp:spPr>
        <a:xfrm>
          <a:off x="2669519" y="644937"/>
          <a:ext cx="143319" cy="143319"/>
        </a:xfrm>
        <a:prstGeom prst="ellipse">
          <a:avLst/>
        </a:prstGeom>
        <a:solidFill>
          <a:schemeClr val="dk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E6C8C3A-40CC-4891-804E-59C15A2CD0BE}">
      <dsp:nvSpPr>
        <dsp:cNvPr id="0" name=""/>
        <dsp:cNvSpPr/>
      </dsp:nvSpPr>
      <dsp:spPr>
        <a:xfrm>
          <a:off x="3380043" y="859916"/>
          <a:ext cx="1073555" cy="573278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1120" tIns="71120" rIns="71120" bIns="71120" numCol="1" spcCol="1270" anchor="t" anchorCtr="1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000" b="1" kern="1200" dirty="0">
              <a:latin typeface="Times New Roman" panose="02020603050405020304" pitchFamily="18" charset="0"/>
              <a:cs typeface="Times New Roman" panose="02020603050405020304" pitchFamily="18" charset="0"/>
            </a:rPr>
            <a:t>apr. 2019</a:t>
          </a:r>
        </a:p>
        <a:p>
          <a:pPr marL="57150" lvl="1" indent="-57150" algn="ctr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fr-FR" sz="1000" kern="1200" dirty="0">
              <a:latin typeface="Times New Roman" panose="02020603050405020304" pitchFamily="18" charset="0"/>
              <a:cs typeface="Times New Roman" panose="02020603050405020304" pitchFamily="18" charset="0"/>
            </a:rPr>
            <a:t>Sampling month (18 months)</a:t>
          </a:r>
          <a:endParaRPr lang="fr-FR" sz="1000" b="0" kern="1200" dirty="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3380043" y="859916"/>
        <a:ext cx="1073555" cy="573278"/>
      </dsp:txXfrm>
    </dsp:sp>
    <dsp:sp modelId="{8C998071-7125-4E3E-9512-551244D9CC3B}">
      <dsp:nvSpPr>
        <dsp:cNvPr id="0" name=""/>
        <dsp:cNvSpPr/>
      </dsp:nvSpPr>
      <dsp:spPr>
        <a:xfrm>
          <a:off x="3845161" y="644937"/>
          <a:ext cx="143319" cy="143319"/>
        </a:xfrm>
        <a:prstGeom prst="ellipse">
          <a:avLst/>
        </a:prstGeom>
        <a:solidFill>
          <a:schemeClr val="dk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282F289-B7D5-4F64-9E68-7E745FD0515D}">
      <dsp:nvSpPr>
        <dsp:cNvPr id="0" name=""/>
        <dsp:cNvSpPr/>
      </dsp:nvSpPr>
      <dsp:spPr>
        <a:xfrm>
          <a:off x="4481531" y="0"/>
          <a:ext cx="1067063" cy="573278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1120" tIns="71120" rIns="71120" bIns="71120" numCol="1" spcCol="1270" anchor="b" anchorCtr="1">
          <a:noAutofit/>
        </a:bodyPr>
        <a:lstStyle/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oct. 2019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fr-FR" sz="1000" kern="1200" dirty="0">
              <a:latin typeface="Times New Roman" panose="02020603050405020304" pitchFamily="18" charset="0"/>
              <a:cs typeface="Times New Roman" panose="02020603050405020304" pitchFamily="18" charset="0"/>
            </a:rPr>
            <a:t>Sampling month (24 months)</a:t>
          </a:r>
          <a:endParaRPr lang="fr-FR" sz="10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4481531" y="0"/>
        <a:ext cx="1067063" cy="573278"/>
      </dsp:txXfrm>
    </dsp:sp>
    <dsp:sp modelId="{527955DB-5753-4100-969D-DF3C324E89CB}">
      <dsp:nvSpPr>
        <dsp:cNvPr id="0" name=""/>
        <dsp:cNvSpPr/>
      </dsp:nvSpPr>
      <dsp:spPr>
        <a:xfrm>
          <a:off x="4943403" y="644937"/>
          <a:ext cx="143319" cy="143319"/>
        </a:xfrm>
        <a:prstGeom prst="ellipse">
          <a:avLst/>
        </a:prstGeom>
        <a:solidFill>
          <a:schemeClr val="dk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Process11">
  <dgm:title val=""/>
  <dgm:desc val=""/>
  <dgm:catLst>
    <dgm:cat type="process" pri="8000"/>
    <dgm:cat type="convert" pri="14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4" srcId="0" destId="1" srcOrd="0" destOrd="0"/>
        <dgm:cxn modelId="5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alg type="composite"/>
    <dgm:shape xmlns:r="http://schemas.openxmlformats.org/officeDocument/2006/relationships" r:blip="">
      <dgm:adjLst/>
    </dgm:shape>
    <dgm:presOf/>
    <dgm:choose name="Name1">
      <dgm:if name="Name2" func="var" arg="dir" op="equ" val="norm">
        <dgm:constrLst>
          <dgm:constr type="w" for="ch" forName="arrow" refType="w"/>
          <dgm:constr type="h" for="ch" forName="arrow" refType="h" fact="0.4"/>
          <dgm:constr type="ctrY" for="ch" forName="arrow" refType="h" fact="0.5"/>
          <dgm:constr type="l" for="ch" forName="arrow"/>
          <dgm:constr type="w" for="ch" forName="points" refType="w" fact="0.9"/>
          <dgm:constr type="h" for="ch" forName="points" refType="h"/>
          <dgm:constr type="t" for="ch" forName="points"/>
          <dgm:constr type="l" for="ch" forName="points"/>
        </dgm:constrLst>
      </dgm:if>
      <dgm:else name="Name3">
        <dgm:constrLst>
          <dgm:constr type="w" for="ch" forName="arrow" refType="w"/>
          <dgm:constr type="h" for="ch" forName="arrow" refType="h" fact="0.4"/>
          <dgm:constr type="ctrY" for="ch" forName="arrow" refType="h" fact="0.5"/>
          <dgm:constr type="r" for="ch" forName="arrow" refType="w"/>
          <dgm:constr type="w" for="ch" forName="points" refType="w" fact="0.9"/>
          <dgm:constr type="h" for="ch" forName="points" refType="h"/>
          <dgm:constr type="t" for="ch" forName="points"/>
          <dgm:constr type="r" for="ch" forName="points" refType="w"/>
        </dgm:constrLst>
      </dgm:else>
    </dgm:choose>
    <dgm:ruleLst/>
    <dgm:layoutNode name="arrow" styleLbl="bgShp">
      <dgm:alg type="sp"/>
      <dgm:choose name="Name4">
        <dgm:if name="Name5" func="var" arg="dir" op="equ" val="norm">
          <dgm:shape xmlns:r="http://schemas.openxmlformats.org/officeDocument/2006/relationships" type="notchedRightArrow" r:blip="">
            <dgm:adjLst/>
          </dgm:shape>
        </dgm:if>
        <dgm:else name="Name6">
          <dgm:shape xmlns:r="http://schemas.openxmlformats.org/officeDocument/2006/relationships" rot="180" type="notchedRightArrow" r:blip="">
            <dgm:adjLst/>
          </dgm:shape>
        </dgm:else>
      </dgm:choose>
      <dgm:presOf/>
      <dgm:constrLst/>
      <dgm:ruleLst/>
    </dgm:layoutNode>
    <dgm:layoutNode name="points">
      <dgm:choose name="Name7">
        <dgm:if name="Name8" func="var" arg="dir" op="equ" val="norm">
          <dgm:alg type="lin">
            <dgm:param type="linDir" val="fromL"/>
          </dgm:alg>
        </dgm:if>
        <dgm:else name="Name9">
          <dgm:alg type="lin">
            <dgm:param type="linDir" val="fromR"/>
          </dgm:alg>
        </dgm:else>
      </dgm:choose>
      <dgm:shape xmlns:r="http://schemas.openxmlformats.org/officeDocument/2006/relationships" r:blip="">
        <dgm:adjLst/>
      </dgm:shape>
      <dgm:presOf/>
      <dgm:constrLst>
        <dgm:constr type="w" for="ch" forName="compositeA" refType="w"/>
        <dgm:constr type="h" for="ch" forName="compositeA" refType="h"/>
        <dgm:constr type="w" for="ch" forName="compositeB" refType="w" refFor="ch" refForName="compositeA" op="equ"/>
        <dgm:constr type="h" for="ch" forName="compositeB" refType="h" refFor="ch" refForName="compositeA" op="equ"/>
        <dgm:constr type="primFontSz" for="des" ptType="node" op="equ" val="65"/>
        <dgm:constr type="w" for="ch" forName="space" refType="w" refFor="ch" refForName="compositeA" op="equ" fact="0.05"/>
      </dgm:constrLst>
      <dgm:ruleLst/>
      <dgm:forEach name="Name10" axis="ch" ptType="node">
        <dgm:choose name="Name11">
          <dgm:if name="Name12" axis="self" ptType="node" func="posOdd" op="equ" val="1">
            <dgm:layoutNode name="compositeA">
              <dgm:alg type="composite"/>
              <dgm:shape xmlns:r="http://schemas.openxmlformats.org/officeDocument/2006/relationships" r:blip="">
                <dgm:adjLst/>
              </dgm:shape>
              <dgm:presOf/>
              <dgm:constrLst>
                <dgm:constr type="w" for="ch" forName="textA" refType="w"/>
                <dgm:constr type="h" for="ch" forName="textA" refType="h" fact="0.4"/>
                <dgm:constr type="t" for="ch" forName="textA"/>
                <dgm:constr type="l" for="ch" forName="textA"/>
                <dgm:constr type="h" for="ch" forName="circleA" refType="h" fact="0.1"/>
                <dgm:constr type="h" for="ch" forName="circleA" refType="w" op="lte"/>
                <dgm:constr type="w" for="ch" forName="circleA" refType="h" refFor="ch" refForName="circleA" op="equ"/>
                <dgm:constr type="ctrY" for="ch" forName="circleA" refType="h" fact="0.5"/>
                <dgm:constr type="ctrX" for="ch" forName="circleA" refType="w" refFor="ch" refForName="textA" fact="0.5"/>
                <dgm:constr type="w" for="ch" forName="spaceA" refType="w"/>
                <dgm:constr type="h" for="ch" forName="spaceA" refType="h" fact="0.4"/>
                <dgm:constr type="b" for="ch" forName="spaceA" refType="h"/>
                <dgm:constr type="l" for="ch" forName="spaceA"/>
              </dgm:constrLst>
              <dgm:ruleLst/>
              <dgm:layoutNode name="textA" styleLbl="revTx">
                <dgm:varLst>
                  <dgm:bulletEnabled val="1"/>
                </dgm:varLst>
                <dgm:alg type="tx">
                  <dgm:param type="txAnchorVert" val="b"/>
                  <dgm:param type="txAnchorVertCh" val="b"/>
                  <dgm:param type="txAnchorHorzCh" val="ctr"/>
                </dgm:alg>
                <dgm:shape xmlns:r="http://schemas.openxmlformats.org/officeDocument/2006/relationships" type="rect" r:blip="">
                  <dgm:adjLst/>
                </dgm:shape>
                <dgm:presOf axis="desOrSelf" ptType="node"/>
                <dgm:constrLst/>
                <dgm:ruleLst>
                  <dgm:rule type="primFontSz" val="5" fact="NaN" max="NaN"/>
                </dgm:ruleLst>
              </dgm:layoutNode>
              <dgm:layoutNode name="circleA">
                <dgm:alg type="sp"/>
                <dgm:shape xmlns:r="http://schemas.openxmlformats.org/officeDocument/2006/relationships" type="ellipse" r:blip="">
                  <dgm:adjLst/>
                </dgm:shape>
                <dgm:presOf/>
                <dgm:constrLst/>
                <dgm:ruleLst/>
              </dgm:layoutNode>
              <dgm:layoutNode name="spaceA">
                <dgm:alg type="sp"/>
                <dgm:shape xmlns:r="http://schemas.openxmlformats.org/officeDocument/2006/relationships" r:blip="">
                  <dgm:adjLst/>
                </dgm:shape>
                <dgm:presOf/>
                <dgm:constrLst/>
                <dgm:ruleLst/>
              </dgm:layoutNode>
            </dgm:layoutNode>
          </dgm:if>
          <dgm:else name="Name13">
            <dgm:layoutNode name="compositeB">
              <dgm:alg type="composite"/>
              <dgm:shape xmlns:r="http://schemas.openxmlformats.org/officeDocument/2006/relationships" r:blip="">
                <dgm:adjLst/>
              </dgm:shape>
              <dgm:presOf/>
              <dgm:constrLst>
                <dgm:constr type="w" for="ch" forName="textB" refType="w"/>
                <dgm:constr type="h" for="ch" forName="textB" refType="h" fact="0.4"/>
                <dgm:constr type="b" for="ch" forName="textB" refType="h"/>
                <dgm:constr type="l" for="ch" forName="textB"/>
                <dgm:constr type="h" for="ch" forName="circleB" refType="h" fact="0.1"/>
                <dgm:constr type="w" for="ch" forName="circleB" refType="h" refFor="ch" refForName="circleB" op="equ"/>
                <dgm:constr type="h" for="ch" forName="circleB" refType="w" op="lte"/>
                <dgm:constr type="ctrY" for="ch" forName="circleB" refType="h" fact="0.5"/>
                <dgm:constr type="ctrX" for="ch" forName="circleB" refType="w" refFor="ch" refForName="textB" fact="0.5"/>
                <dgm:constr type="w" for="ch" forName="spaceB" refType="w"/>
                <dgm:constr type="h" for="ch" forName="spaceB" refType="h" fact="0.4"/>
                <dgm:constr type="t" for="ch" forName="spaceB"/>
                <dgm:constr type="l" for="ch" forName="spaceB"/>
              </dgm:constrLst>
              <dgm:ruleLst/>
              <dgm:layoutNode name="textB" styleLbl="revTx">
                <dgm:varLst>
                  <dgm:bulletEnabled val="1"/>
                </dgm:varLst>
                <dgm:alg type="tx">
                  <dgm:param type="txAnchorVert" val="t"/>
                  <dgm:param type="txAnchorVertCh" val="t"/>
                  <dgm:param type="txAnchorHorzCh" val="ctr"/>
                </dgm:alg>
                <dgm:shape xmlns:r="http://schemas.openxmlformats.org/officeDocument/2006/relationships" type="rect" r:blip="">
                  <dgm:adjLst/>
                </dgm:shape>
                <dgm:presOf axis="desOrSelf" ptType="node"/>
                <dgm:constrLst/>
                <dgm:ruleLst>
                  <dgm:rule type="primFontSz" val="5" fact="NaN" max="NaN"/>
                </dgm:ruleLst>
              </dgm:layoutNode>
              <dgm:layoutNode name="circleB">
                <dgm:alg type="sp"/>
                <dgm:shape xmlns:r="http://schemas.openxmlformats.org/officeDocument/2006/relationships" type="ellipse" r:blip="">
                  <dgm:adjLst/>
                </dgm:shape>
                <dgm:presOf/>
                <dgm:constrLst/>
                <dgm:ruleLst/>
              </dgm:layoutNode>
              <dgm:layoutNode name="spaceB">
                <dgm:alg type="sp"/>
                <dgm:shape xmlns:r="http://schemas.openxmlformats.org/officeDocument/2006/relationships" r:blip="">
                  <dgm:adjLst/>
                </dgm:shape>
                <dgm:presOf/>
                <dgm:constrLst/>
                <dgm:ruleLst/>
              </dgm:layoutNode>
            </dgm:layoutNode>
          </dgm:else>
        </dgm:choose>
        <dgm:forEach name="Name14" axis="followSib" ptType="sibTrans" cnt="1">
          <dgm:layoutNode name="space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forEach>
      </dgm:forEach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4</Pages>
  <Words>100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IRD</Company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IRD</dc:creator>
  <cp:keywords/>
  <dc:description/>
  <cp:lastModifiedBy>Kouakou Aymard</cp:lastModifiedBy>
  <cp:revision>74</cp:revision>
  <dcterms:created xsi:type="dcterms:W3CDTF">2021-09-12T17:01:00Z</dcterms:created>
  <dcterms:modified xsi:type="dcterms:W3CDTF">2023-02-16T21:28:00Z</dcterms:modified>
</cp:coreProperties>
</file>