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F37AA" w14:textId="0F7E58D4" w:rsidR="0042237A" w:rsidRPr="00403534" w:rsidRDefault="000149EF" w:rsidP="00F5253A">
      <w:pPr>
        <w:jc w:val="center"/>
        <w:rPr>
          <w:rStyle w:val="fontstyle01"/>
          <w:rFonts w:eastAsiaTheme="minorEastAsia" w:hint="eastAsia"/>
          <w:b w:val="0"/>
          <w:color w:val="auto"/>
          <w:sz w:val="32"/>
        </w:rPr>
      </w:pPr>
      <w:bookmarkStart w:id="0" w:name="_GoBack"/>
      <w:bookmarkEnd w:id="0"/>
      <w:r w:rsidRPr="00403534">
        <w:rPr>
          <w:rStyle w:val="fontstyle01"/>
          <w:rFonts w:eastAsiaTheme="minorEastAsia"/>
          <w:b w:val="0"/>
          <w:color w:val="auto"/>
          <w:sz w:val="32"/>
        </w:rPr>
        <w:t>Supplementary Materials for</w:t>
      </w:r>
    </w:p>
    <w:p w14:paraId="2C2233F8" w14:textId="77777777" w:rsidR="0093710E" w:rsidRPr="00403534" w:rsidRDefault="0093710E" w:rsidP="00F5253A">
      <w:pPr>
        <w:jc w:val="center"/>
        <w:rPr>
          <w:rStyle w:val="fontstyle01"/>
          <w:rFonts w:eastAsiaTheme="minorEastAsia" w:hint="eastAsia"/>
          <w:color w:val="auto"/>
          <w:sz w:val="32"/>
        </w:rPr>
      </w:pPr>
    </w:p>
    <w:p w14:paraId="16C5ADD2" w14:textId="568B5594" w:rsidR="00F5253A" w:rsidRPr="00403534" w:rsidRDefault="0004216D">
      <w:pPr>
        <w:rPr>
          <w:rFonts w:eastAsiaTheme="minorEastAsia" w:cs="Times New Roman"/>
          <w:b/>
          <w:i/>
          <w:sz w:val="28"/>
        </w:rPr>
      </w:pPr>
      <w:r w:rsidRPr="00403534">
        <w:rPr>
          <w:rFonts w:cs="Times New Roman"/>
          <w:b/>
          <w:i/>
          <w:sz w:val="28"/>
        </w:rPr>
        <w:t>Automated and Intelligent Synthesis of Oxygen-Producing Catalysts from Martian Meteorites by Robotic AI-Chemist</w:t>
      </w:r>
    </w:p>
    <w:p w14:paraId="6D7FE522" w14:textId="7CDDB4CB" w:rsidR="00F5253A" w:rsidRPr="00403534" w:rsidRDefault="00F5253A">
      <w:pPr>
        <w:rPr>
          <w:rStyle w:val="fontstyle01"/>
          <w:rFonts w:eastAsiaTheme="minorEastAsia" w:hint="eastAsia"/>
          <w:color w:val="auto"/>
        </w:rPr>
      </w:pPr>
    </w:p>
    <w:p w14:paraId="44232646" w14:textId="77777777" w:rsidR="00343935" w:rsidRPr="00A13A32" w:rsidRDefault="00343935" w:rsidP="00343935">
      <w:pPr>
        <w:spacing w:line="360" w:lineRule="exact"/>
        <w:rPr>
          <w:rFonts w:cs="Times New Roman"/>
          <w:szCs w:val="21"/>
          <w:lang w:val="en-CA"/>
        </w:rPr>
      </w:pPr>
      <w:r w:rsidRPr="00A13A32">
        <w:rPr>
          <w:rFonts w:cs="Times New Roman"/>
          <w:szCs w:val="21"/>
          <w:lang w:val="en-CA"/>
        </w:rPr>
        <w:t>Qing Zhu</w:t>
      </w:r>
      <w:r w:rsidRPr="00A13A32">
        <w:rPr>
          <w:rFonts w:cs="Times New Roman"/>
          <w:szCs w:val="21"/>
          <w:vertAlign w:val="superscript"/>
          <w:lang w:val="en-CA"/>
        </w:rPr>
        <w:t>1,</w:t>
      </w:r>
      <w:r w:rsidRPr="00A13A32">
        <w:rPr>
          <w:rFonts w:eastAsia="CMSY10" w:cs="Times New Roman"/>
          <w:iCs/>
          <w:kern w:val="0"/>
          <w:szCs w:val="21"/>
          <w:vertAlign w:val="superscript"/>
        </w:rPr>
        <w:t>†</w:t>
      </w:r>
      <w:r w:rsidRPr="00A13A32">
        <w:rPr>
          <w:rFonts w:cs="Times New Roman"/>
          <w:szCs w:val="21"/>
          <w:lang w:val="en-CA"/>
        </w:rPr>
        <w:t xml:space="preserve">, Yan </w:t>
      </w:r>
      <w:r w:rsidRPr="00A13A32">
        <w:rPr>
          <w:rFonts w:cs="Times New Roman" w:hint="eastAsia"/>
          <w:szCs w:val="21"/>
          <w:lang w:val="en-CA"/>
        </w:rPr>
        <w:t>Huang</w:t>
      </w:r>
      <w:r w:rsidRPr="00A13A32">
        <w:rPr>
          <w:rFonts w:cs="Times New Roman"/>
          <w:szCs w:val="21"/>
          <w:vertAlign w:val="superscript"/>
          <w:lang w:val="en-CA"/>
        </w:rPr>
        <w:t>1,</w:t>
      </w:r>
      <w:r w:rsidRPr="00A13A32">
        <w:rPr>
          <w:rFonts w:eastAsia="CMSY10" w:cs="Times New Roman"/>
          <w:iCs/>
          <w:kern w:val="0"/>
          <w:szCs w:val="21"/>
          <w:vertAlign w:val="superscript"/>
        </w:rPr>
        <w:t>†</w:t>
      </w:r>
      <w:r w:rsidRPr="00A13A32">
        <w:rPr>
          <w:rFonts w:cs="Times New Roman"/>
          <w:szCs w:val="21"/>
          <w:lang w:val="en-CA"/>
        </w:rPr>
        <w:t>, Donglai Zhou</w:t>
      </w:r>
      <w:r w:rsidRPr="00A13A32">
        <w:rPr>
          <w:rFonts w:cs="Times New Roman"/>
          <w:szCs w:val="21"/>
          <w:vertAlign w:val="superscript"/>
          <w:lang w:val="en-CA"/>
        </w:rPr>
        <w:t>1,</w:t>
      </w:r>
      <w:r w:rsidRPr="00A13A32">
        <w:rPr>
          <w:rFonts w:eastAsia="CMSY10" w:cs="Times New Roman"/>
          <w:iCs/>
          <w:kern w:val="0"/>
          <w:szCs w:val="21"/>
          <w:vertAlign w:val="superscript"/>
        </w:rPr>
        <w:t>†</w:t>
      </w:r>
      <w:r w:rsidRPr="00A13A32">
        <w:rPr>
          <w:rFonts w:cs="Times New Roman"/>
          <w:szCs w:val="21"/>
          <w:lang w:val="en-CA"/>
        </w:rPr>
        <w:t>, Luyuan Zhao</w:t>
      </w:r>
      <w:r w:rsidRPr="00A13A32">
        <w:rPr>
          <w:rFonts w:cs="Times New Roman"/>
          <w:szCs w:val="21"/>
          <w:vertAlign w:val="superscript"/>
          <w:lang w:val="en-CA"/>
        </w:rPr>
        <w:t>1,</w:t>
      </w:r>
      <w:r w:rsidRPr="00A13A32">
        <w:rPr>
          <w:rFonts w:eastAsia="CMSY10" w:cs="Times New Roman"/>
          <w:iCs/>
          <w:kern w:val="0"/>
          <w:szCs w:val="21"/>
          <w:vertAlign w:val="superscript"/>
        </w:rPr>
        <w:t>†</w:t>
      </w:r>
      <w:r w:rsidRPr="00A13A32">
        <w:rPr>
          <w:rFonts w:cs="Times New Roman"/>
          <w:szCs w:val="21"/>
          <w:lang w:val="en-CA"/>
        </w:rPr>
        <w:t>, Lulu Guo</w:t>
      </w:r>
      <w:r w:rsidRPr="00A13A32">
        <w:rPr>
          <w:rFonts w:cs="Times New Roman"/>
          <w:szCs w:val="21"/>
          <w:vertAlign w:val="superscript"/>
          <w:lang w:val="en-CA"/>
        </w:rPr>
        <w:t>1</w:t>
      </w:r>
      <w:r w:rsidRPr="00A13A32">
        <w:rPr>
          <w:rFonts w:cs="Times New Roman"/>
          <w:szCs w:val="21"/>
          <w:lang w:val="en-CA"/>
        </w:rPr>
        <w:t>, Ruyu Yang</w:t>
      </w:r>
      <w:r w:rsidRPr="00A13A32">
        <w:rPr>
          <w:rFonts w:cs="Times New Roman"/>
          <w:szCs w:val="21"/>
          <w:vertAlign w:val="superscript"/>
          <w:lang w:val="en-CA"/>
        </w:rPr>
        <w:t>1</w:t>
      </w:r>
      <w:r w:rsidRPr="00A13A32">
        <w:rPr>
          <w:rFonts w:cs="Times New Roman"/>
          <w:szCs w:val="21"/>
          <w:lang w:val="en-CA"/>
        </w:rPr>
        <w:t>, Zixu Sun</w:t>
      </w:r>
      <w:r w:rsidRPr="00A13A32">
        <w:rPr>
          <w:rFonts w:cs="Times New Roman"/>
          <w:szCs w:val="21"/>
          <w:vertAlign w:val="superscript"/>
          <w:lang w:val="en-CA"/>
        </w:rPr>
        <w:t>1</w:t>
      </w:r>
      <w:r w:rsidRPr="00A13A32">
        <w:rPr>
          <w:rFonts w:cs="Times New Roman"/>
          <w:szCs w:val="21"/>
          <w:lang w:val="en-CA"/>
        </w:rPr>
        <w:t>, Man Luo</w:t>
      </w:r>
      <w:r w:rsidRPr="00A13A32">
        <w:rPr>
          <w:rFonts w:cs="Times New Roman"/>
          <w:szCs w:val="21"/>
          <w:vertAlign w:val="superscript"/>
          <w:lang w:val="en-CA"/>
        </w:rPr>
        <w:t>1</w:t>
      </w:r>
      <w:r w:rsidRPr="00A13A32">
        <w:rPr>
          <w:rFonts w:cs="Times New Roman"/>
          <w:szCs w:val="21"/>
          <w:lang w:val="en-CA"/>
        </w:rPr>
        <w:t>, Fei Zhang</w:t>
      </w:r>
      <w:r w:rsidRPr="00A13A32">
        <w:rPr>
          <w:rFonts w:cs="Times New Roman"/>
          <w:szCs w:val="21"/>
          <w:vertAlign w:val="superscript"/>
          <w:lang w:val="en-CA"/>
        </w:rPr>
        <w:t>2</w:t>
      </w:r>
      <w:r w:rsidRPr="00A13A32">
        <w:rPr>
          <w:rFonts w:cs="Times New Roman"/>
          <w:szCs w:val="21"/>
          <w:lang w:val="en-CA"/>
        </w:rPr>
        <w:t>, Hengyu Xiao</w:t>
      </w:r>
      <w:r w:rsidRPr="00A13A32">
        <w:rPr>
          <w:rFonts w:cs="Times New Roman"/>
          <w:szCs w:val="21"/>
          <w:vertAlign w:val="superscript"/>
          <w:lang w:val="en-CA"/>
        </w:rPr>
        <w:t>1</w:t>
      </w:r>
      <w:r w:rsidRPr="00A13A32">
        <w:rPr>
          <w:rFonts w:cs="Times New Roman"/>
          <w:szCs w:val="21"/>
          <w:lang w:val="en-CA"/>
        </w:rPr>
        <w:t>, Xinsheng Tang</w:t>
      </w:r>
      <w:r w:rsidRPr="00A13A32">
        <w:rPr>
          <w:rFonts w:cs="Times New Roman"/>
          <w:szCs w:val="21"/>
          <w:vertAlign w:val="superscript"/>
          <w:lang w:val="en-CA"/>
        </w:rPr>
        <w:t>2</w:t>
      </w:r>
      <w:r w:rsidRPr="00A13A32">
        <w:rPr>
          <w:rFonts w:cs="Times New Roman"/>
          <w:szCs w:val="21"/>
          <w:lang w:val="en-CA"/>
        </w:rPr>
        <w:t>, Xuchun Zhang</w:t>
      </w:r>
      <w:r w:rsidRPr="00A13A32">
        <w:rPr>
          <w:rFonts w:cs="Times New Roman"/>
          <w:szCs w:val="21"/>
          <w:vertAlign w:val="superscript"/>
          <w:lang w:val="en-CA"/>
        </w:rPr>
        <w:t>2</w:t>
      </w:r>
      <w:r w:rsidRPr="00A13A32">
        <w:rPr>
          <w:rFonts w:cs="Times New Roman"/>
          <w:szCs w:val="21"/>
          <w:lang w:val="en-CA"/>
        </w:rPr>
        <w:t>, Tao Song</w:t>
      </w:r>
      <w:r w:rsidRPr="00A13A32">
        <w:rPr>
          <w:rFonts w:cs="Times New Roman"/>
          <w:szCs w:val="21"/>
          <w:vertAlign w:val="superscript"/>
          <w:lang w:val="en-CA"/>
        </w:rPr>
        <w:t>2</w:t>
      </w:r>
      <w:r w:rsidRPr="00A13A32">
        <w:rPr>
          <w:rFonts w:cs="Times New Roman"/>
          <w:szCs w:val="21"/>
          <w:lang w:val="en-CA"/>
        </w:rPr>
        <w:t>, Xiang Li</w:t>
      </w:r>
      <w:r w:rsidRPr="00A13A32">
        <w:rPr>
          <w:rFonts w:cs="Times New Roman"/>
          <w:szCs w:val="21"/>
          <w:vertAlign w:val="superscript"/>
          <w:lang w:val="en-CA"/>
        </w:rPr>
        <w:t>2</w:t>
      </w:r>
      <w:r w:rsidRPr="00A13A32">
        <w:rPr>
          <w:rFonts w:cs="Times New Roman"/>
          <w:szCs w:val="21"/>
          <w:lang w:val="en-CA"/>
        </w:rPr>
        <w:t>, Baochen Chong</w:t>
      </w:r>
      <w:r w:rsidRPr="00A13A32">
        <w:rPr>
          <w:rFonts w:cs="Times New Roman"/>
          <w:szCs w:val="21"/>
          <w:vertAlign w:val="superscript"/>
          <w:lang w:val="en-CA"/>
        </w:rPr>
        <w:t>2</w:t>
      </w:r>
      <w:r w:rsidRPr="00A13A32">
        <w:rPr>
          <w:rFonts w:cs="Times New Roman"/>
          <w:szCs w:val="21"/>
          <w:lang w:val="en-CA"/>
        </w:rPr>
        <w:t>, Junyi Zhou</w:t>
      </w:r>
      <w:r w:rsidRPr="00A13A32">
        <w:rPr>
          <w:rFonts w:cs="Times New Roman"/>
          <w:szCs w:val="21"/>
          <w:vertAlign w:val="superscript"/>
          <w:lang w:val="en-CA"/>
        </w:rPr>
        <w:t>2</w:t>
      </w:r>
      <w:r w:rsidRPr="00A13A32">
        <w:rPr>
          <w:rFonts w:cs="Times New Roman"/>
          <w:szCs w:val="21"/>
          <w:lang w:val="en-CA"/>
        </w:rPr>
        <w:t>, Yihan Zhang</w:t>
      </w:r>
      <w:r w:rsidRPr="00A13A32">
        <w:rPr>
          <w:rFonts w:cs="Times New Roman"/>
          <w:szCs w:val="21"/>
          <w:vertAlign w:val="superscript"/>
          <w:lang w:val="en-CA"/>
        </w:rPr>
        <w:t>2</w:t>
      </w:r>
      <w:r w:rsidRPr="00A13A32">
        <w:rPr>
          <w:rFonts w:cs="Times New Roman"/>
          <w:szCs w:val="21"/>
          <w:lang w:val="en-CA"/>
        </w:rPr>
        <w:t>, Baicheng Zhang</w:t>
      </w:r>
      <w:r w:rsidRPr="00A13A32">
        <w:rPr>
          <w:rFonts w:cs="Times New Roman"/>
          <w:szCs w:val="21"/>
          <w:vertAlign w:val="superscript"/>
          <w:lang w:val="en-CA"/>
        </w:rPr>
        <w:t>1</w:t>
      </w:r>
      <w:r w:rsidRPr="00A13A32">
        <w:rPr>
          <w:rFonts w:cs="Times New Roman"/>
          <w:szCs w:val="21"/>
          <w:lang w:val="en-CA"/>
        </w:rPr>
        <w:t>, Jiaqi Cao</w:t>
      </w:r>
      <w:r w:rsidRPr="00A13A32">
        <w:rPr>
          <w:rFonts w:cs="Times New Roman"/>
          <w:szCs w:val="21"/>
          <w:vertAlign w:val="superscript"/>
          <w:lang w:val="en-CA"/>
        </w:rPr>
        <w:t>1</w:t>
      </w:r>
      <w:r w:rsidRPr="00A13A32">
        <w:rPr>
          <w:rFonts w:cs="Times New Roman"/>
          <w:szCs w:val="21"/>
          <w:lang w:val="en-CA"/>
        </w:rPr>
        <w:t>, Guozhen Zhang</w:t>
      </w:r>
      <w:r w:rsidRPr="00A13A32">
        <w:rPr>
          <w:rFonts w:cs="Times New Roman"/>
          <w:szCs w:val="21"/>
          <w:vertAlign w:val="superscript"/>
          <w:lang w:val="en-CA"/>
        </w:rPr>
        <w:t>1,5</w:t>
      </w:r>
      <w:r w:rsidRPr="00A13A32">
        <w:rPr>
          <w:rFonts w:cs="Times New Roman"/>
          <w:szCs w:val="21"/>
          <w:lang w:val="en-CA"/>
        </w:rPr>
        <w:t>, Song Wang</w:t>
      </w:r>
      <w:r w:rsidRPr="00A13A32">
        <w:rPr>
          <w:rFonts w:cs="Times New Roman"/>
          <w:szCs w:val="21"/>
          <w:vertAlign w:val="superscript"/>
          <w:lang w:val="en-CA"/>
        </w:rPr>
        <w:t>1</w:t>
      </w:r>
      <w:r w:rsidRPr="00A13A32">
        <w:rPr>
          <w:rFonts w:cs="Times New Roman"/>
          <w:szCs w:val="21"/>
          <w:lang w:val="en-CA"/>
        </w:rPr>
        <w:t>, Guilin Ye</w:t>
      </w:r>
      <w:r w:rsidRPr="00A13A32">
        <w:rPr>
          <w:rFonts w:cs="Times New Roman"/>
          <w:szCs w:val="21"/>
          <w:vertAlign w:val="superscript"/>
          <w:lang w:val="en-CA"/>
        </w:rPr>
        <w:t>3</w:t>
      </w:r>
      <w:r w:rsidRPr="00A13A32">
        <w:rPr>
          <w:rFonts w:cs="Times New Roman"/>
          <w:szCs w:val="21"/>
          <w:lang w:val="en-CA"/>
        </w:rPr>
        <w:t>, Wanjun Zhang</w:t>
      </w:r>
      <w:r w:rsidRPr="00A13A32">
        <w:rPr>
          <w:rFonts w:cs="Times New Roman"/>
          <w:szCs w:val="21"/>
          <w:vertAlign w:val="superscript"/>
          <w:lang w:val="en-CA"/>
        </w:rPr>
        <w:t>3</w:t>
      </w:r>
      <w:r w:rsidRPr="00A13A32">
        <w:rPr>
          <w:rFonts w:cs="Times New Roman"/>
          <w:szCs w:val="21"/>
          <w:lang w:val="en-CA"/>
        </w:rPr>
        <w:t>,</w:t>
      </w:r>
      <w:r w:rsidRPr="00A13A32">
        <w:rPr>
          <w:rFonts w:cs="Times New Roman" w:hint="eastAsia"/>
          <w:szCs w:val="21"/>
          <w:lang w:val="en-CA"/>
        </w:rPr>
        <w:t xml:space="preserve"> H</w:t>
      </w:r>
      <w:r w:rsidRPr="00A13A32">
        <w:rPr>
          <w:rFonts w:cs="Times New Roman"/>
          <w:szCs w:val="21"/>
          <w:lang w:val="en-CA"/>
        </w:rPr>
        <w:t>aitao Zha</w:t>
      </w:r>
      <w:r w:rsidRPr="00A13A32">
        <w:rPr>
          <w:rFonts w:cs="Times New Roman" w:hint="eastAsia"/>
          <w:szCs w:val="21"/>
          <w:lang w:val="en-CA"/>
        </w:rPr>
        <w:t>o</w:t>
      </w:r>
      <w:r w:rsidRPr="00A13A32">
        <w:rPr>
          <w:rFonts w:cs="Times New Roman"/>
          <w:szCs w:val="21"/>
          <w:vertAlign w:val="superscript"/>
          <w:lang w:val="en-CA"/>
        </w:rPr>
        <w:t>4</w:t>
      </w:r>
      <w:r w:rsidRPr="00A13A32">
        <w:rPr>
          <w:rFonts w:cs="Times New Roman"/>
          <w:szCs w:val="21"/>
          <w:lang w:val="en-CA"/>
        </w:rPr>
        <w:t>, Shuang Cong</w:t>
      </w:r>
      <w:r w:rsidRPr="00A13A32">
        <w:rPr>
          <w:rFonts w:cs="Times New Roman"/>
          <w:szCs w:val="21"/>
          <w:vertAlign w:val="superscript"/>
          <w:lang w:val="en-CA"/>
        </w:rPr>
        <w:t>2</w:t>
      </w:r>
      <w:r w:rsidRPr="00A13A32">
        <w:rPr>
          <w:rFonts w:cs="Times New Roman"/>
          <w:szCs w:val="21"/>
          <w:lang w:val="en-CA"/>
        </w:rPr>
        <w:t>, Huirong Li</w:t>
      </w:r>
      <w:r w:rsidRPr="00A13A32">
        <w:rPr>
          <w:rFonts w:cs="Times New Roman"/>
          <w:szCs w:val="21"/>
          <w:vertAlign w:val="superscript"/>
          <w:lang w:val="en-CA"/>
        </w:rPr>
        <w:t>1</w:t>
      </w:r>
      <w:r w:rsidRPr="00A13A32">
        <w:rPr>
          <w:rFonts w:cs="Times New Roman"/>
          <w:szCs w:val="21"/>
          <w:lang w:val="en-CA"/>
        </w:rPr>
        <w:t>, Weiwei Shang</w:t>
      </w:r>
      <w:r w:rsidRPr="00A13A32">
        <w:rPr>
          <w:rFonts w:cs="Times New Roman"/>
          <w:szCs w:val="21"/>
          <w:vertAlign w:val="superscript"/>
          <w:lang w:val="en-CA"/>
        </w:rPr>
        <w:t>2,*</w:t>
      </w:r>
      <w:r w:rsidRPr="00A13A32">
        <w:rPr>
          <w:rFonts w:cs="Times New Roman"/>
          <w:szCs w:val="21"/>
          <w:lang w:val="en-CA"/>
        </w:rPr>
        <w:t>, Jun Jiang</w:t>
      </w:r>
      <w:r w:rsidRPr="00A13A32">
        <w:rPr>
          <w:rFonts w:cs="Times New Roman"/>
          <w:szCs w:val="21"/>
          <w:vertAlign w:val="superscript"/>
          <w:lang w:val="en-CA"/>
        </w:rPr>
        <w:t>1,5*</w:t>
      </w:r>
      <w:r w:rsidRPr="00A13A32">
        <w:rPr>
          <w:rFonts w:cs="Times New Roman"/>
          <w:szCs w:val="21"/>
          <w:lang w:val="en-CA"/>
        </w:rPr>
        <w:t>, Yi Luo</w:t>
      </w:r>
      <w:r w:rsidRPr="00A13A32">
        <w:rPr>
          <w:rFonts w:cs="Times New Roman"/>
          <w:szCs w:val="21"/>
          <w:vertAlign w:val="superscript"/>
          <w:lang w:val="en-CA"/>
        </w:rPr>
        <w:t>1,5*</w:t>
      </w:r>
    </w:p>
    <w:p w14:paraId="13802A5E" w14:textId="77777777" w:rsidR="00343935" w:rsidRPr="00A13A32" w:rsidRDefault="00343935" w:rsidP="00343935">
      <w:pPr>
        <w:rPr>
          <w:rFonts w:cs="Times New Roman"/>
          <w:szCs w:val="21"/>
          <w:lang w:val="en-CA"/>
        </w:rPr>
      </w:pPr>
    </w:p>
    <w:p w14:paraId="36E610F2" w14:textId="77777777" w:rsidR="00343935" w:rsidRPr="00A13A32" w:rsidRDefault="00343935" w:rsidP="00343935">
      <w:pPr>
        <w:rPr>
          <w:rFonts w:cs="Times New Roman"/>
          <w:szCs w:val="21"/>
        </w:rPr>
      </w:pPr>
      <w:r w:rsidRPr="00A13A32">
        <w:rPr>
          <w:rFonts w:cs="Times New Roman"/>
          <w:szCs w:val="21"/>
          <w:vertAlign w:val="superscript"/>
        </w:rPr>
        <w:t>1</w:t>
      </w:r>
      <w:r w:rsidRPr="00A13A32">
        <w:rPr>
          <w:rFonts w:cs="Times New Roman"/>
          <w:szCs w:val="21"/>
        </w:rPr>
        <w:t xml:space="preserve"> Hefei National Research Center for Physical Sciences at the Microscale, School of Chemistry and Materials Science, University of Science and Technology of China, Hefi 230026, China</w:t>
      </w:r>
    </w:p>
    <w:p w14:paraId="3324E19E" w14:textId="77777777" w:rsidR="00343935" w:rsidRPr="00A13A32" w:rsidRDefault="00343935" w:rsidP="00343935">
      <w:pPr>
        <w:rPr>
          <w:rFonts w:cs="Times New Roman"/>
          <w:szCs w:val="21"/>
        </w:rPr>
      </w:pPr>
      <w:r w:rsidRPr="00A13A32">
        <w:rPr>
          <w:rFonts w:cs="Times New Roman"/>
          <w:szCs w:val="21"/>
          <w:vertAlign w:val="superscript"/>
        </w:rPr>
        <w:t>2</w:t>
      </w:r>
      <w:r w:rsidRPr="00A13A32">
        <w:rPr>
          <w:rFonts w:cs="Times New Roman"/>
          <w:szCs w:val="21"/>
        </w:rPr>
        <w:t xml:space="preserve"> School of Information Science and Technology, University of Science and Technology of China, Hefei 230026, China</w:t>
      </w:r>
    </w:p>
    <w:p w14:paraId="28F02BBD" w14:textId="77777777" w:rsidR="00343935" w:rsidRPr="00A13A32" w:rsidRDefault="00343935" w:rsidP="00343935">
      <w:pPr>
        <w:rPr>
          <w:rFonts w:cs="Times New Roman"/>
          <w:szCs w:val="21"/>
        </w:rPr>
      </w:pPr>
      <w:r w:rsidRPr="00A13A32">
        <w:rPr>
          <w:rFonts w:cs="Times New Roman"/>
          <w:szCs w:val="21"/>
          <w:vertAlign w:val="superscript"/>
        </w:rPr>
        <w:t>3</w:t>
      </w:r>
      <w:r w:rsidRPr="00A13A32">
        <w:rPr>
          <w:rFonts w:cs="Times New Roman"/>
          <w:szCs w:val="21"/>
        </w:rPr>
        <w:t xml:space="preserve"> Hefei JiShu Quantum Technology Co. Ltd., Hefei 230026, China</w:t>
      </w:r>
    </w:p>
    <w:p w14:paraId="20CAB420" w14:textId="77777777" w:rsidR="00343935" w:rsidRPr="00A13A32" w:rsidRDefault="00343935" w:rsidP="00343935">
      <w:pPr>
        <w:rPr>
          <w:rFonts w:cs="Times New Roman"/>
          <w:szCs w:val="21"/>
        </w:rPr>
      </w:pPr>
      <w:r w:rsidRPr="00A13A32">
        <w:rPr>
          <w:rFonts w:cs="Times New Roman"/>
          <w:szCs w:val="21"/>
          <w:vertAlign w:val="superscript"/>
        </w:rPr>
        <w:t>4</w:t>
      </w:r>
      <w:r w:rsidRPr="00A13A32">
        <w:rPr>
          <w:rFonts w:cs="Times New Roman"/>
          <w:szCs w:val="21"/>
        </w:rPr>
        <w:t xml:space="preserve"> Materials Interfaces Center, Shenzhen Institute of Advanced Technology, Chinese Academy of Sciences, Shenzhen 518055, Chin</w:t>
      </w:r>
      <w:r w:rsidRPr="00A13A32">
        <w:rPr>
          <w:rFonts w:cs="Times New Roman" w:hint="eastAsia"/>
          <w:szCs w:val="21"/>
        </w:rPr>
        <w:t>a</w:t>
      </w:r>
    </w:p>
    <w:p w14:paraId="1B6CE786" w14:textId="77777777" w:rsidR="00343935" w:rsidRPr="00A13A32" w:rsidRDefault="00343935" w:rsidP="00343935">
      <w:pPr>
        <w:rPr>
          <w:rFonts w:cs="Times New Roman"/>
          <w:szCs w:val="21"/>
        </w:rPr>
      </w:pPr>
      <w:r w:rsidRPr="00A13A32">
        <w:rPr>
          <w:rFonts w:cs="Times New Roman"/>
          <w:szCs w:val="21"/>
          <w:vertAlign w:val="superscript"/>
        </w:rPr>
        <w:t>5</w:t>
      </w:r>
      <w:r w:rsidRPr="00A13A32">
        <w:rPr>
          <w:rFonts w:cs="Times New Roman"/>
          <w:szCs w:val="21"/>
        </w:rPr>
        <w:t xml:space="preserve"> Hefei National Laboratory, Hefei 230088, China</w:t>
      </w:r>
    </w:p>
    <w:p w14:paraId="3BFAC67D" w14:textId="77777777" w:rsidR="00343935" w:rsidRPr="00A13A32" w:rsidRDefault="00343935" w:rsidP="00343935">
      <w:pPr>
        <w:rPr>
          <w:rFonts w:cs="Times New Roman"/>
          <w:szCs w:val="21"/>
          <w:vertAlign w:val="superscript"/>
        </w:rPr>
      </w:pPr>
    </w:p>
    <w:p w14:paraId="1E9D75D7" w14:textId="77777777" w:rsidR="00343935" w:rsidRPr="00A13A32" w:rsidRDefault="00343935" w:rsidP="00343935">
      <w:pPr>
        <w:rPr>
          <w:rFonts w:cs="Times New Roman"/>
          <w:szCs w:val="21"/>
          <w:lang w:val="de-DE"/>
        </w:rPr>
      </w:pPr>
      <w:r w:rsidRPr="00A13A32">
        <w:rPr>
          <w:rFonts w:cs="Times New Roman"/>
          <w:szCs w:val="21"/>
          <w:vertAlign w:val="superscript"/>
        </w:rPr>
        <w:t>*</w:t>
      </w:r>
      <w:r w:rsidRPr="00A13A32">
        <w:rPr>
          <w:rFonts w:cs="Times New Roman"/>
          <w:szCs w:val="21"/>
        </w:rPr>
        <w:t xml:space="preserve"> Corresponding authors</w:t>
      </w:r>
      <w:r w:rsidRPr="00A13A32">
        <w:rPr>
          <w:rFonts w:cs="Times New Roman" w:hint="eastAsia"/>
          <w:szCs w:val="21"/>
        </w:rPr>
        <w:t>.</w:t>
      </w:r>
      <w:r w:rsidRPr="00A13A32">
        <w:rPr>
          <w:rFonts w:cs="Times New Roman"/>
          <w:szCs w:val="21"/>
        </w:rPr>
        <w:t xml:space="preserve"> </w:t>
      </w:r>
      <w:r w:rsidRPr="00A13A32">
        <w:rPr>
          <w:rFonts w:cs="Times New Roman"/>
          <w:szCs w:val="21"/>
          <w:lang w:val="de-DE"/>
        </w:rPr>
        <w:t>E-mails: wwshang@ustc.edu.cn; jiangj1@ustc.edu.cn; yiluo@ustc.edu.cn)</w:t>
      </w:r>
    </w:p>
    <w:p w14:paraId="5DCA443E" w14:textId="19BE7713" w:rsidR="0004363A" w:rsidRPr="00403534" w:rsidRDefault="00343935" w:rsidP="00343935">
      <w:pPr>
        <w:widowControl/>
        <w:spacing w:line="240" w:lineRule="auto"/>
        <w:jc w:val="left"/>
        <w:rPr>
          <w:rFonts w:cs="Times New Roman"/>
          <w:szCs w:val="21"/>
        </w:rPr>
      </w:pPr>
      <w:r w:rsidRPr="00A13A32">
        <w:rPr>
          <w:rFonts w:eastAsia="CMSY10" w:cs="Times New Roman"/>
          <w:iCs/>
          <w:kern w:val="0"/>
          <w:szCs w:val="21"/>
          <w:vertAlign w:val="superscript"/>
        </w:rPr>
        <w:t>†</w:t>
      </w:r>
      <w:r w:rsidRPr="00A13A32">
        <w:rPr>
          <w:rFonts w:cs="Times New Roman"/>
          <w:szCs w:val="21"/>
        </w:rPr>
        <w:t xml:space="preserve"> Equally contributed</w:t>
      </w:r>
      <w:r w:rsidRPr="00A13A32">
        <w:rPr>
          <w:rFonts w:cs="Times New Roman" w:hint="eastAsia"/>
          <w:szCs w:val="21"/>
        </w:rPr>
        <w:t xml:space="preserve"> </w:t>
      </w:r>
      <w:r w:rsidRPr="00A13A32">
        <w:rPr>
          <w:rFonts w:cs="Times New Roman"/>
          <w:szCs w:val="21"/>
        </w:rPr>
        <w:t>to this work.</w:t>
      </w:r>
      <w:r w:rsidR="0004363A" w:rsidRPr="00403534">
        <w:rPr>
          <w:rFonts w:cs="Times New Roman"/>
          <w:szCs w:val="21"/>
        </w:rPr>
        <w:br w:type="page"/>
      </w:r>
    </w:p>
    <w:p w14:paraId="5DC9B41D" w14:textId="4F2DBE79" w:rsidR="00002EF3" w:rsidRPr="00403534" w:rsidRDefault="004858DD" w:rsidP="00654DEF">
      <w:pPr>
        <w:rPr>
          <w:rStyle w:val="fontstyle01"/>
          <w:rFonts w:ascii="Times New Roman" w:eastAsiaTheme="minorEastAsia" w:hAnsi="Times New Roman"/>
          <w:b w:val="0"/>
          <w:bCs w:val="0"/>
          <w:color w:val="auto"/>
          <w:szCs w:val="22"/>
        </w:rPr>
      </w:pPr>
      <w:r w:rsidRPr="00403534">
        <w:rPr>
          <w:rFonts w:eastAsia="等线" w:cs="Times New Roman"/>
          <w:b/>
        </w:rPr>
        <w:lastRenderedPageBreak/>
        <w:t>T</w:t>
      </w:r>
      <w:r w:rsidR="00002EF3" w:rsidRPr="00403534">
        <w:rPr>
          <w:rStyle w:val="fontstyle01"/>
          <w:rFonts w:ascii="Times New Roman" w:hAnsi="Times New Roman" w:cs="Times New Roman"/>
          <w:bCs w:val="0"/>
          <w:color w:val="auto"/>
        </w:rPr>
        <w:t>he</w:t>
      </w:r>
      <w:r w:rsidR="00002EF3" w:rsidRPr="00403534">
        <w:rPr>
          <w:rStyle w:val="fontstyle01"/>
          <w:bCs w:val="0"/>
          <w:color w:val="auto"/>
        </w:rPr>
        <w:t xml:space="preserve"> </w:t>
      </w:r>
      <w:r w:rsidR="00527316" w:rsidRPr="00403534">
        <w:rPr>
          <w:rStyle w:val="fontstyle01"/>
          <w:bCs w:val="0"/>
          <w:color w:val="auto"/>
        </w:rPr>
        <w:t>standard</w:t>
      </w:r>
      <w:r w:rsidR="00002EF3" w:rsidRPr="00403534">
        <w:rPr>
          <w:rStyle w:val="fontstyle01"/>
          <w:bCs w:val="0"/>
          <w:color w:val="auto"/>
        </w:rPr>
        <w:t xml:space="preserve"> operating procedures of AI-Chemist for electrochemical</w:t>
      </w:r>
      <w:r w:rsidR="00654DEF" w:rsidRPr="00403534">
        <w:rPr>
          <w:rStyle w:val="fontstyle01"/>
          <w:bCs w:val="0"/>
          <w:color w:val="auto"/>
        </w:rPr>
        <w:t xml:space="preserve"> </w:t>
      </w:r>
      <w:r w:rsidR="00D01170" w:rsidRPr="00403534">
        <w:rPr>
          <w:rStyle w:val="fontstyle01"/>
          <w:rFonts w:hint="eastAsia"/>
          <w:bCs w:val="0"/>
          <w:color w:val="auto"/>
        </w:rPr>
        <w:t>measurement</w:t>
      </w:r>
      <w:r w:rsidR="00412430" w:rsidRPr="00403534">
        <w:rPr>
          <w:rStyle w:val="fontstyle01"/>
          <w:rFonts w:hint="eastAsia"/>
          <w:bCs w:val="0"/>
          <w:color w:val="auto"/>
        </w:rPr>
        <w:t>s</w:t>
      </w:r>
    </w:p>
    <w:p w14:paraId="18148DC1" w14:textId="53570DDB" w:rsidR="00484F6E" w:rsidRPr="00403534" w:rsidRDefault="00157DBF" w:rsidP="00484F6E">
      <w:pPr>
        <w:jc w:val="center"/>
        <w:rPr>
          <w:rFonts w:eastAsia="宋体" w:cs="Times New Roman"/>
          <w:szCs w:val="24"/>
        </w:rPr>
      </w:pPr>
      <w:r w:rsidRPr="00403534">
        <w:rPr>
          <w:rFonts w:eastAsia="宋体" w:cs="Times New Roman"/>
          <w:noProof/>
          <w:szCs w:val="24"/>
        </w:rPr>
        <w:drawing>
          <wp:inline distT="0" distB="0" distL="0" distR="0" wp14:anchorId="4DBB5C9B" wp14:editId="3DD6222A">
            <wp:extent cx="4035453" cy="3537857"/>
            <wp:effectExtent l="0" t="0" r="3175" b="571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8" cstate="hq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cx1="http://schemas.microsoft.com/office/drawing/2015/9/8/chartex" r:embed="rId9"/>
                        </a:ext>
                      </a:extLst>
                    </a:blip>
                    <a:stretch>
                      <a:fillRect/>
                    </a:stretch>
                  </pic:blipFill>
                  <pic:spPr bwMode="auto">
                    <a:xfrm>
                      <a:off x="0" y="0"/>
                      <a:ext cx="4042021" cy="3543615"/>
                    </a:xfrm>
                    <a:prstGeom prst="rect">
                      <a:avLst/>
                    </a:prstGeom>
                  </pic:spPr>
                </pic:pic>
              </a:graphicData>
            </a:graphic>
          </wp:inline>
        </w:drawing>
      </w:r>
    </w:p>
    <w:p w14:paraId="678ED6DD" w14:textId="45638761" w:rsidR="00484F6E" w:rsidRPr="00403534" w:rsidRDefault="009E0FAD" w:rsidP="00FB6317">
      <w:pPr>
        <w:rPr>
          <w:rFonts w:eastAsia="宋体" w:cs="Times New Roman"/>
          <w:szCs w:val="24"/>
        </w:rPr>
      </w:pPr>
      <w:r w:rsidRPr="00403534">
        <w:rPr>
          <w:rFonts w:eastAsia="宋体" w:cs="Times New Roman"/>
          <w:b/>
          <w:szCs w:val="24"/>
        </w:rPr>
        <w:t>Supplementary Fig.</w:t>
      </w:r>
      <w:r w:rsidR="00FB6317" w:rsidRPr="00403534">
        <w:rPr>
          <w:rFonts w:eastAsia="宋体" w:cs="Times New Roman"/>
          <w:b/>
          <w:szCs w:val="24"/>
        </w:rPr>
        <w:t xml:space="preserve"> </w:t>
      </w:r>
      <w:r w:rsidR="00484F6E" w:rsidRPr="00403534">
        <w:rPr>
          <w:rFonts w:eastAsia="宋体" w:cs="Times New Roman"/>
          <w:b/>
          <w:szCs w:val="24"/>
        </w:rPr>
        <w:t>1</w:t>
      </w:r>
      <w:r w:rsidR="00FB6317" w:rsidRPr="00403534">
        <w:rPr>
          <w:rFonts w:eastAsia="宋体" w:cs="Times New Roman"/>
          <w:szCs w:val="24"/>
        </w:rPr>
        <w:t>.</w:t>
      </w:r>
      <w:r w:rsidR="00484F6E" w:rsidRPr="00403534">
        <w:rPr>
          <w:rFonts w:eastAsia="宋体" w:cs="Times New Roman"/>
          <w:szCs w:val="24"/>
        </w:rPr>
        <w:t xml:space="preserve"> </w:t>
      </w:r>
      <w:r w:rsidR="005B420F" w:rsidRPr="00403534">
        <w:rPr>
          <w:rFonts w:eastAsia="宋体" w:cs="Times New Roman"/>
          <w:szCs w:val="24"/>
        </w:rPr>
        <w:t>The AI-chemist o</w:t>
      </w:r>
      <w:r w:rsidR="00484F6E" w:rsidRPr="00403534">
        <w:rPr>
          <w:rFonts w:eastAsia="宋体" w:cs="Times New Roman"/>
          <w:szCs w:val="24"/>
        </w:rPr>
        <w:t xml:space="preserve">peration </w:t>
      </w:r>
      <w:r w:rsidR="00B66C7A" w:rsidRPr="00403534">
        <w:rPr>
          <w:rFonts w:eastAsia="宋体" w:cs="Times New Roman"/>
          <w:szCs w:val="24"/>
        </w:rPr>
        <w:t>f</w:t>
      </w:r>
      <w:r w:rsidR="00484F6E" w:rsidRPr="00403534">
        <w:rPr>
          <w:rFonts w:eastAsia="宋体" w:cs="Times New Roman"/>
          <w:szCs w:val="24"/>
        </w:rPr>
        <w:t xml:space="preserve">low </w:t>
      </w:r>
      <w:r w:rsidR="00B66C7A" w:rsidRPr="00403534">
        <w:rPr>
          <w:rFonts w:eastAsia="宋体" w:cs="Times New Roman"/>
          <w:szCs w:val="24"/>
        </w:rPr>
        <w:t>c</w:t>
      </w:r>
      <w:r w:rsidR="00484F6E" w:rsidRPr="00403534">
        <w:rPr>
          <w:rFonts w:eastAsia="宋体" w:cs="Times New Roman"/>
          <w:szCs w:val="24"/>
        </w:rPr>
        <w:t>hart</w:t>
      </w:r>
      <w:r w:rsidR="00B66C7A" w:rsidRPr="00403534">
        <w:rPr>
          <w:rFonts w:eastAsia="宋体" w:cs="Times New Roman"/>
          <w:szCs w:val="24"/>
        </w:rPr>
        <w:t xml:space="preserve"> of electrocatalytic oxygen </w:t>
      </w:r>
      <w:r w:rsidR="008D2632" w:rsidRPr="00403534">
        <w:rPr>
          <w:rFonts w:eastAsia="宋体" w:cs="Times New Roman"/>
          <w:szCs w:val="24"/>
        </w:rPr>
        <w:t>evolution</w:t>
      </w:r>
      <w:r w:rsidR="00B66C7A" w:rsidRPr="00403534">
        <w:rPr>
          <w:rFonts w:eastAsia="宋体" w:cs="Times New Roman"/>
          <w:szCs w:val="24"/>
        </w:rPr>
        <w:t xml:space="preserve"> performance characterization</w:t>
      </w:r>
      <w:r w:rsidR="004671F9" w:rsidRPr="00403534">
        <w:rPr>
          <w:rFonts w:eastAsia="宋体" w:cs="Times New Roman"/>
          <w:szCs w:val="24"/>
        </w:rPr>
        <w:t>.</w:t>
      </w:r>
    </w:p>
    <w:p w14:paraId="6DD5CD80" w14:textId="77777777" w:rsidR="00484F6E" w:rsidRPr="00403534" w:rsidRDefault="00484F6E" w:rsidP="00484F6E">
      <w:pPr>
        <w:jc w:val="center"/>
        <w:rPr>
          <w:rFonts w:eastAsia="宋体" w:cs="Times New Roman"/>
          <w:szCs w:val="24"/>
        </w:rPr>
      </w:pPr>
    </w:p>
    <w:p w14:paraId="3E3992F3" w14:textId="77777777" w:rsidR="00484F6E" w:rsidRPr="00403534" w:rsidRDefault="00484F6E" w:rsidP="00A72DD3">
      <w:pPr>
        <w:ind w:firstLineChars="200" w:firstLine="480"/>
        <w:rPr>
          <w:rFonts w:eastAsia="宋体" w:cs="Times New Roman"/>
          <w:szCs w:val="24"/>
        </w:rPr>
      </w:pPr>
      <w:r w:rsidRPr="00403534">
        <w:rPr>
          <w:rFonts w:eastAsia="宋体" w:cs="Times New Roman"/>
          <w:szCs w:val="24"/>
        </w:rPr>
        <w:t>First, the robot initializes the operation, including detecting whether the communication of each device node is connected and detecting the pose of the marker fixed to the workstation.</w:t>
      </w:r>
      <w:r w:rsidRPr="00403534">
        <w:rPr>
          <w:rFonts w:cs="Times New Roman"/>
          <w:szCs w:val="24"/>
        </w:rPr>
        <w:t xml:space="preserve"> </w:t>
      </w:r>
      <w:r w:rsidRPr="00403534">
        <w:rPr>
          <w:rFonts w:eastAsia="宋体" w:cs="Times New Roman"/>
          <w:szCs w:val="24"/>
        </w:rPr>
        <w:t>After the marker is detected, the robotic manipulator will automatically calculate the current poses and make error compensation for the base pose of the robotic manipulator. The calculation and compensation process is as follows:</w:t>
      </w:r>
    </w:p>
    <w:p w14:paraId="4E508EFF" w14:textId="7827533E" w:rsidR="004271FF" w:rsidRPr="00403534" w:rsidRDefault="004271FF" w:rsidP="00A72DD3">
      <w:pPr>
        <w:pStyle w:val="aa"/>
        <w:numPr>
          <w:ilvl w:val="0"/>
          <w:numId w:val="3"/>
        </w:numPr>
        <w:spacing w:line="360" w:lineRule="auto"/>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The robot acquires the pose</w:t>
      </w:r>
      <w:r w:rsidRPr="00403534">
        <w:rPr>
          <w:rFonts w:ascii="Times New Roman" w:eastAsia="宋体" w:hAnsi="Times New Roman" w:cs="Times New Roman"/>
          <w:i/>
          <w:sz w:val="24"/>
          <w:szCs w:val="24"/>
        </w:rPr>
        <w:t xml:space="preserve"> </w:t>
      </w:r>
      <w:r w:rsidRPr="00403534">
        <w:rPr>
          <w:rFonts w:ascii="Times New Roman" w:eastAsia="宋体" w:hAnsi="Times New Roman" w:cs="Times New Roman"/>
          <w:sz w:val="24"/>
          <w:szCs w:val="24"/>
        </w:rPr>
        <w:t xml:space="preserve">of the ArUco marker fixed to electrochemical workstation </w:t>
      </w:r>
      <w:r w:rsidRPr="00403534">
        <w:rPr>
          <w:rFonts w:ascii="Times New Roman" w:hAnsi="Times New Roman" w:cs="Times New Roman"/>
          <w:position w:val="-12"/>
        </w:rPr>
        <w:object w:dxaOrig="600" w:dyaOrig="380" w14:anchorId="038A9F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9.1pt" o:ole="">
            <v:imagedata r:id="rId10" o:title=""/>
          </v:shape>
          <o:OLEObject Type="Embed" ProgID="Equation.DSMT4" ShapeID="_x0000_i1025" DrawAspect="Content" ObjectID="_1740088023" r:id="rId11"/>
        </w:object>
      </w:r>
      <w:r w:rsidRPr="00403534">
        <w:rPr>
          <w:rFonts w:ascii="Times New Roman" w:eastAsia="宋体" w:hAnsi="Times New Roman" w:cs="Times New Roman"/>
          <w:sz w:val="24"/>
          <w:szCs w:val="24"/>
        </w:rPr>
        <w:t xml:space="preserve"> by means of the camera,</w:t>
      </w:r>
      <w:r w:rsidRPr="00403534">
        <w:t xml:space="preserve"> </w:t>
      </w:r>
      <w:r w:rsidRPr="00403534">
        <w:rPr>
          <w:rFonts w:ascii="Times New Roman" w:eastAsia="宋体" w:hAnsi="Times New Roman" w:cs="Times New Roman"/>
          <w:sz w:val="24"/>
          <w:szCs w:val="24"/>
        </w:rPr>
        <w:t>specifically, the pixel coordinates of the center of the marker in the image based on the RGB image, after which the actual pose are obtained according to the depth image, and then calculates the pose of the marker represented in the coordinate system of the robotic manipulator using equation</w:t>
      </w:r>
    </w:p>
    <w:p w14:paraId="130A493C" w14:textId="344C7E87" w:rsidR="00484F6E" w:rsidRPr="00403534" w:rsidRDefault="00484F6E" w:rsidP="00484F6E">
      <w:pPr>
        <w:ind w:left="3360"/>
        <w:jc w:val="center"/>
        <w:rPr>
          <w:rFonts w:eastAsia="宋体" w:cs="Times New Roman"/>
          <w:szCs w:val="24"/>
        </w:rPr>
      </w:pPr>
      <w:r w:rsidRPr="00403534">
        <w:rPr>
          <w:rFonts w:cs="Times New Roman"/>
          <w:position w:val="-12"/>
          <w:szCs w:val="24"/>
        </w:rPr>
        <w:object w:dxaOrig="1920" w:dyaOrig="380" w14:anchorId="37A489D5">
          <v:shape id="_x0000_i1026" type="#_x0000_t75" style="width:95.8pt;height:18.5pt" o:ole="">
            <v:imagedata r:id="rId12" o:title=""/>
          </v:shape>
          <o:OLEObject Type="Embed" ProgID="Equation.DSMT4" ShapeID="_x0000_i1026" DrawAspect="Content" ObjectID="_1740088024" r:id="rId13"/>
        </w:object>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fldChar w:fldCharType="begin"/>
      </w:r>
      <w:r w:rsidRPr="00403534">
        <w:rPr>
          <w:rFonts w:cs="Times New Roman"/>
          <w:szCs w:val="24"/>
        </w:rPr>
        <w:instrText xml:space="preserve"> MACROBUTTON MTPlaceRef \* MERGEFORMAT </w:instrText>
      </w:r>
      <w:r w:rsidRPr="00403534">
        <w:rPr>
          <w:rFonts w:cs="Times New Roman"/>
          <w:szCs w:val="24"/>
        </w:rPr>
        <w:fldChar w:fldCharType="begin"/>
      </w:r>
      <w:r w:rsidRPr="00403534">
        <w:rPr>
          <w:rFonts w:cs="Times New Roman"/>
          <w:szCs w:val="24"/>
        </w:rPr>
        <w:instrText xml:space="preserve"> SEQ MTEqn \h \* MERGEFORMAT </w:instrText>
      </w:r>
      <w:r w:rsidRPr="00403534">
        <w:rPr>
          <w:rFonts w:cs="Times New Roman"/>
          <w:szCs w:val="24"/>
        </w:rPr>
        <w:fldChar w:fldCharType="end"/>
      </w:r>
      <w:r w:rsidRPr="00403534">
        <w:rPr>
          <w:rFonts w:cs="Times New Roman"/>
          <w:szCs w:val="24"/>
        </w:rPr>
        <w:instrText>(</w:instrText>
      </w:r>
      <w:r w:rsidRPr="00403534">
        <w:rPr>
          <w:rFonts w:cs="Times New Roman"/>
          <w:szCs w:val="24"/>
        </w:rPr>
        <w:fldChar w:fldCharType="begin"/>
      </w:r>
      <w:r w:rsidRPr="00403534">
        <w:rPr>
          <w:rFonts w:cs="Times New Roman"/>
          <w:szCs w:val="24"/>
        </w:rPr>
        <w:instrText xml:space="preserve"> SEQ MTEqn \c \* Arabic \* MERGEFORMAT </w:instrText>
      </w:r>
      <w:r w:rsidRPr="00403534">
        <w:rPr>
          <w:rFonts w:cs="Times New Roman"/>
          <w:szCs w:val="24"/>
        </w:rPr>
        <w:fldChar w:fldCharType="separate"/>
      </w:r>
      <w:r w:rsidR="00EA278A">
        <w:rPr>
          <w:rFonts w:cs="Times New Roman"/>
          <w:noProof/>
          <w:szCs w:val="24"/>
        </w:rPr>
        <w:instrText>1</w:instrText>
      </w:r>
      <w:r w:rsidRPr="00403534">
        <w:rPr>
          <w:rFonts w:cs="Times New Roman"/>
          <w:noProof/>
          <w:szCs w:val="24"/>
        </w:rPr>
        <w:fldChar w:fldCharType="end"/>
      </w:r>
      <w:r w:rsidRPr="00403534">
        <w:rPr>
          <w:rFonts w:cs="Times New Roman"/>
          <w:szCs w:val="24"/>
        </w:rPr>
        <w:instrText>)</w:instrText>
      </w:r>
      <w:r w:rsidRPr="00403534">
        <w:rPr>
          <w:rFonts w:cs="Times New Roman"/>
          <w:szCs w:val="24"/>
        </w:rPr>
        <w:fldChar w:fldCharType="end"/>
      </w:r>
    </w:p>
    <w:p w14:paraId="31138A6B" w14:textId="77777777" w:rsidR="00A72DD3" w:rsidRPr="00403534" w:rsidRDefault="00484F6E" w:rsidP="004271FF">
      <w:pPr>
        <w:rPr>
          <w:rFonts w:eastAsia="宋体" w:cs="Times New Roman"/>
          <w:szCs w:val="24"/>
        </w:rPr>
      </w:pPr>
      <w:r w:rsidRPr="00403534">
        <w:rPr>
          <w:rFonts w:eastAsia="宋体" w:cs="Times New Roman"/>
          <w:szCs w:val="24"/>
        </w:rPr>
        <w:t xml:space="preserve">where </w:t>
      </w:r>
      <w:r w:rsidRPr="00403534">
        <w:rPr>
          <w:position w:val="-12"/>
        </w:rPr>
        <w:object w:dxaOrig="660" w:dyaOrig="380" w14:anchorId="3E4893CF">
          <v:shape id="_x0000_i1027" type="#_x0000_t75" style="width:33.2pt;height:18.5pt" o:ole="">
            <v:imagedata r:id="rId14" o:title=""/>
          </v:shape>
          <o:OLEObject Type="Embed" ProgID="Equation.DSMT4" ShapeID="_x0000_i1027" DrawAspect="Content" ObjectID="_1740088025" r:id="rId15"/>
        </w:object>
      </w:r>
      <w:r w:rsidRPr="00403534">
        <w:rPr>
          <w:rFonts w:eastAsia="宋体" w:cs="Times New Roman"/>
          <w:szCs w:val="24"/>
        </w:rPr>
        <w:t xml:space="preserve"> is the camera's pose relative to the robot coordinate system, obtained in advance by hand-eye calibration.</w:t>
      </w:r>
    </w:p>
    <w:p w14:paraId="2AEF3BD9" w14:textId="2DDB5878" w:rsidR="00484F6E" w:rsidRPr="00403534" w:rsidRDefault="00484F6E" w:rsidP="00A72DD3">
      <w:pPr>
        <w:pStyle w:val="aa"/>
        <w:numPr>
          <w:ilvl w:val="0"/>
          <w:numId w:val="3"/>
        </w:numPr>
        <w:spacing w:line="360" w:lineRule="auto"/>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To further improve locating accuracy, the robot moves again so that the marker is in the center of the camera's field of view and computes the current pose.  Thus the measurement error is compensated by multiple locating.</w:t>
      </w:r>
    </w:p>
    <w:p w14:paraId="36D7B04D" w14:textId="0F7B84B7" w:rsidR="00484F6E" w:rsidRPr="00403534" w:rsidRDefault="00484F6E" w:rsidP="00484F6E">
      <w:pPr>
        <w:ind w:firstLine="420"/>
        <w:rPr>
          <w:rFonts w:eastAsia="宋体" w:cs="Times New Roman"/>
          <w:szCs w:val="24"/>
        </w:rPr>
      </w:pPr>
      <w:r w:rsidRPr="00403534">
        <w:rPr>
          <w:rFonts w:eastAsia="宋体" w:cs="Times New Roman"/>
          <w:szCs w:val="24"/>
        </w:rPr>
        <w:t xml:space="preserve">After relocating the electrochemical workstation, the robot will load the pre-recorded structured information of the electrochemical workstation </w:t>
      </w:r>
      <w:r w:rsidRPr="00403534">
        <w:rPr>
          <w:rFonts w:cs="Times New Roman"/>
          <w:position w:val="-12"/>
          <w:szCs w:val="24"/>
        </w:rPr>
        <w:object w:dxaOrig="1660" w:dyaOrig="380" w14:anchorId="015B4777">
          <v:shape id="_x0000_i1028" type="#_x0000_t75" style="width:83.45pt;height:18.5pt" o:ole="">
            <v:imagedata r:id="rId16" o:title=""/>
          </v:shape>
          <o:OLEObject Type="Embed" ProgID="Equation.DSMT4" ShapeID="_x0000_i1028" DrawAspect="Content" ObjectID="_1740088026" r:id="rId17"/>
        </w:object>
      </w:r>
      <w:r w:rsidRPr="00403534">
        <w:rPr>
          <w:rFonts w:eastAsia="宋体" w:cs="Times New Roman"/>
          <w:szCs w:val="24"/>
        </w:rPr>
        <w:t xml:space="preserve">, which are operating poses represented in the marker coordinate system of the electrochemical workstation. The operating poses of the manipulator in the current environment after error compensation for subsequent trajectory planning can be calculated based on </w:t>
      </w:r>
      <w:r w:rsidR="00225D3A" w:rsidRPr="00403534">
        <w:rPr>
          <w:rFonts w:eastAsia="宋体" w:cs="Times New Roman" w:hint="eastAsia"/>
          <w:szCs w:val="24"/>
        </w:rPr>
        <w:t>equation:</w:t>
      </w:r>
    </w:p>
    <w:p w14:paraId="0B9343DB" w14:textId="23E3B183" w:rsidR="00484F6E" w:rsidRPr="00403534" w:rsidRDefault="00484F6E" w:rsidP="00484F6E">
      <w:pPr>
        <w:ind w:left="2940" w:firstLine="420"/>
        <w:jc w:val="left"/>
        <w:rPr>
          <w:rFonts w:eastAsia="宋体" w:cs="Times New Roman"/>
          <w:szCs w:val="24"/>
        </w:rPr>
      </w:pPr>
      <w:r w:rsidRPr="00403534">
        <w:rPr>
          <w:rFonts w:cs="Times New Roman"/>
          <w:position w:val="-12"/>
          <w:szCs w:val="24"/>
        </w:rPr>
        <w:object w:dxaOrig="1620" w:dyaOrig="380" w14:anchorId="25D15CD9">
          <v:shape id="_x0000_i1029" type="#_x0000_t75" style="width:81.1pt;height:18.5pt" o:ole="">
            <v:imagedata r:id="rId18" o:title=""/>
          </v:shape>
          <o:OLEObject Type="Embed" ProgID="Equation.DSMT4" ShapeID="_x0000_i1029" DrawAspect="Content" ObjectID="_1740088027" r:id="rId19"/>
        </w:object>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fldChar w:fldCharType="begin"/>
      </w:r>
      <w:r w:rsidRPr="00403534">
        <w:rPr>
          <w:rFonts w:cs="Times New Roman"/>
          <w:szCs w:val="24"/>
        </w:rPr>
        <w:instrText xml:space="preserve"> MACROBUTTON MTPlaceRef \* MERGEFORMAT </w:instrText>
      </w:r>
      <w:r w:rsidRPr="00403534">
        <w:rPr>
          <w:rFonts w:cs="Times New Roman"/>
          <w:szCs w:val="24"/>
        </w:rPr>
        <w:fldChar w:fldCharType="begin"/>
      </w:r>
      <w:r w:rsidRPr="00403534">
        <w:rPr>
          <w:rFonts w:cs="Times New Roman"/>
          <w:szCs w:val="24"/>
        </w:rPr>
        <w:instrText xml:space="preserve"> SEQ MTEqn \h \* MERGEFORMAT </w:instrText>
      </w:r>
      <w:r w:rsidRPr="00403534">
        <w:rPr>
          <w:rFonts w:cs="Times New Roman"/>
          <w:szCs w:val="24"/>
        </w:rPr>
        <w:fldChar w:fldCharType="end"/>
      </w:r>
      <w:r w:rsidRPr="00403534">
        <w:rPr>
          <w:rFonts w:cs="Times New Roman"/>
          <w:szCs w:val="24"/>
        </w:rPr>
        <w:instrText>(</w:instrText>
      </w:r>
      <w:r w:rsidRPr="00403534">
        <w:rPr>
          <w:rFonts w:cs="Times New Roman"/>
          <w:szCs w:val="24"/>
        </w:rPr>
        <w:fldChar w:fldCharType="begin"/>
      </w:r>
      <w:r w:rsidRPr="00403534">
        <w:rPr>
          <w:rFonts w:cs="Times New Roman"/>
          <w:szCs w:val="24"/>
        </w:rPr>
        <w:instrText xml:space="preserve"> SEQ MTEqn \c \* Arabic \* MERGEFORMAT </w:instrText>
      </w:r>
      <w:r w:rsidRPr="00403534">
        <w:rPr>
          <w:rFonts w:cs="Times New Roman"/>
          <w:szCs w:val="24"/>
        </w:rPr>
        <w:fldChar w:fldCharType="separate"/>
      </w:r>
      <w:r w:rsidR="00EA278A">
        <w:rPr>
          <w:rFonts w:cs="Times New Roman"/>
          <w:noProof/>
          <w:szCs w:val="24"/>
        </w:rPr>
        <w:instrText>2</w:instrText>
      </w:r>
      <w:r w:rsidRPr="00403534">
        <w:rPr>
          <w:rFonts w:cs="Times New Roman"/>
          <w:noProof/>
          <w:szCs w:val="24"/>
        </w:rPr>
        <w:fldChar w:fldCharType="end"/>
      </w:r>
      <w:r w:rsidRPr="00403534">
        <w:rPr>
          <w:rFonts w:cs="Times New Roman"/>
          <w:szCs w:val="24"/>
        </w:rPr>
        <w:instrText>)</w:instrText>
      </w:r>
      <w:r w:rsidRPr="00403534">
        <w:rPr>
          <w:rFonts w:cs="Times New Roman"/>
          <w:szCs w:val="24"/>
        </w:rPr>
        <w:fldChar w:fldCharType="end"/>
      </w:r>
    </w:p>
    <w:p w14:paraId="2B9EDFC8" w14:textId="4902249C" w:rsidR="00484F6E" w:rsidRPr="00403534" w:rsidRDefault="00D83E02" w:rsidP="00D83E02">
      <w:pPr>
        <w:jc w:val="center"/>
        <w:rPr>
          <w:rFonts w:eastAsia="宋体" w:cs="Times New Roman"/>
          <w:szCs w:val="24"/>
        </w:rPr>
      </w:pPr>
      <w:r w:rsidRPr="00403534">
        <w:rPr>
          <w:rFonts w:eastAsia="宋体" w:cs="Times New Roman"/>
          <w:noProof/>
          <w:szCs w:val="24"/>
        </w:rPr>
        <w:drawing>
          <wp:inline distT="0" distB="0" distL="0" distR="0" wp14:anchorId="724358EC" wp14:editId="3830738A">
            <wp:extent cx="4051241" cy="2051436"/>
            <wp:effectExtent l="0" t="0" r="6985" b="635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20" cstate="hq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cx1="http://schemas.microsoft.com/office/drawing/2015/9/8/chartex" r:embed="rId21"/>
                        </a:ext>
                      </a:extLst>
                    </a:blip>
                    <a:stretch>
                      <a:fillRect/>
                    </a:stretch>
                  </pic:blipFill>
                  <pic:spPr bwMode="auto">
                    <a:xfrm>
                      <a:off x="0" y="0"/>
                      <a:ext cx="4051241" cy="2051436"/>
                    </a:xfrm>
                    <a:prstGeom prst="rect">
                      <a:avLst/>
                    </a:prstGeom>
                  </pic:spPr>
                </pic:pic>
              </a:graphicData>
            </a:graphic>
          </wp:inline>
        </w:drawing>
      </w:r>
    </w:p>
    <w:p w14:paraId="21F300A2" w14:textId="5A1B0056" w:rsidR="00D75D6D" w:rsidRPr="00403534" w:rsidRDefault="00480FFD" w:rsidP="00484F6E">
      <w:pPr>
        <w:rPr>
          <w:rFonts w:eastAsia="宋体" w:cs="Times New Roman"/>
          <w:szCs w:val="24"/>
        </w:rPr>
      </w:pPr>
      <w:r w:rsidRPr="00403534">
        <w:rPr>
          <w:rFonts w:eastAsia="宋体" w:cs="Times New Roman"/>
          <w:b/>
          <w:szCs w:val="24"/>
        </w:rPr>
        <w:t xml:space="preserve">Supplementary </w:t>
      </w:r>
      <w:r w:rsidR="009E0FAD" w:rsidRPr="00403534">
        <w:rPr>
          <w:rFonts w:eastAsia="宋体" w:cs="Times New Roman"/>
          <w:b/>
          <w:szCs w:val="24"/>
        </w:rPr>
        <w:t>Fig.</w:t>
      </w:r>
      <w:r w:rsidR="0095589D" w:rsidRPr="00403534">
        <w:rPr>
          <w:rFonts w:eastAsia="宋体" w:cs="Times New Roman"/>
          <w:b/>
          <w:szCs w:val="24"/>
        </w:rPr>
        <w:t xml:space="preserve"> </w:t>
      </w:r>
      <w:r w:rsidR="00484F6E" w:rsidRPr="00403534">
        <w:rPr>
          <w:rFonts w:eastAsia="宋体" w:cs="Times New Roman"/>
          <w:b/>
          <w:szCs w:val="24"/>
        </w:rPr>
        <w:t>2</w:t>
      </w:r>
      <w:r w:rsidR="0095589D" w:rsidRPr="00403534">
        <w:rPr>
          <w:rFonts w:eastAsia="宋体" w:cs="Times New Roman"/>
          <w:szCs w:val="24"/>
        </w:rPr>
        <w:t>.</w:t>
      </w:r>
      <w:r w:rsidR="0040451F" w:rsidRPr="00403534">
        <w:rPr>
          <w:rFonts w:eastAsia="宋体" w:cs="Times New Roman"/>
          <w:szCs w:val="24"/>
        </w:rPr>
        <w:t xml:space="preserve"> D</w:t>
      </w:r>
      <w:r w:rsidR="00484F6E" w:rsidRPr="00403534">
        <w:rPr>
          <w:rFonts w:eastAsia="宋体" w:cs="Times New Roman"/>
          <w:szCs w:val="24"/>
        </w:rPr>
        <w:t>escription of the robot coordinate system</w:t>
      </w:r>
      <w:r w:rsidR="00D75D6D" w:rsidRPr="00403534">
        <w:rPr>
          <w:rFonts w:eastAsia="宋体" w:cs="Times New Roman"/>
          <w:szCs w:val="24"/>
        </w:rPr>
        <w:t>.</w:t>
      </w:r>
    </w:p>
    <w:p w14:paraId="056EE32C" w14:textId="77777777" w:rsidR="00D75D6D" w:rsidRPr="00403534" w:rsidRDefault="00D75D6D" w:rsidP="00484F6E">
      <w:pPr>
        <w:rPr>
          <w:rFonts w:eastAsia="宋体" w:cs="Times New Roman"/>
          <w:szCs w:val="24"/>
        </w:rPr>
      </w:pPr>
    </w:p>
    <w:p w14:paraId="3F79A379" w14:textId="026C07AB" w:rsidR="00484F6E" w:rsidRPr="00403534" w:rsidRDefault="00484F6E" w:rsidP="00D75D6D">
      <w:pPr>
        <w:ind w:firstLineChars="200" w:firstLine="480"/>
        <w:rPr>
          <w:rFonts w:eastAsia="宋体" w:cs="Times New Roman"/>
          <w:szCs w:val="24"/>
        </w:rPr>
      </w:pPr>
      <w:r w:rsidRPr="00403534">
        <w:rPr>
          <w:rFonts w:eastAsia="宋体" w:cs="Times New Roman"/>
          <w:szCs w:val="24"/>
        </w:rPr>
        <w:t xml:space="preserve">Then, after obtaining the error-compensated operating poses, the robot performs trajectory planning according to a pre-defined operational flow, including the sequence of operating poses, the planning method, velocity and acceleration for reaching the next operating pose, and gripper control commands. The following illustrates the trajectory </w:t>
      </w:r>
      <w:r w:rsidRPr="00403534">
        <w:rPr>
          <w:rFonts w:eastAsia="宋体" w:cs="Times New Roman"/>
          <w:szCs w:val="24"/>
        </w:rPr>
        <w:lastRenderedPageBreak/>
        <w:t>planning method used (take the mth operating pose as an example):</w:t>
      </w:r>
    </w:p>
    <w:p w14:paraId="388139EA" w14:textId="33D5FFC0" w:rsidR="00484F6E" w:rsidRPr="00403534" w:rsidRDefault="00484F6E" w:rsidP="00E028C0">
      <w:pPr>
        <w:pStyle w:val="aa"/>
        <w:numPr>
          <w:ilvl w:val="0"/>
          <w:numId w:val="2"/>
        </w:numPr>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Obtain the m-1th trajectory </w:t>
      </w:r>
      <w:r w:rsidRPr="00403534">
        <w:rPr>
          <w:rFonts w:ascii="Times New Roman" w:hAnsi="Times New Roman" w:cs="Times New Roman"/>
          <w:position w:val="-12"/>
          <w:sz w:val="24"/>
          <w:szCs w:val="24"/>
        </w:rPr>
        <w:object w:dxaOrig="720" w:dyaOrig="360" w14:anchorId="6BE3C8A6">
          <v:shape id="_x0000_i1030" type="#_x0000_t75" style="width:37.3pt;height:18.2pt" o:ole="">
            <v:imagedata r:id="rId22" o:title=""/>
          </v:shape>
          <o:OLEObject Type="Embed" ProgID="Equation.DSMT4" ShapeID="_x0000_i1030" DrawAspect="Content" ObjectID="_1740088028" r:id="rId23"/>
        </w:object>
      </w:r>
      <w:r w:rsidRPr="00403534">
        <w:rPr>
          <w:rFonts w:ascii="Times New Roman" w:eastAsia="宋体" w:hAnsi="Times New Roman" w:cs="Times New Roman"/>
          <w:sz w:val="24"/>
          <w:szCs w:val="24"/>
        </w:rPr>
        <w:t xml:space="preserve"> from </w:t>
      </w:r>
      <w:r w:rsidRPr="00403534">
        <w:rPr>
          <w:rFonts w:ascii="Times New Roman" w:hAnsi="Times New Roman" w:cs="Times New Roman"/>
          <w:position w:val="-12"/>
          <w:sz w:val="24"/>
          <w:szCs w:val="24"/>
        </w:rPr>
        <w:object w:dxaOrig="620" w:dyaOrig="380" w14:anchorId="1C956927">
          <v:shape id="_x0000_i1031" type="#_x0000_t75" style="width:30.55pt;height:18.5pt" o:ole="">
            <v:imagedata r:id="rId24" o:title=""/>
          </v:shape>
          <o:OLEObject Type="Embed" ProgID="Equation.DSMT4" ShapeID="_x0000_i1031" DrawAspect="Content" ObjectID="_1740088029" r:id="rId25"/>
        </w:object>
      </w:r>
      <w:r w:rsidRPr="00403534">
        <w:rPr>
          <w:rFonts w:ascii="Times New Roman" w:eastAsia="宋体" w:hAnsi="Times New Roman" w:cs="Times New Roman"/>
          <w:sz w:val="24"/>
          <w:szCs w:val="24"/>
        </w:rPr>
        <w:t xml:space="preserve"> to </w:t>
      </w:r>
      <w:r w:rsidRPr="00403534">
        <w:rPr>
          <w:rFonts w:ascii="Times New Roman" w:hAnsi="Times New Roman" w:cs="Times New Roman"/>
          <w:position w:val="-12"/>
          <w:sz w:val="24"/>
          <w:szCs w:val="24"/>
        </w:rPr>
        <w:object w:dxaOrig="520" w:dyaOrig="380" w14:anchorId="2AEFBB23">
          <v:shape id="_x0000_i1032" type="#_x0000_t75" style="width:25.85pt;height:18.5pt" o:ole="">
            <v:imagedata r:id="rId26" o:title=""/>
          </v:shape>
          <o:OLEObject Type="Embed" ProgID="Equation.DSMT4" ShapeID="_x0000_i1032" DrawAspect="Content" ObjectID="_1740088030" r:id="rId27"/>
        </w:object>
      </w:r>
      <w:r w:rsidRPr="00403534">
        <w:rPr>
          <w:rFonts w:ascii="Times New Roman" w:eastAsia="宋体" w:hAnsi="Times New Roman" w:cs="Times New Roman"/>
          <w:sz w:val="24"/>
          <w:szCs w:val="24"/>
        </w:rPr>
        <w:t xml:space="preserve"> by trajectory planning according to the planning method, velocity and acceleration in the pre-defined operation flow information.</w:t>
      </w:r>
      <w:r w:rsidRPr="00403534">
        <w:rPr>
          <w:rFonts w:ascii="Times New Roman" w:hAnsi="Times New Roman" w:cs="Times New Roman"/>
          <w:sz w:val="24"/>
          <w:szCs w:val="24"/>
        </w:rPr>
        <w:t xml:space="preserve"> </w:t>
      </w:r>
      <w:r w:rsidRPr="00403534">
        <w:rPr>
          <w:rFonts w:ascii="Times New Roman" w:eastAsia="宋体" w:hAnsi="Times New Roman" w:cs="Times New Roman"/>
          <w:sz w:val="24"/>
          <w:szCs w:val="24"/>
        </w:rPr>
        <w:t xml:space="preserve">Similarly the mth trajectory </w:t>
      </w:r>
      <w:r w:rsidRPr="00403534">
        <w:rPr>
          <w:rFonts w:ascii="Times New Roman" w:hAnsi="Times New Roman" w:cs="Times New Roman"/>
          <w:position w:val="-12"/>
          <w:sz w:val="24"/>
          <w:szCs w:val="24"/>
        </w:rPr>
        <w:object w:dxaOrig="580" w:dyaOrig="360" w14:anchorId="49EAE982">
          <v:shape id="_x0000_i1033" type="#_x0000_t75" style="width:29.7pt;height:18.2pt" o:ole="">
            <v:imagedata r:id="rId28" o:title=""/>
          </v:shape>
          <o:OLEObject Type="Embed" ProgID="Equation.DSMT4" ShapeID="_x0000_i1033" DrawAspect="Content" ObjectID="_1740088031" r:id="rId29"/>
        </w:object>
      </w:r>
      <w:r w:rsidRPr="00403534">
        <w:rPr>
          <w:rFonts w:ascii="Times New Roman" w:eastAsia="宋体" w:hAnsi="Times New Roman" w:cs="Times New Roman"/>
          <w:sz w:val="24"/>
          <w:szCs w:val="24"/>
        </w:rPr>
        <w:t xml:space="preserve">  can be derived.</w:t>
      </w:r>
    </w:p>
    <w:p w14:paraId="5097A17F" w14:textId="77777777" w:rsidR="00484F6E" w:rsidRPr="00403534" w:rsidRDefault="00484F6E" w:rsidP="00484F6E">
      <w:pPr>
        <w:pStyle w:val="aa"/>
        <w:numPr>
          <w:ilvl w:val="0"/>
          <w:numId w:val="2"/>
        </w:numPr>
        <w:spacing w:line="360" w:lineRule="auto"/>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Calculate the distance </w:t>
      </w:r>
      <w:r w:rsidRPr="00403534">
        <w:rPr>
          <w:rFonts w:ascii="Times New Roman" w:hAnsi="Times New Roman" w:cs="Times New Roman"/>
          <w:position w:val="-12"/>
          <w:sz w:val="24"/>
          <w:szCs w:val="24"/>
        </w:rPr>
        <w:object w:dxaOrig="440" w:dyaOrig="360" w14:anchorId="540CF81E">
          <v:shape id="_x0000_i1034" type="#_x0000_t75" style="width:22.05pt;height:18.2pt" o:ole="">
            <v:imagedata r:id="rId30" o:title=""/>
          </v:shape>
          <o:OLEObject Type="Embed" ProgID="Equation.DSMT4" ShapeID="_x0000_i1034" DrawAspect="Content" ObjectID="_1740088032" r:id="rId31"/>
        </w:object>
      </w:r>
      <w:r w:rsidRPr="00403534">
        <w:rPr>
          <w:rFonts w:ascii="Times New Roman" w:hAnsi="Times New Roman" w:cs="Times New Roman"/>
          <w:sz w:val="24"/>
          <w:szCs w:val="24"/>
        </w:rPr>
        <w:t xml:space="preserve"> </w:t>
      </w:r>
      <w:r w:rsidRPr="00403534">
        <w:rPr>
          <w:rFonts w:ascii="Times New Roman" w:eastAsia="宋体" w:hAnsi="Times New Roman" w:cs="Times New Roman"/>
          <w:sz w:val="24"/>
          <w:szCs w:val="24"/>
        </w:rPr>
        <w:t xml:space="preserve">between </w:t>
      </w:r>
      <w:r w:rsidRPr="00403534">
        <w:rPr>
          <w:rFonts w:ascii="Times New Roman" w:eastAsia="宋体" w:hAnsi="Times New Roman" w:cs="Times New Roman"/>
          <w:position w:val="-12"/>
          <w:sz w:val="24"/>
          <w:szCs w:val="24"/>
        </w:rPr>
        <w:object w:dxaOrig="620" w:dyaOrig="380" w14:anchorId="10977337">
          <v:shape id="_x0000_i1035" type="#_x0000_t75" style="width:30.55pt;height:18.5pt" o:ole="">
            <v:imagedata r:id="rId32" o:title=""/>
          </v:shape>
          <o:OLEObject Type="Embed" ProgID="Equation.DSMT4" ShapeID="_x0000_i1035" DrawAspect="Content" ObjectID="_1740088033" r:id="rId33"/>
        </w:object>
      </w:r>
      <w:r w:rsidRPr="00403534">
        <w:rPr>
          <w:rFonts w:ascii="Times New Roman" w:eastAsia="宋体" w:hAnsi="Times New Roman" w:cs="Times New Roman"/>
          <w:sz w:val="24"/>
          <w:szCs w:val="24"/>
        </w:rPr>
        <w:t xml:space="preserve"> and </w:t>
      </w:r>
      <w:r w:rsidRPr="00403534">
        <w:rPr>
          <w:rFonts w:ascii="Times New Roman" w:eastAsia="宋体" w:hAnsi="Times New Roman" w:cs="Times New Roman"/>
          <w:position w:val="-12"/>
          <w:sz w:val="24"/>
          <w:szCs w:val="24"/>
        </w:rPr>
        <w:object w:dxaOrig="520" w:dyaOrig="380" w14:anchorId="1D2BB011">
          <v:shape id="_x0000_i1036" type="#_x0000_t75" style="width:25.85pt;height:18.5pt" o:ole="">
            <v:imagedata r:id="rId34" o:title=""/>
          </v:shape>
          <o:OLEObject Type="Embed" ProgID="Equation.DSMT4" ShapeID="_x0000_i1036" DrawAspect="Content" ObjectID="_1740088034" r:id="rId35"/>
        </w:object>
      </w:r>
      <w:r w:rsidRPr="00403534">
        <w:rPr>
          <w:rFonts w:ascii="Times New Roman" w:eastAsia="宋体" w:hAnsi="Times New Roman" w:cs="Times New Roman"/>
          <w:sz w:val="24"/>
          <w:szCs w:val="24"/>
        </w:rPr>
        <w:t xml:space="preserve"> by:</w:t>
      </w:r>
    </w:p>
    <w:p w14:paraId="641B56A8" w14:textId="3059B382" w:rsidR="00484F6E" w:rsidRPr="00403534" w:rsidRDefault="00484F6E" w:rsidP="00484F6E">
      <w:pPr>
        <w:pStyle w:val="aa"/>
        <w:spacing w:line="360" w:lineRule="auto"/>
        <w:ind w:left="2940" w:firstLineChars="0"/>
        <w:rPr>
          <w:rFonts w:ascii="Times New Roman" w:eastAsia="宋体" w:hAnsi="Times New Roman" w:cs="Times New Roman"/>
          <w:sz w:val="24"/>
          <w:szCs w:val="24"/>
        </w:rPr>
      </w:pPr>
      <w:r w:rsidRPr="00403534">
        <w:rPr>
          <w:rFonts w:ascii="Times New Roman" w:eastAsia="宋体" w:hAnsi="Times New Roman" w:cs="Times New Roman"/>
          <w:position w:val="-16"/>
          <w:sz w:val="24"/>
          <w:szCs w:val="24"/>
        </w:rPr>
        <w:object w:dxaOrig="1719" w:dyaOrig="440" w14:anchorId="300E40A9">
          <v:shape id="_x0000_i1037" type="#_x0000_t75" style="width:86.7pt;height:22.05pt" o:ole="">
            <v:imagedata r:id="rId36" o:title=""/>
          </v:shape>
          <o:OLEObject Type="Embed" ProgID="Equation.DSMT4" ShapeID="_x0000_i1037" DrawAspect="Content" ObjectID="_1740088035" r:id="rId37"/>
        </w:object>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fldChar w:fldCharType="begin"/>
      </w:r>
      <w:r w:rsidRPr="00403534">
        <w:rPr>
          <w:rFonts w:ascii="Times New Roman" w:eastAsia="宋体" w:hAnsi="Times New Roman" w:cs="Times New Roman"/>
          <w:sz w:val="24"/>
          <w:szCs w:val="24"/>
        </w:rPr>
        <w:instrText xml:space="preserve"> MACROBUTTON MTPlaceRef \* MERGEFORMAT </w:instrText>
      </w:r>
      <w:r w:rsidRPr="00403534">
        <w:rPr>
          <w:rFonts w:ascii="Times New Roman" w:eastAsia="宋体" w:hAnsi="Times New Roman" w:cs="Times New Roman"/>
          <w:sz w:val="24"/>
          <w:szCs w:val="24"/>
        </w:rPr>
        <w:fldChar w:fldCharType="begin"/>
      </w:r>
      <w:r w:rsidRPr="00403534">
        <w:rPr>
          <w:rFonts w:ascii="Times New Roman" w:eastAsia="宋体" w:hAnsi="Times New Roman" w:cs="Times New Roman"/>
          <w:sz w:val="24"/>
          <w:szCs w:val="24"/>
        </w:rPr>
        <w:instrText xml:space="preserve"> SEQ MTEqn \h \* MERGEFORMAT </w:instrText>
      </w:r>
      <w:r w:rsidRPr="00403534">
        <w:rPr>
          <w:rFonts w:ascii="Times New Roman" w:eastAsia="宋体" w:hAnsi="Times New Roman" w:cs="Times New Roman"/>
          <w:sz w:val="24"/>
          <w:szCs w:val="24"/>
        </w:rPr>
        <w:fldChar w:fldCharType="end"/>
      </w:r>
      <w:r w:rsidRPr="00403534">
        <w:rPr>
          <w:rFonts w:ascii="Times New Roman" w:eastAsia="宋体" w:hAnsi="Times New Roman" w:cs="Times New Roman"/>
          <w:sz w:val="24"/>
          <w:szCs w:val="24"/>
        </w:rPr>
        <w:instrText>(</w:instrText>
      </w:r>
      <w:r w:rsidRPr="00403534">
        <w:rPr>
          <w:rFonts w:ascii="Times New Roman" w:eastAsia="宋体" w:hAnsi="Times New Roman" w:cs="Times New Roman"/>
          <w:sz w:val="24"/>
          <w:szCs w:val="24"/>
        </w:rPr>
        <w:fldChar w:fldCharType="begin"/>
      </w:r>
      <w:r w:rsidRPr="00403534">
        <w:rPr>
          <w:rFonts w:ascii="Times New Roman" w:eastAsia="宋体" w:hAnsi="Times New Roman" w:cs="Times New Roman"/>
          <w:sz w:val="24"/>
          <w:szCs w:val="24"/>
        </w:rPr>
        <w:instrText xml:space="preserve"> SEQ MTEqn \c \* Arabic \* MERGEFORMAT </w:instrText>
      </w:r>
      <w:r w:rsidRPr="00403534">
        <w:rPr>
          <w:rFonts w:ascii="Times New Roman" w:eastAsia="宋体" w:hAnsi="Times New Roman" w:cs="Times New Roman"/>
          <w:sz w:val="24"/>
          <w:szCs w:val="24"/>
        </w:rPr>
        <w:fldChar w:fldCharType="separate"/>
      </w:r>
      <w:r w:rsidR="00EA278A">
        <w:rPr>
          <w:rFonts w:ascii="Times New Roman" w:eastAsia="宋体" w:hAnsi="Times New Roman" w:cs="Times New Roman"/>
          <w:noProof/>
          <w:sz w:val="24"/>
          <w:szCs w:val="24"/>
        </w:rPr>
        <w:instrText>3</w:instrText>
      </w:r>
      <w:r w:rsidRPr="00403534">
        <w:rPr>
          <w:rFonts w:ascii="Times New Roman" w:eastAsia="宋体" w:hAnsi="Times New Roman" w:cs="Times New Roman"/>
          <w:sz w:val="24"/>
          <w:szCs w:val="24"/>
        </w:rPr>
        <w:fldChar w:fldCharType="end"/>
      </w:r>
      <w:r w:rsidRPr="00403534">
        <w:rPr>
          <w:rFonts w:ascii="Times New Roman" w:eastAsia="宋体" w:hAnsi="Times New Roman" w:cs="Times New Roman"/>
          <w:sz w:val="24"/>
          <w:szCs w:val="24"/>
        </w:rPr>
        <w:instrText>)</w:instrText>
      </w:r>
      <w:r w:rsidRPr="00403534">
        <w:rPr>
          <w:rFonts w:ascii="Times New Roman" w:eastAsia="宋体" w:hAnsi="Times New Roman" w:cs="Times New Roman"/>
          <w:sz w:val="24"/>
          <w:szCs w:val="24"/>
        </w:rPr>
        <w:fldChar w:fldCharType="end"/>
      </w:r>
    </w:p>
    <w:p w14:paraId="07D85CDA" w14:textId="77777777" w:rsidR="00484F6E" w:rsidRPr="00403534" w:rsidRDefault="00484F6E" w:rsidP="00484F6E">
      <w:pPr>
        <w:pStyle w:val="aa"/>
        <w:spacing w:line="360" w:lineRule="auto"/>
        <w:ind w:left="840" w:firstLineChars="0" w:firstLine="0"/>
        <w:rPr>
          <w:rFonts w:ascii="Times New Roman" w:eastAsia="宋体" w:hAnsi="Times New Roman" w:cs="Times New Roman"/>
          <w:sz w:val="24"/>
          <w:szCs w:val="24"/>
        </w:rPr>
      </w:pPr>
      <w:r w:rsidRPr="00403534">
        <w:rPr>
          <w:rFonts w:ascii="Times New Roman" w:hAnsi="Times New Roman" w:cs="Times New Roman"/>
          <w:sz w:val="24"/>
          <w:szCs w:val="24"/>
        </w:rPr>
        <w:t xml:space="preserve">In which </w:t>
      </w:r>
      <w:r w:rsidRPr="00403534">
        <w:rPr>
          <w:rFonts w:ascii="Times New Roman" w:hAnsi="Times New Roman" w:cs="Times New Roman"/>
          <w:position w:val="-12"/>
          <w:sz w:val="24"/>
          <w:szCs w:val="24"/>
        </w:rPr>
        <w:object w:dxaOrig="540" w:dyaOrig="380" w14:anchorId="2DD36DFC">
          <v:shape id="_x0000_i1038" type="#_x0000_t75" style="width:27.05pt;height:18.5pt" o:ole="">
            <v:imagedata r:id="rId38" o:title=""/>
          </v:shape>
          <o:OLEObject Type="Embed" ProgID="Equation.DSMT4" ShapeID="_x0000_i1038" DrawAspect="Content" ObjectID="_1740088036" r:id="rId39"/>
        </w:object>
      </w:r>
      <w:r w:rsidRPr="00403534">
        <w:rPr>
          <w:rFonts w:ascii="Times New Roman" w:eastAsia="宋体" w:hAnsi="Times New Roman" w:cs="Times New Roman"/>
          <w:sz w:val="24"/>
          <w:szCs w:val="24"/>
        </w:rPr>
        <w:t xml:space="preserve"> is the translation part of </w:t>
      </w:r>
      <w:r w:rsidRPr="00403534">
        <w:rPr>
          <w:rFonts w:ascii="Times New Roman" w:eastAsia="宋体" w:hAnsi="Times New Roman" w:cs="Times New Roman"/>
          <w:position w:val="-32"/>
          <w:sz w:val="24"/>
          <w:szCs w:val="24"/>
        </w:rPr>
        <w:object w:dxaOrig="2200" w:dyaOrig="760" w14:anchorId="232F272D">
          <v:shape id="_x0000_i1039" type="#_x0000_t75" style="width:110.2pt;height:38.2pt" o:ole="">
            <v:imagedata r:id="rId40" o:title=""/>
          </v:shape>
          <o:OLEObject Type="Embed" ProgID="Equation.DSMT4" ShapeID="_x0000_i1039" DrawAspect="Content" ObjectID="_1740088037" r:id="rId41"/>
        </w:object>
      </w:r>
      <w:r w:rsidRPr="00403534">
        <w:rPr>
          <w:rFonts w:ascii="Times New Roman" w:eastAsia="宋体" w:hAnsi="Times New Roman" w:cs="Times New Roman"/>
          <w:sz w:val="24"/>
          <w:szCs w:val="24"/>
        </w:rPr>
        <w:t xml:space="preserve"> and </w:t>
      </w:r>
      <w:r w:rsidRPr="00403534">
        <w:rPr>
          <w:rFonts w:ascii="Times New Roman" w:hAnsi="Times New Roman" w:cs="Times New Roman"/>
          <w:position w:val="-12"/>
          <w:sz w:val="24"/>
          <w:szCs w:val="24"/>
        </w:rPr>
        <w:object w:dxaOrig="460" w:dyaOrig="380" w14:anchorId="62FEBFE3">
          <v:shape id="_x0000_i1040" type="#_x0000_t75" style="width:23.8pt;height:18.5pt" o:ole="">
            <v:imagedata r:id="rId42" o:title=""/>
          </v:shape>
          <o:OLEObject Type="Embed" ProgID="Equation.DSMT4" ShapeID="_x0000_i1040" DrawAspect="Content" ObjectID="_1740088038" r:id="rId43"/>
        </w:object>
      </w:r>
      <w:r w:rsidRPr="00403534">
        <w:rPr>
          <w:rFonts w:ascii="Times New Roman" w:hAnsi="Times New Roman" w:cs="Times New Roman"/>
          <w:sz w:val="24"/>
          <w:szCs w:val="24"/>
        </w:rPr>
        <w:t xml:space="preserve"> is </w:t>
      </w:r>
      <w:r w:rsidRPr="00403534">
        <w:rPr>
          <w:rFonts w:ascii="Times New Roman" w:eastAsia="宋体" w:hAnsi="Times New Roman" w:cs="Times New Roman"/>
          <w:sz w:val="24"/>
          <w:szCs w:val="24"/>
        </w:rPr>
        <w:t xml:space="preserve">the translation part of </w:t>
      </w:r>
      <w:r w:rsidRPr="00403534">
        <w:rPr>
          <w:rFonts w:ascii="Times New Roman" w:eastAsia="宋体" w:hAnsi="Times New Roman" w:cs="Times New Roman"/>
          <w:position w:val="-12"/>
          <w:sz w:val="24"/>
          <w:szCs w:val="24"/>
        </w:rPr>
        <w:object w:dxaOrig="520" w:dyaOrig="380" w14:anchorId="62145FCC">
          <v:shape id="_x0000_i1041" type="#_x0000_t75" style="width:25.85pt;height:18.5pt" o:ole="">
            <v:imagedata r:id="rId34" o:title=""/>
          </v:shape>
          <o:OLEObject Type="Embed" ProgID="Equation.DSMT4" ShapeID="_x0000_i1041" DrawAspect="Content" ObjectID="_1740088039" r:id="rId44"/>
        </w:object>
      </w:r>
      <w:r w:rsidRPr="00403534">
        <w:rPr>
          <w:rFonts w:ascii="Times New Roman" w:hAnsi="Times New Roman" w:cs="Times New Roman"/>
          <w:sz w:val="24"/>
          <w:szCs w:val="24"/>
        </w:rPr>
        <w:t xml:space="preserve">. </w:t>
      </w:r>
      <w:r w:rsidRPr="00403534">
        <w:rPr>
          <w:rFonts w:ascii="Times New Roman" w:eastAsia="宋体" w:hAnsi="Times New Roman" w:cs="Times New Roman"/>
          <w:sz w:val="24"/>
          <w:szCs w:val="24"/>
        </w:rPr>
        <w:t xml:space="preserve">The distance </w:t>
      </w:r>
      <w:r w:rsidRPr="00403534">
        <w:rPr>
          <w:rFonts w:ascii="Times New Roman" w:hAnsi="Times New Roman" w:cs="Times New Roman"/>
          <w:position w:val="-12"/>
          <w:sz w:val="24"/>
          <w:szCs w:val="24"/>
        </w:rPr>
        <w:object w:dxaOrig="320" w:dyaOrig="360" w14:anchorId="42AC0A5F">
          <v:shape id="_x0000_i1042" type="#_x0000_t75" style="width:16.15pt;height:18.2pt" o:ole="">
            <v:imagedata r:id="rId45" o:title=""/>
          </v:shape>
          <o:OLEObject Type="Embed" ProgID="Equation.DSMT4" ShapeID="_x0000_i1042" DrawAspect="Content" ObjectID="_1740088040" r:id="rId46"/>
        </w:object>
      </w:r>
      <w:r w:rsidRPr="00403534">
        <w:rPr>
          <w:rFonts w:ascii="Times New Roman" w:eastAsia="宋体" w:hAnsi="Times New Roman" w:cs="Times New Roman"/>
          <w:sz w:val="24"/>
          <w:szCs w:val="24"/>
        </w:rPr>
        <w:t xml:space="preserve"> from </w:t>
      </w:r>
      <w:r w:rsidRPr="00403534">
        <w:rPr>
          <w:rFonts w:ascii="Times New Roman" w:hAnsi="Times New Roman" w:cs="Times New Roman"/>
          <w:position w:val="-12"/>
          <w:sz w:val="24"/>
          <w:szCs w:val="24"/>
        </w:rPr>
        <w:object w:dxaOrig="520" w:dyaOrig="380" w14:anchorId="5D16C29D">
          <v:shape id="_x0000_i1043" type="#_x0000_t75" style="width:25.85pt;height:18.5pt" o:ole="">
            <v:imagedata r:id="rId34" o:title=""/>
          </v:shape>
          <o:OLEObject Type="Embed" ProgID="Equation.DSMT4" ShapeID="_x0000_i1043" DrawAspect="Content" ObjectID="_1740088041" r:id="rId47"/>
        </w:object>
      </w:r>
      <w:r w:rsidRPr="00403534">
        <w:rPr>
          <w:rFonts w:ascii="Times New Roman" w:eastAsia="宋体" w:hAnsi="Times New Roman" w:cs="Times New Roman"/>
          <w:sz w:val="24"/>
          <w:szCs w:val="24"/>
        </w:rPr>
        <w:t xml:space="preserve"> and </w:t>
      </w:r>
      <w:r w:rsidRPr="00403534">
        <w:rPr>
          <w:rFonts w:ascii="Times New Roman" w:hAnsi="Times New Roman" w:cs="Times New Roman"/>
          <w:position w:val="-12"/>
          <w:sz w:val="24"/>
          <w:szCs w:val="24"/>
        </w:rPr>
        <w:object w:dxaOrig="620" w:dyaOrig="380" w14:anchorId="4D34F4A6">
          <v:shape id="_x0000_i1044" type="#_x0000_t75" style="width:30.55pt;height:18.5pt" o:ole="">
            <v:imagedata r:id="rId48" o:title=""/>
          </v:shape>
          <o:OLEObject Type="Embed" ProgID="Equation.DSMT4" ShapeID="_x0000_i1044" DrawAspect="Content" ObjectID="_1740088042" r:id="rId49"/>
        </w:object>
      </w:r>
      <w:r w:rsidRPr="00403534">
        <w:rPr>
          <w:rFonts w:ascii="Times New Roman" w:eastAsia="宋体" w:hAnsi="Times New Roman" w:cs="Times New Roman"/>
          <w:sz w:val="24"/>
          <w:szCs w:val="24"/>
        </w:rPr>
        <w:t xml:space="preserve"> is calculated in the same way.</w:t>
      </w:r>
    </w:p>
    <w:p w14:paraId="126EC74D" w14:textId="77777777" w:rsidR="00484F6E" w:rsidRPr="00403534" w:rsidRDefault="00484F6E" w:rsidP="00484F6E">
      <w:pPr>
        <w:pStyle w:val="aa"/>
        <w:numPr>
          <w:ilvl w:val="0"/>
          <w:numId w:val="2"/>
        </w:numPr>
        <w:spacing w:line="360" w:lineRule="auto"/>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Access the maximum permissible radius </w:t>
      </w:r>
      <w:r w:rsidRPr="00403534">
        <w:rPr>
          <w:rFonts w:ascii="Times New Roman" w:eastAsia="宋体" w:hAnsi="Times New Roman" w:cs="Times New Roman"/>
          <w:position w:val="-12"/>
          <w:sz w:val="24"/>
          <w:szCs w:val="24"/>
        </w:rPr>
        <w:object w:dxaOrig="360" w:dyaOrig="360" w14:anchorId="039A6890">
          <v:shape id="_x0000_i1045" type="#_x0000_t75" style="width:18.2pt;height:18.2pt" o:ole="">
            <v:imagedata r:id="rId50" o:title=""/>
          </v:shape>
          <o:OLEObject Type="Embed" ProgID="Equation.DSMT4" ShapeID="_x0000_i1045" DrawAspect="Content" ObjectID="_1740088043" r:id="rId51"/>
        </w:object>
      </w:r>
      <w:r w:rsidRPr="00403534">
        <w:rPr>
          <w:rFonts w:ascii="Times New Roman" w:eastAsia="宋体" w:hAnsi="Times New Roman" w:cs="Times New Roman"/>
          <w:sz w:val="24"/>
          <w:szCs w:val="24"/>
        </w:rPr>
        <w:t xml:space="preserve"> of the transition segment trajectory </w:t>
      </w:r>
      <w:r w:rsidRPr="00403534">
        <w:rPr>
          <w:rFonts w:ascii="Times New Roman" w:eastAsia="宋体" w:hAnsi="Times New Roman" w:cs="Times New Roman"/>
          <w:position w:val="-12"/>
          <w:sz w:val="24"/>
          <w:szCs w:val="24"/>
        </w:rPr>
        <w:object w:dxaOrig="940" w:dyaOrig="360" w14:anchorId="55AA1123">
          <v:shape id="_x0000_i1046" type="#_x0000_t75" style="width:47.6pt;height:18.2pt" o:ole="">
            <v:imagedata r:id="rId52" o:title=""/>
          </v:shape>
          <o:OLEObject Type="Embed" ProgID="Equation.DSMT4" ShapeID="_x0000_i1046" DrawAspect="Content" ObjectID="_1740088044" r:id="rId53"/>
        </w:object>
      </w:r>
      <w:r w:rsidRPr="00403534">
        <w:rPr>
          <w:rFonts w:ascii="Times New Roman" w:eastAsia="宋体" w:hAnsi="Times New Roman" w:cs="Times New Roman"/>
          <w:sz w:val="24"/>
          <w:szCs w:val="24"/>
        </w:rPr>
        <w:t xml:space="preserve"> between </w:t>
      </w:r>
      <w:r w:rsidRPr="00403534">
        <w:rPr>
          <w:rFonts w:ascii="Times New Roman" w:eastAsia="宋体" w:hAnsi="Times New Roman" w:cs="Times New Roman"/>
          <w:position w:val="-12"/>
          <w:sz w:val="24"/>
          <w:szCs w:val="24"/>
        </w:rPr>
        <w:object w:dxaOrig="720" w:dyaOrig="360" w14:anchorId="786047B9">
          <v:shape id="_x0000_i1047" type="#_x0000_t75" style="width:37.3pt;height:18.2pt" o:ole="">
            <v:imagedata r:id="rId54" o:title=""/>
          </v:shape>
          <o:OLEObject Type="Embed" ProgID="Equation.DSMT4" ShapeID="_x0000_i1047" DrawAspect="Content" ObjectID="_1740088045" r:id="rId55"/>
        </w:object>
      </w:r>
      <w:r w:rsidRPr="00403534">
        <w:rPr>
          <w:rFonts w:ascii="Times New Roman" w:eastAsia="宋体" w:hAnsi="Times New Roman" w:cs="Times New Roman"/>
          <w:sz w:val="24"/>
          <w:szCs w:val="24"/>
        </w:rPr>
        <w:t xml:space="preserve"> and </w:t>
      </w:r>
      <w:r w:rsidRPr="00403534">
        <w:rPr>
          <w:rFonts w:ascii="Times New Roman" w:eastAsia="宋体" w:hAnsi="Times New Roman" w:cs="Times New Roman"/>
          <w:position w:val="-12"/>
          <w:sz w:val="24"/>
          <w:szCs w:val="24"/>
        </w:rPr>
        <w:object w:dxaOrig="580" w:dyaOrig="360" w14:anchorId="20AC8682">
          <v:shape id="_x0000_i1048" type="#_x0000_t75" style="width:29.7pt;height:18.2pt" o:ole="">
            <v:imagedata r:id="rId56" o:title=""/>
          </v:shape>
          <o:OLEObject Type="Embed" ProgID="Equation.DSMT4" ShapeID="_x0000_i1048" DrawAspect="Content" ObjectID="_1740088046" r:id="rId57"/>
        </w:object>
      </w:r>
      <w:r w:rsidRPr="00403534">
        <w:rPr>
          <w:rFonts w:ascii="Times New Roman" w:eastAsia="宋体" w:hAnsi="Times New Roman" w:cs="Times New Roman"/>
          <w:sz w:val="24"/>
          <w:szCs w:val="24"/>
        </w:rPr>
        <w:t xml:space="preserve"> using:</w:t>
      </w:r>
    </w:p>
    <w:p w14:paraId="3EE09FFA" w14:textId="0EF7D783" w:rsidR="00484F6E" w:rsidRPr="00403534" w:rsidRDefault="00484F6E" w:rsidP="00484F6E">
      <w:pPr>
        <w:pStyle w:val="aa"/>
        <w:spacing w:line="360" w:lineRule="auto"/>
        <w:ind w:left="2940" w:firstLineChars="0"/>
        <w:rPr>
          <w:rFonts w:ascii="Times New Roman" w:eastAsia="宋体" w:hAnsi="Times New Roman" w:cs="Times New Roman"/>
          <w:sz w:val="24"/>
          <w:szCs w:val="24"/>
        </w:rPr>
      </w:pPr>
      <w:r w:rsidRPr="00403534">
        <w:rPr>
          <w:rFonts w:ascii="Times New Roman" w:eastAsia="宋体" w:hAnsi="Times New Roman" w:cs="Times New Roman"/>
          <w:position w:val="-12"/>
          <w:sz w:val="24"/>
          <w:szCs w:val="24"/>
        </w:rPr>
        <w:object w:dxaOrig="1900" w:dyaOrig="360" w14:anchorId="15B0FE46">
          <v:shape id="_x0000_i1049" type="#_x0000_t75" style="width:95.8pt;height:18.2pt" o:ole="">
            <v:imagedata r:id="rId58" o:title=""/>
          </v:shape>
          <o:OLEObject Type="Embed" ProgID="Equation.DSMT4" ShapeID="_x0000_i1049" DrawAspect="Content" ObjectID="_1740088047" r:id="rId59"/>
        </w:object>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fldChar w:fldCharType="begin"/>
      </w:r>
      <w:r w:rsidRPr="00403534">
        <w:rPr>
          <w:rFonts w:ascii="Times New Roman" w:eastAsia="宋体" w:hAnsi="Times New Roman" w:cs="Times New Roman"/>
          <w:sz w:val="24"/>
          <w:szCs w:val="24"/>
        </w:rPr>
        <w:instrText xml:space="preserve"> MACROBUTTON MTPlaceRef \* MERGEFORMAT </w:instrText>
      </w:r>
      <w:r w:rsidRPr="00403534">
        <w:rPr>
          <w:rFonts w:ascii="Times New Roman" w:eastAsia="宋体" w:hAnsi="Times New Roman" w:cs="Times New Roman"/>
          <w:sz w:val="24"/>
          <w:szCs w:val="24"/>
        </w:rPr>
        <w:fldChar w:fldCharType="begin"/>
      </w:r>
      <w:r w:rsidRPr="00403534">
        <w:rPr>
          <w:rFonts w:ascii="Times New Roman" w:eastAsia="宋体" w:hAnsi="Times New Roman" w:cs="Times New Roman"/>
          <w:sz w:val="24"/>
          <w:szCs w:val="24"/>
        </w:rPr>
        <w:instrText xml:space="preserve"> SEQ MTEqn \h \* MERGEFORMAT </w:instrText>
      </w:r>
      <w:r w:rsidRPr="00403534">
        <w:rPr>
          <w:rFonts w:ascii="Times New Roman" w:eastAsia="宋体" w:hAnsi="Times New Roman" w:cs="Times New Roman"/>
          <w:sz w:val="24"/>
          <w:szCs w:val="24"/>
        </w:rPr>
        <w:fldChar w:fldCharType="end"/>
      </w:r>
      <w:r w:rsidRPr="00403534">
        <w:rPr>
          <w:rFonts w:ascii="Times New Roman" w:eastAsia="宋体" w:hAnsi="Times New Roman" w:cs="Times New Roman"/>
          <w:sz w:val="24"/>
          <w:szCs w:val="24"/>
        </w:rPr>
        <w:instrText>(</w:instrText>
      </w:r>
      <w:r w:rsidRPr="00403534">
        <w:rPr>
          <w:rFonts w:ascii="Times New Roman" w:eastAsia="宋体" w:hAnsi="Times New Roman" w:cs="Times New Roman"/>
          <w:sz w:val="24"/>
          <w:szCs w:val="24"/>
        </w:rPr>
        <w:fldChar w:fldCharType="begin"/>
      </w:r>
      <w:r w:rsidRPr="00403534">
        <w:rPr>
          <w:rFonts w:ascii="Times New Roman" w:eastAsia="宋体" w:hAnsi="Times New Roman" w:cs="Times New Roman"/>
          <w:sz w:val="24"/>
          <w:szCs w:val="24"/>
        </w:rPr>
        <w:instrText xml:space="preserve"> SEQ MTEqn \c \* Arabic \* MERGEFORMAT </w:instrText>
      </w:r>
      <w:r w:rsidRPr="00403534">
        <w:rPr>
          <w:rFonts w:ascii="Times New Roman" w:eastAsia="宋体" w:hAnsi="Times New Roman" w:cs="Times New Roman"/>
          <w:sz w:val="24"/>
          <w:szCs w:val="24"/>
        </w:rPr>
        <w:fldChar w:fldCharType="separate"/>
      </w:r>
      <w:r w:rsidR="00EA278A">
        <w:rPr>
          <w:rFonts w:ascii="Times New Roman" w:eastAsia="宋体" w:hAnsi="Times New Roman" w:cs="Times New Roman"/>
          <w:noProof/>
          <w:sz w:val="24"/>
          <w:szCs w:val="24"/>
        </w:rPr>
        <w:instrText>4</w:instrText>
      </w:r>
      <w:r w:rsidRPr="00403534">
        <w:rPr>
          <w:rFonts w:ascii="Times New Roman" w:eastAsia="宋体" w:hAnsi="Times New Roman" w:cs="Times New Roman"/>
          <w:sz w:val="24"/>
          <w:szCs w:val="24"/>
        </w:rPr>
        <w:fldChar w:fldCharType="end"/>
      </w:r>
      <w:r w:rsidRPr="00403534">
        <w:rPr>
          <w:rFonts w:ascii="Times New Roman" w:eastAsia="宋体" w:hAnsi="Times New Roman" w:cs="Times New Roman"/>
          <w:sz w:val="24"/>
          <w:szCs w:val="24"/>
        </w:rPr>
        <w:instrText>)</w:instrText>
      </w:r>
      <w:r w:rsidRPr="00403534">
        <w:rPr>
          <w:rFonts w:ascii="Times New Roman" w:eastAsia="宋体" w:hAnsi="Times New Roman" w:cs="Times New Roman"/>
          <w:sz w:val="24"/>
          <w:szCs w:val="24"/>
        </w:rPr>
        <w:fldChar w:fldCharType="end"/>
      </w:r>
    </w:p>
    <w:p w14:paraId="4A660CD7" w14:textId="77777777" w:rsidR="00484F6E" w:rsidRPr="00403534" w:rsidRDefault="00484F6E" w:rsidP="00484F6E">
      <w:pPr>
        <w:pStyle w:val="aa"/>
        <w:numPr>
          <w:ilvl w:val="0"/>
          <w:numId w:val="2"/>
        </w:numPr>
        <w:spacing w:line="360" w:lineRule="auto"/>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Calculate the actual radius </w:t>
      </w:r>
      <w:r w:rsidRPr="00403534">
        <w:rPr>
          <w:rFonts w:ascii="Times New Roman" w:hAnsi="Times New Roman" w:cs="Times New Roman"/>
          <w:position w:val="-12"/>
          <w:sz w:val="24"/>
          <w:szCs w:val="24"/>
        </w:rPr>
        <w:object w:dxaOrig="320" w:dyaOrig="360" w14:anchorId="42177D20">
          <v:shape id="_x0000_i1050" type="#_x0000_t75" style="width:16.15pt;height:18.2pt" o:ole="">
            <v:imagedata r:id="rId60" o:title=""/>
          </v:shape>
          <o:OLEObject Type="Embed" ProgID="Equation.DSMT4" ShapeID="_x0000_i1050" DrawAspect="Content" ObjectID="_1740088048" r:id="rId61"/>
        </w:object>
      </w:r>
      <w:r w:rsidRPr="00403534">
        <w:rPr>
          <w:rFonts w:ascii="Times New Roman" w:hAnsi="Times New Roman" w:cs="Times New Roman"/>
          <w:sz w:val="24"/>
          <w:szCs w:val="24"/>
        </w:rPr>
        <w:t xml:space="preserve"> </w:t>
      </w:r>
      <w:r w:rsidRPr="00403534">
        <w:rPr>
          <w:rFonts w:ascii="Times New Roman" w:eastAsia="宋体" w:hAnsi="Times New Roman" w:cs="Times New Roman"/>
          <w:sz w:val="24"/>
          <w:szCs w:val="24"/>
        </w:rPr>
        <w:t xml:space="preserve">of the smooth transition segment through </w:t>
      </w:r>
    </w:p>
    <w:p w14:paraId="480777D6" w14:textId="7B95E7E7" w:rsidR="00484F6E" w:rsidRPr="00403534" w:rsidRDefault="00484F6E" w:rsidP="00484F6E">
      <w:pPr>
        <w:ind w:left="3360" w:firstLine="420"/>
        <w:rPr>
          <w:rFonts w:eastAsia="宋体" w:cs="Times New Roman"/>
          <w:szCs w:val="24"/>
        </w:rPr>
      </w:pPr>
      <w:r w:rsidRPr="00403534">
        <w:rPr>
          <w:rFonts w:cs="Times New Roman"/>
          <w:position w:val="-12"/>
          <w:szCs w:val="24"/>
        </w:rPr>
        <w:object w:dxaOrig="1140" w:dyaOrig="360" w14:anchorId="1A280939">
          <v:shape id="_x0000_i1051" type="#_x0000_t75" style="width:57.3pt;height:18.2pt" o:ole="">
            <v:imagedata r:id="rId62" o:title=""/>
          </v:shape>
          <o:OLEObject Type="Embed" ProgID="Equation.DSMT4" ShapeID="_x0000_i1051" DrawAspect="Content" ObjectID="_1740088049" r:id="rId63"/>
        </w:object>
      </w:r>
      <w:r w:rsidRPr="00403534">
        <w:rPr>
          <w:rFonts w:eastAsia="宋体" w:cs="Times New Roman"/>
          <w:szCs w:val="24"/>
        </w:rPr>
        <w:tab/>
      </w:r>
      <w:r w:rsidRPr="00403534">
        <w:rPr>
          <w:rFonts w:eastAsia="宋体" w:cs="Times New Roman"/>
          <w:szCs w:val="24"/>
        </w:rPr>
        <w:tab/>
      </w:r>
      <w:r w:rsidRPr="00403534">
        <w:rPr>
          <w:rFonts w:eastAsia="宋体" w:cs="Times New Roman"/>
          <w:szCs w:val="24"/>
        </w:rPr>
        <w:tab/>
      </w:r>
      <w:r w:rsidRPr="00403534">
        <w:rPr>
          <w:rFonts w:eastAsia="宋体" w:cs="Times New Roman"/>
          <w:szCs w:val="24"/>
        </w:rPr>
        <w:tab/>
      </w:r>
      <w:r w:rsidRPr="00403534">
        <w:rPr>
          <w:rFonts w:eastAsia="宋体" w:cs="Times New Roman"/>
          <w:szCs w:val="24"/>
        </w:rPr>
        <w:tab/>
      </w:r>
      <w:r w:rsidRPr="00403534">
        <w:rPr>
          <w:rFonts w:eastAsia="宋体" w:cs="Times New Roman"/>
          <w:szCs w:val="24"/>
        </w:rPr>
        <w:tab/>
      </w:r>
      <w:r w:rsidRPr="00403534">
        <w:rPr>
          <w:rFonts w:eastAsia="宋体" w:cs="Times New Roman"/>
          <w:szCs w:val="24"/>
        </w:rPr>
        <w:tab/>
      </w:r>
      <w:r w:rsidRPr="00403534">
        <w:rPr>
          <w:rFonts w:eastAsia="宋体" w:cs="Times New Roman"/>
          <w:szCs w:val="24"/>
        </w:rPr>
        <w:tab/>
      </w:r>
      <w:r w:rsidRPr="00403534">
        <w:rPr>
          <w:rFonts w:eastAsia="宋体" w:cs="Times New Roman"/>
          <w:szCs w:val="24"/>
        </w:rPr>
        <w:fldChar w:fldCharType="begin"/>
      </w:r>
      <w:r w:rsidRPr="00403534">
        <w:rPr>
          <w:rFonts w:eastAsia="宋体" w:cs="Times New Roman"/>
          <w:szCs w:val="24"/>
        </w:rPr>
        <w:instrText xml:space="preserve"> MACROBUTTON MTPlaceRef \* MERGEFORMAT </w:instrText>
      </w:r>
      <w:r w:rsidRPr="00403534">
        <w:rPr>
          <w:rFonts w:eastAsia="宋体" w:cs="Times New Roman"/>
          <w:szCs w:val="24"/>
        </w:rPr>
        <w:fldChar w:fldCharType="begin"/>
      </w:r>
      <w:r w:rsidRPr="00403534">
        <w:rPr>
          <w:rFonts w:eastAsia="宋体" w:cs="Times New Roman"/>
          <w:szCs w:val="24"/>
        </w:rPr>
        <w:instrText xml:space="preserve"> SEQ MTEqn \h \* MERGEFORMAT </w:instrText>
      </w:r>
      <w:r w:rsidRPr="00403534">
        <w:rPr>
          <w:rFonts w:eastAsia="宋体" w:cs="Times New Roman"/>
          <w:szCs w:val="24"/>
        </w:rPr>
        <w:fldChar w:fldCharType="end"/>
      </w:r>
      <w:r w:rsidRPr="00403534">
        <w:rPr>
          <w:rFonts w:eastAsia="宋体" w:cs="Times New Roman"/>
          <w:szCs w:val="24"/>
        </w:rPr>
        <w:instrText>(</w:instrText>
      </w:r>
      <w:r w:rsidRPr="00403534">
        <w:rPr>
          <w:rFonts w:eastAsia="宋体" w:cs="Times New Roman"/>
          <w:szCs w:val="24"/>
        </w:rPr>
        <w:fldChar w:fldCharType="begin"/>
      </w:r>
      <w:r w:rsidRPr="00403534">
        <w:rPr>
          <w:rFonts w:eastAsia="宋体" w:cs="Times New Roman"/>
          <w:szCs w:val="24"/>
        </w:rPr>
        <w:instrText xml:space="preserve"> SEQ MTEqn \c \* Arabic \* MERGEFORMAT </w:instrText>
      </w:r>
      <w:r w:rsidRPr="00403534">
        <w:rPr>
          <w:rFonts w:eastAsia="宋体" w:cs="Times New Roman"/>
          <w:szCs w:val="24"/>
        </w:rPr>
        <w:fldChar w:fldCharType="separate"/>
      </w:r>
      <w:r w:rsidR="00EA278A">
        <w:rPr>
          <w:rFonts w:eastAsia="宋体" w:cs="Times New Roman"/>
          <w:noProof/>
          <w:szCs w:val="24"/>
        </w:rPr>
        <w:instrText>5</w:instrText>
      </w:r>
      <w:r w:rsidRPr="00403534">
        <w:rPr>
          <w:rFonts w:eastAsia="宋体" w:cs="Times New Roman"/>
          <w:szCs w:val="24"/>
        </w:rPr>
        <w:fldChar w:fldCharType="end"/>
      </w:r>
      <w:r w:rsidRPr="00403534">
        <w:rPr>
          <w:rFonts w:eastAsia="宋体" w:cs="Times New Roman"/>
          <w:szCs w:val="24"/>
        </w:rPr>
        <w:instrText>)</w:instrText>
      </w:r>
      <w:r w:rsidRPr="00403534">
        <w:rPr>
          <w:rFonts w:eastAsia="宋体" w:cs="Times New Roman"/>
          <w:szCs w:val="24"/>
        </w:rPr>
        <w:fldChar w:fldCharType="end"/>
      </w:r>
    </w:p>
    <w:p w14:paraId="618D1D83" w14:textId="5A2FFBD0" w:rsidR="00484F6E" w:rsidRPr="00403534" w:rsidRDefault="00484F6E" w:rsidP="00484F6E">
      <w:pPr>
        <w:ind w:left="420" w:firstLine="420"/>
        <w:rPr>
          <w:rFonts w:eastAsia="宋体" w:cs="Times New Roman"/>
          <w:szCs w:val="24"/>
        </w:rPr>
      </w:pPr>
      <w:r w:rsidRPr="00403534">
        <w:rPr>
          <w:rFonts w:eastAsia="宋体" w:cs="Times New Roman"/>
          <w:szCs w:val="24"/>
        </w:rPr>
        <w:t xml:space="preserve">Where </w:t>
      </w:r>
      <w:r w:rsidRPr="00403534">
        <w:rPr>
          <w:rFonts w:cs="Times New Roman"/>
          <w:position w:val="-12"/>
          <w:szCs w:val="24"/>
        </w:rPr>
        <w:object w:dxaOrig="320" w:dyaOrig="360" w14:anchorId="0CF685F5">
          <v:shape id="_x0000_i1052" type="#_x0000_t75" style="width:16.15pt;height:18.2pt" o:ole="">
            <v:imagedata r:id="rId64" o:title=""/>
          </v:shape>
          <o:OLEObject Type="Embed" ProgID="Equation.DSMT4" ShapeID="_x0000_i1052" DrawAspect="Content" ObjectID="_1740088050" r:id="rId65"/>
        </w:object>
      </w:r>
      <w:r w:rsidRPr="00403534">
        <w:rPr>
          <w:rFonts w:eastAsia="宋体" w:cs="Times New Roman"/>
          <w:szCs w:val="24"/>
        </w:rPr>
        <w:t xml:space="preserve"> is the transition radius factor defined in th</w:t>
      </w:r>
      <w:r w:rsidR="0000383E" w:rsidRPr="00403534">
        <w:rPr>
          <w:rFonts w:eastAsia="宋体" w:cs="Times New Roman"/>
          <w:szCs w:val="24"/>
        </w:rPr>
        <w:t>e operational flow information.</w:t>
      </w:r>
    </w:p>
    <w:p w14:paraId="7DB22372" w14:textId="77777777" w:rsidR="00484F6E" w:rsidRPr="00403534" w:rsidRDefault="00484F6E" w:rsidP="00484F6E">
      <w:pPr>
        <w:pStyle w:val="aa"/>
        <w:numPr>
          <w:ilvl w:val="0"/>
          <w:numId w:val="2"/>
        </w:numPr>
        <w:spacing w:line="360" w:lineRule="auto"/>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Make a ball with </w:t>
      </w:r>
      <w:r w:rsidRPr="00403534">
        <w:rPr>
          <w:rFonts w:ascii="Times New Roman" w:hAnsi="Times New Roman" w:cs="Times New Roman"/>
          <w:position w:val="-12"/>
          <w:sz w:val="24"/>
          <w:szCs w:val="24"/>
        </w:rPr>
        <w:object w:dxaOrig="460" w:dyaOrig="380" w14:anchorId="687DCEF5">
          <v:shape id="_x0000_i1053" type="#_x0000_t75" style="width:23.8pt;height:18.5pt" o:ole="">
            <v:imagedata r:id="rId42" o:title=""/>
          </v:shape>
          <o:OLEObject Type="Embed" ProgID="Equation.DSMT4" ShapeID="_x0000_i1053" DrawAspect="Content" ObjectID="_1740088051" r:id="rId66"/>
        </w:object>
      </w:r>
      <w:r w:rsidRPr="00403534">
        <w:rPr>
          <w:rFonts w:ascii="Times New Roman" w:eastAsia="宋体" w:hAnsi="Times New Roman" w:cs="Times New Roman"/>
          <w:sz w:val="24"/>
          <w:szCs w:val="24"/>
        </w:rPr>
        <w:t xml:space="preserve"> as the center of the ball and </w:t>
      </w:r>
      <w:r w:rsidRPr="00403534">
        <w:rPr>
          <w:rFonts w:ascii="Times New Roman" w:hAnsi="Times New Roman" w:cs="Times New Roman"/>
          <w:position w:val="-12"/>
          <w:sz w:val="24"/>
          <w:szCs w:val="24"/>
        </w:rPr>
        <w:object w:dxaOrig="320" w:dyaOrig="360" w14:anchorId="3D798DBB">
          <v:shape id="_x0000_i1054" type="#_x0000_t75" style="width:16.15pt;height:18.2pt" o:ole="">
            <v:imagedata r:id="rId60" o:title=""/>
          </v:shape>
          <o:OLEObject Type="Embed" ProgID="Equation.DSMT4" ShapeID="_x0000_i1054" DrawAspect="Content" ObjectID="_1740088052" r:id="rId67"/>
        </w:object>
      </w:r>
      <w:r w:rsidRPr="00403534">
        <w:rPr>
          <w:rFonts w:ascii="Times New Roman" w:eastAsia="宋体" w:hAnsi="Times New Roman" w:cs="Times New Roman"/>
          <w:sz w:val="24"/>
          <w:szCs w:val="24"/>
        </w:rPr>
        <w:t xml:space="preserve"> as the radius and find the intersection pose of the ball with </w:t>
      </w:r>
      <w:r w:rsidRPr="00403534">
        <w:rPr>
          <w:rFonts w:ascii="Times New Roman" w:eastAsia="宋体" w:hAnsi="Times New Roman" w:cs="Times New Roman"/>
          <w:position w:val="-12"/>
          <w:sz w:val="24"/>
          <w:szCs w:val="24"/>
        </w:rPr>
        <w:object w:dxaOrig="720" w:dyaOrig="360" w14:anchorId="7B3F1B04">
          <v:shape id="_x0000_i1055" type="#_x0000_t75" style="width:37.3pt;height:18.2pt" o:ole="">
            <v:imagedata r:id="rId54" o:title=""/>
          </v:shape>
          <o:OLEObject Type="Embed" ProgID="Equation.DSMT4" ShapeID="_x0000_i1055" DrawAspect="Content" ObjectID="_1740088053" r:id="rId68"/>
        </w:object>
      </w:r>
      <w:r w:rsidRPr="00403534">
        <w:rPr>
          <w:rFonts w:ascii="Times New Roman" w:eastAsia="宋体" w:hAnsi="Times New Roman" w:cs="Times New Roman"/>
          <w:sz w:val="24"/>
          <w:szCs w:val="24"/>
        </w:rPr>
        <w:t xml:space="preserve"> and </w:t>
      </w:r>
      <w:r w:rsidRPr="00403534">
        <w:rPr>
          <w:rFonts w:ascii="Times New Roman" w:eastAsia="宋体" w:hAnsi="Times New Roman" w:cs="Times New Roman"/>
          <w:position w:val="-12"/>
          <w:sz w:val="24"/>
          <w:szCs w:val="24"/>
        </w:rPr>
        <w:object w:dxaOrig="580" w:dyaOrig="360" w14:anchorId="3EFC71B9">
          <v:shape id="_x0000_i1056" type="#_x0000_t75" style="width:29.7pt;height:18.2pt" o:ole="">
            <v:imagedata r:id="rId56" o:title=""/>
          </v:shape>
          <o:OLEObject Type="Embed" ProgID="Equation.DSMT4" ShapeID="_x0000_i1056" DrawAspect="Content" ObjectID="_1740088054" r:id="rId69"/>
        </w:object>
      </w:r>
      <w:r w:rsidRPr="00403534">
        <w:rPr>
          <w:rFonts w:ascii="Times New Roman" w:eastAsia="宋体" w:hAnsi="Times New Roman" w:cs="Times New Roman"/>
          <w:sz w:val="24"/>
          <w:szCs w:val="24"/>
        </w:rPr>
        <w:t xml:space="preserve">, denoted as </w:t>
      </w:r>
      <w:r w:rsidRPr="00403534">
        <w:rPr>
          <w:rFonts w:ascii="Times New Roman" w:eastAsia="宋体" w:hAnsi="Times New Roman" w:cs="Times New Roman"/>
          <w:position w:val="-12"/>
          <w:sz w:val="24"/>
          <w:szCs w:val="24"/>
        </w:rPr>
        <w:object w:dxaOrig="580" w:dyaOrig="380" w14:anchorId="75A3970D">
          <v:shape id="_x0000_i1057" type="#_x0000_t75" style="width:29.7pt;height:18.5pt" o:ole="">
            <v:imagedata r:id="rId70" o:title=""/>
          </v:shape>
          <o:OLEObject Type="Embed" ProgID="Equation.DSMT4" ShapeID="_x0000_i1057" DrawAspect="Content" ObjectID="_1740088055" r:id="rId71"/>
        </w:object>
      </w:r>
      <w:r w:rsidRPr="00403534">
        <w:rPr>
          <w:rFonts w:ascii="Times New Roman" w:eastAsia="宋体" w:hAnsi="Times New Roman" w:cs="Times New Roman"/>
          <w:sz w:val="24"/>
          <w:szCs w:val="24"/>
        </w:rPr>
        <w:t xml:space="preserve">  and </w:t>
      </w:r>
      <w:r w:rsidRPr="00403534">
        <w:rPr>
          <w:rFonts w:ascii="Times New Roman" w:eastAsia="宋体" w:hAnsi="Times New Roman" w:cs="Times New Roman"/>
          <w:position w:val="-12"/>
          <w:sz w:val="24"/>
          <w:szCs w:val="24"/>
        </w:rPr>
        <w:object w:dxaOrig="600" w:dyaOrig="380" w14:anchorId="1FE6CD8D">
          <v:shape id="_x0000_i1058" type="#_x0000_t75" style="width:30pt;height:18.5pt" o:ole="">
            <v:imagedata r:id="rId72" o:title=""/>
          </v:shape>
          <o:OLEObject Type="Embed" ProgID="Equation.DSMT4" ShapeID="_x0000_i1058" DrawAspect="Content" ObjectID="_1740088056" r:id="rId73"/>
        </w:object>
      </w:r>
      <w:r w:rsidRPr="00403534">
        <w:rPr>
          <w:rFonts w:ascii="Times New Roman" w:eastAsia="宋体" w:hAnsi="Times New Roman" w:cs="Times New Roman"/>
          <w:sz w:val="24"/>
          <w:szCs w:val="24"/>
        </w:rPr>
        <w:t xml:space="preserve">, and note the velocity of </w:t>
      </w:r>
      <w:r w:rsidRPr="00403534">
        <w:rPr>
          <w:rFonts w:ascii="Times New Roman" w:eastAsia="宋体" w:hAnsi="Times New Roman" w:cs="Times New Roman"/>
          <w:position w:val="-12"/>
          <w:sz w:val="24"/>
          <w:szCs w:val="24"/>
        </w:rPr>
        <w:object w:dxaOrig="720" w:dyaOrig="360" w14:anchorId="74686F90">
          <v:shape id="_x0000_i1059" type="#_x0000_t75" style="width:37.3pt;height:18.2pt" o:ole="">
            <v:imagedata r:id="rId54" o:title=""/>
          </v:shape>
          <o:OLEObject Type="Embed" ProgID="Equation.DSMT4" ShapeID="_x0000_i1059" DrawAspect="Content" ObjectID="_1740088057" r:id="rId74"/>
        </w:object>
      </w:r>
      <w:r w:rsidRPr="00403534">
        <w:rPr>
          <w:rFonts w:ascii="Times New Roman" w:eastAsia="宋体" w:hAnsi="Times New Roman" w:cs="Times New Roman"/>
          <w:sz w:val="24"/>
          <w:szCs w:val="24"/>
        </w:rPr>
        <w:t xml:space="preserve"> at </w:t>
      </w:r>
      <w:r w:rsidRPr="00403534">
        <w:rPr>
          <w:rFonts w:ascii="Times New Roman" w:eastAsia="宋体" w:hAnsi="Times New Roman" w:cs="Times New Roman"/>
          <w:position w:val="-12"/>
          <w:sz w:val="24"/>
          <w:szCs w:val="24"/>
        </w:rPr>
        <w:object w:dxaOrig="580" w:dyaOrig="380" w14:anchorId="658CE33E">
          <v:shape id="_x0000_i1060" type="#_x0000_t75" style="width:29.7pt;height:18.5pt" o:ole="">
            <v:imagedata r:id="rId75" o:title=""/>
          </v:shape>
          <o:OLEObject Type="Embed" ProgID="Equation.DSMT4" ShapeID="_x0000_i1060" DrawAspect="Content" ObjectID="_1740088058" r:id="rId76"/>
        </w:object>
      </w:r>
      <w:r w:rsidRPr="00403534">
        <w:rPr>
          <w:rFonts w:ascii="Times New Roman" w:eastAsia="宋体" w:hAnsi="Times New Roman" w:cs="Times New Roman"/>
          <w:sz w:val="24"/>
          <w:szCs w:val="24"/>
        </w:rPr>
        <w:t xml:space="preserve"> and </w:t>
      </w:r>
      <w:r w:rsidRPr="00403534">
        <w:rPr>
          <w:rFonts w:ascii="Times New Roman" w:eastAsia="宋体" w:hAnsi="Times New Roman" w:cs="Times New Roman"/>
          <w:position w:val="-12"/>
          <w:sz w:val="24"/>
          <w:szCs w:val="24"/>
        </w:rPr>
        <w:object w:dxaOrig="580" w:dyaOrig="360" w14:anchorId="68F6AC25">
          <v:shape id="_x0000_i1061" type="#_x0000_t75" style="width:29.7pt;height:18.2pt" o:ole="">
            <v:imagedata r:id="rId56" o:title=""/>
          </v:shape>
          <o:OLEObject Type="Embed" ProgID="Equation.DSMT4" ShapeID="_x0000_i1061" DrawAspect="Content" ObjectID="_1740088059" r:id="rId77"/>
        </w:object>
      </w:r>
      <w:r w:rsidRPr="00403534">
        <w:rPr>
          <w:rFonts w:ascii="Times New Roman" w:eastAsia="宋体" w:hAnsi="Times New Roman" w:cs="Times New Roman"/>
          <w:sz w:val="24"/>
          <w:szCs w:val="24"/>
        </w:rPr>
        <w:t xml:space="preserve"> at </w:t>
      </w:r>
      <w:r w:rsidRPr="00403534">
        <w:rPr>
          <w:rFonts w:ascii="Times New Roman" w:eastAsia="宋体" w:hAnsi="Times New Roman" w:cs="Times New Roman"/>
          <w:position w:val="-12"/>
          <w:sz w:val="24"/>
          <w:szCs w:val="24"/>
        </w:rPr>
        <w:object w:dxaOrig="600" w:dyaOrig="380" w14:anchorId="5A36F37D">
          <v:shape id="_x0000_i1062" type="#_x0000_t75" style="width:30pt;height:18.5pt" o:ole="">
            <v:imagedata r:id="rId78" o:title=""/>
          </v:shape>
          <o:OLEObject Type="Embed" ProgID="Equation.DSMT4" ShapeID="_x0000_i1062" DrawAspect="Content" ObjectID="_1740088060" r:id="rId79"/>
        </w:object>
      </w:r>
      <w:r w:rsidRPr="00403534">
        <w:rPr>
          <w:rFonts w:ascii="Times New Roman" w:eastAsia="宋体" w:hAnsi="Times New Roman" w:cs="Times New Roman"/>
          <w:sz w:val="24"/>
          <w:szCs w:val="24"/>
        </w:rPr>
        <w:t xml:space="preserve"> as </w:t>
      </w:r>
      <w:r w:rsidRPr="00403534">
        <w:rPr>
          <w:rFonts w:ascii="Times New Roman" w:eastAsia="宋体" w:hAnsi="Times New Roman" w:cs="Times New Roman"/>
          <w:position w:val="-12"/>
          <w:sz w:val="24"/>
          <w:szCs w:val="24"/>
        </w:rPr>
        <w:object w:dxaOrig="360" w:dyaOrig="360" w14:anchorId="0927D968">
          <v:shape id="_x0000_i1063" type="#_x0000_t75" style="width:18.2pt;height:18.2pt" o:ole="">
            <v:imagedata r:id="rId80" o:title=""/>
          </v:shape>
          <o:OLEObject Type="Embed" ProgID="Equation.DSMT4" ShapeID="_x0000_i1063" DrawAspect="Content" ObjectID="_1740088061" r:id="rId81"/>
        </w:object>
      </w:r>
      <w:r w:rsidRPr="00403534">
        <w:rPr>
          <w:rFonts w:ascii="Times New Roman" w:eastAsia="宋体" w:hAnsi="Times New Roman" w:cs="Times New Roman"/>
          <w:sz w:val="24"/>
          <w:szCs w:val="24"/>
        </w:rPr>
        <w:t xml:space="preserve">, </w:t>
      </w:r>
      <w:r w:rsidRPr="00403534">
        <w:rPr>
          <w:rFonts w:ascii="Times New Roman" w:eastAsia="宋体" w:hAnsi="Times New Roman" w:cs="Times New Roman"/>
          <w:position w:val="-12"/>
          <w:sz w:val="24"/>
          <w:szCs w:val="24"/>
        </w:rPr>
        <w:object w:dxaOrig="380" w:dyaOrig="360" w14:anchorId="58CC19D6">
          <v:shape id="_x0000_i1064" type="#_x0000_t75" style="width:18.5pt;height:18.2pt" o:ole="">
            <v:imagedata r:id="rId82" o:title=""/>
          </v:shape>
          <o:OLEObject Type="Embed" ProgID="Equation.DSMT4" ShapeID="_x0000_i1064" DrawAspect="Content" ObjectID="_1740088062" r:id="rId83"/>
        </w:object>
      </w:r>
      <w:r w:rsidRPr="00403534">
        <w:rPr>
          <w:rFonts w:ascii="Times New Roman" w:eastAsia="宋体" w:hAnsi="Times New Roman" w:cs="Times New Roman"/>
          <w:sz w:val="24"/>
          <w:szCs w:val="24"/>
        </w:rPr>
        <w:t xml:space="preserve">, the acceleration as </w:t>
      </w:r>
      <w:r w:rsidRPr="00403534">
        <w:rPr>
          <w:rFonts w:ascii="Times New Roman" w:eastAsia="宋体" w:hAnsi="Times New Roman" w:cs="Times New Roman"/>
          <w:position w:val="-12"/>
          <w:sz w:val="24"/>
          <w:szCs w:val="24"/>
        </w:rPr>
        <w:object w:dxaOrig="380" w:dyaOrig="360" w14:anchorId="29080348">
          <v:shape id="_x0000_i1065" type="#_x0000_t75" style="width:18.5pt;height:18.2pt" o:ole="">
            <v:imagedata r:id="rId84" o:title=""/>
          </v:shape>
          <o:OLEObject Type="Embed" ProgID="Equation.DSMT4" ShapeID="_x0000_i1065" DrawAspect="Content" ObjectID="_1740088063" r:id="rId85"/>
        </w:object>
      </w:r>
      <w:r w:rsidRPr="00403534">
        <w:rPr>
          <w:rFonts w:ascii="Times New Roman" w:eastAsia="宋体" w:hAnsi="Times New Roman" w:cs="Times New Roman"/>
          <w:sz w:val="24"/>
          <w:szCs w:val="24"/>
        </w:rPr>
        <w:t xml:space="preserve">, </w:t>
      </w:r>
      <w:r w:rsidRPr="00403534">
        <w:rPr>
          <w:rFonts w:ascii="Times New Roman" w:eastAsia="宋体" w:hAnsi="Times New Roman" w:cs="Times New Roman"/>
          <w:position w:val="-12"/>
          <w:sz w:val="24"/>
          <w:szCs w:val="24"/>
        </w:rPr>
        <w:object w:dxaOrig="400" w:dyaOrig="360" w14:anchorId="3372A125">
          <v:shape id="_x0000_i1066" type="#_x0000_t75" style="width:20pt;height:18.2pt" o:ole="">
            <v:imagedata r:id="rId86" o:title=""/>
          </v:shape>
          <o:OLEObject Type="Embed" ProgID="Equation.DSMT4" ShapeID="_x0000_i1066" DrawAspect="Content" ObjectID="_1740088064" r:id="rId87"/>
        </w:object>
      </w:r>
      <w:r w:rsidRPr="00403534">
        <w:rPr>
          <w:rFonts w:ascii="Times New Roman" w:eastAsia="宋体" w:hAnsi="Times New Roman" w:cs="Times New Roman"/>
          <w:sz w:val="24"/>
          <w:szCs w:val="24"/>
        </w:rPr>
        <w:t xml:space="preserve"> respectively.</w:t>
      </w:r>
    </w:p>
    <w:p w14:paraId="3606CC18" w14:textId="77777777" w:rsidR="00484F6E" w:rsidRPr="00403534" w:rsidRDefault="00484F6E" w:rsidP="00484F6E">
      <w:pPr>
        <w:pStyle w:val="aa"/>
        <w:numPr>
          <w:ilvl w:val="0"/>
          <w:numId w:val="2"/>
        </w:numPr>
        <w:spacing w:line="360" w:lineRule="auto"/>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Plan the transition segment trajectory </w:t>
      </w:r>
      <w:r w:rsidRPr="00403534">
        <w:rPr>
          <w:rFonts w:ascii="Times New Roman" w:eastAsia="宋体" w:hAnsi="Times New Roman" w:cs="Times New Roman"/>
          <w:position w:val="-12"/>
          <w:sz w:val="24"/>
          <w:szCs w:val="24"/>
        </w:rPr>
        <w:object w:dxaOrig="940" w:dyaOrig="360" w14:anchorId="4F9CE6ED">
          <v:shape id="_x0000_i1067" type="#_x0000_t75" style="width:47.6pt;height:18.2pt" o:ole="">
            <v:imagedata r:id="rId52" o:title=""/>
          </v:shape>
          <o:OLEObject Type="Embed" ProgID="Equation.DSMT4" ShapeID="_x0000_i1067" DrawAspect="Content" ObjectID="_1740088065" r:id="rId88"/>
        </w:object>
      </w:r>
      <w:r w:rsidRPr="00403534">
        <w:rPr>
          <w:rFonts w:ascii="Times New Roman" w:eastAsia="宋体" w:hAnsi="Times New Roman" w:cs="Times New Roman"/>
          <w:sz w:val="24"/>
          <w:szCs w:val="24"/>
        </w:rPr>
        <w:t xml:space="preserve"> based on fifth-order Bezier curve:</w:t>
      </w:r>
    </w:p>
    <w:p w14:paraId="3DD07BFA" w14:textId="242A2D8E" w:rsidR="00484F6E" w:rsidRPr="00403534" w:rsidRDefault="00484F6E" w:rsidP="00484F6E">
      <w:pPr>
        <w:ind w:left="2520" w:firstLine="420"/>
        <w:rPr>
          <w:rFonts w:cs="Times New Roman"/>
          <w:szCs w:val="24"/>
        </w:rPr>
      </w:pPr>
      <w:r w:rsidRPr="00403534">
        <w:rPr>
          <w:rFonts w:cs="Times New Roman"/>
          <w:position w:val="-32"/>
          <w:szCs w:val="24"/>
        </w:rPr>
        <w:object w:dxaOrig="2760" w:dyaOrig="720" w14:anchorId="5153EDCF">
          <v:shape id="_x0000_i1068" type="#_x0000_t75" style="width:137.85pt;height:37.3pt" o:ole="">
            <v:imagedata r:id="rId89" o:title=""/>
          </v:shape>
          <o:OLEObject Type="Embed" ProgID="Equation.DSMT4" ShapeID="_x0000_i1068" DrawAspect="Content" ObjectID="_1740088066" r:id="rId90"/>
        </w:object>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tab/>
      </w:r>
      <w:r w:rsidRPr="00403534">
        <w:rPr>
          <w:rFonts w:cs="Times New Roman"/>
          <w:szCs w:val="24"/>
        </w:rPr>
        <w:fldChar w:fldCharType="begin"/>
      </w:r>
      <w:r w:rsidRPr="00403534">
        <w:rPr>
          <w:rFonts w:cs="Times New Roman"/>
          <w:szCs w:val="24"/>
        </w:rPr>
        <w:instrText xml:space="preserve"> MACROBUTTON MTPlaceRef \* MERGEFORMAT </w:instrText>
      </w:r>
      <w:r w:rsidRPr="00403534">
        <w:rPr>
          <w:rFonts w:cs="Times New Roman"/>
          <w:szCs w:val="24"/>
        </w:rPr>
        <w:fldChar w:fldCharType="begin"/>
      </w:r>
      <w:r w:rsidRPr="00403534">
        <w:rPr>
          <w:rFonts w:cs="Times New Roman"/>
          <w:szCs w:val="24"/>
        </w:rPr>
        <w:instrText xml:space="preserve"> SEQ MTEqn \h \* MERGEFORMAT </w:instrText>
      </w:r>
      <w:r w:rsidRPr="00403534">
        <w:rPr>
          <w:rFonts w:cs="Times New Roman"/>
          <w:szCs w:val="24"/>
        </w:rPr>
        <w:fldChar w:fldCharType="end"/>
      </w:r>
      <w:r w:rsidRPr="00403534">
        <w:rPr>
          <w:rFonts w:cs="Times New Roman"/>
          <w:szCs w:val="24"/>
        </w:rPr>
        <w:instrText>(</w:instrText>
      </w:r>
      <w:r w:rsidRPr="00403534">
        <w:rPr>
          <w:rFonts w:cs="Times New Roman"/>
          <w:szCs w:val="24"/>
        </w:rPr>
        <w:fldChar w:fldCharType="begin"/>
      </w:r>
      <w:r w:rsidRPr="00403534">
        <w:rPr>
          <w:rFonts w:cs="Times New Roman"/>
          <w:szCs w:val="24"/>
        </w:rPr>
        <w:instrText xml:space="preserve"> SEQ MTEqn \c \* Arabic \* MERGEFORMAT </w:instrText>
      </w:r>
      <w:r w:rsidRPr="00403534">
        <w:rPr>
          <w:rFonts w:cs="Times New Roman"/>
          <w:szCs w:val="24"/>
        </w:rPr>
        <w:fldChar w:fldCharType="separate"/>
      </w:r>
      <w:r w:rsidR="00EA278A">
        <w:rPr>
          <w:rFonts w:cs="Times New Roman"/>
          <w:noProof/>
          <w:szCs w:val="24"/>
        </w:rPr>
        <w:instrText>6</w:instrText>
      </w:r>
      <w:r w:rsidRPr="00403534">
        <w:rPr>
          <w:rFonts w:cs="Times New Roman"/>
          <w:szCs w:val="24"/>
        </w:rPr>
        <w:fldChar w:fldCharType="end"/>
      </w:r>
      <w:r w:rsidRPr="00403534">
        <w:rPr>
          <w:rFonts w:cs="Times New Roman"/>
          <w:szCs w:val="24"/>
        </w:rPr>
        <w:instrText>)</w:instrText>
      </w:r>
      <w:r w:rsidRPr="00403534">
        <w:rPr>
          <w:rFonts w:cs="Times New Roman"/>
          <w:szCs w:val="24"/>
        </w:rPr>
        <w:fldChar w:fldCharType="end"/>
      </w:r>
    </w:p>
    <w:p w14:paraId="0230F5B3" w14:textId="77777777" w:rsidR="00484F6E" w:rsidRPr="00403534" w:rsidRDefault="00484F6E" w:rsidP="00484F6E">
      <w:pPr>
        <w:pStyle w:val="aa"/>
        <w:spacing w:line="360" w:lineRule="auto"/>
        <w:ind w:left="840" w:firstLineChars="0" w:firstLine="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where </w:t>
      </w:r>
      <w:r w:rsidRPr="00403534">
        <w:rPr>
          <w:rFonts w:ascii="Times New Roman" w:hAnsi="Times New Roman" w:cs="Times New Roman"/>
          <w:position w:val="-14"/>
          <w:sz w:val="24"/>
          <w:szCs w:val="24"/>
        </w:rPr>
        <w:object w:dxaOrig="660" w:dyaOrig="400" w14:anchorId="1BD704A1">
          <v:shape id="_x0000_i1069" type="#_x0000_t75" style="width:33.2pt;height:20pt" o:ole="">
            <v:imagedata r:id="rId91" o:title=""/>
          </v:shape>
          <o:OLEObject Type="Embed" ProgID="Equation.DSMT4" ShapeID="_x0000_i1069" DrawAspect="Content" ObjectID="_1740088067" r:id="rId92"/>
        </w:object>
      </w:r>
      <w:r w:rsidRPr="00403534">
        <w:rPr>
          <w:rFonts w:ascii="Times New Roman" w:eastAsia="宋体" w:hAnsi="Times New Roman" w:cs="Times New Roman"/>
          <w:sz w:val="24"/>
          <w:szCs w:val="24"/>
        </w:rPr>
        <w:t xml:space="preserve"> is a Bernstein polynomial and</w:t>
      </w:r>
      <w:r w:rsidRPr="00403534">
        <w:rPr>
          <w:rFonts w:ascii="Times New Roman" w:hAnsi="Times New Roman" w:cs="Times New Roman"/>
          <w:sz w:val="24"/>
          <w:szCs w:val="24"/>
        </w:rPr>
        <w:t xml:space="preserve"> </w:t>
      </w:r>
      <w:r w:rsidRPr="00403534">
        <w:rPr>
          <w:rFonts w:ascii="Times New Roman" w:eastAsia="宋体" w:hAnsi="Times New Roman" w:cs="Times New Roman"/>
          <w:sz w:val="24"/>
          <w:szCs w:val="24"/>
        </w:rPr>
        <w:t xml:space="preserve">the control point </w:t>
      </w:r>
      <w:r w:rsidRPr="00403534">
        <w:rPr>
          <w:rFonts w:ascii="Times New Roman" w:hAnsi="Times New Roman" w:cs="Times New Roman"/>
          <w:position w:val="-14"/>
          <w:sz w:val="24"/>
          <w:szCs w:val="24"/>
        </w:rPr>
        <w:object w:dxaOrig="300" w:dyaOrig="380" w14:anchorId="22D95394">
          <v:shape id="_x0000_i1070" type="#_x0000_t75" style="width:15.3pt;height:18.5pt" o:ole="">
            <v:imagedata r:id="rId93" o:title=""/>
          </v:shape>
          <o:OLEObject Type="Embed" ProgID="Equation.DSMT4" ShapeID="_x0000_i1070" DrawAspect="Content" ObjectID="_1740088068" r:id="rId94"/>
        </w:object>
      </w:r>
      <w:r w:rsidRPr="00403534">
        <w:rPr>
          <w:rFonts w:ascii="Times New Roman" w:hAnsi="Times New Roman" w:cs="Times New Roman"/>
          <w:sz w:val="24"/>
          <w:szCs w:val="24"/>
        </w:rPr>
        <w:t xml:space="preserve"> </w:t>
      </w:r>
      <w:r w:rsidRPr="00403534">
        <w:rPr>
          <w:rFonts w:ascii="Times New Roman" w:eastAsia="宋体" w:hAnsi="Times New Roman" w:cs="Times New Roman"/>
          <w:sz w:val="24"/>
          <w:szCs w:val="24"/>
        </w:rPr>
        <w:t>is computed as follows:</w:t>
      </w:r>
    </w:p>
    <w:p w14:paraId="2B4E7945" w14:textId="42F61F33" w:rsidR="00484F6E" w:rsidRPr="00403534" w:rsidRDefault="00484F6E" w:rsidP="00484F6E">
      <w:pPr>
        <w:pStyle w:val="MTDisplayEquation"/>
        <w:spacing w:line="360" w:lineRule="auto"/>
        <w:jc w:val="both"/>
        <w:rPr>
          <w:rFonts w:ascii="Times New Roman" w:hAnsi="Times New Roman" w:cs="Times New Roman"/>
          <w:sz w:val="24"/>
          <w:szCs w:val="24"/>
        </w:rPr>
      </w:pPr>
      <w:r w:rsidRPr="00403534">
        <w:rPr>
          <w:rFonts w:ascii="Times New Roman" w:hAnsi="Times New Roman" w:cs="Times New Roman"/>
          <w:sz w:val="24"/>
          <w:szCs w:val="24"/>
        </w:rPr>
        <w:tab/>
      </w:r>
      <w:r w:rsidRPr="00403534">
        <w:rPr>
          <w:rFonts w:ascii="Times New Roman" w:hAnsi="Times New Roman" w:cs="Times New Roman"/>
          <w:position w:val="-114"/>
          <w:sz w:val="24"/>
          <w:szCs w:val="24"/>
        </w:rPr>
        <w:object w:dxaOrig="2520" w:dyaOrig="2400" w14:anchorId="06682C5C">
          <v:shape id="_x0000_i1071" type="#_x0000_t75" style="width:126.65pt;height:120.2pt" o:ole="">
            <v:imagedata r:id="rId95" o:title=""/>
          </v:shape>
          <o:OLEObject Type="Embed" ProgID="Equation.DSMT4" ShapeID="_x0000_i1071" DrawAspect="Content" ObjectID="_1740088069" r:id="rId96"/>
        </w:object>
      </w:r>
      <w:r w:rsidRPr="00403534">
        <w:rPr>
          <w:rFonts w:ascii="Times New Roman" w:hAnsi="Times New Roman" w:cs="Times New Roman"/>
          <w:sz w:val="24"/>
          <w:szCs w:val="24"/>
        </w:rPr>
        <w:tab/>
      </w:r>
      <w:r w:rsidRPr="00403534">
        <w:rPr>
          <w:rFonts w:ascii="Times New Roman" w:hAnsi="Times New Roman" w:cs="Times New Roman"/>
          <w:sz w:val="24"/>
          <w:szCs w:val="24"/>
        </w:rPr>
        <w:fldChar w:fldCharType="begin"/>
      </w:r>
      <w:r w:rsidRPr="00403534">
        <w:rPr>
          <w:rFonts w:ascii="Times New Roman" w:hAnsi="Times New Roman" w:cs="Times New Roman"/>
          <w:sz w:val="24"/>
          <w:szCs w:val="24"/>
        </w:rPr>
        <w:instrText xml:space="preserve"> MACROBUTTON MTPlaceRef \* MERGEFORMAT </w:instrText>
      </w:r>
      <w:r w:rsidRPr="00403534">
        <w:rPr>
          <w:rFonts w:ascii="Times New Roman" w:hAnsi="Times New Roman" w:cs="Times New Roman"/>
          <w:sz w:val="24"/>
          <w:szCs w:val="24"/>
        </w:rPr>
        <w:fldChar w:fldCharType="begin"/>
      </w:r>
      <w:r w:rsidRPr="00403534">
        <w:rPr>
          <w:rFonts w:ascii="Times New Roman" w:hAnsi="Times New Roman" w:cs="Times New Roman"/>
          <w:sz w:val="24"/>
          <w:szCs w:val="24"/>
        </w:rPr>
        <w:instrText xml:space="preserve"> SEQ MTEqn \h \* MERGEFORMAT </w:instrText>
      </w:r>
      <w:r w:rsidRPr="00403534">
        <w:rPr>
          <w:rFonts w:ascii="Times New Roman" w:hAnsi="Times New Roman" w:cs="Times New Roman"/>
          <w:sz w:val="24"/>
          <w:szCs w:val="24"/>
        </w:rPr>
        <w:fldChar w:fldCharType="end"/>
      </w:r>
      <w:r w:rsidRPr="00403534">
        <w:rPr>
          <w:rFonts w:ascii="Times New Roman" w:hAnsi="Times New Roman" w:cs="Times New Roman"/>
          <w:sz w:val="24"/>
          <w:szCs w:val="24"/>
        </w:rPr>
        <w:instrText>(</w:instrText>
      </w:r>
      <w:r w:rsidRPr="00403534">
        <w:rPr>
          <w:rFonts w:ascii="Times New Roman" w:hAnsi="Times New Roman" w:cs="Times New Roman"/>
          <w:sz w:val="24"/>
          <w:szCs w:val="24"/>
        </w:rPr>
        <w:fldChar w:fldCharType="begin"/>
      </w:r>
      <w:r w:rsidRPr="00403534">
        <w:rPr>
          <w:rFonts w:ascii="Times New Roman" w:hAnsi="Times New Roman" w:cs="Times New Roman"/>
          <w:sz w:val="24"/>
          <w:szCs w:val="24"/>
        </w:rPr>
        <w:instrText xml:space="preserve"> SEQ MTEqn \c \* Arabic \* MERGEFORMAT </w:instrText>
      </w:r>
      <w:r w:rsidRPr="00403534">
        <w:rPr>
          <w:rFonts w:ascii="Times New Roman" w:hAnsi="Times New Roman" w:cs="Times New Roman"/>
          <w:sz w:val="24"/>
          <w:szCs w:val="24"/>
        </w:rPr>
        <w:fldChar w:fldCharType="separate"/>
      </w:r>
      <w:r w:rsidR="00EA278A">
        <w:rPr>
          <w:rFonts w:ascii="Times New Roman" w:hAnsi="Times New Roman" w:cs="Times New Roman"/>
          <w:noProof/>
          <w:sz w:val="24"/>
          <w:szCs w:val="24"/>
        </w:rPr>
        <w:instrText>7</w:instrText>
      </w:r>
      <w:r w:rsidRPr="00403534">
        <w:rPr>
          <w:rFonts w:ascii="Times New Roman" w:hAnsi="Times New Roman" w:cs="Times New Roman"/>
          <w:sz w:val="24"/>
          <w:szCs w:val="24"/>
        </w:rPr>
        <w:fldChar w:fldCharType="end"/>
      </w:r>
      <w:r w:rsidRPr="00403534">
        <w:rPr>
          <w:rFonts w:ascii="Times New Roman" w:hAnsi="Times New Roman" w:cs="Times New Roman"/>
          <w:sz w:val="24"/>
          <w:szCs w:val="24"/>
        </w:rPr>
        <w:instrText>)</w:instrText>
      </w:r>
      <w:r w:rsidRPr="00403534">
        <w:rPr>
          <w:rFonts w:ascii="Times New Roman" w:hAnsi="Times New Roman" w:cs="Times New Roman"/>
          <w:sz w:val="24"/>
          <w:szCs w:val="24"/>
        </w:rPr>
        <w:fldChar w:fldCharType="end"/>
      </w:r>
    </w:p>
    <w:p w14:paraId="7C8F0A1B" w14:textId="77777777" w:rsidR="00484F6E" w:rsidRPr="00403534" w:rsidRDefault="00484F6E" w:rsidP="00484F6E">
      <w:pPr>
        <w:pStyle w:val="aa"/>
        <w:numPr>
          <w:ilvl w:val="0"/>
          <w:numId w:val="2"/>
        </w:numPr>
        <w:spacing w:line="360" w:lineRule="auto"/>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Acquire the final value of </w:t>
      </w:r>
      <w:r w:rsidRPr="00403534">
        <w:rPr>
          <w:rFonts w:ascii="Times New Roman" w:hAnsi="Times New Roman" w:cs="Times New Roman"/>
          <w:position w:val="-14"/>
          <w:sz w:val="24"/>
          <w:szCs w:val="24"/>
        </w:rPr>
        <w:object w:dxaOrig="300" w:dyaOrig="380" w14:anchorId="657A85DC">
          <v:shape id="_x0000_i1072" type="#_x0000_t75" style="width:15.3pt;height:18.5pt" o:ole="">
            <v:imagedata r:id="rId93" o:title=""/>
          </v:shape>
          <o:OLEObject Type="Embed" ProgID="Equation.DSMT4" ShapeID="_x0000_i1072" DrawAspect="Content" ObjectID="_1740088070" r:id="rId97"/>
        </w:object>
      </w:r>
      <w:r w:rsidRPr="00403534">
        <w:rPr>
          <w:rFonts w:ascii="Times New Roman" w:eastAsia="宋体" w:hAnsi="Times New Roman" w:cs="Times New Roman"/>
          <w:sz w:val="24"/>
          <w:szCs w:val="24"/>
        </w:rPr>
        <w:t xml:space="preserve"> by minimizing the following equation:</w:t>
      </w:r>
    </w:p>
    <w:p w14:paraId="1683ADF0" w14:textId="163CCDCD" w:rsidR="00484F6E" w:rsidRPr="00403534" w:rsidRDefault="00484F6E" w:rsidP="00484F6E">
      <w:pPr>
        <w:pStyle w:val="aa"/>
        <w:spacing w:line="360" w:lineRule="auto"/>
        <w:ind w:left="840" w:firstLineChars="0" w:firstLine="0"/>
        <w:rPr>
          <w:rFonts w:ascii="Times New Roman" w:eastAsia="宋体" w:hAnsi="Times New Roman" w:cs="Times New Roman"/>
          <w:sz w:val="24"/>
          <w:szCs w:val="24"/>
        </w:rPr>
      </w:pPr>
      <w:r w:rsidRPr="00403534">
        <w:rPr>
          <w:rFonts w:ascii="Times New Roman" w:eastAsia="宋体" w:hAnsi="Times New Roman" w:cs="Times New Roman"/>
          <w:position w:val="-4"/>
          <w:sz w:val="24"/>
          <w:szCs w:val="24"/>
        </w:rPr>
        <w:object w:dxaOrig="180" w:dyaOrig="279" w14:anchorId="286E2ADB">
          <v:shape id="_x0000_i1073" type="#_x0000_t75" style="width:9.1pt;height:13.8pt" o:ole="">
            <v:imagedata r:id="rId98" o:title=""/>
          </v:shape>
          <o:OLEObject Type="Embed" ProgID="Equation.DSMT4" ShapeID="_x0000_i1073" DrawAspect="Content" ObjectID="_1740088071" r:id="rId99"/>
        </w:object>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position w:val="-28"/>
          <w:sz w:val="24"/>
          <w:szCs w:val="24"/>
        </w:rPr>
        <w:object w:dxaOrig="3920" w:dyaOrig="680" w14:anchorId="256ED68C">
          <v:shape id="_x0000_i1074" type="#_x0000_t75" style="width:196.3pt;height:33.8pt" o:ole="">
            <v:imagedata r:id="rId100" o:title=""/>
          </v:shape>
          <o:OLEObject Type="Embed" ProgID="Equation.DSMT4" ShapeID="_x0000_i1074" DrawAspect="Content" ObjectID="_1740088072" r:id="rId101"/>
        </w:object>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tab/>
      </w:r>
      <w:r w:rsidRPr="00403534">
        <w:rPr>
          <w:rFonts w:ascii="Times New Roman" w:eastAsia="宋体" w:hAnsi="Times New Roman" w:cs="Times New Roman"/>
          <w:sz w:val="24"/>
          <w:szCs w:val="24"/>
        </w:rPr>
        <w:fldChar w:fldCharType="begin"/>
      </w:r>
      <w:r w:rsidRPr="00403534">
        <w:rPr>
          <w:rFonts w:ascii="Times New Roman" w:eastAsia="宋体" w:hAnsi="Times New Roman" w:cs="Times New Roman"/>
          <w:sz w:val="24"/>
          <w:szCs w:val="24"/>
        </w:rPr>
        <w:instrText xml:space="preserve"> MACROBUTTON MTPlaceRef \* MERGEFORMAT </w:instrText>
      </w:r>
      <w:r w:rsidRPr="00403534">
        <w:rPr>
          <w:rFonts w:ascii="Times New Roman" w:eastAsia="宋体" w:hAnsi="Times New Roman" w:cs="Times New Roman"/>
          <w:sz w:val="24"/>
          <w:szCs w:val="24"/>
        </w:rPr>
        <w:fldChar w:fldCharType="begin"/>
      </w:r>
      <w:r w:rsidRPr="00403534">
        <w:rPr>
          <w:rFonts w:ascii="Times New Roman" w:eastAsia="宋体" w:hAnsi="Times New Roman" w:cs="Times New Roman"/>
          <w:sz w:val="24"/>
          <w:szCs w:val="24"/>
        </w:rPr>
        <w:instrText xml:space="preserve"> SEQ MTEqn \h \* MERGEFORMAT </w:instrText>
      </w:r>
      <w:r w:rsidRPr="00403534">
        <w:rPr>
          <w:rFonts w:ascii="Times New Roman" w:eastAsia="宋体" w:hAnsi="Times New Roman" w:cs="Times New Roman"/>
          <w:sz w:val="24"/>
          <w:szCs w:val="24"/>
        </w:rPr>
        <w:fldChar w:fldCharType="end"/>
      </w:r>
      <w:r w:rsidRPr="00403534">
        <w:rPr>
          <w:rFonts w:ascii="Times New Roman" w:eastAsia="宋体" w:hAnsi="Times New Roman" w:cs="Times New Roman"/>
          <w:sz w:val="24"/>
          <w:szCs w:val="24"/>
        </w:rPr>
        <w:instrText>(</w:instrText>
      </w:r>
      <w:r w:rsidRPr="00403534">
        <w:rPr>
          <w:rFonts w:ascii="Times New Roman" w:eastAsia="宋体" w:hAnsi="Times New Roman" w:cs="Times New Roman"/>
          <w:sz w:val="24"/>
          <w:szCs w:val="24"/>
        </w:rPr>
        <w:fldChar w:fldCharType="begin"/>
      </w:r>
      <w:r w:rsidRPr="00403534">
        <w:rPr>
          <w:rFonts w:ascii="Times New Roman" w:eastAsia="宋体" w:hAnsi="Times New Roman" w:cs="Times New Roman"/>
          <w:sz w:val="24"/>
          <w:szCs w:val="24"/>
        </w:rPr>
        <w:instrText xml:space="preserve"> SEQ MTEqn \c \* Arabic \* MERGEFORMAT </w:instrText>
      </w:r>
      <w:r w:rsidRPr="00403534">
        <w:rPr>
          <w:rFonts w:ascii="Times New Roman" w:eastAsia="宋体" w:hAnsi="Times New Roman" w:cs="Times New Roman"/>
          <w:sz w:val="24"/>
          <w:szCs w:val="24"/>
        </w:rPr>
        <w:fldChar w:fldCharType="separate"/>
      </w:r>
      <w:r w:rsidR="00EA278A">
        <w:rPr>
          <w:rFonts w:ascii="Times New Roman" w:eastAsia="宋体" w:hAnsi="Times New Roman" w:cs="Times New Roman"/>
          <w:noProof/>
          <w:sz w:val="24"/>
          <w:szCs w:val="24"/>
        </w:rPr>
        <w:instrText>8</w:instrText>
      </w:r>
      <w:r w:rsidRPr="00403534">
        <w:rPr>
          <w:rFonts w:ascii="Times New Roman" w:eastAsia="宋体" w:hAnsi="Times New Roman" w:cs="Times New Roman"/>
          <w:sz w:val="24"/>
          <w:szCs w:val="24"/>
        </w:rPr>
        <w:fldChar w:fldCharType="end"/>
      </w:r>
      <w:r w:rsidRPr="00403534">
        <w:rPr>
          <w:rFonts w:ascii="Times New Roman" w:eastAsia="宋体" w:hAnsi="Times New Roman" w:cs="Times New Roman"/>
          <w:sz w:val="24"/>
          <w:szCs w:val="24"/>
        </w:rPr>
        <w:instrText>)</w:instrText>
      </w:r>
      <w:r w:rsidRPr="00403534">
        <w:rPr>
          <w:rFonts w:ascii="Times New Roman" w:eastAsia="宋体" w:hAnsi="Times New Roman" w:cs="Times New Roman"/>
          <w:sz w:val="24"/>
          <w:szCs w:val="24"/>
        </w:rPr>
        <w:fldChar w:fldCharType="end"/>
      </w:r>
    </w:p>
    <w:p w14:paraId="54B49B0A" w14:textId="77777777" w:rsidR="00484F6E" w:rsidRPr="00403534" w:rsidRDefault="00484F6E" w:rsidP="00484F6E">
      <w:pPr>
        <w:pStyle w:val="aa"/>
        <w:spacing w:line="360" w:lineRule="auto"/>
        <w:ind w:left="840" w:firstLineChars="0" w:firstLine="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Where </w:t>
      </w:r>
      <w:r w:rsidRPr="00403534">
        <w:rPr>
          <w:rFonts w:ascii="Times New Roman" w:hAnsi="Times New Roman" w:cs="Times New Roman"/>
          <w:position w:val="-6"/>
          <w:sz w:val="24"/>
          <w:szCs w:val="24"/>
        </w:rPr>
        <w:object w:dxaOrig="380" w:dyaOrig="360" w14:anchorId="28297B2C">
          <v:shape id="_x0000_i1075" type="#_x0000_t75" style="width:18.5pt;height:18.2pt" o:ole="">
            <v:imagedata r:id="rId102" o:title=""/>
          </v:shape>
          <o:OLEObject Type="Embed" ProgID="Equation.DSMT4" ShapeID="_x0000_i1075" DrawAspect="Content" ObjectID="_1740088073" r:id="rId103"/>
        </w:object>
      </w:r>
      <w:r w:rsidRPr="00403534">
        <w:rPr>
          <w:rFonts w:ascii="Times New Roman" w:hAnsi="Times New Roman" w:cs="Times New Roman"/>
          <w:sz w:val="24"/>
          <w:szCs w:val="24"/>
        </w:rPr>
        <w:t xml:space="preserve"> </w:t>
      </w:r>
      <w:r w:rsidRPr="00403534">
        <w:rPr>
          <w:rFonts w:ascii="Times New Roman" w:eastAsia="宋体" w:hAnsi="Times New Roman" w:cs="Times New Roman"/>
          <w:sz w:val="24"/>
          <w:szCs w:val="24"/>
        </w:rPr>
        <w:t xml:space="preserve">and </w:t>
      </w:r>
      <w:r w:rsidRPr="00403534">
        <w:rPr>
          <w:rFonts w:ascii="Times New Roman" w:hAnsi="Times New Roman" w:cs="Times New Roman"/>
          <w:position w:val="-6"/>
          <w:sz w:val="24"/>
          <w:szCs w:val="24"/>
        </w:rPr>
        <w:object w:dxaOrig="380" w:dyaOrig="360" w14:anchorId="5A67174E">
          <v:shape id="_x0000_i1076" type="#_x0000_t75" style="width:18.5pt;height:18.2pt" o:ole="">
            <v:imagedata r:id="rId104" o:title=""/>
          </v:shape>
          <o:OLEObject Type="Embed" ProgID="Equation.DSMT4" ShapeID="_x0000_i1076" DrawAspect="Content" ObjectID="_1740088074" r:id="rId105"/>
        </w:object>
      </w:r>
      <w:r w:rsidRPr="00403534">
        <w:rPr>
          <w:rFonts w:ascii="Times New Roman" w:hAnsi="Times New Roman" w:cs="Times New Roman"/>
          <w:sz w:val="24"/>
          <w:szCs w:val="24"/>
        </w:rPr>
        <w:t xml:space="preserve"> </w:t>
      </w:r>
      <w:r w:rsidRPr="00403534">
        <w:rPr>
          <w:rFonts w:ascii="Times New Roman" w:eastAsia="宋体" w:hAnsi="Times New Roman" w:cs="Times New Roman"/>
          <w:sz w:val="24"/>
          <w:szCs w:val="24"/>
        </w:rPr>
        <w:t xml:space="preserve">is the velocity and acceleration of </w:t>
      </w:r>
      <w:r w:rsidRPr="00403534">
        <w:rPr>
          <w:rFonts w:ascii="Times New Roman" w:eastAsia="宋体" w:hAnsi="Times New Roman" w:cs="Times New Roman"/>
          <w:position w:val="-12"/>
          <w:sz w:val="24"/>
          <w:szCs w:val="24"/>
        </w:rPr>
        <w:object w:dxaOrig="940" w:dyaOrig="360" w14:anchorId="3FF600C0">
          <v:shape id="_x0000_i1077" type="#_x0000_t75" style="width:47.6pt;height:18.2pt" o:ole="">
            <v:imagedata r:id="rId52" o:title=""/>
          </v:shape>
          <o:OLEObject Type="Embed" ProgID="Equation.DSMT4" ShapeID="_x0000_i1077" DrawAspect="Content" ObjectID="_1740088075" r:id="rId106"/>
        </w:object>
      </w:r>
      <w:r w:rsidRPr="00403534">
        <w:rPr>
          <w:rFonts w:ascii="Times New Roman" w:eastAsia="宋体" w:hAnsi="Times New Roman" w:cs="Times New Roman"/>
          <w:sz w:val="24"/>
          <w:szCs w:val="24"/>
        </w:rPr>
        <w:t xml:space="preserve"> at </w:t>
      </w:r>
      <w:r w:rsidRPr="00403534">
        <w:rPr>
          <w:rFonts w:ascii="Times New Roman" w:eastAsia="宋体" w:hAnsi="Times New Roman" w:cs="Times New Roman"/>
          <w:position w:val="-12"/>
          <w:sz w:val="24"/>
          <w:szCs w:val="24"/>
        </w:rPr>
        <w:object w:dxaOrig="560" w:dyaOrig="380" w14:anchorId="5B87916D">
          <v:shape id="_x0000_i1078" type="#_x0000_t75" style="width:28.2pt;height:18.5pt" o:ole="">
            <v:imagedata r:id="rId107" o:title=""/>
          </v:shape>
          <o:OLEObject Type="Embed" ProgID="Equation.DSMT4" ShapeID="_x0000_i1078" DrawAspect="Content" ObjectID="_1740088076" r:id="rId108"/>
        </w:object>
      </w:r>
      <w:r w:rsidRPr="00403534">
        <w:rPr>
          <w:rFonts w:ascii="Times New Roman" w:eastAsia="宋体" w:hAnsi="Times New Roman" w:cs="Times New Roman"/>
          <w:sz w:val="24"/>
          <w:szCs w:val="24"/>
        </w:rPr>
        <w:t xml:space="preserve"> separately. And the initial value</w:t>
      </w:r>
      <w:r w:rsidRPr="00403534">
        <w:rPr>
          <w:rFonts w:ascii="Times New Roman" w:hAnsi="Times New Roman" w:cs="Times New Roman"/>
          <w:sz w:val="24"/>
          <w:szCs w:val="24"/>
        </w:rPr>
        <w:t xml:space="preserve"> of </w:t>
      </w:r>
      <w:r w:rsidRPr="00403534">
        <w:rPr>
          <w:rFonts w:ascii="Times New Roman" w:hAnsi="Times New Roman" w:cs="Times New Roman"/>
          <w:position w:val="-14"/>
          <w:sz w:val="24"/>
          <w:szCs w:val="24"/>
        </w:rPr>
        <w:object w:dxaOrig="300" w:dyaOrig="380" w14:anchorId="7AE2EDF7">
          <v:shape id="_x0000_i1079" type="#_x0000_t75" style="width:15.3pt;height:18.5pt" o:ole="">
            <v:imagedata r:id="rId93" o:title=""/>
          </v:shape>
          <o:OLEObject Type="Embed" ProgID="Equation.DSMT4" ShapeID="_x0000_i1079" DrawAspect="Content" ObjectID="_1740088077" r:id="rId109"/>
        </w:object>
      </w:r>
      <w:r w:rsidRPr="00403534">
        <w:rPr>
          <w:rFonts w:ascii="Times New Roman" w:eastAsia="宋体" w:hAnsi="Times New Roman" w:cs="Times New Roman"/>
          <w:sz w:val="24"/>
          <w:szCs w:val="24"/>
        </w:rPr>
        <w:t xml:space="preserve"> can be obtained by solving equation (7).</w:t>
      </w:r>
    </w:p>
    <w:p w14:paraId="2FACBA15" w14:textId="77777777" w:rsidR="00484F6E" w:rsidRPr="00403534" w:rsidRDefault="00484F6E" w:rsidP="00484F6E">
      <w:pPr>
        <w:pStyle w:val="aa"/>
        <w:numPr>
          <w:ilvl w:val="0"/>
          <w:numId w:val="2"/>
        </w:numPr>
        <w:spacing w:line="360" w:lineRule="auto"/>
        <w:ind w:firstLineChars="0"/>
        <w:rPr>
          <w:rFonts w:ascii="Times New Roman" w:eastAsia="宋体" w:hAnsi="Times New Roman" w:cs="Times New Roman"/>
          <w:sz w:val="24"/>
          <w:szCs w:val="24"/>
        </w:rPr>
      </w:pPr>
      <w:r w:rsidRPr="00403534">
        <w:rPr>
          <w:rFonts w:ascii="Times New Roman" w:eastAsia="宋体" w:hAnsi="Times New Roman" w:cs="Times New Roman"/>
          <w:sz w:val="24"/>
          <w:szCs w:val="24"/>
        </w:rPr>
        <w:t xml:space="preserve">Interpolate the transition segment trajectory based on the </w:t>
      </w:r>
      <w:r w:rsidRPr="00403534">
        <w:rPr>
          <w:rFonts w:ascii="Times New Roman" w:hAnsi="Times New Roman" w:cs="Times New Roman"/>
          <w:position w:val="-14"/>
          <w:sz w:val="24"/>
          <w:szCs w:val="24"/>
        </w:rPr>
        <w:object w:dxaOrig="300" w:dyaOrig="380" w14:anchorId="6ED02818">
          <v:shape id="_x0000_i1080" type="#_x0000_t75" style="width:15.3pt;height:18.5pt" o:ole="">
            <v:imagedata r:id="rId93" o:title=""/>
          </v:shape>
          <o:OLEObject Type="Embed" ProgID="Equation.DSMT4" ShapeID="_x0000_i1080" DrawAspect="Content" ObjectID="_1740088078" r:id="rId110"/>
        </w:object>
      </w:r>
      <w:r w:rsidRPr="00403534">
        <w:rPr>
          <w:rFonts w:ascii="Times New Roman" w:hAnsi="Times New Roman" w:cs="Times New Roman"/>
          <w:sz w:val="24"/>
          <w:szCs w:val="24"/>
        </w:rPr>
        <w:t xml:space="preserve"> </w:t>
      </w:r>
      <w:r w:rsidRPr="00403534">
        <w:rPr>
          <w:rFonts w:ascii="Times New Roman" w:eastAsia="宋体" w:hAnsi="Times New Roman" w:cs="Times New Roman"/>
          <w:sz w:val="24"/>
          <w:szCs w:val="24"/>
        </w:rPr>
        <w:t xml:space="preserve">and inserting it between </w:t>
      </w:r>
      <w:r w:rsidRPr="00403534">
        <w:rPr>
          <w:rFonts w:ascii="Times New Roman" w:eastAsia="宋体" w:hAnsi="Times New Roman" w:cs="Times New Roman"/>
          <w:position w:val="-12"/>
          <w:sz w:val="24"/>
          <w:szCs w:val="24"/>
        </w:rPr>
        <w:object w:dxaOrig="720" w:dyaOrig="360" w14:anchorId="429F1B3A">
          <v:shape id="_x0000_i1081" type="#_x0000_t75" style="width:37.3pt;height:18.2pt" o:ole="">
            <v:imagedata r:id="rId54" o:title=""/>
          </v:shape>
          <o:OLEObject Type="Embed" ProgID="Equation.DSMT4" ShapeID="_x0000_i1081" DrawAspect="Content" ObjectID="_1740088079" r:id="rId111"/>
        </w:object>
      </w:r>
      <w:r w:rsidRPr="00403534">
        <w:rPr>
          <w:rFonts w:ascii="Times New Roman" w:eastAsia="宋体" w:hAnsi="Times New Roman" w:cs="Times New Roman"/>
          <w:sz w:val="24"/>
          <w:szCs w:val="24"/>
        </w:rPr>
        <w:t xml:space="preserve"> and </w:t>
      </w:r>
      <w:r w:rsidRPr="00403534">
        <w:rPr>
          <w:rFonts w:ascii="Times New Roman" w:eastAsia="宋体" w:hAnsi="Times New Roman" w:cs="Times New Roman"/>
          <w:position w:val="-12"/>
          <w:sz w:val="24"/>
          <w:szCs w:val="24"/>
        </w:rPr>
        <w:object w:dxaOrig="580" w:dyaOrig="360" w14:anchorId="6CE4594F">
          <v:shape id="_x0000_i1082" type="#_x0000_t75" style="width:29.7pt;height:18.2pt" o:ole="">
            <v:imagedata r:id="rId56" o:title=""/>
          </v:shape>
          <o:OLEObject Type="Embed" ProgID="Equation.DSMT4" ShapeID="_x0000_i1082" DrawAspect="Content" ObjectID="_1740088080" r:id="rId112"/>
        </w:object>
      </w:r>
      <w:r w:rsidRPr="00403534">
        <w:rPr>
          <w:rFonts w:ascii="Times New Roman" w:eastAsia="宋体" w:hAnsi="Times New Roman" w:cs="Times New Roman"/>
          <w:sz w:val="24"/>
          <w:szCs w:val="24"/>
        </w:rPr>
        <w:t xml:space="preserve">, and the final trajectory from </w:t>
      </w:r>
      <w:r w:rsidRPr="00403534">
        <w:rPr>
          <w:rFonts w:ascii="Times New Roman" w:eastAsia="宋体" w:hAnsi="Times New Roman" w:cs="Times New Roman"/>
          <w:position w:val="-12"/>
          <w:sz w:val="24"/>
          <w:szCs w:val="24"/>
        </w:rPr>
        <w:object w:dxaOrig="620" w:dyaOrig="380" w14:anchorId="0F43125B">
          <v:shape id="_x0000_i1083" type="#_x0000_t75" style="width:30.55pt;height:18.5pt" o:ole="">
            <v:imagedata r:id="rId32" o:title=""/>
          </v:shape>
          <o:OLEObject Type="Embed" ProgID="Equation.DSMT4" ShapeID="_x0000_i1083" DrawAspect="Content" ObjectID="_1740088081" r:id="rId113"/>
        </w:object>
      </w:r>
      <w:r w:rsidRPr="00403534">
        <w:rPr>
          <w:rFonts w:ascii="Times New Roman" w:eastAsia="宋体" w:hAnsi="Times New Roman" w:cs="Times New Roman"/>
          <w:sz w:val="24"/>
          <w:szCs w:val="24"/>
        </w:rPr>
        <w:t xml:space="preserve"> to </w:t>
      </w:r>
      <w:r w:rsidRPr="00403534">
        <w:rPr>
          <w:rFonts w:ascii="Times New Roman" w:eastAsia="宋体" w:hAnsi="Times New Roman" w:cs="Times New Roman"/>
          <w:position w:val="-12"/>
          <w:sz w:val="24"/>
          <w:szCs w:val="24"/>
        </w:rPr>
        <w:object w:dxaOrig="620" w:dyaOrig="380" w14:anchorId="1B23DAD8">
          <v:shape id="_x0000_i1084" type="#_x0000_t75" style="width:30.55pt;height:18.5pt" o:ole="">
            <v:imagedata r:id="rId114" o:title=""/>
          </v:shape>
          <o:OLEObject Type="Embed" ProgID="Equation.DSMT4" ShapeID="_x0000_i1084" DrawAspect="Content" ObjectID="_1740088082" r:id="rId115"/>
        </w:object>
      </w:r>
      <w:r w:rsidRPr="00403534">
        <w:rPr>
          <w:rFonts w:ascii="Times New Roman" w:eastAsia="宋体" w:hAnsi="Times New Roman" w:cs="Times New Roman"/>
          <w:sz w:val="24"/>
          <w:szCs w:val="24"/>
        </w:rPr>
        <w:t>is obtained.</w:t>
      </w:r>
    </w:p>
    <w:p w14:paraId="4E73A0F4" w14:textId="0FB74727" w:rsidR="00E102AE" w:rsidRPr="00403534" w:rsidRDefault="00484F6E" w:rsidP="00E102AE">
      <w:pPr>
        <w:ind w:firstLine="420"/>
        <w:rPr>
          <w:rFonts w:eastAsia="宋体" w:cs="Times New Roman"/>
          <w:szCs w:val="24"/>
        </w:rPr>
      </w:pPr>
      <w:r w:rsidRPr="00403534">
        <w:rPr>
          <w:rFonts w:eastAsia="宋体" w:cs="Times New Roman"/>
          <w:szCs w:val="24"/>
        </w:rPr>
        <w:t>Based on the planned trajectory and gripper control instructions, the robot will perform the following operations: (</w:t>
      </w:r>
      <w:r w:rsidR="00480FFD" w:rsidRPr="00403534">
        <w:rPr>
          <w:rFonts w:eastAsia="宋体" w:cs="Times New Roman"/>
          <w:szCs w:val="24"/>
        </w:rPr>
        <w:t xml:space="preserve">Supplementary </w:t>
      </w:r>
      <w:r w:rsidR="009E0FAD" w:rsidRPr="00403534">
        <w:rPr>
          <w:rFonts w:eastAsia="宋体" w:cs="Times New Roman"/>
          <w:szCs w:val="24"/>
        </w:rPr>
        <w:t>Fig.</w:t>
      </w:r>
      <w:r w:rsidR="001F2B64" w:rsidRPr="00403534">
        <w:rPr>
          <w:rFonts w:eastAsia="宋体" w:cs="Times New Roman"/>
          <w:szCs w:val="24"/>
        </w:rPr>
        <w:t xml:space="preserve"> 3</w:t>
      </w:r>
      <w:r w:rsidR="00685A5F" w:rsidRPr="00403534">
        <w:rPr>
          <w:rFonts w:eastAsia="宋体" w:cs="Times New Roman" w:hint="eastAsia"/>
          <w:szCs w:val="24"/>
        </w:rPr>
        <w:t>c</w:t>
      </w:r>
      <w:r w:rsidRPr="00403534">
        <w:rPr>
          <w:rFonts w:eastAsia="宋体" w:cs="Times New Roman"/>
          <w:szCs w:val="24"/>
        </w:rPr>
        <w:t>) pick up the pneumatic gripper, use the pneumatic gripper to grip the carbon paper and place it on the substrate; (</w:t>
      </w:r>
      <w:r w:rsidR="00480FFD" w:rsidRPr="00403534">
        <w:rPr>
          <w:rFonts w:eastAsia="宋体" w:cs="Times New Roman"/>
          <w:szCs w:val="24"/>
        </w:rPr>
        <w:t xml:space="preserve">Supplementary </w:t>
      </w:r>
      <w:r w:rsidR="009E0FAD" w:rsidRPr="00403534">
        <w:rPr>
          <w:rFonts w:eastAsia="宋体" w:cs="Times New Roman"/>
          <w:szCs w:val="24"/>
        </w:rPr>
        <w:t>Fig.</w:t>
      </w:r>
      <w:r w:rsidR="001F2B64" w:rsidRPr="00403534">
        <w:rPr>
          <w:rFonts w:eastAsia="宋体" w:cs="Times New Roman"/>
          <w:szCs w:val="24"/>
        </w:rPr>
        <w:t xml:space="preserve"> 3</w:t>
      </w:r>
      <w:r w:rsidR="00685A5F" w:rsidRPr="00403534">
        <w:rPr>
          <w:rFonts w:eastAsia="宋体" w:cs="Times New Roman"/>
          <w:szCs w:val="24"/>
        </w:rPr>
        <w:t>d</w:t>
      </w:r>
      <w:r w:rsidRPr="00403534">
        <w:rPr>
          <w:rFonts w:eastAsia="宋体" w:cs="Times New Roman"/>
          <w:szCs w:val="24"/>
        </w:rPr>
        <w:t>) put back the pneumatic gripper and move the substrate to the drip station; (</w:t>
      </w:r>
      <w:r w:rsidR="00480FFD" w:rsidRPr="00403534">
        <w:rPr>
          <w:rFonts w:eastAsia="宋体" w:cs="Times New Roman"/>
          <w:szCs w:val="24"/>
        </w:rPr>
        <w:t xml:space="preserve">Supplementary </w:t>
      </w:r>
      <w:r w:rsidR="009E0FAD" w:rsidRPr="00403534">
        <w:rPr>
          <w:rFonts w:eastAsia="宋体" w:cs="Times New Roman"/>
          <w:szCs w:val="24"/>
        </w:rPr>
        <w:t>Fig.</w:t>
      </w:r>
      <w:r w:rsidR="001F2B64" w:rsidRPr="00403534">
        <w:rPr>
          <w:rFonts w:eastAsia="宋体" w:cs="Times New Roman"/>
          <w:szCs w:val="24"/>
        </w:rPr>
        <w:t xml:space="preserve"> 3</w:t>
      </w:r>
      <w:r w:rsidR="00685A5F" w:rsidRPr="00403534">
        <w:rPr>
          <w:rFonts w:eastAsia="宋体" w:cs="Times New Roman"/>
          <w:szCs w:val="24"/>
        </w:rPr>
        <w:t>e</w:t>
      </w:r>
      <w:r w:rsidRPr="00403534">
        <w:rPr>
          <w:rFonts w:eastAsia="宋体" w:cs="Times New Roman"/>
          <w:szCs w:val="24"/>
        </w:rPr>
        <w:t>) place the test tube rack holding vials with test sample on the drip station for sample preparation and wait for the sample to dry; (</w:t>
      </w:r>
      <w:r w:rsidR="00480FFD" w:rsidRPr="00403534">
        <w:rPr>
          <w:rFonts w:eastAsia="宋体" w:cs="Times New Roman"/>
          <w:szCs w:val="24"/>
        </w:rPr>
        <w:t xml:space="preserve">Supplementary </w:t>
      </w:r>
      <w:r w:rsidR="009E0FAD" w:rsidRPr="00403534">
        <w:rPr>
          <w:rFonts w:eastAsia="宋体" w:cs="Times New Roman"/>
          <w:szCs w:val="24"/>
        </w:rPr>
        <w:t>Fig.</w:t>
      </w:r>
      <w:r w:rsidR="001F2B64" w:rsidRPr="00403534">
        <w:rPr>
          <w:rFonts w:eastAsia="宋体" w:cs="Times New Roman"/>
          <w:szCs w:val="24"/>
        </w:rPr>
        <w:t xml:space="preserve"> 3</w:t>
      </w:r>
      <w:r w:rsidR="00685A5F" w:rsidRPr="00403534">
        <w:rPr>
          <w:rFonts w:eastAsia="宋体" w:cs="Times New Roman"/>
          <w:szCs w:val="24"/>
        </w:rPr>
        <w:t>f</w:t>
      </w:r>
      <w:r w:rsidRPr="00403534">
        <w:rPr>
          <w:rFonts w:eastAsia="宋体" w:cs="Times New Roman"/>
          <w:szCs w:val="24"/>
        </w:rPr>
        <w:t>) move the substrate to the electrochemical reaction cell and start the electrochemical reaction by sending a message to the electrochemical workstation.</w:t>
      </w:r>
    </w:p>
    <w:p w14:paraId="617538DF" w14:textId="7F0B9C76" w:rsidR="00CD7AD5" w:rsidRPr="00403534" w:rsidRDefault="002C79C6" w:rsidP="001E4EC9">
      <w:pPr>
        <w:jc w:val="center"/>
        <w:rPr>
          <w:rFonts w:eastAsia="宋体" w:cs="Times New Roman"/>
          <w:szCs w:val="24"/>
        </w:rPr>
      </w:pPr>
      <w:r w:rsidRPr="00403534">
        <w:rPr>
          <w:rFonts w:eastAsia="宋体" w:cs="Times New Roman"/>
          <w:noProof/>
          <w:szCs w:val="24"/>
        </w:rPr>
        <w:lastRenderedPageBreak/>
        <w:drawing>
          <wp:inline distT="0" distB="0" distL="0" distR="0" wp14:anchorId="3AE1B98C" wp14:editId="73246687">
            <wp:extent cx="5046133" cy="2473342"/>
            <wp:effectExtent l="0" t="0" r="2540" b="3175"/>
            <wp:docPr id="24" name="图片 24" descr="F:\Mars 火星\20221025\电催化操作流程配图 a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Mars 火星\20221025\电催化操作流程配图 abcd.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058961" cy="2479630"/>
                    </a:xfrm>
                    <a:prstGeom prst="rect">
                      <a:avLst/>
                    </a:prstGeom>
                    <a:noFill/>
                    <a:ln>
                      <a:noFill/>
                    </a:ln>
                  </pic:spPr>
                </pic:pic>
              </a:graphicData>
            </a:graphic>
          </wp:inline>
        </w:drawing>
      </w:r>
    </w:p>
    <w:p w14:paraId="545684F6" w14:textId="27566D4D" w:rsidR="001E4EC9" w:rsidRPr="00403534" w:rsidRDefault="001554E7" w:rsidP="001E4EC9">
      <w:pPr>
        <w:rPr>
          <w:rFonts w:eastAsia="宋体" w:cs="Times New Roman"/>
          <w:szCs w:val="24"/>
        </w:rPr>
      </w:pPr>
      <w:r w:rsidRPr="00403534">
        <w:rPr>
          <w:rFonts w:eastAsia="宋体" w:cs="Times New Roman"/>
          <w:b/>
          <w:szCs w:val="24"/>
        </w:rPr>
        <w:t xml:space="preserve">Supplementary </w:t>
      </w:r>
      <w:r w:rsidR="009E0FAD" w:rsidRPr="00403534">
        <w:rPr>
          <w:rFonts w:eastAsia="宋体" w:cs="Times New Roman"/>
          <w:b/>
          <w:szCs w:val="24"/>
        </w:rPr>
        <w:t>Fig.</w:t>
      </w:r>
      <w:r w:rsidR="001E4EC9" w:rsidRPr="00403534">
        <w:rPr>
          <w:rFonts w:eastAsia="宋体" w:cs="Times New Roman"/>
          <w:b/>
          <w:szCs w:val="24"/>
        </w:rPr>
        <w:t xml:space="preserve"> 3</w:t>
      </w:r>
      <w:r w:rsidR="001E4EC9" w:rsidRPr="00403534">
        <w:rPr>
          <w:rFonts w:eastAsia="宋体" w:cs="Times New Roman"/>
          <w:szCs w:val="24"/>
        </w:rPr>
        <w:t xml:space="preserve">. </w:t>
      </w:r>
      <w:r w:rsidRPr="00403534">
        <w:rPr>
          <w:rFonts w:eastAsia="宋体" w:cs="Times New Roman"/>
          <w:b/>
          <w:szCs w:val="24"/>
        </w:rPr>
        <w:t>a,</w:t>
      </w:r>
      <w:r w:rsidR="0020112A" w:rsidRPr="00403534">
        <w:rPr>
          <w:rFonts w:eastAsia="宋体" w:cs="Times New Roman"/>
          <w:b/>
          <w:szCs w:val="24"/>
        </w:rPr>
        <w:t xml:space="preserve"> </w:t>
      </w:r>
      <w:r w:rsidRPr="00403534">
        <w:rPr>
          <w:rFonts w:eastAsia="宋体" w:cs="Times New Roman"/>
          <w:b/>
          <w:szCs w:val="24"/>
        </w:rPr>
        <w:t>b</w:t>
      </w:r>
      <w:r w:rsidR="000E4295" w:rsidRPr="00403534">
        <w:rPr>
          <w:rFonts w:eastAsia="宋体" w:cs="Times New Roman"/>
          <w:szCs w:val="24"/>
        </w:rPr>
        <w:t xml:space="preserve"> </w:t>
      </w:r>
      <w:r w:rsidR="00D4421E" w:rsidRPr="00403534">
        <w:rPr>
          <w:rFonts w:eastAsia="宋体" w:cs="Times New Roman"/>
          <w:szCs w:val="24"/>
        </w:rPr>
        <w:t xml:space="preserve">The </w:t>
      </w:r>
      <w:r w:rsidR="001E4EC9" w:rsidRPr="00403534">
        <w:rPr>
          <w:rFonts w:eastAsia="宋体" w:cs="Times New Roman"/>
          <w:szCs w:val="24"/>
        </w:rPr>
        <w:t xml:space="preserve">RGB and depth images of electrochemical workstation and </w:t>
      </w:r>
      <w:r w:rsidRPr="00403534">
        <w:rPr>
          <w:rFonts w:eastAsia="宋体" w:cs="Times New Roman"/>
          <w:b/>
          <w:szCs w:val="24"/>
        </w:rPr>
        <w:t>c-f</w:t>
      </w:r>
      <w:r w:rsidRPr="00403534">
        <w:rPr>
          <w:rFonts w:eastAsia="宋体" w:cs="Times New Roman"/>
          <w:szCs w:val="24"/>
        </w:rPr>
        <w:t>,</w:t>
      </w:r>
      <w:r w:rsidR="000E4295" w:rsidRPr="00403534">
        <w:rPr>
          <w:rFonts w:eastAsia="宋体" w:cs="Times New Roman"/>
          <w:szCs w:val="24"/>
        </w:rPr>
        <w:t xml:space="preserve"> </w:t>
      </w:r>
      <w:r w:rsidR="00E80B32" w:rsidRPr="00403534">
        <w:rPr>
          <w:rFonts w:eastAsia="宋体" w:cs="Times New Roman"/>
          <w:szCs w:val="24"/>
        </w:rPr>
        <w:t xml:space="preserve">AI-chemist </w:t>
      </w:r>
      <w:r w:rsidR="001E4EC9" w:rsidRPr="00403534">
        <w:rPr>
          <w:rFonts w:eastAsia="宋体" w:cs="Times New Roman"/>
          <w:szCs w:val="24"/>
        </w:rPr>
        <w:t>operation flows</w:t>
      </w:r>
      <w:r w:rsidR="0065174A" w:rsidRPr="00403534">
        <w:rPr>
          <w:rFonts w:eastAsia="宋体" w:cs="Times New Roman"/>
          <w:szCs w:val="24"/>
        </w:rPr>
        <w:t xml:space="preserve"> for </w:t>
      </w:r>
      <w:r w:rsidR="0073612C" w:rsidRPr="00403534">
        <w:rPr>
          <w:rFonts w:eastAsia="宋体" w:cs="Times New Roman"/>
          <w:szCs w:val="24"/>
        </w:rPr>
        <w:t xml:space="preserve">the </w:t>
      </w:r>
      <w:r w:rsidR="0065174A" w:rsidRPr="00403534">
        <w:rPr>
          <w:rFonts w:eastAsia="宋体" w:cs="Times New Roman"/>
          <w:szCs w:val="24"/>
        </w:rPr>
        <w:t>working electrode preparation</w:t>
      </w:r>
      <w:r w:rsidR="008F2479" w:rsidRPr="00403534">
        <w:rPr>
          <w:rFonts w:eastAsia="宋体" w:cs="Times New Roman"/>
          <w:szCs w:val="24"/>
        </w:rPr>
        <w:t>.</w:t>
      </w:r>
    </w:p>
    <w:p w14:paraId="7F211F6A" w14:textId="77777777" w:rsidR="00CD7AD5" w:rsidRPr="00403534" w:rsidRDefault="00CD7AD5" w:rsidP="00CD7AD5">
      <w:pPr>
        <w:rPr>
          <w:rFonts w:eastAsia="宋体" w:cs="Times New Roman"/>
          <w:szCs w:val="24"/>
        </w:rPr>
      </w:pPr>
    </w:p>
    <w:p w14:paraId="2D74D399" w14:textId="3B524E8E" w:rsidR="00A5444A" w:rsidRPr="00403534" w:rsidRDefault="00484F6E" w:rsidP="000A32A1">
      <w:pPr>
        <w:ind w:firstLine="420"/>
        <w:rPr>
          <w:rFonts w:eastAsia="宋体" w:cs="Times New Roman"/>
          <w:szCs w:val="24"/>
        </w:rPr>
      </w:pPr>
      <w:r w:rsidRPr="00403534">
        <w:rPr>
          <w:rFonts w:eastAsia="宋体" w:cs="Times New Roman"/>
          <w:szCs w:val="24"/>
        </w:rPr>
        <w:t>In the above process, the robot detects and feeds back the execution status in real-time and deals with exceptions (including lacking carbon paper, not resetting substrate, collision, locating error out of threshold, and gripping failure). When collisions occur, the location error exceeds the threshold or fails to grasp the object, the robot will plan and executes a recovery process by incorporating the currently implemented processes, the current pose of the robot, and gripping status, and monitors the situation in real-time during this process to enable dynamic adjustment of the recovery process</w:t>
      </w:r>
      <w:r w:rsidR="00E523A6" w:rsidRPr="00403534">
        <w:rPr>
          <w:rFonts w:eastAsia="宋体" w:cs="Times New Roman"/>
          <w:szCs w:val="24"/>
        </w:rPr>
        <w:t>.</w:t>
      </w:r>
    </w:p>
    <w:p w14:paraId="26C892C6" w14:textId="669DF870" w:rsidR="006B594D" w:rsidRPr="00403534" w:rsidRDefault="006B594D">
      <w:pPr>
        <w:widowControl/>
        <w:spacing w:line="240" w:lineRule="auto"/>
        <w:jc w:val="left"/>
        <w:rPr>
          <w:rFonts w:eastAsia="宋体" w:cs="Times New Roman"/>
          <w:kern w:val="0"/>
          <w:szCs w:val="21"/>
        </w:rPr>
      </w:pPr>
      <w:r w:rsidRPr="00403534">
        <w:rPr>
          <w:rFonts w:eastAsia="宋体" w:cs="Times New Roman"/>
          <w:kern w:val="0"/>
          <w:szCs w:val="21"/>
        </w:rPr>
        <w:br w:type="page"/>
      </w:r>
    </w:p>
    <w:p w14:paraId="5550D01B" w14:textId="1411B2FA" w:rsidR="006B594D" w:rsidRPr="00403534" w:rsidRDefault="00315A39" w:rsidP="00315A39">
      <w:pPr>
        <w:widowControl/>
        <w:spacing w:line="240" w:lineRule="auto"/>
        <w:jc w:val="center"/>
        <w:rPr>
          <w:rFonts w:eastAsia="宋体" w:cs="Times New Roman"/>
          <w:kern w:val="0"/>
          <w:szCs w:val="21"/>
        </w:rPr>
      </w:pPr>
      <w:r w:rsidRPr="00403534">
        <w:rPr>
          <w:noProof/>
        </w:rPr>
        <w:lastRenderedPageBreak/>
        <w:drawing>
          <wp:inline distT="0" distB="0" distL="0" distR="0" wp14:anchorId="1649D174" wp14:editId="351C2705">
            <wp:extent cx="3692467" cy="2429933"/>
            <wp:effectExtent l="0" t="0" r="3810" b="889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3716666" cy="2445858"/>
                    </a:xfrm>
                    <a:prstGeom prst="rect">
                      <a:avLst/>
                    </a:prstGeom>
                  </pic:spPr>
                </pic:pic>
              </a:graphicData>
            </a:graphic>
          </wp:inline>
        </w:drawing>
      </w:r>
    </w:p>
    <w:p w14:paraId="060BD13A" w14:textId="308ABA12" w:rsidR="00315A39" w:rsidRPr="00403534" w:rsidRDefault="001554E7" w:rsidP="000A06BF">
      <w:pPr>
        <w:widowControl/>
        <w:spacing w:line="240" w:lineRule="auto"/>
        <w:rPr>
          <w:rFonts w:eastAsia="宋体" w:cs="Times New Roman"/>
          <w:kern w:val="0"/>
          <w:szCs w:val="21"/>
        </w:rPr>
      </w:pPr>
      <w:r w:rsidRPr="00403534">
        <w:rPr>
          <w:rFonts w:eastAsia="宋体" w:cs="Times New Roman"/>
          <w:b/>
          <w:kern w:val="0"/>
          <w:szCs w:val="21"/>
        </w:rPr>
        <w:t xml:space="preserve">Supplementary </w:t>
      </w:r>
      <w:r w:rsidR="009E0FAD" w:rsidRPr="00403534">
        <w:rPr>
          <w:rFonts w:eastAsia="宋体" w:cs="Times New Roman" w:hint="eastAsia"/>
          <w:b/>
          <w:kern w:val="0"/>
          <w:szCs w:val="21"/>
        </w:rPr>
        <w:t>Fig.</w:t>
      </w:r>
      <w:r w:rsidRPr="00403534">
        <w:rPr>
          <w:rFonts w:eastAsia="宋体" w:cs="Times New Roman"/>
          <w:b/>
          <w:kern w:val="0"/>
          <w:szCs w:val="21"/>
        </w:rPr>
        <w:t xml:space="preserve"> </w:t>
      </w:r>
      <w:r w:rsidR="00FC06DA" w:rsidRPr="00403534">
        <w:rPr>
          <w:rFonts w:eastAsia="宋体" w:cs="Times New Roman"/>
          <w:b/>
          <w:kern w:val="0"/>
          <w:szCs w:val="21"/>
        </w:rPr>
        <w:t>4</w:t>
      </w:r>
      <w:r w:rsidR="000A06BF" w:rsidRPr="00403534">
        <w:rPr>
          <w:rFonts w:eastAsia="宋体" w:cs="Times New Roman"/>
          <w:kern w:val="0"/>
          <w:szCs w:val="21"/>
        </w:rPr>
        <w:t xml:space="preserve">. The </w:t>
      </w:r>
      <w:r w:rsidR="000A06BF" w:rsidRPr="00403534">
        <w:rPr>
          <w:rFonts w:eastAsiaTheme="minorEastAsia"/>
        </w:rPr>
        <w:t>specimen images of</w:t>
      </w:r>
      <w:r w:rsidR="006A679C" w:rsidRPr="00403534">
        <w:rPr>
          <w:rFonts w:eastAsiaTheme="minorEastAsia"/>
        </w:rPr>
        <w:t xml:space="preserve"> </w:t>
      </w:r>
      <w:r w:rsidR="00CB08BE" w:rsidRPr="00403534">
        <w:rPr>
          <w:rFonts w:eastAsiaTheme="minorEastAsia"/>
        </w:rPr>
        <w:t xml:space="preserve">selected meteorites for </w:t>
      </w:r>
      <w:r w:rsidR="007A1F5E" w:rsidRPr="00403534">
        <w:rPr>
          <w:rFonts w:eastAsiaTheme="minorEastAsia"/>
        </w:rPr>
        <w:t>OER catalyst preparation.</w:t>
      </w:r>
    </w:p>
    <w:p w14:paraId="7DA60F18" w14:textId="77777777" w:rsidR="006B594D" w:rsidRPr="00403534" w:rsidRDefault="006B594D">
      <w:pPr>
        <w:widowControl/>
        <w:spacing w:line="240" w:lineRule="auto"/>
        <w:jc w:val="left"/>
        <w:rPr>
          <w:rFonts w:eastAsia="宋体" w:cs="Times New Roman"/>
          <w:kern w:val="0"/>
          <w:szCs w:val="21"/>
        </w:rPr>
      </w:pPr>
    </w:p>
    <w:p w14:paraId="0142FE86" w14:textId="03CD22AB" w:rsidR="008D700D" w:rsidRPr="00403534" w:rsidRDefault="0070562A" w:rsidP="0070562A">
      <w:pPr>
        <w:jc w:val="center"/>
      </w:pPr>
      <w:r w:rsidRPr="00403534">
        <w:rPr>
          <w:noProof/>
        </w:rPr>
        <w:lastRenderedPageBreak/>
        <w:drawing>
          <wp:inline distT="0" distB="0" distL="0" distR="0" wp14:anchorId="7A32AE68" wp14:editId="7B562C29">
            <wp:extent cx="2472009" cy="8037199"/>
            <wp:effectExtent l="0" t="0" r="508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hqprint">
                      <a:extLst>
                        <a:ext uri="{28A0092B-C50C-407E-A947-70E740481C1C}">
                          <a14:useLocalDpi xmlns:a14="http://schemas.microsoft.com/office/drawing/2010/main" val="0"/>
                        </a:ext>
                      </a:extLst>
                    </a:blip>
                    <a:srcRect/>
                    <a:stretch>
                      <a:fillRect/>
                    </a:stretch>
                  </pic:blipFill>
                  <pic:spPr bwMode="auto">
                    <a:xfrm>
                      <a:off x="0" y="0"/>
                      <a:ext cx="2488976" cy="8092364"/>
                    </a:xfrm>
                    <a:prstGeom prst="rect">
                      <a:avLst/>
                    </a:prstGeom>
                    <a:noFill/>
                    <a:ln>
                      <a:noFill/>
                    </a:ln>
                  </pic:spPr>
                </pic:pic>
              </a:graphicData>
            </a:graphic>
          </wp:inline>
        </w:drawing>
      </w:r>
    </w:p>
    <w:p w14:paraId="66C9E21C" w14:textId="612E1DAA" w:rsidR="00C317D7" w:rsidRPr="00403534" w:rsidRDefault="001554E7" w:rsidP="004035B9">
      <w:pPr>
        <w:rPr>
          <w:rFonts w:eastAsiaTheme="minorEastAsia"/>
        </w:rPr>
      </w:pPr>
      <w:r w:rsidRPr="00403534">
        <w:rPr>
          <w:rFonts w:eastAsiaTheme="minorEastAsia"/>
          <w:b/>
        </w:rPr>
        <w:t xml:space="preserve">Supplementary </w:t>
      </w:r>
      <w:r w:rsidR="009E0FAD" w:rsidRPr="00403534">
        <w:rPr>
          <w:rFonts w:eastAsiaTheme="minorEastAsia" w:hint="eastAsia"/>
          <w:b/>
        </w:rPr>
        <w:t>Fig.</w:t>
      </w:r>
      <w:r w:rsidRPr="00403534">
        <w:rPr>
          <w:rFonts w:eastAsiaTheme="minorEastAsia"/>
          <w:b/>
        </w:rPr>
        <w:t xml:space="preserve"> </w:t>
      </w:r>
      <w:r w:rsidR="003759AC" w:rsidRPr="00403534">
        <w:rPr>
          <w:rFonts w:eastAsiaTheme="minorEastAsia"/>
          <w:b/>
        </w:rPr>
        <w:t>5</w:t>
      </w:r>
      <w:r w:rsidR="00D957E8" w:rsidRPr="00403534">
        <w:rPr>
          <w:rFonts w:eastAsiaTheme="minorEastAsia"/>
        </w:rPr>
        <w:t>.</w:t>
      </w:r>
      <w:r w:rsidR="0041517D" w:rsidRPr="00403534">
        <w:rPr>
          <w:rFonts w:eastAsiaTheme="minorEastAsia"/>
        </w:rPr>
        <w:t xml:space="preserve"> </w:t>
      </w:r>
      <w:r w:rsidR="004035B9" w:rsidRPr="00403534">
        <w:rPr>
          <w:rFonts w:eastAsiaTheme="minorEastAsia"/>
        </w:rPr>
        <w:t>The petrography and mineralogy identification chart of Aletai meteorite in Meteoritical Bulletin Database (MBD).</w:t>
      </w:r>
    </w:p>
    <w:p w14:paraId="2C066FFB" w14:textId="216C74FE" w:rsidR="00C22F76" w:rsidRPr="00403534" w:rsidRDefault="00271163" w:rsidP="0070562A">
      <w:pPr>
        <w:jc w:val="center"/>
      </w:pPr>
      <w:r w:rsidRPr="00403534">
        <w:rPr>
          <w:noProof/>
        </w:rPr>
        <w:lastRenderedPageBreak/>
        <w:drawing>
          <wp:inline distT="0" distB="0" distL="0" distR="0" wp14:anchorId="7CEE5700" wp14:editId="127EE1C3">
            <wp:extent cx="3365681" cy="7899253"/>
            <wp:effectExtent l="0" t="0" r="635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hqprint">
                      <a:extLst>
                        <a:ext uri="{28A0092B-C50C-407E-A947-70E740481C1C}">
                          <a14:useLocalDpi xmlns:a14="http://schemas.microsoft.com/office/drawing/2010/main" val="0"/>
                        </a:ext>
                      </a:extLst>
                    </a:blip>
                    <a:srcRect/>
                    <a:stretch>
                      <a:fillRect/>
                    </a:stretch>
                  </pic:blipFill>
                  <pic:spPr bwMode="auto">
                    <a:xfrm>
                      <a:off x="0" y="0"/>
                      <a:ext cx="3366276" cy="7900649"/>
                    </a:xfrm>
                    <a:prstGeom prst="rect">
                      <a:avLst/>
                    </a:prstGeom>
                    <a:noFill/>
                    <a:ln>
                      <a:noFill/>
                    </a:ln>
                  </pic:spPr>
                </pic:pic>
              </a:graphicData>
            </a:graphic>
          </wp:inline>
        </w:drawing>
      </w:r>
    </w:p>
    <w:p w14:paraId="78DD6894" w14:textId="1B4A5552" w:rsidR="00D957E8" w:rsidRPr="00403534" w:rsidRDefault="001554E7" w:rsidP="00D957E8">
      <w:pPr>
        <w:rPr>
          <w:rFonts w:eastAsiaTheme="minorEastAsia"/>
        </w:rPr>
      </w:pPr>
      <w:r w:rsidRPr="00403534">
        <w:rPr>
          <w:rFonts w:eastAsiaTheme="minorEastAsia"/>
          <w:b/>
        </w:rPr>
        <w:t xml:space="preserve">Supplementary </w:t>
      </w:r>
      <w:r w:rsidR="009E0FAD" w:rsidRPr="00403534">
        <w:rPr>
          <w:rFonts w:eastAsiaTheme="minorEastAsia" w:hint="eastAsia"/>
          <w:b/>
        </w:rPr>
        <w:t>Fig.</w:t>
      </w:r>
      <w:r w:rsidRPr="00403534">
        <w:rPr>
          <w:rFonts w:eastAsiaTheme="minorEastAsia"/>
          <w:b/>
        </w:rPr>
        <w:t xml:space="preserve"> </w:t>
      </w:r>
      <w:r w:rsidR="003759AC" w:rsidRPr="00403534">
        <w:rPr>
          <w:rFonts w:eastAsiaTheme="minorEastAsia"/>
          <w:b/>
        </w:rPr>
        <w:t>6</w:t>
      </w:r>
      <w:r w:rsidR="00D957E8" w:rsidRPr="00403534">
        <w:rPr>
          <w:rFonts w:eastAsiaTheme="minorEastAsia"/>
        </w:rPr>
        <w:t xml:space="preserve">. </w:t>
      </w:r>
      <w:r w:rsidR="004035B9" w:rsidRPr="00403534">
        <w:rPr>
          <w:rFonts w:eastAsiaTheme="minorEastAsia"/>
        </w:rPr>
        <w:t>The petrography and mineralogy identification chart of NWA8171 meteorite in Meteoritical Bulletin Database (MBD).</w:t>
      </w:r>
    </w:p>
    <w:p w14:paraId="18294F1F" w14:textId="3A30EDB5" w:rsidR="00C317D7" w:rsidRPr="00403534" w:rsidRDefault="00C317D7" w:rsidP="0070562A">
      <w:pPr>
        <w:jc w:val="center"/>
      </w:pPr>
    </w:p>
    <w:p w14:paraId="2785F9D8" w14:textId="758043B7" w:rsidR="00C22F76" w:rsidRPr="00403534" w:rsidRDefault="005E091A" w:rsidP="0070562A">
      <w:pPr>
        <w:jc w:val="center"/>
      </w:pPr>
      <w:r w:rsidRPr="00403534">
        <w:rPr>
          <w:noProof/>
        </w:rPr>
        <w:drawing>
          <wp:inline distT="0" distB="0" distL="0" distR="0" wp14:anchorId="6E247EE3" wp14:editId="10C5666A">
            <wp:extent cx="3240000" cy="700560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hqprint">
                      <a:extLst>
                        <a:ext uri="{28A0092B-C50C-407E-A947-70E740481C1C}">
                          <a14:useLocalDpi xmlns:a14="http://schemas.microsoft.com/office/drawing/2010/main" val="0"/>
                        </a:ext>
                      </a:extLst>
                    </a:blip>
                    <a:srcRect/>
                    <a:stretch>
                      <a:fillRect/>
                    </a:stretch>
                  </pic:blipFill>
                  <pic:spPr bwMode="auto">
                    <a:xfrm>
                      <a:off x="0" y="0"/>
                      <a:ext cx="3240000" cy="7005600"/>
                    </a:xfrm>
                    <a:prstGeom prst="rect">
                      <a:avLst/>
                    </a:prstGeom>
                    <a:noFill/>
                    <a:ln>
                      <a:noFill/>
                    </a:ln>
                  </pic:spPr>
                </pic:pic>
              </a:graphicData>
            </a:graphic>
          </wp:inline>
        </w:drawing>
      </w:r>
    </w:p>
    <w:p w14:paraId="1627D3BC" w14:textId="09A3DD4B" w:rsidR="00755E0C" w:rsidRPr="00403534" w:rsidRDefault="001554E7" w:rsidP="00755E0C">
      <w:pPr>
        <w:rPr>
          <w:rFonts w:eastAsiaTheme="minorEastAsia"/>
        </w:rPr>
      </w:pPr>
      <w:r w:rsidRPr="00403534">
        <w:rPr>
          <w:rFonts w:eastAsiaTheme="minorEastAsia"/>
          <w:b/>
        </w:rPr>
        <w:t xml:space="preserve">Supplementary </w:t>
      </w:r>
      <w:r w:rsidR="009E0FAD" w:rsidRPr="00403534">
        <w:rPr>
          <w:rFonts w:eastAsiaTheme="minorEastAsia" w:hint="eastAsia"/>
          <w:b/>
        </w:rPr>
        <w:t>Fig.</w:t>
      </w:r>
      <w:r w:rsidRPr="00403534">
        <w:rPr>
          <w:rFonts w:eastAsiaTheme="minorEastAsia"/>
          <w:b/>
        </w:rPr>
        <w:t xml:space="preserve"> </w:t>
      </w:r>
      <w:r w:rsidR="003759AC" w:rsidRPr="00403534">
        <w:rPr>
          <w:rFonts w:eastAsiaTheme="minorEastAsia"/>
          <w:b/>
        </w:rPr>
        <w:t>7</w:t>
      </w:r>
      <w:r w:rsidR="00755E0C" w:rsidRPr="00403534">
        <w:rPr>
          <w:rFonts w:eastAsiaTheme="minorEastAsia"/>
        </w:rPr>
        <w:t>. The petrography and mineralogy identification chart of NWA13669 meteorite in Meteoritical Bulletin Database (MBD).</w:t>
      </w:r>
    </w:p>
    <w:p w14:paraId="54B2B538" w14:textId="77777777" w:rsidR="00C317D7" w:rsidRPr="00403534" w:rsidRDefault="00C317D7" w:rsidP="0070562A">
      <w:pPr>
        <w:jc w:val="center"/>
      </w:pPr>
    </w:p>
    <w:p w14:paraId="33C44ECE" w14:textId="7CB79B9B" w:rsidR="005E091A" w:rsidRPr="00403534" w:rsidRDefault="00254501" w:rsidP="0070562A">
      <w:pPr>
        <w:jc w:val="center"/>
      </w:pPr>
      <w:r w:rsidRPr="00403534">
        <w:rPr>
          <w:noProof/>
        </w:rPr>
        <w:lastRenderedPageBreak/>
        <w:drawing>
          <wp:inline distT="0" distB="0" distL="0" distR="0" wp14:anchorId="08B17E0F" wp14:editId="2D144AED">
            <wp:extent cx="3240000" cy="6534000"/>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cstate="hqprint">
                      <a:extLst>
                        <a:ext uri="{28A0092B-C50C-407E-A947-70E740481C1C}">
                          <a14:useLocalDpi xmlns:a14="http://schemas.microsoft.com/office/drawing/2010/main" val="0"/>
                        </a:ext>
                      </a:extLst>
                    </a:blip>
                    <a:srcRect/>
                    <a:stretch>
                      <a:fillRect/>
                    </a:stretch>
                  </pic:blipFill>
                  <pic:spPr bwMode="auto">
                    <a:xfrm>
                      <a:off x="0" y="0"/>
                      <a:ext cx="3240000" cy="6534000"/>
                    </a:xfrm>
                    <a:prstGeom prst="rect">
                      <a:avLst/>
                    </a:prstGeom>
                    <a:noFill/>
                    <a:ln>
                      <a:noFill/>
                    </a:ln>
                  </pic:spPr>
                </pic:pic>
              </a:graphicData>
            </a:graphic>
          </wp:inline>
        </w:drawing>
      </w:r>
    </w:p>
    <w:p w14:paraId="2D5C8067" w14:textId="16FA84C1" w:rsidR="006965E4" w:rsidRPr="00403534" w:rsidRDefault="001554E7" w:rsidP="006965E4">
      <w:pPr>
        <w:rPr>
          <w:rFonts w:eastAsiaTheme="minorEastAsia"/>
        </w:rPr>
      </w:pPr>
      <w:r w:rsidRPr="00403534">
        <w:rPr>
          <w:rFonts w:eastAsiaTheme="minorEastAsia"/>
          <w:b/>
        </w:rPr>
        <w:t xml:space="preserve">Supplementary </w:t>
      </w:r>
      <w:r w:rsidR="009E0FAD" w:rsidRPr="00403534">
        <w:rPr>
          <w:rFonts w:eastAsiaTheme="minorEastAsia" w:hint="eastAsia"/>
          <w:b/>
        </w:rPr>
        <w:t>Fig.</w:t>
      </w:r>
      <w:r w:rsidRPr="00403534">
        <w:rPr>
          <w:rFonts w:eastAsiaTheme="minorEastAsia"/>
          <w:b/>
        </w:rPr>
        <w:t xml:space="preserve"> </w:t>
      </w:r>
      <w:r w:rsidR="003759AC" w:rsidRPr="00403534">
        <w:rPr>
          <w:rFonts w:eastAsiaTheme="minorEastAsia"/>
          <w:b/>
        </w:rPr>
        <w:t>8</w:t>
      </w:r>
      <w:r w:rsidR="006965E4" w:rsidRPr="00403534">
        <w:rPr>
          <w:rFonts w:eastAsiaTheme="minorEastAsia"/>
        </w:rPr>
        <w:t>. The petrography and mineralogy identification chart of NWA12564 meteorite in Meteoritical Bulletin Database (MBD).</w:t>
      </w:r>
    </w:p>
    <w:p w14:paraId="2AD982EB" w14:textId="77777777" w:rsidR="00C317D7" w:rsidRPr="00403534" w:rsidRDefault="00C317D7" w:rsidP="0070562A">
      <w:pPr>
        <w:jc w:val="center"/>
      </w:pPr>
    </w:p>
    <w:p w14:paraId="0C7F2251" w14:textId="640DD5AB" w:rsidR="001D7560" w:rsidRPr="00403534" w:rsidRDefault="00656513" w:rsidP="0070562A">
      <w:pPr>
        <w:jc w:val="center"/>
      </w:pPr>
      <w:r w:rsidRPr="00403534">
        <w:rPr>
          <w:noProof/>
        </w:rPr>
        <w:lastRenderedPageBreak/>
        <w:drawing>
          <wp:inline distT="0" distB="0" distL="0" distR="0" wp14:anchorId="3B291F18" wp14:editId="71484623">
            <wp:extent cx="3240000" cy="7750800"/>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2" cstate="hqprint">
                      <a:extLst>
                        <a:ext uri="{28A0092B-C50C-407E-A947-70E740481C1C}">
                          <a14:useLocalDpi xmlns:a14="http://schemas.microsoft.com/office/drawing/2010/main" val="0"/>
                        </a:ext>
                      </a:extLst>
                    </a:blip>
                    <a:srcRect/>
                    <a:stretch>
                      <a:fillRect/>
                    </a:stretch>
                  </pic:blipFill>
                  <pic:spPr bwMode="auto">
                    <a:xfrm>
                      <a:off x="0" y="0"/>
                      <a:ext cx="3240000" cy="7750800"/>
                    </a:xfrm>
                    <a:prstGeom prst="rect">
                      <a:avLst/>
                    </a:prstGeom>
                    <a:noFill/>
                    <a:ln>
                      <a:noFill/>
                    </a:ln>
                  </pic:spPr>
                </pic:pic>
              </a:graphicData>
            </a:graphic>
          </wp:inline>
        </w:drawing>
      </w:r>
    </w:p>
    <w:p w14:paraId="7EF611B2" w14:textId="46B14A2A" w:rsidR="00935382" w:rsidRPr="00403534" w:rsidRDefault="001554E7" w:rsidP="00935382">
      <w:pPr>
        <w:rPr>
          <w:rFonts w:eastAsiaTheme="minorEastAsia"/>
        </w:rPr>
      </w:pPr>
      <w:r w:rsidRPr="00403534">
        <w:rPr>
          <w:rFonts w:eastAsiaTheme="minorEastAsia"/>
          <w:b/>
        </w:rPr>
        <w:t xml:space="preserve">Supplementary </w:t>
      </w:r>
      <w:r w:rsidR="009E0FAD" w:rsidRPr="00403534">
        <w:rPr>
          <w:rFonts w:eastAsiaTheme="minorEastAsia" w:hint="eastAsia"/>
          <w:b/>
        </w:rPr>
        <w:t>Fig.</w:t>
      </w:r>
      <w:r w:rsidRPr="00403534">
        <w:rPr>
          <w:rFonts w:eastAsiaTheme="minorEastAsia"/>
          <w:b/>
        </w:rPr>
        <w:t xml:space="preserve"> </w:t>
      </w:r>
      <w:r w:rsidR="003759AC" w:rsidRPr="00403534">
        <w:rPr>
          <w:rFonts w:eastAsiaTheme="minorEastAsia"/>
          <w:b/>
        </w:rPr>
        <w:t>9</w:t>
      </w:r>
      <w:r w:rsidR="00935382" w:rsidRPr="00403534">
        <w:rPr>
          <w:rFonts w:eastAsiaTheme="minorEastAsia"/>
        </w:rPr>
        <w:t>. The petrography and mineralogy identification chart of Hassi Messaoud 001 meteorite in Meteoritical Bulletin Database (MBD).</w:t>
      </w:r>
    </w:p>
    <w:p w14:paraId="0F93D902" w14:textId="29AC7919" w:rsidR="006C12A7" w:rsidRPr="00403534" w:rsidRDefault="006C12A7" w:rsidP="00743DA1">
      <w:pPr>
        <w:rPr>
          <w:rFonts w:eastAsiaTheme="minorEastAsia"/>
        </w:rPr>
      </w:pPr>
    </w:p>
    <w:p w14:paraId="2E17D45C" w14:textId="52542B24" w:rsidR="006C12A7" w:rsidRPr="00403534" w:rsidRDefault="00552C80" w:rsidP="006C12A7">
      <w:pPr>
        <w:widowControl/>
        <w:spacing w:line="240" w:lineRule="auto"/>
        <w:jc w:val="center"/>
        <w:rPr>
          <w:rFonts w:eastAsiaTheme="minorEastAsia"/>
        </w:rPr>
      </w:pPr>
      <w:r w:rsidRPr="00403534">
        <w:rPr>
          <w:noProof/>
        </w:rPr>
        <w:lastRenderedPageBreak/>
        <w:drawing>
          <wp:inline distT="0" distB="0" distL="0" distR="0" wp14:anchorId="63B57932" wp14:editId="727DF795">
            <wp:extent cx="5105400" cy="1741958"/>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extLst>
                        <a:ext uri="{28A0092B-C50C-407E-A947-70E740481C1C}">
                          <a14:useLocalDpi xmlns:a14="http://schemas.microsoft.com/office/drawing/2010/main" val="0"/>
                        </a:ext>
                      </a:extLst>
                    </a:blip>
                    <a:stretch>
                      <a:fillRect/>
                    </a:stretch>
                  </pic:blipFill>
                  <pic:spPr>
                    <a:xfrm>
                      <a:off x="0" y="0"/>
                      <a:ext cx="5124871" cy="1748602"/>
                    </a:xfrm>
                    <a:prstGeom prst="rect">
                      <a:avLst/>
                    </a:prstGeom>
                  </pic:spPr>
                </pic:pic>
              </a:graphicData>
            </a:graphic>
          </wp:inline>
        </w:drawing>
      </w:r>
    </w:p>
    <w:p w14:paraId="69460334" w14:textId="1D31513F" w:rsidR="006C12A7" w:rsidRPr="00403534" w:rsidRDefault="001554E7" w:rsidP="00E07619">
      <w:pPr>
        <w:widowControl/>
        <w:rPr>
          <w:rFonts w:eastAsiaTheme="minorEastAsia"/>
        </w:rPr>
      </w:pPr>
      <w:r w:rsidRPr="00403534">
        <w:rPr>
          <w:rFonts w:eastAsiaTheme="minorEastAsia"/>
          <w:b/>
        </w:rPr>
        <w:t xml:space="preserve">Supplementary </w:t>
      </w:r>
      <w:r w:rsidR="009E0FAD" w:rsidRPr="00403534">
        <w:rPr>
          <w:rFonts w:eastAsiaTheme="minorEastAsia" w:hint="eastAsia"/>
          <w:b/>
        </w:rPr>
        <w:t>Fig.</w:t>
      </w:r>
      <w:r w:rsidR="00493DB2" w:rsidRPr="00403534">
        <w:rPr>
          <w:rFonts w:eastAsiaTheme="minorEastAsia"/>
          <w:b/>
        </w:rPr>
        <w:t xml:space="preserve"> </w:t>
      </w:r>
      <w:r w:rsidR="003759AC" w:rsidRPr="00403534">
        <w:rPr>
          <w:rFonts w:eastAsiaTheme="minorEastAsia"/>
          <w:b/>
        </w:rPr>
        <w:t>10</w:t>
      </w:r>
      <w:r w:rsidR="00493DB2" w:rsidRPr="00403534">
        <w:rPr>
          <w:rFonts w:eastAsiaTheme="minorEastAsia" w:hint="eastAsia"/>
        </w:rPr>
        <w:t>.</w:t>
      </w:r>
      <w:r w:rsidR="00493DB2" w:rsidRPr="00403534">
        <w:rPr>
          <w:rFonts w:eastAsiaTheme="minorEastAsia"/>
        </w:rPr>
        <w:t xml:space="preserve"> </w:t>
      </w:r>
      <w:r w:rsidR="00591476" w:rsidRPr="00403534">
        <w:rPr>
          <w:rFonts w:eastAsiaTheme="minorEastAsia"/>
          <w:b/>
        </w:rPr>
        <w:t>a,</w:t>
      </w:r>
      <w:r w:rsidR="008F2D83" w:rsidRPr="00403534">
        <w:rPr>
          <w:rFonts w:eastAsiaTheme="minorEastAsia"/>
        </w:rPr>
        <w:t xml:space="preserve"> </w:t>
      </w:r>
      <w:r w:rsidR="009D56F2" w:rsidRPr="00403534">
        <w:rPr>
          <w:rFonts w:eastAsiaTheme="minorEastAsia"/>
        </w:rPr>
        <w:t>Schematic diagram</w:t>
      </w:r>
      <w:r w:rsidR="00EB780B" w:rsidRPr="00403534">
        <w:rPr>
          <w:rFonts w:eastAsiaTheme="minorEastAsia"/>
        </w:rPr>
        <w:t xml:space="preserve"> of</w:t>
      </w:r>
      <w:r w:rsidR="009D56F2" w:rsidRPr="00403534">
        <w:rPr>
          <w:rFonts w:eastAsiaTheme="minorEastAsia"/>
        </w:rPr>
        <w:t xml:space="preserve"> </w:t>
      </w:r>
      <w:r w:rsidR="00EB780B" w:rsidRPr="00403534">
        <w:rPr>
          <w:rFonts w:eastAsiaTheme="minorEastAsia"/>
        </w:rPr>
        <w:t xml:space="preserve">operating principle </w:t>
      </w:r>
      <w:r w:rsidR="00C05344" w:rsidRPr="00403534">
        <w:rPr>
          <w:rFonts w:eastAsiaTheme="minorEastAsia"/>
        </w:rPr>
        <w:t xml:space="preserve">and </w:t>
      </w:r>
      <w:r w:rsidR="00591476" w:rsidRPr="00403534">
        <w:rPr>
          <w:rFonts w:eastAsiaTheme="minorEastAsia"/>
          <w:b/>
        </w:rPr>
        <w:t>b</w:t>
      </w:r>
      <w:r w:rsidR="00591476" w:rsidRPr="00403534">
        <w:rPr>
          <w:rFonts w:eastAsiaTheme="minorEastAsia"/>
        </w:rPr>
        <w:t>,</w:t>
      </w:r>
      <w:r w:rsidR="00EB780B" w:rsidRPr="00403534">
        <w:rPr>
          <w:rFonts w:eastAsiaTheme="minorEastAsia"/>
        </w:rPr>
        <w:t xml:space="preserve"> device graphics </w:t>
      </w:r>
      <w:r w:rsidR="009D56F2" w:rsidRPr="00403534">
        <w:rPr>
          <w:rFonts w:eastAsiaTheme="minorEastAsia"/>
        </w:rPr>
        <w:t xml:space="preserve">of </w:t>
      </w:r>
      <w:r w:rsidR="00EB780B" w:rsidRPr="00403534">
        <w:rPr>
          <w:rFonts w:eastAsiaTheme="minorEastAsia"/>
        </w:rPr>
        <w:t xml:space="preserve">the </w:t>
      </w:r>
      <w:r w:rsidR="009D56F2" w:rsidRPr="00403534">
        <w:rPr>
          <w:rFonts w:eastAsiaTheme="minorEastAsia"/>
        </w:rPr>
        <w:t>laboratory</w:t>
      </w:r>
      <w:r w:rsidR="007A2286" w:rsidRPr="00403534">
        <w:rPr>
          <w:rFonts w:eastAsiaTheme="minorEastAsia"/>
        </w:rPr>
        <w:t xml:space="preserve"> self-</w:t>
      </w:r>
      <w:r w:rsidR="009D56F2" w:rsidRPr="00403534">
        <w:rPr>
          <w:rFonts w:eastAsiaTheme="minorEastAsia"/>
        </w:rPr>
        <w:t>developed LIB</w:t>
      </w:r>
      <w:r w:rsidR="00127909" w:rsidRPr="00403534">
        <w:rPr>
          <w:rFonts w:eastAsiaTheme="minorEastAsia"/>
        </w:rPr>
        <w:t>S</w:t>
      </w:r>
      <w:r w:rsidR="009D56F2" w:rsidRPr="00403534">
        <w:rPr>
          <w:rFonts w:eastAsiaTheme="minorEastAsia"/>
        </w:rPr>
        <w:t xml:space="preserve"> </w:t>
      </w:r>
      <w:r w:rsidR="008E4B02" w:rsidRPr="00403534">
        <w:rPr>
          <w:rFonts w:eastAsiaTheme="minorEastAsia"/>
        </w:rPr>
        <w:t>setup</w:t>
      </w:r>
      <w:r w:rsidR="00493DB2" w:rsidRPr="00403534">
        <w:rPr>
          <w:rFonts w:eastAsiaTheme="minorEastAsia"/>
        </w:rPr>
        <w:t xml:space="preserve">. The </w:t>
      </w:r>
      <w:r w:rsidR="00F76CCB" w:rsidRPr="00403534">
        <w:rPr>
          <w:rFonts w:eastAsiaTheme="minorEastAsia"/>
        </w:rPr>
        <w:t>beam generated from an N</w:t>
      </w:r>
      <w:r w:rsidR="00126620" w:rsidRPr="00403534">
        <w:rPr>
          <w:rFonts w:eastAsiaTheme="minorEastAsia"/>
        </w:rPr>
        <w:t>d</w:t>
      </w:r>
      <w:r w:rsidR="00F76CCB" w:rsidRPr="00403534">
        <w:rPr>
          <w:rFonts w:eastAsiaTheme="minorEastAsia"/>
        </w:rPr>
        <w:t xml:space="preserve">:YAG pulsed laser </w:t>
      </w:r>
      <w:r w:rsidR="00493DB2" w:rsidRPr="00403534">
        <w:rPr>
          <w:rFonts w:eastAsiaTheme="minorEastAsia"/>
        </w:rPr>
        <w:t xml:space="preserve">is focused onto the </w:t>
      </w:r>
      <w:r w:rsidR="00DD6F72" w:rsidRPr="00403534">
        <w:rPr>
          <w:rFonts w:eastAsiaTheme="minorEastAsia"/>
        </w:rPr>
        <w:t>meteorites</w:t>
      </w:r>
      <w:r w:rsidR="00493DB2" w:rsidRPr="00403534">
        <w:rPr>
          <w:rFonts w:eastAsiaTheme="minorEastAsia"/>
        </w:rPr>
        <w:t xml:space="preserve"> surface using a focusing lens, and the atomic radiation emitted from the </w:t>
      </w:r>
      <w:r w:rsidR="00DD6F72" w:rsidRPr="00403534">
        <w:rPr>
          <w:rFonts w:eastAsiaTheme="minorEastAsia"/>
        </w:rPr>
        <w:t xml:space="preserve">meteorites </w:t>
      </w:r>
      <w:r w:rsidR="00493DB2" w:rsidRPr="00403534">
        <w:rPr>
          <w:rFonts w:eastAsiaTheme="minorEastAsia"/>
        </w:rPr>
        <w:t>is transmitted to a</w:t>
      </w:r>
      <w:r w:rsidR="00DD714B" w:rsidRPr="00403534">
        <w:rPr>
          <w:rFonts w:eastAsiaTheme="minorEastAsia"/>
        </w:rPr>
        <w:t>n</w:t>
      </w:r>
      <w:r w:rsidR="00493DB2" w:rsidRPr="00403534">
        <w:rPr>
          <w:rFonts w:eastAsiaTheme="minorEastAsia"/>
        </w:rPr>
        <w:t xml:space="preserve"> </w:t>
      </w:r>
      <w:r w:rsidR="00D00F9B" w:rsidRPr="00403534">
        <w:rPr>
          <w:rFonts w:eastAsiaTheme="minorEastAsia"/>
        </w:rPr>
        <w:t>echelle</w:t>
      </w:r>
      <w:r w:rsidR="00493DB2" w:rsidRPr="00403534">
        <w:rPr>
          <w:rFonts w:eastAsiaTheme="minorEastAsia"/>
        </w:rPr>
        <w:t xml:space="preserve"> spectrometer through an optical fiber. The spectrometer disperses the atomized radiation into spectral emission wavelengths and image</w:t>
      </w:r>
      <w:r w:rsidR="00EF17E9" w:rsidRPr="00403534">
        <w:rPr>
          <w:rFonts w:eastAsiaTheme="minorEastAsia"/>
        </w:rPr>
        <w:t xml:space="preserve">d by </w:t>
      </w:r>
      <w:r w:rsidR="00493DB2" w:rsidRPr="00403534">
        <w:rPr>
          <w:rFonts w:eastAsiaTheme="minorEastAsia"/>
        </w:rPr>
        <w:t xml:space="preserve">an attached </w:t>
      </w:r>
      <w:r w:rsidR="003225A3" w:rsidRPr="00403534">
        <w:rPr>
          <w:rFonts w:eastAsiaTheme="minorEastAsia"/>
        </w:rPr>
        <w:t>CCD camera</w:t>
      </w:r>
      <w:r w:rsidR="00493DB2" w:rsidRPr="00403534">
        <w:rPr>
          <w:rFonts w:eastAsiaTheme="minorEastAsia"/>
        </w:rPr>
        <w:t xml:space="preserve">. </w:t>
      </w:r>
      <w:r w:rsidR="000D6748" w:rsidRPr="00403534">
        <w:rPr>
          <w:rFonts w:eastAsiaTheme="minorEastAsia"/>
        </w:rPr>
        <w:t>The</w:t>
      </w:r>
      <w:r w:rsidR="00493DB2" w:rsidRPr="00403534">
        <w:rPr>
          <w:rFonts w:eastAsiaTheme="minorEastAsia"/>
        </w:rPr>
        <w:t xml:space="preserve"> delay generator between the laser and the camera controls the start of data acquisition so that the camera captures the image signal of the plasma when the atomic emission wavelengths are most prominent. </w:t>
      </w:r>
      <w:r w:rsidR="00427E70" w:rsidRPr="00403534">
        <w:rPr>
          <w:rFonts w:eastAsiaTheme="minorEastAsia"/>
        </w:rPr>
        <w:t>After</w:t>
      </w:r>
      <w:r w:rsidR="00493DB2" w:rsidRPr="00403534">
        <w:rPr>
          <w:rFonts w:eastAsiaTheme="minorEastAsia"/>
        </w:rPr>
        <w:t xml:space="preserve"> camera exposure, the spectral data is sent to a computer for automatic </w:t>
      </w:r>
      <w:r w:rsidR="00BC494B" w:rsidRPr="00403534">
        <w:rPr>
          <w:rFonts w:eastAsiaTheme="minorEastAsia"/>
        </w:rPr>
        <w:t xml:space="preserve">data </w:t>
      </w:r>
      <w:r w:rsidR="00493DB2" w:rsidRPr="00403534">
        <w:rPr>
          <w:rFonts w:eastAsiaTheme="minorEastAsia"/>
        </w:rPr>
        <w:t>processing, analysis and display.</w:t>
      </w:r>
    </w:p>
    <w:p w14:paraId="58AE7053" w14:textId="3717FB7E" w:rsidR="006C12A7" w:rsidRPr="00403534" w:rsidRDefault="006C12A7">
      <w:pPr>
        <w:widowControl/>
        <w:spacing w:line="240" w:lineRule="auto"/>
        <w:jc w:val="left"/>
        <w:rPr>
          <w:rFonts w:eastAsiaTheme="minorEastAsia"/>
        </w:rPr>
      </w:pPr>
      <w:r w:rsidRPr="00403534">
        <w:rPr>
          <w:rFonts w:eastAsiaTheme="minorEastAsia"/>
        </w:rPr>
        <w:br w:type="page"/>
      </w:r>
    </w:p>
    <w:p w14:paraId="150D47B8" w14:textId="43C60C19" w:rsidR="0092130E" w:rsidRPr="00403534" w:rsidRDefault="0092130E" w:rsidP="00743DA1">
      <w:pPr>
        <w:rPr>
          <w:rFonts w:eastAsiaTheme="minorEastAsia"/>
        </w:rPr>
      </w:pPr>
    </w:p>
    <w:p w14:paraId="46E281DF" w14:textId="77777777" w:rsidR="006268EB" w:rsidRPr="00403534" w:rsidRDefault="006268EB" w:rsidP="006268EB">
      <w:pPr>
        <w:jc w:val="center"/>
        <w:rPr>
          <w:rFonts w:cs="Times New Roman"/>
          <w:szCs w:val="24"/>
        </w:rPr>
      </w:pPr>
      <w:r w:rsidRPr="00403534">
        <w:rPr>
          <w:rFonts w:cs="Times New Roman"/>
          <w:noProof/>
          <w:szCs w:val="24"/>
        </w:rPr>
        <w:drawing>
          <wp:inline distT="0" distB="0" distL="0" distR="0" wp14:anchorId="773954E5" wp14:editId="6D7AD5C4">
            <wp:extent cx="3355041" cy="2533448"/>
            <wp:effectExtent l="0" t="0" r="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359948" cy="2537154"/>
                    </a:xfrm>
                    <a:prstGeom prst="rect">
                      <a:avLst/>
                    </a:prstGeom>
                  </pic:spPr>
                </pic:pic>
              </a:graphicData>
            </a:graphic>
          </wp:inline>
        </w:drawing>
      </w:r>
    </w:p>
    <w:p w14:paraId="7A9D1CE7" w14:textId="2E3C3382" w:rsidR="006268EB" w:rsidRPr="00403534" w:rsidRDefault="001554E7" w:rsidP="00637708">
      <w:pPr>
        <w:rPr>
          <w:rFonts w:cs="Times New Roman"/>
          <w:szCs w:val="24"/>
        </w:rPr>
      </w:pPr>
      <w:r w:rsidRPr="00403534">
        <w:rPr>
          <w:rFonts w:cs="Times New Roman"/>
          <w:b/>
          <w:szCs w:val="24"/>
        </w:rPr>
        <w:t xml:space="preserve">Supplementary </w:t>
      </w:r>
      <w:r w:rsidR="009E0FAD" w:rsidRPr="00403534">
        <w:rPr>
          <w:rFonts w:cs="Times New Roman" w:hint="eastAsia"/>
          <w:b/>
          <w:szCs w:val="24"/>
        </w:rPr>
        <w:t>Fig.</w:t>
      </w:r>
      <w:r w:rsidRPr="00403534">
        <w:rPr>
          <w:rFonts w:cs="Times New Roman"/>
          <w:b/>
          <w:szCs w:val="24"/>
        </w:rPr>
        <w:t xml:space="preserve"> </w:t>
      </w:r>
      <w:r w:rsidR="00637708" w:rsidRPr="00403534">
        <w:rPr>
          <w:rFonts w:cs="Times New Roman"/>
          <w:b/>
          <w:szCs w:val="24"/>
        </w:rPr>
        <w:t>1</w:t>
      </w:r>
      <w:r w:rsidR="008C0721" w:rsidRPr="00403534">
        <w:rPr>
          <w:rFonts w:cs="Times New Roman"/>
          <w:b/>
          <w:szCs w:val="24"/>
        </w:rPr>
        <w:t>1</w:t>
      </w:r>
      <w:r w:rsidR="006268EB" w:rsidRPr="00403534">
        <w:rPr>
          <w:rFonts w:cs="Times New Roman"/>
          <w:szCs w:val="24"/>
        </w:rPr>
        <w:t>. Temperature versus time curve for the MD simulation.</w:t>
      </w:r>
    </w:p>
    <w:p w14:paraId="030FD3B3" w14:textId="77777777" w:rsidR="004B3E4C" w:rsidRPr="00403534" w:rsidRDefault="004B3E4C" w:rsidP="006268EB">
      <w:pPr>
        <w:jc w:val="center"/>
        <w:rPr>
          <w:rFonts w:eastAsiaTheme="minorEastAsia" w:cs="Times New Roman"/>
          <w:szCs w:val="24"/>
        </w:rPr>
      </w:pPr>
    </w:p>
    <w:p w14:paraId="786AC266" w14:textId="77777777" w:rsidR="006268EB" w:rsidRPr="00403534" w:rsidRDefault="006268EB" w:rsidP="006268EB">
      <w:pPr>
        <w:jc w:val="center"/>
        <w:rPr>
          <w:rFonts w:cs="Times New Roman"/>
          <w:szCs w:val="24"/>
        </w:rPr>
      </w:pPr>
      <w:r w:rsidRPr="00403534">
        <w:rPr>
          <w:rFonts w:cs="Times New Roman"/>
          <w:noProof/>
          <w:szCs w:val="24"/>
        </w:rPr>
        <w:drawing>
          <wp:inline distT="0" distB="0" distL="0" distR="0" wp14:anchorId="1C67B4B8" wp14:editId="7D031F12">
            <wp:extent cx="2927684" cy="2256918"/>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933612" cy="2261488"/>
                    </a:xfrm>
                    <a:prstGeom prst="rect">
                      <a:avLst/>
                    </a:prstGeom>
                  </pic:spPr>
                </pic:pic>
              </a:graphicData>
            </a:graphic>
          </wp:inline>
        </w:drawing>
      </w:r>
    </w:p>
    <w:p w14:paraId="32B0C641" w14:textId="0BB9C672" w:rsidR="006268EB" w:rsidRPr="00403534" w:rsidRDefault="001554E7" w:rsidP="00637708">
      <w:pPr>
        <w:rPr>
          <w:rFonts w:cs="Times New Roman"/>
          <w:szCs w:val="24"/>
        </w:rPr>
      </w:pPr>
      <w:r w:rsidRPr="00403534">
        <w:rPr>
          <w:rFonts w:cs="Times New Roman"/>
          <w:b/>
          <w:szCs w:val="24"/>
        </w:rPr>
        <w:t xml:space="preserve">Supplementary </w:t>
      </w:r>
      <w:r w:rsidR="009E0FAD" w:rsidRPr="00403534">
        <w:rPr>
          <w:rFonts w:cs="Times New Roman" w:hint="eastAsia"/>
          <w:b/>
          <w:szCs w:val="24"/>
        </w:rPr>
        <w:t>Fig.</w:t>
      </w:r>
      <w:r w:rsidRPr="00403534">
        <w:rPr>
          <w:rFonts w:cs="Times New Roman"/>
          <w:b/>
          <w:szCs w:val="24"/>
        </w:rPr>
        <w:t xml:space="preserve"> </w:t>
      </w:r>
      <w:r w:rsidR="00637708" w:rsidRPr="00403534">
        <w:rPr>
          <w:rFonts w:cs="Times New Roman"/>
          <w:b/>
          <w:szCs w:val="24"/>
        </w:rPr>
        <w:t>1</w:t>
      </w:r>
      <w:r w:rsidR="008C0721" w:rsidRPr="00403534">
        <w:rPr>
          <w:rFonts w:cs="Times New Roman"/>
          <w:b/>
          <w:szCs w:val="24"/>
        </w:rPr>
        <w:t>2</w:t>
      </w:r>
      <w:r w:rsidR="006268EB" w:rsidRPr="00403534">
        <w:rPr>
          <w:rFonts w:cs="Times New Roman"/>
          <w:szCs w:val="24"/>
        </w:rPr>
        <w:t>. Energy versus time curve for the MD simulation.</w:t>
      </w:r>
    </w:p>
    <w:p w14:paraId="42B2878D" w14:textId="77777777" w:rsidR="006268EB" w:rsidRPr="00403534" w:rsidRDefault="006268EB" w:rsidP="006268EB">
      <w:pPr>
        <w:rPr>
          <w:rFonts w:cs="Times New Roman"/>
          <w:szCs w:val="24"/>
        </w:rPr>
      </w:pPr>
    </w:p>
    <w:p w14:paraId="56070131" w14:textId="77777777" w:rsidR="006268EB" w:rsidRPr="00403534" w:rsidRDefault="006268EB" w:rsidP="006268EB">
      <w:pPr>
        <w:jc w:val="center"/>
        <w:rPr>
          <w:rFonts w:cs="Times New Roman"/>
          <w:szCs w:val="24"/>
        </w:rPr>
      </w:pPr>
      <w:r w:rsidRPr="00403534">
        <w:rPr>
          <w:rFonts w:cs="Times New Roman"/>
          <w:noProof/>
          <w:szCs w:val="24"/>
        </w:rPr>
        <w:drawing>
          <wp:inline distT="0" distB="0" distL="0" distR="0" wp14:anchorId="1F09BF76" wp14:editId="5402C7E4">
            <wp:extent cx="2765612" cy="2304787"/>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776952" cy="2314238"/>
                    </a:xfrm>
                    <a:prstGeom prst="rect">
                      <a:avLst/>
                    </a:prstGeom>
                  </pic:spPr>
                </pic:pic>
              </a:graphicData>
            </a:graphic>
          </wp:inline>
        </w:drawing>
      </w:r>
    </w:p>
    <w:p w14:paraId="65C58DE3" w14:textId="29DA2DF5" w:rsidR="006268EB" w:rsidRPr="00403534" w:rsidRDefault="001554E7" w:rsidP="00637708">
      <w:pPr>
        <w:rPr>
          <w:rFonts w:cs="Times New Roman"/>
          <w:szCs w:val="24"/>
        </w:rPr>
      </w:pPr>
      <w:r w:rsidRPr="00403534">
        <w:rPr>
          <w:rFonts w:cs="Times New Roman"/>
          <w:b/>
          <w:szCs w:val="24"/>
        </w:rPr>
        <w:lastRenderedPageBreak/>
        <w:t xml:space="preserve">Supplementary </w:t>
      </w:r>
      <w:r w:rsidR="009E0FAD" w:rsidRPr="00403534">
        <w:rPr>
          <w:rFonts w:cs="Times New Roman" w:hint="eastAsia"/>
          <w:b/>
          <w:szCs w:val="24"/>
        </w:rPr>
        <w:t>Fig.</w:t>
      </w:r>
      <w:r w:rsidRPr="00403534">
        <w:rPr>
          <w:rFonts w:cs="Times New Roman"/>
          <w:b/>
          <w:szCs w:val="24"/>
        </w:rPr>
        <w:t xml:space="preserve"> </w:t>
      </w:r>
      <w:r w:rsidR="00637708" w:rsidRPr="00403534">
        <w:rPr>
          <w:rFonts w:cs="Times New Roman"/>
          <w:b/>
          <w:szCs w:val="24"/>
        </w:rPr>
        <w:t>1</w:t>
      </w:r>
      <w:r w:rsidR="008C0721" w:rsidRPr="00403534">
        <w:rPr>
          <w:rFonts w:cs="Times New Roman"/>
          <w:b/>
          <w:szCs w:val="24"/>
        </w:rPr>
        <w:t>3</w:t>
      </w:r>
      <w:r w:rsidR="006268EB" w:rsidRPr="00403534">
        <w:rPr>
          <w:rFonts w:cs="Times New Roman"/>
          <w:szCs w:val="24"/>
        </w:rPr>
        <w:t>. Distance distribution between metals for metal hydroxyl oxides.</w:t>
      </w:r>
    </w:p>
    <w:p w14:paraId="66E13C8B" w14:textId="77777777" w:rsidR="006268EB" w:rsidRPr="00403534" w:rsidRDefault="006268EB" w:rsidP="006268EB">
      <w:pPr>
        <w:rPr>
          <w:rFonts w:cs="Times New Roman"/>
          <w:szCs w:val="24"/>
        </w:rPr>
      </w:pPr>
    </w:p>
    <w:p w14:paraId="69DC7CBB" w14:textId="77777777" w:rsidR="006268EB" w:rsidRPr="00403534" w:rsidRDefault="006268EB" w:rsidP="006268EB">
      <w:pPr>
        <w:jc w:val="center"/>
        <w:rPr>
          <w:rFonts w:cs="Times New Roman"/>
          <w:szCs w:val="24"/>
        </w:rPr>
      </w:pPr>
      <w:r w:rsidRPr="00403534">
        <w:rPr>
          <w:rFonts w:cs="Times New Roman"/>
          <w:noProof/>
          <w:szCs w:val="24"/>
        </w:rPr>
        <w:drawing>
          <wp:inline distT="0" distB="0" distL="0" distR="0" wp14:anchorId="09BB4E3F" wp14:editId="71B5873F">
            <wp:extent cx="2834503" cy="23622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839320" cy="2366214"/>
                    </a:xfrm>
                    <a:prstGeom prst="rect">
                      <a:avLst/>
                    </a:prstGeom>
                  </pic:spPr>
                </pic:pic>
              </a:graphicData>
            </a:graphic>
          </wp:inline>
        </w:drawing>
      </w:r>
    </w:p>
    <w:p w14:paraId="02C80BB4" w14:textId="77777777" w:rsidR="00EE7461" w:rsidRPr="00403534" w:rsidRDefault="001554E7" w:rsidP="00E018E2">
      <w:pPr>
        <w:rPr>
          <w:rFonts w:cs="Times New Roman"/>
          <w:szCs w:val="24"/>
        </w:rPr>
      </w:pPr>
      <w:r w:rsidRPr="00403534">
        <w:rPr>
          <w:rFonts w:cs="Times New Roman"/>
          <w:b/>
          <w:szCs w:val="24"/>
        </w:rPr>
        <w:t xml:space="preserve">Supplementary </w:t>
      </w:r>
      <w:r w:rsidR="009E0FAD" w:rsidRPr="00403534">
        <w:rPr>
          <w:rFonts w:cs="Times New Roman" w:hint="eastAsia"/>
          <w:b/>
          <w:szCs w:val="24"/>
        </w:rPr>
        <w:t>Fig.</w:t>
      </w:r>
      <w:r w:rsidRPr="00403534">
        <w:rPr>
          <w:rFonts w:cs="Times New Roman"/>
          <w:b/>
          <w:szCs w:val="24"/>
        </w:rPr>
        <w:t xml:space="preserve"> </w:t>
      </w:r>
      <w:r w:rsidR="00637708" w:rsidRPr="00403534">
        <w:rPr>
          <w:rFonts w:cs="Times New Roman"/>
          <w:b/>
          <w:szCs w:val="24"/>
        </w:rPr>
        <w:t>1</w:t>
      </w:r>
      <w:r w:rsidR="008C0721" w:rsidRPr="00403534">
        <w:rPr>
          <w:rFonts w:cs="Times New Roman"/>
          <w:b/>
          <w:szCs w:val="24"/>
        </w:rPr>
        <w:t>4</w:t>
      </w:r>
      <w:r w:rsidR="006268EB" w:rsidRPr="00403534">
        <w:rPr>
          <w:rFonts w:cs="Times New Roman"/>
          <w:szCs w:val="24"/>
        </w:rPr>
        <w:t>. Distance distribution between metals and oxygen for metal hydroxyl oxides.</w:t>
      </w:r>
    </w:p>
    <w:p w14:paraId="07348913" w14:textId="78A23B40" w:rsidR="007537A6" w:rsidRPr="00403534" w:rsidRDefault="006268EB" w:rsidP="00E018E2">
      <w:pPr>
        <w:rPr>
          <w:rFonts w:cs="Times New Roman"/>
          <w:szCs w:val="24"/>
        </w:rPr>
      </w:pPr>
      <w:r w:rsidRPr="00403534">
        <w:rPr>
          <w:rFonts w:eastAsiaTheme="minorEastAsia"/>
        </w:rPr>
        <w:br w:type="page"/>
      </w:r>
    </w:p>
    <w:p w14:paraId="7105C4A1" w14:textId="77777777" w:rsidR="007537A6" w:rsidRPr="00403534" w:rsidRDefault="007537A6" w:rsidP="007537A6">
      <w:pPr>
        <w:rPr>
          <w:rFonts w:eastAsia="宋体" w:cs="Times New Roman"/>
          <w:szCs w:val="24"/>
        </w:rPr>
      </w:pPr>
      <w:r w:rsidRPr="00403534">
        <w:rPr>
          <w:noProof/>
        </w:rPr>
        <w:lastRenderedPageBreak/>
        <w:drawing>
          <wp:inline distT="0" distB="0" distL="0" distR="0" wp14:anchorId="3348F6F3" wp14:editId="11368F76">
            <wp:extent cx="5274310" cy="4418965"/>
            <wp:effectExtent l="0" t="0" r="254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274310" cy="4418965"/>
                    </a:xfrm>
                    <a:prstGeom prst="rect">
                      <a:avLst/>
                    </a:prstGeom>
                  </pic:spPr>
                </pic:pic>
              </a:graphicData>
            </a:graphic>
          </wp:inline>
        </w:drawing>
      </w:r>
    </w:p>
    <w:p w14:paraId="0942E009" w14:textId="01F4565D" w:rsidR="007537A6" w:rsidRPr="00403534" w:rsidRDefault="000A5111" w:rsidP="003E6A4A">
      <w:pPr>
        <w:rPr>
          <w:rFonts w:eastAsia="宋体" w:cs="Times New Roman"/>
          <w:szCs w:val="24"/>
        </w:rPr>
      </w:pPr>
      <w:r w:rsidRPr="00403534">
        <w:rPr>
          <w:rFonts w:eastAsia="宋体" w:cs="Times New Roman"/>
          <w:b/>
          <w:szCs w:val="24"/>
        </w:rPr>
        <w:t xml:space="preserve">Supplementary </w:t>
      </w:r>
      <w:r w:rsidR="009E0FAD" w:rsidRPr="00403534">
        <w:rPr>
          <w:rFonts w:eastAsia="宋体" w:cs="Times New Roman" w:hint="eastAsia"/>
          <w:b/>
          <w:szCs w:val="24"/>
        </w:rPr>
        <w:t>Fig.</w:t>
      </w:r>
      <w:r w:rsidRPr="00403534">
        <w:rPr>
          <w:rFonts w:eastAsia="宋体" w:cs="Times New Roman"/>
          <w:b/>
          <w:szCs w:val="24"/>
        </w:rPr>
        <w:t xml:space="preserve"> </w:t>
      </w:r>
      <w:r w:rsidR="007537A6" w:rsidRPr="00403534">
        <w:rPr>
          <w:rFonts w:eastAsia="宋体" w:cs="Times New Roman"/>
          <w:b/>
          <w:szCs w:val="24"/>
        </w:rPr>
        <w:t>1</w:t>
      </w:r>
      <w:r w:rsidR="003E6A4A" w:rsidRPr="00403534">
        <w:rPr>
          <w:rFonts w:eastAsia="宋体" w:cs="Times New Roman"/>
          <w:b/>
          <w:szCs w:val="24"/>
        </w:rPr>
        <w:t>5</w:t>
      </w:r>
      <w:r w:rsidR="007537A6" w:rsidRPr="00403534">
        <w:rPr>
          <w:rFonts w:eastAsia="宋体" w:cs="Times New Roman"/>
          <w:szCs w:val="24"/>
        </w:rPr>
        <w:t>. GUI of the ratio transformation software.</w:t>
      </w:r>
    </w:p>
    <w:p w14:paraId="1B0C067D" w14:textId="2B25F105" w:rsidR="008E6571" w:rsidRPr="00403534" w:rsidRDefault="007537A6">
      <w:pPr>
        <w:widowControl/>
        <w:spacing w:line="240" w:lineRule="auto"/>
        <w:jc w:val="left"/>
        <w:rPr>
          <w:rFonts w:eastAsiaTheme="minorEastAsia"/>
        </w:rPr>
      </w:pPr>
      <w:r w:rsidRPr="00403534">
        <w:rPr>
          <w:rFonts w:eastAsiaTheme="minorEastAsia"/>
        </w:rPr>
        <w:br w:type="page"/>
      </w:r>
    </w:p>
    <w:p w14:paraId="033D996D" w14:textId="2AFA3407" w:rsidR="008E6571" w:rsidRPr="00403534" w:rsidRDefault="00982149" w:rsidP="008E6571">
      <w:pPr>
        <w:jc w:val="center"/>
        <w:rPr>
          <w:rFonts w:eastAsiaTheme="minorEastAsia"/>
        </w:rPr>
      </w:pPr>
      <w:r w:rsidRPr="00403534">
        <w:rPr>
          <w:rFonts w:eastAsiaTheme="minorEastAsia"/>
          <w:noProof/>
        </w:rPr>
        <w:lastRenderedPageBreak/>
        <w:drawing>
          <wp:inline distT="0" distB="0" distL="0" distR="0" wp14:anchorId="631C1089" wp14:editId="20A4BB42">
            <wp:extent cx="4262967" cy="3405136"/>
            <wp:effectExtent l="0" t="0" r="4445" b="5080"/>
            <wp:docPr id="2" name="图片 2" descr="F:\Mars 火星\20221029\单一矿石制备 a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Mars 火星\20221029\单一矿石制备 abcd.jpg"/>
                    <pic:cNvPicPr>
                      <a:picLocks noChangeAspect="1" noChangeArrowheads="1"/>
                    </pic:cNvPicPr>
                  </pic:nvPicPr>
                  <pic:blipFill>
                    <a:blip r:embed="rId129" cstate="hqprint">
                      <a:extLst>
                        <a:ext uri="{28A0092B-C50C-407E-A947-70E740481C1C}">
                          <a14:useLocalDpi xmlns:a14="http://schemas.microsoft.com/office/drawing/2010/main" val="0"/>
                        </a:ext>
                      </a:extLst>
                    </a:blip>
                    <a:srcRect/>
                    <a:stretch>
                      <a:fillRect/>
                    </a:stretch>
                  </pic:blipFill>
                  <pic:spPr bwMode="auto">
                    <a:xfrm>
                      <a:off x="0" y="0"/>
                      <a:ext cx="4272892" cy="3413064"/>
                    </a:xfrm>
                    <a:prstGeom prst="rect">
                      <a:avLst/>
                    </a:prstGeom>
                    <a:noFill/>
                    <a:ln>
                      <a:noFill/>
                    </a:ln>
                  </pic:spPr>
                </pic:pic>
              </a:graphicData>
            </a:graphic>
          </wp:inline>
        </w:drawing>
      </w:r>
    </w:p>
    <w:p w14:paraId="323DADB4" w14:textId="660899A2" w:rsidR="008E6571" w:rsidRPr="00403534" w:rsidRDefault="000A5111" w:rsidP="00FF37CC">
      <w:pPr>
        <w:rPr>
          <w:rFonts w:eastAsia="宋体" w:cs="Times New Roman"/>
        </w:rPr>
      </w:pPr>
      <w:r w:rsidRPr="00403534">
        <w:rPr>
          <w:rFonts w:eastAsiaTheme="minorEastAsia"/>
          <w:b/>
        </w:rPr>
        <w:t xml:space="preserve">Supplementary </w:t>
      </w:r>
      <w:r w:rsidR="009E0FAD" w:rsidRPr="00403534">
        <w:rPr>
          <w:rFonts w:eastAsiaTheme="minorEastAsia"/>
          <w:b/>
        </w:rPr>
        <w:t>Fig.</w:t>
      </w:r>
      <w:r w:rsidRPr="00403534">
        <w:rPr>
          <w:rFonts w:eastAsiaTheme="minorEastAsia"/>
          <w:b/>
        </w:rPr>
        <w:t xml:space="preserve"> </w:t>
      </w:r>
      <w:r w:rsidR="008E6571" w:rsidRPr="00403534">
        <w:rPr>
          <w:rFonts w:eastAsiaTheme="minorEastAsia"/>
          <w:b/>
        </w:rPr>
        <w:t>16</w:t>
      </w:r>
      <w:r w:rsidR="008E6571" w:rsidRPr="00403534">
        <w:rPr>
          <w:rFonts w:eastAsiaTheme="minorEastAsia"/>
        </w:rPr>
        <w:t xml:space="preserve">. </w:t>
      </w:r>
      <w:r w:rsidR="008E6571" w:rsidRPr="00403534">
        <w:rPr>
          <w:rFonts w:eastAsia="宋体" w:cs="Times New Roman"/>
        </w:rPr>
        <w:t xml:space="preserve">The </w:t>
      </w:r>
      <w:r w:rsidR="008E6571" w:rsidRPr="00403534">
        <w:rPr>
          <w:rFonts w:eastAsia="宋体" w:cs="Times New Roman" w:hint="eastAsia"/>
        </w:rPr>
        <w:t>e</w:t>
      </w:r>
      <w:r w:rsidR="008E6571" w:rsidRPr="00403534">
        <w:rPr>
          <w:rFonts w:eastAsia="宋体" w:cs="Times New Roman"/>
        </w:rPr>
        <w:t>lectrochemical experiment</w:t>
      </w:r>
      <w:r w:rsidR="00E74352" w:rsidRPr="00403534">
        <w:rPr>
          <w:rFonts w:eastAsia="宋体" w:cs="Times New Roman"/>
        </w:rPr>
        <w:t xml:space="preserve"> re</w:t>
      </w:r>
      <w:r w:rsidR="002D2D0F" w:rsidRPr="00403534">
        <w:rPr>
          <w:rFonts w:eastAsia="宋体" w:cs="Times New Roman"/>
        </w:rPr>
        <w:t>s</w:t>
      </w:r>
      <w:r w:rsidR="00E74352" w:rsidRPr="00403534">
        <w:rPr>
          <w:rFonts w:eastAsia="宋体" w:cs="Times New Roman"/>
        </w:rPr>
        <w:t>ults</w:t>
      </w:r>
      <w:r w:rsidR="008E6571" w:rsidRPr="00403534">
        <w:rPr>
          <w:rFonts w:eastAsia="宋体" w:cs="Times New Roman"/>
        </w:rPr>
        <w:t xml:space="preserve"> and comparison of catalyst</w:t>
      </w:r>
      <w:r w:rsidR="002D2D0F" w:rsidRPr="00403534">
        <w:rPr>
          <w:rFonts w:eastAsia="宋体" w:cs="Times New Roman"/>
        </w:rPr>
        <w:t>s</w:t>
      </w:r>
      <w:r w:rsidR="008E6571" w:rsidRPr="00403534">
        <w:rPr>
          <w:rFonts w:eastAsia="宋体" w:cs="Times New Roman"/>
        </w:rPr>
        <w:t xml:space="preserve"> prepared from a single meteorite feedstock.</w:t>
      </w:r>
      <w:r w:rsidR="008E6571" w:rsidRPr="00403534">
        <w:rPr>
          <w:rFonts w:eastAsia="宋体" w:cs="Times New Roman" w:hint="eastAsia"/>
        </w:rPr>
        <w:t xml:space="preserve"> </w:t>
      </w:r>
      <w:r w:rsidR="001A6501" w:rsidRPr="00403534">
        <w:rPr>
          <w:rFonts w:eastAsiaTheme="minorEastAsia"/>
          <w:b/>
        </w:rPr>
        <w:t>a</w:t>
      </w:r>
      <w:r w:rsidR="001A6501" w:rsidRPr="00403534">
        <w:rPr>
          <w:rFonts w:eastAsiaTheme="minorEastAsia"/>
        </w:rPr>
        <w:t>,</w:t>
      </w:r>
      <w:r w:rsidR="008E6571" w:rsidRPr="00403534">
        <w:rPr>
          <w:rFonts w:eastAsiaTheme="minorEastAsia"/>
        </w:rPr>
        <w:t xml:space="preserve"> </w:t>
      </w:r>
      <w:r w:rsidR="008E6571" w:rsidRPr="00403534">
        <w:t>Linear sweep voltammetry (LSV) curves collected at the sweep rate of 5</w:t>
      </w:r>
      <w:r w:rsidR="000C48BE" w:rsidRPr="00403534">
        <w:t xml:space="preserve"> mV/</w:t>
      </w:r>
      <w:r w:rsidR="008E6571" w:rsidRPr="00403534">
        <w:t>s</w:t>
      </w:r>
      <w:r w:rsidR="008E6571" w:rsidRPr="00403534">
        <w:rPr>
          <w:rFonts w:hint="eastAsia"/>
        </w:rPr>
        <w:t xml:space="preserve"> </w:t>
      </w:r>
      <w:r w:rsidR="008E6571" w:rsidRPr="00403534">
        <w:t xml:space="preserve">in 1 M KOH electrolyte and </w:t>
      </w:r>
      <w:r w:rsidR="001A6501" w:rsidRPr="00403534">
        <w:rPr>
          <w:rFonts w:eastAsiaTheme="minorEastAsia"/>
          <w:b/>
        </w:rPr>
        <w:t>b</w:t>
      </w:r>
      <w:r w:rsidR="001A6501" w:rsidRPr="00403534">
        <w:rPr>
          <w:rFonts w:eastAsiaTheme="minorEastAsia"/>
        </w:rPr>
        <w:t>,</w:t>
      </w:r>
      <w:r w:rsidR="008E6571" w:rsidRPr="00403534">
        <w:t xml:space="preserve"> corresponding Tafel plots for the anodic water oxidation derived from the LSV data in </w:t>
      </w:r>
      <w:r w:rsidR="001A6501" w:rsidRPr="00403534">
        <w:rPr>
          <w:rFonts w:eastAsiaTheme="minorEastAsia"/>
          <w:b/>
        </w:rPr>
        <w:t>a</w:t>
      </w:r>
      <w:r w:rsidR="008E6571" w:rsidRPr="00403534">
        <w:t xml:space="preserve"> to evaluate the reaction kinetics. </w:t>
      </w:r>
      <w:r w:rsidR="001A6501" w:rsidRPr="00403534">
        <w:rPr>
          <w:rFonts w:eastAsiaTheme="minorEastAsia"/>
          <w:b/>
        </w:rPr>
        <w:t>c</w:t>
      </w:r>
      <w:r w:rsidR="001A6501" w:rsidRPr="00403534">
        <w:rPr>
          <w:rFonts w:eastAsiaTheme="minorEastAsia"/>
        </w:rPr>
        <w:t>,</w:t>
      </w:r>
      <w:r w:rsidR="008E6571" w:rsidRPr="00403534">
        <w:t xml:space="preserve"> The electrochemical impedance spectra (EIS).</w:t>
      </w:r>
      <w:r w:rsidR="001A6501" w:rsidRPr="00403534">
        <w:t xml:space="preserve"> </w:t>
      </w:r>
      <w:r w:rsidR="001A6501" w:rsidRPr="00403534">
        <w:rPr>
          <w:rFonts w:eastAsiaTheme="minorEastAsia"/>
          <w:b/>
        </w:rPr>
        <w:t>d</w:t>
      </w:r>
      <w:r w:rsidR="001A6501" w:rsidRPr="00403534">
        <w:rPr>
          <w:rFonts w:eastAsiaTheme="minorEastAsia"/>
        </w:rPr>
        <w:t>,</w:t>
      </w:r>
      <w:r w:rsidR="008E6571" w:rsidRPr="00403534">
        <w:t xml:space="preserve"> The extracted </w:t>
      </w:r>
      <w:r w:rsidR="008E6571" w:rsidRPr="00403534">
        <w:rPr>
          <w:rFonts w:cs="Times New Roman"/>
          <w:shd w:val="clear" w:color="auto" w:fill="FFFFFF"/>
        </w:rPr>
        <w:t>Helmholtz</w:t>
      </w:r>
      <w:r w:rsidR="008E6571" w:rsidRPr="00403534">
        <w:t xml:space="preserve"> double layer capacitance (C</w:t>
      </w:r>
      <w:r w:rsidR="008E6571" w:rsidRPr="00403534">
        <w:rPr>
          <w:vertAlign w:val="subscript"/>
        </w:rPr>
        <w:t>dl</w:t>
      </w:r>
      <w:r w:rsidR="008E6571" w:rsidRPr="00403534">
        <w:t>) to evaluate the electrocatalytically active surface areas (ECSA).</w:t>
      </w:r>
    </w:p>
    <w:p w14:paraId="315677F1" w14:textId="0CC3F763" w:rsidR="00BB3DDD" w:rsidRPr="00403534" w:rsidRDefault="008E6571">
      <w:pPr>
        <w:widowControl/>
        <w:spacing w:line="240" w:lineRule="auto"/>
        <w:jc w:val="left"/>
        <w:rPr>
          <w:rFonts w:eastAsiaTheme="minorEastAsia"/>
        </w:rPr>
      </w:pPr>
      <w:r w:rsidRPr="00403534">
        <w:rPr>
          <w:rFonts w:eastAsiaTheme="minorEastAsia"/>
        </w:rPr>
        <w:br w:type="page"/>
      </w:r>
    </w:p>
    <w:p w14:paraId="4EEF0279" w14:textId="5B39F455" w:rsidR="00AC4C49" w:rsidRPr="00403534" w:rsidRDefault="00331FAA" w:rsidP="0070562A">
      <w:pPr>
        <w:jc w:val="center"/>
        <w:rPr>
          <w:rFonts w:eastAsiaTheme="minorEastAsia"/>
        </w:rPr>
      </w:pPr>
      <w:r w:rsidRPr="00403534">
        <w:rPr>
          <w:rFonts w:eastAsiaTheme="minorEastAsia"/>
          <w:noProof/>
        </w:rPr>
        <w:lastRenderedPageBreak/>
        <w:drawing>
          <wp:inline distT="0" distB="0" distL="0" distR="0" wp14:anchorId="29A57787" wp14:editId="03386B0E">
            <wp:extent cx="5040000" cy="2919600"/>
            <wp:effectExtent l="0" t="0" r="8255" b="0"/>
            <wp:docPr id="15" name="图片 15" descr="F:\Mars 火星\1007电化学实验报告ver3\局部最好 a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Mars 火星\1007电化学实验报告ver3\局部最好 abcd.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040000" cy="2919600"/>
                    </a:xfrm>
                    <a:prstGeom prst="rect">
                      <a:avLst/>
                    </a:prstGeom>
                    <a:noFill/>
                    <a:ln>
                      <a:noFill/>
                    </a:ln>
                  </pic:spPr>
                </pic:pic>
              </a:graphicData>
            </a:graphic>
          </wp:inline>
        </w:drawing>
      </w:r>
    </w:p>
    <w:p w14:paraId="5E098FD9" w14:textId="330E462F" w:rsidR="00843B89" w:rsidRPr="00403534" w:rsidRDefault="00877A63" w:rsidP="00BC7C93">
      <w:pPr>
        <w:rPr>
          <w:rFonts w:eastAsiaTheme="minorEastAsia"/>
        </w:rPr>
      </w:pPr>
      <w:r w:rsidRPr="00403534">
        <w:rPr>
          <w:rFonts w:eastAsiaTheme="minorEastAsia"/>
          <w:b/>
        </w:rPr>
        <w:t xml:space="preserve">Supplementary </w:t>
      </w:r>
      <w:r w:rsidR="009E0FAD" w:rsidRPr="00403534">
        <w:rPr>
          <w:rFonts w:eastAsiaTheme="minorEastAsia"/>
          <w:b/>
        </w:rPr>
        <w:t>Fig.</w:t>
      </w:r>
      <w:r w:rsidRPr="00403534">
        <w:rPr>
          <w:rFonts w:eastAsiaTheme="minorEastAsia"/>
          <w:b/>
        </w:rPr>
        <w:t xml:space="preserve"> </w:t>
      </w:r>
      <w:r w:rsidR="004E4EA4" w:rsidRPr="00403534">
        <w:rPr>
          <w:rFonts w:eastAsiaTheme="minorEastAsia"/>
          <w:b/>
        </w:rPr>
        <w:t>1</w:t>
      </w:r>
      <w:r w:rsidR="008E6571" w:rsidRPr="00403534">
        <w:rPr>
          <w:rFonts w:eastAsiaTheme="minorEastAsia"/>
          <w:b/>
        </w:rPr>
        <w:t>7</w:t>
      </w:r>
      <w:r w:rsidR="00CE0605" w:rsidRPr="00403534">
        <w:rPr>
          <w:rFonts w:eastAsiaTheme="minorEastAsia"/>
        </w:rPr>
        <w:t>.</w:t>
      </w:r>
      <w:r w:rsidR="009E149F" w:rsidRPr="00403534">
        <w:rPr>
          <w:rFonts w:eastAsiaTheme="minorEastAsia"/>
        </w:rPr>
        <w:t xml:space="preserve"> </w:t>
      </w:r>
      <w:r w:rsidR="00AA4F29" w:rsidRPr="00403534">
        <w:rPr>
          <w:rFonts w:eastAsia="宋体" w:cs="Times New Roman"/>
        </w:rPr>
        <w:t xml:space="preserve">The </w:t>
      </w:r>
      <w:r w:rsidR="00AA4F29" w:rsidRPr="00403534">
        <w:rPr>
          <w:rFonts w:eastAsia="宋体" w:cs="Times New Roman" w:hint="eastAsia"/>
        </w:rPr>
        <w:t>e</w:t>
      </w:r>
      <w:r w:rsidR="00AA4F29" w:rsidRPr="00403534">
        <w:rPr>
          <w:rFonts w:eastAsia="宋体" w:cs="Times New Roman"/>
        </w:rPr>
        <w:t>lectrochemical experiment report of</w:t>
      </w:r>
      <w:r w:rsidR="00B35A28" w:rsidRPr="00403534">
        <w:rPr>
          <w:rFonts w:eastAsia="宋体" w:cs="Times New Roman"/>
        </w:rPr>
        <w:t xml:space="preserve"> sample No. </w:t>
      </w:r>
      <w:r w:rsidR="00D12F52" w:rsidRPr="00403534">
        <w:rPr>
          <w:rFonts w:eastAsia="宋体" w:cs="Times New Roman"/>
        </w:rPr>
        <w:t>197</w:t>
      </w:r>
      <w:r w:rsidR="00E568A7" w:rsidRPr="00403534">
        <w:rPr>
          <w:rFonts w:eastAsia="宋体" w:cs="Times New Roman"/>
        </w:rPr>
        <w:t xml:space="preserve"> with the best local performance</w:t>
      </w:r>
      <w:r w:rsidR="007E3F7B" w:rsidRPr="00403534">
        <w:rPr>
          <w:rFonts w:eastAsia="宋体" w:cs="Times New Roman"/>
        </w:rPr>
        <w:t>.</w:t>
      </w:r>
      <w:r w:rsidR="00B35A28" w:rsidRPr="00403534">
        <w:rPr>
          <w:rFonts w:eastAsia="宋体" w:cs="Times New Roman"/>
        </w:rPr>
        <w:t xml:space="preserve"> </w:t>
      </w:r>
      <w:r w:rsidR="00660370" w:rsidRPr="00403534">
        <w:rPr>
          <w:rFonts w:eastAsiaTheme="minorEastAsia"/>
          <w:b/>
        </w:rPr>
        <w:t>a</w:t>
      </w:r>
      <w:r w:rsidR="00660370" w:rsidRPr="00403534">
        <w:rPr>
          <w:rFonts w:eastAsiaTheme="minorEastAsia"/>
        </w:rPr>
        <w:t>,</w:t>
      </w:r>
      <w:r w:rsidR="007E3F7B" w:rsidRPr="00403534">
        <w:t xml:space="preserve"> Cyclic voltammetry (CV) voltammogram curves. </w:t>
      </w:r>
      <w:r w:rsidR="00660370" w:rsidRPr="00403534">
        <w:rPr>
          <w:rFonts w:eastAsiaTheme="minorEastAsia"/>
          <w:b/>
        </w:rPr>
        <w:t>b</w:t>
      </w:r>
      <w:r w:rsidR="00660370" w:rsidRPr="00403534">
        <w:rPr>
          <w:rFonts w:eastAsiaTheme="minorEastAsia"/>
        </w:rPr>
        <w:t>,</w:t>
      </w:r>
      <w:r w:rsidR="007E3F7B" w:rsidRPr="00403534">
        <w:rPr>
          <w:rFonts w:eastAsiaTheme="minorEastAsia"/>
        </w:rPr>
        <w:t xml:space="preserve"> </w:t>
      </w:r>
      <w:r w:rsidR="007E3F7B" w:rsidRPr="00403534">
        <w:t>Linear sweep voltammetry (LSV) curves collected at the sweep rate of 5</w:t>
      </w:r>
      <w:r w:rsidR="000C48BE" w:rsidRPr="00403534">
        <w:t xml:space="preserve"> mV/</w:t>
      </w:r>
      <w:r w:rsidR="007E3F7B" w:rsidRPr="00403534">
        <w:t>s</w:t>
      </w:r>
      <w:r w:rsidR="007E3F7B" w:rsidRPr="00403534">
        <w:rPr>
          <w:rFonts w:hint="eastAsia"/>
        </w:rPr>
        <w:t xml:space="preserve"> </w:t>
      </w:r>
      <w:r w:rsidR="007E3F7B" w:rsidRPr="00403534">
        <w:t xml:space="preserve">in 1 M KOH electrolyte and </w:t>
      </w:r>
      <w:r w:rsidR="00660370" w:rsidRPr="00403534">
        <w:rPr>
          <w:rFonts w:eastAsiaTheme="minorEastAsia"/>
          <w:b/>
        </w:rPr>
        <w:t>c</w:t>
      </w:r>
      <w:r w:rsidR="00660370" w:rsidRPr="00403534">
        <w:rPr>
          <w:rFonts w:eastAsiaTheme="minorEastAsia"/>
        </w:rPr>
        <w:t>,</w:t>
      </w:r>
      <w:r w:rsidR="007E3F7B" w:rsidRPr="00403534">
        <w:t xml:space="preserve"> corresponding Tafel plots for the anodic water oxidation derived from the LSV data in </w:t>
      </w:r>
      <w:r w:rsidR="00660370" w:rsidRPr="00403534">
        <w:rPr>
          <w:rFonts w:eastAsiaTheme="minorEastAsia"/>
          <w:b/>
        </w:rPr>
        <w:t>b</w:t>
      </w:r>
      <w:r w:rsidR="007E3F7B" w:rsidRPr="00403534">
        <w:t xml:space="preserve"> to evaluate the reaction kinetics. </w:t>
      </w:r>
      <w:r w:rsidR="00660370" w:rsidRPr="00403534">
        <w:rPr>
          <w:rFonts w:eastAsiaTheme="minorEastAsia"/>
          <w:b/>
        </w:rPr>
        <w:t>d</w:t>
      </w:r>
      <w:r w:rsidR="00660370" w:rsidRPr="00403534">
        <w:rPr>
          <w:rFonts w:eastAsiaTheme="minorEastAsia"/>
        </w:rPr>
        <w:t>,</w:t>
      </w:r>
      <w:r w:rsidR="007E3F7B" w:rsidRPr="00403534">
        <w:t xml:space="preserve"> The electrochemical impedance spectra (EIS). </w:t>
      </w:r>
      <w:r w:rsidR="00660370" w:rsidRPr="00403534">
        <w:rPr>
          <w:rFonts w:eastAsiaTheme="minorEastAsia"/>
          <w:b/>
        </w:rPr>
        <w:t>e</w:t>
      </w:r>
      <w:r w:rsidR="00660370" w:rsidRPr="00403534">
        <w:rPr>
          <w:rFonts w:eastAsiaTheme="minorEastAsia"/>
        </w:rPr>
        <w:t>,</w:t>
      </w:r>
      <w:r w:rsidR="007E3F7B" w:rsidRPr="00403534">
        <w:t xml:space="preserve"> The electrocatalytically active surface areas (ECSA) calculated based on the cyclic voltammetry (CV) voltammogram</w:t>
      </w:r>
      <w:r w:rsidR="007E3F7B" w:rsidRPr="00403534">
        <w:rPr>
          <w:rFonts w:eastAsiaTheme="minorEastAsia" w:cs="Times New Roman"/>
        </w:rPr>
        <w:t xml:space="preserve"> within the non-Faradaic region</w:t>
      </w:r>
      <w:r w:rsidR="007E3F7B" w:rsidRPr="00403534">
        <w:t xml:space="preserve">. </w:t>
      </w:r>
      <w:r w:rsidR="00660370" w:rsidRPr="00403534">
        <w:rPr>
          <w:rFonts w:eastAsiaTheme="minorEastAsia"/>
          <w:b/>
        </w:rPr>
        <w:t>f</w:t>
      </w:r>
      <w:r w:rsidR="00660370" w:rsidRPr="00403534">
        <w:rPr>
          <w:rFonts w:eastAsiaTheme="minorEastAsia"/>
        </w:rPr>
        <w:t>,</w:t>
      </w:r>
      <w:r w:rsidR="007E3F7B" w:rsidRPr="00403534">
        <w:t xml:space="preserve"> The extracted </w:t>
      </w:r>
      <w:r w:rsidR="007E3F7B" w:rsidRPr="00403534">
        <w:rPr>
          <w:rFonts w:cs="Times New Roman"/>
          <w:shd w:val="clear" w:color="auto" w:fill="FFFFFF"/>
        </w:rPr>
        <w:t>Helmholtz</w:t>
      </w:r>
      <w:r w:rsidR="007E3F7B" w:rsidRPr="00403534">
        <w:t xml:space="preserve"> double layer capacitance (C</w:t>
      </w:r>
      <w:r w:rsidR="007E3F7B" w:rsidRPr="00403534">
        <w:rPr>
          <w:vertAlign w:val="subscript"/>
        </w:rPr>
        <w:t>dl</w:t>
      </w:r>
      <w:r w:rsidR="007E3F7B" w:rsidRPr="00403534">
        <w:t>) from the slope of linear regression between the current density differences (∆</w:t>
      </w:r>
      <w:r w:rsidR="007E3F7B" w:rsidRPr="00403534">
        <w:rPr>
          <w:vertAlign w:val="subscript"/>
        </w:rPr>
        <w:t>j/2</w:t>
      </w:r>
      <w:r w:rsidR="007E3F7B" w:rsidRPr="00403534">
        <w:t xml:space="preserve"> = (j</w:t>
      </w:r>
      <w:r w:rsidR="007E3F7B" w:rsidRPr="00403534">
        <w:rPr>
          <w:vertAlign w:val="subscript"/>
        </w:rPr>
        <w:t>a</w:t>
      </w:r>
      <w:r w:rsidR="007E3F7B" w:rsidRPr="00403534">
        <w:t>-j</w:t>
      </w:r>
      <w:r w:rsidR="007E3F7B" w:rsidRPr="00403534">
        <w:rPr>
          <w:vertAlign w:val="subscript"/>
        </w:rPr>
        <w:t>c</w:t>
      </w:r>
      <w:r w:rsidR="007E3F7B" w:rsidRPr="00403534">
        <w:t xml:space="preserve">)/2) in the middle of potential window of CV curves versus the scan rates in </w:t>
      </w:r>
      <w:r w:rsidR="00660370" w:rsidRPr="00403534">
        <w:rPr>
          <w:rFonts w:eastAsiaTheme="minorEastAsia"/>
          <w:b/>
        </w:rPr>
        <w:t>e</w:t>
      </w:r>
      <w:r w:rsidR="007E3F7B" w:rsidRPr="00403534">
        <w:t>.</w:t>
      </w:r>
    </w:p>
    <w:p w14:paraId="63C7A947" w14:textId="7E69E2F9" w:rsidR="00AF1806" w:rsidRPr="00403534" w:rsidRDefault="00843B89" w:rsidP="00843B89">
      <w:pPr>
        <w:widowControl/>
        <w:spacing w:line="240" w:lineRule="auto"/>
        <w:jc w:val="left"/>
        <w:rPr>
          <w:rFonts w:eastAsiaTheme="minorEastAsia"/>
        </w:rPr>
      </w:pPr>
      <w:r w:rsidRPr="00403534">
        <w:br w:type="page"/>
      </w:r>
    </w:p>
    <w:p w14:paraId="5560BAE3" w14:textId="3B7C8B54" w:rsidR="00755AF5" w:rsidRPr="00403534" w:rsidRDefault="006371DC" w:rsidP="0070562A">
      <w:pPr>
        <w:jc w:val="center"/>
        <w:rPr>
          <w:rFonts w:eastAsiaTheme="minorEastAsia"/>
        </w:rPr>
      </w:pPr>
      <w:r w:rsidRPr="00403534">
        <w:rPr>
          <w:rFonts w:eastAsiaTheme="minorEastAsia"/>
          <w:noProof/>
        </w:rPr>
        <w:lastRenderedPageBreak/>
        <w:drawing>
          <wp:inline distT="0" distB="0" distL="0" distR="0" wp14:anchorId="02239511" wp14:editId="25FAF554">
            <wp:extent cx="5040000" cy="2919600"/>
            <wp:effectExtent l="0" t="0" r="8255" b="0"/>
            <wp:docPr id="16" name="图片 16" descr="F:\Mars 火星\1007电化学实验报告ver3\无脑的贝叶斯优化 a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Mars 火星\1007电化学实验报告ver3\无脑的贝叶斯优化 abcd.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040000" cy="2919600"/>
                    </a:xfrm>
                    <a:prstGeom prst="rect">
                      <a:avLst/>
                    </a:prstGeom>
                    <a:noFill/>
                    <a:ln>
                      <a:noFill/>
                    </a:ln>
                  </pic:spPr>
                </pic:pic>
              </a:graphicData>
            </a:graphic>
          </wp:inline>
        </w:drawing>
      </w:r>
    </w:p>
    <w:p w14:paraId="1B8D62B7" w14:textId="229A7A40" w:rsidR="009C5235" w:rsidRPr="00403534" w:rsidRDefault="00877A63" w:rsidP="009C5235">
      <w:pPr>
        <w:rPr>
          <w:rFonts w:eastAsiaTheme="minorEastAsia"/>
        </w:rPr>
      </w:pPr>
      <w:r w:rsidRPr="00403534">
        <w:rPr>
          <w:rFonts w:eastAsiaTheme="minorEastAsia"/>
          <w:b/>
        </w:rPr>
        <w:t xml:space="preserve">Supplementary </w:t>
      </w:r>
      <w:r w:rsidR="009E0FAD" w:rsidRPr="00403534">
        <w:rPr>
          <w:rFonts w:eastAsiaTheme="minorEastAsia"/>
          <w:b/>
        </w:rPr>
        <w:t>Fig.</w:t>
      </w:r>
      <w:r w:rsidRPr="00403534">
        <w:rPr>
          <w:rFonts w:eastAsiaTheme="minorEastAsia"/>
          <w:b/>
        </w:rPr>
        <w:t xml:space="preserve"> </w:t>
      </w:r>
      <w:r w:rsidR="004E4EA4" w:rsidRPr="00403534">
        <w:rPr>
          <w:rFonts w:eastAsiaTheme="minorEastAsia"/>
          <w:b/>
        </w:rPr>
        <w:t>1</w:t>
      </w:r>
      <w:r w:rsidR="008E6571" w:rsidRPr="00403534">
        <w:rPr>
          <w:rFonts w:eastAsiaTheme="minorEastAsia"/>
          <w:b/>
        </w:rPr>
        <w:t>8</w:t>
      </w:r>
      <w:r w:rsidR="00B35A28" w:rsidRPr="00403534">
        <w:rPr>
          <w:rFonts w:eastAsiaTheme="minorEastAsia"/>
        </w:rPr>
        <w:t xml:space="preserve">. </w:t>
      </w:r>
      <w:r w:rsidR="00AA4F29" w:rsidRPr="00403534">
        <w:rPr>
          <w:rFonts w:eastAsia="宋体" w:cs="Times New Roman"/>
        </w:rPr>
        <w:t xml:space="preserve">The </w:t>
      </w:r>
      <w:r w:rsidR="00AA4F29" w:rsidRPr="00403534">
        <w:rPr>
          <w:rFonts w:eastAsia="宋体" w:cs="Times New Roman" w:hint="eastAsia"/>
        </w:rPr>
        <w:t>e</w:t>
      </w:r>
      <w:r w:rsidR="00AA4F29" w:rsidRPr="00403534">
        <w:rPr>
          <w:rFonts w:eastAsia="宋体" w:cs="Times New Roman"/>
        </w:rPr>
        <w:t xml:space="preserve">lectrochemical experiment report of </w:t>
      </w:r>
      <w:r w:rsidR="00B35A28" w:rsidRPr="00403534">
        <w:rPr>
          <w:rFonts w:eastAsia="宋体" w:cs="Times New Roman"/>
        </w:rPr>
        <w:t>sample Exp-guided OPT.</w:t>
      </w:r>
      <w:r w:rsidR="00B35A28" w:rsidRPr="00403534">
        <w:rPr>
          <w:rFonts w:eastAsiaTheme="minorEastAsia"/>
        </w:rPr>
        <w:t xml:space="preserve"> </w:t>
      </w:r>
      <w:r w:rsidR="009C5235" w:rsidRPr="00403534">
        <w:rPr>
          <w:rFonts w:eastAsiaTheme="minorEastAsia"/>
          <w:b/>
        </w:rPr>
        <w:t>a</w:t>
      </w:r>
      <w:r w:rsidR="009C5235" w:rsidRPr="00403534">
        <w:rPr>
          <w:rFonts w:eastAsiaTheme="minorEastAsia"/>
        </w:rPr>
        <w:t>,</w:t>
      </w:r>
      <w:r w:rsidR="009C5235" w:rsidRPr="00403534">
        <w:t xml:space="preserve"> Cyclic voltammetry (CV) voltammogram curves. </w:t>
      </w:r>
      <w:r w:rsidR="009C5235" w:rsidRPr="00403534">
        <w:rPr>
          <w:rFonts w:eastAsiaTheme="minorEastAsia"/>
          <w:b/>
        </w:rPr>
        <w:t>b</w:t>
      </w:r>
      <w:r w:rsidR="009C5235" w:rsidRPr="00403534">
        <w:rPr>
          <w:rFonts w:eastAsiaTheme="minorEastAsia"/>
        </w:rPr>
        <w:t xml:space="preserve">, </w:t>
      </w:r>
      <w:r w:rsidR="009C5235" w:rsidRPr="00403534">
        <w:t>Linear sweep voltammetry (LSV) curves collected at the sweep rate of 5 mV/s</w:t>
      </w:r>
      <w:r w:rsidR="009C5235" w:rsidRPr="00403534">
        <w:rPr>
          <w:rFonts w:hint="eastAsia"/>
        </w:rPr>
        <w:t xml:space="preserve"> </w:t>
      </w:r>
      <w:r w:rsidR="009C5235" w:rsidRPr="00403534">
        <w:t xml:space="preserve">in 1 M KOH electrolyte and </w:t>
      </w:r>
      <w:r w:rsidR="009C5235" w:rsidRPr="00403534">
        <w:rPr>
          <w:rFonts w:eastAsiaTheme="minorEastAsia"/>
          <w:b/>
        </w:rPr>
        <w:t>c</w:t>
      </w:r>
      <w:r w:rsidR="009C5235" w:rsidRPr="00403534">
        <w:rPr>
          <w:rFonts w:eastAsiaTheme="minorEastAsia"/>
        </w:rPr>
        <w:t>,</w:t>
      </w:r>
      <w:r w:rsidR="009C5235" w:rsidRPr="00403534">
        <w:t xml:space="preserve"> corresponding Tafel plots for the anodic water oxidation derived from the LSV data in </w:t>
      </w:r>
      <w:r w:rsidR="009C5235" w:rsidRPr="00403534">
        <w:rPr>
          <w:rFonts w:eastAsiaTheme="minorEastAsia"/>
          <w:b/>
        </w:rPr>
        <w:t>b</w:t>
      </w:r>
      <w:r w:rsidR="009C5235" w:rsidRPr="00403534">
        <w:t xml:space="preserve"> to evaluate the reaction kinetics. </w:t>
      </w:r>
      <w:r w:rsidR="009C5235" w:rsidRPr="00403534">
        <w:rPr>
          <w:rFonts w:eastAsiaTheme="minorEastAsia"/>
          <w:b/>
        </w:rPr>
        <w:t>d</w:t>
      </w:r>
      <w:r w:rsidR="009C5235" w:rsidRPr="00403534">
        <w:rPr>
          <w:rFonts w:eastAsiaTheme="minorEastAsia"/>
        </w:rPr>
        <w:t>,</w:t>
      </w:r>
      <w:r w:rsidR="009C5235" w:rsidRPr="00403534">
        <w:t xml:space="preserve"> The electrochemical impedance spectra (EIS). </w:t>
      </w:r>
      <w:r w:rsidR="009C5235" w:rsidRPr="00403534">
        <w:rPr>
          <w:rFonts w:eastAsiaTheme="minorEastAsia"/>
          <w:b/>
        </w:rPr>
        <w:t>e</w:t>
      </w:r>
      <w:r w:rsidR="009C5235" w:rsidRPr="00403534">
        <w:rPr>
          <w:rFonts w:eastAsiaTheme="minorEastAsia"/>
        </w:rPr>
        <w:t>,</w:t>
      </w:r>
      <w:r w:rsidR="009C5235" w:rsidRPr="00403534">
        <w:t xml:space="preserve"> The electrocatalytically active surface areas (ECSA) calculated based on the cyclic voltammetry (CV) voltammogram</w:t>
      </w:r>
      <w:r w:rsidR="009C5235" w:rsidRPr="00403534">
        <w:rPr>
          <w:rFonts w:eastAsiaTheme="minorEastAsia" w:cs="Times New Roman"/>
        </w:rPr>
        <w:t xml:space="preserve"> within the non-Faradaic region</w:t>
      </w:r>
      <w:r w:rsidR="009C5235" w:rsidRPr="00403534">
        <w:t xml:space="preserve">. </w:t>
      </w:r>
      <w:r w:rsidR="009C5235" w:rsidRPr="00403534">
        <w:rPr>
          <w:rFonts w:eastAsiaTheme="minorEastAsia"/>
          <w:b/>
        </w:rPr>
        <w:t>f</w:t>
      </w:r>
      <w:r w:rsidR="009C5235" w:rsidRPr="00403534">
        <w:rPr>
          <w:rFonts w:eastAsiaTheme="minorEastAsia"/>
        </w:rPr>
        <w:t>,</w:t>
      </w:r>
      <w:r w:rsidR="009C5235" w:rsidRPr="00403534">
        <w:t xml:space="preserve"> The extracted </w:t>
      </w:r>
      <w:r w:rsidR="009C5235" w:rsidRPr="00403534">
        <w:rPr>
          <w:rFonts w:cs="Times New Roman"/>
          <w:shd w:val="clear" w:color="auto" w:fill="FFFFFF"/>
        </w:rPr>
        <w:t>Helmholtz</w:t>
      </w:r>
      <w:r w:rsidR="009C5235" w:rsidRPr="00403534">
        <w:t xml:space="preserve"> double layer capacitance (C</w:t>
      </w:r>
      <w:r w:rsidR="009C5235" w:rsidRPr="00403534">
        <w:rPr>
          <w:vertAlign w:val="subscript"/>
        </w:rPr>
        <w:t>dl</w:t>
      </w:r>
      <w:r w:rsidR="009C5235" w:rsidRPr="00403534">
        <w:t>) from the slope of linear regression between the current density differences (∆</w:t>
      </w:r>
      <w:r w:rsidR="009C5235" w:rsidRPr="00403534">
        <w:rPr>
          <w:vertAlign w:val="subscript"/>
        </w:rPr>
        <w:t>j/2</w:t>
      </w:r>
      <w:r w:rsidR="009C5235" w:rsidRPr="00403534">
        <w:t xml:space="preserve"> = (j</w:t>
      </w:r>
      <w:r w:rsidR="009C5235" w:rsidRPr="00403534">
        <w:rPr>
          <w:vertAlign w:val="subscript"/>
        </w:rPr>
        <w:t>a</w:t>
      </w:r>
      <w:r w:rsidR="009C5235" w:rsidRPr="00403534">
        <w:t>-j</w:t>
      </w:r>
      <w:r w:rsidR="009C5235" w:rsidRPr="00403534">
        <w:rPr>
          <w:vertAlign w:val="subscript"/>
        </w:rPr>
        <w:t>c</w:t>
      </w:r>
      <w:r w:rsidR="009C5235" w:rsidRPr="00403534">
        <w:t xml:space="preserve">)/2) in the middle of potential window of CV curves versus the scan rates in </w:t>
      </w:r>
      <w:r w:rsidR="009C5235" w:rsidRPr="00403534">
        <w:rPr>
          <w:rFonts w:eastAsiaTheme="minorEastAsia"/>
          <w:b/>
        </w:rPr>
        <w:t>e</w:t>
      </w:r>
      <w:r w:rsidR="009C5235" w:rsidRPr="00403534">
        <w:t>.</w:t>
      </w:r>
    </w:p>
    <w:p w14:paraId="498BC117" w14:textId="15488E72" w:rsidR="00755AF5" w:rsidRPr="00403534" w:rsidRDefault="00E02CF7" w:rsidP="009C5235">
      <w:pPr>
        <w:rPr>
          <w:rFonts w:eastAsiaTheme="minorEastAsia"/>
        </w:rPr>
      </w:pPr>
      <w:r w:rsidRPr="00403534">
        <w:br w:type="page"/>
      </w:r>
    </w:p>
    <w:p w14:paraId="32DD76BB" w14:textId="3F526BFD" w:rsidR="00755AF5" w:rsidRPr="00403534" w:rsidRDefault="005115D3" w:rsidP="0070562A">
      <w:pPr>
        <w:jc w:val="center"/>
        <w:rPr>
          <w:rFonts w:eastAsiaTheme="minorEastAsia"/>
        </w:rPr>
      </w:pPr>
      <w:r w:rsidRPr="00403534">
        <w:rPr>
          <w:rFonts w:eastAsiaTheme="minorEastAsia"/>
          <w:noProof/>
        </w:rPr>
        <w:lastRenderedPageBreak/>
        <w:drawing>
          <wp:inline distT="0" distB="0" distL="0" distR="0" wp14:anchorId="1563375D" wp14:editId="6CE930A9">
            <wp:extent cx="5040000" cy="2973600"/>
            <wp:effectExtent l="0" t="0" r="8255" b="0"/>
            <wp:docPr id="7" name="图片 7" descr="F:\Mars 火星\1007电化学实验报告ver3\data+DFT+MD+贝叶斯 a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Mars 火星\1007电化学实验报告ver3\data+DFT+MD+贝叶斯 abcd.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040000" cy="2973600"/>
                    </a:xfrm>
                    <a:prstGeom prst="rect">
                      <a:avLst/>
                    </a:prstGeom>
                    <a:noFill/>
                    <a:ln>
                      <a:noFill/>
                    </a:ln>
                  </pic:spPr>
                </pic:pic>
              </a:graphicData>
            </a:graphic>
          </wp:inline>
        </w:drawing>
      </w:r>
    </w:p>
    <w:p w14:paraId="0F057A51" w14:textId="794D1099" w:rsidR="009C5235" w:rsidRPr="00403534" w:rsidRDefault="00877A63" w:rsidP="009C5235">
      <w:pPr>
        <w:rPr>
          <w:rFonts w:eastAsiaTheme="minorEastAsia"/>
        </w:rPr>
      </w:pPr>
      <w:r w:rsidRPr="00403534">
        <w:rPr>
          <w:rFonts w:eastAsiaTheme="minorEastAsia"/>
          <w:b/>
        </w:rPr>
        <w:t xml:space="preserve">Supplementary </w:t>
      </w:r>
      <w:r w:rsidR="009E0FAD" w:rsidRPr="00403534">
        <w:rPr>
          <w:rFonts w:eastAsiaTheme="minorEastAsia"/>
          <w:b/>
        </w:rPr>
        <w:t>Fig.</w:t>
      </w:r>
      <w:r w:rsidRPr="00403534">
        <w:rPr>
          <w:rFonts w:eastAsiaTheme="minorEastAsia"/>
          <w:b/>
        </w:rPr>
        <w:t xml:space="preserve"> </w:t>
      </w:r>
      <w:r w:rsidR="004E4EA4" w:rsidRPr="00403534">
        <w:rPr>
          <w:rFonts w:eastAsiaTheme="minorEastAsia"/>
          <w:b/>
        </w:rPr>
        <w:t>1</w:t>
      </w:r>
      <w:r w:rsidR="008E6571" w:rsidRPr="00403534">
        <w:rPr>
          <w:rFonts w:eastAsiaTheme="minorEastAsia"/>
          <w:b/>
        </w:rPr>
        <w:t>9</w:t>
      </w:r>
      <w:r w:rsidR="009E3A50" w:rsidRPr="00403534">
        <w:rPr>
          <w:rFonts w:eastAsiaTheme="minorEastAsia"/>
        </w:rPr>
        <w:t xml:space="preserve">. </w:t>
      </w:r>
      <w:r w:rsidR="009E3A50" w:rsidRPr="00403534">
        <w:rPr>
          <w:rFonts w:eastAsia="宋体" w:cs="Times New Roman"/>
        </w:rPr>
        <w:t xml:space="preserve">The </w:t>
      </w:r>
      <w:r w:rsidR="00AA4F29" w:rsidRPr="00403534">
        <w:rPr>
          <w:rFonts w:eastAsia="宋体" w:cs="Times New Roman" w:hint="eastAsia"/>
        </w:rPr>
        <w:t>e</w:t>
      </w:r>
      <w:r w:rsidR="00AA4F29" w:rsidRPr="00403534">
        <w:rPr>
          <w:rFonts w:eastAsia="宋体" w:cs="Times New Roman"/>
        </w:rPr>
        <w:t>lectrochemical experiment</w:t>
      </w:r>
      <w:r w:rsidR="009E3A50" w:rsidRPr="00403534">
        <w:rPr>
          <w:rFonts w:eastAsia="宋体" w:cs="Times New Roman"/>
        </w:rPr>
        <w:t xml:space="preserve"> report of sample Model-guided OPT.</w:t>
      </w:r>
      <w:r w:rsidR="009E3A50" w:rsidRPr="00403534">
        <w:rPr>
          <w:rFonts w:eastAsiaTheme="minorEastAsia"/>
        </w:rPr>
        <w:t xml:space="preserve"> </w:t>
      </w:r>
      <w:r w:rsidR="009C5235" w:rsidRPr="00403534">
        <w:rPr>
          <w:rFonts w:eastAsiaTheme="minorEastAsia"/>
          <w:b/>
        </w:rPr>
        <w:t>a</w:t>
      </w:r>
      <w:r w:rsidR="009C5235" w:rsidRPr="00403534">
        <w:rPr>
          <w:rFonts w:eastAsiaTheme="minorEastAsia"/>
        </w:rPr>
        <w:t>,</w:t>
      </w:r>
      <w:r w:rsidR="009C5235" w:rsidRPr="00403534">
        <w:t xml:space="preserve"> Cyclic voltammetry (CV) voltammogram curves. </w:t>
      </w:r>
      <w:r w:rsidR="009C5235" w:rsidRPr="00403534">
        <w:rPr>
          <w:rFonts w:eastAsiaTheme="minorEastAsia"/>
          <w:b/>
        </w:rPr>
        <w:t>b</w:t>
      </w:r>
      <w:r w:rsidR="009C5235" w:rsidRPr="00403534">
        <w:rPr>
          <w:rFonts w:eastAsiaTheme="minorEastAsia"/>
        </w:rPr>
        <w:t xml:space="preserve">, </w:t>
      </w:r>
      <w:r w:rsidR="009C5235" w:rsidRPr="00403534">
        <w:t>Linear sweep voltammetry (LSV) curves collected at the sweep rate of 5 mV/s</w:t>
      </w:r>
      <w:r w:rsidR="009C5235" w:rsidRPr="00403534">
        <w:rPr>
          <w:rFonts w:hint="eastAsia"/>
        </w:rPr>
        <w:t xml:space="preserve"> </w:t>
      </w:r>
      <w:r w:rsidR="009C5235" w:rsidRPr="00403534">
        <w:t xml:space="preserve">in 1 M KOH electrolyte and </w:t>
      </w:r>
      <w:r w:rsidR="009C5235" w:rsidRPr="00403534">
        <w:rPr>
          <w:rFonts w:eastAsiaTheme="minorEastAsia"/>
          <w:b/>
        </w:rPr>
        <w:t>c</w:t>
      </w:r>
      <w:r w:rsidR="009C5235" w:rsidRPr="00403534">
        <w:rPr>
          <w:rFonts w:eastAsiaTheme="minorEastAsia"/>
        </w:rPr>
        <w:t>,</w:t>
      </w:r>
      <w:r w:rsidR="009C5235" w:rsidRPr="00403534">
        <w:t xml:space="preserve"> corresponding Tafel plots for the anodic water oxidation derived from the LSV data in </w:t>
      </w:r>
      <w:r w:rsidR="009C5235" w:rsidRPr="00403534">
        <w:rPr>
          <w:rFonts w:eastAsiaTheme="minorEastAsia"/>
          <w:b/>
        </w:rPr>
        <w:t>b</w:t>
      </w:r>
      <w:r w:rsidR="009C5235" w:rsidRPr="00403534">
        <w:t xml:space="preserve"> to evaluate the reaction kinetics. </w:t>
      </w:r>
      <w:r w:rsidR="009C5235" w:rsidRPr="00403534">
        <w:rPr>
          <w:rFonts w:eastAsiaTheme="minorEastAsia"/>
          <w:b/>
        </w:rPr>
        <w:t>d</w:t>
      </w:r>
      <w:r w:rsidR="009C5235" w:rsidRPr="00403534">
        <w:rPr>
          <w:rFonts w:eastAsiaTheme="minorEastAsia"/>
        </w:rPr>
        <w:t>,</w:t>
      </w:r>
      <w:r w:rsidR="009C5235" w:rsidRPr="00403534">
        <w:t xml:space="preserve"> The electrochemical impedance spectra (EIS). </w:t>
      </w:r>
      <w:r w:rsidR="009C5235" w:rsidRPr="00403534">
        <w:rPr>
          <w:rFonts w:eastAsiaTheme="minorEastAsia"/>
          <w:b/>
        </w:rPr>
        <w:t>e</w:t>
      </w:r>
      <w:r w:rsidR="009C5235" w:rsidRPr="00403534">
        <w:rPr>
          <w:rFonts w:eastAsiaTheme="minorEastAsia"/>
        </w:rPr>
        <w:t>,</w:t>
      </w:r>
      <w:r w:rsidR="009C5235" w:rsidRPr="00403534">
        <w:t xml:space="preserve"> The electrocatalytically active surface areas (ECSA) calculated based on the cyclic voltammetry (CV) voltammogram</w:t>
      </w:r>
      <w:r w:rsidR="009C5235" w:rsidRPr="00403534">
        <w:rPr>
          <w:rFonts w:eastAsiaTheme="minorEastAsia" w:cs="Times New Roman"/>
        </w:rPr>
        <w:t xml:space="preserve"> within the non-Faradaic region</w:t>
      </w:r>
      <w:r w:rsidR="009C5235" w:rsidRPr="00403534">
        <w:t xml:space="preserve">. </w:t>
      </w:r>
      <w:r w:rsidR="009C5235" w:rsidRPr="00403534">
        <w:rPr>
          <w:rFonts w:eastAsiaTheme="minorEastAsia"/>
          <w:b/>
        </w:rPr>
        <w:t>f</w:t>
      </w:r>
      <w:r w:rsidR="009C5235" w:rsidRPr="00403534">
        <w:rPr>
          <w:rFonts w:eastAsiaTheme="minorEastAsia"/>
        </w:rPr>
        <w:t>,</w:t>
      </w:r>
      <w:r w:rsidR="009C5235" w:rsidRPr="00403534">
        <w:t xml:space="preserve"> The extracted </w:t>
      </w:r>
      <w:r w:rsidR="009C5235" w:rsidRPr="00403534">
        <w:rPr>
          <w:rFonts w:cs="Times New Roman"/>
          <w:shd w:val="clear" w:color="auto" w:fill="FFFFFF"/>
        </w:rPr>
        <w:t>Helmholtz</w:t>
      </w:r>
      <w:r w:rsidR="009C5235" w:rsidRPr="00403534">
        <w:t xml:space="preserve"> double layer capacitance (C</w:t>
      </w:r>
      <w:r w:rsidR="009C5235" w:rsidRPr="00403534">
        <w:rPr>
          <w:vertAlign w:val="subscript"/>
        </w:rPr>
        <w:t>dl</w:t>
      </w:r>
      <w:r w:rsidR="009C5235" w:rsidRPr="00403534">
        <w:t>) from the slope of linear regression between the current density differences (∆</w:t>
      </w:r>
      <w:r w:rsidR="009C5235" w:rsidRPr="00403534">
        <w:rPr>
          <w:vertAlign w:val="subscript"/>
        </w:rPr>
        <w:t>j/2</w:t>
      </w:r>
      <w:r w:rsidR="009C5235" w:rsidRPr="00403534">
        <w:t xml:space="preserve"> = (j</w:t>
      </w:r>
      <w:r w:rsidR="009C5235" w:rsidRPr="00403534">
        <w:rPr>
          <w:vertAlign w:val="subscript"/>
        </w:rPr>
        <w:t>a</w:t>
      </w:r>
      <w:r w:rsidR="009C5235" w:rsidRPr="00403534">
        <w:t>-j</w:t>
      </w:r>
      <w:r w:rsidR="009C5235" w:rsidRPr="00403534">
        <w:rPr>
          <w:vertAlign w:val="subscript"/>
        </w:rPr>
        <w:t>c</w:t>
      </w:r>
      <w:r w:rsidR="009C5235" w:rsidRPr="00403534">
        <w:t xml:space="preserve">)/2) in the middle of potential window of CV curves versus the scan rates in </w:t>
      </w:r>
      <w:r w:rsidR="009C5235" w:rsidRPr="00403534">
        <w:rPr>
          <w:rFonts w:eastAsiaTheme="minorEastAsia"/>
          <w:b/>
        </w:rPr>
        <w:t>e</w:t>
      </w:r>
      <w:r w:rsidR="009C5235" w:rsidRPr="00403534">
        <w:t>.</w:t>
      </w:r>
    </w:p>
    <w:p w14:paraId="1759D347" w14:textId="1A10BBE8" w:rsidR="004C1D86" w:rsidRPr="00403534" w:rsidRDefault="004C1D86" w:rsidP="00E018E2">
      <w:pPr>
        <w:rPr>
          <w:rFonts w:eastAsiaTheme="minorEastAsia"/>
        </w:rPr>
      </w:pPr>
    </w:p>
    <w:p w14:paraId="477A3207" w14:textId="6216AB24" w:rsidR="00245975" w:rsidRPr="00403534" w:rsidRDefault="00245975" w:rsidP="00E018E2">
      <w:pPr>
        <w:rPr>
          <w:rFonts w:eastAsiaTheme="minorEastAsia"/>
        </w:rPr>
      </w:pPr>
    </w:p>
    <w:p w14:paraId="1AB078D2" w14:textId="77777777" w:rsidR="00127345" w:rsidRPr="00403534" w:rsidRDefault="00127345" w:rsidP="00E018E2">
      <w:pPr>
        <w:rPr>
          <w:rFonts w:eastAsiaTheme="minorEastAsia"/>
        </w:rPr>
      </w:pPr>
    </w:p>
    <w:p w14:paraId="701C88A4" w14:textId="6C94D4A0" w:rsidR="00245975" w:rsidRPr="00403534" w:rsidRDefault="00451D5D" w:rsidP="00245975">
      <w:pPr>
        <w:jc w:val="center"/>
        <w:rPr>
          <w:rFonts w:eastAsiaTheme="minorEastAsia"/>
        </w:rPr>
      </w:pPr>
      <w:r w:rsidRPr="00403534">
        <w:rPr>
          <w:rFonts w:eastAsiaTheme="minorEastAsia"/>
          <w:noProof/>
        </w:rPr>
        <w:lastRenderedPageBreak/>
        <w:drawing>
          <wp:inline distT="0" distB="0" distL="0" distR="0" wp14:anchorId="1B155E40" wp14:editId="1CFA91D7">
            <wp:extent cx="5113867" cy="2048626"/>
            <wp:effectExtent l="0" t="0" r="0" b="8890"/>
            <wp:docPr id="18" name="图片 18" descr="F:\Mars 火星\20221029\铁氰化钾 a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Mars 火星\20221029\铁氰化钾 abcd.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113867" cy="2048626"/>
                    </a:xfrm>
                    <a:prstGeom prst="rect">
                      <a:avLst/>
                    </a:prstGeom>
                    <a:noFill/>
                    <a:ln>
                      <a:noFill/>
                    </a:ln>
                  </pic:spPr>
                </pic:pic>
              </a:graphicData>
            </a:graphic>
          </wp:inline>
        </w:drawing>
      </w:r>
    </w:p>
    <w:p w14:paraId="19FC1EC8" w14:textId="360A6701" w:rsidR="00245975" w:rsidRPr="00403534" w:rsidRDefault="00877A63" w:rsidP="00E018E2">
      <w:r w:rsidRPr="00403534">
        <w:rPr>
          <w:rFonts w:eastAsiaTheme="minorEastAsia"/>
          <w:b/>
        </w:rPr>
        <w:t xml:space="preserve">Supplementary </w:t>
      </w:r>
      <w:r w:rsidR="009E0FAD" w:rsidRPr="00403534">
        <w:rPr>
          <w:rFonts w:eastAsiaTheme="minorEastAsia"/>
          <w:b/>
        </w:rPr>
        <w:t>Fig.</w:t>
      </w:r>
      <w:r w:rsidRPr="00403534">
        <w:rPr>
          <w:rFonts w:eastAsiaTheme="minorEastAsia"/>
          <w:b/>
        </w:rPr>
        <w:t xml:space="preserve"> </w:t>
      </w:r>
      <w:r w:rsidR="00245975" w:rsidRPr="00403534">
        <w:rPr>
          <w:rFonts w:eastAsiaTheme="minorEastAsia"/>
          <w:b/>
        </w:rPr>
        <w:t>20</w:t>
      </w:r>
      <w:r w:rsidR="00245975" w:rsidRPr="00403534">
        <w:rPr>
          <w:rFonts w:eastAsiaTheme="minorEastAsia"/>
        </w:rPr>
        <w:t xml:space="preserve">. </w:t>
      </w:r>
      <w:r w:rsidR="00CF0024" w:rsidRPr="00403534">
        <w:rPr>
          <w:rFonts w:eastAsiaTheme="minorEastAsia"/>
          <w:b/>
        </w:rPr>
        <w:t>a</w:t>
      </w:r>
      <w:r w:rsidR="00CF0024" w:rsidRPr="00403534">
        <w:rPr>
          <w:rFonts w:eastAsiaTheme="minorEastAsia"/>
        </w:rPr>
        <w:t>,</w:t>
      </w:r>
      <w:r w:rsidR="00245975" w:rsidRPr="00403534">
        <w:t xml:space="preserve"> Cyclic voltammetry (CV) voltammogram curve</w:t>
      </w:r>
      <w:r w:rsidR="00924A47" w:rsidRPr="00403534">
        <w:t xml:space="preserve"> of carbon paper electrode</w:t>
      </w:r>
      <w:r w:rsidR="0061316F" w:rsidRPr="00403534">
        <w:t xml:space="preserve"> </w:t>
      </w:r>
      <w:r w:rsidR="0061316F" w:rsidRPr="00403534">
        <w:rPr>
          <w:rFonts w:hint="eastAsia"/>
        </w:rPr>
        <w:t>in</w:t>
      </w:r>
      <w:r w:rsidR="0061316F" w:rsidRPr="00403534">
        <w:t xml:space="preserve"> </w:t>
      </w:r>
      <w:r w:rsidR="00191990" w:rsidRPr="00403534">
        <w:t>CO</w:t>
      </w:r>
      <w:r w:rsidR="00191990" w:rsidRPr="00403534">
        <w:rPr>
          <w:vertAlign w:val="subscript"/>
        </w:rPr>
        <w:t>2</w:t>
      </w:r>
      <w:r w:rsidR="00191990" w:rsidRPr="00403534">
        <w:t>-</w:t>
      </w:r>
      <w:r w:rsidR="00191990" w:rsidRPr="00403534">
        <w:rPr>
          <w:rFonts w:hint="eastAsia"/>
        </w:rPr>
        <w:t>saturated</w:t>
      </w:r>
      <w:r w:rsidR="00191990" w:rsidRPr="00403534">
        <w:t xml:space="preserve"> 2.8 M Mg(ClO</w:t>
      </w:r>
      <w:r w:rsidR="00191990" w:rsidRPr="00403534">
        <w:rPr>
          <w:vertAlign w:val="subscript"/>
        </w:rPr>
        <w:t>4</w:t>
      </w:r>
      <w:r w:rsidR="00191990" w:rsidRPr="00403534">
        <w:t>)</w:t>
      </w:r>
      <w:r w:rsidR="00191990" w:rsidRPr="00403534">
        <w:rPr>
          <w:vertAlign w:val="subscript"/>
        </w:rPr>
        <w:t>2</w:t>
      </w:r>
      <w:r w:rsidR="00191990" w:rsidRPr="00403534">
        <w:t xml:space="preserve"> electrolyte</w:t>
      </w:r>
      <w:r w:rsidR="00191990" w:rsidRPr="00403534">
        <w:rPr>
          <w:rFonts w:eastAsiaTheme="minorEastAsia"/>
        </w:rPr>
        <w:t xml:space="preserve"> </w:t>
      </w:r>
      <w:r w:rsidR="00191990" w:rsidRPr="00403534">
        <w:rPr>
          <w:rFonts w:hint="eastAsia"/>
        </w:rPr>
        <w:t>contain</w:t>
      </w:r>
      <w:r w:rsidR="007E0002" w:rsidRPr="00403534">
        <w:t>ing</w:t>
      </w:r>
      <w:r w:rsidR="00191990" w:rsidRPr="00403534">
        <w:t xml:space="preserve"> </w:t>
      </w:r>
      <w:r w:rsidR="005C4E2C" w:rsidRPr="00403534">
        <w:t xml:space="preserve">2 </w:t>
      </w:r>
      <w:r w:rsidR="005C4E2C" w:rsidRPr="00403534">
        <w:rPr>
          <w:rFonts w:hint="eastAsia"/>
        </w:rPr>
        <w:t>mM</w:t>
      </w:r>
      <w:r w:rsidR="005C4E2C" w:rsidRPr="00403534">
        <w:t xml:space="preserve"> Fe(CN)</w:t>
      </w:r>
      <w:r w:rsidR="005C4E2C" w:rsidRPr="00403534">
        <w:rPr>
          <w:vertAlign w:val="subscript"/>
        </w:rPr>
        <w:t>6</w:t>
      </w:r>
      <w:r w:rsidR="005C4E2C" w:rsidRPr="00403534">
        <w:rPr>
          <w:vertAlign w:val="superscript"/>
        </w:rPr>
        <w:t>4-</w:t>
      </w:r>
      <w:r w:rsidR="005C4E2C" w:rsidRPr="00403534">
        <w:t>/Fe(CN)</w:t>
      </w:r>
      <w:r w:rsidR="005C4E2C" w:rsidRPr="00403534">
        <w:rPr>
          <w:vertAlign w:val="subscript"/>
        </w:rPr>
        <w:t>6</w:t>
      </w:r>
      <w:r w:rsidR="005C4E2C" w:rsidRPr="00403534">
        <w:rPr>
          <w:vertAlign w:val="superscript"/>
        </w:rPr>
        <w:t>3-</w:t>
      </w:r>
      <w:r w:rsidR="0092633E" w:rsidRPr="00403534">
        <w:t xml:space="preserve"> </w:t>
      </w:r>
      <w:r w:rsidR="0092633E" w:rsidRPr="00403534">
        <w:rPr>
          <w:rFonts w:hint="eastAsia"/>
        </w:rPr>
        <w:t>using</w:t>
      </w:r>
      <w:r w:rsidR="0092633E" w:rsidRPr="00403534">
        <w:t xml:space="preserve"> platinum mesh as counter electrode and Ag wire as the reference</w:t>
      </w:r>
      <w:r w:rsidR="00245975" w:rsidRPr="00403534">
        <w:t xml:space="preserve">. </w:t>
      </w:r>
      <w:r w:rsidR="00CF0024" w:rsidRPr="00403534">
        <w:rPr>
          <w:b/>
        </w:rPr>
        <w:t>b</w:t>
      </w:r>
      <w:r w:rsidR="00CF0024" w:rsidRPr="00403534">
        <w:t>,</w:t>
      </w:r>
      <w:r w:rsidR="00245975" w:rsidRPr="00403534">
        <w:t xml:space="preserve"> Linear sweep voltammetry (LSV) curves</w:t>
      </w:r>
      <w:r w:rsidR="00F26C80" w:rsidRPr="00403534">
        <w:t xml:space="preserve"> of Model-guided OPT</w:t>
      </w:r>
      <w:r w:rsidR="00245975" w:rsidRPr="00403534">
        <w:t xml:space="preserve"> collected at the sweep rate of 5</w:t>
      </w:r>
      <w:r w:rsidR="00395244" w:rsidRPr="00403534">
        <w:t xml:space="preserve"> mV/</w:t>
      </w:r>
      <w:r w:rsidR="00245975" w:rsidRPr="00403534">
        <w:t>s</w:t>
      </w:r>
      <w:r w:rsidR="00245975" w:rsidRPr="00403534">
        <w:rPr>
          <w:rFonts w:hint="eastAsia"/>
        </w:rPr>
        <w:t xml:space="preserve"> </w:t>
      </w:r>
      <w:r w:rsidR="00245975" w:rsidRPr="00403534">
        <w:t>in</w:t>
      </w:r>
      <w:r w:rsidR="00AF2D42" w:rsidRPr="00403534">
        <w:t xml:space="preserve"> CO</w:t>
      </w:r>
      <w:r w:rsidR="00AF2D42" w:rsidRPr="00403534">
        <w:rPr>
          <w:vertAlign w:val="subscript"/>
        </w:rPr>
        <w:t>2</w:t>
      </w:r>
      <w:r w:rsidR="00AF2D42" w:rsidRPr="00403534">
        <w:t>-</w:t>
      </w:r>
      <w:r w:rsidR="00AF2D42" w:rsidRPr="00403534">
        <w:rPr>
          <w:rFonts w:hint="eastAsia"/>
        </w:rPr>
        <w:t>saturated</w:t>
      </w:r>
      <w:r w:rsidR="00245975" w:rsidRPr="00403534">
        <w:t xml:space="preserve"> </w:t>
      </w:r>
      <w:r w:rsidR="00463402" w:rsidRPr="00403534">
        <w:t>2.8</w:t>
      </w:r>
      <w:r w:rsidR="00245975" w:rsidRPr="00403534">
        <w:t xml:space="preserve"> M </w:t>
      </w:r>
      <w:r w:rsidR="00463402" w:rsidRPr="00403534">
        <w:t>Mg(ClO</w:t>
      </w:r>
      <w:r w:rsidR="00463402" w:rsidRPr="00403534">
        <w:rPr>
          <w:vertAlign w:val="subscript"/>
        </w:rPr>
        <w:t>4</w:t>
      </w:r>
      <w:r w:rsidR="00463402" w:rsidRPr="00403534">
        <w:t>)</w:t>
      </w:r>
      <w:r w:rsidR="00463402" w:rsidRPr="00403534">
        <w:rPr>
          <w:vertAlign w:val="subscript"/>
        </w:rPr>
        <w:t>2</w:t>
      </w:r>
      <w:r w:rsidR="00245975" w:rsidRPr="00403534">
        <w:t xml:space="preserve"> electrolyte</w:t>
      </w:r>
      <w:r w:rsidR="004656BB" w:rsidRPr="00403534">
        <w:t xml:space="preserve"> at 23°C and −37°C, respectively</w:t>
      </w:r>
      <w:r w:rsidR="00245975" w:rsidRPr="00403534">
        <w:t>.</w:t>
      </w:r>
    </w:p>
    <w:p w14:paraId="295983ED" w14:textId="031CD028" w:rsidR="00640915" w:rsidRPr="00403534" w:rsidRDefault="00640915" w:rsidP="00E018E2">
      <w:pPr>
        <w:rPr>
          <w:rFonts w:eastAsiaTheme="minorEastAsia"/>
        </w:rPr>
      </w:pPr>
    </w:p>
    <w:p w14:paraId="036A4323" w14:textId="3590A1C2" w:rsidR="007E5389" w:rsidRPr="00403534" w:rsidRDefault="007E5389" w:rsidP="00E018E2">
      <w:pPr>
        <w:rPr>
          <w:rFonts w:eastAsiaTheme="minorEastAsia"/>
        </w:rPr>
      </w:pPr>
      <w:r w:rsidRPr="00403534">
        <w:rPr>
          <w:rFonts w:eastAsiaTheme="minorEastAsia"/>
        </w:rPr>
        <w:t xml:space="preserve">According to </w:t>
      </w:r>
      <w:r w:rsidR="00877A63" w:rsidRPr="00403534">
        <w:rPr>
          <w:rFonts w:eastAsiaTheme="minorEastAsia"/>
        </w:rPr>
        <w:t xml:space="preserve">Supplementary </w:t>
      </w:r>
      <w:r w:rsidR="009E0FAD" w:rsidRPr="00403534">
        <w:rPr>
          <w:rFonts w:eastAsiaTheme="minorEastAsia"/>
        </w:rPr>
        <w:t>Fig.</w:t>
      </w:r>
      <w:r w:rsidRPr="00403534">
        <w:rPr>
          <w:rFonts w:eastAsiaTheme="minorEastAsia"/>
        </w:rPr>
        <w:t xml:space="preserve"> </w:t>
      </w:r>
      <w:r w:rsidRPr="00403534">
        <w:rPr>
          <w:rFonts w:eastAsiaTheme="minorEastAsia" w:hint="eastAsia"/>
        </w:rPr>
        <w:t>20</w:t>
      </w:r>
      <w:r w:rsidR="004B6C17" w:rsidRPr="00403534">
        <w:rPr>
          <w:rFonts w:eastAsiaTheme="minorEastAsia"/>
        </w:rPr>
        <w:t>a</w:t>
      </w:r>
      <w:r w:rsidRPr="00403534">
        <w:rPr>
          <w:rFonts w:eastAsiaTheme="minorEastAsia"/>
        </w:rPr>
        <w:t xml:space="preserve">, we measured that the electrode potential of Ag wire (at V=0) is 0.283V lower than </w:t>
      </w:r>
      <w:r w:rsidR="002A147D" w:rsidRPr="00403534">
        <w:rPr>
          <w:rFonts w:eastAsiaTheme="minorEastAsia"/>
        </w:rPr>
        <w:t>Fe(CN)</w:t>
      </w:r>
      <w:r w:rsidR="002A147D" w:rsidRPr="00403534">
        <w:rPr>
          <w:rFonts w:eastAsiaTheme="minorEastAsia"/>
          <w:vertAlign w:val="subscript"/>
        </w:rPr>
        <w:t>6</w:t>
      </w:r>
      <w:r w:rsidR="002A147D" w:rsidRPr="00403534">
        <w:rPr>
          <w:rFonts w:eastAsiaTheme="minorEastAsia"/>
          <w:vertAlign w:val="superscript"/>
        </w:rPr>
        <w:t>4-</w:t>
      </w:r>
      <w:r w:rsidR="00A26FDB" w:rsidRPr="00403534">
        <w:rPr>
          <w:rFonts w:eastAsiaTheme="minorEastAsia"/>
        </w:rPr>
        <w:t>/Fe</w:t>
      </w:r>
      <w:r w:rsidR="002A147D" w:rsidRPr="00403534">
        <w:rPr>
          <w:rFonts w:eastAsiaTheme="minorEastAsia"/>
        </w:rPr>
        <w:t>(CN)</w:t>
      </w:r>
      <w:r w:rsidR="002A147D" w:rsidRPr="00403534">
        <w:rPr>
          <w:rFonts w:eastAsiaTheme="minorEastAsia"/>
          <w:vertAlign w:val="subscript"/>
        </w:rPr>
        <w:t>6</w:t>
      </w:r>
      <w:r w:rsidR="002A147D" w:rsidRPr="00403534">
        <w:rPr>
          <w:rFonts w:eastAsiaTheme="minorEastAsia"/>
          <w:vertAlign w:val="superscript"/>
        </w:rPr>
        <w:t>3-</w:t>
      </w:r>
      <w:r w:rsidRPr="00403534">
        <w:rPr>
          <w:rFonts w:eastAsiaTheme="minorEastAsia"/>
        </w:rPr>
        <w:t xml:space="preserve">, and it is known that the </w:t>
      </w:r>
      <w:r w:rsidR="002A147D" w:rsidRPr="00403534">
        <w:rPr>
          <w:rFonts w:eastAsiaTheme="minorEastAsia"/>
        </w:rPr>
        <w:t>Fe(CN)</w:t>
      </w:r>
      <w:r w:rsidR="002A147D" w:rsidRPr="00403534">
        <w:rPr>
          <w:rFonts w:eastAsiaTheme="minorEastAsia"/>
          <w:vertAlign w:val="subscript"/>
        </w:rPr>
        <w:t>6</w:t>
      </w:r>
      <w:r w:rsidR="002A147D" w:rsidRPr="00403534">
        <w:rPr>
          <w:rFonts w:eastAsiaTheme="minorEastAsia"/>
          <w:vertAlign w:val="superscript"/>
        </w:rPr>
        <w:t>4-</w:t>
      </w:r>
      <w:r w:rsidR="00A26FDB" w:rsidRPr="00403534">
        <w:rPr>
          <w:rFonts w:eastAsiaTheme="minorEastAsia"/>
        </w:rPr>
        <w:t>/Fe</w:t>
      </w:r>
      <w:r w:rsidR="002A147D" w:rsidRPr="00403534">
        <w:rPr>
          <w:rFonts w:eastAsiaTheme="minorEastAsia"/>
        </w:rPr>
        <w:t>(CN)</w:t>
      </w:r>
      <w:r w:rsidR="002A147D" w:rsidRPr="00403534">
        <w:rPr>
          <w:rFonts w:eastAsiaTheme="minorEastAsia"/>
          <w:vertAlign w:val="subscript"/>
        </w:rPr>
        <w:t>6</w:t>
      </w:r>
      <w:r w:rsidR="002A147D" w:rsidRPr="00403534">
        <w:rPr>
          <w:rFonts w:eastAsiaTheme="minorEastAsia"/>
          <w:vertAlign w:val="superscript"/>
        </w:rPr>
        <w:t>3-</w:t>
      </w:r>
      <w:r w:rsidR="002A147D" w:rsidRPr="00403534">
        <w:rPr>
          <w:rFonts w:eastAsiaTheme="minorEastAsia"/>
        </w:rPr>
        <w:t xml:space="preserve"> redox potential is 0.71 V </w:t>
      </w:r>
      <w:r w:rsidR="002A147D" w:rsidRPr="00403534">
        <w:rPr>
          <w:rFonts w:eastAsiaTheme="minorEastAsia"/>
          <w:i/>
        </w:rPr>
        <w:t>vs</w:t>
      </w:r>
      <w:r w:rsidR="002A147D" w:rsidRPr="00403534">
        <w:rPr>
          <w:rFonts w:eastAsiaTheme="minorEastAsia"/>
        </w:rPr>
        <w:t>. RHE</w:t>
      </w:r>
      <w:r w:rsidR="002A147D" w:rsidRPr="00403534">
        <w:rPr>
          <w:rFonts w:eastAsiaTheme="minorEastAsia" w:hint="eastAsia"/>
        </w:rPr>
        <w:t>,</w:t>
      </w:r>
      <w:r w:rsidR="002A147D" w:rsidRPr="00403534">
        <w:rPr>
          <w:rFonts w:eastAsiaTheme="minorEastAsia"/>
        </w:rPr>
        <w:t xml:space="preserve"> t</w:t>
      </w:r>
      <w:r w:rsidRPr="00403534">
        <w:rPr>
          <w:rFonts w:eastAsiaTheme="minorEastAsia"/>
        </w:rPr>
        <w:t xml:space="preserve">herefore, we can deduce that the </w:t>
      </w:r>
      <w:r w:rsidR="002A147D" w:rsidRPr="00403534">
        <w:rPr>
          <w:rFonts w:eastAsiaTheme="minorEastAsia"/>
        </w:rPr>
        <w:t xml:space="preserve">reference </w:t>
      </w:r>
      <w:r w:rsidRPr="00403534">
        <w:rPr>
          <w:rFonts w:eastAsiaTheme="minorEastAsia"/>
        </w:rPr>
        <w:t xml:space="preserve">potential of Ag wire is 0.427V </w:t>
      </w:r>
      <w:r w:rsidRPr="00403534">
        <w:rPr>
          <w:rFonts w:eastAsiaTheme="minorEastAsia"/>
          <w:i/>
        </w:rPr>
        <w:t>vs</w:t>
      </w:r>
      <w:r w:rsidRPr="00403534">
        <w:rPr>
          <w:rFonts w:eastAsiaTheme="minorEastAsia"/>
        </w:rPr>
        <w:t xml:space="preserve">. RHE. When the </w:t>
      </w:r>
      <w:r w:rsidR="001E2C6A" w:rsidRPr="00403534">
        <w:rPr>
          <w:rFonts w:eastAsiaTheme="minorEastAsia"/>
        </w:rPr>
        <w:t xml:space="preserve">OER </w:t>
      </w:r>
      <w:r w:rsidRPr="00403534">
        <w:rPr>
          <w:rFonts w:eastAsiaTheme="minorEastAsia"/>
        </w:rPr>
        <w:t>test is completed, the LS</w:t>
      </w:r>
      <w:r w:rsidR="00B856B6" w:rsidRPr="00403534">
        <w:rPr>
          <w:rFonts w:eastAsiaTheme="minorEastAsia"/>
        </w:rPr>
        <w:t>V</w:t>
      </w:r>
      <w:r w:rsidRPr="00403534">
        <w:rPr>
          <w:rFonts w:eastAsiaTheme="minorEastAsia"/>
        </w:rPr>
        <w:t xml:space="preserve"> curve can be converted into coordinates corres</w:t>
      </w:r>
      <w:r w:rsidR="00B856B6" w:rsidRPr="00403534">
        <w:rPr>
          <w:rFonts w:eastAsiaTheme="minorEastAsia"/>
        </w:rPr>
        <w:t>ponding to the RHE unit</w:t>
      </w:r>
      <w:r w:rsidR="001F165F" w:rsidRPr="00403534">
        <w:rPr>
          <w:rFonts w:eastAsiaTheme="minorEastAsia"/>
        </w:rPr>
        <w:t xml:space="preserve"> (</w:t>
      </w:r>
      <w:r w:rsidR="00877A63" w:rsidRPr="00403534">
        <w:rPr>
          <w:rFonts w:eastAsiaTheme="minorEastAsia"/>
        </w:rPr>
        <w:t xml:space="preserve">Supplementary </w:t>
      </w:r>
      <w:r w:rsidR="009E0FAD" w:rsidRPr="00403534">
        <w:rPr>
          <w:rFonts w:eastAsiaTheme="minorEastAsia"/>
        </w:rPr>
        <w:t>Fig.</w:t>
      </w:r>
      <w:r w:rsidR="00877A63" w:rsidRPr="00403534">
        <w:rPr>
          <w:rFonts w:eastAsiaTheme="minorEastAsia"/>
        </w:rPr>
        <w:t xml:space="preserve"> </w:t>
      </w:r>
      <w:r w:rsidR="001F165F" w:rsidRPr="00403534">
        <w:rPr>
          <w:rFonts w:eastAsiaTheme="minorEastAsia"/>
        </w:rPr>
        <w:t>20</w:t>
      </w:r>
      <w:r w:rsidR="004B6C17" w:rsidRPr="00403534">
        <w:rPr>
          <w:rFonts w:eastAsiaTheme="minorEastAsia"/>
        </w:rPr>
        <w:t>b</w:t>
      </w:r>
      <w:r w:rsidR="001F165F" w:rsidRPr="00403534">
        <w:rPr>
          <w:rFonts w:eastAsiaTheme="minorEastAsia"/>
        </w:rPr>
        <w:t>)</w:t>
      </w:r>
      <w:r w:rsidR="00B856B6" w:rsidRPr="00403534">
        <w:rPr>
          <w:rFonts w:eastAsiaTheme="minorEastAsia"/>
        </w:rPr>
        <w:t>.</w:t>
      </w:r>
    </w:p>
    <w:p w14:paraId="226BEBE4" w14:textId="77777777" w:rsidR="00E018E2" w:rsidRPr="00403534" w:rsidRDefault="00E018E2">
      <w:pPr>
        <w:widowControl/>
        <w:spacing w:line="240" w:lineRule="auto"/>
        <w:jc w:val="left"/>
        <w:rPr>
          <w:rFonts w:eastAsiaTheme="minorEastAsia"/>
        </w:rPr>
      </w:pPr>
      <w:r w:rsidRPr="00403534">
        <w:rPr>
          <w:rFonts w:eastAsiaTheme="minorEastAsia"/>
        </w:rPr>
        <w:br w:type="page"/>
      </w:r>
    </w:p>
    <w:p w14:paraId="1340A043" w14:textId="1878B471" w:rsidR="00E018E2" w:rsidRPr="00403534" w:rsidRDefault="00F00444" w:rsidP="00E018E2">
      <w:pPr>
        <w:rPr>
          <w:rFonts w:eastAsiaTheme="minorEastAsia"/>
        </w:rPr>
      </w:pPr>
      <w:r w:rsidRPr="00403534">
        <w:rPr>
          <w:rFonts w:eastAsiaTheme="minorEastAsia"/>
          <w:b/>
        </w:rPr>
        <w:lastRenderedPageBreak/>
        <w:t xml:space="preserve">Supplementary </w:t>
      </w:r>
      <w:r w:rsidR="00E018E2" w:rsidRPr="00403534">
        <w:rPr>
          <w:rFonts w:eastAsiaTheme="minorEastAsia" w:hint="eastAsia"/>
          <w:b/>
        </w:rPr>
        <w:t>T</w:t>
      </w:r>
      <w:r w:rsidR="00E018E2" w:rsidRPr="00403534">
        <w:rPr>
          <w:rFonts w:eastAsiaTheme="minorEastAsia"/>
          <w:b/>
        </w:rPr>
        <w:t>able 1</w:t>
      </w:r>
      <w:r w:rsidR="00E018E2" w:rsidRPr="00403534">
        <w:rPr>
          <w:rFonts w:eastAsiaTheme="minorEastAsia"/>
        </w:rPr>
        <w:t xml:space="preserve">. Concentration of metal ions in the prepared </w:t>
      </w:r>
      <w:r w:rsidR="00E018E2" w:rsidRPr="00403534">
        <w:rPr>
          <w:rFonts w:eastAsiaTheme="minorEastAsia" w:cs="Times New Roman"/>
        </w:rPr>
        <w:t>feedstocks solution</w:t>
      </w:r>
      <w:r w:rsidR="00E018E2" w:rsidRPr="00403534">
        <w:rPr>
          <w:rFonts w:eastAsiaTheme="minorEastAsia"/>
        </w:rPr>
        <w:t>.</w:t>
      </w:r>
    </w:p>
    <w:tbl>
      <w:tblPr>
        <w:tblStyle w:val="a8"/>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6"/>
        <w:gridCol w:w="1134"/>
        <w:gridCol w:w="1134"/>
        <w:gridCol w:w="1134"/>
        <w:gridCol w:w="1134"/>
        <w:gridCol w:w="1134"/>
        <w:gridCol w:w="1134"/>
        <w:gridCol w:w="567"/>
      </w:tblGrid>
      <w:tr w:rsidR="00403534" w:rsidRPr="00403534" w14:paraId="71FCB706" w14:textId="77777777" w:rsidTr="00A76671">
        <w:trPr>
          <w:jc w:val="center"/>
        </w:trPr>
        <w:tc>
          <w:tcPr>
            <w:tcW w:w="846" w:type="dxa"/>
            <w:vAlign w:val="center"/>
          </w:tcPr>
          <w:p w14:paraId="3150F2CC" w14:textId="77777777" w:rsidR="00E018E2" w:rsidRPr="00403534" w:rsidRDefault="00E018E2" w:rsidP="0007577C">
            <w:pPr>
              <w:ind w:leftChars="-100" w:left="-240" w:rightChars="-100" w:right="-240"/>
              <w:jc w:val="center"/>
              <w:rPr>
                <w:rFonts w:eastAsia="宋体"/>
                <w:sz w:val="18"/>
                <w:szCs w:val="18"/>
              </w:rPr>
            </w:pPr>
            <w:r w:rsidRPr="00403534">
              <w:rPr>
                <w:rFonts w:eastAsia="宋体"/>
                <w:sz w:val="18"/>
                <w:szCs w:val="18"/>
              </w:rPr>
              <w:t xml:space="preserve">Serial </w:t>
            </w:r>
          </w:p>
          <w:p w14:paraId="097F4864" w14:textId="77777777" w:rsidR="00E018E2" w:rsidRPr="00403534" w:rsidRDefault="00E018E2" w:rsidP="0007577C">
            <w:pPr>
              <w:ind w:leftChars="-100" w:left="-240" w:rightChars="-100" w:right="-240"/>
              <w:jc w:val="center"/>
              <w:rPr>
                <w:sz w:val="18"/>
                <w:szCs w:val="18"/>
              </w:rPr>
            </w:pPr>
            <w:r w:rsidRPr="00403534">
              <w:rPr>
                <w:rFonts w:eastAsia="宋体"/>
                <w:sz w:val="18"/>
                <w:szCs w:val="18"/>
              </w:rPr>
              <w:t>number</w:t>
            </w:r>
          </w:p>
        </w:tc>
        <w:tc>
          <w:tcPr>
            <w:tcW w:w="1134" w:type="dxa"/>
            <w:vAlign w:val="center"/>
          </w:tcPr>
          <w:p w14:paraId="7308D45B" w14:textId="77777777" w:rsidR="00E018E2" w:rsidRPr="00403534" w:rsidRDefault="00E018E2" w:rsidP="0007577C">
            <w:pPr>
              <w:ind w:leftChars="-100" w:left="-240" w:rightChars="-100" w:right="-240"/>
              <w:jc w:val="center"/>
              <w:rPr>
                <w:sz w:val="18"/>
                <w:szCs w:val="18"/>
              </w:rPr>
            </w:pPr>
            <w:r w:rsidRPr="00403534">
              <w:rPr>
                <w:rFonts w:hint="eastAsia"/>
                <w:sz w:val="18"/>
                <w:szCs w:val="18"/>
              </w:rPr>
              <w:t>Fe</w:t>
            </w:r>
          </w:p>
          <w:p w14:paraId="34C79175" w14:textId="77777777" w:rsidR="00E018E2" w:rsidRPr="00403534" w:rsidRDefault="00E018E2" w:rsidP="0007577C">
            <w:pPr>
              <w:ind w:leftChars="-100" w:left="-240" w:rightChars="-100" w:right="-240"/>
              <w:jc w:val="center"/>
              <w:rPr>
                <w:sz w:val="18"/>
                <w:szCs w:val="18"/>
              </w:rPr>
            </w:pPr>
            <w:r w:rsidRPr="00403534">
              <w:rPr>
                <w:sz w:val="18"/>
                <w:szCs w:val="18"/>
              </w:rPr>
              <w:t>(mmol/L&amp;ppm)</w:t>
            </w:r>
          </w:p>
        </w:tc>
        <w:tc>
          <w:tcPr>
            <w:tcW w:w="1134" w:type="dxa"/>
            <w:vAlign w:val="center"/>
          </w:tcPr>
          <w:p w14:paraId="67240CA5" w14:textId="77777777" w:rsidR="00E018E2" w:rsidRPr="00403534" w:rsidRDefault="00E018E2" w:rsidP="0007577C">
            <w:pPr>
              <w:ind w:leftChars="-100" w:left="-240" w:rightChars="-100" w:right="-240"/>
              <w:jc w:val="center"/>
              <w:rPr>
                <w:sz w:val="18"/>
                <w:szCs w:val="18"/>
              </w:rPr>
            </w:pPr>
            <w:r w:rsidRPr="00403534">
              <w:rPr>
                <w:rFonts w:hint="eastAsia"/>
                <w:sz w:val="18"/>
                <w:szCs w:val="18"/>
              </w:rPr>
              <w:t>Mn</w:t>
            </w:r>
          </w:p>
          <w:p w14:paraId="6D05F94B" w14:textId="77777777" w:rsidR="00E018E2" w:rsidRPr="00403534" w:rsidRDefault="00E018E2" w:rsidP="0007577C">
            <w:pPr>
              <w:ind w:leftChars="-100" w:left="-240" w:rightChars="-100" w:right="-240"/>
              <w:jc w:val="center"/>
              <w:rPr>
                <w:rFonts w:eastAsiaTheme="minorEastAsia"/>
                <w:sz w:val="18"/>
                <w:szCs w:val="18"/>
              </w:rPr>
            </w:pPr>
            <w:r w:rsidRPr="00403534">
              <w:rPr>
                <w:sz w:val="18"/>
                <w:szCs w:val="18"/>
              </w:rPr>
              <w:t>(mmol/L&amp;ppm)</w:t>
            </w:r>
          </w:p>
        </w:tc>
        <w:tc>
          <w:tcPr>
            <w:tcW w:w="1134" w:type="dxa"/>
            <w:vAlign w:val="center"/>
          </w:tcPr>
          <w:p w14:paraId="1939ACE8" w14:textId="77777777" w:rsidR="00E018E2" w:rsidRPr="00403534" w:rsidRDefault="00E018E2" w:rsidP="0007577C">
            <w:pPr>
              <w:ind w:leftChars="-100" w:left="-240" w:rightChars="-100" w:right="-240"/>
              <w:jc w:val="center"/>
              <w:rPr>
                <w:sz w:val="18"/>
                <w:szCs w:val="18"/>
              </w:rPr>
            </w:pPr>
            <w:r w:rsidRPr="00403534">
              <w:rPr>
                <w:rFonts w:hint="eastAsia"/>
                <w:sz w:val="18"/>
                <w:szCs w:val="18"/>
              </w:rPr>
              <w:t>Ni</w:t>
            </w:r>
          </w:p>
          <w:p w14:paraId="54AB0118" w14:textId="77777777" w:rsidR="00E018E2" w:rsidRPr="00403534" w:rsidRDefault="00E018E2" w:rsidP="0007577C">
            <w:pPr>
              <w:ind w:leftChars="-100" w:left="-240" w:rightChars="-100" w:right="-240"/>
              <w:jc w:val="center"/>
              <w:rPr>
                <w:sz w:val="18"/>
                <w:szCs w:val="18"/>
              </w:rPr>
            </w:pPr>
            <w:r w:rsidRPr="00403534">
              <w:rPr>
                <w:sz w:val="18"/>
                <w:szCs w:val="18"/>
              </w:rPr>
              <w:t>(mmol/L&amp;ppm)</w:t>
            </w:r>
          </w:p>
        </w:tc>
        <w:tc>
          <w:tcPr>
            <w:tcW w:w="1134" w:type="dxa"/>
            <w:vAlign w:val="center"/>
          </w:tcPr>
          <w:p w14:paraId="3F55D421" w14:textId="77777777" w:rsidR="00E018E2" w:rsidRPr="00403534" w:rsidRDefault="00E018E2" w:rsidP="0007577C">
            <w:pPr>
              <w:ind w:leftChars="-100" w:left="-240" w:rightChars="-100" w:right="-240"/>
              <w:jc w:val="center"/>
              <w:rPr>
                <w:sz w:val="18"/>
                <w:szCs w:val="18"/>
              </w:rPr>
            </w:pPr>
            <w:r w:rsidRPr="00403534">
              <w:rPr>
                <w:rFonts w:hint="eastAsia"/>
                <w:sz w:val="18"/>
                <w:szCs w:val="18"/>
              </w:rPr>
              <w:t>Ca</w:t>
            </w:r>
          </w:p>
          <w:p w14:paraId="5AB7CABB" w14:textId="77777777" w:rsidR="00E018E2" w:rsidRPr="00403534" w:rsidRDefault="00E018E2" w:rsidP="0007577C">
            <w:pPr>
              <w:ind w:leftChars="-100" w:left="-240" w:rightChars="-100" w:right="-240"/>
              <w:jc w:val="center"/>
              <w:rPr>
                <w:rFonts w:eastAsiaTheme="minorEastAsia"/>
                <w:sz w:val="18"/>
                <w:szCs w:val="18"/>
              </w:rPr>
            </w:pPr>
            <w:r w:rsidRPr="00403534">
              <w:rPr>
                <w:sz w:val="18"/>
                <w:szCs w:val="18"/>
              </w:rPr>
              <w:t>(mmol/L&amp;ppm)</w:t>
            </w:r>
          </w:p>
        </w:tc>
        <w:tc>
          <w:tcPr>
            <w:tcW w:w="1134" w:type="dxa"/>
            <w:vAlign w:val="center"/>
          </w:tcPr>
          <w:p w14:paraId="57E9527B" w14:textId="77777777" w:rsidR="00E018E2" w:rsidRPr="00403534" w:rsidRDefault="00E018E2" w:rsidP="0007577C">
            <w:pPr>
              <w:ind w:leftChars="-100" w:left="-240" w:rightChars="-100" w:right="-240"/>
              <w:jc w:val="center"/>
              <w:rPr>
                <w:sz w:val="18"/>
                <w:szCs w:val="18"/>
              </w:rPr>
            </w:pPr>
            <w:r w:rsidRPr="00403534">
              <w:rPr>
                <w:rFonts w:hint="eastAsia"/>
                <w:sz w:val="18"/>
                <w:szCs w:val="18"/>
              </w:rPr>
              <w:t>Mg</w:t>
            </w:r>
          </w:p>
          <w:p w14:paraId="2D0E1DC3" w14:textId="77777777" w:rsidR="00E018E2" w:rsidRPr="00403534" w:rsidRDefault="00E018E2" w:rsidP="0007577C">
            <w:pPr>
              <w:ind w:leftChars="-100" w:left="-240" w:rightChars="-100" w:right="-240"/>
              <w:jc w:val="center"/>
              <w:rPr>
                <w:sz w:val="18"/>
                <w:szCs w:val="18"/>
              </w:rPr>
            </w:pPr>
            <w:r w:rsidRPr="00403534">
              <w:rPr>
                <w:sz w:val="18"/>
                <w:szCs w:val="18"/>
              </w:rPr>
              <w:t>(mmol/L&amp;ppm)</w:t>
            </w:r>
          </w:p>
        </w:tc>
        <w:tc>
          <w:tcPr>
            <w:tcW w:w="1134" w:type="dxa"/>
            <w:vAlign w:val="center"/>
          </w:tcPr>
          <w:p w14:paraId="11989CF5" w14:textId="77777777" w:rsidR="00E018E2" w:rsidRPr="00403534" w:rsidRDefault="00E018E2" w:rsidP="0007577C">
            <w:pPr>
              <w:ind w:leftChars="-100" w:left="-240" w:rightChars="-100" w:right="-240"/>
              <w:jc w:val="center"/>
              <w:rPr>
                <w:sz w:val="18"/>
                <w:szCs w:val="18"/>
              </w:rPr>
            </w:pPr>
            <w:r w:rsidRPr="00403534">
              <w:rPr>
                <w:rFonts w:hint="eastAsia"/>
                <w:sz w:val="18"/>
                <w:szCs w:val="18"/>
              </w:rPr>
              <w:t>Al</w:t>
            </w:r>
          </w:p>
          <w:p w14:paraId="26CA11B0" w14:textId="77777777" w:rsidR="00E018E2" w:rsidRPr="00403534" w:rsidRDefault="00E018E2" w:rsidP="0007577C">
            <w:pPr>
              <w:ind w:leftChars="-100" w:left="-240" w:rightChars="-100" w:right="-240"/>
              <w:jc w:val="center"/>
              <w:rPr>
                <w:sz w:val="18"/>
                <w:szCs w:val="18"/>
              </w:rPr>
            </w:pPr>
            <w:r w:rsidRPr="00403534">
              <w:rPr>
                <w:sz w:val="18"/>
                <w:szCs w:val="18"/>
              </w:rPr>
              <w:t>(mmol/L&amp;ppm)</w:t>
            </w:r>
          </w:p>
        </w:tc>
        <w:tc>
          <w:tcPr>
            <w:tcW w:w="567" w:type="dxa"/>
            <w:vAlign w:val="center"/>
          </w:tcPr>
          <w:p w14:paraId="311546A2" w14:textId="77777777" w:rsidR="00E018E2" w:rsidRPr="00403534" w:rsidRDefault="00E018E2" w:rsidP="0007577C">
            <w:pPr>
              <w:ind w:leftChars="-100" w:left="-240" w:rightChars="-100" w:right="-240"/>
              <w:jc w:val="center"/>
              <w:rPr>
                <w:rFonts w:eastAsiaTheme="minorEastAsia"/>
                <w:sz w:val="18"/>
                <w:szCs w:val="18"/>
              </w:rPr>
            </w:pPr>
            <w:r w:rsidRPr="00403534">
              <w:rPr>
                <w:rFonts w:eastAsiaTheme="minorEastAsia" w:hint="eastAsia"/>
                <w:sz w:val="18"/>
                <w:szCs w:val="18"/>
              </w:rPr>
              <w:t>T</w:t>
            </w:r>
            <w:r w:rsidRPr="00403534">
              <w:rPr>
                <w:rFonts w:eastAsiaTheme="minorEastAsia"/>
                <w:sz w:val="18"/>
                <w:szCs w:val="18"/>
              </w:rPr>
              <w:t>otal</w:t>
            </w:r>
          </w:p>
          <w:p w14:paraId="18438973" w14:textId="77777777" w:rsidR="00E018E2" w:rsidRPr="00403534" w:rsidRDefault="00E018E2" w:rsidP="0007577C">
            <w:pPr>
              <w:ind w:leftChars="-100" w:left="-240" w:rightChars="-100" w:right="-240"/>
              <w:jc w:val="center"/>
              <w:rPr>
                <w:rFonts w:eastAsiaTheme="minorEastAsia"/>
                <w:sz w:val="18"/>
                <w:szCs w:val="18"/>
              </w:rPr>
            </w:pPr>
            <w:r w:rsidRPr="00403534">
              <w:rPr>
                <w:rFonts w:eastAsiaTheme="minorEastAsia" w:hint="eastAsia"/>
                <w:sz w:val="18"/>
                <w:szCs w:val="18"/>
              </w:rPr>
              <w:t>(</w:t>
            </w:r>
            <w:r w:rsidRPr="00403534">
              <w:rPr>
                <w:sz w:val="18"/>
                <w:szCs w:val="18"/>
              </w:rPr>
              <w:t>ppm</w:t>
            </w:r>
            <w:r w:rsidRPr="00403534">
              <w:rPr>
                <w:rFonts w:eastAsiaTheme="minorEastAsia"/>
                <w:sz w:val="18"/>
                <w:szCs w:val="18"/>
              </w:rPr>
              <w:t>)</w:t>
            </w:r>
          </w:p>
        </w:tc>
      </w:tr>
      <w:tr w:rsidR="00403534" w:rsidRPr="00403534" w14:paraId="66FDFFD3" w14:textId="77777777" w:rsidTr="00A76671">
        <w:trPr>
          <w:trHeight w:val="621"/>
          <w:jc w:val="center"/>
        </w:trPr>
        <w:tc>
          <w:tcPr>
            <w:tcW w:w="846" w:type="dxa"/>
            <w:vAlign w:val="center"/>
          </w:tcPr>
          <w:p w14:paraId="07064E81" w14:textId="77777777" w:rsidR="00E018E2" w:rsidRPr="00403534" w:rsidRDefault="00E018E2" w:rsidP="0007577C">
            <w:pPr>
              <w:ind w:leftChars="-100" w:left="-240" w:rightChars="-100" w:right="-240"/>
              <w:jc w:val="center"/>
              <w:rPr>
                <w:rFonts w:eastAsiaTheme="minorEastAsia"/>
                <w:sz w:val="18"/>
                <w:szCs w:val="18"/>
              </w:rPr>
            </w:pPr>
            <w:r w:rsidRPr="00403534">
              <w:rPr>
                <w:rFonts w:eastAsiaTheme="minorEastAsia" w:hint="eastAsia"/>
                <w:sz w:val="18"/>
                <w:szCs w:val="18"/>
              </w:rPr>
              <w:t>A</w:t>
            </w:r>
            <w:r w:rsidRPr="00403534">
              <w:rPr>
                <w:rFonts w:eastAsiaTheme="minorEastAsia"/>
                <w:sz w:val="18"/>
                <w:szCs w:val="18"/>
              </w:rPr>
              <w:t>letai</w:t>
            </w:r>
          </w:p>
        </w:tc>
        <w:tc>
          <w:tcPr>
            <w:tcW w:w="1134" w:type="dxa"/>
            <w:vAlign w:val="center"/>
          </w:tcPr>
          <w:p w14:paraId="17FE5EF1" w14:textId="77777777" w:rsidR="00E018E2" w:rsidRPr="00403534" w:rsidRDefault="00E018E2" w:rsidP="0007577C">
            <w:pPr>
              <w:ind w:leftChars="-100" w:left="-240" w:rightChars="-100" w:right="-240"/>
              <w:jc w:val="center"/>
              <w:rPr>
                <w:sz w:val="16"/>
                <w:szCs w:val="18"/>
              </w:rPr>
            </w:pPr>
            <w:r w:rsidRPr="00403534">
              <w:rPr>
                <w:rFonts w:hint="eastAsia"/>
                <w:sz w:val="16"/>
                <w:szCs w:val="18"/>
              </w:rPr>
              <w:t>3</w:t>
            </w:r>
            <w:r w:rsidRPr="00403534">
              <w:rPr>
                <w:sz w:val="16"/>
                <w:szCs w:val="18"/>
              </w:rPr>
              <w:t>.303/184.47</w:t>
            </w:r>
          </w:p>
        </w:tc>
        <w:tc>
          <w:tcPr>
            <w:tcW w:w="1134" w:type="dxa"/>
            <w:vAlign w:val="center"/>
          </w:tcPr>
          <w:p w14:paraId="148D003F"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p>
        </w:tc>
        <w:tc>
          <w:tcPr>
            <w:tcW w:w="1134" w:type="dxa"/>
            <w:vAlign w:val="center"/>
          </w:tcPr>
          <w:p w14:paraId="004F2950"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.328/19.266</w:t>
            </w:r>
          </w:p>
        </w:tc>
        <w:tc>
          <w:tcPr>
            <w:tcW w:w="1134" w:type="dxa"/>
            <w:vAlign w:val="center"/>
          </w:tcPr>
          <w:p w14:paraId="77F08CEB"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.0055/0.221</w:t>
            </w:r>
          </w:p>
        </w:tc>
        <w:tc>
          <w:tcPr>
            <w:tcW w:w="1134" w:type="dxa"/>
            <w:vAlign w:val="center"/>
          </w:tcPr>
          <w:p w14:paraId="625B0FAD"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.00155/0.0377</w:t>
            </w:r>
          </w:p>
        </w:tc>
        <w:tc>
          <w:tcPr>
            <w:tcW w:w="1134" w:type="dxa"/>
            <w:vAlign w:val="center"/>
          </w:tcPr>
          <w:p w14:paraId="5A755542"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.00149/0.0403</w:t>
            </w:r>
          </w:p>
        </w:tc>
        <w:tc>
          <w:tcPr>
            <w:tcW w:w="567" w:type="dxa"/>
            <w:vAlign w:val="center"/>
          </w:tcPr>
          <w:p w14:paraId="6254B704" w14:textId="77777777" w:rsidR="00E018E2" w:rsidRPr="00403534" w:rsidRDefault="00E018E2" w:rsidP="0007577C">
            <w:pPr>
              <w:ind w:leftChars="-100" w:left="-240" w:rightChars="-100" w:right="-240"/>
              <w:jc w:val="center"/>
              <w:rPr>
                <w:rFonts w:eastAsiaTheme="minorEastAsia"/>
                <w:sz w:val="16"/>
                <w:szCs w:val="18"/>
              </w:rPr>
            </w:pPr>
            <w:r w:rsidRPr="00403534">
              <w:rPr>
                <w:rFonts w:eastAsiaTheme="minorEastAsia" w:hint="eastAsia"/>
                <w:sz w:val="16"/>
                <w:szCs w:val="18"/>
              </w:rPr>
              <w:t>2</w:t>
            </w:r>
            <w:r w:rsidRPr="00403534">
              <w:rPr>
                <w:rFonts w:eastAsiaTheme="minorEastAsia"/>
                <w:sz w:val="16"/>
                <w:szCs w:val="18"/>
              </w:rPr>
              <w:t>04.035</w:t>
            </w:r>
          </w:p>
        </w:tc>
      </w:tr>
      <w:tr w:rsidR="00403534" w:rsidRPr="00403534" w14:paraId="127573E9" w14:textId="77777777" w:rsidTr="00A76671">
        <w:trPr>
          <w:jc w:val="center"/>
        </w:trPr>
        <w:tc>
          <w:tcPr>
            <w:tcW w:w="846" w:type="dxa"/>
            <w:vAlign w:val="center"/>
          </w:tcPr>
          <w:p w14:paraId="394C26A8" w14:textId="77777777" w:rsidR="00E018E2" w:rsidRPr="00403534" w:rsidRDefault="00E018E2" w:rsidP="0007577C">
            <w:pPr>
              <w:ind w:leftChars="-100" w:left="-240" w:rightChars="-100" w:right="-240"/>
              <w:jc w:val="center"/>
              <w:rPr>
                <w:rFonts w:eastAsiaTheme="minorEastAsia"/>
                <w:sz w:val="18"/>
                <w:szCs w:val="18"/>
              </w:rPr>
            </w:pPr>
            <w:r w:rsidRPr="00403534">
              <w:rPr>
                <w:rFonts w:eastAsiaTheme="minorEastAsia" w:hint="eastAsia"/>
                <w:sz w:val="18"/>
                <w:szCs w:val="18"/>
              </w:rPr>
              <w:t>N</w:t>
            </w:r>
            <w:r w:rsidRPr="00403534">
              <w:rPr>
                <w:rFonts w:eastAsiaTheme="minorEastAsia"/>
                <w:sz w:val="18"/>
                <w:szCs w:val="18"/>
              </w:rPr>
              <w:t>WA</w:t>
            </w:r>
          </w:p>
          <w:p w14:paraId="3973CF2D" w14:textId="77777777" w:rsidR="00E018E2" w:rsidRPr="00403534" w:rsidRDefault="00E018E2" w:rsidP="0007577C">
            <w:pPr>
              <w:ind w:leftChars="-100" w:left="-240" w:rightChars="-100" w:right="-240"/>
              <w:jc w:val="center"/>
              <w:rPr>
                <w:rFonts w:eastAsiaTheme="minorEastAsia"/>
                <w:sz w:val="18"/>
                <w:szCs w:val="18"/>
              </w:rPr>
            </w:pPr>
            <w:r w:rsidRPr="00403534">
              <w:rPr>
                <w:rFonts w:eastAsiaTheme="minorEastAsia"/>
                <w:sz w:val="18"/>
                <w:szCs w:val="18"/>
              </w:rPr>
              <w:t>8171</w:t>
            </w:r>
          </w:p>
        </w:tc>
        <w:tc>
          <w:tcPr>
            <w:tcW w:w="1134" w:type="dxa"/>
            <w:vAlign w:val="center"/>
          </w:tcPr>
          <w:p w14:paraId="2ADFCA84" w14:textId="77777777" w:rsidR="00E018E2" w:rsidRPr="00403534" w:rsidRDefault="00E018E2" w:rsidP="0007577C">
            <w:pPr>
              <w:ind w:leftChars="-100" w:left="-240" w:rightChars="-100" w:right="-240"/>
              <w:jc w:val="center"/>
              <w:rPr>
                <w:sz w:val="16"/>
                <w:szCs w:val="18"/>
              </w:rPr>
            </w:pPr>
            <w:r w:rsidRPr="00403534">
              <w:rPr>
                <w:rFonts w:hint="eastAsia"/>
                <w:sz w:val="16"/>
                <w:szCs w:val="18"/>
              </w:rPr>
              <w:t>1</w:t>
            </w:r>
            <w:r w:rsidRPr="00403534">
              <w:rPr>
                <w:sz w:val="16"/>
                <w:szCs w:val="18"/>
              </w:rPr>
              <w:t>.379/77.076</w:t>
            </w:r>
          </w:p>
        </w:tc>
        <w:tc>
          <w:tcPr>
            <w:tcW w:w="1134" w:type="dxa"/>
            <w:vAlign w:val="center"/>
          </w:tcPr>
          <w:p w14:paraId="6668E345"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.0288/1.584</w:t>
            </w:r>
          </w:p>
        </w:tc>
        <w:tc>
          <w:tcPr>
            <w:tcW w:w="1134" w:type="dxa"/>
            <w:vAlign w:val="center"/>
          </w:tcPr>
          <w:p w14:paraId="60E3CC8B"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p>
        </w:tc>
        <w:tc>
          <w:tcPr>
            <w:tcW w:w="1134" w:type="dxa"/>
            <w:vAlign w:val="center"/>
          </w:tcPr>
          <w:p w14:paraId="1E2AE1B7"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.1374/5.508</w:t>
            </w:r>
          </w:p>
        </w:tc>
        <w:tc>
          <w:tcPr>
            <w:tcW w:w="1134" w:type="dxa"/>
            <w:vAlign w:val="center"/>
          </w:tcPr>
          <w:p w14:paraId="6E21EE90" w14:textId="77777777" w:rsidR="00E018E2" w:rsidRPr="00403534" w:rsidRDefault="00E018E2" w:rsidP="0007577C">
            <w:pPr>
              <w:ind w:leftChars="-100" w:left="-240" w:rightChars="-100" w:right="-240"/>
              <w:jc w:val="center"/>
              <w:rPr>
                <w:sz w:val="16"/>
                <w:szCs w:val="18"/>
              </w:rPr>
            </w:pPr>
            <w:r w:rsidRPr="00403534">
              <w:rPr>
                <w:rFonts w:hint="eastAsia"/>
                <w:sz w:val="16"/>
                <w:szCs w:val="18"/>
              </w:rPr>
              <w:t>5</w:t>
            </w:r>
            <w:r w:rsidRPr="00403534">
              <w:rPr>
                <w:sz w:val="16"/>
                <w:szCs w:val="18"/>
              </w:rPr>
              <w:t>.167/125.55</w:t>
            </w:r>
          </w:p>
        </w:tc>
        <w:tc>
          <w:tcPr>
            <w:tcW w:w="1134" w:type="dxa"/>
            <w:vAlign w:val="center"/>
          </w:tcPr>
          <w:p w14:paraId="26C9F649"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.02/0.54</w:t>
            </w:r>
          </w:p>
        </w:tc>
        <w:tc>
          <w:tcPr>
            <w:tcW w:w="567" w:type="dxa"/>
            <w:vAlign w:val="center"/>
          </w:tcPr>
          <w:p w14:paraId="2CFA1E9F" w14:textId="77777777" w:rsidR="00E018E2" w:rsidRPr="00403534" w:rsidRDefault="00E018E2" w:rsidP="0007577C">
            <w:pPr>
              <w:ind w:leftChars="-100" w:left="-240" w:rightChars="-100" w:right="-240"/>
              <w:jc w:val="center"/>
              <w:rPr>
                <w:rFonts w:eastAsiaTheme="minorEastAsia"/>
                <w:sz w:val="16"/>
                <w:szCs w:val="18"/>
              </w:rPr>
            </w:pPr>
            <w:r w:rsidRPr="00403534">
              <w:rPr>
                <w:rFonts w:eastAsiaTheme="minorEastAsia" w:hint="eastAsia"/>
                <w:sz w:val="16"/>
                <w:szCs w:val="18"/>
              </w:rPr>
              <w:t>2</w:t>
            </w:r>
            <w:r w:rsidRPr="00403534">
              <w:rPr>
                <w:rFonts w:eastAsiaTheme="minorEastAsia"/>
                <w:sz w:val="16"/>
                <w:szCs w:val="18"/>
              </w:rPr>
              <w:t>10.258</w:t>
            </w:r>
          </w:p>
        </w:tc>
      </w:tr>
      <w:tr w:rsidR="00403534" w:rsidRPr="00403534" w14:paraId="7D8FF179" w14:textId="77777777" w:rsidTr="00A76671">
        <w:trPr>
          <w:jc w:val="center"/>
        </w:trPr>
        <w:tc>
          <w:tcPr>
            <w:tcW w:w="846" w:type="dxa"/>
            <w:vAlign w:val="center"/>
          </w:tcPr>
          <w:p w14:paraId="3EEC6353" w14:textId="77777777" w:rsidR="00E018E2" w:rsidRPr="00403534" w:rsidRDefault="00E018E2" w:rsidP="0007577C">
            <w:pPr>
              <w:ind w:leftChars="-100" w:left="-240" w:rightChars="-100" w:right="-240"/>
              <w:jc w:val="center"/>
              <w:rPr>
                <w:rFonts w:eastAsiaTheme="minorEastAsia"/>
                <w:sz w:val="18"/>
                <w:szCs w:val="18"/>
              </w:rPr>
            </w:pPr>
            <w:r w:rsidRPr="00403534">
              <w:rPr>
                <w:rFonts w:eastAsiaTheme="minorEastAsia" w:hint="eastAsia"/>
                <w:sz w:val="18"/>
                <w:szCs w:val="18"/>
              </w:rPr>
              <w:t>N</w:t>
            </w:r>
            <w:r w:rsidRPr="00403534">
              <w:rPr>
                <w:rFonts w:eastAsiaTheme="minorEastAsia"/>
                <w:sz w:val="18"/>
                <w:szCs w:val="18"/>
              </w:rPr>
              <w:t>WA</w:t>
            </w:r>
          </w:p>
          <w:p w14:paraId="0DAB2B0A" w14:textId="77777777" w:rsidR="00E018E2" w:rsidRPr="00403534" w:rsidRDefault="00E018E2" w:rsidP="0007577C">
            <w:pPr>
              <w:ind w:leftChars="-100" w:left="-240" w:rightChars="-100" w:right="-240"/>
              <w:jc w:val="center"/>
              <w:rPr>
                <w:rFonts w:eastAsiaTheme="minorEastAsia"/>
                <w:sz w:val="18"/>
                <w:szCs w:val="18"/>
              </w:rPr>
            </w:pPr>
            <w:r w:rsidRPr="00403534">
              <w:rPr>
                <w:rFonts w:eastAsiaTheme="minorEastAsia"/>
                <w:sz w:val="18"/>
                <w:szCs w:val="18"/>
              </w:rPr>
              <w:t>13669</w:t>
            </w:r>
          </w:p>
        </w:tc>
        <w:tc>
          <w:tcPr>
            <w:tcW w:w="1134" w:type="dxa"/>
            <w:vAlign w:val="center"/>
          </w:tcPr>
          <w:p w14:paraId="7A9EE7D6" w14:textId="77777777" w:rsidR="00E018E2" w:rsidRPr="00403534" w:rsidRDefault="00E018E2" w:rsidP="0007577C">
            <w:pPr>
              <w:ind w:leftChars="-100" w:left="-240" w:rightChars="-100" w:right="-240"/>
              <w:jc w:val="center"/>
              <w:rPr>
                <w:sz w:val="16"/>
                <w:szCs w:val="18"/>
              </w:rPr>
            </w:pPr>
            <w:r w:rsidRPr="00403534">
              <w:rPr>
                <w:rFonts w:hint="eastAsia"/>
                <w:sz w:val="16"/>
                <w:szCs w:val="18"/>
              </w:rPr>
              <w:t>2</w:t>
            </w:r>
            <w:r w:rsidRPr="00403534">
              <w:rPr>
                <w:sz w:val="16"/>
                <w:szCs w:val="18"/>
              </w:rPr>
              <w:t>.401/134.09</w:t>
            </w:r>
          </w:p>
        </w:tc>
        <w:tc>
          <w:tcPr>
            <w:tcW w:w="1134" w:type="dxa"/>
            <w:vAlign w:val="center"/>
          </w:tcPr>
          <w:p w14:paraId="3D30E857"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.0521/2.864</w:t>
            </w:r>
          </w:p>
        </w:tc>
        <w:tc>
          <w:tcPr>
            <w:tcW w:w="1134" w:type="dxa"/>
            <w:vAlign w:val="center"/>
          </w:tcPr>
          <w:p w14:paraId="184E2527"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p>
        </w:tc>
        <w:tc>
          <w:tcPr>
            <w:tcW w:w="1134" w:type="dxa"/>
            <w:vAlign w:val="center"/>
          </w:tcPr>
          <w:p w14:paraId="08F410F4"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.7697/30.851</w:t>
            </w:r>
          </w:p>
        </w:tc>
        <w:tc>
          <w:tcPr>
            <w:tcW w:w="1134" w:type="dxa"/>
            <w:vAlign w:val="center"/>
          </w:tcPr>
          <w:p w14:paraId="163B1492" w14:textId="77777777" w:rsidR="00E018E2" w:rsidRPr="00403534" w:rsidRDefault="00E018E2" w:rsidP="0007577C">
            <w:pPr>
              <w:ind w:leftChars="-100" w:left="-240" w:rightChars="-100" w:right="-240"/>
              <w:jc w:val="center"/>
              <w:rPr>
                <w:sz w:val="16"/>
                <w:szCs w:val="18"/>
              </w:rPr>
            </w:pPr>
            <w:r w:rsidRPr="00403534">
              <w:rPr>
                <w:rFonts w:hint="eastAsia"/>
                <w:sz w:val="16"/>
                <w:szCs w:val="18"/>
              </w:rPr>
              <w:t>1</w:t>
            </w:r>
            <w:r w:rsidRPr="00403534">
              <w:rPr>
                <w:sz w:val="16"/>
                <w:szCs w:val="18"/>
              </w:rPr>
              <w:t>.306/31.734</w:t>
            </w:r>
          </w:p>
        </w:tc>
        <w:tc>
          <w:tcPr>
            <w:tcW w:w="1134" w:type="dxa"/>
            <w:vAlign w:val="center"/>
          </w:tcPr>
          <w:p w14:paraId="7390D3CB"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.0803/3.1264</w:t>
            </w:r>
          </w:p>
        </w:tc>
        <w:tc>
          <w:tcPr>
            <w:tcW w:w="567" w:type="dxa"/>
            <w:vAlign w:val="center"/>
          </w:tcPr>
          <w:p w14:paraId="1619F9C6" w14:textId="77777777" w:rsidR="00E018E2" w:rsidRPr="00403534" w:rsidRDefault="00E018E2" w:rsidP="0007577C">
            <w:pPr>
              <w:ind w:leftChars="-100" w:left="-240" w:rightChars="-100" w:right="-240"/>
              <w:jc w:val="center"/>
              <w:rPr>
                <w:rFonts w:eastAsiaTheme="minorEastAsia"/>
                <w:sz w:val="16"/>
                <w:szCs w:val="18"/>
              </w:rPr>
            </w:pPr>
            <w:r w:rsidRPr="00403534">
              <w:rPr>
                <w:rFonts w:eastAsiaTheme="minorEastAsia" w:hint="eastAsia"/>
                <w:sz w:val="16"/>
                <w:szCs w:val="18"/>
              </w:rPr>
              <w:t>2</w:t>
            </w:r>
            <w:r w:rsidRPr="00403534">
              <w:rPr>
                <w:rFonts w:eastAsiaTheme="minorEastAsia"/>
                <w:sz w:val="16"/>
                <w:szCs w:val="18"/>
              </w:rPr>
              <w:t>02.666</w:t>
            </w:r>
          </w:p>
        </w:tc>
      </w:tr>
      <w:tr w:rsidR="00403534" w:rsidRPr="00403534" w14:paraId="738CD378" w14:textId="77777777" w:rsidTr="00A76671">
        <w:trPr>
          <w:jc w:val="center"/>
        </w:trPr>
        <w:tc>
          <w:tcPr>
            <w:tcW w:w="846" w:type="dxa"/>
            <w:vAlign w:val="center"/>
          </w:tcPr>
          <w:p w14:paraId="162FB947" w14:textId="77777777" w:rsidR="00E018E2" w:rsidRPr="00403534" w:rsidRDefault="00E018E2" w:rsidP="0007577C">
            <w:pPr>
              <w:ind w:leftChars="-100" w:left="-240" w:rightChars="-100" w:right="-240"/>
              <w:jc w:val="center"/>
              <w:rPr>
                <w:rFonts w:eastAsiaTheme="minorEastAsia"/>
                <w:sz w:val="18"/>
                <w:szCs w:val="18"/>
              </w:rPr>
            </w:pPr>
            <w:r w:rsidRPr="00403534">
              <w:rPr>
                <w:rFonts w:eastAsiaTheme="minorEastAsia" w:hint="eastAsia"/>
                <w:sz w:val="18"/>
                <w:szCs w:val="18"/>
              </w:rPr>
              <w:t>N</w:t>
            </w:r>
            <w:r w:rsidRPr="00403534">
              <w:rPr>
                <w:rFonts w:eastAsiaTheme="minorEastAsia"/>
                <w:sz w:val="18"/>
                <w:szCs w:val="18"/>
              </w:rPr>
              <w:t>WA</w:t>
            </w:r>
          </w:p>
          <w:p w14:paraId="3FE39842" w14:textId="77777777" w:rsidR="00E018E2" w:rsidRPr="00403534" w:rsidRDefault="00E018E2" w:rsidP="0007577C">
            <w:pPr>
              <w:ind w:leftChars="-100" w:left="-240" w:rightChars="-100" w:right="-240"/>
              <w:jc w:val="center"/>
              <w:rPr>
                <w:rFonts w:eastAsiaTheme="minorEastAsia"/>
                <w:sz w:val="18"/>
                <w:szCs w:val="18"/>
              </w:rPr>
            </w:pPr>
            <w:r w:rsidRPr="00403534">
              <w:rPr>
                <w:rFonts w:eastAsiaTheme="minorEastAsia"/>
                <w:sz w:val="18"/>
                <w:szCs w:val="18"/>
              </w:rPr>
              <w:t>12564</w:t>
            </w:r>
          </w:p>
        </w:tc>
        <w:tc>
          <w:tcPr>
            <w:tcW w:w="1134" w:type="dxa"/>
            <w:vAlign w:val="center"/>
          </w:tcPr>
          <w:p w14:paraId="1954F00C"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.9698/54.164</w:t>
            </w:r>
          </w:p>
        </w:tc>
        <w:tc>
          <w:tcPr>
            <w:tcW w:w="1134" w:type="dxa"/>
            <w:vAlign w:val="center"/>
          </w:tcPr>
          <w:p w14:paraId="6A89CE8E"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.0132/0.726</w:t>
            </w:r>
          </w:p>
        </w:tc>
        <w:tc>
          <w:tcPr>
            <w:tcW w:w="1134" w:type="dxa"/>
            <w:vAlign w:val="center"/>
          </w:tcPr>
          <w:p w14:paraId="43C60164"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p>
        </w:tc>
        <w:tc>
          <w:tcPr>
            <w:tcW w:w="1134" w:type="dxa"/>
            <w:vAlign w:val="center"/>
          </w:tcPr>
          <w:p w14:paraId="1E303112" w14:textId="77777777" w:rsidR="00E018E2" w:rsidRPr="00403534" w:rsidRDefault="00E018E2" w:rsidP="0007577C">
            <w:pPr>
              <w:ind w:leftChars="-100" w:left="-240" w:rightChars="-100" w:right="-240"/>
              <w:jc w:val="center"/>
              <w:rPr>
                <w:sz w:val="16"/>
                <w:szCs w:val="18"/>
              </w:rPr>
            </w:pPr>
            <w:r w:rsidRPr="00403534">
              <w:rPr>
                <w:rFonts w:hint="eastAsia"/>
                <w:sz w:val="16"/>
                <w:szCs w:val="18"/>
              </w:rPr>
              <w:t>1</w:t>
            </w:r>
            <w:r w:rsidRPr="00403534">
              <w:rPr>
                <w:sz w:val="16"/>
                <w:szCs w:val="18"/>
              </w:rPr>
              <w:t>.417/56.7985</w:t>
            </w:r>
          </w:p>
        </w:tc>
        <w:tc>
          <w:tcPr>
            <w:tcW w:w="1134" w:type="dxa"/>
            <w:vAlign w:val="center"/>
          </w:tcPr>
          <w:p w14:paraId="39D74DEA"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.744/18.0675</w:t>
            </w:r>
          </w:p>
        </w:tc>
        <w:tc>
          <w:tcPr>
            <w:tcW w:w="1134" w:type="dxa"/>
            <w:vAlign w:val="center"/>
          </w:tcPr>
          <w:p w14:paraId="13D4E3B3" w14:textId="77777777" w:rsidR="00E018E2" w:rsidRPr="00403534" w:rsidRDefault="00E018E2" w:rsidP="0007577C">
            <w:pPr>
              <w:ind w:leftChars="-100" w:left="-240" w:rightChars="-100" w:right="-240"/>
              <w:jc w:val="center"/>
              <w:rPr>
                <w:sz w:val="16"/>
                <w:szCs w:val="18"/>
              </w:rPr>
            </w:pPr>
            <w:r w:rsidRPr="00403534">
              <w:rPr>
                <w:rFonts w:hint="eastAsia"/>
                <w:sz w:val="16"/>
                <w:szCs w:val="18"/>
              </w:rPr>
              <w:t>2</w:t>
            </w:r>
            <w:r w:rsidRPr="00403534">
              <w:rPr>
                <w:sz w:val="16"/>
                <w:szCs w:val="18"/>
              </w:rPr>
              <w:t>.759/74.415</w:t>
            </w:r>
          </w:p>
        </w:tc>
        <w:tc>
          <w:tcPr>
            <w:tcW w:w="567" w:type="dxa"/>
            <w:vAlign w:val="center"/>
          </w:tcPr>
          <w:p w14:paraId="69300DC3" w14:textId="77777777" w:rsidR="00E018E2" w:rsidRPr="00403534" w:rsidRDefault="00E018E2" w:rsidP="0007577C">
            <w:pPr>
              <w:ind w:leftChars="-100" w:left="-240" w:rightChars="-100" w:right="-240"/>
              <w:jc w:val="center"/>
              <w:rPr>
                <w:rFonts w:eastAsiaTheme="minorEastAsia"/>
                <w:sz w:val="16"/>
                <w:szCs w:val="18"/>
              </w:rPr>
            </w:pPr>
            <w:r w:rsidRPr="00403534">
              <w:rPr>
                <w:rFonts w:eastAsiaTheme="minorEastAsia" w:hint="eastAsia"/>
                <w:sz w:val="16"/>
                <w:szCs w:val="18"/>
              </w:rPr>
              <w:t>2</w:t>
            </w:r>
            <w:r w:rsidRPr="00403534">
              <w:rPr>
                <w:rFonts w:eastAsiaTheme="minorEastAsia"/>
                <w:sz w:val="16"/>
                <w:szCs w:val="18"/>
              </w:rPr>
              <w:t>04.171</w:t>
            </w:r>
          </w:p>
        </w:tc>
      </w:tr>
      <w:tr w:rsidR="00403534" w:rsidRPr="00403534" w14:paraId="5C77356C" w14:textId="77777777" w:rsidTr="00A76671">
        <w:trPr>
          <w:jc w:val="center"/>
        </w:trPr>
        <w:tc>
          <w:tcPr>
            <w:tcW w:w="846" w:type="dxa"/>
            <w:vAlign w:val="center"/>
          </w:tcPr>
          <w:p w14:paraId="7C99966E" w14:textId="77777777" w:rsidR="00E018E2" w:rsidRPr="00403534" w:rsidRDefault="00E018E2" w:rsidP="0007577C">
            <w:pPr>
              <w:widowControl/>
              <w:ind w:leftChars="-100" w:left="-240" w:rightChars="-100" w:right="-240"/>
              <w:jc w:val="center"/>
              <w:rPr>
                <w:rFonts w:eastAsia="宋体"/>
                <w:bCs/>
                <w:sz w:val="18"/>
                <w:szCs w:val="18"/>
              </w:rPr>
            </w:pPr>
            <w:r w:rsidRPr="00403534">
              <w:rPr>
                <w:rFonts w:eastAsia="宋体"/>
                <w:bCs/>
                <w:sz w:val="18"/>
                <w:szCs w:val="18"/>
              </w:rPr>
              <w:t xml:space="preserve">Hassi </w:t>
            </w:r>
          </w:p>
          <w:p w14:paraId="2B2CF345" w14:textId="77777777" w:rsidR="00E018E2" w:rsidRPr="00403534" w:rsidRDefault="00E018E2" w:rsidP="0007577C">
            <w:pPr>
              <w:widowControl/>
              <w:ind w:leftChars="-100" w:left="-240" w:rightChars="-100" w:right="-240"/>
              <w:jc w:val="center"/>
              <w:rPr>
                <w:rFonts w:eastAsia="宋体"/>
                <w:bCs/>
                <w:sz w:val="18"/>
                <w:szCs w:val="18"/>
              </w:rPr>
            </w:pPr>
            <w:r w:rsidRPr="00403534">
              <w:rPr>
                <w:rFonts w:eastAsia="宋体"/>
                <w:bCs/>
                <w:sz w:val="18"/>
                <w:szCs w:val="18"/>
              </w:rPr>
              <w:t xml:space="preserve">Messaoud </w:t>
            </w:r>
          </w:p>
          <w:p w14:paraId="767D7AE6" w14:textId="77777777" w:rsidR="00E018E2" w:rsidRPr="00403534" w:rsidRDefault="00E018E2" w:rsidP="0007577C">
            <w:pPr>
              <w:widowControl/>
              <w:ind w:leftChars="-100" w:left="-240" w:rightChars="-100" w:right="-240"/>
              <w:jc w:val="center"/>
              <w:rPr>
                <w:rFonts w:eastAsiaTheme="minorEastAsia"/>
                <w:sz w:val="18"/>
                <w:szCs w:val="18"/>
              </w:rPr>
            </w:pPr>
            <w:r w:rsidRPr="00403534">
              <w:rPr>
                <w:rFonts w:eastAsia="宋体"/>
                <w:bCs/>
                <w:sz w:val="18"/>
                <w:szCs w:val="18"/>
              </w:rPr>
              <w:t>001</w:t>
            </w:r>
          </w:p>
        </w:tc>
        <w:tc>
          <w:tcPr>
            <w:tcW w:w="1134" w:type="dxa"/>
            <w:vAlign w:val="center"/>
          </w:tcPr>
          <w:p w14:paraId="46E0CBC8" w14:textId="77777777" w:rsidR="00E018E2" w:rsidRPr="00403534" w:rsidRDefault="00E018E2" w:rsidP="0007577C">
            <w:pPr>
              <w:ind w:leftChars="-100" w:left="-240" w:rightChars="-100" w:right="-240"/>
              <w:jc w:val="center"/>
              <w:rPr>
                <w:sz w:val="16"/>
                <w:szCs w:val="18"/>
              </w:rPr>
            </w:pPr>
            <w:r w:rsidRPr="00403534">
              <w:rPr>
                <w:rFonts w:hint="eastAsia"/>
                <w:sz w:val="16"/>
                <w:szCs w:val="18"/>
              </w:rPr>
              <w:t>2</w:t>
            </w:r>
            <w:r w:rsidRPr="00403534">
              <w:rPr>
                <w:sz w:val="16"/>
                <w:szCs w:val="18"/>
              </w:rPr>
              <w:t>.238/124.965</w:t>
            </w:r>
          </w:p>
        </w:tc>
        <w:tc>
          <w:tcPr>
            <w:tcW w:w="1134" w:type="dxa"/>
            <w:vAlign w:val="center"/>
          </w:tcPr>
          <w:p w14:paraId="38F685CF"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.0541/2.974</w:t>
            </w:r>
          </w:p>
        </w:tc>
        <w:tc>
          <w:tcPr>
            <w:tcW w:w="1134" w:type="dxa"/>
            <w:vAlign w:val="center"/>
          </w:tcPr>
          <w:p w14:paraId="64781AFB"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p>
        </w:tc>
        <w:tc>
          <w:tcPr>
            <w:tcW w:w="1134" w:type="dxa"/>
            <w:vAlign w:val="center"/>
          </w:tcPr>
          <w:p w14:paraId="6EB005A5" w14:textId="77777777" w:rsidR="00E018E2" w:rsidRPr="00403534" w:rsidRDefault="00E018E2" w:rsidP="0007577C">
            <w:pPr>
              <w:ind w:leftChars="-100" w:left="-240" w:rightChars="-100" w:right="-240"/>
              <w:jc w:val="center"/>
              <w:rPr>
                <w:sz w:val="16"/>
                <w:szCs w:val="18"/>
              </w:rPr>
            </w:pPr>
            <w:r w:rsidRPr="00403534">
              <w:rPr>
                <w:rFonts w:hint="eastAsia"/>
                <w:sz w:val="16"/>
                <w:szCs w:val="18"/>
              </w:rPr>
              <w:t>1</w:t>
            </w:r>
            <w:r w:rsidRPr="00403534">
              <w:rPr>
                <w:sz w:val="16"/>
                <w:szCs w:val="18"/>
              </w:rPr>
              <w:t>.142/45.7605</w:t>
            </w:r>
          </w:p>
        </w:tc>
        <w:tc>
          <w:tcPr>
            <w:tcW w:w="1134" w:type="dxa"/>
            <w:vAlign w:val="center"/>
          </w:tcPr>
          <w:p w14:paraId="71D56B72" w14:textId="77777777" w:rsidR="00E018E2" w:rsidRPr="00403534" w:rsidRDefault="00E018E2" w:rsidP="0007577C">
            <w:pPr>
              <w:ind w:leftChars="-100" w:left="-240" w:rightChars="-100" w:right="-240"/>
              <w:jc w:val="center"/>
              <w:rPr>
                <w:sz w:val="16"/>
                <w:szCs w:val="18"/>
              </w:rPr>
            </w:pPr>
            <w:r w:rsidRPr="00403534">
              <w:rPr>
                <w:rFonts w:hint="eastAsia"/>
                <w:sz w:val="16"/>
                <w:szCs w:val="18"/>
              </w:rPr>
              <w:t>1</w:t>
            </w:r>
            <w:r w:rsidRPr="00403534">
              <w:rPr>
                <w:sz w:val="16"/>
                <w:szCs w:val="18"/>
              </w:rPr>
              <w:t>.438/34.9425</w:t>
            </w:r>
          </w:p>
        </w:tc>
        <w:tc>
          <w:tcPr>
            <w:tcW w:w="1134" w:type="dxa"/>
            <w:vAlign w:val="center"/>
          </w:tcPr>
          <w:p w14:paraId="2387F2D2" w14:textId="77777777" w:rsidR="00E018E2" w:rsidRPr="00403534" w:rsidRDefault="00E018E2" w:rsidP="0007577C">
            <w:pPr>
              <w:ind w:leftChars="-100" w:left="-240" w:rightChars="-100" w:right="-240"/>
              <w:jc w:val="center"/>
              <w:rPr>
                <w:sz w:val="16"/>
                <w:szCs w:val="18"/>
              </w:rPr>
            </w:pPr>
            <w:r w:rsidRPr="00403534">
              <w:rPr>
                <w:rFonts w:hint="eastAsia"/>
                <w:sz w:val="16"/>
                <w:szCs w:val="18"/>
              </w:rPr>
              <w:t>0</w:t>
            </w:r>
            <w:r w:rsidRPr="00403534">
              <w:rPr>
                <w:sz w:val="16"/>
                <w:szCs w:val="18"/>
              </w:rPr>
              <w:t>.0779/2.1015</w:t>
            </w:r>
          </w:p>
        </w:tc>
        <w:tc>
          <w:tcPr>
            <w:tcW w:w="567" w:type="dxa"/>
            <w:vAlign w:val="center"/>
          </w:tcPr>
          <w:p w14:paraId="317B2640" w14:textId="77777777" w:rsidR="00E018E2" w:rsidRPr="00403534" w:rsidRDefault="00E018E2" w:rsidP="0007577C">
            <w:pPr>
              <w:ind w:leftChars="-100" w:left="-240" w:rightChars="-100" w:right="-240"/>
              <w:jc w:val="center"/>
              <w:rPr>
                <w:rFonts w:eastAsiaTheme="minorEastAsia"/>
                <w:sz w:val="16"/>
                <w:szCs w:val="18"/>
              </w:rPr>
            </w:pPr>
            <w:r w:rsidRPr="00403534">
              <w:rPr>
                <w:rFonts w:eastAsiaTheme="minorEastAsia" w:hint="eastAsia"/>
                <w:sz w:val="16"/>
                <w:szCs w:val="18"/>
              </w:rPr>
              <w:t>2</w:t>
            </w:r>
            <w:r w:rsidRPr="00403534">
              <w:rPr>
                <w:rFonts w:eastAsiaTheme="minorEastAsia"/>
                <w:sz w:val="16"/>
                <w:szCs w:val="18"/>
              </w:rPr>
              <w:t>10.744</w:t>
            </w:r>
          </w:p>
        </w:tc>
      </w:tr>
    </w:tbl>
    <w:p w14:paraId="41F0EA91" w14:textId="61C26AF0" w:rsidR="00EA0468" w:rsidRPr="00403534" w:rsidRDefault="00EA0468">
      <w:pPr>
        <w:widowControl/>
        <w:spacing w:line="240" w:lineRule="auto"/>
        <w:jc w:val="left"/>
        <w:rPr>
          <w:rFonts w:eastAsiaTheme="minorEastAsia" w:cs="Times New Roman"/>
          <w:szCs w:val="24"/>
        </w:rPr>
      </w:pPr>
      <w:r w:rsidRPr="00403534">
        <w:rPr>
          <w:rFonts w:eastAsiaTheme="minorEastAsia" w:cs="Times New Roman"/>
          <w:szCs w:val="24"/>
        </w:rPr>
        <w:br w:type="page"/>
      </w:r>
    </w:p>
    <w:p w14:paraId="6CB6B509" w14:textId="498E7A60" w:rsidR="00E018E2" w:rsidRPr="00403534" w:rsidRDefault="00F00444" w:rsidP="00E018E2">
      <w:pPr>
        <w:rPr>
          <w:rFonts w:cs="Times New Roman"/>
          <w:szCs w:val="24"/>
        </w:rPr>
      </w:pPr>
      <w:r w:rsidRPr="00403534">
        <w:rPr>
          <w:rFonts w:cs="Times New Roman"/>
          <w:b/>
          <w:szCs w:val="24"/>
        </w:rPr>
        <w:lastRenderedPageBreak/>
        <w:t xml:space="preserve">Supplementary </w:t>
      </w:r>
      <w:r w:rsidR="00E018E2" w:rsidRPr="00403534">
        <w:rPr>
          <w:rFonts w:cs="Times New Roman" w:hint="eastAsia"/>
          <w:b/>
          <w:szCs w:val="24"/>
        </w:rPr>
        <w:t>Ta</w:t>
      </w:r>
      <w:r w:rsidR="00E018E2" w:rsidRPr="00403534">
        <w:rPr>
          <w:rFonts w:cs="Times New Roman"/>
          <w:b/>
          <w:szCs w:val="24"/>
        </w:rPr>
        <w:t>ble 2</w:t>
      </w:r>
      <w:r w:rsidR="00E018E2" w:rsidRPr="00403534">
        <w:rPr>
          <w:rFonts w:cs="Times New Roman"/>
          <w:szCs w:val="24"/>
        </w:rPr>
        <w:t>. DFT calculations of three catalytic properties for metal hydroxyl oxides, the three catalytic properties represent the free energy change of hydroxyl adsorption, the difference between G</w:t>
      </w:r>
      <w:r w:rsidR="00E018E2" w:rsidRPr="00403534">
        <w:rPr>
          <w:rFonts w:cs="Times New Roman"/>
          <w:szCs w:val="24"/>
          <w:vertAlign w:val="subscript"/>
        </w:rPr>
        <w:t>O*</w:t>
      </w:r>
      <w:r w:rsidR="00E018E2" w:rsidRPr="00403534">
        <w:rPr>
          <w:rFonts w:cs="Times New Roman"/>
          <w:szCs w:val="24"/>
        </w:rPr>
        <w:t xml:space="preserve"> and G</w:t>
      </w:r>
      <w:r w:rsidR="00E018E2" w:rsidRPr="00403534">
        <w:rPr>
          <w:rFonts w:cs="Times New Roman"/>
          <w:szCs w:val="24"/>
          <w:vertAlign w:val="subscript"/>
        </w:rPr>
        <w:t>OH*</w:t>
      </w:r>
      <w:r w:rsidR="00E018E2" w:rsidRPr="00403534">
        <w:rPr>
          <w:rFonts w:cs="Times New Roman"/>
          <w:szCs w:val="24"/>
        </w:rPr>
        <w:t xml:space="preserve"> and the charge transfer during hydroxyl adsorption the activate site metal, respectively.</w:t>
      </w:r>
    </w:p>
    <w:tbl>
      <w:tblPr>
        <w:tblW w:w="5620" w:type="dxa"/>
        <w:jc w:val="center"/>
        <w:tblCellMar>
          <w:left w:w="0" w:type="dxa"/>
          <w:right w:w="0" w:type="dxa"/>
        </w:tblCellMar>
        <w:tblLook w:val="0420" w:firstRow="1" w:lastRow="0" w:firstColumn="0" w:lastColumn="0" w:noHBand="0" w:noVBand="1"/>
      </w:tblPr>
      <w:tblGrid>
        <w:gridCol w:w="1672"/>
        <w:gridCol w:w="1336"/>
        <w:gridCol w:w="1475"/>
        <w:gridCol w:w="1137"/>
      </w:tblGrid>
      <w:tr w:rsidR="00403534" w:rsidRPr="00403534" w14:paraId="2716A06B"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384C04E5"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Metal</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57648AF3"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G</w:t>
            </w:r>
            <w:r w:rsidRPr="00403534">
              <w:rPr>
                <w:rFonts w:eastAsia="宋体"/>
                <w:sz w:val="20"/>
                <w:szCs w:val="18"/>
                <w:vertAlign w:val="subscript"/>
              </w:rPr>
              <w:t>OH*</w:t>
            </w:r>
            <w:r w:rsidRPr="00403534">
              <w:rPr>
                <w:rFonts w:eastAsia="宋体"/>
                <w:sz w:val="20"/>
                <w:szCs w:val="18"/>
              </w:rPr>
              <w:t xml:space="preserve"> / eV</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47336A3D"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G</w:t>
            </w:r>
            <w:r w:rsidRPr="00403534">
              <w:rPr>
                <w:rFonts w:eastAsia="宋体"/>
                <w:sz w:val="20"/>
                <w:szCs w:val="18"/>
                <w:vertAlign w:val="subscript"/>
              </w:rPr>
              <w:t>O*-OH*</w:t>
            </w:r>
            <w:r w:rsidRPr="00403534">
              <w:rPr>
                <w:rFonts w:eastAsia="宋体"/>
                <w:sz w:val="20"/>
                <w:szCs w:val="18"/>
              </w:rPr>
              <w:t xml:space="preserve"> / eV</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1A7F7776"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Δ</w:t>
            </w:r>
            <w:r w:rsidRPr="00403534">
              <w:rPr>
                <w:rFonts w:eastAsia="宋体" w:hint="eastAsia"/>
                <w:sz w:val="20"/>
                <w:szCs w:val="18"/>
              </w:rPr>
              <w:t>q</w:t>
            </w:r>
            <w:r w:rsidRPr="00403534">
              <w:rPr>
                <w:rFonts w:eastAsia="宋体"/>
                <w:sz w:val="20"/>
                <w:szCs w:val="18"/>
              </w:rPr>
              <w:t xml:space="preserve"> / e</w:t>
            </w:r>
          </w:p>
        </w:tc>
      </w:tr>
      <w:tr w:rsidR="00403534" w:rsidRPr="00403534" w14:paraId="0B0BD683"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2A14E557"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Fe-Fe</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7EAF047B"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0.7107</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B4BE6A3"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1.9195</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49DBA9BF"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0.1126</w:t>
            </w:r>
          </w:p>
        </w:tc>
      </w:tr>
      <w:tr w:rsidR="00403534" w:rsidRPr="00403534" w14:paraId="72D25D55"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60311610"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Mn-Fe</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56283FAC"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0.7345</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611F9DD9"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1.8561</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4F76B0C"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0.0308</w:t>
            </w:r>
          </w:p>
        </w:tc>
      </w:tr>
      <w:tr w:rsidR="00403534" w:rsidRPr="00403534" w14:paraId="51D24F66"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0B538C01"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Mn-Mn</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F2EBB3C"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1.0939</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5ED1C177"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1.5368</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2FF7D5D0"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0.0434</w:t>
            </w:r>
          </w:p>
        </w:tc>
      </w:tr>
      <w:tr w:rsidR="00403534" w:rsidRPr="00403534" w14:paraId="0EB82A16"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0C3CD6CC"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Mn-Al</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5090250"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1.2549</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5AA855E"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2.8057</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49CB1381"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0.0118</w:t>
            </w:r>
          </w:p>
        </w:tc>
      </w:tr>
      <w:tr w:rsidR="00403534" w:rsidRPr="00403534" w14:paraId="0EB75333"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4A3348E3"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Al-Fe</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2C7FFD77"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0.9291</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452B7F45"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1.9519</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30BE4705"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0.0424</w:t>
            </w:r>
          </w:p>
        </w:tc>
      </w:tr>
      <w:tr w:rsidR="00403534" w:rsidRPr="00403534" w14:paraId="582C9F56"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29FF90D6"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Al-Al</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4C643C41"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1.6181</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3C6873A3"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2.5402</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0E290EE2"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0.0126</w:t>
            </w:r>
          </w:p>
        </w:tc>
      </w:tr>
      <w:tr w:rsidR="00403534" w:rsidRPr="00403534" w14:paraId="286B0950"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42E978AA"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Al-Ni</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1C6E41B"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0.7211</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629AB30"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1.9942</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57991FEF"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0.0318</w:t>
            </w:r>
          </w:p>
        </w:tc>
      </w:tr>
      <w:tr w:rsidR="00403534" w:rsidRPr="00403534" w14:paraId="5DD543DD"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2D5114B6"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Ca-Fe</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A944B02"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0.7342</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460E4ABE"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1.9184</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2D562BA6"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0.0913</w:t>
            </w:r>
          </w:p>
        </w:tc>
      </w:tr>
      <w:tr w:rsidR="00403534" w:rsidRPr="00403534" w14:paraId="140A6ED5"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599956D7"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Ca-Mn</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6AA562F9"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1.2655</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65D2E7BC"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1.3841</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67110C1C"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0.0477</w:t>
            </w:r>
          </w:p>
        </w:tc>
      </w:tr>
      <w:tr w:rsidR="00403534" w:rsidRPr="00403534" w14:paraId="40C43C45"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6F4AA0FE"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Ca-Al</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D0F1248"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1.4790</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663D1E1C"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2.6778</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51B8FCBA"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0.0180</w:t>
            </w:r>
          </w:p>
        </w:tc>
      </w:tr>
      <w:tr w:rsidR="00403534" w:rsidRPr="00403534" w14:paraId="4BAB70B3"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4348EE98"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Ca-Ca</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5FF61AA7"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3.0012</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7F6965E9"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2.3938</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09779568"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0.01494</w:t>
            </w:r>
          </w:p>
        </w:tc>
      </w:tr>
      <w:tr w:rsidR="00403534" w:rsidRPr="00403534" w14:paraId="1A4C4610"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0B0F6C88"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Ca-Mg</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69C3474A"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2.7184</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0392D055"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2.4405</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324EF651"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-0.0130</w:t>
            </w:r>
          </w:p>
        </w:tc>
      </w:tr>
      <w:tr w:rsidR="00403534" w:rsidRPr="00403534" w14:paraId="68CB4037"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7B2895F9"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Ca-Ni</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5F0E5A35"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1.4518</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44A77AB2"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2.1166</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681AD787"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0.0386</w:t>
            </w:r>
          </w:p>
        </w:tc>
      </w:tr>
      <w:tr w:rsidR="00403534" w:rsidRPr="00403534" w14:paraId="2D523AE9"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586B6694"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Mg-Fe</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2B4B2B7C"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0.9151</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7DD00737"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1.9725</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30B1BAA6"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0.0201</w:t>
            </w:r>
          </w:p>
        </w:tc>
      </w:tr>
      <w:tr w:rsidR="00403534" w:rsidRPr="00403534" w14:paraId="5CBD82C7"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46AAD6DC"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Mg-Mn</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23018413"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1.29339</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0C3491B1"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1.53339</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57C5DD09"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0.0309</w:t>
            </w:r>
          </w:p>
        </w:tc>
      </w:tr>
      <w:tr w:rsidR="00403534" w:rsidRPr="00403534" w14:paraId="5F0E8188"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6D4EE455"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Mg-Al</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069A7B22"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1.57015</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6F726A57"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2.57572</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3668524"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0.0216</w:t>
            </w:r>
          </w:p>
        </w:tc>
      </w:tr>
      <w:tr w:rsidR="00403534" w:rsidRPr="00403534" w14:paraId="3F8F9787"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4A8C14E0"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Mg-Mg</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7B09A060"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2.65895</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3B5A7C42"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2.43158</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95DD3B5"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-0.0141</w:t>
            </w:r>
          </w:p>
        </w:tc>
      </w:tr>
      <w:tr w:rsidR="00403534" w:rsidRPr="00403534" w14:paraId="39B01A57"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02B4E88B"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Mg-Ni</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7149CF72"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1.47536</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37A8360A"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2.13782</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4B2DDE25"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0.0362</w:t>
            </w:r>
          </w:p>
        </w:tc>
      </w:tr>
      <w:tr w:rsidR="00403534" w:rsidRPr="00403534" w14:paraId="58D9DA51"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33EF60D6"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Ni-Fe</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0162B46F"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0.780184</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42B0ACC3"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1.92284</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0EE095A7"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0.0785</w:t>
            </w:r>
          </w:p>
        </w:tc>
      </w:tr>
      <w:tr w:rsidR="00403534" w:rsidRPr="00403534" w14:paraId="57BF023B"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38994D89"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Ni-Mn</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6C406120"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1.2645</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7CDAF917"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1.47608</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7792D9EB"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0.0147</w:t>
            </w:r>
          </w:p>
        </w:tc>
      </w:tr>
      <w:tr w:rsidR="00E018E2" w:rsidRPr="00403534" w14:paraId="44E15360" w14:textId="77777777" w:rsidTr="00A76671">
        <w:trPr>
          <w:trHeight w:val="214"/>
          <w:jc w:val="center"/>
        </w:trPr>
        <w:tc>
          <w:tcPr>
            <w:tcW w:w="167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55C586FF" w14:textId="77777777" w:rsidR="00E018E2" w:rsidRPr="00403534" w:rsidRDefault="00E018E2" w:rsidP="00442C4F">
            <w:pPr>
              <w:ind w:leftChars="-100" w:left="-240" w:rightChars="-100" w:right="-240"/>
              <w:jc w:val="center"/>
              <w:rPr>
                <w:rFonts w:eastAsia="宋体"/>
                <w:sz w:val="20"/>
                <w:szCs w:val="18"/>
              </w:rPr>
            </w:pPr>
            <w:r w:rsidRPr="00403534">
              <w:rPr>
                <w:rFonts w:eastAsia="宋体" w:hint="eastAsia"/>
                <w:sz w:val="20"/>
                <w:szCs w:val="18"/>
              </w:rPr>
              <w:t>Ni-Ni</w:t>
            </w:r>
          </w:p>
        </w:tc>
        <w:tc>
          <w:tcPr>
            <w:tcW w:w="133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15D8BE41"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1.17646</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37078062"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2.16916</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14:paraId="35D4EEFE" w14:textId="77777777" w:rsidR="00E018E2" w:rsidRPr="00403534" w:rsidRDefault="00E018E2" w:rsidP="00442C4F">
            <w:pPr>
              <w:ind w:leftChars="-100" w:left="-240" w:rightChars="-100" w:right="-240"/>
              <w:jc w:val="center"/>
              <w:rPr>
                <w:rFonts w:eastAsia="宋体"/>
                <w:sz w:val="20"/>
                <w:szCs w:val="18"/>
              </w:rPr>
            </w:pPr>
            <w:r w:rsidRPr="00403534">
              <w:rPr>
                <w:rFonts w:eastAsia="宋体"/>
                <w:sz w:val="20"/>
                <w:szCs w:val="18"/>
              </w:rPr>
              <w:t>0.0314</w:t>
            </w:r>
          </w:p>
        </w:tc>
      </w:tr>
    </w:tbl>
    <w:p w14:paraId="5C0CFF82" w14:textId="4848C0EC" w:rsidR="00E018E2" w:rsidRPr="00403534" w:rsidRDefault="00E018E2">
      <w:pPr>
        <w:widowControl/>
        <w:spacing w:line="240" w:lineRule="auto"/>
        <w:jc w:val="left"/>
        <w:rPr>
          <w:rFonts w:eastAsiaTheme="minorEastAsia"/>
        </w:rPr>
      </w:pPr>
    </w:p>
    <w:sectPr w:rsidR="00E018E2" w:rsidRPr="00403534" w:rsidSect="00A729DE">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B3033" w14:textId="77777777" w:rsidR="00DE1942" w:rsidRDefault="00DE1942" w:rsidP="00A96326">
      <w:pPr>
        <w:spacing w:line="240" w:lineRule="auto"/>
      </w:pPr>
      <w:r>
        <w:separator/>
      </w:r>
    </w:p>
  </w:endnote>
  <w:endnote w:type="continuationSeparator" w:id="0">
    <w:p w14:paraId="048A3760" w14:textId="77777777" w:rsidR="00DE1942" w:rsidRDefault="00DE1942" w:rsidP="00A963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dvOT8608a8d1">
    <w:altName w:val="Cambria"/>
    <w:panose1 w:val="00000000000000000000"/>
    <w:charset w:val="00"/>
    <w:family w:val="roman"/>
    <w:notTrueType/>
    <w:pitch w:val="default"/>
  </w:font>
  <w:font w:name="AdvOT8608a8d1+22">
    <w:altName w:val="Cambria"/>
    <w:panose1 w:val="00000000000000000000"/>
    <w:charset w:val="00"/>
    <w:family w:val="roman"/>
    <w:notTrueType/>
    <w:pitch w:val="default"/>
  </w:font>
  <w:font w:name="CMSY10">
    <w:altName w:val="微软雅黑"/>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6FA45" w14:textId="77777777" w:rsidR="00DE1942" w:rsidRDefault="00DE1942" w:rsidP="00A96326">
      <w:pPr>
        <w:spacing w:line="240" w:lineRule="auto"/>
      </w:pPr>
      <w:r>
        <w:separator/>
      </w:r>
    </w:p>
  </w:footnote>
  <w:footnote w:type="continuationSeparator" w:id="0">
    <w:p w14:paraId="321B764B" w14:textId="77777777" w:rsidR="00DE1942" w:rsidRDefault="00DE1942" w:rsidP="00A963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67D11"/>
    <w:multiLevelType w:val="hybridMultilevel"/>
    <w:tmpl w:val="18D053FC"/>
    <w:lvl w:ilvl="0" w:tplc="FFFFFFFF">
      <w:start w:val="1"/>
      <w:numFmt w:val="lowerLetter"/>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 w15:restartNumberingAfterBreak="0">
    <w:nsid w:val="56065D9E"/>
    <w:multiLevelType w:val="hybridMultilevel"/>
    <w:tmpl w:val="45926474"/>
    <w:lvl w:ilvl="0" w:tplc="AA84211A">
      <w:start w:val="1"/>
      <w:numFmt w:val="lowerRoman"/>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658E559F"/>
    <w:multiLevelType w:val="hybridMultilevel"/>
    <w:tmpl w:val="67802D34"/>
    <w:lvl w:ilvl="0" w:tplc="896A0F2E">
      <w:start w:val="1"/>
      <w:numFmt w:val="lowerRoman"/>
      <w:lvlText w:val="%1)"/>
      <w:lvlJc w:val="left"/>
      <w:pPr>
        <w:ind w:left="840" w:hanging="420"/>
      </w:pPr>
      <w:rPr>
        <w:rFonts w:ascii="Times New Roman" w:eastAsia="宋体" w:hAnsi="Times New Roman"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2vd5vd8vpfe6eae0c5pstyv5ztv9tezddx&quot;&gt;My EndNote Library Copy&lt;record-ids&gt;&lt;item&gt;50&lt;/item&gt;&lt;item&gt;51&lt;/item&gt;&lt;item&gt;52&lt;/item&gt;&lt;item&gt;53&lt;/item&gt;&lt;item&gt;54&lt;/item&gt;&lt;item&gt;55&lt;/item&gt;&lt;item&gt;56&lt;/item&gt;&lt;item&gt;57&lt;/item&gt;&lt;item&gt;58&lt;/item&gt;&lt;item&gt;59&lt;/item&gt;&lt;item&gt;60&lt;/item&gt;&lt;item&gt;61&lt;/item&gt;&lt;item&gt;62&lt;/item&gt;&lt;item&gt;63&lt;/item&gt;&lt;item&gt;64&lt;/item&gt;&lt;/record-ids&gt;&lt;/item&gt;&lt;/Libraries&gt;"/>
    <w:docVar w:name="FLIR_DOCUMENT_ID" w:val="708df371-84bc-4d7c-892a-a9a84db7a4c7"/>
  </w:docVars>
  <w:rsids>
    <w:rsidRoot w:val="00932DB5"/>
    <w:rsid w:val="00000D0C"/>
    <w:rsid w:val="00002EF3"/>
    <w:rsid w:val="0000383E"/>
    <w:rsid w:val="0000454F"/>
    <w:rsid w:val="0000472B"/>
    <w:rsid w:val="00007DA9"/>
    <w:rsid w:val="00012BEA"/>
    <w:rsid w:val="000149EF"/>
    <w:rsid w:val="00015C13"/>
    <w:rsid w:val="00016174"/>
    <w:rsid w:val="00020784"/>
    <w:rsid w:val="0002613C"/>
    <w:rsid w:val="00027B1B"/>
    <w:rsid w:val="00032969"/>
    <w:rsid w:val="00033785"/>
    <w:rsid w:val="00033BC2"/>
    <w:rsid w:val="00034299"/>
    <w:rsid w:val="00037087"/>
    <w:rsid w:val="00037769"/>
    <w:rsid w:val="000415A8"/>
    <w:rsid w:val="00041C60"/>
    <w:rsid w:val="0004216D"/>
    <w:rsid w:val="0004363A"/>
    <w:rsid w:val="0004387C"/>
    <w:rsid w:val="0005167F"/>
    <w:rsid w:val="0005306F"/>
    <w:rsid w:val="000542B1"/>
    <w:rsid w:val="000601EF"/>
    <w:rsid w:val="000605B6"/>
    <w:rsid w:val="00063425"/>
    <w:rsid w:val="000640CB"/>
    <w:rsid w:val="00074C82"/>
    <w:rsid w:val="0007577C"/>
    <w:rsid w:val="00080209"/>
    <w:rsid w:val="00081371"/>
    <w:rsid w:val="00081AC3"/>
    <w:rsid w:val="00082645"/>
    <w:rsid w:val="000845D6"/>
    <w:rsid w:val="00085CB8"/>
    <w:rsid w:val="0008714E"/>
    <w:rsid w:val="00092573"/>
    <w:rsid w:val="00095C37"/>
    <w:rsid w:val="00096F31"/>
    <w:rsid w:val="000A06BF"/>
    <w:rsid w:val="000A07CA"/>
    <w:rsid w:val="000A32A1"/>
    <w:rsid w:val="000A3566"/>
    <w:rsid w:val="000A3994"/>
    <w:rsid w:val="000A5111"/>
    <w:rsid w:val="000A619E"/>
    <w:rsid w:val="000B054B"/>
    <w:rsid w:val="000B0DFA"/>
    <w:rsid w:val="000B262F"/>
    <w:rsid w:val="000B3BC4"/>
    <w:rsid w:val="000B55E7"/>
    <w:rsid w:val="000B7A0E"/>
    <w:rsid w:val="000C1739"/>
    <w:rsid w:val="000C3786"/>
    <w:rsid w:val="000C48BE"/>
    <w:rsid w:val="000C4907"/>
    <w:rsid w:val="000C541B"/>
    <w:rsid w:val="000C666D"/>
    <w:rsid w:val="000C7214"/>
    <w:rsid w:val="000C7F1D"/>
    <w:rsid w:val="000D08F3"/>
    <w:rsid w:val="000D270B"/>
    <w:rsid w:val="000D274F"/>
    <w:rsid w:val="000D6748"/>
    <w:rsid w:val="000D7ABE"/>
    <w:rsid w:val="000E0146"/>
    <w:rsid w:val="000E26E2"/>
    <w:rsid w:val="000E32C8"/>
    <w:rsid w:val="000E4295"/>
    <w:rsid w:val="000E7C46"/>
    <w:rsid w:val="000F70E6"/>
    <w:rsid w:val="0010048E"/>
    <w:rsid w:val="001008E3"/>
    <w:rsid w:val="00100F39"/>
    <w:rsid w:val="00103202"/>
    <w:rsid w:val="00103C30"/>
    <w:rsid w:val="0010496E"/>
    <w:rsid w:val="0010723B"/>
    <w:rsid w:val="00111872"/>
    <w:rsid w:val="00114AF3"/>
    <w:rsid w:val="001155C2"/>
    <w:rsid w:val="0011593B"/>
    <w:rsid w:val="001224FD"/>
    <w:rsid w:val="00124766"/>
    <w:rsid w:val="00125716"/>
    <w:rsid w:val="00126620"/>
    <w:rsid w:val="00127345"/>
    <w:rsid w:val="00127909"/>
    <w:rsid w:val="001318B7"/>
    <w:rsid w:val="00133F1D"/>
    <w:rsid w:val="00134730"/>
    <w:rsid w:val="001351F3"/>
    <w:rsid w:val="00136324"/>
    <w:rsid w:val="00136EB8"/>
    <w:rsid w:val="001407E6"/>
    <w:rsid w:val="00141233"/>
    <w:rsid w:val="00143A09"/>
    <w:rsid w:val="00145004"/>
    <w:rsid w:val="00150426"/>
    <w:rsid w:val="00151E91"/>
    <w:rsid w:val="001537DA"/>
    <w:rsid w:val="001554E7"/>
    <w:rsid w:val="00155907"/>
    <w:rsid w:val="0015649F"/>
    <w:rsid w:val="00156E57"/>
    <w:rsid w:val="00157DBF"/>
    <w:rsid w:val="00161B28"/>
    <w:rsid w:val="00162415"/>
    <w:rsid w:val="00162844"/>
    <w:rsid w:val="00163A70"/>
    <w:rsid w:val="001649A8"/>
    <w:rsid w:val="001664B5"/>
    <w:rsid w:val="001726F7"/>
    <w:rsid w:val="00175D53"/>
    <w:rsid w:val="001811C8"/>
    <w:rsid w:val="00181F75"/>
    <w:rsid w:val="0018557D"/>
    <w:rsid w:val="0018671C"/>
    <w:rsid w:val="00191990"/>
    <w:rsid w:val="001920FC"/>
    <w:rsid w:val="00193755"/>
    <w:rsid w:val="00195979"/>
    <w:rsid w:val="00197F4A"/>
    <w:rsid w:val="001A14BB"/>
    <w:rsid w:val="001A302D"/>
    <w:rsid w:val="001A4FE9"/>
    <w:rsid w:val="001A6501"/>
    <w:rsid w:val="001A6E8A"/>
    <w:rsid w:val="001B2CF8"/>
    <w:rsid w:val="001B72DD"/>
    <w:rsid w:val="001C0E3E"/>
    <w:rsid w:val="001C269D"/>
    <w:rsid w:val="001C5E9B"/>
    <w:rsid w:val="001D0DF1"/>
    <w:rsid w:val="001D2579"/>
    <w:rsid w:val="001D2861"/>
    <w:rsid w:val="001D7560"/>
    <w:rsid w:val="001E0BD3"/>
    <w:rsid w:val="001E2081"/>
    <w:rsid w:val="001E27DC"/>
    <w:rsid w:val="001E28A3"/>
    <w:rsid w:val="001E2C6A"/>
    <w:rsid w:val="001E4EC9"/>
    <w:rsid w:val="001E5532"/>
    <w:rsid w:val="001E694D"/>
    <w:rsid w:val="001E7F10"/>
    <w:rsid w:val="001F00B8"/>
    <w:rsid w:val="001F165F"/>
    <w:rsid w:val="001F1CAA"/>
    <w:rsid w:val="001F2B64"/>
    <w:rsid w:val="001F4ED3"/>
    <w:rsid w:val="001F73AD"/>
    <w:rsid w:val="002004C8"/>
    <w:rsid w:val="0020112A"/>
    <w:rsid w:val="00203B1A"/>
    <w:rsid w:val="002047AE"/>
    <w:rsid w:val="00210A03"/>
    <w:rsid w:val="00211CAA"/>
    <w:rsid w:val="00220D8B"/>
    <w:rsid w:val="00221C70"/>
    <w:rsid w:val="002227E5"/>
    <w:rsid w:val="00224D61"/>
    <w:rsid w:val="002259C9"/>
    <w:rsid w:val="00225D3A"/>
    <w:rsid w:val="0022661B"/>
    <w:rsid w:val="002275ED"/>
    <w:rsid w:val="00232494"/>
    <w:rsid w:val="00233E73"/>
    <w:rsid w:val="00234B5C"/>
    <w:rsid w:val="00235521"/>
    <w:rsid w:val="00235B6E"/>
    <w:rsid w:val="00243ADE"/>
    <w:rsid w:val="00245975"/>
    <w:rsid w:val="00251AB7"/>
    <w:rsid w:val="0025261D"/>
    <w:rsid w:val="002536CD"/>
    <w:rsid w:val="00254501"/>
    <w:rsid w:val="0025606E"/>
    <w:rsid w:val="002573B3"/>
    <w:rsid w:val="00260A98"/>
    <w:rsid w:val="00265E9C"/>
    <w:rsid w:val="00266C96"/>
    <w:rsid w:val="00271163"/>
    <w:rsid w:val="00271FBD"/>
    <w:rsid w:val="002742CA"/>
    <w:rsid w:val="00276083"/>
    <w:rsid w:val="00277306"/>
    <w:rsid w:val="00281250"/>
    <w:rsid w:val="00283A0B"/>
    <w:rsid w:val="00283F6C"/>
    <w:rsid w:val="002840CF"/>
    <w:rsid w:val="0028690B"/>
    <w:rsid w:val="00286DB8"/>
    <w:rsid w:val="002902D8"/>
    <w:rsid w:val="00290920"/>
    <w:rsid w:val="00290ED2"/>
    <w:rsid w:val="002917CF"/>
    <w:rsid w:val="00291AF4"/>
    <w:rsid w:val="002946F3"/>
    <w:rsid w:val="002961C5"/>
    <w:rsid w:val="002A147D"/>
    <w:rsid w:val="002A2742"/>
    <w:rsid w:val="002A4B67"/>
    <w:rsid w:val="002A5104"/>
    <w:rsid w:val="002A6CED"/>
    <w:rsid w:val="002A7584"/>
    <w:rsid w:val="002A77F8"/>
    <w:rsid w:val="002B1AED"/>
    <w:rsid w:val="002B5DB1"/>
    <w:rsid w:val="002C0442"/>
    <w:rsid w:val="002C1695"/>
    <w:rsid w:val="002C3176"/>
    <w:rsid w:val="002C533E"/>
    <w:rsid w:val="002C79C6"/>
    <w:rsid w:val="002D2D0F"/>
    <w:rsid w:val="002D323F"/>
    <w:rsid w:val="002D46F4"/>
    <w:rsid w:val="002D50B3"/>
    <w:rsid w:val="002D7749"/>
    <w:rsid w:val="002E5A11"/>
    <w:rsid w:val="002E62C2"/>
    <w:rsid w:val="002F04D6"/>
    <w:rsid w:val="002F06B9"/>
    <w:rsid w:val="002F1C74"/>
    <w:rsid w:val="002F37CC"/>
    <w:rsid w:val="003000E3"/>
    <w:rsid w:val="003040C1"/>
    <w:rsid w:val="00304B45"/>
    <w:rsid w:val="003052A8"/>
    <w:rsid w:val="00305D9D"/>
    <w:rsid w:val="003071E8"/>
    <w:rsid w:val="00310FCA"/>
    <w:rsid w:val="0031220A"/>
    <w:rsid w:val="00315A39"/>
    <w:rsid w:val="00316EB7"/>
    <w:rsid w:val="00317861"/>
    <w:rsid w:val="00321E0B"/>
    <w:rsid w:val="003225A3"/>
    <w:rsid w:val="0032343B"/>
    <w:rsid w:val="00331054"/>
    <w:rsid w:val="00331FAA"/>
    <w:rsid w:val="00332374"/>
    <w:rsid w:val="00336A29"/>
    <w:rsid w:val="003415F9"/>
    <w:rsid w:val="00343935"/>
    <w:rsid w:val="003475AF"/>
    <w:rsid w:val="003509A7"/>
    <w:rsid w:val="0035798F"/>
    <w:rsid w:val="00361B1B"/>
    <w:rsid w:val="00365B2B"/>
    <w:rsid w:val="00365CC3"/>
    <w:rsid w:val="00371698"/>
    <w:rsid w:val="00374EBC"/>
    <w:rsid w:val="00374EFF"/>
    <w:rsid w:val="003759AC"/>
    <w:rsid w:val="00376011"/>
    <w:rsid w:val="00377BEE"/>
    <w:rsid w:val="00380AA7"/>
    <w:rsid w:val="00383486"/>
    <w:rsid w:val="00384033"/>
    <w:rsid w:val="00384B61"/>
    <w:rsid w:val="00384D81"/>
    <w:rsid w:val="00387B81"/>
    <w:rsid w:val="00391C9B"/>
    <w:rsid w:val="00392910"/>
    <w:rsid w:val="00395244"/>
    <w:rsid w:val="003A60AE"/>
    <w:rsid w:val="003B285E"/>
    <w:rsid w:val="003B482B"/>
    <w:rsid w:val="003B4E50"/>
    <w:rsid w:val="003B5D26"/>
    <w:rsid w:val="003B6B6D"/>
    <w:rsid w:val="003C0CBB"/>
    <w:rsid w:val="003C3C91"/>
    <w:rsid w:val="003C4C21"/>
    <w:rsid w:val="003C70CA"/>
    <w:rsid w:val="003D0198"/>
    <w:rsid w:val="003D30F3"/>
    <w:rsid w:val="003D470A"/>
    <w:rsid w:val="003D737E"/>
    <w:rsid w:val="003E297B"/>
    <w:rsid w:val="003E4B29"/>
    <w:rsid w:val="003E4C89"/>
    <w:rsid w:val="003E6A3F"/>
    <w:rsid w:val="003E6A4A"/>
    <w:rsid w:val="003F04F5"/>
    <w:rsid w:val="003F2534"/>
    <w:rsid w:val="003F2AD9"/>
    <w:rsid w:val="003F52D5"/>
    <w:rsid w:val="003F7349"/>
    <w:rsid w:val="00402D85"/>
    <w:rsid w:val="00403534"/>
    <w:rsid w:val="004035B9"/>
    <w:rsid w:val="0040451F"/>
    <w:rsid w:val="00412430"/>
    <w:rsid w:val="00414EAB"/>
    <w:rsid w:val="0041507D"/>
    <w:rsid w:val="0041517D"/>
    <w:rsid w:val="0041545E"/>
    <w:rsid w:val="004160CB"/>
    <w:rsid w:val="00420F2C"/>
    <w:rsid w:val="00421443"/>
    <w:rsid w:val="0042237A"/>
    <w:rsid w:val="004225C0"/>
    <w:rsid w:val="00424249"/>
    <w:rsid w:val="004250C3"/>
    <w:rsid w:val="004271FF"/>
    <w:rsid w:val="00427E70"/>
    <w:rsid w:val="00431280"/>
    <w:rsid w:val="00431CE2"/>
    <w:rsid w:val="00432A92"/>
    <w:rsid w:val="00436827"/>
    <w:rsid w:val="0043776E"/>
    <w:rsid w:val="00441274"/>
    <w:rsid w:val="0044247B"/>
    <w:rsid w:val="00442C4F"/>
    <w:rsid w:val="00442CE1"/>
    <w:rsid w:val="004432B6"/>
    <w:rsid w:val="004448F4"/>
    <w:rsid w:val="004454D5"/>
    <w:rsid w:val="004457A0"/>
    <w:rsid w:val="00450255"/>
    <w:rsid w:val="00450D0F"/>
    <w:rsid w:val="00451229"/>
    <w:rsid w:val="00451D5D"/>
    <w:rsid w:val="00455D08"/>
    <w:rsid w:val="00456C5F"/>
    <w:rsid w:val="004571B0"/>
    <w:rsid w:val="00460381"/>
    <w:rsid w:val="00460B4C"/>
    <w:rsid w:val="00463402"/>
    <w:rsid w:val="004656BB"/>
    <w:rsid w:val="00465C40"/>
    <w:rsid w:val="004661B9"/>
    <w:rsid w:val="0046628A"/>
    <w:rsid w:val="004671F9"/>
    <w:rsid w:val="0047039B"/>
    <w:rsid w:val="00473CD4"/>
    <w:rsid w:val="00476662"/>
    <w:rsid w:val="00477AA6"/>
    <w:rsid w:val="004806AF"/>
    <w:rsid w:val="00480FFD"/>
    <w:rsid w:val="00483BBD"/>
    <w:rsid w:val="00484200"/>
    <w:rsid w:val="00484F6E"/>
    <w:rsid w:val="004858DD"/>
    <w:rsid w:val="00486F77"/>
    <w:rsid w:val="00487CCF"/>
    <w:rsid w:val="00491521"/>
    <w:rsid w:val="00493DB2"/>
    <w:rsid w:val="004957F2"/>
    <w:rsid w:val="004959F9"/>
    <w:rsid w:val="004A05FB"/>
    <w:rsid w:val="004A090D"/>
    <w:rsid w:val="004A1432"/>
    <w:rsid w:val="004A2200"/>
    <w:rsid w:val="004A242C"/>
    <w:rsid w:val="004A3B9A"/>
    <w:rsid w:val="004A4183"/>
    <w:rsid w:val="004A7198"/>
    <w:rsid w:val="004B01EF"/>
    <w:rsid w:val="004B1A04"/>
    <w:rsid w:val="004B2E9C"/>
    <w:rsid w:val="004B3E4C"/>
    <w:rsid w:val="004B6C17"/>
    <w:rsid w:val="004C1D86"/>
    <w:rsid w:val="004C2DA8"/>
    <w:rsid w:val="004D033F"/>
    <w:rsid w:val="004D2664"/>
    <w:rsid w:val="004D472A"/>
    <w:rsid w:val="004D5C5D"/>
    <w:rsid w:val="004D648C"/>
    <w:rsid w:val="004D7995"/>
    <w:rsid w:val="004D7FB1"/>
    <w:rsid w:val="004E1B9D"/>
    <w:rsid w:val="004E2143"/>
    <w:rsid w:val="004E4EA4"/>
    <w:rsid w:val="004F7126"/>
    <w:rsid w:val="004F7BDF"/>
    <w:rsid w:val="005035CC"/>
    <w:rsid w:val="00505E3B"/>
    <w:rsid w:val="0050614F"/>
    <w:rsid w:val="005075B5"/>
    <w:rsid w:val="00507F45"/>
    <w:rsid w:val="005115D3"/>
    <w:rsid w:val="00513309"/>
    <w:rsid w:val="00514713"/>
    <w:rsid w:val="00514C3E"/>
    <w:rsid w:val="005170D5"/>
    <w:rsid w:val="00522975"/>
    <w:rsid w:val="00523935"/>
    <w:rsid w:val="00527316"/>
    <w:rsid w:val="00532EAE"/>
    <w:rsid w:val="00534E41"/>
    <w:rsid w:val="0053546F"/>
    <w:rsid w:val="005376A5"/>
    <w:rsid w:val="00537D48"/>
    <w:rsid w:val="00540070"/>
    <w:rsid w:val="00541905"/>
    <w:rsid w:val="00545B27"/>
    <w:rsid w:val="00552C80"/>
    <w:rsid w:val="0055681E"/>
    <w:rsid w:val="00564B47"/>
    <w:rsid w:val="00566957"/>
    <w:rsid w:val="00567BA8"/>
    <w:rsid w:val="005768C1"/>
    <w:rsid w:val="00576B24"/>
    <w:rsid w:val="00577802"/>
    <w:rsid w:val="00581D1A"/>
    <w:rsid w:val="00581E74"/>
    <w:rsid w:val="00582965"/>
    <w:rsid w:val="00584A7B"/>
    <w:rsid w:val="00586E28"/>
    <w:rsid w:val="00587ECB"/>
    <w:rsid w:val="005902C8"/>
    <w:rsid w:val="00590940"/>
    <w:rsid w:val="00591476"/>
    <w:rsid w:val="005927B9"/>
    <w:rsid w:val="005932B7"/>
    <w:rsid w:val="0059429F"/>
    <w:rsid w:val="005948D6"/>
    <w:rsid w:val="005968E4"/>
    <w:rsid w:val="00596B43"/>
    <w:rsid w:val="00597E96"/>
    <w:rsid w:val="005A0DAF"/>
    <w:rsid w:val="005A12E7"/>
    <w:rsid w:val="005A3210"/>
    <w:rsid w:val="005A325A"/>
    <w:rsid w:val="005A5D79"/>
    <w:rsid w:val="005A7954"/>
    <w:rsid w:val="005B03D1"/>
    <w:rsid w:val="005B076B"/>
    <w:rsid w:val="005B420F"/>
    <w:rsid w:val="005B4E43"/>
    <w:rsid w:val="005B50FC"/>
    <w:rsid w:val="005B5934"/>
    <w:rsid w:val="005B6468"/>
    <w:rsid w:val="005B78BD"/>
    <w:rsid w:val="005C1027"/>
    <w:rsid w:val="005C1FC7"/>
    <w:rsid w:val="005C2FAA"/>
    <w:rsid w:val="005C4E2C"/>
    <w:rsid w:val="005C6FCB"/>
    <w:rsid w:val="005C7C59"/>
    <w:rsid w:val="005D00A9"/>
    <w:rsid w:val="005D14EC"/>
    <w:rsid w:val="005D24F4"/>
    <w:rsid w:val="005D6E23"/>
    <w:rsid w:val="005D773B"/>
    <w:rsid w:val="005E010B"/>
    <w:rsid w:val="005E091A"/>
    <w:rsid w:val="005E12C4"/>
    <w:rsid w:val="005E548A"/>
    <w:rsid w:val="005E5B5C"/>
    <w:rsid w:val="005E5CD3"/>
    <w:rsid w:val="005E6648"/>
    <w:rsid w:val="005F0ACF"/>
    <w:rsid w:val="005F0BAA"/>
    <w:rsid w:val="005F582B"/>
    <w:rsid w:val="005F5D6C"/>
    <w:rsid w:val="005F6A1B"/>
    <w:rsid w:val="005F7A5D"/>
    <w:rsid w:val="006008AF"/>
    <w:rsid w:val="00602AA9"/>
    <w:rsid w:val="00605669"/>
    <w:rsid w:val="00610888"/>
    <w:rsid w:val="00611D48"/>
    <w:rsid w:val="00612C5D"/>
    <w:rsid w:val="0061316F"/>
    <w:rsid w:val="00613506"/>
    <w:rsid w:val="00614590"/>
    <w:rsid w:val="00615C13"/>
    <w:rsid w:val="00621755"/>
    <w:rsid w:val="00622123"/>
    <w:rsid w:val="0062244F"/>
    <w:rsid w:val="006236BC"/>
    <w:rsid w:val="00624125"/>
    <w:rsid w:val="00625274"/>
    <w:rsid w:val="00625F88"/>
    <w:rsid w:val="006268EB"/>
    <w:rsid w:val="00627914"/>
    <w:rsid w:val="00630DFF"/>
    <w:rsid w:val="00633718"/>
    <w:rsid w:val="006371DC"/>
    <w:rsid w:val="00637708"/>
    <w:rsid w:val="00640915"/>
    <w:rsid w:val="006418DB"/>
    <w:rsid w:val="006449F0"/>
    <w:rsid w:val="00647D30"/>
    <w:rsid w:val="0065174A"/>
    <w:rsid w:val="00651A74"/>
    <w:rsid w:val="00651ADA"/>
    <w:rsid w:val="00651DEB"/>
    <w:rsid w:val="006539F7"/>
    <w:rsid w:val="00654A88"/>
    <w:rsid w:val="00654DEF"/>
    <w:rsid w:val="00655D59"/>
    <w:rsid w:val="00656513"/>
    <w:rsid w:val="006565F2"/>
    <w:rsid w:val="00660370"/>
    <w:rsid w:val="00660DC1"/>
    <w:rsid w:val="006633E1"/>
    <w:rsid w:val="006666B8"/>
    <w:rsid w:val="006734AE"/>
    <w:rsid w:val="006736C3"/>
    <w:rsid w:val="006816C2"/>
    <w:rsid w:val="006816E7"/>
    <w:rsid w:val="00682B5F"/>
    <w:rsid w:val="00683660"/>
    <w:rsid w:val="006847BB"/>
    <w:rsid w:val="00685A5F"/>
    <w:rsid w:val="00686488"/>
    <w:rsid w:val="00690844"/>
    <w:rsid w:val="006965E4"/>
    <w:rsid w:val="00697A1D"/>
    <w:rsid w:val="006A679C"/>
    <w:rsid w:val="006B1031"/>
    <w:rsid w:val="006B2D4C"/>
    <w:rsid w:val="006B594D"/>
    <w:rsid w:val="006C06A5"/>
    <w:rsid w:val="006C12A7"/>
    <w:rsid w:val="006C1543"/>
    <w:rsid w:val="006C4568"/>
    <w:rsid w:val="006D00C6"/>
    <w:rsid w:val="006D086F"/>
    <w:rsid w:val="006D0B35"/>
    <w:rsid w:val="006D64EF"/>
    <w:rsid w:val="006E0ACA"/>
    <w:rsid w:val="006F0261"/>
    <w:rsid w:val="006F1DB4"/>
    <w:rsid w:val="006F1DE2"/>
    <w:rsid w:val="006F3E9D"/>
    <w:rsid w:val="006F67F4"/>
    <w:rsid w:val="006F6BA1"/>
    <w:rsid w:val="0070562A"/>
    <w:rsid w:val="00705DFB"/>
    <w:rsid w:val="00707C48"/>
    <w:rsid w:val="00711C73"/>
    <w:rsid w:val="00714263"/>
    <w:rsid w:val="007159E1"/>
    <w:rsid w:val="00722B1B"/>
    <w:rsid w:val="00724DA8"/>
    <w:rsid w:val="00725D32"/>
    <w:rsid w:val="00726927"/>
    <w:rsid w:val="00732401"/>
    <w:rsid w:val="00733799"/>
    <w:rsid w:val="007340B8"/>
    <w:rsid w:val="00734D3A"/>
    <w:rsid w:val="007358A8"/>
    <w:rsid w:val="0073612C"/>
    <w:rsid w:val="00737B0A"/>
    <w:rsid w:val="00737DED"/>
    <w:rsid w:val="00740ED5"/>
    <w:rsid w:val="00741A91"/>
    <w:rsid w:val="0074290D"/>
    <w:rsid w:val="00743DA1"/>
    <w:rsid w:val="00745506"/>
    <w:rsid w:val="0074708E"/>
    <w:rsid w:val="00747DDC"/>
    <w:rsid w:val="007537A6"/>
    <w:rsid w:val="007544A3"/>
    <w:rsid w:val="00755931"/>
    <w:rsid w:val="00755AF5"/>
    <w:rsid w:val="00755E0C"/>
    <w:rsid w:val="0075715E"/>
    <w:rsid w:val="0076098A"/>
    <w:rsid w:val="00762EC1"/>
    <w:rsid w:val="00770DBF"/>
    <w:rsid w:val="007723AA"/>
    <w:rsid w:val="007755E3"/>
    <w:rsid w:val="00780087"/>
    <w:rsid w:val="00780B85"/>
    <w:rsid w:val="0078126B"/>
    <w:rsid w:val="00783D3F"/>
    <w:rsid w:val="00783EA0"/>
    <w:rsid w:val="0078491C"/>
    <w:rsid w:val="00785006"/>
    <w:rsid w:val="007856F2"/>
    <w:rsid w:val="0079192A"/>
    <w:rsid w:val="00792C9D"/>
    <w:rsid w:val="007975C0"/>
    <w:rsid w:val="007A1F5E"/>
    <w:rsid w:val="007A2286"/>
    <w:rsid w:val="007A718F"/>
    <w:rsid w:val="007B09C8"/>
    <w:rsid w:val="007B1089"/>
    <w:rsid w:val="007B1B77"/>
    <w:rsid w:val="007B40DC"/>
    <w:rsid w:val="007B4148"/>
    <w:rsid w:val="007B6BAA"/>
    <w:rsid w:val="007C21D6"/>
    <w:rsid w:val="007C567C"/>
    <w:rsid w:val="007D48FC"/>
    <w:rsid w:val="007D554D"/>
    <w:rsid w:val="007E0002"/>
    <w:rsid w:val="007E01D8"/>
    <w:rsid w:val="007E332D"/>
    <w:rsid w:val="007E3F7B"/>
    <w:rsid w:val="007E4709"/>
    <w:rsid w:val="007E481B"/>
    <w:rsid w:val="007E5389"/>
    <w:rsid w:val="007E78C6"/>
    <w:rsid w:val="007F7347"/>
    <w:rsid w:val="007F789D"/>
    <w:rsid w:val="00801E18"/>
    <w:rsid w:val="00803D05"/>
    <w:rsid w:val="00806C79"/>
    <w:rsid w:val="00812609"/>
    <w:rsid w:val="0081775C"/>
    <w:rsid w:val="00821BEE"/>
    <w:rsid w:val="00822506"/>
    <w:rsid w:val="00822F66"/>
    <w:rsid w:val="008257BC"/>
    <w:rsid w:val="00831196"/>
    <w:rsid w:val="008330FF"/>
    <w:rsid w:val="008344AA"/>
    <w:rsid w:val="00834738"/>
    <w:rsid w:val="00835696"/>
    <w:rsid w:val="00837CC8"/>
    <w:rsid w:val="00837CD0"/>
    <w:rsid w:val="00842A88"/>
    <w:rsid w:val="00842BC0"/>
    <w:rsid w:val="00843B89"/>
    <w:rsid w:val="0084458F"/>
    <w:rsid w:val="008458BE"/>
    <w:rsid w:val="008476B9"/>
    <w:rsid w:val="0084780F"/>
    <w:rsid w:val="00852D92"/>
    <w:rsid w:val="008566AE"/>
    <w:rsid w:val="00860774"/>
    <w:rsid w:val="00865B00"/>
    <w:rsid w:val="00865C83"/>
    <w:rsid w:val="00865FA5"/>
    <w:rsid w:val="008739ED"/>
    <w:rsid w:val="00874619"/>
    <w:rsid w:val="0087774E"/>
    <w:rsid w:val="00877A63"/>
    <w:rsid w:val="008803E0"/>
    <w:rsid w:val="00881BB8"/>
    <w:rsid w:val="00882EAF"/>
    <w:rsid w:val="00883433"/>
    <w:rsid w:val="00884DEC"/>
    <w:rsid w:val="00886A56"/>
    <w:rsid w:val="008930BE"/>
    <w:rsid w:val="00893533"/>
    <w:rsid w:val="00894CED"/>
    <w:rsid w:val="008A105A"/>
    <w:rsid w:val="008A1165"/>
    <w:rsid w:val="008A16FF"/>
    <w:rsid w:val="008B5626"/>
    <w:rsid w:val="008B5BCE"/>
    <w:rsid w:val="008C04CA"/>
    <w:rsid w:val="008C0721"/>
    <w:rsid w:val="008C087E"/>
    <w:rsid w:val="008D1752"/>
    <w:rsid w:val="008D2632"/>
    <w:rsid w:val="008D332D"/>
    <w:rsid w:val="008D4471"/>
    <w:rsid w:val="008D700D"/>
    <w:rsid w:val="008E0775"/>
    <w:rsid w:val="008E1342"/>
    <w:rsid w:val="008E1C94"/>
    <w:rsid w:val="008E3DB3"/>
    <w:rsid w:val="008E4B02"/>
    <w:rsid w:val="008E5404"/>
    <w:rsid w:val="008E6571"/>
    <w:rsid w:val="008F00F7"/>
    <w:rsid w:val="008F15F9"/>
    <w:rsid w:val="008F1A0E"/>
    <w:rsid w:val="008F1F6E"/>
    <w:rsid w:val="008F2066"/>
    <w:rsid w:val="008F2479"/>
    <w:rsid w:val="008F24DB"/>
    <w:rsid w:val="008F2D83"/>
    <w:rsid w:val="008F53FB"/>
    <w:rsid w:val="008F634E"/>
    <w:rsid w:val="008F7DBF"/>
    <w:rsid w:val="00907957"/>
    <w:rsid w:val="00907C2B"/>
    <w:rsid w:val="009141AD"/>
    <w:rsid w:val="00915781"/>
    <w:rsid w:val="0092130E"/>
    <w:rsid w:val="009245F3"/>
    <w:rsid w:val="00924A47"/>
    <w:rsid w:val="0092633E"/>
    <w:rsid w:val="00927018"/>
    <w:rsid w:val="00931E3D"/>
    <w:rsid w:val="00932DB5"/>
    <w:rsid w:val="00935382"/>
    <w:rsid w:val="0093710E"/>
    <w:rsid w:val="00937F5C"/>
    <w:rsid w:val="009405A9"/>
    <w:rsid w:val="00943FC2"/>
    <w:rsid w:val="00944DCB"/>
    <w:rsid w:val="0094663F"/>
    <w:rsid w:val="0095004E"/>
    <w:rsid w:val="00953133"/>
    <w:rsid w:val="0095589D"/>
    <w:rsid w:val="009604D1"/>
    <w:rsid w:val="0096168D"/>
    <w:rsid w:val="0096347B"/>
    <w:rsid w:val="0096447C"/>
    <w:rsid w:val="009655D9"/>
    <w:rsid w:val="0097006E"/>
    <w:rsid w:val="009718E5"/>
    <w:rsid w:val="0097610A"/>
    <w:rsid w:val="00982149"/>
    <w:rsid w:val="0098255A"/>
    <w:rsid w:val="009850BA"/>
    <w:rsid w:val="00985953"/>
    <w:rsid w:val="00990F4B"/>
    <w:rsid w:val="00991102"/>
    <w:rsid w:val="00993568"/>
    <w:rsid w:val="00994B68"/>
    <w:rsid w:val="00995E08"/>
    <w:rsid w:val="00996462"/>
    <w:rsid w:val="00996805"/>
    <w:rsid w:val="009A3790"/>
    <w:rsid w:val="009A3977"/>
    <w:rsid w:val="009A3CCF"/>
    <w:rsid w:val="009A3F1F"/>
    <w:rsid w:val="009A6C46"/>
    <w:rsid w:val="009A70B4"/>
    <w:rsid w:val="009A7926"/>
    <w:rsid w:val="009B16FE"/>
    <w:rsid w:val="009B5C6F"/>
    <w:rsid w:val="009B753E"/>
    <w:rsid w:val="009C0D84"/>
    <w:rsid w:val="009C2075"/>
    <w:rsid w:val="009C5235"/>
    <w:rsid w:val="009C71D7"/>
    <w:rsid w:val="009C7EB4"/>
    <w:rsid w:val="009D134F"/>
    <w:rsid w:val="009D392F"/>
    <w:rsid w:val="009D3E94"/>
    <w:rsid w:val="009D505B"/>
    <w:rsid w:val="009D56F2"/>
    <w:rsid w:val="009D6FFD"/>
    <w:rsid w:val="009E0FAD"/>
    <w:rsid w:val="009E149F"/>
    <w:rsid w:val="009E324C"/>
    <w:rsid w:val="009E3A50"/>
    <w:rsid w:val="009E5E39"/>
    <w:rsid w:val="009E6FF8"/>
    <w:rsid w:val="009E7EE5"/>
    <w:rsid w:val="009F11F7"/>
    <w:rsid w:val="009F55EA"/>
    <w:rsid w:val="009F7C9F"/>
    <w:rsid w:val="00A03459"/>
    <w:rsid w:val="00A03C85"/>
    <w:rsid w:val="00A0400B"/>
    <w:rsid w:val="00A07884"/>
    <w:rsid w:val="00A1103E"/>
    <w:rsid w:val="00A1291A"/>
    <w:rsid w:val="00A17538"/>
    <w:rsid w:val="00A20144"/>
    <w:rsid w:val="00A219CF"/>
    <w:rsid w:val="00A23DCF"/>
    <w:rsid w:val="00A2405B"/>
    <w:rsid w:val="00A266B6"/>
    <w:rsid w:val="00A26FDB"/>
    <w:rsid w:val="00A27C1E"/>
    <w:rsid w:val="00A300AA"/>
    <w:rsid w:val="00A3027B"/>
    <w:rsid w:val="00A340EF"/>
    <w:rsid w:val="00A34287"/>
    <w:rsid w:val="00A36227"/>
    <w:rsid w:val="00A368FD"/>
    <w:rsid w:val="00A404BC"/>
    <w:rsid w:val="00A428D1"/>
    <w:rsid w:val="00A42FFA"/>
    <w:rsid w:val="00A449F1"/>
    <w:rsid w:val="00A455F6"/>
    <w:rsid w:val="00A5048B"/>
    <w:rsid w:val="00A5444A"/>
    <w:rsid w:val="00A5548D"/>
    <w:rsid w:val="00A55604"/>
    <w:rsid w:val="00A63E34"/>
    <w:rsid w:val="00A65B88"/>
    <w:rsid w:val="00A712D9"/>
    <w:rsid w:val="00A729DE"/>
    <w:rsid w:val="00A72DD3"/>
    <w:rsid w:val="00A73139"/>
    <w:rsid w:val="00A748C5"/>
    <w:rsid w:val="00A76671"/>
    <w:rsid w:val="00A87853"/>
    <w:rsid w:val="00A93338"/>
    <w:rsid w:val="00A94C75"/>
    <w:rsid w:val="00A96326"/>
    <w:rsid w:val="00AA48E4"/>
    <w:rsid w:val="00AA4F29"/>
    <w:rsid w:val="00AA5B4B"/>
    <w:rsid w:val="00AA60D4"/>
    <w:rsid w:val="00AB0526"/>
    <w:rsid w:val="00AB6091"/>
    <w:rsid w:val="00AB7044"/>
    <w:rsid w:val="00AC0A8B"/>
    <w:rsid w:val="00AC1574"/>
    <w:rsid w:val="00AC4C49"/>
    <w:rsid w:val="00AD2847"/>
    <w:rsid w:val="00AD7DE4"/>
    <w:rsid w:val="00AE1445"/>
    <w:rsid w:val="00AE32AC"/>
    <w:rsid w:val="00AF00E9"/>
    <w:rsid w:val="00AF1806"/>
    <w:rsid w:val="00AF1AAC"/>
    <w:rsid w:val="00AF2D42"/>
    <w:rsid w:val="00AF33F5"/>
    <w:rsid w:val="00AF678A"/>
    <w:rsid w:val="00B0531E"/>
    <w:rsid w:val="00B0549C"/>
    <w:rsid w:val="00B075E3"/>
    <w:rsid w:val="00B1230A"/>
    <w:rsid w:val="00B127DF"/>
    <w:rsid w:val="00B13EEF"/>
    <w:rsid w:val="00B2427C"/>
    <w:rsid w:val="00B2705C"/>
    <w:rsid w:val="00B3006D"/>
    <w:rsid w:val="00B30B97"/>
    <w:rsid w:val="00B354C9"/>
    <w:rsid w:val="00B35A28"/>
    <w:rsid w:val="00B35EF4"/>
    <w:rsid w:val="00B37A4A"/>
    <w:rsid w:val="00B4047F"/>
    <w:rsid w:val="00B409E3"/>
    <w:rsid w:val="00B4238E"/>
    <w:rsid w:val="00B42B86"/>
    <w:rsid w:val="00B43EFC"/>
    <w:rsid w:val="00B549E3"/>
    <w:rsid w:val="00B57FDA"/>
    <w:rsid w:val="00B615D0"/>
    <w:rsid w:val="00B66A19"/>
    <w:rsid w:val="00B66C7A"/>
    <w:rsid w:val="00B6746B"/>
    <w:rsid w:val="00B71C20"/>
    <w:rsid w:val="00B72C6D"/>
    <w:rsid w:val="00B734D2"/>
    <w:rsid w:val="00B73925"/>
    <w:rsid w:val="00B73D5A"/>
    <w:rsid w:val="00B740F5"/>
    <w:rsid w:val="00B77647"/>
    <w:rsid w:val="00B8423C"/>
    <w:rsid w:val="00B849B9"/>
    <w:rsid w:val="00B856B6"/>
    <w:rsid w:val="00B85AF0"/>
    <w:rsid w:val="00B85E94"/>
    <w:rsid w:val="00B8682D"/>
    <w:rsid w:val="00B86FB7"/>
    <w:rsid w:val="00B8721A"/>
    <w:rsid w:val="00B932CB"/>
    <w:rsid w:val="00B94D50"/>
    <w:rsid w:val="00BA74F5"/>
    <w:rsid w:val="00BB3DDD"/>
    <w:rsid w:val="00BB4852"/>
    <w:rsid w:val="00BB4FB8"/>
    <w:rsid w:val="00BB5E6C"/>
    <w:rsid w:val="00BB6C58"/>
    <w:rsid w:val="00BC0453"/>
    <w:rsid w:val="00BC0E3D"/>
    <w:rsid w:val="00BC15C6"/>
    <w:rsid w:val="00BC3F0F"/>
    <w:rsid w:val="00BC494B"/>
    <w:rsid w:val="00BC7C93"/>
    <w:rsid w:val="00BD0F9C"/>
    <w:rsid w:val="00BD10B6"/>
    <w:rsid w:val="00BD1F43"/>
    <w:rsid w:val="00BD4B0A"/>
    <w:rsid w:val="00BD55F4"/>
    <w:rsid w:val="00BE0DF7"/>
    <w:rsid w:val="00BE4213"/>
    <w:rsid w:val="00BE6A57"/>
    <w:rsid w:val="00BE72FB"/>
    <w:rsid w:val="00BF2631"/>
    <w:rsid w:val="00BF3396"/>
    <w:rsid w:val="00BF5451"/>
    <w:rsid w:val="00C0022D"/>
    <w:rsid w:val="00C05344"/>
    <w:rsid w:val="00C058C9"/>
    <w:rsid w:val="00C12E20"/>
    <w:rsid w:val="00C174DC"/>
    <w:rsid w:val="00C220BA"/>
    <w:rsid w:val="00C22F76"/>
    <w:rsid w:val="00C27045"/>
    <w:rsid w:val="00C317D7"/>
    <w:rsid w:val="00C35A75"/>
    <w:rsid w:val="00C36332"/>
    <w:rsid w:val="00C402BB"/>
    <w:rsid w:val="00C40721"/>
    <w:rsid w:val="00C413CF"/>
    <w:rsid w:val="00C46817"/>
    <w:rsid w:val="00C52C2C"/>
    <w:rsid w:val="00C53191"/>
    <w:rsid w:val="00C56CC9"/>
    <w:rsid w:val="00C56D8D"/>
    <w:rsid w:val="00C60128"/>
    <w:rsid w:val="00C64373"/>
    <w:rsid w:val="00C644C6"/>
    <w:rsid w:val="00C66B9D"/>
    <w:rsid w:val="00C71202"/>
    <w:rsid w:val="00C73647"/>
    <w:rsid w:val="00C75EE4"/>
    <w:rsid w:val="00C77852"/>
    <w:rsid w:val="00C8401C"/>
    <w:rsid w:val="00C94788"/>
    <w:rsid w:val="00C957A7"/>
    <w:rsid w:val="00C96C18"/>
    <w:rsid w:val="00C97D66"/>
    <w:rsid w:val="00CA1B39"/>
    <w:rsid w:val="00CA32F1"/>
    <w:rsid w:val="00CA49A5"/>
    <w:rsid w:val="00CB08BE"/>
    <w:rsid w:val="00CB08DD"/>
    <w:rsid w:val="00CB3624"/>
    <w:rsid w:val="00CB53C8"/>
    <w:rsid w:val="00CB683A"/>
    <w:rsid w:val="00CB7C82"/>
    <w:rsid w:val="00CC64C3"/>
    <w:rsid w:val="00CD0413"/>
    <w:rsid w:val="00CD181D"/>
    <w:rsid w:val="00CD1AFD"/>
    <w:rsid w:val="00CD337D"/>
    <w:rsid w:val="00CD7AD5"/>
    <w:rsid w:val="00CE0605"/>
    <w:rsid w:val="00CE1772"/>
    <w:rsid w:val="00CE270A"/>
    <w:rsid w:val="00CE44A1"/>
    <w:rsid w:val="00CE4643"/>
    <w:rsid w:val="00CE61B2"/>
    <w:rsid w:val="00CE733B"/>
    <w:rsid w:val="00CF0024"/>
    <w:rsid w:val="00CF586C"/>
    <w:rsid w:val="00CF760D"/>
    <w:rsid w:val="00D00F9B"/>
    <w:rsid w:val="00D01170"/>
    <w:rsid w:val="00D035A6"/>
    <w:rsid w:val="00D04C1C"/>
    <w:rsid w:val="00D062CA"/>
    <w:rsid w:val="00D12F52"/>
    <w:rsid w:val="00D17E70"/>
    <w:rsid w:val="00D2034F"/>
    <w:rsid w:val="00D20ADC"/>
    <w:rsid w:val="00D22862"/>
    <w:rsid w:val="00D2743C"/>
    <w:rsid w:val="00D32E69"/>
    <w:rsid w:val="00D42C63"/>
    <w:rsid w:val="00D4421E"/>
    <w:rsid w:val="00D44481"/>
    <w:rsid w:val="00D47A0A"/>
    <w:rsid w:val="00D50109"/>
    <w:rsid w:val="00D521B4"/>
    <w:rsid w:val="00D53C96"/>
    <w:rsid w:val="00D5673F"/>
    <w:rsid w:val="00D576EA"/>
    <w:rsid w:val="00D64EA6"/>
    <w:rsid w:val="00D675B5"/>
    <w:rsid w:val="00D74E60"/>
    <w:rsid w:val="00D75D6D"/>
    <w:rsid w:val="00D81E78"/>
    <w:rsid w:val="00D83E02"/>
    <w:rsid w:val="00D85098"/>
    <w:rsid w:val="00D8553C"/>
    <w:rsid w:val="00D8674E"/>
    <w:rsid w:val="00D933DD"/>
    <w:rsid w:val="00D939B4"/>
    <w:rsid w:val="00D944DD"/>
    <w:rsid w:val="00D95693"/>
    <w:rsid w:val="00D957E8"/>
    <w:rsid w:val="00D958E9"/>
    <w:rsid w:val="00DA0B73"/>
    <w:rsid w:val="00DA299D"/>
    <w:rsid w:val="00DA3307"/>
    <w:rsid w:val="00DA5124"/>
    <w:rsid w:val="00DA66C3"/>
    <w:rsid w:val="00DB19EB"/>
    <w:rsid w:val="00DB6CAD"/>
    <w:rsid w:val="00DC2139"/>
    <w:rsid w:val="00DC3094"/>
    <w:rsid w:val="00DC3404"/>
    <w:rsid w:val="00DD6F72"/>
    <w:rsid w:val="00DD714B"/>
    <w:rsid w:val="00DE01BA"/>
    <w:rsid w:val="00DE0708"/>
    <w:rsid w:val="00DE0E22"/>
    <w:rsid w:val="00DE153F"/>
    <w:rsid w:val="00DE15AE"/>
    <w:rsid w:val="00DE1942"/>
    <w:rsid w:val="00DE447F"/>
    <w:rsid w:val="00DE44B9"/>
    <w:rsid w:val="00DE46CF"/>
    <w:rsid w:val="00DE5990"/>
    <w:rsid w:val="00DF0B51"/>
    <w:rsid w:val="00DF255D"/>
    <w:rsid w:val="00E012BB"/>
    <w:rsid w:val="00E018E2"/>
    <w:rsid w:val="00E028C0"/>
    <w:rsid w:val="00E02CF7"/>
    <w:rsid w:val="00E0372B"/>
    <w:rsid w:val="00E07619"/>
    <w:rsid w:val="00E102AE"/>
    <w:rsid w:val="00E126DE"/>
    <w:rsid w:val="00E146D2"/>
    <w:rsid w:val="00E15C79"/>
    <w:rsid w:val="00E21B25"/>
    <w:rsid w:val="00E21DA9"/>
    <w:rsid w:val="00E21F87"/>
    <w:rsid w:val="00E221F1"/>
    <w:rsid w:val="00E31776"/>
    <w:rsid w:val="00E41BF6"/>
    <w:rsid w:val="00E51742"/>
    <w:rsid w:val="00E51D1C"/>
    <w:rsid w:val="00E523A6"/>
    <w:rsid w:val="00E52AF9"/>
    <w:rsid w:val="00E53D4E"/>
    <w:rsid w:val="00E53D95"/>
    <w:rsid w:val="00E55BE3"/>
    <w:rsid w:val="00E5611D"/>
    <w:rsid w:val="00E568A7"/>
    <w:rsid w:val="00E603DC"/>
    <w:rsid w:val="00E62B81"/>
    <w:rsid w:val="00E63C9D"/>
    <w:rsid w:val="00E7140D"/>
    <w:rsid w:val="00E71DC9"/>
    <w:rsid w:val="00E73AF7"/>
    <w:rsid w:val="00E74352"/>
    <w:rsid w:val="00E80B32"/>
    <w:rsid w:val="00E83660"/>
    <w:rsid w:val="00E8403E"/>
    <w:rsid w:val="00E90E41"/>
    <w:rsid w:val="00E927F3"/>
    <w:rsid w:val="00E94723"/>
    <w:rsid w:val="00E97E41"/>
    <w:rsid w:val="00EA0468"/>
    <w:rsid w:val="00EA097C"/>
    <w:rsid w:val="00EA0AA9"/>
    <w:rsid w:val="00EA1667"/>
    <w:rsid w:val="00EA278A"/>
    <w:rsid w:val="00EA43DC"/>
    <w:rsid w:val="00EA75E0"/>
    <w:rsid w:val="00EB092E"/>
    <w:rsid w:val="00EB184D"/>
    <w:rsid w:val="00EB2038"/>
    <w:rsid w:val="00EB3C29"/>
    <w:rsid w:val="00EB588E"/>
    <w:rsid w:val="00EB6265"/>
    <w:rsid w:val="00EB780B"/>
    <w:rsid w:val="00EC1943"/>
    <w:rsid w:val="00EC29FE"/>
    <w:rsid w:val="00EC4E80"/>
    <w:rsid w:val="00EC7C81"/>
    <w:rsid w:val="00ED59A7"/>
    <w:rsid w:val="00ED643D"/>
    <w:rsid w:val="00EE2E0E"/>
    <w:rsid w:val="00EE6A7B"/>
    <w:rsid w:val="00EE7461"/>
    <w:rsid w:val="00EF092B"/>
    <w:rsid w:val="00EF17E9"/>
    <w:rsid w:val="00EF287F"/>
    <w:rsid w:val="00EF2E5D"/>
    <w:rsid w:val="00EF33AA"/>
    <w:rsid w:val="00EF4129"/>
    <w:rsid w:val="00F00444"/>
    <w:rsid w:val="00F00A79"/>
    <w:rsid w:val="00F0206F"/>
    <w:rsid w:val="00F14368"/>
    <w:rsid w:val="00F15E66"/>
    <w:rsid w:val="00F20EF0"/>
    <w:rsid w:val="00F215F3"/>
    <w:rsid w:val="00F21FDF"/>
    <w:rsid w:val="00F24EF5"/>
    <w:rsid w:val="00F26C80"/>
    <w:rsid w:val="00F2738B"/>
    <w:rsid w:val="00F274C4"/>
    <w:rsid w:val="00F30BE4"/>
    <w:rsid w:val="00F411B2"/>
    <w:rsid w:val="00F425E2"/>
    <w:rsid w:val="00F43B07"/>
    <w:rsid w:val="00F440BF"/>
    <w:rsid w:val="00F463F2"/>
    <w:rsid w:val="00F470EC"/>
    <w:rsid w:val="00F47C6B"/>
    <w:rsid w:val="00F51274"/>
    <w:rsid w:val="00F51C7F"/>
    <w:rsid w:val="00F5253A"/>
    <w:rsid w:val="00F53255"/>
    <w:rsid w:val="00F55AAB"/>
    <w:rsid w:val="00F576A2"/>
    <w:rsid w:val="00F62225"/>
    <w:rsid w:val="00F63762"/>
    <w:rsid w:val="00F6519A"/>
    <w:rsid w:val="00F6627C"/>
    <w:rsid w:val="00F678CC"/>
    <w:rsid w:val="00F702ED"/>
    <w:rsid w:val="00F70384"/>
    <w:rsid w:val="00F71889"/>
    <w:rsid w:val="00F73765"/>
    <w:rsid w:val="00F755D0"/>
    <w:rsid w:val="00F769D8"/>
    <w:rsid w:val="00F76CCB"/>
    <w:rsid w:val="00F80771"/>
    <w:rsid w:val="00F8233E"/>
    <w:rsid w:val="00F83387"/>
    <w:rsid w:val="00F847B8"/>
    <w:rsid w:val="00F85FF2"/>
    <w:rsid w:val="00F86162"/>
    <w:rsid w:val="00F86B78"/>
    <w:rsid w:val="00F9232D"/>
    <w:rsid w:val="00F95264"/>
    <w:rsid w:val="00F96D95"/>
    <w:rsid w:val="00F97407"/>
    <w:rsid w:val="00F97702"/>
    <w:rsid w:val="00FA0F67"/>
    <w:rsid w:val="00FA2150"/>
    <w:rsid w:val="00FA3AE2"/>
    <w:rsid w:val="00FA5778"/>
    <w:rsid w:val="00FA7CC2"/>
    <w:rsid w:val="00FB31E8"/>
    <w:rsid w:val="00FB3B8B"/>
    <w:rsid w:val="00FB3C17"/>
    <w:rsid w:val="00FB6317"/>
    <w:rsid w:val="00FB6E7A"/>
    <w:rsid w:val="00FB70CA"/>
    <w:rsid w:val="00FB7BE3"/>
    <w:rsid w:val="00FC06DA"/>
    <w:rsid w:val="00FC106B"/>
    <w:rsid w:val="00FC1419"/>
    <w:rsid w:val="00FC1878"/>
    <w:rsid w:val="00FC3DC5"/>
    <w:rsid w:val="00FC4368"/>
    <w:rsid w:val="00FC72DB"/>
    <w:rsid w:val="00FD061C"/>
    <w:rsid w:val="00FD0CC9"/>
    <w:rsid w:val="00FD0D65"/>
    <w:rsid w:val="00FD3F32"/>
    <w:rsid w:val="00FD5D27"/>
    <w:rsid w:val="00FD7403"/>
    <w:rsid w:val="00FE03CC"/>
    <w:rsid w:val="00FE04EF"/>
    <w:rsid w:val="00FE1058"/>
    <w:rsid w:val="00FE3028"/>
    <w:rsid w:val="00FE7A86"/>
    <w:rsid w:val="00FF35F6"/>
    <w:rsid w:val="00FF35F9"/>
    <w:rsid w:val="00FF37CC"/>
    <w:rsid w:val="00FF7BFA"/>
    <w:rsid w:val="00FF7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2243BD"/>
  <w14:defaultImageDpi w14:val="330"/>
  <w15:chartTrackingRefBased/>
  <w15:docId w15:val="{D97CB2E6-392D-4FB5-B758-EBD475BA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D92"/>
    <w:pPr>
      <w:widowControl w:val="0"/>
      <w:spacing w:line="360" w:lineRule="auto"/>
      <w:jc w:val="both"/>
    </w:pPr>
    <w:rPr>
      <w:rFonts w:ascii="Times New Roman" w:eastAsia="Times New Roman" w:hAnsi="Times New Roman"/>
      <w:sz w:val="24"/>
    </w:rPr>
  </w:style>
  <w:style w:type="paragraph" w:styleId="1">
    <w:name w:val="heading 1"/>
    <w:basedOn w:val="a"/>
    <w:next w:val="a"/>
    <w:link w:val="10"/>
    <w:uiPriority w:val="9"/>
    <w:qFormat/>
    <w:rsid w:val="006236BC"/>
    <w:pPr>
      <w:keepNext/>
      <w:keepLines/>
      <w:spacing w:before="340" w:after="330" w:line="578" w:lineRule="auto"/>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27B1B"/>
    <w:rPr>
      <w:rFonts w:ascii="TimesNewRomanPS-BoldMT" w:hAnsi="TimesNewRomanPS-BoldMT" w:hint="default"/>
      <w:b/>
      <w:bCs/>
      <w:i w:val="0"/>
      <w:iCs w:val="0"/>
      <w:color w:val="000000"/>
      <w:sz w:val="24"/>
      <w:szCs w:val="24"/>
    </w:rPr>
  </w:style>
  <w:style w:type="character" w:customStyle="1" w:styleId="fontstyle11">
    <w:name w:val="fontstyle11"/>
    <w:basedOn w:val="a0"/>
    <w:rsid w:val="00027B1B"/>
    <w:rPr>
      <w:rFonts w:ascii="TimesNewRomanPSMT" w:hAnsi="TimesNewRomanPSMT" w:hint="default"/>
      <w:b w:val="0"/>
      <w:bCs w:val="0"/>
      <w:i w:val="0"/>
      <w:iCs w:val="0"/>
      <w:color w:val="000000"/>
      <w:sz w:val="24"/>
      <w:szCs w:val="24"/>
    </w:rPr>
  </w:style>
  <w:style w:type="character" w:customStyle="1" w:styleId="fontstyle31">
    <w:name w:val="fontstyle31"/>
    <w:basedOn w:val="a0"/>
    <w:rsid w:val="00027B1B"/>
    <w:rPr>
      <w:rFonts w:ascii="Symbol" w:hAnsi="Symbol" w:hint="default"/>
      <w:b w:val="0"/>
      <w:bCs w:val="0"/>
      <w:i w:val="0"/>
      <w:iCs w:val="0"/>
      <w:color w:val="000000"/>
      <w:sz w:val="24"/>
      <w:szCs w:val="24"/>
    </w:rPr>
  </w:style>
  <w:style w:type="character" w:customStyle="1" w:styleId="fontstyle21">
    <w:name w:val="fontstyle21"/>
    <w:basedOn w:val="a0"/>
    <w:rsid w:val="00477AA6"/>
    <w:rPr>
      <w:rFonts w:ascii="Symbol" w:hAnsi="Symbol" w:hint="default"/>
      <w:b w:val="0"/>
      <w:bCs w:val="0"/>
      <w:i w:val="0"/>
      <w:iCs w:val="0"/>
      <w:color w:val="000000"/>
      <w:sz w:val="24"/>
      <w:szCs w:val="24"/>
    </w:rPr>
  </w:style>
  <w:style w:type="character" w:styleId="a3">
    <w:name w:val="Hyperlink"/>
    <w:basedOn w:val="a0"/>
    <w:uiPriority w:val="99"/>
    <w:unhideWhenUsed/>
    <w:rsid w:val="00852D92"/>
    <w:rPr>
      <w:color w:val="0563C1" w:themeColor="hyperlink"/>
      <w:u w:val="single"/>
    </w:rPr>
  </w:style>
  <w:style w:type="character" w:customStyle="1" w:styleId="11">
    <w:name w:val="未处理的提及1"/>
    <w:basedOn w:val="a0"/>
    <w:uiPriority w:val="99"/>
    <w:semiHidden/>
    <w:unhideWhenUsed/>
    <w:rsid w:val="00852D92"/>
    <w:rPr>
      <w:color w:val="605E5C"/>
      <w:shd w:val="clear" w:color="auto" w:fill="E1DFDD"/>
    </w:rPr>
  </w:style>
  <w:style w:type="character" w:customStyle="1" w:styleId="10">
    <w:name w:val="标题 1 字符"/>
    <w:basedOn w:val="a0"/>
    <w:link w:val="1"/>
    <w:uiPriority w:val="9"/>
    <w:qFormat/>
    <w:rsid w:val="006236BC"/>
    <w:rPr>
      <w:rFonts w:ascii="Times New Roman" w:eastAsia="Times New Roman" w:hAnsi="Times New Roman"/>
      <w:b/>
      <w:bCs/>
      <w:kern w:val="44"/>
      <w:sz w:val="32"/>
      <w:szCs w:val="44"/>
    </w:rPr>
  </w:style>
  <w:style w:type="paragraph" w:styleId="a4">
    <w:name w:val="header"/>
    <w:basedOn w:val="a"/>
    <w:link w:val="a5"/>
    <w:uiPriority w:val="99"/>
    <w:unhideWhenUsed/>
    <w:rsid w:val="00A96326"/>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A96326"/>
    <w:rPr>
      <w:rFonts w:ascii="Times New Roman" w:eastAsia="Times New Roman" w:hAnsi="Times New Roman"/>
      <w:sz w:val="18"/>
      <w:szCs w:val="18"/>
    </w:rPr>
  </w:style>
  <w:style w:type="paragraph" w:styleId="a6">
    <w:name w:val="footer"/>
    <w:basedOn w:val="a"/>
    <w:link w:val="a7"/>
    <w:uiPriority w:val="99"/>
    <w:unhideWhenUsed/>
    <w:rsid w:val="00A96326"/>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A96326"/>
    <w:rPr>
      <w:rFonts w:ascii="Times New Roman" w:eastAsia="Times New Roman" w:hAnsi="Times New Roman"/>
      <w:sz w:val="18"/>
      <w:szCs w:val="18"/>
    </w:rPr>
  </w:style>
  <w:style w:type="table" w:styleId="a8">
    <w:name w:val="Table Grid"/>
    <w:basedOn w:val="a1"/>
    <w:uiPriority w:val="39"/>
    <w:rsid w:val="00374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style41"/>
    <w:basedOn w:val="a0"/>
    <w:rsid w:val="00290920"/>
    <w:rPr>
      <w:rFonts w:ascii="AdvOT8608a8d1" w:hAnsi="AdvOT8608a8d1" w:hint="default"/>
      <w:b w:val="0"/>
      <w:bCs w:val="0"/>
      <w:i w:val="0"/>
      <w:iCs w:val="0"/>
      <w:color w:val="000000"/>
      <w:sz w:val="18"/>
      <w:szCs w:val="18"/>
    </w:rPr>
  </w:style>
  <w:style w:type="character" w:customStyle="1" w:styleId="fontstyle51">
    <w:name w:val="fontstyle51"/>
    <w:basedOn w:val="a0"/>
    <w:rsid w:val="00290920"/>
    <w:rPr>
      <w:rFonts w:ascii="AdvOT8608a8d1+22" w:hAnsi="AdvOT8608a8d1+22" w:hint="default"/>
      <w:b w:val="0"/>
      <w:bCs w:val="0"/>
      <w:i w:val="0"/>
      <w:iCs w:val="0"/>
      <w:color w:val="000000"/>
      <w:sz w:val="12"/>
      <w:szCs w:val="12"/>
    </w:rPr>
  </w:style>
  <w:style w:type="character" w:styleId="a9">
    <w:name w:val="Strong"/>
    <w:basedOn w:val="a0"/>
    <w:uiPriority w:val="22"/>
    <w:qFormat/>
    <w:rsid w:val="006D00C6"/>
    <w:rPr>
      <w:b/>
      <w:bCs/>
    </w:rPr>
  </w:style>
  <w:style w:type="paragraph" w:styleId="aa">
    <w:name w:val="List Paragraph"/>
    <w:basedOn w:val="a"/>
    <w:link w:val="ab"/>
    <w:uiPriority w:val="34"/>
    <w:qFormat/>
    <w:rsid w:val="008A16FF"/>
    <w:pPr>
      <w:spacing w:line="240" w:lineRule="auto"/>
      <w:ind w:firstLineChars="200" w:firstLine="420"/>
    </w:pPr>
    <w:rPr>
      <w:rFonts w:asciiTheme="minorHAnsi" w:eastAsiaTheme="minorEastAsia" w:hAnsiTheme="minorHAnsi"/>
      <w:sz w:val="21"/>
    </w:rPr>
  </w:style>
  <w:style w:type="paragraph" w:customStyle="1" w:styleId="MTDisplayEquation">
    <w:name w:val="MTDisplayEquation"/>
    <w:basedOn w:val="aa"/>
    <w:link w:val="MTDisplayEquation0"/>
    <w:rsid w:val="00484F6E"/>
    <w:pPr>
      <w:tabs>
        <w:tab w:val="center" w:pos="4560"/>
        <w:tab w:val="right" w:pos="8300"/>
      </w:tabs>
      <w:ind w:left="840" w:firstLineChars="0" w:firstLine="0"/>
      <w:jc w:val="center"/>
    </w:pPr>
  </w:style>
  <w:style w:type="character" w:customStyle="1" w:styleId="ab">
    <w:name w:val="列出段落 字符"/>
    <w:basedOn w:val="a0"/>
    <w:link w:val="aa"/>
    <w:uiPriority w:val="34"/>
    <w:rsid w:val="00484F6E"/>
  </w:style>
  <w:style w:type="character" w:customStyle="1" w:styleId="MTDisplayEquation0">
    <w:name w:val="MTDisplayEquation 字符"/>
    <w:basedOn w:val="ab"/>
    <w:link w:val="MTDisplayEquation"/>
    <w:rsid w:val="00484F6E"/>
  </w:style>
  <w:style w:type="character" w:customStyle="1" w:styleId="MTEquationSection">
    <w:name w:val="MTEquationSection"/>
    <w:basedOn w:val="a0"/>
    <w:rsid w:val="00484F6E"/>
    <w:rPr>
      <w:rFonts w:ascii="Times New Roman" w:eastAsia="宋体" w:hAnsi="Times New Roman" w:cs="Times New Roman"/>
      <w:b/>
      <w:bCs/>
      <w:vanish/>
      <w:color w:val="FF0000"/>
      <w:sz w:val="24"/>
      <w:szCs w:val="24"/>
    </w:rPr>
  </w:style>
  <w:style w:type="character" w:styleId="ac">
    <w:name w:val="annotation reference"/>
    <w:basedOn w:val="a0"/>
    <w:uiPriority w:val="99"/>
    <w:semiHidden/>
    <w:unhideWhenUsed/>
    <w:rsid w:val="00514C3E"/>
    <w:rPr>
      <w:sz w:val="21"/>
      <w:szCs w:val="21"/>
    </w:rPr>
  </w:style>
  <w:style w:type="paragraph" w:styleId="ad">
    <w:name w:val="annotation text"/>
    <w:basedOn w:val="a"/>
    <w:link w:val="ae"/>
    <w:uiPriority w:val="99"/>
    <w:semiHidden/>
    <w:unhideWhenUsed/>
    <w:rsid w:val="00514C3E"/>
    <w:pPr>
      <w:spacing w:line="240" w:lineRule="auto"/>
      <w:jc w:val="left"/>
    </w:pPr>
    <w:rPr>
      <w:rFonts w:asciiTheme="minorHAnsi" w:eastAsiaTheme="minorEastAsia" w:hAnsiTheme="minorHAnsi"/>
      <w:sz w:val="21"/>
    </w:rPr>
  </w:style>
  <w:style w:type="character" w:customStyle="1" w:styleId="ae">
    <w:name w:val="批注文字 字符"/>
    <w:basedOn w:val="a0"/>
    <w:link w:val="ad"/>
    <w:uiPriority w:val="99"/>
    <w:semiHidden/>
    <w:rsid w:val="00514C3E"/>
  </w:style>
  <w:style w:type="paragraph" w:styleId="af">
    <w:name w:val="Balloon Text"/>
    <w:basedOn w:val="a"/>
    <w:link w:val="af0"/>
    <w:uiPriority w:val="99"/>
    <w:semiHidden/>
    <w:unhideWhenUsed/>
    <w:rsid w:val="00DC2139"/>
    <w:pPr>
      <w:spacing w:line="240" w:lineRule="auto"/>
    </w:pPr>
    <w:rPr>
      <w:sz w:val="18"/>
      <w:szCs w:val="18"/>
    </w:rPr>
  </w:style>
  <w:style w:type="character" w:customStyle="1" w:styleId="af0">
    <w:name w:val="批注框文本 字符"/>
    <w:basedOn w:val="a0"/>
    <w:link w:val="af"/>
    <w:uiPriority w:val="99"/>
    <w:semiHidden/>
    <w:rsid w:val="00DC2139"/>
    <w:rPr>
      <w:rFonts w:ascii="Times New Roman" w:eastAsia="Times New Roman" w:hAnsi="Times New Roman"/>
      <w:sz w:val="18"/>
      <w:szCs w:val="18"/>
    </w:rPr>
  </w:style>
  <w:style w:type="character" w:styleId="af1">
    <w:name w:val="Emphasis"/>
    <w:basedOn w:val="a0"/>
    <w:uiPriority w:val="20"/>
    <w:qFormat/>
    <w:rsid w:val="007159E1"/>
    <w:rPr>
      <w:i/>
      <w:iCs/>
    </w:rPr>
  </w:style>
  <w:style w:type="paragraph" w:styleId="af2">
    <w:name w:val="annotation subject"/>
    <w:basedOn w:val="ad"/>
    <w:next w:val="ad"/>
    <w:link w:val="af3"/>
    <w:uiPriority w:val="99"/>
    <w:semiHidden/>
    <w:unhideWhenUsed/>
    <w:rsid w:val="00233E73"/>
    <w:pPr>
      <w:spacing w:line="360" w:lineRule="auto"/>
    </w:pPr>
    <w:rPr>
      <w:rFonts w:ascii="Times New Roman" w:eastAsia="Times New Roman" w:hAnsi="Times New Roman"/>
      <w:b/>
      <w:bCs/>
      <w:sz w:val="24"/>
    </w:rPr>
  </w:style>
  <w:style w:type="character" w:customStyle="1" w:styleId="af3">
    <w:name w:val="批注主题 字符"/>
    <w:basedOn w:val="ae"/>
    <w:link w:val="af2"/>
    <w:uiPriority w:val="99"/>
    <w:semiHidden/>
    <w:rsid w:val="00233E73"/>
    <w:rPr>
      <w:rFonts w:ascii="Times New Roman" w:eastAsia="Times New Roman" w:hAnsi="Times New Roman"/>
      <w:b/>
      <w:bCs/>
      <w:sz w:val="24"/>
    </w:rPr>
  </w:style>
  <w:style w:type="paragraph" w:styleId="af4">
    <w:name w:val="Revision"/>
    <w:hidden/>
    <w:uiPriority w:val="99"/>
    <w:semiHidden/>
    <w:rsid w:val="009F55EA"/>
    <w:rPr>
      <w:rFonts w:ascii="Times New Roman" w:eastAsia="Times New Roman" w:hAnsi="Times New Roman"/>
      <w:sz w:val="24"/>
    </w:rPr>
  </w:style>
  <w:style w:type="paragraph" w:customStyle="1" w:styleId="EndNoteBibliographyTitle">
    <w:name w:val="EndNote Bibliography Title"/>
    <w:basedOn w:val="a"/>
    <w:link w:val="EndNoteBibliographyTitle0"/>
    <w:rsid w:val="00EC7C81"/>
    <w:pPr>
      <w:jc w:val="center"/>
    </w:pPr>
    <w:rPr>
      <w:rFonts w:cs="Times New Roman"/>
      <w:noProof/>
    </w:rPr>
  </w:style>
  <w:style w:type="character" w:customStyle="1" w:styleId="EndNoteBibliographyTitle0">
    <w:name w:val="EndNote Bibliography Title 字符"/>
    <w:basedOn w:val="a0"/>
    <w:link w:val="EndNoteBibliographyTitle"/>
    <w:rsid w:val="00EC7C81"/>
    <w:rPr>
      <w:rFonts w:ascii="Times New Roman" w:eastAsia="Times New Roman" w:hAnsi="Times New Roman" w:cs="Times New Roman"/>
      <w:noProof/>
      <w:sz w:val="24"/>
    </w:rPr>
  </w:style>
  <w:style w:type="paragraph" w:customStyle="1" w:styleId="EndNoteBibliography">
    <w:name w:val="EndNote Bibliography"/>
    <w:basedOn w:val="a"/>
    <w:link w:val="EndNoteBibliography0"/>
    <w:qFormat/>
    <w:rsid w:val="00EC7C81"/>
    <w:pPr>
      <w:spacing w:line="240" w:lineRule="auto"/>
    </w:pPr>
    <w:rPr>
      <w:rFonts w:cs="Times New Roman"/>
      <w:noProof/>
    </w:rPr>
  </w:style>
  <w:style w:type="character" w:customStyle="1" w:styleId="EndNoteBibliography0">
    <w:name w:val="EndNote Bibliography 字符"/>
    <w:basedOn w:val="a0"/>
    <w:link w:val="EndNoteBibliography"/>
    <w:qFormat/>
    <w:rsid w:val="00EC7C81"/>
    <w:rPr>
      <w:rFonts w:ascii="Times New Roman" w:eastAsia="Times New Roman" w:hAnsi="Times New Roman" w:cs="Times New Roman"/>
      <w:noProof/>
      <w:sz w:val="24"/>
    </w:rPr>
  </w:style>
  <w:style w:type="paragraph" w:customStyle="1" w:styleId="EndNoteCategoryHeading">
    <w:name w:val="EndNote Category Heading"/>
    <w:basedOn w:val="a"/>
    <w:link w:val="EndNoteCategoryHeading0"/>
    <w:rsid w:val="000C7F1D"/>
    <w:pPr>
      <w:suppressAutoHyphens/>
      <w:spacing w:before="120" w:after="120" w:line="240" w:lineRule="auto"/>
      <w:jc w:val="left"/>
    </w:pPr>
    <w:rPr>
      <w:rFonts w:asciiTheme="minorHAnsi" w:eastAsiaTheme="minorEastAsia" w:hAnsiTheme="minorHAnsi"/>
      <w:b/>
      <w:noProof/>
      <w:sz w:val="21"/>
    </w:rPr>
  </w:style>
  <w:style w:type="character" w:customStyle="1" w:styleId="EndNoteCategoryHeading0">
    <w:name w:val="EndNote Category Heading 字符"/>
    <w:basedOn w:val="a0"/>
    <w:link w:val="EndNoteCategoryHeading"/>
    <w:rsid w:val="000C7F1D"/>
    <w:rPr>
      <w:b/>
      <w:noProof/>
    </w:rPr>
  </w:style>
  <w:style w:type="character" w:styleId="af5">
    <w:name w:val="line number"/>
    <w:basedOn w:val="a0"/>
    <w:uiPriority w:val="99"/>
    <w:semiHidden/>
    <w:unhideWhenUsed/>
    <w:rsid w:val="00A72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98648">
      <w:bodyDiv w:val="1"/>
      <w:marLeft w:val="0"/>
      <w:marRight w:val="0"/>
      <w:marTop w:val="0"/>
      <w:marBottom w:val="0"/>
      <w:divBdr>
        <w:top w:val="none" w:sz="0" w:space="0" w:color="auto"/>
        <w:left w:val="none" w:sz="0" w:space="0" w:color="auto"/>
        <w:bottom w:val="none" w:sz="0" w:space="0" w:color="auto"/>
        <w:right w:val="none" w:sz="0" w:space="0" w:color="auto"/>
      </w:divBdr>
    </w:div>
    <w:div w:id="1039352942">
      <w:bodyDiv w:val="1"/>
      <w:marLeft w:val="0"/>
      <w:marRight w:val="0"/>
      <w:marTop w:val="0"/>
      <w:marBottom w:val="0"/>
      <w:divBdr>
        <w:top w:val="none" w:sz="0" w:space="0" w:color="auto"/>
        <w:left w:val="none" w:sz="0" w:space="0" w:color="auto"/>
        <w:bottom w:val="none" w:sz="0" w:space="0" w:color="auto"/>
        <w:right w:val="none" w:sz="0" w:space="0" w:color="auto"/>
      </w:divBdr>
    </w:div>
    <w:div w:id="1044713270">
      <w:bodyDiv w:val="1"/>
      <w:marLeft w:val="0"/>
      <w:marRight w:val="0"/>
      <w:marTop w:val="0"/>
      <w:marBottom w:val="0"/>
      <w:divBdr>
        <w:top w:val="none" w:sz="0" w:space="0" w:color="auto"/>
        <w:left w:val="none" w:sz="0" w:space="0" w:color="auto"/>
        <w:bottom w:val="none" w:sz="0" w:space="0" w:color="auto"/>
        <w:right w:val="none" w:sz="0" w:space="0" w:color="auto"/>
      </w:divBdr>
    </w:div>
    <w:div w:id="1318267141">
      <w:bodyDiv w:val="1"/>
      <w:marLeft w:val="0"/>
      <w:marRight w:val="0"/>
      <w:marTop w:val="0"/>
      <w:marBottom w:val="0"/>
      <w:divBdr>
        <w:top w:val="none" w:sz="0" w:space="0" w:color="auto"/>
        <w:left w:val="none" w:sz="0" w:space="0" w:color="auto"/>
        <w:bottom w:val="none" w:sz="0" w:space="0" w:color="auto"/>
        <w:right w:val="none" w:sz="0" w:space="0" w:color="auto"/>
      </w:divBdr>
    </w:div>
    <w:div w:id="165329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png"/><Relationship Id="rId21" Type="http://schemas.openxmlformats.org/officeDocument/2006/relationships/image" Target="media/image9.svg"/><Relationship Id="rId42" Type="http://schemas.openxmlformats.org/officeDocument/2006/relationships/image" Target="media/image18.wmf"/><Relationship Id="rId63" Type="http://schemas.openxmlformats.org/officeDocument/2006/relationships/oleObject" Target="embeddings/oleObject27.bin"/><Relationship Id="rId84" Type="http://schemas.openxmlformats.org/officeDocument/2006/relationships/image" Target="media/image35.wmf"/><Relationship Id="rId16" Type="http://schemas.openxmlformats.org/officeDocument/2006/relationships/image" Target="media/image5.wmf"/><Relationship Id="rId107" Type="http://schemas.openxmlformats.org/officeDocument/2006/relationships/image" Target="media/image45.wmf"/><Relationship Id="rId11" Type="http://schemas.openxmlformats.org/officeDocument/2006/relationships/oleObject" Target="embeddings/oleObject1.bin"/><Relationship Id="rId32" Type="http://schemas.openxmlformats.org/officeDocument/2006/relationships/image" Target="media/image13.wmf"/><Relationship Id="rId37" Type="http://schemas.openxmlformats.org/officeDocument/2006/relationships/oleObject" Target="embeddings/oleObject13.bin"/><Relationship Id="rId53" Type="http://schemas.openxmlformats.org/officeDocument/2006/relationships/oleObject" Target="embeddings/oleObject22.bin"/><Relationship Id="rId58" Type="http://schemas.openxmlformats.org/officeDocument/2006/relationships/image" Target="media/image25.wmf"/><Relationship Id="rId74" Type="http://schemas.openxmlformats.org/officeDocument/2006/relationships/oleObject" Target="embeddings/oleObject35.bin"/><Relationship Id="rId79" Type="http://schemas.openxmlformats.org/officeDocument/2006/relationships/oleObject" Target="embeddings/oleObject38.bin"/><Relationship Id="rId102" Type="http://schemas.openxmlformats.org/officeDocument/2006/relationships/image" Target="media/image43.wmf"/><Relationship Id="rId123" Type="http://schemas.openxmlformats.org/officeDocument/2006/relationships/image" Target="media/image54.png"/><Relationship Id="rId128" Type="http://schemas.openxmlformats.org/officeDocument/2006/relationships/image" Target="media/image59.png"/><Relationship Id="rId5" Type="http://schemas.openxmlformats.org/officeDocument/2006/relationships/webSettings" Target="webSettings.xml"/><Relationship Id="rId90" Type="http://schemas.openxmlformats.org/officeDocument/2006/relationships/oleObject" Target="embeddings/oleObject44.bin"/><Relationship Id="rId95" Type="http://schemas.openxmlformats.org/officeDocument/2006/relationships/image" Target="media/image40.wmf"/><Relationship Id="rId22" Type="http://schemas.openxmlformats.org/officeDocument/2006/relationships/image" Target="media/image8.wmf"/><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2.bin"/><Relationship Id="rId113" Type="http://schemas.openxmlformats.org/officeDocument/2006/relationships/oleObject" Target="embeddings/oleObject59.bin"/><Relationship Id="rId118" Type="http://schemas.openxmlformats.org/officeDocument/2006/relationships/image" Target="media/image49.jpeg"/><Relationship Id="rId134" Type="http://schemas.openxmlformats.org/officeDocument/2006/relationships/fontTable" Target="fontTable.xml"/><Relationship Id="rId80" Type="http://schemas.openxmlformats.org/officeDocument/2006/relationships/image" Target="media/image33.wmf"/><Relationship Id="rId85" Type="http://schemas.openxmlformats.org/officeDocument/2006/relationships/oleObject" Target="embeddings/oleObject41.bin"/><Relationship Id="rId12" Type="http://schemas.openxmlformats.org/officeDocument/2006/relationships/image" Target="media/image3.wmf"/><Relationship Id="rId17" Type="http://schemas.openxmlformats.org/officeDocument/2006/relationships/oleObject" Target="embeddings/oleObject4.bin"/><Relationship Id="rId33" Type="http://schemas.openxmlformats.org/officeDocument/2006/relationships/oleObject" Target="embeddings/oleObject11.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51.bin"/><Relationship Id="rId108" Type="http://schemas.openxmlformats.org/officeDocument/2006/relationships/oleObject" Target="embeddings/oleObject54.bin"/><Relationship Id="rId124" Type="http://schemas.openxmlformats.org/officeDocument/2006/relationships/image" Target="media/image55.tiff"/><Relationship Id="rId129" Type="http://schemas.openxmlformats.org/officeDocument/2006/relationships/image" Target="media/image60.jpeg"/><Relationship Id="rId54" Type="http://schemas.openxmlformats.org/officeDocument/2006/relationships/image" Target="media/image23.wmf"/><Relationship Id="rId70" Type="http://schemas.openxmlformats.org/officeDocument/2006/relationships/image" Target="media/image29.wmf"/><Relationship Id="rId75" Type="http://schemas.openxmlformats.org/officeDocument/2006/relationships/image" Target="media/image31.wmf"/><Relationship Id="rId91" Type="http://schemas.openxmlformats.org/officeDocument/2006/relationships/image" Target="media/image38.wmf"/><Relationship Id="rId96" Type="http://schemas.openxmlformats.org/officeDocument/2006/relationships/oleObject" Target="embeddings/oleObject47.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image" Target="media/image46.wmf"/><Relationship Id="rId119" Type="http://schemas.openxmlformats.org/officeDocument/2006/relationships/image" Target="media/image50.jpeg"/><Relationship Id="rId44" Type="http://schemas.openxmlformats.org/officeDocument/2006/relationships/oleObject" Target="embeddings/oleObject17.bin"/><Relationship Id="rId60" Type="http://schemas.openxmlformats.org/officeDocument/2006/relationships/image" Target="media/image26.wmf"/><Relationship Id="rId65" Type="http://schemas.openxmlformats.org/officeDocument/2006/relationships/oleObject" Target="embeddings/oleObject28.bin"/><Relationship Id="rId81" Type="http://schemas.openxmlformats.org/officeDocument/2006/relationships/oleObject" Target="embeddings/oleObject39.bin"/><Relationship Id="rId86" Type="http://schemas.openxmlformats.org/officeDocument/2006/relationships/image" Target="media/image36.wmf"/><Relationship Id="rId130" Type="http://schemas.openxmlformats.org/officeDocument/2006/relationships/image" Target="media/image61.jpeg"/><Relationship Id="rId135" Type="http://schemas.openxmlformats.org/officeDocument/2006/relationships/theme" Target="theme/theme1.xml"/><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oleObject" Target="embeddings/oleObject14.bin"/><Relationship Id="rId109" Type="http://schemas.openxmlformats.org/officeDocument/2006/relationships/oleObject" Target="embeddings/oleObject55.bin"/><Relationship Id="rId34" Type="http://schemas.openxmlformats.org/officeDocument/2006/relationships/image" Target="media/image14.wmf"/><Relationship Id="rId50" Type="http://schemas.openxmlformats.org/officeDocument/2006/relationships/image" Target="media/image21.wmf"/><Relationship Id="rId55" Type="http://schemas.openxmlformats.org/officeDocument/2006/relationships/oleObject" Target="embeddings/oleObject23.bin"/><Relationship Id="rId76" Type="http://schemas.openxmlformats.org/officeDocument/2006/relationships/oleObject" Target="embeddings/oleObject36.bin"/><Relationship Id="rId97" Type="http://schemas.openxmlformats.org/officeDocument/2006/relationships/oleObject" Target="embeddings/oleObject48.bin"/><Relationship Id="rId104" Type="http://schemas.openxmlformats.org/officeDocument/2006/relationships/image" Target="media/image44.wmf"/><Relationship Id="rId120" Type="http://schemas.openxmlformats.org/officeDocument/2006/relationships/image" Target="media/image51.jpeg"/><Relationship Id="rId125" Type="http://schemas.openxmlformats.org/officeDocument/2006/relationships/image" Target="media/image56.tiff"/><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oleObject" Target="embeddings/oleObject45.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oleObject" Target="embeddings/oleObject42.bin"/><Relationship Id="rId110" Type="http://schemas.openxmlformats.org/officeDocument/2006/relationships/oleObject" Target="embeddings/oleObject56.bin"/><Relationship Id="rId115" Type="http://schemas.openxmlformats.org/officeDocument/2006/relationships/oleObject" Target="embeddings/oleObject60.bin"/><Relationship Id="rId131" Type="http://schemas.openxmlformats.org/officeDocument/2006/relationships/image" Target="media/image62.jpeg"/><Relationship Id="rId61" Type="http://schemas.openxmlformats.org/officeDocument/2006/relationships/oleObject" Target="embeddings/oleObject26.bin"/><Relationship Id="rId82" Type="http://schemas.openxmlformats.org/officeDocument/2006/relationships/image" Target="media/image34.wmf"/><Relationship Id="rId19" Type="http://schemas.openxmlformats.org/officeDocument/2006/relationships/oleObject" Target="embeddings/oleObject5.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2.bin"/><Relationship Id="rId56" Type="http://schemas.openxmlformats.org/officeDocument/2006/relationships/image" Target="media/image24.wmf"/><Relationship Id="rId77" Type="http://schemas.openxmlformats.org/officeDocument/2006/relationships/oleObject" Target="embeddings/oleObject37.bin"/><Relationship Id="rId100" Type="http://schemas.openxmlformats.org/officeDocument/2006/relationships/image" Target="media/image42.wmf"/><Relationship Id="rId105" Type="http://schemas.openxmlformats.org/officeDocument/2006/relationships/oleObject" Target="embeddings/oleObject52.bin"/><Relationship Id="rId126"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image" Target="media/image30.wmf"/><Relationship Id="rId93" Type="http://schemas.openxmlformats.org/officeDocument/2006/relationships/image" Target="media/image39.wmf"/><Relationship Id="rId98" Type="http://schemas.openxmlformats.org/officeDocument/2006/relationships/image" Target="media/image41.wmf"/><Relationship Id="rId121" Type="http://schemas.openxmlformats.org/officeDocument/2006/relationships/image" Target="media/image52.jpeg"/><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18.bin"/><Relationship Id="rId67" Type="http://schemas.openxmlformats.org/officeDocument/2006/relationships/oleObject" Target="embeddings/oleObject30.bin"/><Relationship Id="rId116" Type="http://schemas.openxmlformats.org/officeDocument/2006/relationships/image" Target="media/image47.jpeg"/><Relationship Id="rId20" Type="http://schemas.openxmlformats.org/officeDocument/2006/relationships/image" Target="media/image7.png"/><Relationship Id="rId41" Type="http://schemas.openxmlformats.org/officeDocument/2006/relationships/oleObject" Target="embeddings/oleObject15.bin"/><Relationship Id="rId62" Type="http://schemas.openxmlformats.org/officeDocument/2006/relationships/image" Target="media/image27.wmf"/><Relationship Id="rId83" Type="http://schemas.openxmlformats.org/officeDocument/2006/relationships/oleObject" Target="embeddings/oleObject40.bin"/><Relationship Id="rId88" Type="http://schemas.openxmlformats.org/officeDocument/2006/relationships/oleObject" Target="embeddings/oleObject43.bin"/><Relationship Id="rId111" Type="http://schemas.openxmlformats.org/officeDocument/2006/relationships/oleObject" Target="embeddings/oleObject57.bin"/><Relationship Id="rId132" Type="http://schemas.openxmlformats.org/officeDocument/2006/relationships/image" Target="media/image63.jpeg"/><Relationship Id="rId15" Type="http://schemas.openxmlformats.org/officeDocument/2006/relationships/oleObject" Target="embeddings/oleObject3.bin"/><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oleObject" Target="embeddings/oleObject53.bin"/><Relationship Id="rId127" Type="http://schemas.openxmlformats.org/officeDocument/2006/relationships/image" Target="media/image58.png"/><Relationship Id="rId10" Type="http://schemas.openxmlformats.org/officeDocument/2006/relationships/image" Target="media/image2.wmf"/><Relationship Id="rId31" Type="http://schemas.openxmlformats.org/officeDocument/2006/relationships/oleObject" Target="embeddings/oleObject10.bin"/><Relationship Id="rId52" Type="http://schemas.openxmlformats.org/officeDocument/2006/relationships/image" Target="media/image22.wmf"/><Relationship Id="rId73" Type="http://schemas.openxmlformats.org/officeDocument/2006/relationships/oleObject" Target="embeddings/oleObject34.bin"/><Relationship Id="rId78" Type="http://schemas.openxmlformats.org/officeDocument/2006/relationships/image" Target="media/image32.wmf"/><Relationship Id="rId94" Type="http://schemas.openxmlformats.org/officeDocument/2006/relationships/oleObject" Target="embeddings/oleObject46.bin"/><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image" Target="media/image2.svg"/><Relationship Id="rId26" Type="http://schemas.openxmlformats.org/officeDocument/2006/relationships/image" Target="media/image10.wmf"/><Relationship Id="rId47" Type="http://schemas.openxmlformats.org/officeDocument/2006/relationships/oleObject" Target="embeddings/oleObject19.bin"/><Relationship Id="rId68" Type="http://schemas.openxmlformats.org/officeDocument/2006/relationships/oleObject" Target="embeddings/oleObject31.bin"/><Relationship Id="rId89" Type="http://schemas.openxmlformats.org/officeDocument/2006/relationships/image" Target="media/image37.wmf"/><Relationship Id="rId112" Type="http://schemas.openxmlformats.org/officeDocument/2006/relationships/oleObject" Target="embeddings/oleObject58.bin"/><Relationship Id="rId133" Type="http://schemas.openxmlformats.org/officeDocument/2006/relationships/image" Target="media/image6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2289A-42F6-46F9-AC02-ABD7DE25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23</Pages>
  <Words>2433</Words>
  <Characters>13872</Characters>
  <Application>Microsoft Office Word</Application>
  <DocSecurity>0</DocSecurity>
  <Lines>115</Lines>
  <Paragraphs>32</Paragraphs>
  <ScaleCrop>false</ScaleCrop>
  <Company/>
  <LinksUpToDate>false</LinksUpToDate>
  <CharactersWithSpaces>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qing</cp:lastModifiedBy>
  <cp:revision>577</cp:revision>
  <cp:lastPrinted>2023-03-04T01:48:00Z</cp:lastPrinted>
  <dcterms:created xsi:type="dcterms:W3CDTF">2022-10-29T19:04:00Z</dcterms:created>
  <dcterms:modified xsi:type="dcterms:W3CDTF">2023-03-11T17:00:00Z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http://www.zotero.org/styles/acs-nano</vt:lpwstr>
  </property>
  <property fmtid="{D5CDD505-2E9C-101B-9397-08002B2CF9AE}" pid="5" name="Mendeley Recent Style Name 1_1">
    <vt:lpwstr>ACS Nano</vt:lpwstr>
  </property>
  <property fmtid="{D5CDD505-2E9C-101B-9397-08002B2CF9AE}" pid="6" name="Mendeley Recent Style Id 2_1">
    <vt:lpwstr>http://www.zotero.org/styles/acs-photonics</vt:lpwstr>
  </property>
  <property fmtid="{D5CDD505-2E9C-101B-9397-08002B2CF9AE}" pid="7" name="Mendeley Recent Style Name 2_1">
    <vt:lpwstr>ACS Photonics</vt:lpwstr>
  </property>
  <property fmtid="{D5CDD505-2E9C-101B-9397-08002B2CF9AE}" pid="8" name="Mendeley Recent Style Id 3_1">
    <vt:lpwstr>http://www.zotero.org/styles/advanced-materials</vt:lpwstr>
  </property>
  <property fmtid="{D5CDD505-2E9C-101B-9397-08002B2CF9AE}" pid="9" name="Mendeley Recent Style Name 3_1">
    <vt:lpwstr>Advanced Materials</vt:lpwstr>
  </property>
  <property fmtid="{D5CDD505-2E9C-101B-9397-08002B2CF9AE}" pid="10" name="Mendeley Recent Style Id 4_1">
    <vt:lpwstr>http://www.zotero.org/styles/journal-of-the-american-chemical-society</vt:lpwstr>
  </property>
  <property fmtid="{D5CDD505-2E9C-101B-9397-08002B2CF9AE}" pid="11" name="Mendeley Recent Style Name 4_1">
    <vt:lpwstr>Journal of the American Chemical Society</vt:lpwstr>
  </property>
  <property fmtid="{D5CDD505-2E9C-101B-9397-08002B2CF9AE}" pid="12" name="Mendeley Recent Style Id 5_1">
    <vt:lpwstr>http://www.zotero.org/styles/nano-letters</vt:lpwstr>
  </property>
  <property fmtid="{D5CDD505-2E9C-101B-9397-08002B2CF9AE}" pid="13" name="Mendeley Recent Style Name 5_1">
    <vt:lpwstr>Nano Letters</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http://www.zotero.org/styles/rsc-advances</vt:lpwstr>
  </property>
  <property fmtid="{D5CDD505-2E9C-101B-9397-08002B2CF9AE}" pid="17" name="Mendeley Recent Style Name 7_1">
    <vt:lpwstr>RSC Advances</vt:lpwstr>
  </property>
  <property fmtid="{D5CDD505-2E9C-101B-9397-08002B2CF9AE}" pid="18" name="Mendeley Recent Style Id 8_1">
    <vt:lpwstr>http://www.zotero.org/styles/science</vt:lpwstr>
  </property>
  <property fmtid="{D5CDD505-2E9C-101B-9397-08002B2CF9AE}" pid="19" name="Mendeley Recent Style Name 8_1">
    <vt:lpwstr>Science</vt:lpwstr>
  </property>
  <property fmtid="{D5CDD505-2E9C-101B-9397-08002B2CF9AE}" pid="20" name="Mendeley Recent Style Id 9_1">
    <vt:lpwstr>http://www.zotero.org/styles/the-journal-of-physical-chemistry-letters</vt:lpwstr>
  </property>
  <property fmtid="{D5CDD505-2E9C-101B-9397-08002B2CF9AE}" pid="21" name="Mendeley Recent Style Name 9_1">
    <vt:lpwstr>The Journal of Physical Chemistry Letters</vt:lpwstr>
  </property>
  <property fmtid="{D5CDD505-2E9C-101B-9397-08002B2CF9AE}" pid="22" name="Mendeley Document_1">
    <vt:lpwstr>True</vt:lpwstr>
  </property>
  <property fmtid="{D5CDD505-2E9C-101B-9397-08002B2CF9AE}" pid="23" name="Mendeley Unique User Id_1">
    <vt:lpwstr>d62165d8-4a14-3052-8fbb-4c413115b711</vt:lpwstr>
  </property>
  <property fmtid="{D5CDD505-2E9C-101B-9397-08002B2CF9AE}" pid="24" name="Mendeley Citation Style_1">
    <vt:lpwstr>http://www.zotero.org/styles/nature</vt:lpwstr>
  </property>
  <property fmtid="{D5CDD505-2E9C-101B-9397-08002B2CF9AE}" pid="25" name="GrammarlyDocumentId">
    <vt:lpwstr>408f20a11e6a53c4b8691a93e9f0777d030a6ac5bcc0e9d8ef46103e5bad1174</vt:lpwstr>
  </property>
</Properties>
</file>