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88B2B" w14:textId="77777777" w:rsidR="000A44B9" w:rsidRPr="000A44B9" w:rsidRDefault="000A44B9" w:rsidP="00823A00">
      <w:pPr>
        <w:pStyle w:val="NormalWeb"/>
        <w:tabs>
          <w:tab w:val="left" w:pos="10530"/>
        </w:tabs>
        <w:spacing w:before="120" w:beforeAutospacing="0" w:after="0" w:afterAutospacing="0" w:line="360" w:lineRule="auto"/>
        <w:jc w:val="both"/>
        <w:rPr>
          <w:rFonts w:ascii="Arial" w:hAnsi="Arial" w:cs="Arial"/>
          <w:sz w:val="40"/>
          <w:szCs w:val="40"/>
        </w:rPr>
      </w:pPr>
      <w:r w:rsidRPr="000A44B9">
        <w:rPr>
          <w:rFonts w:ascii="Arial" w:hAnsi="Arial" w:cs="Arial"/>
          <w:b/>
          <w:bCs/>
          <w:sz w:val="40"/>
          <w:szCs w:val="40"/>
        </w:rPr>
        <w:t>TABLE OF CONTENTS</w:t>
      </w:r>
    </w:p>
    <w:p w14:paraId="6C098BA3" w14:textId="77777777" w:rsidR="00823A00" w:rsidRPr="009B3B0A" w:rsidRDefault="000A44B9" w:rsidP="00823A00">
      <w:pPr>
        <w:tabs>
          <w:tab w:val="left" w:pos="10620"/>
        </w:tabs>
        <w:spacing w:before="120" w:line="360" w:lineRule="auto"/>
        <w:jc w:val="both"/>
        <w:rPr>
          <w:rFonts w:ascii="Arial" w:eastAsia="Arial" w:hAnsi="Arial" w:cs="Arial"/>
          <w:b/>
          <w:sz w:val="32"/>
          <w:szCs w:val="32"/>
        </w:rPr>
      </w:pPr>
      <w:r w:rsidRPr="009B3B0A">
        <w:rPr>
          <w:rFonts w:ascii="Arial" w:eastAsia="Arial" w:hAnsi="Arial" w:cs="Arial"/>
          <w:b/>
          <w:sz w:val="32"/>
          <w:szCs w:val="32"/>
        </w:rPr>
        <w:t xml:space="preserve">Supplementary Note 1: </w:t>
      </w:r>
    </w:p>
    <w:p w14:paraId="31BE2DAD" w14:textId="5ADBEC5E" w:rsidR="000A44B9" w:rsidRPr="00823A00" w:rsidRDefault="000A44B9" w:rsidP="00823A00">
      <w:pPr>
        <w:tabs>
          <w:tab w:val="left" w:pos="10620"/>
        </w:tabs>
        <w:spacing w:before="120" w:line="360" w:lineRule="auto"/>
        <w:jc w:val="both"/>
        <w:rPr>
          <w:rFonts w:ascii="Arial" w:eastAsia="Arial" w:hAnsi="Arial" w:cs="Arial"/>
          <w:bCs/>
        </w:rPr>
      </w:pPr>
      <w:r w:rsidRPr="009B3B0A">
        <w:rPr>
          <w:rFonts w:ascii="Arial" w:eastAsia="Arial" w:hAnsi="Arial" w:cs="Arial"/>
          <w:b/>
          <w:u w:val="single"/>
        </w:rPr>
        <w:t>DRS analysis of the RNA modification landscape</w:t>
      </w:r>
      <w:r w:rsidRPr="00823A00">
        <w:rPr>
          <w:rFonts w:ascii="Arial" w:eastAsia="Arial" w:hAnsi="Arial" w:cs="Arial"/>
          <w:bCs/>
        </w:rPr>
        <w:t xml:space="preserve"> ………………</w:t>
      </w:r>
      <w:r w:rsidR="00823A00">
        <w:rPr>
          <w:rFonts w:ascii="Arial" w:eastAsia="Arial" w:hAnsi="Arial" w:cs="Arial"/>
          <w:bCs/>
        </w:rPr>
        <w:t>……………………………</w:t>
      </w:r>
      <w:r w:rsidRPr="00823A00">
        <w:rPr>
          <w:rFonts w:ascii="Arial" w:eastAsia="Arial" w:hAnsi="Arial" w:cs="Arial"/>
          <w:bCs/>
        </w:rPr>
        <w:t>………</w:t>
      </w:r>
      <w:r w:rsidR="00823A00">
        <w:rPr>
          <w:rFonts w:ascii="Arial" w:eastAsia="Arial" w:hAnsi="Arial" w:cs="Arial"/>
          <w:bCs/>
        </w:rPr>
        <w:tab/>
      </w:r>
      <w:r w:rsidRPr="00823A00">
        <w:rPr>
          <w:rFonts w:ascii="Arial" w:eastAsia="Arial" w:hAnsi="Arial" w:cs="Arial"/>
          <w:bCs/>
        </w:rPr>
        <w:t>2</w:t>
      </w:r>
    </w:p>
    <w:p w14:paraId="41651D88" w14:textId="02ED703E" w:rsidR="000A44B9" w:rsidRPr="00823A00" w:rsidRDefault="000A44B9" w:rsidP="009B3B0A">
      <w:pPr>
        <w:tabs>
          <w:tab w:val="left" w:pos="810"/>
          <w:tab w:val="left" w:pos="10620"/>
        </w:tabs>
        <w:spacing w:before="120" w:line="360" w:lineRule="auto"/>
        <w:ind w:firstLine="720"/>
        <w:jc w:val="both"/>
        <w:rPr>
          <w:rFonts w:ascii="Arial" w:eastAsia="Arial" w:hAnsi="Arial" w:cs="Arial"/>
          <w:bCs/>
        </w:rPr>
      </w:pPr>
      <w:r w:rsidRPr="00823A00">
        <w:rPr>
          <w:rFonts w:ascii="Arial" w:eastAsia="Arial" w:hAnsi="Arial" w:cs="Arial"/>
          <w:bCs/>
        </w:rPr>
        <w:t xml:space="preserve">1.1. </w:t>
      </w:r>
      <w:r w:rsidRPr="009B3B0A">
        <w:rPr>
          <w:rFonts w:ascii="Arial" w:eastAsia="Arial" w:hAnsi="Arial" w:cs="Arial"/>
          <w:b/>
        </w:rPr>
        <w:t>Preparation of IVT RNA controls</w:t>
      </w:r>
      <w:r w:rsidRPr="00823A00">
        <w:rPr>
          <w:rFonts w:ascii="Arial" w:eastAsia="Arial" w:hAnsi="Arial" w:cs="Arial"/>
          <w:bCs/>
        </w:rPr>
        <w:t xml:space="preserve"> ……………………………………………………</w:t>
      </w:r>
      <w:r w:rsidR="00823A00">
        <w:rPr>
          <w:rFonts w:ascii="Arial" w:eastAsia="Arial" w:hAnsi="Arial" w:cs="Arial"/>
          <w:bCs/>
        </w:rPr>
        <w:t>…</w:t>
      </w:r>
      <w:r w:rsidRPr="00823A00">
        <w:rPr>
          <w:rFonts w:ascii="Arial" w:eastAsia="Arial" w:hAnsi="Arial" w:cs="Arial"/>
          <w:bCs/>
        </w:rPr>
        <w:t>…….</w:t>
      </w:r>
      <w:r w:rsidR="00823A00">
        <w:rPr>
          <w:rFonts w:ascii="Arial" w:eastAsia="Arial" w:hAnsi="Arial" w:cs="Arial"/>
          <w:bCs/>
        </w:rPr>
        <w:tab/>
      </w:r>
      <w:r w:rsidRPr="00823A00">
        <w:rPr>
          <w:rFonts w:ascii="Arial" w:eastAsia="Arial" w:hAnsi="Arial" w:cs="Arial"/>
          <w:bCs/>
        </w:rPr>
        <w:t>2</w:t>
      </w:r>
    </w:p>
    <w:p w14:paraId="0904BC0D" w14:textId="33A8F77F" w:rsidR="000A44B9" w:rsidRPr="00823A00" w:rsidRDefault="000A44B9" w:rsidP="009B3B0A">
      <w:pPr>
        <w:tabs>
          <w:tab w:val="left" w:pos="810"/>
          <w:tab w:val="left" w:pos="10620"/>
        </w:tabs>
        <w:spacing w:before="120" w:line="360" w:lineRule="auto"/>
        <w:ind w:firstLine="720"/>
        <w:jc w:val="both"/>
        <w:rPr>
          <w:rFonts w:ascii="Arial" w:eastAsia="Arial" w:hAnsi="Arial" w:cs="Arial"/>
          <w:bCs/>
        </w:rPr>
      </w:pPr>
      <w:r w:rsidRPr="00823A00">
        <w:rPr>
          <w:rFonts w:ascii="Arial" w:eastAsia="Arial" w:hAnsi="Arial" w:cs="Arial"/>
          <w:bCs/>
        </w:rPr>
        <w:t xml:space="preserve">1.2. </w:t>
      </w:r>
      <w:proofErr w:type="spellStart"/>
      <w:r w:rsidRPr="009B3B0A">
        <w:rPr>
          <w:rFonts w:ascii="Arial" w:eastAsia="Arial" w:hAnsi="Arial" w:cs="Arial"/>
          <w:b/>
        </w:rPr>
        <w:t>Tombo</w:t>
      </w:r>
      <w:proofErr w:type="spellEnd"/>
      <w:r w:rsidRPr="009B3B0A">
        <w:rPr>
          <w:rFonts w:ascii="Arial" w:eastAsia="Arial" w:hAnsi="Arial" w:cs="Arial"/>
          <w:b/>
        </w:rPr>
        <w:t xml:space="preserve"> analysis </w:t>
      </w:r>
      <w:r w:rsidRPr="00823A00">
        <w:rPr>
          <w:rFonts w:ascii="Arial" w:eastAsia="Arial" w:hAnsi="Arial" w:cs="Arial"/>
          <w:bCs/>
        </w:rPr>
        <w:t>…</w:t>
      </w:r>
      <w:r w:rsidR="009F34C6" w:rsidRPr="00823A00">
        <w:rPr>
          <w:rFonts w:ascii="Arial" w:eastAsia="Arial" w:hAnsi="Arial" w:cs="Arial"/>
          <w:bCs/>
        </w:rPr>
        <w:t>……………</w:t>
      </w:r>
      <w:r w:rsidR="009F34C6">
        <w:rPr>
          <w:rFonts w:ascii="Arial" w:eastAsia="Arial" w:hAnsi="Arial" w:cs="Arial"/>
          <w:bCs/>
        </w:rPr>
        <w:t>..</w:t>
      </w:r>
      <w:r w:rsidR="009F34C6" w:rsidRPr="00823A00">
        <w:rPr>
          <w:rFonts w:ascii="Arial" w:eastAsia="Arial" w:hAnsi="Arial" w:cs="Arial"/>
          <w:bCs/>
        </w:rPr>
        <w:t>.……………</w:t>
      </w:r>
      <w:r w:rsidR="009F34C6">
        <w:rPr>
          <w:rFonts w:ascii="Arial" w:eastAsia="Arial" w:hAnsi="Arial" w:cs="Arial"/>
          <w:bCs/>
        </w:rPr>
        <w:t>..</w:t>
      </w:r>
      <w:r w:rsidR="009F34C6" w:rsidRPr="00823A00">
        <w:rPr>
          <w:rFonts w:ascii="Arial" w:eastAsia="Arial" w:hAnsi="Arial" w:cs="Arial"/>
          <w:bCs/>
        </w:rPr>
        <w:t>.</w:t>
      </w:r>
      <w:r w:rsidR="009F34C6">
        <w:rPr>
          <w:rFonts w:ascii="Arial" w:eastAsia="Arial" w:hAnsi="Arial" w:cs="Arial"/>
          <w:bCs/>
        </w:rPr>
        <w:t>....</w:t>
      </w:r>
      <w:r w:rsidRPr="00823A00">
        <w:rPr>
          <w:rFonts w:ascii="Arial" w:eastAsia="Arial" w:hAnsi="Arial" w:cs="Arial"/>
          <w:bCs/>
        </w:rPr>
        <w:t>……………………</w:t>
      </w:r>
      <w:proofErr w:type="gramStart"/>
      <w:r w:rsidRPr="00823A00">
        <w:rPr>
          <w:rFonts w:ascii="Arial" w:eastAsia="Arial" w:hAnsi="Arial" w:cs="Arial"/>
          <w:bCs/>
        </w:rPr>
        <w:t>…</w:t>
      </w:r>
      <w:r w:rsidR="009B3B0A">
        <w:rPr>
          <w:rFonts w:ascii="Arial" w:eastAsia="Arial" w:hAnsi="Arial" w:cs="Arial"/>
          <w:bCs/>
        </w:rPr>
        <w:t>..</w:t>
      </w:r>
      <w:proofErr w:type="gramEnd"/>
      <w:r w:rsidRPr="00823A00">
        <w:rPr>
          <w:rFonts w:ascii="Arial" w:eastAsia="Arial" w:hAnsi="Arial" w:cs="Arial"/>
          <w:bCs/>
        </w:rPr>
        <w:t>……………</w:t>
      </w:r>
      <w:r w:rsidR="00823A00">
        <w:rPr>
          <w:rFonts w:ascii="Arial" w:eastAsia="Arial" w:hAnsi="Arial" w:cs="Arial"/>
          <w:bCs/>
        </w:rPr>
        <w:t>….</w:t>
      </w:r>
      <w:r w:rsidRPr="00823A00">
        <w:rPr>
          <w:rFonts w:ascii="Arial" w:eastAsia="Arial" w:hAnsi="Arial" w:cs="Arial"/>
          <w:bCs/>
        </w:rPr>
        <w:t>…</w:t>
      </w:r>
      <w:r w:rsidR="00823A00">
        <w:rPr>
          <w:rFonts w:ascii="Arial" w:eastAsia="Arial" w:hAnsi="Arial" w:cs="Arial"/>
          <w:bCs/>
        </w:rPr>
        <w:tab/>
      </w:r>
      <w:r w:rsidRPr="00823A00">
        <w:rPr>
          <w:rFonts w:ascii="Arial" w:eastAsia="Arial" w:hAnsi="Arial" w:cs="Arial"/>
          <w:bCs/>
        </w:rPr>
        <w:t>3</w:t>
      </w:r>
    </w:p>
    <w:p w14:paraId="3AD05CAD" w14:textId="5777E29B" w:rsidR="000A44B9" w:rsidRPr="00823A00" w:rsidRDefault="009B3B0A" w:rsidP="009B3B0A">
      <w:pPr>
        <w:tabs>
          <w:tab w:val="left" w:pos="810"/>
          <w:tab w:val="left" w:pos="10620"/>
        </w:tabs>
        <w:spacing w:before="120" w:line="360" w:lineRule="auto"/>
        <w:ind w:firstLine="720"/>
        <w:jc w:val="both"/>
        <w:rPr>
          <w:rFonts w:ascii="Arial" w:eastAsia="Arial" w:hAnsi="Arial" w:cs="Arial"/>
          <w:bCs/>
        </w:rPr>
      </w:pPr>
      <w:r>
        <w:rPr>
          <w:rFonts w:ascii="Arial" w:eastAsia="Arial" w:hAnsi="Arial" w:cs="Arial"/>
          <w:bCs/>
        </w:rPr>
        <w:t xml:space="preserve">       </w:t>
      </w:r>
      <w:r w:rsidR="000A44B9" w:rsidRPr="00823A00">
        <w:rPr>
          <w:rFonts w:ascii="Arial" w:eastAsia="Arial" w:hAnsi="Arial" w:cs="Arial"/>
          <w:bCs/>
        </w:rPr>
        <w:t>1.2.1. noise-reduction</w:t>
      </w:r>
      <w:r w:rsidR="00823A00" w:rsidRPr="00823A00">
        <w:rPr>
          <w:rFonts w:ascii="Arial" w:eastAsia="Arial" w:hAnsi="Arial" w:cs="Arial"/>
          <w:bCs/>
        </w:rPr>
        <w:t>:</w:t>
      </w:r>
      <w:r w:rsidR="000A44B9" w:rsidRPr="00823A00">
        <w:rPr>
          <w:rFonts w:ascii="Arial" w:eastAsia="Arial" w:hAnsi="Arial" w:cs="Arial"/>
          <w:bCs/>
        </w:rPr>
        <w:t xml:space="preserve"> </w:t>
      </w:r>
      <w:proofErr w:type="spellStart"/>
      <w:r w:rsidR="000A44B9" w:rsidRPr="00823A00">
        <w:rPr>
          <w:rFonts w:ascii="Arial" w:eastAsia="Arial" w:hAnsi="Arial" w:cs="Arial"/>
          <w:bCs/>
        </w:rPr>
        <w:t>Tombo</w:t>
      </w:r>
      <w:proofErr w:type="spellEnd"/>
      <w:r w:rsidR="000A44B9" w:rsidRPr="00823A00">
        <w:rPr>
          <w:rFonts w:ascii="Arial" w:eastAsia="Arial" w:hAnsi="Arial" w:cs="Arial"/>
          <w:bCs/>
        </w:rPr>
        <w:t xml:space="preserve">-MSC (Step </w:t>
      </w:r>
      <w:proofErr w:type="gramStart"/>
      <w:r w:rsidR="000A44B9" w:rsidRPr="00823A00">
        <w:rPr>
          <w:rFonts w:ascii="Arial" w:eastAsia="Arial" w:hAnsi="Arial" w:cs="Arial"/>
          <w:bCs/>
        </w:rPr>
        <w:t>1)…</w:t>
      </w:r>
      <w:proofErr w:type="gramEnd"/>
      <w:r w:rsidR="000A44B9" w:rsidRPr="00823A00">
        <w:rPr>
          <w:rFonts w:ascii="Arial" w:eastAsia="Arial" w:hAnsi="Arial" w:cs="Arial"/>
          <w:bCs/>
        </w:rPr>
        <w:t>………</w:t>
      </w:r>
      <w:r w:rsidR="00823A00" w:rsidRPr="00823A00">
        <w:rPr>
          <w:rFonts w:ascii="Arial" w:eastAsia="Arial" w:hAnsi="Arial" w:cs="Arial"/>
          <w:bCs/>
        </w:rPr>
        <w:t>…….</w:t>
      </w:r>
      <w:r w:rsidR="000A44B9" w:rsidRPr="00823A00">
        <w:rPr>
          <w:rFonts w:ascii="Arial" w:eastAsia="Arial" w:hAnsi="Arial" w:cs="Arial"/>
          <w:bCs/>
        </w:rPr>
        <w:t>……………………</w:t>
      </w:r>
      <w:r>
        <w:rPr>
          <w:rFonts w:ascii="Arial" w:eastAsia="Arial" w:hAnsi="Arial" w:cs="Arial"/>
          <w:bCs/>
        </w:rPr>
        <w:t>…………..</w:t>
      </w:r>
      <w:r w:rsidR="00823A00">
        <w:rPr>
          <w:rFonts w:ascii="Arial" w:eastAsia="Arial" w:hAnsi="Arial" w:cs="Arial"/>
          <w:bCs/>
        </w:rPr>
        <w:tab/>
      </w:r>
      <w:r w:rsidR="000A44B9" w:rsidRPr="00823A00">
        <w:rPr>
          <w:rFonts w:ascii="Arial" w:eastAsia="Arial" w:hAnsi="Arial" w:cs="Arial"/>
          <w:bCs/>
        </w:rPr>
        <w:t>3</w:t>
      </w:r>
    </w:p>
    <w:p w14:paraId="3F522BF1" w14:textId="1E4C9A01" w:rsidR="000A44B9" w:rsidRPr="00823A00" w:rsidRDefault="009B3B0A" w:rsidP="009B3B0A">
      <w:pPr>
        <w:tabs>
          <w:tab w:val="left" w:pos="810"/>
          <w:tab w:val="left" w:pos="10620"/>
        </w:tabs>
        <w:spacing w:before="120" w:line="360" w:lineRule="auto"/>
        <w:ind w:firstLine="720"/>
        <w:jc w:val="both"/>
        <w:rPr>
          <w:rFonts w:ascii="Arial" w:eastAsia="Arial" w:hAnsi="Arial" w:cs="Arial"/>
          <w:bCs/>
        </w:rPr>
      </w:pPr>
      <w:r>
        <w:rPr>
          <w:rFonts w:ascii="Arial" w:eastAsia="Arial" w:hAnsi="Arial" w:cs="Arial"/>
          <w:bCs/>
        </w:rPr>
        <w:t xml:space="preserve">       </w:t>
      </w:r>
      <w:r w:rsidR="000A44B9" w:rsidRPr="00823A00">
        <w:rPr>
          <w:rFonts w:ascii="Arial" w:eastAsia="Arial" w:hAnsi="Arial" w:cs="Arial"/>
          <w:bCs/>
        </w:rPr>
        <w:t xml:space="preserve">1.2.2. </w:t>
      </w:r>
      <w:r w:rsidR="00823A00" w:rsidRPr="00823A00">
        <w:rPr>
          <w:rFonts w:ascii="Arial" w:eastAsia="Arial" w:hAnsi="Arial" w:cs="Arial"/>
          <w:bCs/>
        </w:rPr>
        <w:t xml:space="preserve">noise-reduction: </w:t>
      </w:r>
      <w:r w:rsidR="000A44B9" w:rsidRPr="00823A00">
        <w:rPr>
          <w:rFonts w:ascii="Arial" w:eastAsia="Arial" w:hAnsi="Arial" w:cs="Arial"/>
          <w:bCs/>
        </w:rPr>
        <w:t>removal of the baseline noise (Step 2) …</w:t>
      </w:r>
      <w:r w:rsidR="00823A00" w:rsidRPr="00823A00">
        <w:rPr>
          <w:rFonts w:ascii="Arial" w:eastAsia="Arial" w:hAnsi="Arial" w:cs="Arial"/>
          <w:bCs/>
        </w:rPr>
        <w:t>….</w:t>
      </w:r>
      <w:r w:rsidR="000A44B9" w:rsidRPr="00823A00">
        <w:rPr>
          <w:rFonts w:ascii="Arial" w:eastAsia="Arial" w:hAnsi="Arial" w:cs="Arial"/>
          <w:bCs/>
        </w:rPr>
        <w:t>…………</w:t>
      </w:r>
      <w:r w:rsidR="00823A00">
        <w:rPr>
          <w:rFonts w:ascii="Arial" w:eastAsia="Arial" w:hAnsi="Arial" w:cs="Arial"/>
          <w:bCs/>
        </w:rPr>
        <w:t>..</w:t>
      </w:r>
      <w:r w:rsidR="000A44B9" w:rsidRPr="00823A00">
        <w:rPr>
          <w:rFonts w:ascii="Arial" w:eastAsia="Arial" w:hAnsi="Arial" w:cs="Arial"/>
          <w:bCs/>
        </w:rPr>
        <w:t>.</w:t>
      </w:r>
      <w:r>
        <w:rPr>
          <w:rFonts w:ascii="Arial" w:eastAsia="Arial" w:hAnsi="Arial" w:cs="Arial"/>
          <w:bCs/>
        </w:rPr>
        <w:t>...............</w:t>
      </w:r>
      <w:r w:rsidR="00823A00">
        <w:rPr>
          <w:rFonts w:ascii="Arial" w:eastAsia="Arial" w:hAnsi="Arial" w:cs="Arial"/>
          <w:bCs/>
        </w:rPr>
        <w:tab/>
      </w:r>
      <w:r w:rsidR="000A44B9" w:rsidRPr="00823A00">
        <w:rPr>
          <w:rFonts w:ascii="Arial" w:eastAsia="Arial" w:hAnsi="Arial" w:cs="Arial"/>
          <w:bCs/>
        </w:rPr>
        <w:t>4</w:t>
      </w:r>
    </w:p>
    <w:p w14:paraId="4335EF76" w14:textId="55546149" w:rsidR="000A44B9" w:rsidRPr="00823A00" w:rsidRDefault="009B3B0A" w:rsidP="009B3B0A">
      <w:pPr>
        <w:tabs>
          <w:tab w:val="left" w:pos="810"/>
          <w:tab w:val="left" w:pos="10620"/>
        </w:tabs>
        <w:spacing w:before="120" w:line="360" w:lineRule="auto"/>
        <w:jc w:val="both"/>
        <w:rPr>
          <w:rFonts w:ascii="Arial" w:eastAsia="Arial" w:hAnsi="Arial" w:cs="Arial"/>
          <w:bCs/>
        </w:rPr>
      </w:pPr>
      <w:r>
        <w:rPr>
          <w:rFonts w:ascii="Arial" w:eastAsia="Arial" w:hAnsi="Arial" w:cs="Arial"/>
          <w:bCs/>
        </w:rPr>
        <w:t xml:space="preserve">                  </w:t>
      </w:r>
      <w:r w:rsidR="000A44B9" w:rsidRPr="00823A00">
        <w:rPr>
          <w:rFonts w:ascii="Arial" w:eastAsia="Arial" w:hAnsi="Arial" w:cs="Arial"/>
          <w:bCs/>
        </w:rPr>
        <w:t>1.2.3. signal instability at the first and the last 40 nucleotides of DRS reads</w:t>
      </w:r>
      <w:proofErr w:type="gramStart"/>
      <w:r w:rsidR="000A44B9" w:rsidRPr="00823A00">
        <w:rPr>
          <w:rFonts w:ascii="Arial" w:eastAsia="Arial" w:hAnsi="Arial" w:cs="Arial"/>
          <w:bCs/>
        </w:rPr>
        <w:t>…</w:t>
      </w:r>
      <w:r w:rsidR="00823A00">
        <w:rPr>
          <w:rFonts w:ascii="Arial" w:eastAsia="Arial" w:hAnsi="Arial" w:cs="Arial"/>
          <w:bCs/>
        </w:rPr>
        <w:t>..</w:t>
      </w:r>
      <w:proofErr w:type="gramEnd"/>
      <w:r w:rsidR="000A44B9" w:rsidRPr="00823A00">
        <w:rPr>
          <w:rFonts w:ascii="Arial" w:eastAsia="Arial" w:hAnsi="Arial" w:cs="Arial"/>
          <w:bCs/>
        </w:rPr>
        <w:t>…</w:t>
      </w:r>
      <w:r w:rsidR="008E603D">
        <w:rPr>
          <w:rFonts w:ascii="Arial" w:eastAsia="Arial" w:hAnsi="Arial" w:cs="Arial"/>
          <w:bCs/>
        </w:rPr>
        <w:t>….</w:t>
      </w:r>
      <w:r>
        <w:rPr>
          <w:rFonts w:ascii="Arial" w:eastAsia="Arial" w:hAnsi="Arial" w:cs="Arial"/>
          <w:bCs/>
        </w:rPr>
        <w:t>…..</w:t>
      </w:r>
      <w:r w:rsidR="00823A00">
        <w:rPr>
          <w:rFonts w:ascii="Arial" w:eastAsia="Arial" w:hAnsi="Arial" w:cs="Arial"/>
          <w:bCs/>
        </w:rPr>
        <w:tab/>
      </w:r>
      <w:r w:rsidR="0036041A">
        <w:rPr>
          <w:rFonts w:ascii="Arial" w:eastAsia="Arial" w:hAnsi="Arial" w:cs="Arial"/>
          <w:bCs/>
        </w:rPr>
        <w:t>5</w:t>
      </w:r>
      <w:r w:rsidR="000A44B9" w:rsidRPr="00823A00">
        <w:rPr>
          <w:rFonts w:ascii="Arial" w:eastAsia="Arial" w:hAnsi="Arial" w:cs="Arial"/>
          <w:bCs/>
        </w:rPr>
        <w:t xml:space="preserve"> </w:t>
      </w:r>
    </w:p>
    <w:p w14:paraId="03E6CAE6" w14:textId="37FC5EB7" w:rsidR="000A44B9" w:rsidRPr="00823A00" w:rsidRDefault="000A44B9" w:rsidP="009B3B0A">
      <w:pPr>
        <w:tabs>
          <w:tab w:val="left" w:pos="810"/>
          <w:tab w:val="left" w:pos="10620"/>
        </w:tabs>
        <w:spacing w:before="120" w:line="360" w:lineRule="auto"/>
        <w:ind w:firstLine="720"/>
        <w:jc w:val="both"/>
        <w:rPr>
          <w:rFonts w:ascii="Arial" w:eastAsia="Arial" w:hAnsi="Arial" w:cs="Arial"/>
          <w:bCs/>
        </w:rPr>
      </w:pPr>
      <w:r w:rsidRPr="00823A00">
        <w:rPr>
          <w:rFonts w:ascii="Arial" w:eastAsia="Arial" w:hAnsi="Arial" w:cs="Arial"/>
          <w:bCs/>
        </w:rPr>
        <w:t xml:space="preserve">1.3. </w:t>
      </w:r>
      <w:r w:rsidRPr="009B3B0A">
        <w:rPr>
          <w:rFonts w:ascii="Arial" w:eastAsia="Arial" w:hAnsi="Arial" w:cs="Arial"/>
          <w:b/>
        </w:rPr>
        <w:t xml:space="preserve">Eligos2 analysis </w:t>
      </w:r>
      <w:r w:rsidR="009F34C6" w:rsidRPr="009F34C6">
        <w:rPr>
          <w:rFonts w:ascii="Arial" w:eastAsia="Arial" w:hAnsi="Arial" w:cs="Arial"/>
          <w:bCs/>
        </w:rPr>
        <w:t>…………</w:t>
      </w:r>
      <w:r w:rsidR="009F34C6" w:rsidRPr="00823A00">
        <w:rPr>
          <w:rFonts w:ascii="Arial" w:eastAsia="Arial" w:hAnsi="Arial" w:cs="Arial"/>
          <w:bCs/>
        </w:rPr>
        <w:t>……………</w:t>
      </w:r>
      <w:r w:rsidR="009F34C6">
        <w:rPr>
          <w:rFonts w:ascii="Arial" w:eastAsia="Arial" w:hAnsi="Arial" w:cs="Arial"/>
          <w:bCs/>
        </w:rPr>
        <w:t>..</w:t>
      </w:r>
      <w:r w:rsidR="009F34C6" w:rsidRPr="00823A00">
        <w:rPr>
          <w:rFonts w:ascii="Arial" w:eastAsia="Arial" w:hAnsi="Arial" w:cs="Arial"/>
          <w:bCs/>
        </w:rPr>
        <w:t>.</w:t>
      </w:r>
      <w:r w:rsidRPr="009F34C6">
        <w:rPr>
          <w:rFonts w:ascii="Arial" w:eastAsia="Arial" w:hAnsi="Arial" w:cs="Arial"/>
          <w:bCs/>
        </w:rPr>
        <w:t>…………</w:t>
      </w:r>
      <w:r w:rsidR="009F34C6">
        <w:rPr>
          <w:rFonts w:ascii="Arial" w:eastAsia="Arial" w:hAnsi="Arial" w:cs="Arial"/>
          <w:bCs/>
        </w:rPr>
        <w:t>……</w:t>
      </w:r>
      <w:proofErr w:type="gramStart"/>
      <w:r w:rsidR="009F34C6">
        <w:rPr>
          <w:rFonts w:ascii="Arial" w:eastAsia="Arial" w:hAnsi="Arial" w:cs="Arial"/>
          <w:bCs/>
        </w:rPr>
        <w:t>…..</w:t>
      </w:r>
      <w:proofErr w:type="gramEnd"/>
      <w:r w:rsidRPr="009F34C6">
        <w:rPr>
          <w:rFonts w:ascii="Arial" w:eastAsia="Arial" w:hAnsi="Arial" w:cs="Arial"/>
          <w:bCs/>
        </w:rPr>
        <w:t>…………………</w:t>
      </w:r>
      <w:r w:rsidRPr="00823A00">
        <w:rPr>
          <w:rFonts w:ascii="Arial" w:eastAsia="Arial" w:hAnsi="Arial" w:cs="Arial"/>
          <w:bCs/>
        </w:rPr>
        <w:t>……………</w:t>
      </w:r>
      <w:r w:rsidR="009B3B0A">
        <w:rPr>
          <w:rFonts w:ascii="Arial" w:eastAsia="Arial" w:hAnsi="Arial" w:cs="Arial"/>
          <w:bCs/>
        </w:rPr>
        <w:t>..</w:t>
      </w:r>
      <w:r w:rsidRPr="00823A00">
        <w:rPr>
          <w:rFonts w:ascii="Arial" w:eastAsia="Arial" w:hAnsi="Arial" w:cs="Arial"/>
          <w:bCs/>
        </w:rPr>
        <w:t>..</w:t>
      </w:r>
      <w:r w:rsidR="00823A00">
        <w:rPr>
          <w:rFonts w:ascii="Arial" w:eastAsia="Arial" w:hAnsi="Arial" w:cs="Arial"/>
          <w:bCs/>
        </w:rPr>
        <w:tab/>
      </w:r>
      <w:r w:rsidR="0036041A">
        <w:rPr>
          <w:rFonts w:ascii="Arial" w:eastAsia="Arial" w:hAnsi="Arial" w:cs="Arial"/>
          <w:bCs/>
        </w:rPr>
        <w:t>6</w:t>
      </w:r>
    </w:p>
    <w:p w14:paraId="673C8A90" w14:textId="10065D41" w:rsidR="000A44B9" w:rsidRPr="00823A00" w:rsidRDefault="000A44B9" w:rsidP="009B3B0A">
      <w:pPr>
        <w:tabs>
          <w:tab w:val="left" w:pos="810"/>
          <w:tab w:val="left" w:pos="10620"/>
        </w:tabs>
        <w:spacing w:before="120" w:line="360" w:lineRule="auto"/>
        <w:ind w:firstLine="720"/>
        <w:jc w:val="both"/>
        <w:rPr>
          <w:rFonts w:ascii="Arial" w:eastAsia="Arial" w:hAnsi="Arial" w:cs="Arial"/>
          <w:bCs/>
          <w:color w:val="000000"/>
        </w:rPr>
      </w:pPr>
      <w:r w:rsidRPr="00823A00">
        <w:rPr>
          <w:rFonts w:ascii="Arial" w:eastAsia="Arial" w:hAnsi="Arial" w:cs="Arial"/>
          <w:bCs/>
          <w:color w:val="000000"/>
        </w:rPr>
        <w:t xml:space="preserve">1.4. </w:t>
      </w:r>
      <w:proofErr w:type="spellStart"/>
      <w:r w:rsidRPr="009B3B0A">
        <w:rPr>
          <w:rFonts w:ascii="Arial" w:eastAsia="Arial" w:hAnsi="Arial" w:cs="Arial"/>
          <w:b/>
          <w:color w:val="000000"/>
        </w:rPr>
        <w:t>Nanocompore</w:t>
      </w:r>
      <w:proofErr w:type="spellEnd"/>
      <w:r w:rsidRPr="009B3B0A">
        <w:rPr>
          <w:rFonts w:ascii="Arial" w:eastAsia="Arial" w:hAnsi="Arial" w:cs="Arial"/>
          <w:b/>
          <w:color w:val="000000"/>
        </w:rPr>
        <w:t xml:space="preserve"> and </w:t>
      </w:r>
      <w:proofErr w:type="spellStart"/>
      <w:r w:rsidRPr="009B3B0A">
        <w:rPr>
          <w:rFonts w:ascii="Arial" w:eastAsia="Arial" w:hAnsi="Arial" w:cs="Arial"/>
          <w:b/>
          <w:color w:val="000000"/>
        </w:rPr>
        <w:t>xPore</w:t>
      </w:r>
      <w:proofErr w:type="spellEnd"/>
      <w:r w:rsidRPr="009B3B0A">
        <w:rPr>
          <w:rFonts w:ascii="Arial" w:eastAsia="Arial" w:hAnsi="Arial" w:cs="Arial"/>
          <w:b/>
          <w:color w:val="000000"/>
        </w:rPr>
        <w:t xml:space="preserve"> analyses </w:t>
      </w:r>
      <w:r w:rsidRPr="00823A00">
        <w:rPr>
          <w:rFonts w:ascii="Arial" w:eastAsia="Arial" w:hAnsi="Arial" w:cs="Arial"/>
          <w:bCs/>
        </w:rPr>
        <w:t>……………………</w:t>
      </w:r>
      <w:r w:rsidR="009B3B0A">
        <w:rPr>
          <w:rFonts w:ascii="Arial" w:eastAsia="Arial" w:hAnsi="Arial" w:cs="Arial"/>
          <w:bCs/>
        </w:rPr>
        <w:t>.</w:t>
      </w:r>
      <w:r w:rsidR="00823A00">
        <w:rPr>
          <w:rFonts w:ascii="Arial" w:eastAsia="Arial" w:hAnsi="Arial" w:cs="Arial"/>
          <w:bCs/>
        </w:rPr>
        <w:t>.</w:t>
      </w:r>
      <w:r w:rsidRPr="00823A00">
        <w:rPr>
          <w:rFonts w:ascii="Arial" w:eastAsia="Arial" w:hAnsi="Arial" w:cs="Arial"/>
          <w:bCs/>
        </w:rPr>
        <w:t>.</w:t>
      </w:r>
      <w:r w:rsidR="009F34C6" w:rsidRPr="00823A00">
        <w:rPr>
          <w:rFonts w:ascii="Arial" w:eastAsia="Arial" w:hAnsi="Arial" w:cs="Arial"/>
          <w:bCs/>
        </w:rPr>
        <w:t>……………</w:t>
      </w:r>
      <w:r w:rsidR="009F34C6">
        <w:rPr>
          <w:rFonts w:ascii="Arial" w:eastAsia="Arial" w:hAnsi="Arial" w:cs="Arial"/>
          <w:bCs/>
        </w:rPr>
        <w:t>..</w:t>
      </w:r>
      <w:r w:rsidR="009F34C6" w:rsidRPr="00823A00">
        <w:rPr>
          <w:rFonts w:ascii="Arial" w:eastAsia="Arial" w:hAnsi="Arial" w:cs="Arial"/>
          <w:bCs/>
        </w:rPr>
        <w:t>.……………</w:t>
      </w:r>
      <w:r w:rsidR="009F34C6">
        <w:rPr>
          <w:rFonts w:ascii="Arial" w:eastAsia="Arial" w:hAnsi="Arial" w:cs="Arial"/>
          <w:bCs/>
        </w:rPr>
        <w:t>..</w:t>
      </w:r>
      <w:r w:rsidR="009F34C6" w:rsidRPr="00823A00">
        <w:rPr>
          <w:rFonts w:ascii="Arial" w:eastAsia="Arial" w:hAnsi="Arial" w:cs="Arial"/>
          <w:bCs/>
        </w:rPr>
        <w:t>.</w:t>
      </w:r>
      <w:r w:rsidR="009F34C6">
        <w:rPr>
          <w:rFonts w:ascii="Arial" w:eastAsia="Arial" w:hAnsi="Arial" w:cs="Arial"/>
          <w:bCs/>
        </w:rPr>
        <w:t>.....</w:t>
      </w:r>
      <w:r w:rsidR="00823A00">
        <w:rPr>
          <w:rFonts w:ascii="Arial" w:eastAsia="Arial" w:hAnsi="Arial" w:cs="Arial"/>
          <w:bCs/>
        </w:rPr>
        <w:tab/>
      </w:r>
      <w:r w:rsidR="0036041A">
        <w:rPr>
          <w:rFonts w:ascii="Arial" w:eastAsia="Arial" w:hAnsi="Arial" w:cs="Arial"/>
          <w:bCs/>
        </w:rPr>
        <w:t>6</w:t>
      </w:r>
    </w:p>
    <w:p w14:paraId="61D57187" w14:textId="6F90F1BF" w:rsidR="000A44B9" w:rsidRPr="00823A00" w:rsidRDefault="000A44B9" w:rsidP="009B3B0A">
      <w:pPr>
        <w:tabs>
          <w:tab w:val="left" w:pos="810"/>
          <w:tab w:val="left" w:pos="10620"/>
        </w:tabs>
        <w:spacing w:before="120" w:line="360" w:lineRule="auto"/>
        <w:ind w:firstLine="720"/>
        <w:jc w:val="both"/>
        <w:rPr>
          <w:rFonts w:ascii="Arial" w:eastAsia="Arial" w:hAnsi="Arial" w:cs="Arial"/>
          <w:bCs/>
        </w:rPr>
      </w:pPr>
      <w:r w:rsidRPr="00823A00">
        <w:rPr>
          <w:rFonts w:ascii="Arial" w:eastAsia="Arial" w:hAnsi="Arial" w:cs="Arial"/>
          <w:bCs/>
        </w:rPr>
        <w:t xml:space="preserve">1.5. </w:t>
      </w:r>
      <w:r w:rsidRPr="009B3B0A">
        <w:rPr>
          <w:rFonts w:ascii="Arial" w:eastAsia="Arial" w:hAnsi="Arial" w:cs="Arial"/>
          <w:b/>
        </w:rPr>
        <w:t xml:space="preserve">Nanom6A and m6Anet analyses </w:t>
      </w:r>
      <w:r w:rsidR="009F34C6" w:rsidRPr="00823A00">
        <w:rPr>
          <w:rFonts w:ascii="Arial" w:eastAsia="Arial" w:hAnsi="Arial" w:cs="Arial"/>
          <w:bCs/>
        </w:rPr>
        <w:t>……………</w:t>
      </w:r>
      <w:r w:rsidR="009F34C6">
        <w:rPr>
          <w:rFonts w:ascii="Arial" w:eastAsia="Arial" w:hAnsi="Arial" w:cs="Arial"/>
          <w:bCs/>
        </w:rPr>
        <w:t>..</w:t>
      </w:r>
      <w:r w:rsidR="009F34C6" w:rsidRPr="00823A00">
        <w:rPr>
          <w:rFonts w:ascii="Arial" w:eastAsia="Arial" w:hAnsi="Arial" w:cs="Arial"/>
          <w:bCs/>
        </w:rPr>
        <w:t>.</w:t>
      </w:r>
      <w:r w:rsidR="00823A00" w:rsidRPr="00823A00">
        <w:rPr>
          <w:rFonts w:ascii="Arial" w:eastAsia="Arial" w:hAnsi="Arial" w:cs="Arial"/>
          <w:bCs/>
        </w:rPr>
        <w:t>………</w:t>
      </w:r>
      <w:r w:rsidR="009F34C6">
        <w:rPr>
          <w:rFonts w:ascii="Arial" w:eastAsia="Arial" w:hAnsi="Arial" w:cs="Arial"/>
          <w:bCs/>
        </w:rPr>
        <w:t>………...</w:t>
      </w:r>
      <w:r w:rsidR="00823A00" w:rsidRPr="00823A00">
        <w:rPr>
          <w:rFonts w:ascii="Arial" w:eastAsia="Arial" w:hAnsi="Arial" w:cs="Arial"/>
          <w:bCs/>
        </w:rPr>
        <w:t>………………………</w:t>
      </w:r>
      <w:proofErr w:type="gramStart"/>
      <w:r w:rsidR="00823A00" w:rsidRPr="00823A00">
        <w:rPr>
          <w:rFonts w:ascii="Arial" w:eastAsia="Arial" w:hAnsi="Arial" w:cs="Arial"/>
          <w:bCs/>
        </w:rPr>
        <w:t>….</w:t>
      </w:r>
      <w:r w:rsidR="009B3B0A">
        <w:rPr>
          <w:rFonts w:ascii="Arial" w:eastAsia="Arial" w:hAnsi="Arial" w:cs="Arial"/>
          <w:bCs/>
        </w:rPr>
        <w:t>.</w:t>
      </w:r>
      <w:proofErr w:type="gramEnd"/>
      <w:r w:rsidR="00823A00">
        <w:rPr>
          <w:rFonts w:ascii="Arial" w:eastAsia="Arial" w:hAnsi="Arial" w:cs="Arial"/>
          <w:bCs/>
        </w:rPr>
        <w:tab/>
      </w:r>
      <w:r w:rsidR="0036041A">
        <w:rPr>
          <w:rFonts w:ascii="Arial" w:eastAsia="Arial" w:hAnsi="Arial" w:cs="Arial"/>
          <w:bCs/>
        </w:rPr>
        <w:t>7</w:t>
      </w:r>
    </w:p>
    <w:p w14:paraId="12F8BA94" w14:textId="64D2C1A6" w:rsidR="000A44B9" w:rsidRPr="00823A00" w:rsidRDefault="000A44B9" w:rsidP="009B3B0A">
      <w:pPr>
        <w:tabs>
          <w:tab w:val="left" w:pos="810"/>
          <w:tab w:val="left" w:pos="10620"/>
        </w:tabs>
        <w:spacing w:before="120" w:line="360" w:lineRule="auto"/>
        <w:ind w:firstLine="720"/>
        <w:jc w:val="both"/>
        <w:rPr>
          <w:rFonts w:ascii="Arial" w:eastAsia="Cambria" w:hAnsi="Arial" w:cs="Arial"/>
          <w:bCs/>
          <w:color w:val="000000"/>
        </w:rPr>
      </w:pPr>
      <w:r w:rsidRPr="00823A00">
        <w:rPr>
          <w:rFonts w:ascii="Arial" w:eastAsia="Arial" w:hAnsi="Arial" w:cs="Arial"/>
          <w:bCs/>
        </w:rPr>
        <w:t xml:space="preserve">1.6. </w:t>
      </w:r>
      <w:r w:rsidR="009B3B0A" w:rsidRPr="009B3B0A">
        <w:rPr>
          <w:rFonts w:ascii="Arial" w:eastAsia="Arial" w:hAnsi="Arial" w:cs="Arial"/>
          <w:b/>
        </w:rPr>
        <w:t xml:space="preserve">Determining </w:t>
      </w:r>
      <w:r w:rsidR="009B3B0A">
        <w:rPr>
          <w:rFonts w:ascii="Arial" w:eastAsia="Arial" w:hAnsi="Arial" w:cs="Arial"/>
          <w:b/>
        </w:rPr>
        <w:t>c</w:t>
      </w:r>
      <w:r w:rsidRPr="009B3B0A">
        <w:rPr>
          <w:rFonts w:ascii="Arial" w:eastAsia="Cambria" w:hAnsi="Arial" w:cs="Arial"/>
          <w:b/>
          <w:color w:val="000000"/>
        </w:rPr>
        <w:t xml:space="preserve">ommon modification sites </w:t>
      </w:r>
      <w:r w:rsidR="009B3B0A" w:rsidRPr="00823A00">
        <w:rPr>
          <w:rFonts w:ascii="Arial" w:eastAsia="Arial" w:hAnsi="Arial" w:cs="Arial"/>
          <w:bCs/>
        </w:rPr>
        <w:t>…………………………………………</w:t>
      </w:r>
      <w:r w:rsidR="009B3B0A">
        <w:rPr>
          <w:rFonts w:ascii="Arial" w:eastAsia="Arial" w:hAnsi="Arial" w:cs="Arial"/>
          <w:bCs/>
        </w:rPr>
        <w:t>.</w:t>
      </w:r>
      <w:r w:rsidR="009B3B0A" w:rsidRPr="00823A00">
        <w:rPr>
          <w:rFonts w:ascii="Arial" w:eastAsia="Arial" w:hAnsi="Arial" w:cs="Arial"/>
          <w:bCs/>
        </w:rPr>
        <w:t>………</w:t>
      </w:r>
      <w:r w:rsidR="00823A00">
        <w:rPr>
          <w:rFonts w:ascii="Arial" w:eastAsia="Cambria" w:hAnsi="Arial" w:cs="Arial"/>
          <w:bCs/>
          <w:color w:val="000000"/>
        </w:rPr>
        <w:tab/>
      </w:r>
      <w:r w:rsidR="009F34C6">
        <w:rPr>
          <w:rFonts w:ascii="Arial" w:eastAsia="Cambria" w:hAnsi="Arial" w:cs="Arial"/>
          <w:bCs/>
          <w:color w:val="000000"/>
        </w:rPr>
        <w:t>8</w:t>
      </w:r>
    </w:p>
    <w:p w14:paraId="778FC314" w14:textId="77777777" w:rsidR="000A44B9" w:rsidRPr="00823A00" w:rsidRDefault="000A44B9" w:rsidP="009B3B0A">
      <w:pPr>
        <w:tabs>
          <w:tab w:val="left" w:pos="810"/>
          <w:tab w:val="left" w:pos="10620"/>
        </w:tabs>
        <w:spacing w:before="120" w:line="360" w:lineRule="auto"/>
        <w:jc w:val="both"/>
        <w:rPr>
          <w:rFonts w:ascii="Arial" w:hAnsi="Arial" w:cs="Arial"/>
          <w:bCs/>
        </w:rPr>
      </w:pPr>
    </w:p>
    <w:p w14:paraId="655B06DD" w14:textId="77777777" w:rsidR="009B3B0A" w:rsidRDefault="000A44B9" w:rsidP="009B3B0A">
      <w:pPr>
        <w:tabs>
          <w:tab w:val="left" w:pos="810"/>
          <w:tab w:val="left" w:pos="10620"/>
        </w:tabs>
        <w:spacing w:before="120" w:line="360" w:lineRule="auto"/>
        <w:jc w:val="both"/>
        <w:rPr>
          <w:rFonts w:ascii="Arial" w:hAnsi="Arial" w:cs="Arial"/>
          <w:b/>
          <w:sz w:val="32"/>
          <w:szCs w:val="32"/>
        </w:rPr>
      </w:pPr>
      <w:r w:rsidRPr="009B3B0A">
        <w:rPr>
          <w:rFonts w:ascii="Arial" w:hAnsi="Arial" w:cs="Arial"/>
          <w:b/>
          <w:sz w:val="32"/>
          <w:szCs w:val="32"/>
        </w:rPr>
        <w:t xml:space="preserve">Supplementary Note 2: </w:t>
      </w:r>
    </w:p>
    <w:p w14:paraId="1A895F1A" w14:textId="310F5DF6" w:rsidR="000A44B9" w:rsidRPr="00823A00" w:rsidRDefault="000A44B9" w:rsidP="009B3B0A">
      <w:pPr>
        <w:tabs>
          <w:tab w:val="left" w:pos="810"/>
          <w:tab w:val="left" w:pos="10620"/>
        </w:tabs>
        <w:spacing w:before="120" w:line="360" w:lineRule="auto"/>
        <w:jc w:val="both"/>
        <w:rPr>
          <w:rFonts w:ascii="Arial" w:hAnsi="Arial" w:cs="Arial"/>
          <w:bCs/>
        </w:rPr>
      </w:pPr>
      <w:r w:rsidRPr="009B3B0A">
        <w:rPr>
          <w:rFonts w:ascii="Arial" w:hAnsi="Arial" w:cs="Arial"/>
          <w:b/>
          <w:u w:val="single"/>
        </w:rPr>
        <w:t>Machine-Learning: Determining m6A Modifications Per-Read Per-Position Basis</w:t>
      </w:r>
      <w:r w:rsidR="00823A00" w:rsidRPr="00823A00">
        <w:rPr>
          <w:rFonts w:ascii="Arial" w:hAnsi="Arial" w:cs="Arial"/>
          <w:bCs/>
        </w:rPr>
        <w:t>………</w:t>
      </w:r>
      <w:r w:rsidR="009B3B0A">
        <w:rPr>
          <w:rFonts w:ascii="Arial" w:hAnsi="Arial" w:cs="Arial"/>
          <w:bCs/>
        </w:rPr>
        <w:t>.</w:t>
      </w:r>
      <w:r w:rsidR="00823A00" w:rsidRPr="00823A00">
        <w:rPr>
          <w:rFonts w:ascii="Arial" w:hAnsi="Arial" w:cs="Arial"/>
          <w:bCs/>
        </w:rPr>
        <w:t>…</w:t>
      </w:r>
      <w:r w:rsidR="00823A00">
        <w:rPr>
          <w:rFonts w:ascii="Arial" w:hAnsi="Arial" w:cs="Arial"/>
          <w:bCs/>
        </w:rPr>
        <w:t>..</w:t>
      </w:r>
      <w:r w:rsidR="00823A00" w:rsidRPr="00823A00">
        <w:rPr>
          <w:rFonts w:ascii="Arial" w:hAnsi="Arial" w:cs="Arial"/>
          <w:bCs/>
        </w:rPr>
        <w:t>..</w:t>
      </w:r>
      <w:r w:rsidR="00823A00">
        <w:rPr>
          <w:rFonts w:ascii="Arial" w:hAnsi="Arial" w:cs="Arial"/>
          <w:bCs/>
        </w:rPr>
        <w:tab/>
      </w:r>
      <w:r w:rsidR="009F34C6">
        <w:rPr>
          <w:rFonts w:ascii="Arial" w:hAnsi="Arial" w:cs="Arial"/>
          <w:bCs/>
        </w:rPr>
        <w:t>9</w:t>
      </w:r>
    </w:p>
    <w:p w14:paraId="69BE40CC" w14:textId="1D3540DC" w:rsidR="000A44B9" w:rsidRPr="00823A00" w:rsidRDefault="009B3B0A" w:rsidP="009B3B0A">
      <w:pPr>
        <w:pStyle w:val="Heading1"/>
        <w:tabs>
          <w:tab w:val="left" w:pos="810"/>
          <w:tab w:val="left" w:pos="10620"/>
        </w:tabs>
        <w:spacing w:before="120" w:beforeAutospacing="0" w:after="0" w:afterAutospacing="0" w:line="360" w:lineRule="auto"/>
        <w:jc w:val="both"/>
        <w:rPr>
          <w:rFonts w:ascii="Arial" w:hAnsi="Arial" w:cs="Arial"/>
          <w:b w:val="0"/>
          <w:sz w:val="24"/>
          <w:szCs w:val="24"/>
        </w:rPr>
      </w:pPr>
      <w:r>
        <w:rPr>
          <w:rFonts w:ascii="Arial" w:hAnsi="Arial" w:cs="Arial"/>
          <w:b w:val="0"/>
          <w:sz w:val="24"/>
          <w:szCs w:val="24"/>
        </w:rPr>
        <w:tab/>
      </w:r>
      <w:r w:rsidR="000A44B9" w:rsidRPr="00823A00">
        <w:rPr>
          <w:rFonts w:ascii="Arial" w:hAnsi="Arial" w:cs="Arial"/>
          <w:b w:val="0"/>
          <w:sz w:val="24"/>
          <w:szCs w:val="24"/>
        </w:rPr>
        <w:t xml:space="preserve">2.1. </w:t>
      </w:r>
      <w:r w:rsidR="000A44B9" w:rsidRPr="009B3B0A">
        <w:rPr>
          <w:rFonts w:ascii="Arial" w:hAnsi="Arial" w:cs="Arial"/>
          <w:bCs w:val="0"/>
          <w:sz w:val="24"/>
          <w:szCs w:val="24"/>
        </w:rPr>
        <w:t>Read-level p-value patterns</w:t>
      </w:r>
      <w:r w:rsidR="00823A00" w:rsidRPr="00823A00">
        <w:rPr>
          <w:rFonts w:ascii="Arial" w:hAnsi="Arial" w:cs="Arial"/>
          <w:b w:val="0"/>
          <w:sz w:val="24"/>
          <w:szCs w:val="24"/>
        </w:rPr>
        <w:t>…………………………………………………</w:t>
      </w:r>
      <w:r>
        <w:rPr>
          <w:rFonts w:ascii="Arial" w:hAnsi="Arial" w:cs="Arial"/>
          <w:b w:val="0"/>
          <w:sz w:val="24"/>
          <w:szCs w:val="24"/>
        </w:rPr>
        <w:t>……….</w:t>
      </w:r>
      <w:r w:rsidR="00823A00" w:rsidRPr="00823A00">
        <w:rPr>
          <w:rFonts w:ascii="Arial" w:hAnsi="Arial" w:cs="Arial"/>
          <w:b w:val="0"/>
          <w:sz w:val="24"/>
          <w:szCs w:val="24"/>
        </w:rPr>
        <w:t>………</w:t>
      </w:r>
      <w:r w:rsidR="00823A00">
        <w:rPr>
          <w:rFonts w:ascii="Arial" w:hAnsi="Arial" w:cs="Arial"/>
          <w:b w:val="0"/>
          <w:sz w:val="24"/>
          <w:szCs w:val="24"/>
        </w:rPr>
        <w:tab/>
      </w:r>
      <w:r w:rsidR="009F34C6">
        <w:rPr>
          <w:rFonts w:ascii="Arial" w:hAnsi="Arial" w:cs="Arial"/>
          <w:b w:val="0"/>
          <w:sz w:val="24"/>
          <w:szCs w:val="24"/>
        </w:rPr>
        <w:t>9</w:t>
      </w:r>
    </w:p>
    <w:p w14:paraId="4034575A" w14:textId="42B127E1" w:rsidR="00823A00" w:rsidRPr="00823A00" w:rsidRDefault="009B3B0A" w:rsidP="009B3B0A">
      <w:pPr>
        <w:pStyle w:val="Heading1"/>
        <w:tabs>
          <w:tab w:val="left" w:pos="810"/>
          <w:tab w:val="left" w:pos="10620"/>
        </w:tabs>
        <w:spacing w:before="120" w:beforeAutospacing="0" w:after="0" w:afterAutospacing="0" w:line="360" w:lineRule="auto"/>
        <w:jc w:val="both"/>
        <w:rPr>
          <w:rFonts w:ascii="Arial" w:hAnsi="Arial" w:cs="Arial"/>
          <w:b w:val="0"/>
          <w:sz w:val="24"/>
          <w:szCs w:val="24"/>
        </w:rPr>
      </w:pPr>
      <w:r>
        <w:rPr>
          <w:rFonts w:ascii="Arial" w:hAnsi="Arial" w:cs="Arial"/>
          <w:b w:val="0"/>
          <w:sz w:val="24"/>
          <w:szCs w:val="24"/>
        </w:rPr>
        <w:tab/>
      </w:r>
      <w:r w:rsidR="000A44B9" w:rsidRPr="00823A00">
        <w:rPr>
          <w:rFonts w:ascii="Arial" w:hAnsi="Arial" w:cs="Arial"/>
          <w:b w:val="0"/>
          <w:sz w:val="24"/>
          <w:szCs w:val="24"/>
        </w:rPr>
        <w:t xml:space="preserve">2.2. </w:t>
      </w:r>
      <w:r w:rsidR="000A44B9" w:rsidRPr="009B3B0A">
        <w:rPr>
          <w:rFonts w:ascii="Arial" w:hAnsi="Arial" w:cs="Arial"/>
          <w:bCs w:val="0"/>
          <w:sz w:val="24"/>
          <w:szCs w:val="24"/>
        </w:rPr>
        <w:t>Control RNAs</w:t>
      </w:r>
      <w:r w:rsidR="000A44B9" w:rsidRPr="00823A00">
        <w:rPr>
          <w:rFonts w:ascii="Arial" w:hAnsi="Arial" w:cs="Arial"/>
          <w:b w:val="0"/>
          <w:sz w:val="24"/>
          <w:szCs w:val="24"/>
        </w:rPr>
        <w:t>.</w:t>
      </w:r>
      <w:r w:rsidR="00823A00" w:rsidRPr="00823A00">
        <w:rPr>
          <w:rFonts w:ascii="Arial" w:hAnsi="Arial" w:cs="Arial"/>
          <w:b w:val="0"/>
          <w:sz w:val="24"/>
          <w:szCs w:val="24"/>
        </w:rPr>
        <w:t xml:space="preserve"> …………………………………………………………………………</w:t>
      </w:r>
      <w:r>
        <w:rPr>
          <w:rFonts w:ascii="Arial" w:hAnsi="Arial" w:cs="Arial"/>
          <w:b w:val="0"/>
          <w:sz w:val="24"/>
          <w:szCs w:val="24"/>
        </w:rPr>
        <w:t>…….</w:t>
      </w:r>
      <w:r w:rsidR="00823A00">
        <w:rPr>
          <w:rFonts w:ascii="Arial" w:hAnsi="Arial" w:cs="Arial"/>
          <w:b w:val="0"/>
          <w:sz w:val="24"/>
          <w:szCs w:val="24"/>
        </w:rPr>
        <w:t>…</w:t>
      </w:r>
      <w:r>
        <w:rPr>
          <w:rFonts w:ascii="Arial" w:hAnsi="Arial" w:cs="Arial"/>
          <w:b w:val="0"/>
          <w:sz w:val="24"/>
          <w:szCs w:val="24"/>
        </w:rPr>
        <w:tab/>
      </w:r>
      <w:r w:rsidR="009F34C6">
        <w:rPr>
          <w:rFonts w:ascii="Arial" w:hAnsi="Arial" w:cs="Arial"/>
          <w:b w:val="0"/>
          <w:sz w:val="24"/>
          <w:szCs w:val="24"/>
        </w:rPr>
        <w:t>9</w:t>
      </w:r>
    </w:p>
    <w:p w14:paraId="662358D5" w14:textId="3FF76452" w:rsidR="00823A00" w:rsidRPr="00823A00" w:rsidRDefault="009B3B0A" w:rsidP="009F34C6">
      <w:pPr>
        <w:pStyle w:val="Heading1"/>
        <w:tabs>
          <w:tab w:val="left" w:pos="810"/>
          <w:tab w:val="left" w:pos="10530"/>
          <w:tab w:val="left" w:pos="10620"/>
        </w:tabs>
        <w:spacing w:before="120" w:beforeAutospacing="0" w:after="0" w:afterAutospacing="0" w:line="360" w:lineRule="auto"/>
        <w:jc w:val="both"/>
        <w:rPr>
          <w:rFonts w:ascii="Arial" w:hAnsi="Arial" w:cs="Arial"/>
          <w:b w:val="0"/>
          <w:sz w:val="24"/>
          <w:szCs w:val="24"/>
        </w:rPr>
      </w:pPr>
      <w:r>
        <w:rPr>
          <w:rFonts w:ascii="Arial" w:hAnsi="Arial" w:cs="Arial"/>
          <w:b w:val="0"/>
          <w:sz w:val="24"/>
          <w:szCs w:val="24"/>
        </w:rPr>
        <w:tab/>
      </w:r>
      <w:r w:rsidR="000A44B9" w:rsidRPr="00823A00">
        <w:rPr>
          <w:rFonts w:ascii="Arial" w:hAnsi="Arial" w:cs="Arial"/>
          <w:b w:val="0"/>
          <w:sz w:val="24"/>
          <w:szCs w:val="24"/>
        </w:rPr>
        <w:t xml:space="preserve">2.3. </w:t>
      </w:r>
      <w:r w:rsidR="000A44B9" w:rsidRPr="009B3B0A">
        <w:rPr>
          <w:rFonts w:ascii="Arial" w:hAnsi="Arial" w:cs="Arial"/>
          <w:bCs w:val="0"/>
          <w:sz w:val="24"/>
          <w:szCs w:val="24"/>
        </w:rPr>
        <w:t>Selecting Fisher options</w:t>
      </w:r>
      <w:r w:rsidR="000A44B9" w:rsidRPr="00823A00">
        <w:rPr>
          <w:rFonts w:ascii="Arial" w:hAnsi="Arial" w:cs="Arial"/>
          <w:b w:val="0"/>
          <w:sz w:val="24"/>
          <w:szCs w:val="24"/>
        </w:rPr>
        <w:t>.</w:t>
      </w:r>
      <w:r w:rsidR="00823A00" w:rsidRPr="00823A00">
        <w:rPr>
          <w:rFonts w:ascii="Arial" w:hAnsi="Arial" w:cs="Arial"/>
          <w:b w:val="0"/>
          <w:sz w:val="24"/>
          <w:szCs w:val="24"/>
        </w:rPr>
        <w:t xml:space="preserve"> ……………………………………………………………</w:t>
      </w:r>
      <w:r w:rsidR="009F34C6">
        <w:rPr>
          <w:rFonts w:ascii="Arial" w:hAnsi="Arial" w:cs="Arial"/>
          <w:b w:val="0"/>
          <w:sz w:val="24"/>
          <w:szCs w:val="24"/>
        </w:rPr>
        <w:t xml:space="preserve">……… </w:t>
      </w:r>
      <w:r w:rsidR="009F34C6">
        <w:rPr>
          <w:rFonts w:ascii="Arial" w:hAnsi="Arial" w:cs="Arial"/>
          <w:b w:val="0"/>
          <w:sz w:val="24"/>
          <w:szCs w:val="24"/>
        </w:rPr>
        <w:tab/>
        <w:t>10</w:t>
      </w:r>
    </w:p>
    <w:p w14:paraId="3A3A2F98" w14:textId="65C03C45" w:rsidR="000A44B9" w:rsidRPr="00823A00" w:rsidRDefault="009B3B0A" w:rsidP="009F34C6">
      <w:pPr>
        <w:tabs>
          <w:tab w:val="left" w:pos="810"/>
          <w:tab w:val="left" w:pos="10530"/>
          <w:tab w:val="left" w:pos="10620"/>
        </w:tabs>
        <w:suppressAutoHyphens/>
        <w:spacing w:before="120" w:line="360" w:lineRule="auto"/>
        <w:jc w:val="both"/>
        <w:rPr>
          <w:rFonts w:ascii="Arial" w:hAnsi="Arial" w:cs="Arial"/>
          <w:bCs/>
        </w:rPr>
      </w:pPr>
      <w:r>
        <w:rPr>
          <w:rFonts w:ascii="Arial" w:hAnsi="Arial" w:cs="Arial"/>
          <w:bCs/>
        </w:rPr>
        <w:tab/>
      </w:r>
      <w:r w:rsidR="000A44B9" w:rsidRPr="00823A00">
        <w:rPr>
          <w:rFonts w:ascii="Arial" w:hAnsi="Arial" w:cs="Arial"/>
          <w:bCs/>
        </w:rPr>
        <w:t xml:space="preserve">2.4. </w:t>
      </w:r>
      <w:r w:rsidR="000A44B9" w:rsidRPr="009B3B0A">
        <w:rPr>
          <w:rFonts w:ascii="Arial" w:hAnsi="Arial" w:cs="Arial"/>
          <w:b/>
        </w:rPr>
        <w:t>Model selection.</w:t>
      </w:r>
      <w:r w:rsidR="000A44B9" w:rsidRPr="00823A00">
        <w:rPr>
          <w:rFonts w:ascii="Arial" w:hAnsi="Arial" w:cs="Arial"/>
          <w:bCs/>
        </w:rPr>
        <w:t xml:space="preserve"> </w:t>
      </w:r>
      <w:r w:rsidR="00823A00" w:rsidRPr="00823A00">
        <w:rPr>
          <w:rFonts w:ascii="Arial" w:hAnsi="Arial" w:cs="Arial"/>
          <w:bCs/>
        </w:rPr>
        <w:t>………………………………………………………………………</w:t>
      </w:r>
      <w:r>
        <w:rPr>
          <w:rFonts w:ascii="Arial" w:hAnsi="Arial" w:cs="Arial"/>
          <w:bCs/>
        </w:rPr>
        <w:t>……</w:t>
      </w:r>
      <w:r w:rsidR="009F34C6">
        <w:rPr>
          <w:rFonts w:ascii="Arial" w:hAnsi="Arial" w:cs="Arial"/>
          <w:bCs/>
        </w:rPr>
        <w:t>….</w:t>
      </w:r>
      <w:r w:rsidR="009F34C6">
        <w:rPr>
          <w:rFonts w:ascii="Arial" w:hAnsi="Arial" w:cs="Arial"/>
          <w:bCs/>
        </w:rPr>
        <w:tab/>
        <w:t>10</w:t>
      </w:r>
    </w:p>
    <w:p w14:paraId="0638EC4F" w14:textId="4DB28CCE" w:rsidR="000A44B9" w:rsidRPr="00823A00" w:rsidRDefault="009B3B0A" w:rsidP="009F34C6">
      <w:pPr>
        <w:tabs>
          <w:tab w:val="left" w:pos="810"/>
          <w:tab w:val="left" w:pos="10530"/>
          <w:tab w:val="left" w:pos="10620"/>
        </w:tabs>
        <w:suppressAutoHyphens/>
        <w:spacing w:before="120" w:line="360" w:lineRule="auto"/>
        <w:jc w:val="both"/>
        <w:rPr>
          <w:rFonts w:ascii="Arial" w:hAnsi="Arial" w:cs="Arial"/>
          <w:bCs/>
        </w:rPr>
      </w:pPr>
      <w:r>
        <w:rPr>
          <w:rFonts w:ascii="Arial" w:hAnsi="Arial" w:cs="Arial"/>
          <w:bCs/>
        </w:rPr>
        <w:tab/>
      </w:r>
      <w:r w:rsidR="000A44B9" w:rsidRPr="00823A00">
        <w:rPr>
          <w:rFonts w:ascii="Arial" w:hAnsi="Arial" w:cs="Arial"/>
          <w:bCs/>
        </w:rPr>
        <w:t xml:space="preserve">2.5. </w:t>
      </w:r>
      <w:r w:rsidR="000A44B9" w:rsidRPr="009B3B0A">
        <w:rPr>
          <w:rFonts w:ascii="Arial" w:hAnsi="Arial" w:cs="Arial"/>
          <w:b/>
        </w:rPr>
        <w:t>5-fold cross-validation for the accuracy of the model</w:t>
      </w:r>
      <w:r w:rsidR="000A44B9" w:rsidRPr="00823A00">
        <w:rPr>
          <w:rFonts w:ascii="Arial" w:hAnsi="Arial" w:cs="Arial"/>
          <w:bCs/>
        </w:rPr>
        <w:t xml:space="preserve">. </w:t>
      </w:r>
      <w:r w:rsidR="00823A00" w:rsidRPr="00823A00">
        <w:rPr>
          <w:rFonts w:ascii="Arial" w:hAnsi="Arial" w:cs="Arial"/>
          <w:bCs/>
        </w:rPr>
        <w:t>…………………………</w:t>
      </w:r>
      <w:r>
        <w:rPr>
          <w:rFonts w:ascii="Arial" w:hAnsi="Arial" w:cs="Arial"/>
          <w:bCs/>
        </w:rPr>
        <w:t>…</w:t>
      </w:r>
      <w:r w:rsidR="009F34C6">
        <w:rPr>
          <w:rFonts w:ascii="Arial" w:hAnsi="Arial" w:cs="Arial"/>
          <w:bCs/>
        </w:rPr>
        <w:t>……</w:t>
      </w:r>
      <w:r w:rsidR="009F34C6">
        <w:rPr>
          <w:rFonts w:ascii="Arial" w:hAnsi="Arial" w:cs="Arial"/>
          <w:bCs/>
        </w:rPr>
        <w:tab/>
        <w:t>10</w:t>
      </w:r>
    </w:p>
    <w:p w14:paraId="50CE4906" w14:textId="292C1658" w:rsidR="000A44B9" w:rsidRPr="00823A00" w:rsidRDefault="009B3B0A" w:rsidP="009F34C6">
      <w:pPr>
        <w:tabs>
          <w:tab w:val="left" w:pos="810"/>
          <w:tab w:val="left" w:pos="10530"/>
          <w:tab w:val="left" w:pos="10620"/>
        </w:tabs>
        <w:suppressAutoHyphens/>
        <w:spacing w:before="120" w:line="360" w:lineRule="auto"/>
        <w:jc w:val="both"/>
        <w:rPr>
          <w:rFonts w:ascii="Arial" w:hAnsi="Arial" w:cs="Arial"/>
          <w:bCs/>
        </w:rPr>
      </w:pPr>
      <w:r>
        <w:rPr>
          <w:rFonts w:ascii="Arial" w:hAnsi="Arial" w:cs="Arial"/>
          <w:bCs/>
        </w:rPr>
        <w:tab/>
      </w:r>
      <w:r w:rsidR="000A44B9" w:rsidRPr="00823A00">
        <w:rPr>
          <w:rFonts w:ascii="Arial" w:hAnsi="Arial" w:cs="Arial"/>
          <w:bCs/>
        </w:rPr>
        <w:t xml:space="preserve">2.6. </w:t>
      </w:r>
      <w:r w:rsidR="000A44B9" w:rsidRPr="009B3B0A">
        <w:rPr>
          <w:rFonts w:ascii="Arial" w:hAnsi="Arial" w:cs="Arial"/>
          <w:b/>
        </w:rPr>
        <w:t>Linearity of quantification</w:t>
      </w:r>
      <w:r w:rsidR="000A44B9" w:rsidRPr="00823A00">
        <w:rPr>
          <w:rFonts w:ascii="Arial" w:hAnsi="Arial" w:cs="Arial"/>
          <w:bCs/>
        </w:rPr>
        <w:t>.</w:t>
      </w:r>
      <w:r w:rsidR="00823A00" w:rsidRPr="00823A00">
        <w:rPr>
          <w:rFonts w:ascii="Arial" w:hAnsi="Arial" w:cs="Arial"/>
          <w:bCs/>
        </w:rPr>
        <w:t xml:space="preserve"> ……………………………………………………………</w:t>
      </w:r>
      <w:r>
        <w:rPr>
          <w:rFonts w:ascii="Arial" w:hAnsi="Arial" w:cs="Arial"/>
          <w:bCs/>
        </w:rPr>
        <w:t>…</w:t>
      </w:r>
      <w:r w:rsidR="009F34C6">
        <w:rPr>
          <w:rFonts w:ascii="Arial" w:hAnsi="Arial" w:cs="Arial"/>
          <w:bCs/>
        </w:rPr>
        <w:t>…..</w:t>
      </w:r>
      <w:r w:rsidR="009F34C6">
        <w:rPr>
          <w:rFonts w:ascii="Arial" w:hAnsi="Arial" w:cs="Arial"/>
          <w:bCs/>
        </w:rPr>
        <w:tab/>
        <w:t>10</w:t>
      </w:r>
    </w:p>
    <w:p w14:paraId="1A25FE2E" w14:textId="77777777" w:rsidR="000A44B9" w:rsidRPr="00823A00" w:rsidRDefault="000A44B9" w:rsidP="00823A00">
      <w:pPr>
        <w:tabs>
          <w:tab w:val="left" w:pos="10620"/>
        </w:tabs>
        <w:spacing w:before="120" w:line="360" w:lineRule="auto"/>
        <w:jc w:val="both"/>
        <w:rPr>
          <w:rFonts w:ascii="Arial" w:eastAsia="Arial" w:hAnsi="Arial" w:cs="Arial"/>
          <w:bCs/>
        </w:rPr>
      </w:pPr>
    </w:p>
    <w:p w14:paraId="15F98840" w14:textId="05EF3494" w:rsidR="000A44B9" w:rsidRPr="00823A00" w:rsidRDefault="000A44B9" w:rsidP="00823A00">
      <w:pPr>
        <w:tabs>
          <w:tab w:val="left" w:pos="10620"/>
        </w:tabs>
        <w:spacing w:before="120" w:line="360" w:lineRule="auto"/>
        <w:jc w:val="both"/>
        <w:rPr>
          <w:rFonts w:ascii="Arial" w:eastAsia="Arial" w:hAnsi="Arial" w:cs="Arial"/>
          <w:bCs/>
        </w:rPr>
      </w:pPr>
      <w:r w:rsidRPr="00823A00">
        <w:rPr>
          <w:rFonts w:ascii="Arial" w:eastAsia="Arial" w:hAnsi="Arial" w:cs="Arial"/>
          <w:b/>
        </w:rPr>
        <w:t>Reference</w:t>
      </w:r>
      <w:r w:rsidR="00823A00" w:rsidRPr="00823A00">
        <w:rPr>
          <w:rFonts w:ascii="Arial" w:hAnsi="Arial" w:cs="Arial"/>
          <w:bCs/>
        </w:rPr>
        <w:t>…………………………………………………………………………</w:t>
      </w:r>
      <w:r w:rsidR="00823A00">
        <w:rPr>
          <w:rFonts w:ascii="Arial" w:hAnsi="Arial" w:cs="Arial"/>
          <w:bCs/>
        </w:rPr>
        <w:t>………………………...</w:t>
      </w:r>
      <w:r w:rsidR="00823A00" w:rsidRPr="00823A00">
        <w:rPr>
          <w:rFonts w:ascii="Arial" w:hAnsi="Arial" w:cs="Arial"/>
          <w:bCs/>
        </w:rPr>
        <w:t>.</w:t>
      </w:r>
      <w:r w:rsidR="009F34C6">
        <w:rPr>
          <w:rFonts w:ascii="Arial" w:hAnsi="Arial" w:cs="Arial"/>
          <w:bCs/>
        </w:rPr>
        <w:t>..</w:t>
      </w:r>
      <w:r w:rsidR="00823A00">
        <w:rPr>
          <w:rFonts w:ascii="Arial" w:hAnsi="Arial" w:cs="Arial"/>
          <w:bCs/>
        </w:rPr>
        <w:t xml:space="preserve"> </w:t>
      </w:r>
      <w:r w:rsidR="00823A00" w:rsidRPr="00823A00">
        <w:rPr>
          <w:rFonts w:ascii="Arial" w:hAnsi="Arial" w:cs="Arial"/>
          <w:bCs/>
        </w:rPr>
        <w:t>1</w:t>
      </w:r>
      <w:r w:rsidR="009F34C6">
        <w:rPr>
          <w:rFonts w:ascii="Arial" w:hAnsi="Arial" w:cs="Arial"/>
          <w:bCs/>
        </w:rPr>
        <w:t>1</w:t>
      </w:r>
    </w:p>
    <w:p w14:paraId="4553E9E6" w14:textId="7CC7F624" w:rsidR="000A44B9" w:rsidRPr="00823A00" w:rsidRDefault="000A44B9" w:rsidP="00823A00">
      <w:pPr>
        <w:spacing w:before="120" w:line="360" w:lineRule="auto"/>
        <w:jc w:val="both"/>
        <w:rPr>
          <w:rFonts w:ascii="Arial" w:eastAsia="Arial" w:hAnsi="Arial" w:cs="Arial"/>
          <w:bCs/>
        </w:rPr>
      </w:pPr>
      <w:r w:rsidRPr="00823A00">
        <w:rPr>
          <w:rFonts w:ascii="Arial" w:eastAsia="Arial" w:hAnsi="Arial" w:cs="Arial"/>
          <w:bCs/>
        </w:rPr>
        <w:br w:type="page"/>
      </w:r>
    </w:p>
    <w:p w14:paraId="7817A6AA" w14:textId="1CFFA214" w:rsidR="00F31D67" w:rsidRPr="00AB7EED" w:rsidRDefault="00F31D67" w:rsidP="00646C5A">
      <w:pPr>
        <w:spacing w:after="120"/>
        <w:jc w:val="both"/>
        <w:rPr>
          <w:rFonts w:ascii="Arial" w:eastAsia="Arial" w:hAnsi="Arial" w:cs="Arial"/>
          <w:b/>
          <w:sz w:val="40"/>
          <w:szCs w:val="40"/>
        </w:rPr>
      </w:pPr>
      <w:r w:rsidRPr="00AB7EED">
        <w:rPr>
          <w:rFonts w:ascii="Arial" w:eastAsia="Arial" w:hAnsi="Arial" w:cs="Arial"/>
          <w:b/>
          <w:sz w:val="40"/>
          <w:szCs w:val="40"/>
        </w:rPr>
        <w:lastRenderedPageBreak/>
        <w:t>Supplementary Note 1:</w:t>
      </w:r>
    </w:p>
    <w:p w14:paraId="49C017C3" w14:textId="3E61BB13" w:rsidR="00646C5A" w:rsidRPr="00AB7EED" w:rsidRDefault="00B265C1" w:rsidP="00646C5A">
      <w:pPr>
        <w:spacing w:after="120"/>
        <w:jc w:val="both"/>
        <w:rPr>
          <w:rFonts w:ascii="Arial" w:eastAsia="Arial" w:hAnsi="Arial" w:cs="Arial"/>
          <w:b/>
          <w:sz w:val="40"/>
          <w:szCs w:val="40"/>
        </w:rPr>
      </w:pPr>
      <w:r w:rsidRPr="00AB7EED">
        <w:rPr>
          <w:rFonts w:ascii="Arial" w:eastAsia="Arial" w:hAnsi="Arial" w:cs="Arial"/>
          <w:b/>
          <w:sz w:val="40"/>
          <w:szCs w:val="40"/>
        </w:rPr>
        <w:t>DRS analysis</w:t>
      </w:r>
      <w:r w:rsidR="00646C5A" w:rsidRPr="00AB7EED">
        <w:rPr>
          <w:rFonts w:ascii="Arial" w:eastAsia="Arial" w:hAnsi="Arial" w:cs="Arial"/>
          <w:b/>
          <w:sz w:val="40"/>
          <w:szCs w:val="40"/>
        </w:rPr>
        <w:t xml:space="preserve"> of </w:t>
      </w:r>
      <w:r w:rsidRPr="00AB7EED">
        <w:rPr>
          <w:rFonts w:ascii="Arial" w:eastAsia="Arial" w:hAnsi="Arial" w:cs="Arial"/>
          <w:b/>
          <w:sz w:val="40"/>
          <w:szCs w:val="40"/>
        </w:rPr>
        <w:t>the RNA</w:t>
      </w:r>
      <w:r w:rsidR="00646C5A" w:rsidRPr="00AB7EED">
        <w:rPr>
          <w:rFonts w:ascii="Arial" w:eastAsia="Arial" w:hAnsi="Arial" w:cs="Arial"/>
          <w:b/>
          <w:sz w:val="40"/>
          <w:szCs w:val="40"/>
        </w:rPr>
        <w:t xml:space="preserve"> modification </w:t>
      </w:r>
      <w:r w:rsidRPr="00AB7EED">
        <w:rPr>
          <w:rFonts w:ascii="Arial" w:eastAsia="Arial" w:hAnsi="Arial" w:cs="Arial"/>
          <w:b/>
          <w:sz w:val="40"/>
          <w:szCs w:val="40"/>
        </w:rPr>
        <w:t>landscape</w:t>
      </w:r>
    </w:p>
    <w:p w14:paraId="266FD8B8" w14:textId="4DEE26CA" w:rsidR="0071065F" w:rsidRPr="00171435" w:rsidRDefault="0071065F" w:rsidP="00AF2071">
      <w:pPr>
        <w:pBdr>
          <w:top w:val="nil"/>
          <w:left w:val="nil"/>
          <w:bottom w:val="nil"/>
          <w:right w:val="nil"/>
          <w:between w:val="nil"/>
        </w:pBdr>
        <w:jc w:val="both"/>
        <w:rPr>
          <w:rFonts w:ascii="Arial" w:eastAsia="Cambria" w:hAnsi="Arial" w:cs="Arial"/>
          <w:color w:val="000000"/>
          <w:sz w:val="22"/>
          <w:szCs w:val="22"/>
        </w:rPr>
      </w:pPr>
      <w:r w:rsidRPr="00AB7EED">
        <w:rPr>
          <w:rFonts w:ascii="Arial" w:eastAsia="Cambria" w:hAnsi="Arial" w:cs="Arial"/>
          <w:color w:val="000000"/>
          <w:sz w:val="22"/>
          <w:szCs w:val="22"/>
        </w:rPr>
        <w:t>Nanopore DRS can detect various types of chemical modification</w:t>
      </w:r>
      <w:r w:rsidR="00B265C1" w:rsidRPr="00AB7EED">
        <w:rPr>
          <w:rFonts w:ascii="Arial" w:eastAsia="Cambria" w:hAnsi="Arial" w:cs="Arial"/>
          <w:color w:val="000000"/>
          <w:sz w:val="22"/>
          <w:szCs w:val="22"/>
        </w:rPr>
        <w:t xml:space="preserve"> </w:t>
      </w:r>
      <w:r w:rsidRPr="00AB7EED">
        <w:rPr>
          <w:rFonts w:ascii="Arial" w:eastAsia="Cambria" w:hAnsi="Arial" w:cs="Arial"/>
          <w:color w:val="000000"/>
          <w:sz w:val="22"/>
          <w:szCs w:val="22"/>
        </w:rPr>
        <w:t xml:space="preserve">based on the DRS electrical signals (raw current intensity and dwell time) and/or the detection of </w:t>
      </w:r>
      <w:r w:rsidRPr="00171435">
        <w:rPr>
          <w:rFonts w:ascii="Arial" w:eastAsia="Cambria" w:hAnsi="Arial" w:cs="Arial"/>
          <w:color w:val="000000"/>
          <w:sz w:val="22"/>
          <w:szCs w:val="22"/>
        </w:rPr>
        <w:t>modification-induced base-calling errors</w:t>
      </w:r>
      <w:r w:rsidR="004B0D7A" w:rsidRPr="00171435">
        <w:rPr>
          <w:rFonts w:ascii="Arial" w:eastAsia="Cambria" w:hAnsi="Arial" w:cs="Arial"/>
          <w:color w:val="000000"/>
          <w:sz w:val="22"/>
          <w:szCs w:val="22"/>
        </w:rPr>
        <w:fldChar w:fldCharType="begin"/>
      </w:r>
      <w:r w:rsidR="00291957">
        <w:rPr>
          <w:rFonts w:ascii="Arial" w:eastAsia="Cambria" w:hAnsi="Arial" w:cs="Arial"/>
          <w:color w:val="000000"/>
          <w:sz w:val="22"/>
          <w:szCs w:val="22"/>
        </w:rPr>
        <w:instrText xml:space="preserve"> ADDIN EN.CITE &lt;EndNote&gt;&lt;Cite&gt;&lt;Author&gt;Abebe&lt;/Author&gt;&lt;Year&gt;2022&lt;/Year&gt;&lt;RecNum&gt;117&lt;/RecNum&gt;&lt;DisplayText&gt;&lt;style face="superscript"&gt;1&lt;/style&gt;&lt;/DisplayText&gt;&lt;record&gt;&lt;rec-number&gt;117&lt;/rec-number&gt;&lt;foreign-keys&gt;&lt;key app="EN" db-id="rdfvravs7sf29oet99ox0zw4ztr29szevaae" timestamp="1669043664"&gt;117&lt;/key&gt;&lt;/foreign-keys&gt;&lt;ref-type name="Journal Article"&gt;17&lt;/ref-type&gt;&lt;contributors&gt;&lt;authors&gt;&lt;author&gt;Abebe, J. S.&lt;/author&gt;&lt;author&gt;Verstraten, R.&lt;/author&gt;&lt;author&gt;Depledge, D. P.&lt;/author&gt;&lt;/authors&gt;&lt;/contributors&gt;&lt;auth-address&gt;Department of Microbiology, New York University School of Medicine, New York, New York, USA.&amp;#xD;Institute of Virology, Hannover Medical School, Hannover, Germany.&amp;#xD;German Center for Infection Research (DZIF), partner site Hannover-Braunschweig, Hannover, Germany.&lt;/auth-address&gt;&lt;titles&gt;&lt;title&gt;Nanopore-Based Detection of Viral RNA Modifications&lt;/title&gt;&lt;secondary-title&gt;mBio&lt;/secondary-title&gt;&lt;/titles&gt;&lt;pages&gt;e0370221&lt;/pages&gt;&lt;volume&gt;13&lt;/volume&gt;&lt;number&gt;3&lt;/number&gt;&lt;edition&gt;2022/05/18&lt;/edition&gt;&lt;keywords&gt;&lt;keyword&gt;High-Throughput Nucleotide Sequencing/methods&lt;/keyword&gt;&lt;keyword&gt;*Nanopores&lt;/keyword&gt;&lt;keyword&gt;RNA/genetics&lt;/keyword&gt;&lt;keyword&gt;RNA, Viral/genetics&lt;/keyword&gt;&lt;keyword&gt;Ribonucleotides&lt;/keyword&gt;&lt;keyword&gt;Sequence Analysis, RNA/methods&lt;/keyword&gt;&lt;keyword&gt;*Viruses/genetics&lt;/keyword&gt;&lt;keyword&gt;*RNA modifications&lt;/keyword&gt;&lt;keyword&gt;*m6A&lt;/keyword&gt;&lt;keyword&gt;*nanopore sequencing&lt;/keyword&gt;&lt;keyword&gt;*virus&lt;/keyword&gt;&lt;/keywords&gt;&lt;dates&gt;&lt;year&gt;2022&lt;/year&gt;&lt;pub-dates&gt;&lt;date&gt;Jun 28&lt;/date&gt;&lt;/pub-dates&gt;&lt;/dates&gt;&lt;isbn&gt;2150-7511 (Electronic)&lt;/isbn&gt;&lt;accession-num&gt;35579392&lt;/accession-num&gt;&lt;urls&gt;&lt;related-urls&gt;&lt;url&gt;https://www.ncbi.nlm.nih.gov/pubmed/35579392&lt;/url&gt;&lt;url&gt;https://www.ncbi.nlm.nih.gov/pmc/articles/PMC9239061/pdf/mbio.03702-21.pdf&lt;/url&gt;&lt;/related-urls&gt;&lt;/urls&gt;&lt;custom2&gt;PMC9239061&lt;/custom2&gt;&lt;electronic-resource-num&gt;10.1128/mbio.03702-21&lt;/electronic-resource-num&gt;&lt;/record&gt;&lt;/Cite&gt;&lt;/EndNote&gt;</w:instrText>
      </w:r>
      <w:r w:rsidR="004B0D7A" w:rsidRPr="00171435">
        <w:rPr>
          <w:rFonts w:ascii="Arial" w:eastAsia="Cambria" w:hAnsi="Arial" w:cs="Arial"/>
          <w:color w:val="000000"/>
          <w:sz w:val="22"/>
          <w:szCs w:val="22"/>
        </w:rPr>
        <w:fldChar w:fldCharType="separate"/>
      </w:r>
      <w:r w:rsidR="004B0D7A" w:rsidRPr="00171435">
        <w:rPr>
          <w:rFonts w:ascii="Arial" w:eastAsia="Cambria" w:hAnsi="Arial" w:cs="Arial"/>
          <w:noProof/>
          <w:color w:val="000000"/>
          <w:sz w:val="22"/>
          <w:szCs w:val="22"/>
          <w:vertAlign w:val="superscript"/>
        </w:rPr>
        <w:t>1</w:t>
      </w:r>
      <w:r w:rsidR="004B0D7A" w:rsidRPr="00171435">
        <w:rPr>
          <w:rFonts w:ascii="Arial" w:eastAsia="Cambria" w:hAnsi="Arial" w:cs="Arial"/>
          <w:color w:val="000000"/>
          <w:sz w:val="22"/>
          <w:szCs w:val="22"/>
        </w:rPr>
        <w:fldChar w:fldCharType="end"/>
      </w:r>
      <w:r w:rsidR="00841D17" w:rsidRPr="00171435">
        <w:rPr>
          <w:rFonts w:ascii="Arial" w:hAnsi="Arial" w:cs="Arial"/>
          <w:color w:val="000000" w:themeColor="text1"/>
          <w:sz w:val="22"/>
          <w:szCs w:val="22"/>
        </w:rPr>
        <w:t xml:space="preserve">. </w:t>
      </w:r>
      <w:r w:rsidRPr="00171435">
        <w:rPr>
          <w:rFonts w:ascii="Arial" w:eastAsia="Cambria" w:hAnsi="Arial" w:cs="Arial"/>
          <w:color w:val="000000"/>
          <w:sz w:val="22"/>
          <w:szCs w:val="22"/>
        </w:rPr>
        <w:t xml:space="preserve">For a whole-genome-scale analysis of chemical modifications on HIV-1 RNA, we used </w:t>
      </w:r>
      <w:proofErr w:type="spellStart"/>
      <w:r w:rsidRPr="00171435">
        <w:rPr>
          <w:rFonts w:ascii="Arial" w:eastAsia="Cambria" w:hAnsi="Arial" w:cs="Arial"/>
          <w:color w:val="000000"/>
          <w:sz w:val="22"/>
          <w:szCs w:val="22"/>
        </w:rPr>
        <w:t>Tombo</w:t>
      </w:r>
      <w:proofErr w:type="spellEnd"/>
      <w:r w:rsidRPr="00171435">
        <w:rPr>
          <w:rFonts w:ascii="Arial" w:eastAsia="Cambria" w:hAnsi="Arial" w:cs="Arial"/>
          <w:color w:val="000000"/>
          <w:sz w:val="22"/>
          <w:szCs w:val="22"/>
        </w:rPr>
        <w:t xml:space="preserve"> (based on current intensity differences</w:t>
      </w:r>
      <w:r w:rsidR="004B0D7A" w:rsidRPr="00171435">
        <w:rPr>
          <w:rFonts w:ascii="Arial" w:eastAsia="Arial" w:hAnsi="Arial" w:cs="Arial"/>
          <w:sz w:val="22"/>
          <w:szCs w:val="22"/>
        </w:rPr>
        <w:fldChar w:fldCharType="begin"/>
      </w:r>
      <w:r w:rsidR="004B0D7A" w:rsidRPr="00171435">
        <w:rPr>
          <w:rFonts w:ascii="Arial" w:eastAsia="Arial" w:hAnsi="Arial" w:cs="Arial"/>
          <w:sz w:val="22"/>
          <w:szCs w:val="22"/>
        </w:rPr>
        <w:instrText xml:space="preserve"> ADDIN EN.CITE &lt;EndNote&gt;&lt;Cite ExcludeYear="1"&gt;&lt;Author&gt;Stoiber&lt;/Author&gt;&lt;Year&gt;2017&lt;/Year&gt;&lt;RecNum&gt;496&lt;/RecNum&gt;&lt;DisplayText&gt;&lt;style face="superscript"&gt;2&lt;/style&gt;&lt;/DisplayText&gt;&lt;record&gt;&lt;rec-number&gt;496&lt;/rec-number&gt;&lt;foreign-keys&gt;&lt;key app="EN" db-id="psp2avz04sxat6esdv5pfa9ed9terweavzpw" timestamp="1674277826"&gt;496&lt;/key&gt;&lt;/foreign-keys&gt;&lt;ref-type name="Journal Article"&gt;17&lt;/ref-type&gt;&lt;contributors&gt;&lt;authors&gt;&lt;author&gt;Stoiber, M&lt;/author&gt;&lt;/authors&gt;&lt;/contributors&gt;&lt;titles&gt;&lt;title&gt;De novo Identification of DNA Modifications Enabled by Genome-Guided Nanopore Signal Processing. &lt;/title&gt;&lt;secondary-title&gt;bioRxiv&lt;/secondary-title&gt;&lt;/titles&gt;&lt;periodical&gt;&lt;full-title&gt;bioRxiv&lt;/full-title&gt;&lt;/periodical&gt;&lt;dates&gt;&lt;year&gt;2017&lt;/year&gt;&lt;/dates&gt;&lt;urls&gt;&lt;/urls&gt;&lt;electronic-resource-num&gt;https://doi.org/10.1101/094672&lt;/electronic-resource-num&gt;&lt;/record&gt;&lt;/Cite&gt;&lt;/EndNote&gt;</w:instrText>
      </w:r>
      <w:r w:rsidR="004B0D7A" w:rsidRPr="00171435">
        <w:rPr>
          <w:rFonts w:ascii="Arial" w:eastAsia="Arial" w:hAnsi="Arial" w:cs="Arial"/>
          <w:sz w:val="22"/>
          <w:szCs w:val="22"/>
        </w:rPr>
        <w:fldChar w:fldCharType="separate"/>
      </w:r>
      <w:r w:rsidR="004B0D7A" w:rsidRPr="00171435">
        <w:rPr>
          <w:rFonts w:ascii="Arial" w:eastAsia="Arial" w:hAnsi="Arial" w:cs="Arial"/>
          <w:noProof/>
          <w:sz w:val="22"/>
          <w:szCs w:val="22"/>
          <w:vertAlign w:val="superscript"/>
        </w:rPr>
        <w:t>2</w:t>
      </w:r>
      <w:r w:rsidR="004B0D7A" w:rsidRPr="00171435">
        <w:rPr>
          <w:rFonts w:ascii="Arial" w:eastAsia="Arial" w:hAnsi="Arial" w:cs="Arial"/>
          <w:sz w:val="22"/>
          <w:szCs w:val="22"/>
        </w:rPr>
        <w:fldChar w:fldCharType="end"/>
      </w:r>
      <w:r w:rsidR="00C6185A" w:rsidRPr="00171435">
        <w:rPr>
          <w:rFonts w:ascii="Arial" w:eastAsia="Arial" w:hAnsi="Arial" w:cs="Arial"/>
          <w:sz w:val="22"/>
          <w:szCs w:val="22"/>
        </w:rPr>
        <w:t xml:space="preserve">; see section </w:t>
      </w:r>
      <w:r w:rsidR="00F31D67" w:rsidRPr="00171435">
        <w:rPr>
          <w:rFonts w:ascii="Arial" w:eastAsia="Arial" w:hAnsi="Arial" w:cs="Arial"/>
          <w:sz w:val="22"/>
          <w:szCs w:val="22"/>
        </w:rPr>
        <w:t>1.2</w:t>
      </w:r>
      <w:r w:rsidRPr="00171435">
        <w:rPr>
          <w:rFonts w:ascii="Arial" w:eastAsia="Cambria" w:hAnsi="Arial" w:cs="Arial"/>
          <w:color w:val="000000"/>
          <w:sz w:val="22"/>
          <w:szCs w:val="22"/>
        </w:rPr>
        <w:t>), Eligos2 (based on error rates</w:t>
      </w:r>
      <w:r w:rsidR="004B0D7A" w:rsidRPr="00171435">
        <w:rPr>
          <w:rFonts w:ascii="Arial" w:eastAsia="Arial" w:hAnsi="Arial" w:cs="Arial"/>
          <w:color w:val="000000" w:themeColor="text1"/>
          <w:sz w:val="22"/>
          <w:szCs w:val="22"/>
        </w:rPr>
        <w:fldChar w:fldCharType="begin">
          <w:fldData xml:space="preserve">PEVuZE5vdGU+PENpdGU+PEF1dGhvcj5KZW5qYXJvZW5wdW48L0F1dGhvcj48WWVhcj4yMDIxPC9Z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</w:fldData>
        </w:fldChar>
      </w:r>
      <w:r w:rsidR="00291957">
        <w:rPr>
          <w:rFonts w:ascii="Arial" w:eastAsia="Arial" w:hAnsi="Arial" w:cs="Arial"/>
          <w:color w:val="000000" w:themeColor="text1"/>
          <w:sz w:val="22"/>
          <w:szCs w:val="22"/>
        </w:rPr>
        <w:instrText xml:space="preserve"> ADDIN EN.CITE </w:instrText>
      </w:r>
      <w:r w:rsidR="00291957">
        <w:rPr>
          <w:rFonts w:ascii="Arial" w:eastAsia="Arial" w:hAnsi="Arial" w:cs="Arial"/>
          <w:color w:val="000000" w:themeColor="text1"/>
          <w:sz w:val="22"/>
          <w:szCs w:val="22"/>
        </w:rPr>
        <w:fldChar w:fldCharType="begin">
          <w:fldData xml:space="preserve">PEVuZE5vdGU+PENpdGU+PEF1dGhvcj5KZW5qYXJvZW5wdW48L0F1dGhvcj48WWVhcj4yMDIxPC9Z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</w:fldData>
        </w:fldChar>
      </w:r>
      <w:r w:rsidR="00291957">
        <w:rPr>
          <w:rFonts w:ascii="Arial" w:eastAsia="Arial" w:hAnsi="Arial" w:cs="Arial"/>
          <w:color w:val="000000" w:themeColor="text1"/>
          <w:sz w:val="22"/>
          <w:szCs w:val="22"/>
        </w:rPr>
        <w:instrText xml:space="preserve"> ADDIN EN.CITE.DATA </w:instrText>
      </w:r>
      <w:r w:rsidR="00291957">
        <w:rPr>
          <w:rFonts w:ascii="Arial" w:eastAsia="Arial" w:hAnsi="Arial" w:cs="Arial"/>
          <w:color w:val="000000" w:themeColor="text1"/>
          <w:sz w:val="22"/>
          <w:szCs w:val="22"/>
        </w:rPr>
      </w:r>
      <w:r w:rsidR="00291957">
        <w:rPr>
          <w:rFonts w:ascii="Arial" w:eastAsia="Arial" w:hAnsi="Arial" w:cs="Arial"/>
          <w:color w:val="000000" w:themeColor="text1"/>
          <w:sz w:val="22"/>
          <w:szCs w:val="22"/>
        </w:rPr>
        <w:fldChar w:fldCharType="end"/>
      </w:r>
      <w:r w:rsidR="004B0D7A" w:rsidRPr="00171435">
        <w:rPr>
          <w:rFonts w:ascii="Arial" w:eastAsia="Arial" w:hAnsi="Arial" w:cs="Arial"/>
          <w:color w:val="000000" w:themeColor="text1"/>
          <w:sz w:val="22"/>
          <w:szCs w:val="22"/>
        </w:rPr>
      </w:r>
      <w:r w:rsidR="004B0D7A" w:rsidRPr="00171435">
        <w:rPr>
          <w:rFonts w:ascii="Arial" w:eastAsia="Arial" w:hAnsi="Arial" w:cs="Arial"/>
          <w:color w:val="000000" w:themeColor="text1"/>
          <w:sz w:val="22"/>
          <w:szCs w:val="22"/>
        </w:rPr>
        <w:fldChar w:fldCharType="separate"/>
      </w:r>
      <w:r w:rsidR="004B0D7A" w:rsidRPr="00171435">
        <w:rPr>
          <w:rFonts w:ascii="Arial" w:eastAsia="Arial" w:hAnsi="Arial" w:cs="Arial"/>
          <w:noProof/>
          <w:color w:val="000000" w:themeColor="text1"/>
          <w:sz w:val="22"/>
          <w:szCs w:val="22"/>
          <w:vertAlign w:val="superscript"/>
        </w:rPr>
        <w:t>3</w:t>
      </w:r>
      <w:r w:rsidR="004B0D7A" w:rsidRPr="00171435">
        <w:rPr>
          <w:rFonts w:ascii="Arial" w:eastAsia="Arial" w:hAnsi="Arial" w:cs="Arial"/>
          <w:color w:val="000000" w:themeColor="text1"/>
          <w:sz w:val="22"/>
          <w:szCs w:val="22"/>
        </w:rPr>
        <w:fldChar w:fldCharType="end"/>
      </w:r>
      <w:r w:rsidR="00C6185A" w:rsidRPr="00171435">
        <w:rPr>
          <w:rFonts w:ascii="Arial" w:eastAsia="Arial" w:hAnsi="Arial" w:cs="Arial"/>
          <w:color w:val="000000" w:themeColor="text1"/>
          <w:sz w:val="22"/>
          <w:szCs w:val="22"/>
        </w:rPr>
        <w:t xml:space="preserve">; see section </w:t>
      </w:r>
      <w:r w:rsidR="00F31D67" w:rsidRPr="00171435">
        <w:rPr>
          <w:rFonts w:ascii="Arial" w:eastAsia="Arial" w:hAnsi="Arial" w:cs="Arial"/>
          <w:color w:val="000000" w:themeColor="text1"/>
          <w:sz w:val="22"/>
          <w:szCs w:val="22"/>
        </w:rPr>
        <w:t>1.3</w:t>
      </w:r>
      <w:r w:rsidR="00C6185A" w:rsidRPr="00171435">
        <w:rPr>
          <w:rFonts w:ascii="Arial" w:eastAsia="Arial" w:hAnsi="Arial" w:cs="Arial"/>
          <w:color w:val="000000" w:themeColor="text1"/>
          <w:sz w:val="22"/>
          <w:szCs w:val="22"/>
        </w:rPr>
        <w:t>)</w:t>
      </w:r>
      <w:r w:rsidRPr="00171435">
        <w:rPr>
          <w:rFonts w:ascii="Arial" w:eastAsia="Cambria" w:hAnsi="Arial" w:cs="Arial"/>
          <w:color w:val="000000"/>
          <w:sz w:val="22"/>
          <w:szCs w:val="22"/>
        </w:rPr>
        <w:t xml:space="preserve">, </w:t>
      </w:r>
      <w:proofErr w:type="spellStart"/>
      <w:r w:rsidRPr="00171435">
        <w:rPr>
          <w:rFonts w:ascii="Arial" w:eastAsia="Cambria" w:hAnsi="Arial" w:cs="Arial"/>
          <w:color w:val="000000"/>
          <w:sz w:val="22"/>
          <w:szCs w:val="22"/>
        </w:rPr>
        <w:t>Nanocompore</w:t>
      </w:r>
      <w:proofErr w:type="spellEnd"/>
      <w:r w:rsidRPr="00171435">
        <w:rPr>
          <w:rFonts w:ascii="Arial" w:eastAsia="Cambria" w:hAnsi="Arial" w:cs="Arial"/>
          <w:color w:val="000000"/>
          <w:sz w:val="22"/>
          <w:szCs w:val="22"/>
        </w:rPr>
        <w:t xml:space="preserve"> (based on both current intensity and dwell time differences</w:t>
      </w:r>
      <w:r w:rsidR="004B0D7A" w:rsidRPr="00171435">
        <w:rPr>
          <w:rFonts w:ascii="Arial" w:eastAsia="Arial" w:hAnsi="Arial" w:cs="Arial"/>
          <w:color w:val="000000" w:themeColor="text1"/>
          <w:sz w:val="22"/>
          <w:szCs w:val="22"/>
        </w:rPr>
        <w:fldChar w:fldCharType="begin">
          <w:fldData xml:space="preserve">PEVuZE5vdGU+PENpdGU+PEF1dGhvcj5MZWdlcjwvQXV0aG9yPjxZZWFyPjIwMjE8L1llYXI+PFJl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</w:fldData>
        </w:fldChar>
      </w:r>
      <w:r w:rsidR="00291957">
        <w:rPr>
          <w:rFonts w:ascii="Arial" w:eastAsia="Arial" w:hAnsi="Arial" w:cs="Arial"/>
          <w:color w:val="000000" w:themeColor="text1"/>
          <w:sz w:val="22"/>
          <w:szCs w:val="22"/>
        </w:rPr>
        <w:instrText xml:space="preserve"> ADDIN EN.CITE </w:instrText>
      </w:r>
      <w:r w:rsidR="00291957">
        <w:rPr>
          <w:rFonts w:ascii="Arial" w:eastAsia="Arial" w:hAnsi="Arial" w:cs="Arial"/>
          <w:color w:val="000000" w:themeColor="text1"/>
          <w:sz w:val="22"/>
          <w:szCs w:val="22"/>
        </w:rPr>
        <w:fldChar w:fldCharType="begin">
          <w:fldData xml:space="preserve">PEVuZE5vdGU+PENpdGU+PEF1dGhvcj5MZWdlcjwvQXV0aG9yPjxZZWFyPjIwMjE8L1llYXI+PFJl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</w:fldData>
        </w:fldChar>
      </w:r>
      <w:r w:rsidR="00291957">
        <w:rPr>
          <w:rFonts w:ascii="Arial" w:eastAsia="Arial" w:hAnsi="Arial" w:cs="Arial"/>
          <w:color w:val="000000" w:themeColor="text1"/>
          <w:sz w:val="22"/>
          <w:szCs w:val="22"/>
        </w:rPr>
        <w:instrText xml:space="preserve"> ADDIN EN.CITE.DATA </w:instrText>
      </w:r>
      <w:r w:rsidR="00291957">
        <w:rPr>
          <w:rFonts w:ascii="Arial" w:eastAsia="Arial" w:hAnsi="Arial" w:cs="Arial"/>
          <w:color w:val="000000" w:themeColor="text1"/>
          <w:sz w:val="22"/>
          <w:szCs w:val="22"/>
        </w:rPr>
      </w:r>
      <w:r w:rsidR="00291957">
        <w:rPr>
          <w:rFonts w:ascii="Arial" w:eastAsia="Arial" w:hAnsi="Arial" w:cs="Arial"/>
          <w:color w:val="000000" w:themeColor="text1"/>
          <w:sz w:val="22"/>
          <w:szCs w:val="22"/>
        </w:rPr>
        <w:fldChar w:fldCharType="end"/>
      </w:r>
      <w:r w:rsidR="004B0D7A" w:rsidRPr="00171435">
        <w:rPr>
          <w:rFonts w:ascii="Arial" w:eastAsia="Arial" w:hAnsi="Arial" w:cs="Arial"/>
          <w:color w:val="000000" w:themeColor="text1"/>
          <w:sz w:val="22"/>
          <w:szCs w:val="22"/>
        </w:rPr>
      </w:r>
      <w:r w:rsidR="004B0D7A" w:rsidRPr="00171435">
        <w:rPr>
          <w:rFonts w:ascii="Arial" w:eastAsia="Arial" w:hAnsi="Arial" w:cs="Arial"/>
          <w:color w:val="000000" w:themeColor="text1"/>
          <w:sz w:val="22"/>
          <w:szCs w:val="22"/>
        </w:rPr>
        <w:fldChar w:fldCharType="separate"/>
      </w:r>
      <w:r w:rsidR="004B0D7A" w:rsidRPr="00171435">
        <w:rPr>
          <w:rFonts w:ascii="Arial" w:eastAsia="Arial" w:hAnsi="Arial" w:cs="Arial"/>
          <w:noProof/>
          <w:color w:val="000000" w:themeColor="text1"/>
          <w:sz w:val="22"/>
          <w:szCs w:val="22"/>
          <w:vertAlign w:val="superscript"/>
        </w:rPr>
        <w:t>4</w:t>
      </w:r>
      <w:r w:rsidR="004B0D7A" w:rsidRPr="00171435">
        <w:rPr>
          <w:rFonts w:ascii="Arial" w:eastAsia="Arial" w:hAnsi="Arial" w:cs="Arial"/>
          <w:color w:val="000000" w:themeColor="text1"/>
          <w:sz w:val="22"/>
          <w:szCs w:val="22"/>
        </w:rPr>
        <w:fldChar w:fldCharType="end"/>
      </w:r>
      <w:r w:rsidR="00C6185A" w:rsidRPr="00171435">
        <w:rPr>
          <w:rFonts w:ascii="Arial" w:eastAsia="Arial" w:hAnsi="Arial" w:cs="Arial"/>
          <w:color w:val="000000" w:themeColor="text1"/>
          <w:sz w:val="22"/>
          <w:szCs w:val="22"/>
        </w:rPr>
        <w:t xml:space="preserve">; see section </w:t>
      </w:r>
      <w:r w:rsidR="00F31D67" w:rsidRPr="00171435">
        <w:rPr>
          <w:rFonts w:ascii="Arial" w:eastAsia="Arial" w:hAnsi="Arial" w:cs="Arial"/>
          <w:color w:val="000000" w:themeColor="text1"/>
          <w:sz w:val="22"/>
          <w:szCs w:val="22"/>
        </w:rPr>
        <w:t>1.4</w:t>
      </w:r>
      <w:r w:rsidR="00841D17" w:rsidRPr="00171435">
        <w:rPr>
          <w:rFonts w:ascii="Arial" w:eastAsia="Arial" w:hAnsi="Arial" w:cs="Arial"/>
          <w:color w:val="000000" w:themeColor="text1"/>
          <w:sz w:val="22"/>
          <w:szCs w:val="22"/>
        </w:rPr>
        <w:t xml:space="preserve">) </w:t>
      </w:r>
      <w:r w:rsidRPr="00171435">
        <w:rPr>
          <w:rFonts w:ascii="Arial" w:eastAsia="Cambria" w:hAnsi="Arial" w:cs="Arial"/>
          <w:color w:val="000000"/>
          <w:sz w:val="22"/>
          <w:szCs w:val="22"/>
        </w:rPr>
        <w:t xml:space="preserve">and </w:t>
      </w:r>
      <w:proofErr w:type="spellStart"/>
      <w:r w:rsidRPr="00171435">
        <w:rPr>
          <w:rFonts w:ascii="Arial" w:eastAsia="Cambria" w:hAnsi="Arial" w:cs="Arial"/>
          <w:color w:val="000000"/>
          <w:sz w:val="22"/>
          <w:szCs w:val="22"/>
        </w:rPr>
        <w:t>Xpore</w:t>
      </w:r>
      <w:proofErr w:type="spellEnd"/>
      <w:r w:rsidRPr="00171435">
        <w:rPr>
          <w:rFonts w:ascii="Arial" w:eastAsia="Cambria" w:hAnsi="Arial" w:cs="Arial"/>
          <w:color w:val="000000"/>
          <w:sz w:val="22"/>
          <w:szCs w:val="22"/>
        </w:rPr>
        <w:t xml:space="preserve"> (based on current intensity differences at the individual read level</w:t>
      </w:r>
      <w:r w:rsidR="004B0D7A" w:rsidRPr="00171435">
        <w:rPr>
          <w:rFonts w:ascii="Arial" w:eastAsia="Arial" w:hAnsi="Arial" w:cs="Arial"/>
          <w:color w:val="000000" w:themeColor="text1"/>
          <w:sz w:val="22"/>
          <w:szCs w:val="22"/>
        </w:rPr>
        <w:fldChar w:fldCharType="begin">
          <w:fldData xml:space="preserve">PEVuZE5vdGU+PENpdGU+PEF1dGhvcj5QcmF0YW53YW5pY2g8L0F1dGhvcj48WWVhcj4yMDIxPC9Z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</w:fldData>
        </w:fldChar>
      </w:r>
      <w:r w:rsidR="00291957">
        <w:rPr>
          <w:rFonts w:ascii="Arial" w:eastAsia="Arial" w:hAnsi="Arial" w:cs="Arial"/>
          <w:color w:val="000000" w:themeColor="text1"/>
          <w:sz w:val="22"/>
          <w:szCs w:val="22"/>
        </w:rPr>
        <w:instrText xml:space="preserve"> ADDIN EN.CITE </w:instrText>
      </w:r>
      <w:r w:rsidR="00291957">
        <w:rPr>
          <w:rFonts w:ascii="Arial" w:eastAsia="Arial" w:hAnsi="Arial" w:cs="Arial"/>
          <w:color w:val="000000" w:themeColor="text1"/>
          <w:sz w:val="22"/>
          <w:szCs w:val="22"/>
        </w:rPr>
        <w:fldChar w:fldCharType="begin">
          <w:fldData xml:space="preserve">PEVuZE5vdGU+PENpdGU+PEF1dGhvcj5QcmF0YW53YW5pY2g8L0F1dGhvcj48WWVhcj4yMDIxPC9Z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</w:fldData>
        </w:fldChar>
      </w:r>
      <w:r w:rsidR="00291957">
        <w:rPr>
          <w:rFonts w:ascii="Arial" w:eastAsia="Arial" w:hAnsi="Arial" w:cs="Arial"/>
          <w:color w:val="000000" w:themeColor="text1"/>
          <w:sz w:val="22"/>
          <w:szCs w:val="22"/>
        </w:rPr>
        <w:instrText xml:space="preserve"> ADDIN EN.CITE.DATA </w:instrText>
      </w:r>
      <w:r w:rsidR="00291957">
        <w:rPr>
          <w:rFonts w:ascii="Arial" w:eastAsia="Arial" w:hAnsi="Arial" w:cs="Arial"/>
          <w:color w:val="000000" w:themeColor="text1"/>
          <w:sz w:val="22"/>
          <w:szCs w:val="22"/>
        </w:rPr>
      </w:r>
      <w:r w:rsidR="00291957">
        <w:rPr>
          <w:rFonts w:ascii="Arial" w:eastAsia="Arial" w:hAnsi="Arial" w:cs="Arial"/>
          <w:color w:val="000000" w:themeColor="text1"/>
          <w:sz w:val="22"/>
          <w:szCs w:val="22"/>
        </w:rPr>
        <w:fldChar w:fldCharType="end"/>
      </w:r>
      <w:r w:rsidR="004B0D7A" w:rsidRPr="00171435">
        <w:rPr>
          <w:rFonts w:ascii="Arial" w:eastAsia="Arial" w:hAnsi="Arial" w:cs="Arial"/>
          <w:color w:val="000000" w:themeColor="text1"/>
          <w:sz w:val="22"/>
          <w:szCs w:val="22"/>
        </w:rPr>
      </w:r>
      <w:r w:rsidR="004B0D7A" w:rsidRPr="00171435">
        <w:rPr>
          <w:rFonts w:ascii="Arial" w:eastAsia="Arial" w:hAnsi="Arial" w:cs="Arial"/>
          <w:color w:val="000000" w:themeColor="text1"/>
          <w:sz w:val="22"/>
          <w:szCs w:val="22"/>
        </w:rPr>
        <w:fldChar w:fldCharType="separate"/>
      </w:r>
      <w:r w:rsidR="004B0D7A" w:rsidRPr="00171435">
        <w:rPr>
          <w:rFonts w:ascii="Arial" w:eastAsia="Arial" w:hAnsi="Arial" w:cs="Arial"/>
          <w:noProof/>
          <w:color w:val="000000" w:themeColor="text1"/>
          <w:sz w:val="22"/>
          <w:szCs w:val="22"/>
          <w:vertAlign w:val="superscript"/>
        </w:rPr>
        <w:t>5</w:t>
      </w:r>
      <w:r w:rsidR="004B0D7A" w:rsidRPr="00171435">
        <w:rPr>
          <w:rFonts w:ascii="Arial" w:eastAsia="Arial" w:hAnsi="Arial" w:cs="Arial"/>
          <w:color w:val="000000" w:themeColor="text1"/>
          <w:sz w:val="22"/>
          <w:szCs w:val="22"/>
        </w:rPr>
        <w:fldChar w:fldCharType="end"/>
      </w:r>
      <w:r w:rsidR="00C6185A" w:rsidRPr="00171435">
        <w:rPr>
          <w:rFonts w:ascii="Arial" w:eastAsia="Arial" w:hAnsi="Arial" w:cs="Arial"/>
          <w:color w:val="000000" w:themeColor="text1"/>
          <w:sz w:val="22"/>
          <w:szCs w:val="22"/>
        </w:rPr>
        <w:t xml:space="preserve">; see section </w:t>
      </w:r>
      <w:r w:rsidR="00F31D67" w:rsidRPr="00171435">
        <w:rPr>
          <w:rFonts w:ascii="Arial" w:eastAsia="Arial" w:hAnsi="Arial" w:cs="Arial"/>
          <w:color w:val="000000" w:themeColor="text1"/>
          <w:sz w:val="22"/>
          <w:szCs w:val="22"/>
        </w:rPr>
        <w:t>1.4</w:t>
      </w:r>
      <w:r w:rsidRPr="00171435">
        <w:rPr>
          <w:rFonts w:ascii="Arial" w:eastAsia="Cambria" w:hAnsi="Arial" w:cs="Arial"/>
          <w:color w:val="000000"/>
          <w:sz w:val="22"/>
          <w:szCs w:val="22"/>
        </w:rPr>
        <w:t xml:space="preserve">). </w:t>
      </w:r>
      <w:r w:rsidR="00C6185A" w:rsidRPr="00171435">
        <w:rPr>
          <w:rFonts w:ascii="Arial" w:eastAsia="Cambria" w:hAnsi="Arial" w:cs="Arial"/>
          <w:color w:val="000000"/>
          <w:sz w:val="22"/>
          <w:szCs w:val="22"/>
        </w:rPr>
        <w:t xml:space="preserve">We also used </w:t>
      </w:r>
      <w:r w:rsidR="00C6185A" w:rsidRPr="00171435">
        <w:rPr>
          <w:rFonts w:ascii="Arial" w:eastAsia="Arial" w:hAnsi="Arial" w:cs="Arial"/>
          <w:sz w:val="22"/>
          <w:szCs w:val="22"/>
        </w:rPr>
        <w:t>Nanom6A</w:t>
      </w:r>
      <w:r w:rsidR="004B0D7A" w:rsidRPr="00171435">
        <w:rPr>
          <w:rFonts w:ascii="Arial" w:eastAsia="Arial" w:hAnsi="Arial" w:cs="Arial"/>
          <w:sz w:val="22"/>
          <w:szCs w:val="22"/>
        </w:rPr>
        <w:fldChar w:fldCharType="begin">
          <w:fldData xml:space="preserve">PEVuZE5vdGU+PENpdGU+PEF1dGhvcj5HYW88L0F1dGhvcj48WWVhcj4yMDIxPC9ZZWFyPjxSZWNO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</w:fldData>
        </w:fldChar>
      </w:r>
      <w:r w:rsidR="00291957">
        <w:rPr>
          <w:rFonts w:ascii="Arial" w:eastAsia="Arial" w:hAnsi="Arial" w:cs="Arial"/>
          <w:sz w:val="22"/>
          <w:szCs w:val="22"/>
        </w:rPr>
        <w:instrText xml:space="preserve"> ADDIN EN.CITE </w:instrText>
      </w:r>
      <w:r w:rsidR="00291957">
        <w:rPr>
          <w:rFonts w:ascii="Arial" w:eastAsia="Arial" w:hAnsi="Arial" w:cs="Arial"/>
          <w:sz w:val="22"/>
          <w:szCs w:val="22"/>
        </w:rPr>
        <w:fldChar w:fldCharType="begin">
          <w:fldData xml:space="preserve">PEVuZE5vdGU+PENpdGU+PEF1dGhvcj5HYW88L0F1dGhvcj48WWVhcj4yMDIxPC9ZZWFyPjxSZWNO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</w:fldData>
        </w:fldChar>
      </w:r>
      <w:r w:rsidR="00291957">
        <w:rPr>
          <w:rFonts w:ascii="Arial" w:eastAsia="Arial" w:hAnsi="Arial" w:cs="Arial"/>
          <w:sz w:val="22"/>
          <w:szCs w:val="22"/>
        </w:rPr>
        <w:instrText xml:space="preserve"> ADDIN EN.CITE.DATA </w:instrText>
      </w:r>
      <w:r w:rsidR="00291957">
        <w:rPr>
          <w:rFonts w:ascii="Arial" w:eastAsia="Arial" w:hAnsi="Arial" w:cs="Arial"/>
          <w:sz w:val="22"/>
          <w:szCs w:val="22"/>
        </w:rPr>
      </w:r>
      <w:r w:rsidR="00291957">
        <w:rPr>
          <w:rFonts w:ascii="Arial" w:eastAsia="Arial" w:hAnsi="Arial" w:cs="Arial"/>
          <w:sz w:val="22"/>
          <w:szCs w:val="22"/>
        </w:rPr>
        <w:fldChar w:fldCharType="end"/>
      </w:r>
      <w:r w:rsidR="004B0D7A" w:rsidRPr="00171435">
        <w:rPr>
          <w:rFonts w:ascii="Arial" w:eastAsia="Arial" w:hAnsi="Arial" w:cs="Arial"/>
          <w:sz w:val="22"/>
          <w:szCs w:val="22"/>
        </w:rPr>
      </w:r>
      <w:r w:rsidR="004B0D7A" w:rsidRPr="00171435">
        <w:rPr>
          <w:rFonts w:ascii="Arial" w:eastAsia="Arial" w:hAnsi="Arial" w:cs="Arial"/>
          <w:sz w:val="22"/>
          <w:szCs w:val="22"/>
        </w:rPr>
        <w:fldChar w:fldCharType="separate"/>
      </w:r>
      <w:r w:rsidR="004B0D7A" w:rsidRPr="00171435">
        <w:rPr>
          <w:rFonts w:ascii="Arial" w:eastAsia="Arial" w:hAnsi="Arial" w:cs="Arial"/>
          <w:noProof/>
          <w:sz w:val="22"/>
          <w:szCs w:val="22"/>
          <w:vertAlign w:val="superscript"/>
        </w:rPr>
        <w:t>6</w:t>
      </w:r>
      <w:r w:rsidR="004B0D7A" w:rsidRPr="00171435">
        <w:rPr>
          <w:rFonts w:ascii="Arial" w:eastAsia="Arial" w:hAnsi="Arial" w:cs="Arial"/>
          <w:sz w:val="22"/>
          <w:szCs w:val="22"/>
        </w:rPr>
        <w:fldChar w:fldCharType="end"/>
      </w:r>
      <w:r w:rsidR="00C6185A" w:rsidRPr="00171435">
        <w:rPr>
          <w:rFonts w:ascii="Arial" w:eastAsia="Arial" w:hAnsi="Arial" w:cs="Arial"/>
          <w:sz w:val="22"/>
          <w:szCs w:val="22"/>
        </w:rPr>
        <w:t xml:space="preserve"> and m6Anet</w:t>
      </w:r>
      <w:r w:rsidR="004B0D7A" w:rsidRPr="00171435">
        <w:rPr>
          <w:rFonts w:ascii="Arial" w:eastAsia="Arial" w:hAnsi="Arial" w:cs="Arial"/>
          <w:sz w:val="22"/>
          <w:szCs w:val="22"/>
        </w:rPr>
        <w:fldChar w:fldCharType="begin">
          <w:fldData xml:space="preserve">PEVuZE5vdGU+PENpdGU+PEF1dGhvcj5IZW5kcmE8L0F1dGhvcj48WWVhcj4yMDIyPC9ZZWFyPjxS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</w:fldData>
        </w:fldChar>
      </w:r>
      <w:r w:rsidR="004B0D7A" w:rsidRPr="00171435">
        <w:rPr>
          <w:rFonts w:ascii="Arial" w:eastAsia="Arial" w:hAnsi="Arial" w:cs="Arial"/>
          <w:sz w:val="22"/>
          <w:szCs w:val="22"/>
        </w:rPr>
        <w:instrText xml:space="preserve"> ADDIN EN.CITE </w:instrText>
      </w:r>
      <w:r w:rsidR="004B0D7A" w:rsidRPr="00171435">
        <w:rPr>
          <w:rFonts w:ascii="Arial" w:eastAsia="Arial" w:hAnsi="Arial" w:cs="Arial"/>
          <w:sz w:val="22"/>
          <w:szCs w:val="22"/>
        </w:rPr>
        <w:fldChar w:fldCharType="begin">
          <w:fldData xml:space="preserve">PEVuZE5vdGU+PENpdGU+PEF1dGhvcj5IZW5kcmE8L0F1dGhvcj48WWVhcj4yMDIyPC9ZZWFyPjxS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</w:fldData>
        </w:fldChar>
      </w:r>
      <w:r w:rsidR="004B0D7A" w:rsidRPr="00171435">
        <w:rPr>
          <w:rFonts w:ascii="Arial" w:eastAsia="Arial" w:hAnsi="Arial" w:cs="Arial"/>
          <w:sz w:val="22"/>
          <w:szCs w:val="22"/>
        </w:rPr>
        <w:instrText xml:space="preserve"> ADDIN EN.CITE.DATA </w:instrText>
      </w:r>
      <w:r w:rsidR="004B0D7A" w:rsidRPr="00171435">
        <w:rPr>
          <w:rFonts w:ascii="Arial" w:eastAsia="Arial" w:hAnsi="Arial" w:cs="Arial"/>
          <w:sz w:val="22"/>
          <w:szCs w:val="22"/>
        </w:rPr>
      </w:r>
      <w:r w:rsidR="004B0D7A" w:rsidRPr="00171435">
        <w:rPr>
          <w:rFonts w:ascii="Arial" w:eastAsia="Arial" w:hAnsi="Arial" w:cs="Arial"/>
          <w:sz w:val="22"/>
          <w:szCs w:val="22"/>
        </w:rPr>
        <w:fldChar w:fldCharType="end"/>
      </w:r>
      <w:r w:rsidR="004B0D7A" w:rsidRPr="00171435">
        <w:rPr>
          <w:rFonts w:ascii="Arial" w:eastAsia="Arial" w:hAnsi="Arial" w:cs="Arial"/>
          <w:sz w:val="22"/>
          <w:szCs w:val="22"/>
        </w:rPr>
      </w:r>
      <w:r w:rsidR="004B0D7A" w:rsidRPr="00171435">
        <w:rPr>
          <w:rFonts w:ascii="Arial" w:eastAsia="Arial" w:hAnsi="Arial" w:cs="Arial"/>
          <w:sz w:val="22"/>
          <w:szCs w:val="22"/>
        </w:rPr>
        <w:fldChar w:fldCharType="separate"/>
      </w:r>
      <w:r w:rsidR="004B0D7A" w:rsidRPr="00171435">
        <w:rPr>
          <w:rFonts w:ascii="Arial" w:eastAsia="Arial" w:hAnsi="Arial" w:cs="Arial"/>
          <w:noProof/>
          <w:sz w:val="22"/>
          <w:szCs w:val="22"/>
          <w:vertAlign w:val="superscript"/>
        </w:rPr>
        <w:t>7</w:t>
      </w:r>
      <w:r w:rsidR="004B0D7A" w:rsidRPr="00171435">
        <w:rPr>
          <w:rFonts w:ascii="Arial" w:eastAsia="Arial" w:hAnsi="Arial" w:cs="Arial"/>
          <w:sz w:val="22"/>
          <w:szCs w:val="22"/>
        </w:rPr>
        <w:fldChar w:fldCharType="end"/>
      </w:r>
      <w:r w:rsidR="00C6185A" w:rsidRPr="00171435">
        <w:rPr>
          <w:rFonts w:ascii="Arial" w:eastAsia="Arial" w:hAnsi="Arial" w:cs="Arial"/>
          <w:sz w:val="22"/>
          <w:szCs w:val="22"/>
        </w:rPr>
        <w:t xml:space="preserve"> </w:t>
      </w:r>
      <w:r w:rsidR="00C6185A" w:rsidRPr="00171435">
        <w:rPr>
          <w:rFonts w:ascii="Arial" w:eastAsia="Cambria" w:hAnsi="Arial" w:cs="Arial"/>
          <w:color w:val="000000"/>
          <w:sz w:val="22"/>
          <w:szCs w:val="22"/>
        </w:rPr>
        <w:t xml:space="preserve">for a read-level detection of m6As (see </w:t>
      </w:r>
      <w:r w:rsidR="00C6185A" w:rsidRPr="00171435">
        <w:rPr>
          <w:rFonts w:ascii="Arial" w:eastAsia="Arial" w:hAnsi="Arial" w:cs="Arial"/>
          <w:color w:val="000000" w:themeColor="text1"/>
          <w:sz w:val="22"/>
          <w:szCs w:val="22"/>
        </w:rPr>
        <w:t xml:space="preserve">section </w:t>
      </w:r>
      <w:r w:rsidR="00F31D67" w:rsidRPr="00171435">
        <w:rPr>
          <w:rFonts w:ascii="Arial" w:eastAsia="Arial" w:hAnsi="Arial" w:cs="Arial"/>
          <w:color w:val="000000" w:themeColor="text1"/>
          <w:sz w:val="22"/>
          <w:szCs w:val="22"/>
        </w:rPr>
        <w:t>1.5</w:t>
      </w:r>
      <w:r w:rsidR="00C6185A" w:rsidRPr="00171435">
        <w:rPr>
          <w:rFonts w:ascii="Arial" w:eastAsia="Cambria" w:hAnsi="Arial" w:cs="Arial"/>
          <w:color w:val="000000"/>
          <w:sz w:val="22"/>
          <w:szCs w:val="22"/>
        </w:rPr>
        <w:t xml:space="preserve">). </w:t>
      </w:r>
      <w:r w:rsidRPr="00171435">
        <w:rPr>
          <w:rFonts w:ascii="Arial" w:eastAsia="Cambria" w:hAnsi="Arial" w:cs="Arial"/>
          <w:color w:val="000000"/>
          <w:sz w:val="22"/>
          <w:szCs w:val="22"/>
        </w:rPr>
        <w:t xml:space="preserve">We </w:t>
      </w:r>
      <w:r w:rsidR="0036041A" w:rsidRPr="00171435">
        <w:rPr>
          <w:rFonts w:ascii="Arial" w:eastAsia="Cambria" w:hAnsi="Arial" w:cs="Arial"/>
          <w:color w:val="000000"/>
          <w:sz w:val="22"/>
          <w:szCs w:val="22"/>
        </w:rPr>
        <w:t xml:space="preserve">then </w:t>
      </w:r>
      <w:r w:rsidRPr="00171435">
        <w:rPr>
          <w:rFonts w:ascii="Arial" w:eastAsia="Cambria" w:hAnsi="Arial" w:cs="Arial"/>
          <w:color w:val="000000"/>
          <w:sz w:val="22"/>
          <w:szCs w:val="22"/>
        </w:rPr>
        <w:t xml:space="preserve">cross-compared the results of </w:t>
      </w:r>
      <w:proofErr w:type="spellStart"/>
      <w:r w:rsidR="00C6185A" w:rsidRPr="00171435">
        <w:rPr>
          <w:rFonts w:ascii="Arial" w:eastAsia="Cambria" w:hAnsi="Arial" w:cs="Arial"/>
          <w:color w:val="000000"/>
          <w:sz w:val="22"/>
          <w:szCs w:val="22"/>
        </w:rPr>
        <w:t>Tombo</w:t>
      </w:r>
      <w:proofErr w:type="spellEnd"/>
      <w:r w:rsidR="00C6185A" w:rsidRPr="00171435">
        <w:rPr>
          <w:rFonts w:ascii="Arial" w:eastAsia="Cambria" w:hAnsi="Arial" w:cs="Arial"/>
          <w:color w:val="000000"/>
          <w:sz w:val="22"/>
          <w:szCs w:val="22"/>
        </w:rPr>
        <w:t xml:space="preserve">, Eligos2 and </w:t>
      </w:r>
      <w:proofErr w:type="spellStart"/>
      <w:r w:rsidR="00C6185A" w:rsidRPr="00171435">
        <w:rPr>
          <w:rFonts w:ascii="Arial" w:eastAsia="Cambria" w:hAnsi="Arial" w:cs="Arial"/>
          <w:color w:val="000000"/>
          <w:sz w:val="22"/>
          <w:szCs w:val="22"/>
        </w:rPr>
        <w:t>Nanocompore</w:t>
      </w:r>
      <w:proofErr w:type="spellEnd"/>
      <w:r w:rsidR="00C6185A" w:rsidRPr="00171435">
        <w:rPr>
          <w:rFonts w:ascii="Arial" w:eastAsia="Cambria" w:hAnsi="Arial" w:cs="Arial"/>
          <w:color w:val="000000"/>
          <w:sz w:val="22"/>
          <w:szCs w:val="22"/>
        </w:rPr>
        <w:t xml:space="preserve"> </w:t>
      </w:r>
      <w:r w:rsidRPr="00171435">
        <w:rPr>
          <w:rFonts w:ascii="Arial" w:eastAsia="Cambria" w:hAnsi="Arial" w:cs="Arial"/>
          <w:color w:val="000000"/>
          <w:sz w:val="22"/>
          <w:szCs w:val="22"/>
        </w:rPr>
        <w:t>to identify the most likely candidates of RNA modification sites</w:t>
      </w:r>
      <w:r w:rsidR="00C6185A" w:rsidRPr="00171435">
        <w:rPr>
          <w:rFonts w:ascii="Arial" w:eastAsia="Cambria" w:hAnsi="Arial" w:cs="Arial"/>
          <w:color w:val="000000"/>
          <w:sz w:val="22"/>
          <w:szCs w:val="22"/>
        </w:rPr>
        <w:t xml:space="preserve"> (see </w:t>
      </w:r>
      <w:r w:rsidR="00C6185A" w:rsidRPr="00171435">
        <w:rPr>
          <w:rFonts w:ascii="Arial" w:eastAsia="Arial" w:hAnsi="Arial" w:cs="Arial"/>
          <w:color w:val="000000" w:themeColor="text1"/>
          <w:sz w:val="22"/>
          <w:szCs w:val="22"/>
        </w:rPr>
        <w:t xml:space="preserve">section </w:t>
      </w:r>
      <w:r w:rsidR="00F31D67" w:rsidRPr="00171435">
        <w:rPr>
          <w:rFonts w:ascii="Arial" w:eastAsia="Arial" w:hAnsi="Arial" w:cs="Arial"/>
          <w:color w:val="000000" w:themeColor="text1"/>
          <w:sz w:val="22"/>
          <w:szCs w:val="22"/>
        </w:rPr>
        <w:t>1.6</w:t>
      </w:r>
      <w:r w:rsidR="00C6185A" w:rsidRPr="00171435">
        <w:rPr>
          <w:rFonts w:ascii="Arial" w:eastAsia="Cambria" w:hAnsi="Arial" w:cs="Arial"/>
          <w:color w:val="000000"/>
          <w:sz w:val="22"/>
          <w:szCs w:val="22"/>
        </w:rPr>
        <w:t>)</w:t>
      </w:r>
      <w:r w:rsidRPr="00171435">
        <w:rPr>
          <w:rFonts w:ascii="Arial" w:eastAsia="Cambria" w:hAnsi="Arial" w:cs="Arial"/>
          <w:color w:val="000000"/>
          <w:sz w:val="22"/>
          <w:szCs w:val="22"/>
        </w:rPr>
        <w:t xml:space="preserve">. </w:t>
      </w:r>
    </w:p>
    <w:p w14:paraId="5DE74FC8" w14:textId="6A38DD0D" w:rsidR="00646C5A" w:rsidRPr="00AB7EED" w:rsidRDefault="00646C5A" w:rsidP="00646C5A">
      <w:pPr>
        <w:spacing w:after="120"/>
        <w:jc w:val="both"/>
        <w:rPr>
          <w:rFonts w:ascii="Arial" w:eastAsia="Arial" w:hAnsi="Arial" w:cs="Arial"/>
          <w:bCs/>
          <w:sz w:val="22"/>
          <w:szCs w:val="22"/>
        </w:rPr>
      </w:pPr>
    </w:p>
    <w:p w14:paraId="22852ED1" w14:textId="28B8894E" w:rsidR="00646C5A" w:rsidRPr="00AB7EED" w:rsidRDefault="00F31D67" w:rsidP="00646C5A">
      <w:pPr>
        <w:spacing w:after="120"/>
        <w:jc w:val="both"/>
        <w:rPr>
          <w:rFonts w:ascii="Arial" w:eastAsia="Arial" w:hAnsi="Arial" w:cs="Arial"/>
          <w:b/>
          <w:sz w:val="22"/>
          <w:szCs w:val="22"/>
        </w:rPr>
      </w:pPr>
      <w:r w:rsidRPr="00AB7EED">
        <w:rPr>
          <w:rFonts w:ascii="Arial" w:eastAsia="Arial" w:hAnsi="Arial" w:cs="Arial"/>
          <w:b/>
          <w:sz w:val="22"/>
          <w:szCs w:val="22"/>
        </w:rPr>
        <w:t xml:space="preserve">1.1. </w:t>
      </w:r>
      <w:r w:rsidR="00646C5A" w:rsidRPr="00AB7EED">
        <w:rPr>
          <w:rFonts w:ascii="Arial" w:eastAsia="Arial" w:hAnsi="Arial" w:cs="Arial"/>
          <w:b/>
          <w:sz w:val="22"/>
          <w:szCs w:val="22"/>
        </w:rPr>
        <w:t>Preparation of IVT RNA controls:</w:t>
      </w:r>
    </w:p>
    <w:p w14:paraId="620E0953" w14:textId="13ADDA07" w:rsidR="009044AF" w:rsidRPr="00AB7EED" w:rsidRDefault="0071065F" w:rsidP="009044AF">
      <w:pPr>
        <w:pBdr>
          <w:top w:val="nil"/>
          <w:left w:val="nil"/>
          <w:bottom w:val="nil"/>
          <w:right w:val="nil"/>
          <w:between w:val="nil"/>
        </w:pBdr>
        <w:jc w:val="both"/>
        <w:rPr>
          <w:rFonts w:ascii="Arial" w:eastAsia="Cambria" w:hAnsi="Arial" w:cs="Arial"/>
          <w:color w:val="000000"/>
          <w:sz w:val="22"/>
          <w:szCs w:val="22"/>
        </w:rPr>
      </w:pPr>
      <w:r w:rsidRPr="00AB7EED">
        <w:rPr>
          <w:rFonts w:ascii="Arial" w:hAnsi="Arial" w:cs="Arial"/>
        </w:rPr>
        <w:t>W</w:t>
      </w:r>
      <w:r w:rsidRPr="00AB7EED">
        <w:rPr>
          <w:rFonts w:ascii="Arial" w:eastAsia="Cambria" w:hAnsi="Arial" w:cs="Arial"/>
          <w:color w:val="000000"/>
          <w:sz w:val="22"/>
          <w:szCs w:val="22"/>
        </w:rPr>
        <w:t>e generated 3 types of HIV-1 IVT data</w:t>
      </w:r>
      <w:r w:rsidR="00C23D85" w:rsidRPr="00AB7EED">
        <w:rPr>
          <w:rFonts w:ascii="Arial" w:eastAsia="Cambria" w:hAnsi="Arial" w:cs="Arial"/>
          <w:color w:val="000000"/>
          <w:sz w:val="22"/>
          <w:szCs w:val="22"/>
        </w:rPr>
        <w:t>sets</w:t>
      </w:r>
      <w:r w:rsidRPr="00AB7EED">
        <w:rPr>
          <w:rFonts w:ascii="Arial" w:eastAsia="Cambria" w:hAnsi="Arial" w:cs="Arial"/>
          <w:color w:val="000000"/>
          <w:sz w:val="22"/>
          <w:szCs w:val="22"/>
        </w:rPr>
        <w:t>: (</w:t>
      </w:r>
      <w:proofErr w:type="spellStart"/>
      <w:r w:rsidRPr="00AB7EED">
        <w:rPr>
          <w:rFonts w:ascii="Arial" w:eastAsia="Cambria" w:hAnsi="Arial" w:cs="Arial"/>
          <w:b/>
          <w:bCs/>
          <w:i/>
          <w:iCs/>
          <w:color w:val="000000"/>
          <w:sz w:val="22"/>
          <w:szCs w:val="22"/>
        </w:rPr>
        <w:t>i</w:t>
      </w:r>
      <w:proofErr w:type="spellEnd"/>
      <w:r w:rsidRPr="00AB7EED">
        <w:rPr>
          <w:rFonts w:ascii="Arial" w:eastAsia="Cambria" w:hAnsi="Arial" w:cs="Arial"/>
          <w:color w:val="000000"/>
          <w:sz w:val="22"/>
          <w:szCs w:val="22"/>
        </w:rPr>
        <w:t>) full-length</w:t>
      </w:r>
      <w:r w:rsidR="00C23D85" w:rsidRPr="00AB7EED">
        <w:rPr>
          <w:rFonts w:ascii="Arial" w:eastAsia="Cambria" w:hAnsi="Arial" w:cs="Arial"/>
          <w:color w:val="000000"/>
          <w:sz w:val="22"/>
          <w:szCs w:val="22"/>
        </w:rPr>
        <w:t xml:space="preserve"> (with </w:t>
      </w:r>
      <w:r w:rsidR="00834E2B" w:rsidRPr="00AB7EED">
        <w:rPr>
          <w:rFonts w:ascii="Arial" w:eastAsia="Cambria" w:hAnsi="Arial" w:cs="Arial"/>
          <w:color w:val="000000"/>
          <w:sz w:val="22"/>
          <w:szCs w:val="22"/>
        </w:rPr>
        <w:t>the</w:t>
      </w:r>
      <w:r w:rsidR="00C23D85" w:rsidRPr="00AB7EED">
        <w:rPr>
          <w:rFonts w:ascii="Arial" w:eastAsia="Cambria" w:hAnsi="Arial" w:cs="Arial"/>
          <w:color w:val="000000"/>
          <w:sz w:val="22"/>
          <w:szCs w:val="22"/>
        </w:rPr>
        <w:t xml:space="preserve"> identical nucleotide sequence to NL4.3 RNA from the nucleotide position 1 to 197</w:t>
      </w:r>
      <w:r w:rsidR="00834E2B" w:rsidRPr="00AB7EED">
        <w:rPr>
          <w:rFonts w:ascii="Arial" w:eastAsia="Cambria" w:hAnsi="Arial" w:cs="Arial"/>
          <w:color w:val="000000"/>
          <w:sz w:val="22"/>
          <w:szCs w:val="22"/>
        </w:rPr>
        <w:t>3</w:t>
      </w:r>
      <w:r w:rsidR="00C23D85" w:rsidRPr="00AB7EED">
        <w:rPr>
          <w:rFonts w:ascii="Arial" w:eastAsia="Cambria" w:hAnsi="Arial" w:cs="Arial"/>
          <w:color w:val="000000"/>
          <w:sz w:val="22"/>
          <w:szCs w:val="22"/>
        </w:rPr>
        <w:t xml:space="preserve"> with a poly [A] tail at the 3’ end)</w:t>
      </w:r>
      <w:r w:rsidRPr="00AB7EED">
        <w:rPr>
          <w:rFonts w:ascii="Arial" w:eastAsia="Cambria" w:hAnsi="Arial" w:cs="Arial"/>
          <w:color w:val="000000"/>
          <w:sz w:val="22"/>
          <w:szCs w:val="22"/>
        </w:rPr>
        <w:t>, (</w:t>
      </w:r>
      <w:r w:rsidRPr="00AB7EED">
        <w:rPr>
          <w:rFonts w:ascii="Arial" w:eastAsia="Cambria" w:hAnsi="Arial" w:cs="Arial"/>
          <w:b/>
          <w:bCs/>
          <w:i/>
          <w:iCs/>
          <w:color w:val="000000"/>
          <w:sz w:val="22"/>
          <w:szCs w:val="22"/>
        </w:rPr>
        <w:t>ii</w:t>
      </w:r>
      <w:r w:rsidRPr="00AB7EED">
        <w:rPr>
          <w:rFonts w:ascii="Arial" w:eastAsia="Cambria" w:hAnsi="Arial" w:cs="Arial"/>
          <w:color w:val="000000"/>
          <w:sz w:val="22"/>
          <w:szCs w:val="22"/>
        </w:rPr>
        <w:t>) half-length</w:t>
      </w:r>
      <w:r w:rsidR="00C23D85" w:rsidRPr="00AB7EED">
        <w:rPr>
          <w:rFonts w:ascii="Arial" w:eastAsia="Cambria" w:hAnsi="Arial" w:cs="Arial"/>
          <w:color w:val="000000"/>
          <w:sz w:val="22"/>
          <w:szCs w:val="22"/>
        </w:rPr>
        <w:t xml:space="preserve"> (F1 fragment from 1 to 4587 and F2 fragment from 4588 to 9173)</w:t>
      </w:r>
      <w:r w:rsidRPr="00AB7EED">
        <w:rPr>
          <w:rFonts w:ascii="Arial" w:eastAsia="Cambria" w:hAnsi="Arial" w:cs="Arial"/>
          <w:color w:val="000000"/>
          <w:sz w:val="22"/>
          <w:szCs w:val="22"/>
        </w:rPr>
        <w:t>, and (</w:t>
      </w:r>
      <w:r w:rsidRPr="00AB7EED">
        <w:rPr>
          <w:rFonts w:ascii="Arial" w:eastAsia="Cambria" w:hAnsi="Arial" w:cs="Arial"/>
          <w:b/>
          <w:bCs/>
          <w:i/>
          <w:iCs/>
          <w:color w:val="000000"/>
          <w:sz w:val="22"/>
          <w:szCs w:val="22"/>
        </w:rPr>
        <w:t>iii</w:t>
      </w:r>
      <w:r w:rsidRPr="00AB7EED">
        <w:rPr>
          <w:rFonts w:ascii="Arial" w:eastAsia="Cambria" w:hAnsi="Arial" w:cs="Arial"/>
          <w:color w:val="000000"/>
          <w:sz w:val="22"/>
          <w:szCs w:val="22"/>
        </w:rPr>
        <w:t xml:space="preserve">) short IVT </w:t>
      </w:r>
      <w:r w:rsidR="00C23D85" w:rsidRPr="00AB7EED">
        <w:rPr>
          <w:rFonts w:ascii="Arial" w:eastAsia="Cambria" w:hAnsi="Arial" w:cs="Arial"/>
          <w:color w:val="000000"/>
          <w:sz w:val="22"/>
          <w:szCs w:val="22"/>
        </w:rPr>
        <w:t>(7 fragments of 1 to 2</w:t>
      </w:r>
      <w:r w:rsidR="00C5447A" w:rsidRPr="00AB7EED">
        <w:rPr>
          <w:rFonts w:ascii="Arial" w:eastAsia="Cambria" w:hAnsi="Arial" w:cs="Arial"/>
          <w:color w:val="000000"/>
          <w:sz w:val="22"/>
          <w:szCs w:val="22"/>
        </w:rPr>
        <w:t xml:space="preserve"> </w:t>
      </w:r>
      <w:proofErr w:type="spellStart"/>
      <w:r w:rsidR="00C5447A" w:rsidRPr="00AB7EED">
        <w:rPr>
          <w:rFonts w:ascii="Arial" w:eastAsia="Cambria" w:hAnsi="Arial" w:cs="Arial"/>
          <w:color w:val="000000"/>
          <w:sz w:val="22"/>
          <w:szCs w:val="22"/>
        </w:rPr>
        <w:t>Kb</w:t>
      </w:r>
      <w:proofErr w:type="spellEnd"/>
      <w:r w:rsidR="00C5447A" w:rsidRPr="00AB7EED">
        <w:rPr>
          <w:rFonts w:ascii="Arial" w:eastAsia="Cambria" w:hAnsi="Arial" w:cs="Arial"/>
          <w:color w:val="000000"/>
          <w:sz w:val="22"/>
          <w:szCs w:val="22"/>
        </w:rPr>
        <w:t xml:space="preserve"> covering the whole </w:t>
      </w:r>
      <w:proofErr w:type="gramStart"/>
      <w:r w:rsidR="00C5447A" w:rsidRPr="00AB7EED">
        <w:rPr>
          <w:rFonts w:ascii="Arial" w:eastAsia="Cambria" w:hAnsi="Arial" w:cs="Arial"/>
          <w:color w:val="000000"/>
          <w:sz w:val="22"/>
          <w:szCs w:val="22"/>
        </w:rPr>
        <w:t>genome)</w:t>
      </w:r>
      <w:r w:rsidRPr="00AB7EED">
        <w:rPr>
          <w:rFonts w:ascii="Arial" w:eastAsia="Cambria" w:hAnsi="Arial" w:cs="Arial"/>
          <w:color w:val="000000"/>
          <w:sz w:val="22"/>
          <w:szCs w:val="22"/>
        </w:rPr>
        <w:t>(</w:t>
      </w:r>
      <w:proofErr w:type="gramEnd"/>
      <w:r w:rsidR="001802FF" w:rsidRPr="00AB7EED">
        <w:rPr>
          <w:rFonts w:ascii="Arial" w:eastAsia="Cambria" w:hAnsi="Arial" w:cs="Arial"/>
          <w:b/>
          <w:bCs/>
          <w:color w:val="000000"/>
          <w:sz w:val="22"/>
          <w:szCs w:val="22"/>
        </w:rPr>
        <w:t>Fig.</w:t>
      </w:r>
      <w:r w:rsidR="00F31D67" w:rsidRPr="00AB7EED">
        <w:rPr>
          <w:rFonts w:ascii="Arial" w:eastAsia="Cambria" w:hAnsi="Arial" w:cs="Arial"/>
          <w:b/>
          <w:bCs/>
          <w:color w:val="000000"/>
          <w:sz w:val="22"/>
          <w:szCs w:val="22"/>
        </w:rPr>
        <w:t>SN1</w:t>
      </w:r>
      <w:r w:rsidRPr="00AB7EED">
        <w:rPr>
          <w:rFonts w:ascii="Arial" w:eastAsia="Cambria" w:hAnsi="Arial" w:cs="Arial"/>
          <w:color w:val="000000"/>
          <w:sz w:val="22"/>
          <w:szCs w:val="22"/>
        </w:rPr>
        <w:t xml:space="preserve">). </w:t>
      </w:r>
      <w:r w:rsidR="009044AF" w:rsidRPr="00AB7EED">
        <w:rPr>
          <w:rFonts w:ascii="Arial" w:eastAsia="Cambria" w:hAnsi="Arial" w:cs="Arial"/>
          <w:color w:val="000000"/>
          <w:sz w:val="22"/>
          <w:szCs w:val="22"/>
        </w:rPr>
        <w:t xml:space="preserve">The full-length IVT RNA reads were used for the whole-genome-scale comparison of RNA modification sites (see </w:t>
      </w:r>
      <w:r w:rsidR="001802FF" w:rsidRPr="00AB7EED">
        <w:rPr>
          <w:rFonts w:ascii="Arial" w:eastAsia="Cambria" w:hAnsi="Arial" w:cs="Arial"/>
          <w:b/>
          <w:bCs/>
          <w:color w:val="000000"/>
          <w:sz w:val="22"/>
          <w:szCs w:val="22"/>
        </w:rPr>
        <w:t>Fig.</w:t>
      </w:r>
      <w:r w:rsidR="009044AF" w:rsidRPr="00AB7EED">
        <w:rPr>
          <w:rFonts w:ascii="Arial" w:eastAsia="Cambria" w:hAnsi="Arial" w:cs="Arial"/>
          <w:b/>
          <w:bCs/>
          <w:color w:val="000000"/>
          <w:sz w:val="22"/>
          <w:szCs w:val="22"/>
        </w:rPr>
        <w:t>1</w:t>
      </w:r>
      <w:r w:rsidR="009044AF" w:rsidRPr="00AB7EED">
        <w:rPr>
          <w:rFonts w:ascii="Arial" w:eastAsia="Cambria" w:hAnsi="Arial" w:cs="Arial"/>
          <w:color w:val="000000"/>
          <w:sz w:val="22"/>
          <w:szCs w:val="22"/>
        </w:rPr>
        <w:t xml:space="preserve">). The half-length IVT datasets were used for </w:t>
      </w:r>
      <w:proofErr w:type="gramStart"/>
      <w:r w:rsidR="009044AF" w:rsidRPr="00AB7EED">
        <w:rPr>
          <w:rFonts w:ascii="Arial" w:eastAsia="Cambria" w:hAnsi="Arial" w:cs="Arial"/>
          <w:color w:val="000000"/>
          <w:sz w:val="22"/>
          <w:szCs w:val="22"/>
        </w:rPr>
        <w:t>read-level</w:t>
      </w:r>
      <w:proofErr w:type="gramEnd"/>
      <w:r w:rsidR="009044AF" w:rsidRPr="00AB7EED">
        <w:rPr>
          <w:rFonts w:ascii="Arial" w:eastAsia="Cambria" w:hAnsi="Arial" w:cs="Arial"/>
          <w:color w:val="000000"/>
          <w:sz w:val="22"/>
          <w:szCs w:val="22"/>
        </w:rPr>
        <w:t xml:space="preserve"> m6A determination (see </w:t>
      </w:r>
      <w:r w:rsidR="001802FF" w:rsidRPr="00AB7EED">
        <w:rPr>
          <w:rFonts w:ascii="Arial" w:eastAsia="Cambria" w:hAnsi="Arial" w:cs="Arial"/>
          <w:b/>
          <w:bCs/>
          <w:color w:val="000000"/>
          <w:sz w:val="22"/>
          <w:szCs w:val="22"/>
        </w:rPr>
        <w:t>Fig.</w:t>
      </w:r>
      <w:r w:rsidR="009044AF" w:rsidRPr="00AB7EED">
        <w:rPr>
          <w:rFonts w:ascii="Arial" w:eastAsia="Cambria" w:hAnsi="Arial" w:cs="Arial"/>
          <w:b/>
          <w:bCs/>
          <w:color w:val="000000"/>
          <w:sz w:val="22"/>
          <w:szCs w:val="22"/>
        </w:rPr>
        <w:t>5</w:t>
      </w:r>
      <w:r w:rsidR="009044AF" w:rsidRPr="00AB7EED">
        <w:rPr>
          <w:rFonts w:ascii="Arial" w:eastAsia="Cambria" w:hAnsi="Arial" w:cs="Arial"/>
          <w:color w:val="000000"/>
          <w:sz w:val="22"/>
          <w:szCs w:val="22"/>
        </w:rPr>
        <w:t xml:space="preserve">). We found the short IVT RNA sets are not suitable for the whole-genome-scale analysis due to unreliable modification signals at the ends of RNA reads (see </w:t>
      </w:r>
      <w:r w:rsidR="0028069A">
        <w:rPr>
          <w:rFonts w:ascii="Arial" w:eastAsia="Cambria" w:hAnsi="Arial" w:cs="Arial"/>
          <w:b/>
          <w:bCs/>
          <w:color w:val="000000"/>
          <w:sz w:val="22"/>
          <w:szCs w:val="22"/>
        </w:rPr>
        <w:t xml:space="preserve">Supplementary Note 1.3.3 </w:t>
      </w:r>
      <w:r w:rsidR="0028069A" w:rsidRPr="0028069A">
        <w:rPr>
          <w:rFonts w:ascii="Arial" w:eastAsia="Cambria" w:hAnsi="Arial" w:cs="Arial"/>
          <w:color w:val="000000"/>
          <w:sz w:val="22"/>
          <w:szCs w:val="22"/>
        </w:rPr>
        <w:t>below</w:t>
      </w:r>
      <w:r w:rsidR="0028069A">
        <w:rPr>
          <w:rFonts w:ascii="Arial" w:eastAsia="Cambria" w:hAnsi="Arial" w:cs="Arial"/>
          <w:b/>
          <w:bCs/>
          <w:color w:val="000000"/>
          <w:sz w:val="22"/>
          <w:szCs w:val="22"/>
        </w:rPr>
        <w:t xml:space="preserve"> </w:t>
      </w:r>
      <w:r w:rsidR="0028069A" w:rsidRPr="0028069A">
        <w:rPr>
          <w:rFonts w:ascii="Arial" w:eastAsia="Cambria" w:hAnsi="Arial" w:cs="Arial"/>
          <w:color w:val="000000"/>
          <w:sz w:val="22"/>
          <w:szCs w:val="22"/>
        </w:rPr>
        <w:t>and</w:t>
      </w:r>
      <w:r w:rsidR="0028069A">
        <w:rPr>
          <w:rFonts w:ascii="Arial" w:eastAsia="Cambria" w:hAnsi="Arial" w:cs="Arial"/>
          <w:b/>
          <w:bCs/>
          <w:color w:val="000000"/>
          <w:sz w:val="22"/>
          <w:szCs w:val="22"/>
        </w:rPr>
        <w:t xml:space="preserve"> </w:t>
      </w:r>
      <w:r w:rsidR="0028069A" w:rsidRPr="00AB7EED">
        <w:rPr>
          <w:rFonts w:ascii="Arial" w:eastAsia="Cambria" w:hAnsi="Arial" w:cs="Arial"/>
          <w:b/>
          <w:bCs/>
          <w:color w:val="000000"/>
          <w:sz w:val="22"/>
          <w:szCs w:val="22"/>
        </w:rPr>
        <w:t>Extended Data Fig.3</w:t>
      </w:r>
      <w:r w:rsidR="009044AF" w:rsidRPr="00AB7EED">
        <w:rPr>
          <w:rFonts w:ascii="Arial" w:eastAsia="Cambria" w:hAnsi="Arial" w:cs="Arial"/>
          <w:color w:val="000000"/>
          <w:sz w:val="22"/>
          <w:szCs w:val="22"/>
        </w:rPr>
        <w:t xml:space="preserve">). </w:t>
      </w:r>
    </w:p>
    <w:p w14:paraId="39B19B76" w14:textId="6D5C4EA2" w:rsidR="0071065F" w:rsidRPr="00AB7EED" w:rsidRDefault="0089260F" w:rsidP="0071065F">
      <w:pPr>
        <w:pBdr>
          <w:top w:val="nil"/>
          <w:left w:val="nil"/>
          <w:bottom w:val="nil"/>
          <w:right w:val="nil"/>
          <w:between w:val="nil"/>
        </w:pBdr>
        <w:jc w:val="both"/>
        <w:rPr>
          <w:rFonts w:ascii="Arial" w:eastAsia="Cambria" w:hAnsi="Arial" w:cs="Arial"/>
          <w:color w:val="000000"/>
          <w:sz w:val="22"/>
          <w:szCs w:val="22"/>
        </w:rPr>
      </w:pPr>
      <w:r w:rsidRPr="00AB7EED">
        <w:rPr>
          <w:noProof/>
        </w:rPr>
        <w:drawing>
          <wp:anchor distT="0" distB="0" distL="114300" distR="114300" simplePos="0" relativeHeight="251659264" behindDoc="1" locked="0" layoutInCell="1" allowOverlap="1" wp14:anchorId="4E471A1E" wp14:editId="26F9DF96">
            <wp:simplePos x="0" y="0"/>
            <wp:positionH relativeFrom="margin">
              <wp:posOffset>0</wp:posOffset>
            </wp:positionH>
            <wp:positionV relativeFrom="paragraph">
              <wp:posOffset>70388</wp:posOffset>
            </wp:positionV>
            <wp:extent cx="6463665" cy="2022475"/>
            <wp:effectExtent l="0" t="0" r="635" b="0"/>
            <wp:wrapTight wrapText="bothSides">
              <wp:wrapPolygon edited="0">
                <wp:start x="0" y="0"/>
                <wp:lineTo x="0" y="21430"/>
                <wp:lineTo x="21560" y="21430"/>
                <wp:lineTo x="21560" y="0"/>
                <wp:lineTo x="0" y="0"/>
              </wp:wrapPolygon>
            </wp:wrapTight>
            <wp:docPr id="27" name="Picture 27"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Timelin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6463665" cy="2022475"/>
                    </a:xfrm>
                    <a:prstGeom prst="rect">
                      <a:avLst/>
                    </a:prstGeom>
                  </pic:spPr>
                </pic:pic>
              </a:graphicData>
            </a:graphic>
            <wp14:sizeRelH relativeFrom="page">
              <wp14:pctWidth>0</wp14:pctWidth>
            </wp14:sizeRelH>
            <wp14:sizeRelV relativeFrom="page">
              <wp14:pctHeight>0</wp14:pctHeight>
            </wp14:sizeRelV>
          </wp:anchor>
        </w:drawing>
      </w:r>
    </w:p>
    <w:p w14:paraId="4FCE9882" w14:textId="62FE1420"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4DAE46C2"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66722919"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37C5405A"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0F4ED24F"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7C6388A3"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3145DFEC"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4AD9E4DE"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4994329C"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47C32E9A"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7F05CB39"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34FD2E6C" w14:textId="77777777" w:rsidR="0089260F" w:rsidRPr="00AB7EED" w:rsidRDefault="0089260F" w:rsidP="0071065F">
      <w:pPr>
        <w:pBdr>
          <w:top w:val="nil"/>
          <w:left w:val="nil"/>
          <w:bottom w:val="nil"/>
          <w:right w:val="nil"/>
          <w:between w:val="nil"/>
        </w:pBdr>
        <w:jc w:val="both"/>
        <w:rPr>
          <w:rFonts w:ascii="Arial" w:eastAsia="Cambria" w:hAnsi="Arial" w:cs="Arial"/>
          <w:b/>
          <w:bCs/>
          <w:color w:val="000000"/>
          <w:sz w:val="22"/>
          <w:szCs w:val="22"/>
        </w:rPr>
      </w:pPr>
    </w:p>
    <w:p w14:paraId="35942B5B" w14:textId="43552870" w:rsidR="0071065F" w:rsidRPr="00AB7EED" w:rsidRDefault="001802FF" w:rsidP="0071065F">
      <w:pPr>
        <w:pBdr>
          <w:top w:val="nil"/>
          <w:left w:val="nil"/>
          <w:bottom w:val="nil"/>
          <w:right w:val="nil"/>
          <w:between w:val="nil"/>
        </w:pBdr>
        <w:jc w:val="both"/>
        <w:rPr>
          <w:rFonts w:ascii="Arial" w:eastAsia="Cambria" w:hAnsi="Arial" w:cs="Arial"/>
          <w:color w:val="000000"/>
          <w:sz w:val="20"/>
          <w:szCs w:val="20"/>
        </w:rPr>
      </w:pPr>
      <w:r w:rsidRPr="00AB7EED">
        <w:rPr>
          <w:rFonts w:ascii="Arial" w:eastAsia="Cambria" w:hAnsi="Arial" w:cs="Arial"/>
          <w:b/>
          <w:bCs/>
          <w:color w:val="000000"/>
          <w:sz w:val="20"/>
          <w:szCs w:val="20"/>
        </w:rPr>
        <w:t>Fig.</w:t>
      </w:r>
      <w:r w:rsidR="00FD5D55" w:rsidRPr="00AB7EED">
        <w:rPr>
          <w:rFonts w:ascii="Arial" w:eastAsia="Cambria" w:hAnsi="Arial" w:cs="Arial"/>
          <w:b/>
          <w:bCs/>
          <w:color w:val="000000"/>
          <w:sz w:val="20"/>
          <w:szCs w:val="20"/>
        </w:rPr>
        <w:t xml:space="preserve"> </w:t>
      </w:r>
      <w:r w:rsidR="00F31D67" w:rsidRPr="00AB7EED">
        <w:rPr>
          <w:rFonts w:ascii="Arial" w:eastAsia="Cambria" w:hAnsi="Arial" w:cs="Arial"/>
          <w:b/>
          <w:bCs/>
          <w:color w:val="000000"/>
          <w:sz w:val="20"/>
          <w:szCs w:val="20"/>
        </w:rPr>
        <w:t>SN1</w:t>
      </w:r>
      <w:r w:rsidR="0071065F" w:rsidRPr="00AB7EED">
        <w:rPr>
          <w:rFonts w:ascii="Arial" w:eastAsia="Cambria" w:hAnsi="Arial" w:cs="Arial"/>
          <w:b/>
          <w:bCs/>
          <w:color w:val="000000"/>
          <w:sz w:val="20"/>
          <w:szCs w:val="20"/>
        </w:rPr>
        <w:t xml:space="preserve">. Schematic view </w:t>
      </w:r>
      <w:r w:rsidR="00C23D85" w:rsidRPr="00AB7EED">
        <w:rPr>
          <w:rFonts w:ascii="Arial" w:eastAsia="Cambria" w:hAnsi="Arial" w:cs="Arial"/>
          <w:b/>
          <w:bCs/>
          <w:color w:val="000000"/>
          <w:sz w:val="20"/>
          <w:szCs w:val="20"/>
        </w:rPr>
        <w:t xml:space="preserve">of </w:t>
      </w:r>
      <w:r w:rsidR="0071065F" w:rsidRPr="00AB7EED">
        <w:rPr>
          <w:rFonts w:ascii="Arial" w:eastAsia="Cambria" w:hAnsi="Arial" w:cs="Arial"/>
          <w:b/>
          <w:bCs/>
          <w:color w:val="000000"/>
          <w:sz w:val="20"/>
          <w:szCs w:val="20"/>
        </w:rPr>
        <w:t>IVT RNA controls.</w:t>
      </w:r>
      <w:r w:rsidR="0071065F" w:rsidRPr="00AB7EED">
        <w:rPr>
          <w:rFonts w:ascii="Arial" w:eastAsia="Cambria" w:hAnsi="Arial" w:cs="Arial"/>
          <w:color w:val="000000"/>
          <w:sz w:val="20"/>
          <w:szCs w:val="20"/>
        </w:rPr>
        <w:t xml:space="preserve"> </w:t>
      </w:r>
      <w:r w:rsidR="009044AF" w:rsidRPr="00AB7EED">
        <w:rPr>
          <w:rFonts w:ascii="Arial" w:eastAsia="Cambria" w:hAnsi="Arial" w:cs="Arial"/>
          <w:color w:val="000000"/>
          <w:sz w:val="20"/>
          <w:szCs w:val="20"/>
        </w:rPr>
        <w:t xml:space="preserve">DNA templates were generated with the Sp6 promotor at the 5’ end by PCR amplification using the primer sets in </w:t>
      </w:r>
      <w:r w:rsidR="009044AF" w:rsidRPr="00AB7EED">
        <w:rPr>
          <w:rFonts w:ascii="Arial" w:eastAsia="Cambria" w:hAnsi="Arial" w:cs="Arial"/>
          <w:b/>
          <w:bCs/>
          <w:color w:val="000000"/>
          <w:sz w:val="20"/>
          <w:szCs w:val="20"/>
        </w:rPr>
        <w:t xml:space="preserve">Table </w:t>
      </w:r>
      <w:r w:rsidR="000E0747" w:rsidRPr="00AB7EED">
        <w:rPr>
          <w:rFonts w:ascii="Arial" w:eastAsia="Cambria" w:hAnsi="Arial" w:cs="Arial"/>
          <w:b/>
          <w:bCs/>
          <w:color w:val="000000"/>
          <w:sz w:val="20"/>
          <w:szCs w:val="20"/>
        </w:rPr>
        <w:t>SN1</w:t>
      </w:r>
      <w:r w:rsidR="009044AF" w:rsidRPr="00AB7EED">
        <w:rPr>
          <w:rFonts w:ascii="Arial" w:eastAsia="Cambria" w:hAnsi="Arial" w:cs="Arial"/>
          <w:color w:val="000000"/>
          <w:sz w:val="20"/>
          <w:szCs w:val="20"/>
        </w:rPr>
        <w:t>. The PCR amplicons were then gel-purified (</w:t>
      </w:r>
      <w:proofErr w:type="spellStart"/>
      <w:r w:rsidR="009044AF" w:rsidRPr="00AB7EED">
        <w:rPr>
          <w:rFonts w:ascii="Arial" w:eastAsia="Cambria" w:hAnsi="Arial" w:cs="Arial"/>
          <w:color w:val="000000"/>
          <w:sz w:val="20"/>
          <w:szCs w:val="20"/>
        </w:rPr>
        <w:t>QIAquick</w:t>
      </w:r>
      <w:proofErr w:type="spellEnd"/>
      <w:r w:rsidR="009044AF" w:rsidRPr="00AB7EED">
        <w:rPr>
          <w:rFonts w:ascii="Arial" w:eastAsia="Cambria" w:hAnsi="Arial" w:cs="Arial"/>
          <w:color w:val="000000"/>
          <w:sz w:val="20"/>
          <w:szCs w:val="20"/>
        </w:rPr>
        <w:t xml:space="preserve"> gel extraction kit, </w:t>
      </w:r>
      <w:r w:rsidR="009044AF" w:rsidRPr="00AB7EED">
        <w:rPr>
          <w:rFonts w:ascii="Arial" w:eastAsia="Cambria" w:hAnsi="Arial" w:cs="Arial"/>
          <w:sz w:val="20"/>
          <w:szCs w:val="20"/>
        </w:rPr>
        <w:t>Qiagen</w:t>
      </w:r>
      <w:r w:rsidR="009044AF" w:rsidRPr="00AB7EED">
        <w:rPr>
          <w:rFonts w:ascii="Arial" w:eastAsia="Cambria" w:hAnsi="Arial" w:cs="Arial"/>
          <w:color w:val="000000"/>
          <w:sz w:val="20"/>
          <w:szCs w:val="20"/>
        </w:rPr>
        <w:t>), and subjected for in vitro RNA transcription (</w:t>
      </w:r>
      <w:proofErr w:type="spellStart"/>
      <w:r w:rsidR="009044AF" w:rsidRPr="00AB7EED">
        <w:rPr>
          <w:rFonts w:ascii="Arial" w:eastAsia="Cambria" w:hAnsi="Arial" w:cs="Arial"/>
          <w:color w:val="333333"/>
          <w:sz w:val="20"/>
          <w:szCs w:val="20"/>
        </w:rPr>
        <w:t>RiboMAX</w:t>
      </w:r>
      <w:proofErr w:type="spellEnd"/>
      <w:r w:rsidR="009044AF" w:rsidRPr="00AB7EED">
        <w:rPr>
          <w:rFonts w:ascii="Arial" w:eastAsia="Cambria" w:hAnsi="Arial" w:cs="Arial"/>
          <w:color w:val="333333"/>
          <w:sz w:val="20"/>
          <w:szCs w:val="20"/>
        </w:rPr>
        <w:t xml:space="preserve">™ Large Scale RNA Production Systems, Promega). After </w:t>
      </w:r>
      <w:r w:rsidR="009044AF" w:rsidRPr="00AB7EED">
        <w:rPr>
          <w:rFonts w:ascii="Arial" w:eastAsia="Cambria" w:hAnsi="Arial" w:cs="Arial"/>
          <w:color w:val="000000"/>
          <w:sz w:val="20"/>
          <w:szCs w:val="20"/>
        </w:rPr>
        <w:t>purification (RNA</w:t>
      </w:r>
      <w:r w:rsidR="009044AF" w:rsidRPr="00AB7EED">
        <w:rPr>
          <w:rFonts w:ascii="Arial" w:eastAsia="Cambria" w:hAnsi="Arial" w:cs="Arial"/>
          <w:sz w:val="20"/>
          <w:szCs w:val="20"/>
        </w:rPr>
        <w:t xml:space="preserve"> Clean XP, Beckman Coulter</w:t>
      </w:r>
      <w:r w:rsidR="009044AF" w:rsidRPr="00AB7EED">
        <w:rPr>
          <w:rFonts w:ascii="Arial" w:eastAsia="Cambria" w:hAnsi="Arial" w:cs="Arial"/>
          <w:color w:val="000000"/>
          <w:sz w:val="20"/>
          <w:szCs w:val="20"/>
        </w:rPr>
        <w:t xml:space="preserve">), </w:t>
      </w:r>
      <w:r w:rsidRPr="00AB7EED">
        <w:rPr>
          <w:rFonts w:ascii="Arial" w:eastAsia="Cambria" w:hAnsi="Arial" w:cs="Arial"/>
          <w:color w:val="333333"/>
          <w:sz w:val="20"/>
          <w:szCs w:val="20"/>
        </w:rPr>
        <w:t>1</w:t>
      </w:r>
      <w:r w:rsidR="009044AF" w:rsidRPr="00AB7EED">
        <w:rPr>
          <w:rFonts w:ascii="Arial" w:eastAsia="Cambria" w:hAnsi="Arial" w:cs="Arial"/>
          <w:color w:val="333333"/>
          <w:sz w:val="20"/>
          <w:szCs w:val="20"/>
        </w:rPr>
        <w:t>ug</w:t>
      </w:r>
      <w:r w:rsidRPr="00AB7EED">
        <w:rPr>
          <w:rFonts w:ascii="Arial" w:eastAsia="Cambria" w:hAnsi="Arial" w:cs="Arial"/>
          <w:color w:val="333333"/>
          <w:sz w:val="20"/>
          <w:szCs w:val="20"/>
        </w:rPr>
        <w:t xml:space="preserve"> </w:t>
      </w:r>
      <w:r w:rsidR="009044AF" w:rsidRPr="00AB7EED">
        <w:rPr>
          <w:rFonts w:ascii="Arial" w:eastAsia="Cambria" w:hAnsi="Arial" w:cs="Arial"/>
          <w:color w:val="333333"/>
          <w:sz w:val="20"/>
          <w:szCs w:val="20"/>
        </w:rPr>
        <w:t xml:space="preserve">of </w:t>
      </w:r>
      <w:r w:rsidR="009044AF" w:rsidRPr="00AB7EED">
        <w:rPr>
          <w:rFonts w:ascii="Arial" w:eastAsia="Cambria" w:hAnsi="Arial" w:cs="Arial"/>
          <w:color w:val="000000"/>
          <w:sz w:val="20"/>
          <w:szCs w:val="20"/>
        </w:rPr>
        <w:t xml:space="preserve">IVT RNAs were subjected to ONT DRS using </w:t>
      </w:r>
      <w:r w:rsidR="009044AF" w:rsidRPr="00AB7EED">
        <w:rPr>
          <w:rFonts w:ascii="Arial" w:eastAsia="Cambria" w:hAnsi="Arial" w:cs="Arial"/>
          <w:sz w:val="20"/>
          <w:szCs w:val="20"/>
        </w:rPr>
        <w:t>ONT DRS kit (SQK-RNA002)</w:t>
      </w:r>
      <w:r w:rsidR="009044AF" w:rsidRPr="00AB7EED">
        <w:rPr>
          <w:rFonts w:ascii="Arial" w:eastAsia="Cambria" w:hAnsi="Arial" w:cs="Arial"/>
          <w:color w:val="000000"/>
          <w:sz w:val="20"/>
          <w:szCs w:val="20"/>
        </w:rPr>
        <w:t>.</w:t>
      </w:r>
    </w:p>
    <w:p w14:paraId="105021F8" w14:textId="77777777" w:rsidR="0071065F" w:rsidRPr="00AB7EED" w:rsidRDefault="0071065F" w:rsidP="0071065F">
      <w:pPr>
        <w:pBdr>
          <w:top w:val="nil"/>
          <w:left w:val="nil"/>
          <w:bottom w:val="nil"/>
          <w:right w:val="nil"/>
          <w:between w:val="nil"/>
        </w:pBdr>
        <w:jc w:val="both"/>
        <w:rPr>
          <w:rFonts w:ascii="Arial" w:eastAsia="Cambria" w:hAnsi="Arial" w:cs="Arial"/>
          <w:color w:val="000000"/>
          <w:sz w:val="22"/>
          <w:szCs w:val="22"/>
        </w:rPr>
      </w:pPr>
    </w:p>
    <w:p w14:paraId="7C34C39A" w14:textId="23223B2B" w:rsidR="0071065F" w:rsidRPr="00AB7EED" w:rsidRDefault="0071065F" w:rsidP="0071065F">
      <w:pPr>
        <w:pBdr>
          <w:top w:val="nil"/>
          <w:left w:val="nil"/>
          <w:bottom w:val="nil"/>
          <w:right w:val="nil"/>
          <w:between w:val="nil"/>
        </w:pBdr>
        <w:jc w:val="both"/>
        <w:rPr>
          <w:rFonts w:ascii="Arial" w:eastAsia="Cambria" w:hAnsi="Arial" w:cs="Arial"/>
          <w:i/>
          <w:iCs/>
          <w:color w:val="000000"/>
          <w:sz w:val="22"/>
          <w:szCs w:val="22"/>
        </w:rPr>
      </w:pPr>
      <w:r w:rsidRPr="00AB7EED">
        <w:rPr>
          <w:rFonts w:ascii="Arial" w:eastAsia="Cambria" w:hAnsi="Arial" w:cs="Arial"/>
          <w:b/>
          <w:bCs/>
          <w:i/>
          <w:iCs/>
          <w:color w:val="000000"/>
          <w:sz w:val="22"/>
          <w:szCs w:val="22"/>
        </w:rPr>
        <w:t xml:space="preserve">Table </w:t>
      </w:r>
      <w:r w:rsidR="00F31D67" w:rsidRPr="00AB7EED">
        <w:rPr>
          <w:rFonts w:ascii="Arial" w:eastAsia="Cambria" w:hAnsi="Arial" w:cs="Arial"/>
          <w:b/>
          <w:bCs/>
          <w:i/>
          <w:iCs/>
          <w:color w:val="000000"/>
          <w:sz w:val="22"/>
          <w:szCs w:val="22"/>
        </w:rPr>
        <w:t>SN1</w:t>
      </w:r>
      <w:r w:rsidRPr="00AB7EED">
        <w:rPr>
          <w:rFonts w:ascii="Arial" w:eastAsia="Cambria" w:hAnsi="Arial" w:cs="Arial"/>
          <w:i/>
          <w:iCs/>
          <w:color w:val="000000"/>
          <w:sz w:val="22"/>
          <w:szCs w:val="22"/>
        </w:rPr>
        <w:t xml:space="preserve">. Primer sets used for IVT RNA template </w:t>
      </w:r>
      <w:proofErr w:type="gramStart"/>
      <w:r w:rsidRPr="00AB7EED">
        <w:rPr>
          <w:rFonts w:ascii="Arial" w:eastAsia="Cambria" w:hAnsi="Arial" w:cs="Arial"/>
          <w:i/>
          <w:iCs/>
          <w:color w:val="000000"/>
          <w:sz w:val="22"/>
          <w:szCs w:val="22"/>
        </w:rPr>
        <w:t>generation</w:t>
      </w:r>
      <w:proofErr w:type="gramEnd"/>
    </w:p>
    <w:tbl>
      <w:tblPr>
        <w:tblW w:w="10065" w:type="dxa"/>
        <w:tblBorders>
          <w:top w:val="single" w:sz="4" w:space="0" w:color="000000"/>
          <w:left w:val="single" w:sz="4" w:space="0" w:color="000000"/>
          <w:bottom w:val="single" w:sz="4" w:space="0" w:color="000000"/>
          <w:right w:val="single" w:sz="4" w:space="0" w:color="000000"/>
          <w:insideH w:val="single" w:sz="4" w:space="0" w:color="666666"/>
          <w:insideV w:val="single" w:sz="4" w:space="0" w:color="000000"/>
        </w:tblBorders>
        <w:tblLayout w:type="fixed"/>
        <w:tblLook w:val="0400" w:firstRow="0" w:lastRow="0" w:firstColumn="0" w:lastColumn="0" w:noHBand="0" w:noVBand="1"/>
      </w:tblPr>
      <w:tblGrid>
        <w:gridCol w:w="1350"/>
        <w:gridCol w:w="525"/>
        <w:gridCol w:w="3525"/>
        <w:gridCol w:w="3405"/>
        <w:gridCol w:w="1260"/>
      </w:tblGrid>
      <w:tr w:rsidR="0071065F" w:rsidRPr="00AB7EED" w14:paraId="21C152C0" w14:textId="77777777" w:rsidTr="009E52C7">
        <w:trPr>
          <w:trHeight w:val="283"/>
        </w:trPr>
        <w:tc>
          <w:tcPr>
            <w:tcW w:w="1350" w:type="dxa"/>
            <w:tcBorders>
              <w:top w:val="single" w:sz="12" w:space="0" w:color="000000"/>
              <w:left w:val="nil"/>
              <w:bottom w:val="single" w:sz="4" w:space="0" w:color="666666"/>
              <w:right w:val="single" w:sz="4" w:space="0" w:color="auto"/>
            </w:tcBorders>
            <w:shd w:val="clear" w:color="auto" w:fill="E7E7E7"/>
            <w:vAlign w:val="center"/>
          </w:tcPr>
          <w:p w14:paraId="0F40D7AB"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 </w:t>
            </w:r>
          </w:p>
        </w:tc>
        <w:tc>
          <w:tcPr>
            <w:tcW w:w="525" w:type="dxa"/>
            <w:tcBorders>
              <w:top w:val="single" w:sz="12" w:space="0" w:color="000000"/>
              <w:left w:val="single" w:sz="4" w:space="0" w:color="auto"/>
              <w:bottom w:val="single" w:sz="4" w:space="0" w:color="auto"/>
              <w:right w:val="nil"/>
            </w:tcBorders>
            <w:shd w:val="clear" w:color="auto" w:fill="E7E7E7"/>
            <w:vAlign w:val="center"/>
          </w:tcPr>
          <w:p w14:paraId="459E842D" w14:textId="77777777" w:rsidR="0071065F" w:rsidRPr="00AB7EED" w:rsidRDefault="0071065F" w:rsidP="009E52C7">
            <w:pPr>
              <w:jc w:val="center"/>
              <w:rPr>
                <w:rFonts w:ascii="Arial" w:eastAsia="Arial" w:hAnsi="Arial" w:cs="Arial"/>
                <w:b/>
                <w:sz w:val="16"/>
                <w:szCs w:val="16"/>
              </w:rPr>
            </w:pPr>
            <w:r w:rsidRPr="00AB7EED">
              <w:rPr>
                <w:rFonts w:ascii="Arial" w:eastAsia="Arial" w:hAnsi="Arial" w:cs="Arial"/>
                <w:b/>
                <w:sz w:val="16"/>
                <w:szCs w:val="16"/>
              </w:rPr>
              <w:t>Name</w:t>
            </w:r>
          </w:p>
        </w:tc>
        <w:tc>
          <w:tcPr>
            <w:tcW w:w="3525" w:type="dxa"/>
            <w:tcBorders>
              <w:top w:val="single" w:sz="12" w:space="0" w:color="000000"/>
              <w:left w:val="nil"/>
              <w:bottom w:val="single" w:sz="4" w:space="0" w:color="auto"/>
              <w:right w:val="nil"/>
            </w:tcBorders>
            <w:shd w:val="clear" w:color="auto" w:fill="E7E7E7"/>
            <w:vAlign w:val="center"/>
          </w:tcPr>
          <w:p w14:paraId="6D419001" w14:textId="77777777" w:rsidR="0071065F" w:rsidRPr="00AB7EED" w:rsidRDefault="0071065F" w:rsidP="009E52C7">
            <w:pPr>
              <w:jc w:val="center"/>
              <w:rPr>
                <w:rFonts w:ascii="Arial" w:eastAsia="Arial" w:hAnsi="Arial" w:cs="Arial"/>
                <w:b/>
                <w:sz w:val="16"/>
                <w:szCs w:val="16"/>
              </w:rPr>
            </w:pPr>
            <w:r w:rsidRPr="00AB7EED">
              <w:rPr>
                <w:rFonts w:ascii="Arial" w:eastAsia="Arial" w:hAnsi="Arial" w:cs="Arial"/>
                <w:b/>
                <w:sz w:val="16"/>
                <w:szCs w:val="16"/>
              </w:rPr>
              <w:t>For (5’-3’)</w:t>
            </w:r>
          </w:p>
        </w:tc>
        <w:tc>
          <w:tcPr>
            <w:tcW w:w="3405" w:type="dxa"/>
            <w:tcBorders>
              <w:top w:val="single" w:sz="12" w:space="0" w:color="000000"/>
              <w:left w:val="nil"/>
              <w:bottom w:val="single" w:sz="4" w:space="0" w:color="auto"/>
              <w:right w:val="nil"/>
            </w:tcBorders>
            <w:shd w:val="clear" w:color="auto" w:fill="E7E7E7"/>
            <w:vAlign w:val="center"/>
          </w:tcPr>
          <w:p w14:paraId="073E7884" w14:textId="77777777" w:rsidR="0071065F" w:rsidRPr="00AB7EED" w:rsidRDefault="0071065F" w:rsidP="009E52C7">
            <w:pPr>
              <w:jc w:val="center"/>
              <w:rPr>
                <w:rFonts w:ascii="Arial" w:eastAsia="Arial" w:hAnsi="Arial" w:cs="Arial"/>
                <w:b/>
                <w:sz w:val="16"/>
                <w:szCs w:val="16"/>
              </w:rPr>
            </w:pPr>
            <w:r w:rsidRPr="00AB7EED">
              <w:rPr>
                <w:rFonts w:ascii="Arial" w:eastAsia="Arial" w:hAnsi="Arial" w:cs="Arial"/>
                <w:b/>
                <w:sz w:val="16"/>
                <w:szCs w:val="16"/>
              </w:rPr>
              <w:t>Rev (5’-3’)</w:t>
            </w:r>
          </w:p>
        </w:tc>
        <w:tc>
          <w:tcPr>
            <w:tcW w:w="1260" w:type="dxa"/>
            <w:tcBorders>
              <w:top w:val="single" w:sz="12" w:space="0" w:color="000000"/>
              <w:left w:val="nil"/>
              <w:bottom w:val="single" w:sz="4" w:space="0" w:color="auto"/>
              <w:right w:val="nil"/>
            </w:tcBorders>
            <w:shd w:val="clear" w:color="auto" w:fill="E7E7E7"/>
            <w:vAlign w:val="center"/>
          </w:tcPr>
          <w:p w14:paraId="02A22710" w14:textId="77777777" w:rsidR="0071065F" w:rsidRPr="00AB7EED" w:rsidRDefault="0071065F" w:rsidP="009E52C7">
            <w:pPr>
              <w:jc w:val="center"/>
              <w:rPr>
                <w:rFonts w:ascii="Arial" w:eastAsia="Arial" w:hAnsi="Arial" w:cs="Arial"/>
                <w:b/>
                <w:sz w:val="16"/>
                <w:szCs w:val="16"/>
              </w:rPr>
            </w:pPr>
            <w:r w:rsidRPr="00AB7EED">
              <w:rPr>
                <w:rFonts w:ascii="Arial" w:eastAsia="Arial" w:hAnsi="Arial" w:cs="Arial"/>
                <w:b/>
                <w:sz w:val="16"/>
                <w:szCs w:val="16"/>
              </w:rPr>
              <w:t>RNA positions</w:t>
            </w:r>
          </w:p>
        </w:tc>
      </w:tr>
      <w:tr w:rsidR="0071065F" w:rsidRPr="00AB7EED" w14:paraId="2F27F791" w14:textId="77777777" w:rsidTr="009E52C7">
        <w:trPr>
          <w:trHeight w:val="283"/>
        </w:trPr>
        <w:tc>
          <w:tcPr>
            <w:tcW w:w="1350" w:type="dxa"/>
            <w:tcBorders>
              <w:top w:val="single" w:sz="4" w:space="0" w:color="auto"/>
              <w:left w:val="nil"/>
              <w:bottom w:val="single" w:sz="4" w:space="0" w:color="666666"/>
              <w:right w:val="single" w:sz="4" w:space="0" w:color="auto"/>
            </w:tcBorders>
            <w:shd w:val="clear" w:color="auto" w:fill="FFFFFF"/>
            <w:vAlign w:val="center"/>
          </w:tcPr>
          <w:p w14:paraId="1090639A" w14:textId="77777777" w:rsidR="0071065F" w:rsidRPr="00AB7EED" w:rsidRDefault="0071065F" w:rsidP="009E52C7">
            <w:pPr>
              <w:jc w:val="center"/>
              <w:rPr>
                <w:rFonts w:ascii="Arial" w:eastAsia="Arial" w:hAnsi="Arial" w:cs="Arial"/>
                <w:b/>
                <w:sz w:val="16"/>
                <w:szCs w:val="16"/>
              </w:rPr>
            </w:pPr>
            <w:r w:rsidRPr="00AB7EED">
              <w:rPr>
                <w:rFonts w:ascii="Arial" w:eastAsia="Arial" w:hAnsi="Arial" w:cs="Arial"/>
                <w:b/>
                <w:sz w:val="16"/>
                <w:szCs w:val="16"/>
              </w:rPr>
              <w:t>Full-length IVT</w:t>
            </w:r>
          </w:p>
        </w:tc>
        <w:tc>
          <w:tcPr>
            <w:tcW w:w="525" w:type="dxa"/>
            <w:tcBorders>
              <w:top w:val="single" w:sz="4" w:space="0" w:color="auto"/>
              <w:left w:val="single" w:sz="4" w:space="0" w:color="auto"/>
              <w:bottom w:val="single" w:sz="4" w:space="0" w:color="auto"/>
              <w:right w:val="nil"/>
            </w:tcBorders>
            <w:shd w:val="clear" w:color="auto" w:fill="FFFFFF"/>
            <w:vAlign w:val="center"/>
          </w:tcPr>
          <w:p w14:paraId="0E49B8E1" w14:textId="77777777" w:rsidR="0071065F" w:rsidRPr="00AB7EED" w:rsidRDefault="0071065F" w:rsidP="009E52C7">
            <w:pPr>
              <w:jc w:val="center"/>
              <w:rPr>
                <w:rFonts w:ascii="Arial" w:eastAsia="Arial" w:hAnsi="Arial" w:cs="Arial"/>
                <w:sz w:val="16"/>
                <w:szCs w:val="16"/>
              </w:rPr>
            </w:pPr>
            <w:r w:rsidRPr="00AB7EED">
              <w:rPr>
                <w:rFonts w:ascii="Arial" w:eastAsia="Arial" w:hAnsi="Arial" w:cs="Arial"/>
                <w:sz w:val="16"/>
                <w:szCs w:val="16"/>
              </w:rPr>
              <w:t>FL</w:t>
            </w:r>
          </w:p>
        </w:tc>
        <w:tc>
          <w:tcPr>
            <w:tcW w:w="3525" w:type="dxa"/>
            <w:tcBorders>
              <w:top w:val="single" w:sz="4" w:space="0" w:color="auto"/>
              <w:left w:val="nil"/>
              <w:bottom w:val="single" w:sz="4" w:space="0" w:color="auto"/>
              <w:right w:val="nil"/>
            </w:tcBorders>
            <w:shd w:val="clear" w:color="auto" w:fill="FFFFFF"/>
            <w:vAlign w:val="center"/>
          </w:tcPr>
          <w:p w14:paraId="3D46507A"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ATCGATATTTAGGTGACACTATAGTTTGCCTGT ACTGGGTCTC TCT</w:t>
            </w:r>
          </w:p>
        </w:tc>
        <w:tc>
          <w:tcPr>
            <w:tcW w:w="3405" w:type="dxa"/>
            <w:tcBorders>
              <w:top w:val="single" w:sz="4" w:space="0" w:color="auto"/>
              <w:left w:val="nil"/>
              <w:bottom w:val="single" w:sz="4" w:space="0" w:color="auto"/>
              <w:right w:val="nil"/>
            </w:tcBorders>
            <w:shd w:val="clear" w:color="auto" w:fill="FFFFFF"/>
            <w:vAlign w:val="center"/>
          </w:tcPr>
          <w:p w14:paraId="4D8A2FC3" w14:textId="77777777" w:rsidR="0071065F" w:rsidRPr="00AB7EED" w:rsidRDefault="0071065F" w:rsidP="009E52C7">
            <w:pPr>
              <w:rPr>
                <w:rFonts w:ascii="Arial" w:eastAsia="Arial" w:hAnsi="Arial" w:cs="Arial"/>
                <w:sz w:val="16"/>
                <w:szCs w:val="16"/>
              </w:rPr>
            </w:pPr>
            <w:proofErr w:type="gramStart"/>
            <w:r w:rsidRPr="00AB7EED">
              <w:rPr>
                <w:rFonts w:ascii="Arial" w:eastAsia="Arial" w:hAnsi="Arial" w:cs="Arial"/>
                <w:sz w:val="16"/>
                <w:szCs w:val="16"/>
              </w:rPr>
              <w:t>T(</w:t>
            </w:r>
            <w:proofErr w:type="gramEnd"/>
            <w:r w:rsidRPr="00AB7EED">
              <w:rPr>
                <w:rFonts w:ascii="Arial" w:eastAsia="Arial" w:hAnsi="Arial" w:cs="Arial"/>
                <w:sz w:val="16"/>
                <w:szCs w:val="16"/>
              </w:rPr>
              <w:t>30)GAAGCACTCAAGGCAAGCTTTATTG</w:t>
            </w:r>
          </w:p>
        </w:tc>
        <w:tc>
          <w:tcPr>
            <w:tcW w:w="1260" w:type="dxa"/>
            <w:tcBorders>
              <w:top w:val="single" w:sz="4" w:space="0" w:color="auto"/>
              <w:left w:val="nil"/>
              <w:bottom w:val="single" w:sz="4" w:space="0" w:color="auto"/>
              <w:right w:val="nil"/>
            </w:tcBorders>
            <w:shd w:val="clear" w:color="auto" w:fill="FFFFFF"/>
            <w:vAlign w:val="center"/>
          </w:tcPr>
          <w:p w14:paraId="495724B4"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1-9173</w:t>
            </w:r>
          </w:p>
        </w:tc>
      </w:tr>
      <w:tr w:rsidR="0071065F" w:rsidRPr="00AB7EED" w14:paraId="27EB2EAE" w14:textId="77777777" w:rsidTr="009E52C7">
        <w:trPr>
          <w:trHeight w:val="283"/>
        </w:trPr>
        <w:tc>
          <w:tcPr>
            <w:tcW w:w="1350" w:type="dxa"/>
            <w:vMerge w:val="restart"/>
            <w:tcBorders>
              <w:top w:val="single" w:sz="4" w:space="0" w:color="auto"/>
              <w:left w:val="nil"/>
              <w:bottom w:val="single" w:sz="4" w:space="0" w:color="666666"/>
              <w:right w:val="single" w:sz="4" w:space="0" w:color="auto"/>
            </w:tcBorders>
            <w:shd w:val="clear" w:color="auto" w:fill="E7E7E7"/>
            <w:vAlign w:val="center"/>
          </w:tcPr>
          <w:p w14:paraId="2B5137EA" w14:textId="77777777" w:rsidR="0071065F" w:rsidRPr="00AB7EED" w:rsidRDefault="0071065F" w:rsidP="009E52C7">
            <w:pPr>
              <w:jc w:val="center"/>
              <w:rPr>
                <w:rFonts w:ascii="Arial" w:eastAsia="Arial" w:hAnsi="Arial" w:cs="Arial"/>
                <w:b/>
                <w:sz w:val="16"/>
                <w:szCs w:val="16"/>
              </w:rPr>
            </w:pPr>
            <w:r w:rsidRPr="00AB7EED">
              <w:rPr>
                <w:rFonts w:ascii="Arial" w:eastAsia="Arial" w:hAnsi="Arial" w:cs="Arial"/>
                <w:b/>
                <w:sz w:val="16"/>
                <w:szCs w:val="16"/>
              </w:rPr>
              <w:t>Half-length IVT</w:t>
            </w:r>
          </w:p>
        </w:tc>
        <w:tc>
          <w:tcPr>
            <w:tcW w:w="525" w:type="dxa"/>
            <w:tcBorders>
              <w:top w:val="single" w:sz="4" w:space="0" w:color="auto"/>
              <w:left w:val="single" w:sz="4" w:space="0" w:color="auto"/>
              <w:bottom w:val="nil"/>
              <w:right w:val="nil"/>
            </w:tcBorders>
            <w:shd w:val="clear" w:color="auto" w:fill="E7E7E7"/>
            <w:vAlign w:val="center"/>
          </w:tcPr>
          <w:p w14:paraId="65DAD55C" w14:textId="77777777" w:rsidR="0071065F" w:rsidRPr="00AB7EED" w:rsidRDefault="0071065F" w:rsidP="009E52C7">
            <w:pPr>
              <w:jc w:val="center"/>
              <w:rPr>
                <w:rFonts w:ascii="Arial" w:eastAsia="Arial" w:hAnsi="Arial" w:cs="Arial"/>
                <w:sz w:val="16"/>
                <w:szCs w:val="16"/>
              </w:rPr>
            </w:pPr>
            <w:r w:rsidRPr="00AB7EED">
              <w:rPr>
                <w:rFonts w:ascii="Arial" w:eastAsia="Arial" w:hAnsi="Arial" w:cs="Arial"/>
                <w:sz w:val="16"/>
                <w:szCs w:val="16"/>
              </w:rPr>
              <w:t>F1</w:t>
            </w:r>
          </w:p>
        </w:tc>
        <w:tc>
          <w:tcPr>
            <w:tcW w:w="3525" w:type="dxa"/>
            <w:tcBorders>
              <w:top w:val="single" w:sz="4" w:space="0" w:color="auto"/>
              <w:left w:val="nil"/>
              <w:bottom w:val="nil"/>
              <w:right w:val="nil"/>
            </w:tcBorders>
            <w:shd w:val="clear" w:color="auto" w:fill="E7E7E7"/>
            <w:vAlign w:val="center"/>
          </w:tcPr>
          <w:p w14:paraId="173823F5"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ATCGATATTTAGGTGACACTATAGGTTCTACTTACACCAGGAAAGGC</w:t>
            </w:r>
          </w:p>
        </w:tc>
        <w:tc>
          <w:tcPr>
            <w:tcW w:w="3405" w:type="dxa"/>
            <w:tcBorders>
              <w:top w:val="single" w:sz="4" w:space="0" w:color="auto"/>
              <w:left w:val="nil"/>
              <w:bottom w:val="nil"/>
              <w:right w:val="nil"/>
            </w:tcBorders>
            <w:shd w:val="clear" w:color="auto" w:fill="E7E7E7"/>
            <w:vAlign w:val="center"/>
          </w:tcPr>
          <w:p w14:paraId="5FC8394E" w14:textId="77777777" w:rsidR="0071065F" w:rsidRPr="00AB7EED" w:rsidRDefault="0071065F" w:rsidP="009E52C7">
            <w:pPr>
              <w:rPr>
                <w:rFonts w:ascii="Arial" w:eastAsia="Arial" w:hAnsi="Arial" w:cs="Arial"/>
                <w:sz w:val="16"/>
                <w:szCs w:val="16"/>
              </w:rPr>
            </w:pPr>
            <w:proofErr w:type="gramStart"/>
            <w:r w:rsidRPr="00AB7EED">
              <w:rPr>
                <w:rFonts w:ascii="Arial" w:eastAsia="Arial" w:hAnsi="Arial" w:cs="Arial"/>
                <w:sz w:val="16"/>
                <w:szCs w:val="16"/>
              </w:rPr>
              <w:t>T(</w:t>
            </w:r>
            <w:proofErr w:type="gramEnd"/>
            <w:r w:rsidRPr="00AB7EED">
              <w:rPr>
                <w:rFonts w:ascii="Arial" w:eastAsia="Arial" w:hAnsi="Arial" w:cs="Arial"/>
                <w:sz w:val="16"/>
                <w:szCs w:val="16"/>
              </w:rPr>
              <w:t>10)GCGGCCGCAATCCCTGATGATCTTTGCTTTTCTTCTTG</w:t>
            </w:r>
          </w:p>
        </w:tc>
        <w:tc>
          <w:tcPr>
            <w:tcW w:w="1260" w:type="dxa"/>
            <w:tcBorders>
              <w:top w:val="single" w:sz="4" w:space="0" w:color="auto"/>
              <w:left w:val="nil"/>
              <w:bottom w:val="nil"/>
              <w:right w:val="nil"/>
            </w:tcBorders>
            <w:shd w:val="clear" w:color="auto" w:fill="E7E7E7"/>
            <w:vAlign w:val="center"/>
          </w:tcPr>
          <w:p w14:paraId="1F4B543B"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1-87</w:t>
            </w:r>
          </w:p>
        </w:tc>
      </w:tr>
      <w:tr w:rsidR="0071065F" w:rsidRPr="00AB7EED" w14:paraId="5352EE6F" w14:textId="77777777" w:rsidTr="009E52C7">
        <w:trPr>
          <w:trHeight w:val="283"/>
        </w:trPr>
        <w:tc>
          <w:tcPr>
            <w:tcW w:w="1350" w:type="dxa"/>
            <w:vMerge/>
            <w:tcBorders>
              <w:left w:val="nil"/>
              <w:bottom w:val="single" w:sz="4" w:space="0" w:color="auto"/>
              <w:right w:val="single" w:sz="4" w:space="0" w:color="auto"/>
            </w:tcBorders>
            <w:shd w:val="clear" w:color="auto" w:fill="FFFFFF"/>
            <w:vAlign w:val="center"/>
          </w:tcPr>
          <w:p w14:paraId="046A9B7C" w14:textId="77777777" w:rsidR="0071065F" w:rsidRPr="00AB7EED" w:rsidRDefault="0071065F" w:rsidP="009E52C7">
            <w:pPr>
              <w:jc w:val="center"/>
              <w:rPr>
                <w:rFonts w:ascii="Arial" w:eastAsia="Arial" w:hAnsi="Arial" w:cs="Arial"/>
                <w:b/>
                <w:sz w:val="16"/>
                <w:szCs w:val="16"/>
              </w:rPr>
            </w:pPr>
          </w:p>
        </w:tc>
        <w:tc>
          <w:tcPr>
            <w:tcW w:w="525" w:type="dxa"/>
            <w:tcBorders>
              <w:top w:val="nil"/>
              <w:left w:val="single" w:sz="4" w:space="0" w:color="auto"/>
              <w:bottom w:val="single" w:sz="4" w:space="0" w:color="auto"/>
              <w:right w:val="nil"/>
            </w:tcBorders>
            <w:shd w:val="clear" w:color="auto" w:fill="FFFFFF"/>
            <w:vAlign w:val="center"/>
          </w:tcPr>
          <w:p w14:paraId="08DBA876" w14:textId="77777777" w:rsidR="0071065F" w:rsidRPr="00AB7EED" w:rsidRDefault="0071065F" w:rsidP="009E52C7">
            <w:pPr>
              <w:jc w:val="center"/>
              <w:rPr>
                <w:rFonts w:ascii="Arial" w:eastAsia="Arial" w:hAnsi="Arial" w:cs="Arial"/>
                <w:sz w:val="16"/>
                <w:szCs w:val="16"/>
              </w:rPr>
            </w:pPr>
            <w:r w:rsidRPr="00AB7EED">
              <w:rPr>
                <w:rFonts w:ascii="Arial" w:eastAsia="Arial" w:hAnsi="Arial" w:cs="Arial"/>
                <w:sz w:val="16"/>
                <w:szCs w:val="16"/>
              </w:rPr>
              <w:t>F2</w:t>
            </w:r>
          </w:p>
        </w:tc>
        <w:tc>
          <w:tcPr>
            <w:tcW w:w="3525" w:type="dxa"/>
            <w:tcBorders>
              <w:top w:val="nil"/>
              <w:left w:val="nil"/>
              <w:bottom w:val="single" w:sz="4" w:space="0" w:color="auto"/>
              <w:right w:val="nil"/>
            </w:tcBorders>
            <w:shd w:val="clear" w:color="auto" w:fill="FFFFFF"/>
            <w:vAlign w:val="center"/>
          </w:tcPr>
          <w:p w14:paraId="6DDA641F"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ATCGATATTTAGGTGACACTATAGGCGGCCGCATCTTGGCTCACTGCAACCTCTAC</w:t>
            </w:r>
          </w:p>
        </w:tc>
        <w:tc>
          <w:tcPr>
            <w:tcW w:w="3405" w:type="dxa"/>
            <w:tcBorders>
              <w:top w:val="nil"/>
              <w:left w:val="nil"/>
              <w:bottom w:val="single" w:sz="4" w:space="0" w:color="auto"/>
              <w:right w:val="nil"/>
            </w:tcBorders>
            <w:shd w:val="clear" w:color="auto" w:fill="FFFFFF"/>
            <w:vAlign w:val="center"/>
          </w:tcPr>
          <w:p w14:paraId="6E3FEE5F" w14:textId="77777777" w:rsidR="0071065F" w:rsidRPr="00AB7EED" w:rsidRDefault="0071065F" w:rsidP="009E52C7">
            <w:pPr>
              <w:rPr>
                <w:rFonts w:ascii="Arial" w:eastAsia="Arial" w:hAnsi="Arial" w:cs="Arial"/>
                <w:sz w:val="16"/>
                <w:szCs w:val="16"/>
              </w:rPr>
            </w:pPr>
            <w:proofErr w:type="gramStart"/>
            <w:r w:rsidRPr="00AB7EED">
              <w:rPr>
                <w:rFonts w:ascii="Arial" w:eastAsia="Arial" w:hAnsi="Arial" w:cs="Arial"/>
                <w:sz w:val="16"/>
                <w:szCs w:val="16"/>
              </w:rPr>
              <w:t>T(</w:t>
            </w:r>
            <w:proofErr w:type="gramEnd"/>
            <w:r w:rsidRPr="00AB7EED">
              <w:rPr>
                <w:rFonts w:ascii="Arial" w:eastAsia="Arial" w:hAnsi="Arial" w:cs="Arial"/>
                <w:sz w:val="16"/>
                <w:szCs w:val="16"/>
              </w:rPr>
              <w:t>10)GAAGCACTCAAGGCAAGCTTTATTG</w:t>
            </w:r>
          </w:p>
        </w:tc>
        <w:tc>
          <w:tcPr>
            <w:tcW w:w="1260" w:type="dxa"/>
            <w:tcBorders>
              <w:top w:val="nil"/>
              <w:left w:val="nil"/>
              <w:bottom w:val="single" w:sz="4" w:space="0" w:color="auto"/>
              <w:right w:val="nil"/>
            </w:tcBorders>
            <w:shd w:val="clear" w:color="auto" w:fill="FFFFFF"/>
            <w:vAlign w:val="center"/>
          </w:tcPr>
          <w:p w14:paraId="25A8AF1F"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4588-9173</w:t>
            </w:r>
          </w:p>
        </w:tc>
      </w:tr>
      <w:tr w:rsidR="0071065F" w:rsidRPr="00AB7EED" w14:paraId="3FED438C" w14:textId="77777777" w:rsidTr="009E52C7">
        <w:trPr>
          <w:trHeight w:val="283"/>
        </w:trPr>
        <w:tc>
          <w:tcPr>
            <w:tcW w:w="1350" w:type="dxa"/>
            <w:vMerge w:val="restart"/>
            <w:tcBorders>
              <w:top w:val="single" w:sz="4" w:space="0" w:color="auto"/>
              <w:left w:val="nil"/>
              <w:bottom w:val="single" w:sz="4" w:space="0" w:color="auto"/>
              <w:right w:val="single" w:sz="4" w:space="0" w:color="auto"/>
            </w:tcBorders>
            <w:shd w:val="clear" w:color="auto" w:fill="E7E7E7"/>
            <w:vAlign w:val="center"/>
          </w:tcPr>
          <w:p w14:paraId="2F91FEAD" w14:textId="77777777" w:rsidR="0071065F" w:rsidRPr="00AB7EED" w:rsidRDefault="0071065F" w:rsidP="009E52C7">
            <w:pPr>
              <w:jc w:val="center"/>
              <w:rPr>
                <w:rFonts w:ascii="Arial" w:eastAsia="Arial" w:hAnsi="Arial" w:cs="Arial"/>
                <w:b/>
                <w:sz w:val="16"/>
                <w:szCs w:val="16"/>
              </w:rPr>
            </w:pPr>
            <w:r w:rsidRPr="00AB7EED">
              <w:rPr>
                <w:rFonts w:ascii="Arial" w:eastAsia="Arial" w:hAnsi="Arial" w:cs="Arial"/>
                <w:b/>
                <w:sz w:val="16"/>
                <w:szCs w:val="16"/>
              </w:rPr>
              <w:t>Short IVT</w:t>
            </w:r>
          </w:p>
          <w:p w14:paraId="0EE41156"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 </w:t>
            </w:r>
          </w:p>
          <w:p w14:paraId="5E79C597"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 </w:t>
            </w:r>
          </w:p>
          <w:p w14:paraId="009E1849"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 </w:t>
            </w:r>
          </w:p>
          <w:p w14:paraId="4C16679C"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lastRenderedPageBreak/>
              <w:t> </w:t>
            </w:r>
          </w:p>
          <w:p w14:paraId="1291A344" w14:textId="77777777" w:rsidR="0071065F" w:rsidRPr="00AB7EED" w:rsidRDefault="0071065F" w:rsidP="009E52C7">
            <w:pPr>
              <w:rPr>
                <w:rFonts w:ascii="Arial" w:eastAsia="Arial" w:hAnsi="Arial" w:cs="Arial"/>
                <w:b/>
                <w:sz w:val="16"/>
                <w:szCs w:val="16"/>
              </w:rPr>
            </w:pPr>
            <w:r w:rsidRPr="00AB7EED">
              <w:rPr>
                <w:rFonts w:ascii="Arial" w:eastAsia="Arial" w:hAnsi="Arial" w:cs="Arial"/>
                <w:sz w:val="16"/>
                <w:szCs w:val="16"/>
              </w:rPr>
              <w:t> </w:t>
            </w:r>
          </w:p>
        </w:tc>
        <w:tc>
          <w:tcPr>
            <w:tcW w:w="525" w:type="dxa"/>
            <w:tcBorders>
              <w:top w:val="single" w:sz="4" w:space="0" w:color="auto"/>
              <w:left w:val="single" w:sz="4" w:space="0" w:color="auto"/>
              <w:bottom w:val="nil"/>
              <w:right w:val="nil"/>
            </w:tcBorders>
            <w:shd w:val="clear" w:color="auto" w:fill="E7E7E7"/>
            <w:vAlign w:val="center"/>
          </w:tcPr>
          <w:p w14:paraId="7831339A" w14:textId="77777777" w:rsidR="0071065F" w:rsidRPr="00AB7EED" w:rsidRDefault="0071065F" w:rsidP="009E52C7">
            <w:pPr>
              <w:jc w:val="center"/>
              <w:rPr>
                <w:rFonts w:ascii="Arial" w:eastAsia="Arial" w:hAnsi="Arial" w:cs="Arial"/>
                <w:sz w:val="16"/>
                <w:szCs w:val="16"/>
              </w:rPr>
            </w:pPr>
            <w:r w:rsidRPr="00AB7EED">
              <w:rPr>
                <w:rFonts w:ascii="Arial" w:eastAsia="Arial" w:hAnsi="Arial" w:cs="Arial"/>
                <w:sz w:val="16"/>
                <w:szCs w:val="16"/>
              </w:rPr>
              <w:lastRenderedPageBreak/>
              <w:t>F3</w:t>
            </w:r>
          </w:p>
        </w:tc>
        <w:tc>
          <w:tcPr>
            <w:tcW w:w="3525" w:type="dxa"/>
            <w:tcBorders>
              <w:top w:val="single" w:sz="4" w:space="0" w:color="auto"/>
              <w:left w:val="nil"/>
              <w:bottom w:val="nil"/>
              <w:right w:val="nil"/>
            </w:tcBorders>
            <w:shd w:val="clear" w:color="auto" w:fill="E7E7E7"/>
            <w:vAlign w:val="center"/>
          </w:tcPr>
          <w:p w14:paraId="12959B3A"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ATCGATATTTAGGTGACACTATAGAGCAGGAAGA TGGCCAGTAA  </w:t>
            </w:r>
          </w:p>
        </w:tc>
        <w:tc>
          <w:tcPr>
            <w:tcW w:w="3405" w:type="dxa"/>
            <w:tcBorders>
              <w:top w:val="single" w:sz="4" w:space="0" w:color="auto"/>
              <w:left w:val="nil"/>
              <w:bottom w:val="nil"/>
              <w:right w:val="nil"/>
            </w:tcBorders>
            <w:shd w:val="clear" w:color="auto" w:fill="E7E7E7"/>
            <w:vAlign w:val="center"/>
          </w:tcPr>
          <w:p w14:paraId="1070B25A" w14:textId="77777777" w:rsidR="0071065F" w:rsidRPr="00AB7EED" w:rsidRDefault="0071065F" w:rsidP="009E52C7">
            <w:pPr>
              <w:rPr>
                <w:rFonts w:ascii="Arial" w:eastAsia="Arial" w:hAnsi="Arial" w:cs="Arial"/>
                <w:sz w:val="16"/>
                <w:szCs w:val="16"/>
              </w:rPr>
            </w:pPr>
            <w:proofErr w:type="gramStart"/>
            <w:r w:rsidRPr="00AB7EED">
              <w:rPr>
                <w:rFonts w:ascii="Arial" w:eastAsia="Arial" w:hAnsi="Arial" w:cs="Arial"/>
                <w:sz w:val="16"/>
                <w:szCs w:val="16"/>
              </w:rPr>
              <w:t>T(</w:t>
            </w:r>
            <w:proofErr w:type="gramEnd"/>
            <w:r w:rsidRPr="00AB7EED">
              <w:rPr>
                <w:rFonts w:ascii="Arial" w:eastAsia="Arial" w:hAnsi="Arial" w:cs="Arial"/>
                <w:sz w:val="16"/>
                <w:szCs w:val="16"/>
              </w:rPr>
              <w:t>10)CTAACACTAGGCAAAGGTGG</w:t>
            </w:r>
          </w:p>
        </w:tc>
        <w:tc>
          <w:tcPr>
            <w:tcW w:w="1260" w:type="dxa"/>
            <w:tcBorders>
              <w:top w:val="single" w:sz="4" w:space="0" w:color="auto"/>
              <w:left w:val="nil"/>
              <w:bottom w:val="nil"/>
              <w:right w:val="nil"/>
            </w:tcBorders>
            <w:shd w:val="clear" w:color="auto" w:fill="E7E7E7"/>
            <w:vAlign w:val="center"/>
          </w:tcPr>
          <w:p w14:paraId="4E76D59A"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4088-5088</w:t>
            </w:r>
          </w:p>
        </w:tc>
      </w:tr>
      <w:tr w:rsidR="0071065F" w:rsidRPr="00AB7EED" w14:paraId="364772B5" w14:textId="77777777" w:rsidTr="009E52C7">
        <w:trPr>
          <w:trHeight w:val="283"/>
        </w:trPr>
        <w:tc>
          <w:tcPr>
            <w:tcW w:w="1350" w:type="dxa"/>
            <w:vMerge/>
            <w:tcBorders>
              <w:top w:val="single" w:sz="4" w:space="0" w:color="666666"/>
              <w:left w:val="nil"/>
              <w:bottom w:val="single" w:sz="4" w:space="0" w:color="auto"/>
              <w:right w:val="single" w:sz="4" w:space="0" w:color="auto"/>
            </w:tcBorders>
            <w:shd w:val="clear" w:color="auto" w:fill="FFFFFF"/>
            <w:vAlign w:val="center"/>
          </w:tcPr>
          <w:p w14:paraId="0C451A18" w14:textId="77777777" w:rsidR="0071065F" w:rsidRPr="00AB7EED" w:rsidRDefault="0071065F" w:rsidP="009E52C7">
            <w:pPr>
              <w:rPr>
                <w:rFonts w:ascii="Arial" w:eastAsia="Arial" w:hAnsi="Arial" w:cs="Arial"/>
                <w:sz w:val="16"/>
                <w:szCs w:val="16"/>
              </w:rPr>
            </w:pPr>
          </w:p>
        </w:tc>
        <w:tc>
          <w:tcPr>
            <w:tcW w:w="525" w:type="dxa"/>
            <w:tcBorders>
              <w:top w:val="nil"/>
              <w:left w:val="single" w:sz="4" w:space="0" w:color="auto"/>
              <w:bottom w:val="nil"/>
              <w:right w:val="nil"/>
            </w:tcBorders>
            <w:shd w:val="clear" w:color="auto" w:fill="FFFFFF"/>
            <w:vAlign w:val="center"/>
          </w:tcPr>
          <w:p w14:paraId="5206C217" w14:textId="77777777" w:rsidR="0071065F" w:rsidRPr="00AB7EED" w:rsidRDefault="0071065F" w:rsidP="009E52C7">
            <w:pPr>
              <w:jc w:val="center"/>
              <w:rPr>
                <w:rFonts w:ascii="Arial" w:eastAsia="Arial" w:hAnsi="Arial" w:cs="Arial"/>
                <w:sz w:val="16"/>
                <w:szCs w:val="16"/>
              </w:rPr>
            </w:pPr>
            <w:r w:rsidRPr="00AB7EED">
              <w:rPr>
                <w:rFonts w:ascii="Arial" w:eastAsia="Arial" w:hAnsi="Arial" w:cs="Arial"/>
                <w:sz w:val="16"/>
                <w:szCs w:val="16"/>
              </w:rPr>
              <w:t>F4</w:t>
            </w:r>
          </w:p>
        </w:tc>
        <w:tc>
          <w:tcPr>
            <w:tcW w:w="3525" w:type="dxa"/>
            <w:tcBorders>
              <w:top w:val="nil"/>
              <w:left w:val="nil"/>
              <w:bottom w:val="nil"/>
              <w:right w:val="nil"/>
            </w:tcBorders>
            <w:shd w:val="clear" w:color="auto" w:fill="FFFFFF"/>
            <w:vAlign w:val="center"/>
          </w:tcPr>
          <w:p w14:paraId="6850CF1C"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ATCGATATTTAGGTGACACTATAGGTTCTACTTACACCAGGAAAGGC</w:t>
            </w:r>
          </w:p>
        </w:tc>
        <w:tc>
          <w:tcPr>
            <w:tcW w:w="3405" w:type="dxa"/>
            <w:tcBorders>
              <w:top w:val="nil"/>
              <w:left w:val="nil"/>
              <w:bottom w:val="nil"/>
              <w:right w:val="nil"/>
            </w:tcBorders>
            <w:shd w:val="clear" w:color="auto" w:fill="FFFFFF"/>
            <w:vAlign w:val="center"/>
          </w:tcPr>
          <w:p w14:paraId="7F264E71" w14:textId="77777777" w:rsidR="0071065F" w:rsidRPr="00AB7EED" w:rsidRDefault="0071065F" w:rsidP="009E52C7">
            <w:pPr>
              <w:rPr>
                <w:rFonts w:ascii="Arial" w:eastAsia="Arial" w:hAnsi="Arial" w:cs="Arial"/>
                <w:sz w:val="16"/>
                <w:szCs w:val="16"/>
              </w:rPr>
            </w:pPr>
            <w:proofErr w:type="gramStart"/>
            <w:r w:rsidRPr="00AB7EED">
              <w:rPr>
                <w:rFonts w:ascii="Arial" w:eastAsia="Arial" w:hAnsi="Arial" w:cs="Arial"/>
                <w:sz w:val="16"/>
                <w:szCs w:val="16"/>
              </w:rPr>
              <w:t>T(</w:t>
            </w:r>
            <w:proofErr w:type="gramEnd"/>
            <w:r w:rsidRPr="00AB7EED">
              <w:rPr>
                <w:rFonts w:ascii="Arial" w:eastAsia="Arial" w:hAnsi="Arial" w:cs="Arial"/>
                <w:sz w:val="16"/>
                <w:szCs w:val="16"/>
              </w:rPr>
              <w:t>10)TGCTATGTCACTTCCCCTTGG</w:t>
            </w:r>
          </w:p>
        </w:tc>
        <w:tc>
          <w:tcPr>
            <w:tcW w:w="1260" w:type="dxa"/>
            <w:tcBorders>
              <w:top w:val="nil"/>
              <w:left w:val="nil"/>
              <w:bottom w:val="nil"/>
              <w:right w:val="nil"/>
            </w:tcBorders>
            <w:shd w:val="clear" w:color="auto" w:fill="FFFFFF"/>
            <w:vAlign w:val="center"/>
          </w:tcPr>
          <w:p w14:paraId="7B9C4D1E"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1-1047</w:t>
            </w:r>
          </w:p>
        </w:tc>
      </w:tr>
      <w:tr w:rsidR="0071065F" w:rsidRPr="00AB7EED" w14:paraId="59137AB7" w14:textId="77777777" w:rsidTr="009E52C7">
        <w:trPr>
          <w:trHeight w:val="283"/>
        </w:trPr>
        <w:tc>
          <w:tcPr>
            <w:tcW w:w="1350" w:type="dxa"/>
            <w:vMerge/>
            <w:tcBorders>
              <w:top w:val="single" w:sz="4" w:space="0" w:color="666666"/>
              <w:left w:val="nil"/>
              <w:bottom w:val="single" w:sz="4" w:space="0" w:color="auto"/>
              <w:right w:val="single" w:sz="4" w:space="0" w:color="auto"/>
            </w:tcBorders>
            <w:shd w:val="clear" w:color="auto" w:fill="E7E7E7"/>
            <w:vAlign w:val="center"/>
          </w:tcPr>
          <w:p w14:paraId="6E085880" w14:textId="77777777" w:rsidR="0071065F" w:rsidRPr="00AB7EED" w:rsidRDefault="0071065F" w:rsidP="009E52C7">
            <w:pPr>
              <w:rPr>
                <w:rFonts w:ascii="Arial" w:eastAsia="Arial" w:hAnsi="Arial" w:cs="Arial"/>
                <w:sz w:val="16"/>
                <w:szCs w:val="16"/>
              </w:rPr>
            </w:pPr>
          </w:p>
        </w:tc>
        <w:tc>
          <w:tcPr>
            <w:tcW w:w="525" w:type="dxa"/>
            <w:tcBorders>
              <w:top w:val="nil"/>
              <w:left w:val="single" w:sz="4" w:space="0" w:color="auto"/>
              <w:bottom w:val="nil"/>
              <w:right w:val="nil"/>
            </w:tcBorders>
            <w:shd w:val="clear" w:color="auto" w:fill="E7E7E7"/>
            <w:vAlign w:val="center"/>
          </w:tcPr>
          <w:p w14:paraId="51382308" w14:textId="77777777" w:rsidR="0071065F" w:rsidRPr="00AB7EED" w:rsidRDefault="0071065F" w:rsidP="009E52C7">
            <w:pPr>
              <w:jc w:val="center"/>
              <w:rPr>
                <w:rFonts w:ascii="Arial" w:eastAsia="Arial" w:hAnsi="Arial" w:cs="Arial"/>
                <w:sz w:val="16"/>
                <w:szCs w:val="16"/>
              </w:rPr>
            </w:pPr>
            <w:r w:rsidRPr="00AB7EED">
              <w:rPr>
                <w:rFonts w:ascii="Arial" w:eastAsia="Arial" w:hAnsi="Arial" w:cs="Arial"/>
                <w:sz w:val="16"/>
                <w:szCs w:val="16"/>
              </w:rPr>
              <w:t>F5</w:t>
            </w:r>
          </w:p>
        </w:tc>
        <w:tc>
          <w:tcPr>
            <w:tcW w:w="3525" w:type="dxa"/>
            <w:tcBorders>
              <w:top w:val="nil"/>
              <w:left w:val="nil"/>
              <w:bottom w:val="nil"/>
              <w:right w:val="nil"/>
            </w:tcBorders>
            <w:shd w:val="clear" w:color="auto" w:fill="E7E7E7"/>
            <w:vAlign w:val="center"/>
          </w:tcPr>
          <w:p w14:paraId="71A4BF8C"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ATCGATATTTAGGTGACACTATAGGGCCTATTGCACCAGGCCAGA</w:t>
            </w:r>
          </w:p>
        </w:tc>
        <w:tc>
          <w:tcPr>
            <w:tcW w:w="3405" w:type="dxa"/>
            <w:tcBorders>
              <w:top w:val="nil"/>
              <w:left w:val="nil"/>
              <w:bottom w:val="nil"/>
              <w:right w:val="nil"/>
            </w:tcBorders>
            <w:shd w:val="clear" w:color="auto" w:fill="E7E7E7"/>
            <w:vAlign w:val="center"/>
          </w:tcPr>
          <w:p w14:paraId="58554F4D" w14:textId="77777777" w:rsidR="0071065F" w:rsidRPr="00AB7EED" w:rsidRDefault="0071065F" w:rsidP="009E52C7">
            <w:pPr>
              <w:rPr>
                <w:rFonts w:ascii="Arial" w:eastAsia="Arial" w:hAnsi="Arial" w:cs="Arial"/>
                <w:sz w:val="16"/>
                <w:szCs w:val="16"/>
              </w:rPr>
            </w:pPr>
            <w:proofErr w:type="gramStart"/>
            <w:r w:rsidRPr="00AB7EED">
              <w:rPr>
                <w:rFonts w:ascii="Arial" w:eastAsia="Arial" w:hAnsi="Arial" w:cs="Arial"/>
                <w:sz w:val="16"/>
                <w:szCs w:val="16"/>
              </w:rPr>
              <w:t>T(</w:t>
            </w:r>
            <w:proofErr w:type="gramEnd"/>
            <w:r w:rsidRPr="00AB7EED">
              <w:rPr>
                <w:rFonts w:ascii="Arial" w:eastAsia="Arial" w:hAnsi="Arial" w:cs="Arial"/>
                <w:sz w:val="16"/>
                <w:szCs w:val="16"/>
              </w:rPr>
              <w:t>10)GTGGAAGCACATTGTACTGAT</w:t>
            </w:r>
          </w:p>
        </w:tc>
        <w:tc>
          <w:tcPr>
            <w:tcW w:w="1260" w:type="dxa"/>
            <w:tcBorders>
              <w:top w:val="nil"/>
              <w:left w:val="nil"/>
              <w:bottom w:val="nil"/>
              <w:right w:val="nil"/>
            </w:tcBorders>
            <w:shd w:val="clear" w:color="auto" w:fill="E7E7E7"/>
            <w:vAlign w:val="center"/>
          </w:tcPr>
          <w:p w14:paraId="5BD0171C"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998-2547</w:t>
            </w:r>
          </w:p>
        </w:tc>
      </w:tr>
      <w:tr w:rsidR="0071065F" w:rsidRPr="00AB7EED" w14:paraId="7D4AF028" w14:textId="77777777" w:rsidTr="009E52C7">
        <w:trPr>
          <w:trHeight w:val="283"/>
        </w:trPr>
        <w:tc>
          <w:tcPr>
            <w:tcW w:w="1350" w:type="dxa"/>
            <w:vMerge/>
            <w:tcBorders>
              <w:top w:val="single" w:sz="4" w:space="0" w:color="666666"/>
              <w:left w:val="nil"/>
              <w:bottom w:val="single" w:sz="4" w:space="0" w:color="auto"/>
              <w:right w:val="single" w:sz="4" w:space="0" w:color="auto"/>
            </w:tcBorders>
            <w:shd w:val="clear" w:color="auto" w:fill="FFFFFF"/>
            <w:vAlign w:val="center"/>
          </w:tcPr>
          <w:p w14:paraId="5B57ADBF" w14:textId="77777777" w:rsidR="0071065F" w:rsidRPr="00AB7EED" w:rsidRDefault="0071065F" w:rsidP="009E52C7">
            <w:pPr>
              <w:rPr>
                <w:rFonts w:ascii="Arial" w:eastAsia="Arial" w:hAnsi="Arial" w:cs="Arial"/>
                <w:sz w:val="16"/>
                <w:szCs w:val="16"/>
              </w:rPr>
            </w:pPr>
          </w:p>
        </w:tc>
        <w:tc>
          <w:tcPr>
            <w:tcW w:w="525" w:type="dxa"/>
            <w:tcBorders>
              <w:top w:val="nil"/>
              <w:left w:val="single" w:sz="4" w:space="0" w:color="auto"/>
              <w:bottom w:val="nil"/>
              <w:right w:val="nil"/>
            </w:tcBorders>
            <w:shd w:val="clear" w:color="auto" w:fill="FFFFFF"/>
            <w:vAlign w:val="center"/>
          </w:tcPr>
          <w:p w14:paraId="4DB16E79" w14:textId="77777777" w:rsidR="0071065F" w:rsidRPr="00AB7EED" w:rsidRDefault="0071065F" w:rsidP="009E52C7">
            <w:pPr>
              <w:jc w:val="center"/>
              <w:rPr>
                <w:rFonts w:ascii="Arial" w:eastAsia="Arial" w:hAnsi="Arial" w:cs="Arial"/>
                <w:sz w:val="16"/>
                <w:szCs w:val="16"/>
              </w:rPr>
            </w:pPr>
            <w:r w:rsidRPr="00AB7EED">
              <w:rPr>
                <w:rFonts w:ascii="Arial" w:eastAsia="Arial" w:hAnsi="Arial" w:cs="Arial"/>
                <w:sz w:val="16"/>
                <w:szCs w:val="16"/>
              </w:rPr>
              <w:t>F6</w:t>
            </w:r>
          </w:p>
        </w:tc>
        <w:tc>
          <w:tcPr>
            <w:tcW w:w="3525" w:type="dxa"/>
            <w:tcBorders>
              <w:top w:val="nil"/>
              <w:left w:val="nil"/>
              <w:bottom w:val="nil"/>
              <w:right w:val="nil"/>
            </w:tcBorders>
            <w:shd w:val="clear" w:color="auto" w:fill="FFFFFF"/>
            <w:vAlign w:val="center"/>
          </w:tcPr>
          <w:p w14:paraId="2AE7FBFD"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ATCGATATTTAGGTGACACTATAGTATAAACAATGAGACACCAGG</w:t>
            </w:r>
          </w:p>
        </w:tc>
        <w:tc>
          <w:tcPr>
            <w:tcW w:w="3405" w:type="dxa"/>
            <w:tcBorders>
              <w:top w:val="nil"/>
              <w:left w:val="nil"/>
              <w:bottom w:val="nil"/>
              <w:right w:val="nil"/>
            </w:tcBorders>
            <w:shd w:val="clear" w:color="auto" w:fill="FFFFFF"/>
            <w:vAlign w:val="center"/>
          </w:tcPr>
          <w:p w14:paraId="20BADF32" w14:textId="77777777" w:rsidR="0071065F" w:rsidRPr="00AB7EED" w:rsidRDefault="0071065F" w:rsidP="009E52C7">
            <w:pPr>
              <w:rPr>
                <w:rFonts w:ascii="Arial" w:eastAsia="Arial" w:hAnsi="Arial" w:cs="Arial"/>
                <w:sz w:val="16"/>
                <w:szCs w:val="16"/>
              </w:rPr>
            </w:pPr>
            <w:proofErr w:type="gramStart"/>
            <w:r w:rsidRPr="00AB7EED">
              <w:rPr>
                <w:rFonts w:ascii="Arial" w:eastAsia="Arial" w:hAnsi="Arial" w:cs="Arial"/>
                <w:sz w:val="16"/>
                <w:szCs w:val="16"/>
              </w:rPr>
              <w:t>T(</w:t>
            </w:r>
            <w:proofErr w:type="gramEnd"/>
            <w:r w:rsidRPr="00AB7EED">
              <w:rPr>
                <w:rFonts w:ascii="Arial" w:eastAsia="Arial" w:hAnsi="Arial" w:cs="Arial"/>
                <w:sz w:val="16"/>
                <w:szCs w:val="16"/>
              </w:rPr>
              <w:t>10)GTACTGGTGAAATTGCTGCCA</w:t>
            </w:r>
          </w:p>
        </w:tc>
        <w:tc>
          <w:tcPr>
            <w:tcW w:w="1260" w:type="dxa"/>
            <w:tcBorders>
              <w:top w:val="nil"/>
              <w:left w:val="nil"/>
              <w:bottom w:val="nil"/>
              <w:right w:val="nil"/>
            </w:tcBorders>
            <w:shd w:val="clear" w:color="auto" w:fill="FFFFFF"/>
            <w:vAlign w:val="center"/>
          </w:tcPr>
          <w:p w14:paraId="3C11432D"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2498-4147</w:t>
            </w:r>
          </w:p>
        </w:tc>
      </w:tr>
      <w:tr w:rsidR="0071065F" w:rsidRPr="00AB7EED" w14:paraId="1519FD50" w14:textId="77777777" w:rsidTr="009E52C7">
        <w:trPr>
          <w:trHeight w:val="283"/>
        </w:trPr>
        <w:tc>
          <w:tcPr>
            <w:tcW w:w="1350" w:type="dxa"/>
            <w:vMerge/>
            <w:tcBorders>
              <w:top w:val="single" w:sz="4" w:space="0" w:color="666666"/>
              <w:left w:val="nil"/>
              <w:bottom w:val="single" w:sz="4" w:space="0" w:color="auto"/>
              <w:right w:val="single" w:sz="4" w:space="0" w:color="auto"/>
            </w:tcBorders>
            <w:shd w:val="clear" w:color="auto" w:fill="E7E7E7"/>
            <w:vAlign w:val="center"/>
          </w:tcPr>
          <w:p w14:paraId="3EEC346E" w14:textId="77777777" w:rsidR="0071065F" w:rsidRPr="00AB7EED" w:rsidRDefault="0071065F" w:rsidP="009E52C7">
            <w:pPr>
              <w:rPr>
                <w:rFonts w:ascii="Arial" w:eastAsia="Arial" w:hAnsi="Arial" w:cs="Arial"/>
                <w:sz w:val="16"/>
                <w:szCs w:val="16"/>
              </w:rPr>
            </w:pPr>
          </w:p>
        </w:tc>
        <w:tc>
          <w:tcPr>
            <w:tcW w:w="525" w:type="dxa"/>
            <w:tcBorders>
              <w:top w:val="nil"/>
              <w:left w:val="single" w:sz="4" w:space="0" w:color="auto"/>
              <w:bottom w:val="nil"/>
              <w:right w:val="nil"/>
            </w:tcBorders>
            <w:shd w:val="clear" w:color="auto" w:fill="E7E7E7"/>
            <w:vAlign w:val="center"/>
          </w:tcPr>
          <w:p w14:paraId="06A42A38" w14:textId="77777777" w:rsidR="0071065F" w:rsidRPr="00AB7EED" w:rsidRDefault="0071065F" w:rsidP="009E52C7">
            <w:pPr>
              <w:jc w:val="center"/>
              <w:rPr>
                <w:rFonts w:ascii="Arial" w:eastAsia="Arial" w:hAnsi="Arial" w:cs="Arial"/>
                <w:sz w:val="16"/>
                <w:szCs w:val="16"/>
              </w:rPr>
            </w:pPr>
            <w:r w:rsidRPr="00AB7EED">
              <w:rPr>
                <w:rFonts w:ascii="Arial" w:eastAsia="Arial" w:hAnsi="Arial" w:cs="Arial"/>
                <w:sz w:val="16"/>
                <w:szCs w:val="16"/>
              </w:rPr>
              <w:t>F7</w:t>
            </w:r>
          </w:p>
        </w:tc>
        <w:tc>
          <w:tcPr>
            <w:tcW w:w="3525" w:type="dxa"/>
            <w:tcBorders>
              <w:top w:val="nil"/>
              <w:left w:val="nil"/>
              <w:bottom w:val="nil"/>
              <w:right w:val="nil"/>
            </w:tcBorders>
            <w:shd w:val="clear" w:color="auto" w:fill="E7E7E7"/>
            <w:vAlign w:val="center"/>
          </w:tcPr>
          <w:p w14:paraId="62F45A0B"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ATCGATATTTAGGTGACACTATAGGCAGCATTAATAAAACCAAAA</w:t>
            </w:r>
          </w:p>
        </w:tc>
        <w:tc>
          <w:tcPr>
            <w:tcW w:w="3405" w:type="dxa"/>
            <w:tcBorders>
              <w:top w:val="nil"/>
              <w:left w:val="nil"/>
              <w:bottom w:val="nil"/>
              <w:right w:val="nil"/>
            </w:tcBorders>
            <w:shd w:val="clear" w:color="auto" w:fill="E7E7E7"/>
            <w:vAlign w:val="center"/>
          </w:tcPr>
          <w:p w14:paraId="532F3E92" w14:textId="77777777" w:rsidR="0071065F" w:rsidRPr="00AB7EED" w:rsidRDefault="0071065F" w:rsidP="009E52C7">
            <w:pPr>
              <w:rPr>
                <w:rFonts w:ascii="Arial" w:eastAsia="Arial" w:hAnsi="Arial" w:cs="Arial"/>
                <w:sz w:val="16"/>
                <w:szCs w:val="16"/>
              </w:rPr>
            </w:pPr>
            <w:proofErr w:type="gramStart"/>
            <w:r w:rsidRPr="00AB7EED">
              <w:rPr>
                <w:rFonts w:ascii="Arial" w:eastAsia="Arial" w:hAnsi="Arial" w:cs="Arial"/>
                <w:sz w:val="16"/>
                <w:szCs w:val="16"/>
              </w:rPr>
              <w:t>T(</w:t>
            </w:r>
            <w:proofErr w:type="gramEnd"/>
            <w:r w:rsidRPr="00AB7EED">
              <w:rPr>
                <w:rFonts w:ascii="Arial" w:eastAsia="Arial" w:hAnsi="Arial" w:cs="Arial"/>
                <w:sz w:val="16"/>
                <w:szCs w:val="16"/>
              </w:rPr>
              <w:t>10)ATTTAACAGCAGTTGAGTTGA</w:t>
            </w:r>
          </w:p>
        </w:tc>
        <w:tc>
          <w:tcPr>
            <w:tcW w:w="1260" w:type="dxa"/>
            <w:tcBorders>
              <w:top w:val="nil"/>
              <w:left w:val="nil"/>
              <w:bottom w:val="nil"/>
              <w:right w:val="nil"/>
            </w:tcBorders>
            <w:shd w:val="clear" w:color="auto" w:fill="E7E7E7"/>
            <w:vAlign w:val="center"/>
          </w:tcPr>
          <w:p w14:paraId="56805A6D"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5038-6547</w:t>
            </w:r>
          </w:p>
        </w:tc>
      </w:tr>
      <w:tr w:rsidR="0071065F" w:rsidRPr="00AB7EED" w14:paraId="7BDC45A3" w14:textId="77777777" w:rsidTr="009E52C7">
        <w:trPr>
          <w:trHeight w:val="283"/>
        </w:trPr>
        <w:tc>
          <w:tcPr>
            <w:tcW w:w="1350" w:type="dxa"/>
            <w:vMerge/>
            <w:tcBorders>
              <w:top w:val="single" w:sz="4" w:space="0" w:color="666666"/>
              <w:left w:val="nil"/>
              <w:bottom w:val="single" w:sz="4" w:space="0" w:color="auto"/>
              <w:right w:val="single" w:sz="4" w:space="0" w:color="auto"/>
            </w:tcBorders>
            <w:shd w:val="clear" w:color="auto" w:fill="FFFFFF"/>
            <w:vAlign w:val="center"/>
          </w:tcPr>
          <w:p w14:paraId="2117A741" w14:textId="77777777" w:rsidR="0071065F" w:rsidRPr="00AB7EED" w:rsidRDefault="0071065F" w:rsidP="009E52C7">
            <w:pPr>
              <w:rPr>
                <w:rFonts w:ascii="Arial" w:eastAsia="Arial" w:hAnsi="Arial" w:cs="Arial"/>
                <w:sz w:val="16"/>
                <w:szCs w:val="16"/>
              </w:rPr>
            </w:pPr>
          </w:p>
        </w:tc>
        <w:tc>
          <w:tcPr>
            <w:tcW w:w="525" w:type="dxa"/>
            <w:tcBorders>
              <w:top w:val="nil"/>
              <w:left w:val="single" w:sz="4" w:space="0" w:color="auto"/>
              <w:bottom w:val="nil"/>
              <w:right w:val="nil"/>
            </w:tcBorders>
            <w:shd w:val="clear" w:color="auto" w:fill="FFFFFF"/>
            <w:vAlign w:val="center"/>
          </w:tcPr>
          <w:p w14:paraId="23781D24" w14:textId="77777777" w:rsidR="0071065F" w:rsidRPr="00AB7EED" w:rsidRDefault="0071065F" w:rsidP="009E52C7">
            <w:pPr>
              <w:jc w:val="center"/>
              <w:rPr>
                <w:rFonts w:ascii="Arial" w:eastAsia="Arial" w:hAnsi="Arial" w:cs="Arial"/>
                <w:sz w:val="16"/>
                <w:szCs w:val="16"/>
              </w:rPr>
            </w:pPr>
            <w:r w:rsidRPr="00AB7EED">
              <w:rPr>
                <w:rFonts w:ascii="Arial" w:eastAsia="Arial" w:hAnsi="Arial" w:cs="Arial"/>
                <w:sz w:val="16"/>
                <w:szCs w:val="16"/>
              </w:rPr>
              <w:t>F8</w:t>
            </w:r>
          </w:p>
        </w:tc>
        <w:tc>
          <w:tcPr>
            <w:tcW w:w="3525" w:type="dxa"/>
            <w:tcBorders>
              <w:top w:val="nil"/>
              <w:left w:val="nil"/>
              <w:bottom w:val="nil"/>
              <w:right w:val="nil"/>
            </w:tcBorders>
            <w:shd w:val="clear" w:color="auto" w:fill="FFFFFF"/>
            <w:vAlign w:val="center"/>
          </w:tcPr>
          <w:p w14:paraId="5202AE37"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ATCGATATTTAGGTGACACTATAGAATGTACACATGGAATCAGGC</w:t>
            </w:r>
          </w:p>
        </w:tc>
        <w:tc>
          <w:tcPr>
            <w:tcW w:w="3405" w:type="dxa"/>
            <w:tcBorders>
              <w:top w:val="nil"/>
              <w:left w:val="nil"/>
              <w:bottom w:val="nil"/>
              <w:right w:val="nil"/>
            </w:tcBorders>
            <w:shd w:val="clear" w:color="auto" w:fill="FFFFFF"/>
            <w:vAlign w:val="center"/>
          </w:tcPr>
          <w:p w14:paraId="4BE26067" w14:textId="77777777" w:rsidR="0071065F" w:rsidRPr="00AB7EED" w:rsidRDefault="0071065F" w:rsidP="009E52C7">
            <w:pPr>
              <w:rPr>
                <w:rFonts w:ascii="Arial" w:eastAsia="Arial" w:hAnsi="Arial" w:cs="Arial"/>
                <w:sz w:val="16"/>
                <w:szCs w:val="16"/>
              </w:rPr>
            </w:pPr>
            <w:proofErr w:type="gramStart"/>
            <w:r w:rsidRPr="00AB7EED">
              <w:rPr>
                <w:rFonts w:ascii="Arial" w:eastAsia="Arial" w:hAnsi="Arial" w:cs="Arial"/>
                <w:sz w:val="16"/>
                <w:szCs w:val="16"/>
              </w:rPr>
              <w:t>T(</w:t>
            </w:r>
            <w:proofErr w:type="gramEnd"/>
            <w:r w:rsidRPr="00AB7EED">
              <w:rPr>
                <w:rFonts w:ascii="Arial" w:eastAsia="Arial" w:hAnsi="Arial" w:cs="Arial"/>
                <w:sz w:val="16"/>
                <w:szCs w:val="16"/>
              </w:rPr>
              <w:t>10)GGATCTGTCTCTGTCTCTCT</w:t>
            </w:r>
          </w:p>
        </w:tc>
        <w:tc>
          <w:tcPr>
            <w:tcW w:w="1260" w:type="dxa"/>
            <w:tcBorders>
              <w:top w:val="nil"/>
              <w:left w:val="nil"/>
              <w:bottom w:val="nil"/>
              <w:right w:val="nil"/>
            </w:tcBorders>
            <w:shd w:val="clear" w:color="auto" w:fill="FFFFFF"/>
            <w:vAlign w:val="center"/>
          </w:tcPr>
          <w:p w14:paraId="469922E3"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5498-7997</w:t>
            </w:r>
          </w:p>
        </w:tc>
      </w:tr>
      <w:tr w:rsidR="0071065F" w:rsidRPr="00AB7EED" w14:paraId="2F07835C" w14:textId="77777777" w:rsidTr="009E52C7">
        <w:trPr>
          <w:trHeight w:val="141"/>
        </w:trPr>
        <w:tc>
          <w:tcPr>
            <w:tcW w:w="1350" w:type="dxa"/>
            <w:vMerge/>
            <w:tcBorders>
              <w:top w:val="single" w:sz="4" w:space="0" w:color="666666"/>
              <w:left w:val="nil"/>
              <w:bottom w:val="single" w:sz="4" w:space="0" w:color="auto"/>
              <w:right w:val="single" w:sz="4" w:space="0" w:color="auto"/>
            </w:tcBorders>
            <w:shd w:val="clear" w:color="auto" w:fill="E7E7E7"/>
            <w:vAlign w:val="center"/>
          </w:tcPr>
          <w:p w14:paraId="4C6882FD" w14:textId="77777777" w:rsidR="0071065F" w:rsidRPr="00AB7EED" w:rsidRDefault="0071065F" w:rsidP="009E52C7">
            <w:pPr>
              <w:rPr>
                <w:rFonts w:ascii="Arial" w:eastAsia="Arial" w:hAnsi="Arial" w:cs="Arial"/>
                <w:sz w:val="16"/>
                <w:szCs w:val="16"/>
              </w:rPr>
            </w:pPr>
          </w:p>
        </w:tc>
        <w:tc>
          <w:tcPr>
            <w:tcW w:w="525" w:type="dxa"/>
            <w:tcBorders>
              <w:top w:val="nil"/>
              <w:left w:val="single" w:sz="4" w:space="0" w:color="auto"/>
              <w:bottom w:val="single" w:sz="12" w:space="0" w:color="000000"/>
              <w:right w:val="nil"/>
            </w:tcBorders>
            <w:shd w:val="clear" w:color="auto" w:fill="E7E7E7"/>
            <w:vAlign w:val="center"/>
          </w:tcPr>
          <w:p w14:paraId="6075F8A7" w14:textId="77777777" w:rsidR="0071065F" w:rsidRPr="00AB7EED" w:rsidRDefault="0071065F" w:rsidP="009E52C7">
            <w:pPr>
              <w:jc w:val="center"/>
              <w:rPr>
                <w:rFonts w:ascii="Arial" w:eastAsia="Arial" w:hAnsi="Arial" w:cs="Arial"/>
                <w:sz w:val="16"/>
                <w:szCs w:val="16"/>
              </w:rPr>
            </w:pPr>
            <w:r w:rsidRPr="00AB7EED">
              <w:rPr>
                <w:rFonts w:ascii="Arial" w:eastAsia="Arial" w:hAnsi="Arial" w:cs="Arial"/>
                <w:sz w:val="16"/>
                <w:szCs w:val="16"/>
              </w:rPr>
              <w:t>F9</w:t>
            </w:r>
          </w:p>
        </w:tc>
        <w:tc>
          <w:tcPr>
            <w:tcW w:w="3525" w:type="dxa"/>
            <w:tcBorders>
              <w:top w:val="nil"/>
              <w:left w:val="nil"/>
              <w:bottom w:val="single" w:sz="12" w:space="0" w:color="000000"/>
              <w:right w:val="nil"/>
            </w:tcBorders>
            <w:shd w:val="clear" w:color="auto" w:fill="E7E7E7"/>
            <w:vAlign w:val="center"/>
          </w:tcPr>
          <w:p w14:paraId="28D10938"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ATCGATATTTAGGTGACACTATAG GCCCGAAGGAATAGAAGAAGA</w:t>
            </w:r>
          </w:p>
        </w:tc>
        <w:tc>
          <w:tcPr>
            <w:tcW w:w="3405" w:type="dxa"/>
            <w:tcBorders>
              <w:top w:val="nil"/>
              <w:left w:val="nil"/>
              <w:bottom w:val="single" w:sz="12" w:space="0" w:color="000000"/>
              <w:right w:val="nil"/>
            </w:tcBorders>
            <w:shd w:val="clear" w:color="auto" w:fill="E7E7E7"/>
            <w:vAlign w:val="center"/>
          </w:tcPr>
          <w:p w14:paraId="765B680E" w14:textId="77777777" w:rsidR="0071065F" w:rsidRPr="00AB7EED" w:rsidRDefault="0071065F" w:rsidP="009E52C7">
            <w:pPr>
              <w:rPr>
                <w:rFonts w:ascii="Arial" w:eastAsia="Arial" w:hAnsi="Arial" w:cs="Arial"/>
                <w:sz w:val="16"/>
                <w:szCs w:val="16"/>
              </w:rPr>
            </w:pPr>
            <w:proofErr w:type="gramStart"/>
            <w:r w:rsidRPr="00AB7EED">
              <w:rPr>
                <w:rFonts w:ascii="Arial" w:eastAsia="Arial" w:hAnsi="Arial" w:cs="Arial"/>
                <w:sz w:val="16"/>
                <w:szCs w:val="16"/>
              </w:rPr>
              <w:t>T(</w:t>
            </w:r>
            <w:proofErr w:type="gramEnd"/>
            <w:r w:rsidRPr="00AB7EED">
              <w:rPr>
                <w:rFonts w:ascii="Arial" w:eastAsia="Arial" w:hAnsi="Arial" w:cs="Arial"/>
                <w:sz w:val="16"/>
                <w:szCs w:val="16"/>
              </w:rPr>
              <w:t>10)TTATTATTATTTTAGACAGTC</w:t>
            </w:r>
          </w:p>
        </w:tc>
        <w:tc>
          <w:tcPr>
            <w:tcW w:w="1260" w:type="dxa"/>
            <w:tcBorders>
              <w:top w:val="nil"/>
              <w:left w:val="nil"/>
              <w:bottom w:val="single" w:sz="12" w:space="0" w:color="000000"/>
              <w:right w:val="nil"/>
            </w:tcBorders>
            <w:shd w:val="clear" w:color="auto" w:fill="E7E7E7"/>
            <w:vAlign w:val="center"/>
          </w:tcPr>
          <w:p w14:paraId="2BB3E290" w14:textId="77777777" w:rsidR="0071065F" w:rsidRPr="00AB7EED" w:rsidRDefault="0071065F" w:rsidP="009E52C7">
            <w:pPr>
              <w:rPr>
                <w:rFonts w:ascii="Arial" w:eastAsia="Arial" w:hAnsi="Arial" w:cs="Arial"/>
                <w:sz w:val="16"/>
                <w:szCs w:val="16"/>
              </w:rPr>
            </w:pPr>
            <w:r w:rsidRPr="00AB7EED">
              <w:rPr>
                <w:rFonts w:ascii="Arial" w:eastAsia="Arial" w:hAnsi="Arial" w:cs="Arial"/>
                <w:sz w:val="16"/>
                <w:szCs w:val="16"/>
              </w:rPr>
              <w:t>7948-9173</w:t>
            </w:r>
          </w:p>
        </w:tc>
      </w:tr>
    </w:tbl>
    <w:p w14:paraId="0F362A38" w14:textId="5260BB01" w:rsidR="00646C5A" w:rsidRPr="00AB7EED" w:rsidRDefault="00646C5A" w:rsidP="00646C5A">
      <w:pPr>
        <w:spacing w:after="120"/>
        <w:jc w:val="both"/>
        <w:rPr>
          <w:rFonts w:ascii="Arial" w:eastAsia="Arial" w:hAnsi="Arial" w:cs="Arial"/>
          <w:bCs/>
          <w:sz w:val="22"/>
          <w:szCs w:val="22"/>
        </w:rPr>
      </w:pPr>
    </w:p>
    <w:p w14:paraId="63F2F831" w14:textId="0E415412" w:rsidR="004D1160" w:rsidRPr="00AB7EED" w:rsidRDefault="00F31D67" w:rsidP="00646C5A">
      <w:pPr>
        <w:spacing w:after="120"/>
        <w:jc w:val="both"/>
        <w:rPr>
          <w:rFonts w:ascii="Arial" w:eastAsia="Arial" w:hAnsi="Arial" w:cs="Arial"/>
          <w:b/>
          <w:sz w:val="22"/>
          <w:szCs w:val="22"/>
        </w:rPr>
      </w:pPr>
      <w:r w:rsidRPr="00AB7EED">
        <w:rPr>
          <w:rFonts w:ascii="Arial" w:eastAsia="Arial" w:hAnsi="Arial" w:cs="Arial"/>
          <w:b/>
          <w:sz w:val="22"/>
          <w:szCs w:val="22"/>
        </w:rPr>
        <w:t>1.</w:t>
      </w:r>
      <w:r w:rsidR="00D31C1A">
        <w:rPr>
          <w:rFonts w:ascii="Arial" w:eastAsia="Arial" w:hAnsi="Arial" w:cs="Arial"/>
          <w:b/>
          <w:sz w:val="22"/>
          <w:szCs w:val="22"/>
        </w:rPr>
        <w:t>2</w:t>
      </w:r>
      <w:r w:rsidR="00FD5D55" w:rsidRPr="00AB7EED">
        <w:rPr>
          <w:rFonts w:ascii="Arial" w:eastAsia="Arial" w:hAnsi="Arial" w:cs="Arial"/>
          <w:b/>
          <w:sz w:val="22"/>
          <w:szCs w:val="22"/>
        </w:rPr>
        <w:t xml:space="preserve">. </w:t>
      </w:r>
      <w:proofErr w:type="spellStart"/>
      <w:r w:rsidR="004D1160" w:rsidRPr="00AB7EED">
        <w:rPr>
          <w:rFonts w:ascii="Arial" w:eastAsia="Arial" w:hAnsi="Arial" w:cs="Arial"/>
          <w:b/>
          <w:sz w:val="22"/>
          <w:szCs w:val="22"/>
        </w:rPr>
        <w:t>Tombo</w:t>
      </w:r>
      <w:proofErr w:type="spellEnd"/>
      <w:r w:rsidR="004D1160" w:rsidRPr="00AB7EED">
        <w:rPr>
          <w:rFonts w:ascii="Arial" w:eastAsia="Arial" w:hAnsi="Arial" w:cs="Arial"/>
          <w:b/>
          <w:sz w:val="22"/>
          <w:szCs w:val="22"/>
        </w:rPr>
        <w:t xml:space="preserve"> analysis:</w:t>
      </w:r>
    </w:p>
    <w:p w14:paraId="44F6D050" w14:textId="1DAB6018" w:rsidR="008551EA" w:rsidRPr="00AB7EED" w:rsidRDefault="008551EA" w:rsidP="004D1160">
      <w:pPr>
        <w:pBdr>
          <w:top w:val="nil"/>
          <w:left w:val="nil"/>
          <w:bottom w:val="nil"/>
          <w:right w:val="nil"/>
          <w:between w:val="nil"/>
        </w:pBdr>
        <w:jc w:val="both"/>
        <w:rPr>
          <w:rFonts w:ascii="Arial" w:eastAsia="Cambria" w:hAnsi="Arial" w:cs="Arial"/>
          <w:color w:val="000000"/>
          <w:sz w:val="22"/>
          <w:szCs w:val="22"/>
        </w:rPr>
      </w:pPr>
      <w:r w:rsidRPr="00AB7EED">
        <w:rPr>
          <w:rFonts w:ascii="Arial" w:eastAsia="Arial" w:hAnsi="Arial" w:cs="Arial"/>
          <w:bCs/>
          <w:sz w:val="22"/>
          <w:szCs w:val="22"/>
        </w:rPr>
        <w:t xml:space="preserve">ONT’s </w:t>
      </w:r>
      <w:proofErr w:type="spellStart"/>
      <w:r w:rsidRPr="00AB7EED">
        <w:rPr>
          <w:rFonts w:ascii="Arial" w:eastAsia="Arial" w:hAnsi="Arial" w:cs="Arial"/>
          <w:sz w:val="22"/>
          <w:szCs w:val="22"/>
        </w:rPr>
        <w:t>Tombo</w:t>
      </w:r>
      <w:proofErr w:type="spellEnd"/>
      <w:r w:rsidRPr="00AB7EED">
        <w:rPr>
          <w:rFonts w:ascii="Arial" w:eastAsia="Arial" w:hAnsi="Arial" w:cs="Arial"/>
          <w:sz w:val="22"/>
          <w:szCs w:val="22"/>
        </w:rPr>
        <w:t xml:space="preserve"> software uses raw DRS current intensity data to identify modified bases.</w:t>
      </w:r>
      <w:r w:rsidR="007210A9" w:rsidRPr="00AB7EED">
        <w:rPr>
          <w:rFonts w:ascii="Arial" w:eastAsia="Arial" w:hAnsi="Arial" w:cs="Arial"/>
          <w:sz w:val="22"/>
          <w:szCs w:val="22"/>
        </w:rPr>
        <w:t xml:space="preserve"> </w:t>
      </w:r>
      <w:r w:rsidRPr="00AB7EED">
        <w:rPr>
          <w:rFonts w:ascii="Arial" w:eastAsia="Arial" w:hAnsi="Arial" w:cs="Arial"/>
          <w:sz w:val="22"/>
          <w:szCs w:val="22"/>
        </w:rPr>
        <w:t xml:space="preserve">DRS </w:t>
      </w:r>
      <w:r w:rsidR="00834E2B" w:rsidRPr="00AB7EED">
        <w:rPr>
          <w:rFonts w:ascii="Arial" w:eastAsia="Arial" w:hAnsi="Arial" w:cs="Arial"/>
          <w:sz w:val="22"/>
          <w:szCs w:val="22"/>
        </w:rPr>
        <w:t xml:space="preserve">raw </w:t>
      </w:r>
      <w:r w:rsidRPr="00AB7EED">
        <w:rPr>
          <w:rFonts w:ascii="Arial" w:eastAsia="Arial" w:hAnsi="Arial" w:cs="Arial"/>
          <w:sz w:val="22"/>
          <w:szCs w:val="22"/>
        </w:rPr>
        <w:t xml:space="preserve">signals can distinguish canonical and non-canonical bases within the read head of the pore protein, but they also reflect various contexts surrounding the read head, including local RNA structures and neighboring nucleotide sequences interacting with pore or motor </w:t>
      </w:r>
      <w:r w:rsidRPr="00AB7EED">
        <w:rPr>
          <w:rFonts w:ascii="Arial" w:eastAsia="Arial" w:hAnsi="Arial" w:cs="Arial"/>
          <w:color w:val="000000" w:themeColor="text1"/>
          <w:sz w:val="22"/>
          <w:szCs w:val="22"/>
        </w:rPr>
        <w:t>proteins</w:t>
      </w:r>
      <w:r w:rsidR="00841D17" w:rsidRPr="00AB7EED">
        <w:rPr>
          <w:rFonts w:ascii="Arial" w:eastAsia="Arial" w:hAnsi="Arial" w:cs="Arial"/>
          <w:color w:val="000000" w:themeColor="text1"/>
          <w:sz w:val="22"/>
          <w:szCs w:val="22"/>
        </w:rPr>
        <w:t xml:space="preserve"> (</w:t>
      </w:r>
      <w:hyperlink r:id="rId8" w:history="1">
        <w:r w:rsidR="0089260F" w:rsidRPr="00AB7EED">
          <w:rPr>
            <w:rStyle w:val="Hyperlink"/>
            <w:rFonts w:ascii="Arial" w:eastAsia="Arial" w:hAnsi="Arial" w:cs="Arial"/>
            <w:sz w:val="22"/>
            <w:szCs w:val="22"/>
          </w:rPr>
          <w:t>https://github</w:t>
        </w:r>
      </w:hyperlink>
      <w:r w:rsidR="00841D17" w:rsidRPr="00AB7EED">
        <w:rPr>
          <w:rFonts w:ascii="Arial" w:eastAsia="Arial" w:hAnsi="Arial" w:cs="Arial"/>
          <w:color w:val="000000" w:themeColor="text1"/>
          <w:sz w:val="22"/>
          <w:szCs w:val="22"/>
        </w:rPr>
        <w:t>.com/nanoporetech/tombo)</w:t>
      </w:r>
      <w:r w:rsidR="004B0D7A" w:rsidRPr="00AB7EED">
        <w:rPr>
          <w:rFonts w:ascii="Arial" w:eastAsia="Arial" w:hAnsi="Arial" w:cs="Arial"/>
          <w:color w:val="000000" w:themeColor="text1"/>
          <w:sz w:val="22"/>
          <w:szCs w:val="22"/>
        </w:rPr>
        <w:fldChar w:fldCharType="begin"/>
      </w:r>
      <w:r w:rsidR="004B0D7A" w:rsidRPr="00AB7EED">
        <w:rPr>
          <w:rFonts w:ascii="Arial" w:eastAsia="Arial" w:hAnsi="Arial" w:cs="Arial"/>
          <w:color w:val="000000" w:themeColor="text1"/>
          <w:sz w:val="22"/>
          <w:szCs w:val="22"/>
        </w:rPr>
        <w:instrText xml:space="preserve"> ADDIN EN.CITE &lt;EndNote&gt;&lt;Cite ExcludeYear="1"&gt;&lt;Author&gt;Stoiber&lt;/Author&gt;&lt;Year&gt;2017&lt;/Year&gt;&lt;RecNum&gt;496&lt;/RecNum&gt;&lt;DisplayText&gt;&lt;style face="superscript"&gt;2&lt;/style&gt;&lt;/DisplayText&gt;&lt;record&gt;&lt;rec-number&gt;496&lt;/rec-number&gt;&lt;foreign-keys&gt;&lt;key app="EN" db-id="psp2avz04sxat6esdv5pfa9ed9terweavzpw" timestamp="1674277826"&gt;496&lt;/key&gt;&lt;/foreign-keys&gt;&lt;ref-type name="Journal Article"&gt;17&lt;/ref-type&gt;&lt;contributors&gt;&lt;authors&gt;&lt;author&gt;Stoiber, M&lt;/author&gt;&lt;/authors&gt;&lt;/contributors&gt;&lt;titles&gt;&lt;title&gt;De novo Identification of DNA Modifications Enabled by Genome-Guided Nanopore Signal Processing. &lt;/title&gt;&lt;secondary-title&gt;bioRxiv&lt;/secondary-title&gt;&lt;/titles&gt;&lt;periodical&gt;&lt;full-title&gt;bioRxiv&lt;/full-title&gt;&lt;/periodical&gt;&lt;dates&gt;&lt;year&gt;2017&lt;/year&gt;&lt;/dates&gt;&lt;urls&gt;&lt;/urls&gt;&lt;electronic-resource-num&gt;https://doi.org/10.1101/094672&lt;/electronic-resource-num&gt;&lt;/record&gt;&lt;/Cite&gt;&lt;/EndNote&gt;</w:instrText>
      </w:r>
      <w:r w:rsidR="004B0D7A" w:rsidRPr="00AB7EED">
        <w:rPr>
          <w:rFonts w:ascii="Arial" w:eastAsia="Arial" w:hAnsi="Arial" w:cs="Arial"/>
          <w:color w:val="000000" w:themeColor="text1"/>
          <w:sz w:val="22"/>
          <w:szCs w:val="22"/>
        </w:rPr>
        <w:fldChar w:fldCharType="separate"/>
      </w:r>
      <w:r w:rsidR="004B0D7A" w:rsidRPr="00AB7EED">
        <w:rPr>
          <w:rFonts w:ascii="Arial" w:eastAsia="Arial" w:hAnsi="Arial" w:cs="Arial"/>
          <w:noProof/>
          <w:color w:val="000000" w:themeColor="text1"/>
          <w:sz w:val="22"/>
          <w:szCs w:val="22"/>
          <w:vertAlign w:val="superscript"/>
        </w:rPr>
        <w:t>2</w:t>
      </w:r>
      <w:r w:rsidR="004B0D7A" w:rsidRPr="00AB7EED">
        <w:rPr>
          <w:rFonts w:ascii="Arial" w:eastAsia="Arial" w:hAnsi="Arial" w:cs="Arial"/>
          <w:color w:val="000000" w:themeColor="text1"/>
          <w:sz w:val="22"/>
          <w:szCs w:val="22"/>
        </w:rPr>
        <w:fldChar w:fldCharType="end"/>
      </w:r>
      <w:r w:rsidR="00841D17" w:rsidRPr="00AB7EED">
        <w:rPr>
          <w:rFonts w:ascii="Arial" w:eastAsia="Cambria" w:hAnsi="Arial" w:cs="Arial"/>
          <w:color w:val="000000"/>
          <w:sz w:val="22"/>
          <w:szCs w:val="22"/>
        </w:rPr>
        <w:t xml:space="preserve">, </w:t>
      </w:r>
      <w:r w:rsidR="006808BB" w:rsidRPr="00AB7EED">
        <w:rPr>
          <w:rFonts w:ascii="Arial" w:eastAsia="Arial" w:hAnsi="Arial" w:cs="Arial"/>
          <w:sz w:val="22"/>
          <w:szCs w:val="22"/>
        </w:rPr>
        <w:t xml:space="preserve">Given the high-levels of noise in </w:t>
      </w:r>
      <w:proofErr w:type="spellStart"/>
      <w:r w:rsidR="006808BB" w:rsidRPr="00AB7EED">
        <w:rPr>
          <w:rFonts w:ascii="Arial" w:eastAsia="Arial" w:hAnsi="Arial" w:cs="Arial"/>
          <w:sz w:val="22"/>
          <w:szCs w:val="22"/>
        </w:rPr>
        <w:t>Tombo</w:t>
      </w:r>
      <w:proofErr w:type="spellEnd"/>
      <w:r w:rsidR="006808BB" w:rsidRPr="00AB7EED">
        <w:rPr>
          <w:rFonts w:ascii="Arial" w:eastAsia="Arial" w:hAnsi="Arial" w:cs="Arial"/>
          <w:sz w:val="22"/>
          <w:szCs w:val="22"/>
        </w:rPr>
        <w:t xml:space="preserve"> de-novo analysis, </w:t>
      </w:r>
      <w:r w:rsidRPr="00AB7EED">
        <w:rPr>
          <w:rFonts w:ascii="Arial" w:eastAsia="Cambria" w:hAnsi="Arial" w:cs="Arial"/>
          <w:color w:val="000000"/>
          <w:sz w:val="22"/>
          <w:szCs w:val="22"/>
        </w:rPr>
        <w:t xml:space="preserve">we employed </w:t>
      </w:r>
      <w:r w:rsidRPr="00AB7EED">
        <w:rPr>
          <w:rFonts w:ascii="Arial" w:eastAsia="Cambria" w:hAnsi="Arial" w:cs="Arial"/>
          <w:b/>
          <w:bCs/>
          <w:color w:val="000000"/>
          <w:sz w:val="22"/>
          <w:szCs w:val="22"/>
          <w:u w:val="single"/>
        </w:rPr>
        <w:t>a two-step noise-reduction procedure</w:t>
      </w:r>
      <w:r w:rsidRPr="00AB7EED">
        <w:rPr>
          <w:rFonts w:ascii="Arial" w:eastAsia="Cambria" w:hAnsi="Arial" w:cs="Arial"/>
          <w:color w:val="000000"/>
          <w:sz w:val="22"/>
          <w:szCs w:val="22"/>
        </w:rPr>
        <w:t xml:space="preserve"> to refine modification signals</w:t>
      </w:r>
      <w:r w:rsidR="008542EE" w:rsidRPr="00AB7EED">
        <w:rPr>
          <w:rFonts w:ascii="Arial" w:eastAsia="Cambria" w:hAnsi="Arial" w:cs="Arial"/>
          <w:color w:val="000000"/>
          <w:sz w:val="22"/>
          <w:szCs w:val="22"/>
        </w:rPr>
        <w:t xml:space="preserve"> </w:t>
      </w:r>
      <w:r w:rsidR="00834E2B" w:rsidRPr="00AB7EED">
        <w:rPr>
          <w:rFonts w:ascii="Arial" w:eastAsia="Cambria" w:hAnsi="Arial" w:cs="Arial"/>
          <w:color w:val="000000"/>
          <w:sz w:val="22"/>
          <w:szCs w:val="22"/>
        </w:rPr>
        <w:t>(see</w:t>
      </w:r>
      <w:r w:rsidR="008542EE" w:rsidRPr="00AB7EED">
        <w:rPr>
          <w:rFonts w:ascii="Arial" w:eastAsia="Cambria" w:hAnsi="Arial" w:cs="Arial"/>
          <w:color w:val="000000"/>
          <w:sz w:val="22"/>
          <w:szCs w:val="22"/>
        </w:rPr>
        <w:t xml:space="preserve"> below</w:t>
      </w:r>
      <w:r w:rsidR="00834E2B" w:rsidRPr="00AB7EED">
        <w:rPr>
          <w:rFonts w:ascii="Arial" w:eastAsia="Cambria" w:hAnsi="Arial" w:cs="Arial"/>
          <w:color w:val="000000"/>
          <w:sz w:val="22"/>
          <w:szCs w:val="22"/>
        </w:rPr>
        <w:t xml:space="preserve"> </w:t>
      </w:r>
      <w:r w:rsidR="00F31D67" w:rsidRPr="00AB7EED">
        <w:rPr>
          <w:rFonts w:ascii="Arial" w:eastAsia="Cambria" w:hAnsi="Arial" w:cs="Arial"/>
          <w:color w:val="000000"/>
          <w:sz w:val="22"/>
          <w:szCs w:val="22"/>
        </w:rPr>
        <w:t>1</w:t>
      </w:r>
      <w:r w:rsidR="00834E2B" w:rsidRPr="00AB7EED">
        <w:rPr>
          <w:rFonts w:ascii="Arial" w:eastAsia="Cambria" w:hAnsi="Arial" w:cs="Arial"/>
          <w:color w:val="000000"/>
          <w:sz w:val="22"/>
          <w:szCs w:val="22"/>
        </w:rPr>
        <w:t>.</w:t>
      </w:r>
      <w:r w:rsidR="00F31D67" w:rsidRPr="00AB7EED">
        <w:rPr>
          <w:rFonts w:ascii="Arial" w:eastAsia="Cambria" w:hAnsi="Arial" w:cs="Arial"/>
          <w:color w:val="000000"/>
          <w:sz w:val="22"/>
          <w:szCs w:val="22"/>
        </w:rPr>
        <w:t>2.</w:t>
      </w:r>
      <w:r w:rsidR="00834E2B" w:rsidRPr="00AB7EED">
        <w:rPr>
          <w:rFonts w:ascii="Arial" w:eastAsia="Cambria" w:hAnsi="Arial" w:cs="Arial"/>
          <w:color w:val="000000"/>
          <w:sz w:val="22"/>
          <w:szCs w:val="22"/>
        </w:rPr>
        <w:t>1-</w:t>
      </w:r>
      <w:r w:rsidR="00F31D67" w:rsidRPr="00AB7EED">
        <w:rPr>
          <w:rFonts w:ascii="Arial" w:eastAsia="Cambria" w:hAnsi="Arial" w:cs="Arial"/>
          <w:color w:val="000000"/>
          <w:sz w:val="22"/>
          <w:szCs w:val="22"/>
        </w:rPr>
        <w:t>1.2</w:t>
      </w:r>
      <w:r w:rsidR="00834E2B" w:rsidRPr="00AB7EED">
        <w:rPr>
          <w:rFonts w:ascii="Arial" w:eastAsia="Cambria" w:hAnsi="Arial" w:cs="Arial"/>
          <w:color w:val="000000"/>
          <w:sz w:val="22"/>
          <w:szCs w:val="22"/>
        </w:rPr>
        <w:t>.2)</w:t>
      </w:r>
      <w:r w:rsidRPr="00AB7EED">
        <w:rPr>
          <w:rFonts w:ascii="Arial" w:eastAsia="Cambria" w:hAnsi="Arial" w:cs="Arial"/>
          <w:color w:val="000000"/>
          <w:sz w:val="22"/>
          <w:szCs w:val="22"/>
        </w:rPr>
        <w:t>.</w:t>
      </w:r>
    </w:p>
    <w:p w14:paraId="6C721E25" w14:textId="77777777" w:rsidR="006808BB" w:rsidRPr="00AB7EED" w:rsidRDefault="006808BB" w:rsidP="00646C5A">
      <w:pPr>
        <w:spacing w:after="120"/>
        <w:jc w:val="both"/>
        <w:rPr>
          <w:rFonts w:ascii="Arial" w:eastAsia="Arial" w:hAnsi="Arial" w:cs="Arial"/>
          <w:bCs/>
          <w:sz w:val="22"/>
          <w:szCs w:val="22"/>
          <w:u w:val="single"/>
        </w:rPr>
      </w:pPr>
    </w:p>
    <w:p w14:paraId="621664C9" w14:textId="58DB92C8" w:rsidR="00646C5A" w:rsidRPr="00AB7EED" w:rsidRDefault="00F31D67" w:rsidP="00646C5A">
      <w:pPr>
        <w:spacing w:after="120"/>
        <w:jc w:val="both"/>
        <w:rPr>
          <w:rFonts w:ascii="Arial" w:eastAsia="Arial" w:hAnsi="Arial" w:cs="Arial"/>
          <w:bCs/>
          <w:sz w:val="22"/>
          <w:szCs w:val="22"/>
        </w:rPr>
      </w:pPr>
      <w:r w:rsidRPr="00AB7EED">
        <w:rPr>
          <w:rFonts w:ascii="Arial" w:eastAsia="Arial" w:hAnsi="Arial" w:cs="Arial"/>
          <w:bCs/>
          <w:sz w:val="22"/>
          <w:szCs w:val="22"/>
          <w:u w:val="single"/>
        </w:rPr>
        <w:t>1.</w:t>
      </w:r>
      <w:r w:rsidR="00D31C1A">
        <w:rPr>
          <w:rFonts w:ascii="Arial" w:eastAsia="Arial" w:hAnsi="Arial" w:cs="Arial"/>
          <w:bCs/>
          <w:sz w:val="22"/>
          <w:szCs w:val="22"/>
          <w:u w:val="single"/>
        </w:rPr>
        <w:t>2</w:t>
      </w:r>
      <w:r w:rsidRPr="00AB7EED">
        <w:rPr>
          <w:rFonts w:ascii="Arial" w:eastAsia="Arial" w:hAnsi="Arial" w:cs="Arial"/>
          <w:bCs/>
          <w:sz w:val="22"/>
          <w:szCs w:val="22"/>
          <w:u w:val="single"/>
        </w:rPr>
        <w:t>.1</w:t>
      </w:r>
      <w:r w:rsidR="00FD5D55" w:rsidRPr="00AB7EED">
        <w:rPr>
          <w:rFonts w:ascii="Arial" w:eastAsia="Arial" w:hAnsi="Arial" w:cs="Arial"/>
          <w:bCs/>
          <w:sz w:val="22"/>
          <w:szCs w:val="22"/>
          <w:u w:val="single"/>
        </w:rPr>
        <w:t>.</w:t>
      </w:r>
      <w:r w:rsidR="00515D34" w:rsidRPr="00AB7EED">
        <w:rPr>
          <w:rFonts w:ascii="Arial" w:eastAsia="Arial" w:hAnsi="Arial" w:cs="Arial"/>
          <w:bCs/>
          <w:sz w:val="22"/>
          <w:szCs w:val="22"/>
          <w:u w:val="single"/>
        </w:rPr>
        <w:t xml:space="preserve"> </w:t>
      </w:r>
      <w:r w:rsidR="00FF791F" w:rsidRPr="00AB7EED">
        <w:rPr>
          <w:rFonts w:ascii="Arial" w:eastAsia="Arial" w:hAnsi="Arial" w:cs="Arial"/>
          <w:bCs/>
          <w:sz w:val="22"/>
          <w:szCs w:val="22"/>
          <w:u w:val="single"/>
        </w:rPr>
        <w:t>n</w:t>
      </w:r>
      <w:r w:rsidR="00C5447A" w:rsidRPr="00AB7EED">
        <w:rPr>
          <w:rFonts w:ascii="Arial" w:eastAsia="Arial" w:hAnsi="Arial" w:cs="Arial"/>
          <w:bCs/>
          <w:sz w:val="22"/>
          <w:szCs w:val="22"/>
          <w:u w:val="single"/>
        </w:rPr>
        <w:t>oise-reduction</w:t>
      </w:r>
      <w:r w:rsidR="00823A00">
        <w:rPr>
          <w:rFonts w:ascii="Arial" w:eastAsia="Arial" w:hAnsi="Arial" w:cs="Arial"/>
          <w:bCs/>
          <w:sz w:val="22"/>
          <w:szCs w:val="22"/>
          <w:u w:val="single"/>
        </w:rPr>
        <w:t>:</w:t>
      </w:r>
      <w:r w:rsidR="00C5447A" w:rsidRPr="00AB7EED">
        <w:rPr>
          <w:rFonts w:ascii="Arial" w:eastAsia="Arial" w:hAnsi="Arial" w:cs="Arial"/>
          <w:bCs/>
          <w:sz w:val="22"/>
          <w:szCs w:val="22"/>
          <w:u w:val="single"/>
        </w:rPr>
        <w:t xml:space="preserve"> </w:t>
      </w:r>
      <w:proofErr w:type="spellStart"/>
      <w:r w:rsidR="008551EA" w:rsidRPr="00AB7EED">
        <w:rPr>
          <w:rFonts w:ascii="Arial" w:eastAsia="Arial" w:hAnsi="Arial" w:cs="Arial"/>
          <w:bCs/>
          <w:sz w:val="22"/>
          <w:szCs w:val="22"/>
          <w:u w:val="single"/>
        </w:rPr>
        <w:t>Tombo</w:t>
      </w:r>
      <w:proofErr w:type="spellEnd"/>
      <w:r w:rsidR="008551EA" w:rsidRPr="00AB7EED">
        <w:rPr>
          <w:rFonts w:ascii="Arial" w:eastAsia="Arial" w:hAnsi="Arial" w:cs="Arial"/>
          <w:bCs/>
          <w:sz w:val="22"/>
          <w:szCs w:val="22"/>
          <w:u w:val="single"/>
        </w:rPr>
        <w:t>-MSC</w:t>
      </w:r>
      <w:r w:rsidR="00FF791F" w:rsidRPr="00AB7EED">
        <w:rPr>
          <w:rFonts w:ascii="Arial" w:eastAsia="Arial" w:hAnsi="Arial" w:cs="Arial"/>
          <w:bCs/>
          <w:sz w:val="22"/>
          <w:szCs w:val="22"/>
          <w:u w:val="single"/>
        </w:rPr>
        <w:t xml:space="preserve"> (Step 1)</w:t>
      </w:r>
    </w:p>
    <w:p w14:paraId="6173A056" w14:textId="52822463" w:rsidR="00FF791F" w:rsidRPr="00AB7EED" w:rsidRDefault="006808BB" w:rsidP="00646C5A">
      <w:pPr>
        <w:spacing w:after="120"/>
        <w:jc w:val="both"/>
        <w:rPr>
          <w:rFonts w:ascii="Arial" w:eastAsia="Arial" w:hAnsi="Arial" w:cs="Arial"/>
          <w:sz w:val="22"/>
          <w:szCs w:val="22"/>
        </w:rPr>
      </w:pPr>
      <w:proofErr w:type="spellStart"/>
      <w:r w:rsidRPr="00AB7EED">
        <w:rPr>
          <w:rFonts w:ascii="Arial" w:eastAsia="Cambria" w:hAnsi="Arial" w:cs="Arial"/>
          <w:color w:val="000000"/>
          <w:sz w:val="22"/>
          <w:szCs w:val="22"/>
        </w:rPr>
        <w:t>Tombo</w:t>
      </w:r>
      <w:proofErr w:type="spellEnd"/>
      <w:r w:rsidRPr="00AB7EED">
        <w:rPr>
          <w:rFonts w:ascii="Arial" w:eastAsia="Cambria" w:hAnsi="Arial" w:cs="Arial"/>
          <w:color w:val="000000"/>
          <w:sz w:val="22"/>
          <w:szCs w:val="22"/>
        </w:rPr>
        <w:t xml:space="preserve"> de-novo analysis </w:t>
      </w:r>
      <w:r w:rsidR="00361B7C" w:rsidRPr="00AB7EED">
        <w:rPr>
          <w:rFonts w:ascii="Arial" w:eastAsia="Cambria" w:hAnsi="Arial" w:cs="Arial"/>
          <w:color w:val="000000"/>
          <w:sz w:val="22"/>
          <w:szCs w:val="22"/>
        </w:rPr>
        <w:t xml:space="preserve">– that </w:t>
      </w:r>
      <w:r w:rsidRPr="00AB7EED">
        <w:rPr>
          <w:rFonts w:ascii="Arial" w:eastAsia="Cambria" w:hAnsi="Arial" w:cs="Arial"/>
          <w:color w:val="000000"/>
          <w:sz w:val="22"/>
          <w:szCs w:val="22"/>
        </w:rPr>
        <w:t>calculates current intensity deviations at each site using the “expected canonical signal levels”</w:t>
      </w:r>
      <w:r w:rsidR="00361B7C" w:rsidRPr="00AB7EED">
        <w:rPr>
          <w:rFonts w:ascii="Arial" w:eastAsia="Cambria" w:hAnsi="Arial" w:cs="Arial"/>
          <w:color w:val="000000"/>
          <w:sz w:val="22"/>
          <w:szCs w:val="22"/>
        </w:rPr>
        <w:t xml:space="preserve"> – </w:t>
      </w:r>
      <w:r w:rsidRPr="00AB7EED">
        <w:rPr>
          <w:rFonts w:ascii="Arial" w:eastAsia="Cambria" w:hAnsi="Arial" w:cs="Arial"/>
          <w:color w:val="000000"/>
          <w:sz w:val="22"/>
          <w:szCs w:val="22"/>
        </w:rPr>
        <w:t>generate</w:t>
      </w:r>
      <w:r w:rsidR="00361B7C" w:rsidRPr="00AB7EED">
        <w:rPr>
          <w:rFonts w:ascii="Arial" w:eastAsia="Cambria" w:hAnsi="Arial" w:cs="Arial"/>
          <w:color w:val="000000"/>
          <w:sz w:val="22"/>
          <w:szCs w:val="22"/>
        </w:rPr>
        <w:t>d</w:t>
      </w:r>
      <w:r w:rsidRPr="00AB7EED">
        <w:rPr>
          <w:rFonts w:ascii="Arial" w:eastAsia="Cambria" w:hAnsi="Arial" w:cs="Arial"/>
          <w:color w:val="000000"/>
          <w:sz w:val="22"/>
          <w:szCs w:val="22"/>
        </w:rPr>
        <w:t xml:space="preserve"> highly noisy modification signals</w:t>
      </w:r>
      <w:r w:rsidR="00834E2B" w:rsidRPr="00AB7EED">
        <w:rPr>
          <w:rFonts w:ascii="Arial" w:eastAsia="Cambria" w:hAnsi="Arial" w:cs="Arial"/>
          <w:color w:val="000000"/>
          <w:sz w:val="22"/>
          <w:szCs w:val="22"/>
        </w:rPr>
        <w:t xml:space="preserve"> </w:t>
      </w:r>
      <w:r w:rsidRPr="00AB7EED">
        <w:rPr>
          <w:rFonts w:ascii="Arial" w:eastAsia="Cambria" w:hAnsi="Arial" w:cs="Arial"/>
          <w:color w:val="000000"/>
          <w:sz w:val="22"/>
          <w:szCs w:val="22"/>
        </w:rPr>
        <w:t>(</w:t>
      </w:r>
      <w:r w:rsidR="001802FF" w:rsidRPr="00AB7EED">
        <w:rPr>
          <w:rFonts w:ascii="Arial" w:eastAsia="Arial" w:hAnsi="Arial" w:cs="Arial"/>
          <w:b/>
          <w:sz w:val="22"/>
          <w:szCs w:val="22"/>
        </w:rPr>
        <w:t>Fig.</w:t>
      </w:r>
      <w:r w:rsidR="000E0747" w:rsidRPr="00AB7EED">
        <w:rPr>
          <w:rFonts w:ascii="Arial" w:eastAsia="Arial" w:hAnsi="Arial" w:cs="Arial"/>
          <w:b/>
          <w:sz w:val="22"/>
          <w:szCs w:val="22"/>
        </w:rPr>
        <w:t>SN2-</w:t>
      </w:r>
      <w:r w:rsidR="00C23D85" w:rsidRPr="00AB7EED">
        <w:rPr>
          <w:rFonts w:ascii="Arial" w:eastAsia="Arial" w:hAnsi="Arial" w:cs="Arial"/>
          <w:b/>
          <w:sz w:val="22"/>
          <w:szCs w:val="22"/>
        </w:rPr>
        <w:t>1</w:t>
      </w:r>
      <w:r w:rsidRPr="00AB7EED">
        <w:rPr>
          <w:rFonts w:ascii="Arial" w:eastAsia="Cambria" w:hAnsi="Arial" w:cs="Arial"/>
          <w:color w:val="000000"/>
          <w:sz w:val="22"/>
          <w:szCs w:val="22"/>
        </w:rPr>
        <w:t>).</w:t>
      </w:r>
      <w:r w:rsidR="0083719C" w:rsidRPr="00AB7EED">
        <w:rPr>
          <w:rFonts w:ascii="Arial" w:eastAsia="Cambria" w:hAnsi="Arial" w:cs="Arial"/>
          <w:color w:val="000000"/>
          <w:sz w:val="22"/>
          <w:szCs w:val="22"/>
        </w:rPr>
        <w:t xml:space="preserve"> To reduce the noise, we employed </w:t>
      </w:r>
      <w:proofErr w:type="spellStart"/>
      <w:r w:rsidR="0083719C" w:rsidRPr="00AB7EED">
        <w:rPr>
          <w:rFonts w:ascii="Arial" w:eastAsia="Cambria" w:hAnsi="Arial" w:cs="Arial"/>
          <w:color w:val="000000"/>
          <w:sz w:val="22"/>
          <w:szCs w:val="22"/>
        </w:rPr>
        <w:t>Tombo</w:t>
      </w:r>
      <w:proofErr w:type="spellEnd"/>
      <w:r w:rsidR="0083719C" w:rsidRPr="00AB7EED">
        <w:rPr>
          <w:rFonts w:ascii="Arial" w:eastAsia="Cambria" w:hAnsi="Arial" w:cs="Arial"/>
          <w:color w:val="000000"/>
          <w:sz w:val="22"/>
          <w:szCs w:val="22"/>
        </w:rPr>
        <w:t xml:space="preserve"> model-sample-compare (MSC) </w:t>
      </w:r>
      <w:r w:rsidR="008542EE" w:rsidRPr="00AB7EED">
        <w:rPr>
          <w:rFonts w:ascii="Arial" w:eastAsia="Cambria" w:hAnsi="Arial" w:cs="Arial"/>
          <w:color w:val="000000"/>
          <w:sz w:val="22"/>
          <w:szCs w:val="22"/>
        </w:rPr>
        <w:t>for a more accurate modification detection</w:t>
      </w:r>
      <w:r w:rsidR="0083719C" w:rsidRPr="00AB7EED">
        <w:rPr>
          <w:rFonts w:ascii="Arial" w:eastAsia="Cambria" w:hAnsi="Arial" w:cs="Arial"/>
          <w:color w:val="000000"/>
          <w:sz w:val="22"/>
          <w:szCs w:val="22"/>
        </w:rPr>
        <w:t xml:space="preserve"> </w:t>
      </w:r>
      <w:r w:rsidR="008542EE" w:rsidRPr="00AB7EED">
        <w:rPr>
          <w:rFonts w:ascii="Arial" w:eastAsia="Cambria" w:hAnsi="Arial" w:cs="Arial"/>
          <w:color w:val="000000"/>
          <w:sz w:val="22"/>
          <w:szCs w:val="22"/>
        </w:rPr>
        <w:t xml:space="preserve">using </w:t>
      </w:r>
      <w:r w:rsidR="0083719C" w:rsidRPr="00AB7EED">
        <w:rPr>
          <w:rFonts w:ascii="Arial" w:eastAsia="Cambria" w:hAnsi="Arial" w:cs="Arial"/>
          <w:color w:val="000000"/>
          <w:sz w:val="22"/>
          <w:szCs w:val="22"/>
        </w:rPr>
        <w:t xml:space="preserve">HIV-1 IVT RNA reads </w:t>
      </w:r>
      <w:r w:rsidR="008542EE" w:rsidRPr="00AB7EED">
        <w:rPr>
          <w:rFonts w:ascii="Arial" w:eastAsia="Cambria" w:hAnsi="Arial" w:cs="Arial"/>
          <w:color w:val="000000"/>
          <w:sz w:val="22"/>
          <w:szCs w:val="22"/>
        </w:rPr>
        <w:t xml:space="preserve">which </w:t>
      </w:r>
      <w:r w:rsidR="0083719C" w:rsidRPr="00AB7EED">
        <w:rPr>
          <w:rFonts w:ascii="Arial" w:eastAsia="Cambria" w:hAnsi="Arial" w:cs="Arial"/>
          <w:color w:val="000000"/>
          <w:sz w:val="22"/>
          <w:szCs w:val="22"/>
        </w:rPr>
        <w:t>adjust the “expected canonical signal levels” for HIV-1 RNA</w:t>
      </w:r>
      <w:r w:rsidR="008542EE" w:rsidRPr="00AB7EED">
        <w:rPr>
          <w:rFonts w:ascii="Arial" w:eastAsia="Cambria" w:hAnsi="Arial" w:cs="Arial"/>
          <w:color w:val="000000"/>
          <w:sz w:val="22"/>
          <w:szCs w:val="22"/>
        </w:rPr>
        <w:t>-specific</w:t>
      </w:r>
      <w:r w:rsidR="0083719C" w:rsidRPr="00AB7EED">
        <w:rPr>
          <w:rFonts w:ascii="Arial" w:eastAsia="Cambria" w:hAnsi="Arial" w:cs="Arial"/>
          <w:color w:val="000000"/>
          <w:sz w:val="22"/>
          <w:szCs w:val="22"/>
        </w:rPr>
        <w:t xml:space="preserve"> analysis</w:t>
      </w:r>
      <w:r w:rsidR="00834E2B" w:rsidRPr="00AB7EED">
        <w:rPr>
          <w:rFonts w:ascii="Arial" w:eastAsia="Cambria" w:hAnsi="Arial" w:cs="Arial"/>
          <w:color w:val="000000"/>
          <w:sz w:val="22"/>
          <w:szCs w:val="22"/>
        </w:rPr>
        <w:t xml:space="preserve"> (using the “</w:t>
      </w:r>
      <w:r w:rsidR="0089260F" w:rsidRPr="00AB7EED">
        <w:rPr>
          <w:rFonts w:ascii="Arial" w:eastAsia="Cambria" w:hAnsi="Arial" w:cs="Arial"/>
          <w:color w:val="000000"/>
          <w:sz w:val="22"/>
          <w:szCs w:val="22"/>
        </w:rPr>
        <w:t>—</w:t>
      </w:r>
      <w:r w:rsidR="00834E2B" w:rsidRPr="00AB7EED">
        <w:rPr>
          <w:rFonts w:ascii="Arial" w:eastAsia="Cambria" w:hAnsi="Arial" w:cs="Arial"/>
          <w:color w:val="000000"/>
          <w:sz w:val="22"/>
          <w:szCs w:val="22"/>
        </w:rPr>
        <w:t>sample-only-estimates” option)</w:t>
      </w:r>
      <w:r w:rsidR="0083719C" w:rsidRPr="00AB7EED">
        <w:rPr>
          <w:rFonts w:ascii="Arial" w:eastAsia="Cambria" w:hAnsi="Arial" w:cs="Arial"/>
          <w:color w:val="000000"/>
          <w:sz w:val="22"/>
          <w:szCs w:val="22"/>
        </w:rPr>
        <w:t xml:space="preserve">. </w:t>
      </w:r>
      <w:r w:rsidR="00AE0AA2" w:rsidRPr="00AB7EED">
        <w:rPr>
          <w:rFonts w:ascii="Arial" w:eastAsia="Arial" w:hAnsi="Arial" w:cs="Arial"/>
          <w:sz w:val="22"/>
          <w:szCs w:val="22"/>
        </w:rPr>
        <w:t xml:space="preserve">As expected, </w:t>
      </w:r>
      <w:proofErr w:type="spellStart"/>
      <w:r w:rsidR="00AE0AA2" w:rsidRPr="00AB7EED">
        <w:rPr>
          <w:rFonts w:ascii="Arial" w:eastAsia="Arial" w:hAnsi="Arial" w:cs="Arial"/>
          <w:sz w:val="22"/>
          <w:szCs w:val="22"/>
        </w:rPr>
        <w:t>Tombo’s</w:t>
      </w:r>
      <w:proofErr w:type="spellEnd"/>
      <w:r w:rsidR="00AE0AA2" w:rsidRPr="00AB7EED">
        <w:rPr>
          <w:rFonts w:ascii="Arial" w:eastAsia="Arial" w:hAnsi="Arial" w:cs="Arial"/>
          <w:sz w:val="22"/>
          <w:szCs w:val="22"/>
        </w:rPr>
        <w:t xml:space="preserve"> </w:t>
      </w:r>
      <w:proofErr w:type="spellStart"/>
      <w:r w:rsidR="00AE0AA2" w:rsidRPr="00AB7EED">
        <w:rPr>
          <w:rFonts w:ascii="Arial" w:eastAsia="Arial" w:hAnsi="Arial" w:cs="Arial"/>
          <w:sz w:val="22"/>
          <w:szCs w:val="22"/>
        </w:rPr>
        <w:t>Tombo</w:t>
      </w:r>
      <w:proofErr w:type="spellEnd"/>
      <w:r w:rsidR="00AE0AA2" w:rsidRPr="00AB7EED">
        <w:rPr>
          <w:rFonts w:ascii="Arial" w:eastAsia="Arial" w:hAnsi="Arial" w:cs="Arial"/>
          <w:sz w:val="22"/>
          <w:szCs w:val="22"/>
        </w:rPr>
        <w:t xml:space="preserve">-MSC </w:t>
      </w:r>
      <w:r w:rsidR="008542EE" w:rsidRPr="00AB7EED">
        <w:rPr>
          <w:rFonts w:ascii="Arial" w:eastAsia="Cambria" w:hAnsi="Arial" w:cs="Arial"/>
          <w:color w:val="000000"/>
          <w:sz w:val="22"/>
          <w:szCs w:val="22"/>
        </w:rPr>
        <w:t xml:space="preserve">generated </w:t>
      </w:r>
      <w:r w:rsidR="00834E2B" w:rsidRPr="00AB7EED">
        <w:rPr>
          <w:rFonts w:ascii="Arial" w:eastAsia="Cambria" w:hAnsi="Arial" w:cs="Arial"/>
          <w:color w:val="000000"/>
          <w:sz w:val="22"/>
          <w:szCs w:val="22"/>
        </w:rPr>
        <w:t>HIV-1-specific</w:t>
      </w:r>
      <w:r w:rsidR="008542EE" w:rsidRPr="00AB7EED">
        <w:rPr>
          <w:rFonts w:ascii="Arial" w:eastAsia="Cambria" w:hAnsi="Arial" w:cs="Arial"/>
          <w:color w:val="000000"/>
          <w:sz w:val="22"/>
          <w:szCs w:val="22"/>
        </w:rPr>
        <w:t xml:space="preserve"> per-read p-values </w:t>
      </w:r>
      <w:r w:rsidR="00834E2B" w:rsidRPr="00AB7EED">
        <w:rPr>
          <w:rFonts w:ascii="Arial" w:eastAsia="Cambria" w:hAnsi="Arial" w:cs="Arial"/>
          <w:color w:val="000000"/>
          <w:sz w:val="22"/>
          <w:szCs w:val="22"/>
        </w:rPr>
        <w:t xml:space="preserve">for modification sites </w:t>
      </w:r>
      <w:r w:rsidR="008542EE" w:rsidRPr="00AB7EED">
        <w:rPr>
          <w:rFonts w:ascii="Arial" w:eastAsia="Cambria" w:hAnsi="Arial" w:cs="Arial"/>
          <w:color w:val="000000"/>
          <w:sz w:val="22"/>
          <w:szCs w:val="22"/>
        </w:rPr>
        <w:t>and population-level “estimated fractions of significantly modified reads” (</w:t>
      </w:r>
      <w:proofErr w:type="spellStart"/>
      <w:r w:rsidR="008542EE" w:rsidRPr="00AB7EED">
        <w:rPr>
          <w:rFonts w:ascii="Arial" w:eastAsia="Cambria" w:hAnsi="Arial" w:cs="Arial"/>
          <w:color w:val="000000"/>
          <w:sz w:val="22"/>
          <w:szCs w:val="22"/>
        </w:rPr>
        <w:t>dampened_fraction</w:t>
      </w:r>
      <w:proofErr w:type="spellEnd"/>
      <w:r w:rsidR="008542EE" w:rsidRPr="00AB7EED">
        <w:rPr>
          <w:rFonts w:ascii="Arial" w:eastAsia="Cambria" w:hAnsi="Arial" w:cs="Arial"/>
          <w:color w:val="000000"/>
          <w:sz w:val="22"/>
          <w:szCs w:val="22"/>
        </w:rPr>
        <w:t xml:space="preserve"> or d-values; see </w:t>
      </w:r>
      <w:r w:rsidR="00840B0F" w:rsidRPr="00AB7EED">
        <w:rPr>
          <w:rFonts w:ascii="Arial" w:eastAsia="Cambria" w:hAnsi="Arial" w:cs="Arial"/>
          <w:b/>
          <w:bCs/>
          <w:color w:val="000000"/>
          <w:sz w:val="22"/>
          <w:szCs w:val="22"/>
        </w:rPr>
        <w:t>Extended Data</w:t>
      </w:r>
      <w:r w:rsidR="008542EE" w:rsidRPr="00AB7EED">
        <w:rPr>
          <w:rFonts w:ascii="Arial" w:eastAsia="Cambria" w:hAnsi="Arial" w:cs="Arial"/>
          <w:b/>
          <w:bCs/>
          <w:color w:val="000000"/>
          <w:sz w:val="22"/>
          <w:szCs w:val="22"/>
        </w:rPr>
        <w:t xml:space="preserve"> </w:t>
      </w:r>
      <w:r w:rsidR="001802FF" w:rsidRPr="00AB7EED">
        <w:rPr>
          <w:rFonts w:ascii="Arial" w:eastAsia="Cambria" w:hAnsi="Arial" w:cs="Arial"/>
          <w:b/>
          <w:bCs/>
          <w:color w:val="000000"/>
          <w:sz w:val="22"/>
          <w:szCs w:val="22"/>
        </w:rPr>
        <w:t>Fig.</w:t>
      </w:r>
      <w:r w:rsidR="008542EE" w:rsidRPr="00AB7EED">
        <w:rPr>
          <w:rFonts w:ascii="Arial" w:eastAsia="Cambria" w:hAnsi="Arial" w:cs="Arial"/>
          <w:b/>
          <w:bCs/>
          <w:color w:val="000000"/>
          <w:sz w:val="22"/>
          <w:szCs w:val="22"/>
        </w:rPr>
        <w:t>2a</w:t>
      </w:r>
      <w:r w:rsidR="008542EE" w:rsidRPr="00AB7EED">
        <w:rPr>
          <w:rFonts w:ascii="Arial" w:eastAsia="Cambria" w:hAnsi="Arial" w:cs="Arial"/>
          <w:color w:val="000000"/>
          <w:sz w:val="22"/>
          <w:szCs w:val="22"/>
        </w:rPr>
        <w:t xml:space="preserve">) which </w:t>
      </w:r>
      <w:r w:rsidR="00AE0AA2" w:rsidRPr="00AB7EED">
        <w:rPr>
          <w:rFonts w:ascii="Arial" w:eastAsia="Arial" w:hAnsi="Arial" w:cs="Arial"/>
          <w:sz w:val="22"/>
          <w:szCs w:val="22"/>
        </w:rPr>
        <w:t xml:space="preserve">successfully dampened </w:t>
      </w:r>
      <w:proofErr w:type="gramStart"/>
      <w:r w:rsidR="00AE0AA2" w:rsidRPr="00AB7EED">
        <w:rPr>
          <w:rFonts w:ascii="Arial" w:eastAsia="Arial" w:hAnsi="Arial" w:cs="Arial"/>
          <w:sz w:val="22"/>
          <w:szCs w:val="22"/>
        </w:rPr>
        <w:t>the majority of</w:t>
      </w:r>
      <w:proofErr w:type="gramEnd"/>
      <w:r w:rsidR="00AE0AA2" w:rsidRPr="00AB7EED">
        <w:rPr>
          <w:rFonts w:ascii="Arial" w:eastAsia="Arial" w:hAnsi="Arial" w:cs="Arial"/>
          <w:sz w:val="22"/>
          <w:szCs w:val="22"/>
        </w:rPr>
        <w:t xml:space="preserve"> noise signals observed in </w:t>
      </w:r>
      <w:proofErr w:type="spellStart"/>
      <w:r w:rsidR="00AE0AA2" w:rsidRPr="00AB7EED">
        <w:rPr>
          <w:rFonts w:ascii="Arial" w:eastAsia="Arial" w:hAnsi="Arial" w:cs="Arial"/>
          <w:sz w:val="22"/>
          <w:szCs w:val="22"/>
        </w:rPr>
        <w:t>Tombo</w:t>
      </w:r>
      <w:proofErr w:type="spellEnd"/>
      <w:r w:rsidR="00AE0AA2" w:rsidRPr="00AB7EED">
        <w:rPr>
          <w:rFonts w:ascii="Arial" w:eastAsia="Arial" w:hAnsi="Arial" w:cs="Arial"/>
          <w:sz w:val="22"/>
          <w:szCs w:val="22"/>
        </w:rPr>
        <w:t xml:space="preserve"> de</w:t>
      </w:r>
      <w:r w:rsidR="00841D17" w:rsidRPr="00AB7EED">
        <w:rPr>
          <w:rFonts w:ascii="Arial" w:eastAsia="Arial" w:hAnsi="Arial" w:cs="Arial"/>
          <w:sz w:val="22"/>
          <w:szCs w:val="22"/>
        </w:rPr>
        <w:t>-</w:t>
      </w:r>
      <w:r w:rsidR="00AE0AA2" w:rsidRPr="00AB7EED">
        <w:rPr>
          <w:rFonts w:ascii="Arial" w:eastAsia="Arial" w:hAnsi="Arial" w:cs="Arial"/>
          <w:sz w:val="22"/>
          <w:szCs w:val="22"/>
        </w:rPr>
        <w:t>novo analysis (</w:t>
      </w:r>
      <w:r w:rsidR="001802FF" w:rsidRPr="00AB7EED">
        <w:rPr>
          <w:rFonts w:ascii="Arial" w:eastAsia="Arial" w:hAnsi="Arial" w:cs="Arial"/>
          <w:b/>
          <w:sz w:val="22"/>
          <w:szCs w:val="22"/>
        </w:rPr>
        <w:t>Fig.</w:t>
      </w:r>
      <w:r w:rsidR="006E3E17" w:rsidRPr="00AB7EED">
        <w:rPr>
          <w:rFonts w:ascii="Arial" w:eastAsia="Arial" w:hAnsi="Arial" w:cs="Arial"/>
          <w:b/>
          <w:sz w:val="22"/>
          <w:szCs w:val="22"/>
        </w:rPr>
        <w:t xml:space="preserve"> </w:t>
      </w:r>
      <w:r w:rsidR="00F31D67" w:rsidRPr="00AB7EED">
        <w:rPr>
          <w:rFonts w:ascii="Arial" w:eastAsia="Arial" w:hAnsi="Arial" w:cs="Arial"/>
          <w:b/>
          <w:sz w:val="22"/>
          <w:szCs w:val="22"/>
        </w:rPr>
        <w:t>SN2</w:t>
      </w:r>
      <w:r w:rsidR="00AE0AA2" w:rsidRPr="00AB7EED">
        <w:rPr>
          <w:rFonts w:ascii="Arial" w:eastAsia="Arial" w:hAnsi="Arial" w:cs="Arial"/>
          <w:sz w:val="22"/>
          <w:szCs w:val="22"/>
        </w:rPr>
        <w:t xml:space="preserve">). </w:t>
      </w:r>
    </w:p>
    <w:p w14:paraId="061FB900" w14:textId="77777777" w:rsidR="0089260F" w:rsidRPr="00AB7EED" w:rsidRDefault="00D45D83" w:rsidP="0089260F">
      <w:pPr>
        <w:spacing w:after="120"/>
        <w:jc w:val="center"/>
        <w:rPr>
          <w:rFonts w:ascii="Arial" w:eastAsia="Arial" w:hAnsi="Arial" w:cs="Arial"/>
          <w:b/>
          <w:sz w:val="22"/>
          <w:szCs w:val="22"/>
        </w:rPr>
      </w:pPr>
      <w:r w:rsidRPr="00AB7EED">
        <w:rPr>
          <w:rFonts w:ascii="Arial" w:eastAsia="Arial" w:hAnsi="Arial" w:cs="Arial"/>
          <w:b/>
          <w:noProof/>
          <w:sz w:val="22"/>
          <w:szCs w:val="22"/>
        </w:rPr>
        <w:drawing>
          <wp:inline distT="0" distB="0" distL="0" distR="0" wp14:anchorId="774EEFA0" wp14:editId="228E0079">
            <wp:extent cx="6316394" cy="2787401"/>
            <wp:effectExtent l="0" t="0" r="0" b="0"/>
            <wp:docPr id="1" name="Picture 1"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with medium confidence"/>
                    <pic:cNvPicPr/>
                  </pic:nvPicPr>
                  <pic:blipFill>
                    <a:blip r:embed="rId9"/>
                    <a:stretch>
                      <a:fillRect/>
                    </a:stretch>
                  </pic:blipFill>
                  <pic:spPr>
                    <a:xfrm>
                      <a:off x="0" y="0"/>
                      <a:ext cx="6324394" cy="2790931"/>
                    </a:xfrm>
                    <a:prstGeom prst="rect">
                      <a:avLst/>
                    </a:prstGeom>
                  </pic:spPr>
                </pic:pic>
              </a:graphicData>
            </a:graphic>
          </wp:inline>
        </w:drawing>
      </w:r>
    </w:p>
    <w:p w14:paraId="101D15D9" w14:textId="2DACEE10" w:rsidR="0083719C" w:rsidRPr="00AB7EED" w:rsidRDefault="001802FF" w:rsidP="00646C5A">
      <w:pPr>
        <w:spacing w:after="120"/>
        <w:jc w:val="both"/>
        <w:rPr>
          <w:rFonts w:ascii="Arial" w:eastAsia="Arial" w:hAnsi="Arial" w:cs="Arial"/>
          <w:b/>
          <w:sz w:val="20"/>
          <w:szCs w:val="20"/>
        </w:rPr>
      </w:pPr>
      <w:r w:rsidRPr="00AB7EED">
        <w:rPr>
          <w:rFonts w:ascii="Arial" w:eastAsia="Arial" w:hAnsi="Arial" w:cs="Arial"/>
          <w:b/>
          <w:sz w:val="20"/>
          <w:szCs w:val="20"/>
        </w:rPr>
        <w:t>Fig.</w:t>
      </w:r>
      <w:r w:rsidR="006E3E17" w:rsidRPr="00AB7EED">
        <w:rPr>
          <w:rFonts w:ascii="Arial" w:eastAsia="Arial" w:hAnsi="Arial" w:cs="Arial"/>
          <w:b/>
          <w:sz w:val="20"/>
          <w:szCs w:val="20"/>
        </w:rPr>
        <w:t xml:space="preserve"> </w:t>
      </w:r>
      <w:r w:rsidR="00F31D67" w:rsidRPr="00AB7EED">
        <w:rPr>
          <w:rFonts w:ascii="Arial" w:eastAsia="Arial" w:hAnsi="Arial" w:cs="Arial"/>
          <w:b/>
          <w:sz w:val="20"/>
          <w:szCs w:val="20"/>
        </w:rPr>
        <w:t>SN2</w:t>
      </w:r>
      <w:r w:rsidR="00C5447A" w:rsidRPr="00AB7EED">
        <w:rPr>
          <w:rFonts w:ascii="Arial" w:eastAsia="Arial" w:hAnsi="Arial" w:cs="Arial"/>
          <w:b/>
          <w:sz w:val="20"/>
          <w:szCs w:val="20"/>
        </w:rPr>
        <w:t xml:space="preserve">. Noise-reduction using </w:t>
      </w:r>
      <w:proofErr w:type="spellStart"/>
      <w:r w:rsidR="00C5447A" w:rsidRPr="00AB7EED">
        <w:rPr>
          <w:rFonts w:ascii="Arial" w:eastAsia="Arial" w:hAnsi="Arial" w:cs="Arial"/>
          <w:b/>
          <w:sz w:val="20"/>
          <w:szCs w:val="20"/>
        </w:rPr>
        <w:t>Tombo</w:t>
      </w:r>
      <w:proofErr w:type="spellEnd"/>
      <w:r w:rsidR="00C5447A" w:rsidRPr="00AB7EED">
        <w:rPr>
          <w:rFonts w:ascii="Arial" w:eastAsia="Arial" w:hAnsi="Arial" w:cs="Arial"/>
          <w:b/>
          <w:sz w:val="20"/>
          <w:szCs w:val="20"/>
        </w:rPr>
        <w:t>-MSC (Step 1).</w:t>
      </w:r>
      <w:r w:rsidR="00C5447A" w:rsidRPr="00AB7EED">
        <w:rPr>
          <w:rFonts w:ascii="Arial" w:eastAsia="Arial" w:hAnsi="Arial" w:cs="Arial"/>
          <w:bCs/>
          <w:sz w:val="20"/>
          <w:szCs w:val="20"/>
        </w:rPr>
        <w:t xml:space="preserve"> </w:t>
      </w:r>
      <w:r w:rsidR="00840B0F" w:rsidRPr="00AB7EED">
        <w:rPr>
          <w:rFonts w:ascii="Arial" w:eastAsia="Arial" w:hAnsi="Arial" w:cs="Arial"/>
          <w:bCs/>
          <w:sz w:val="20"/>
          <w:szCs w:val="20"/>
        </w:rPr>
        <w:t xml:space="preserve">3,985 </w:t>
      </w:r>
      <w:r w:rsidR="00C5447A" w:rsidRPr="00AB7EED">
        <w:rPr>
          <w:rFonts w:ascii="Arial" w:eastAsia="Arial" w:hAnsi="Arial" w:cs="Arial"/>
          <w:bCs/>
          <w:sz w:val="20"/>
          <w:szCs w:val="20"/>
        </w:rPr>
        <w:t xml:space="preserve">reads of full-length virion RNA were analyzed with </w:t>
      </w:r>
      <w:proofErr w:type="spellStart"/>
      <w:r w:rsidR="00C5447A" w:rsidRPr="00AB7EED">
        <w:rPr>
          <w:rFonts w:ascii="Arial" w:eastAsia="Arial" w:hAnsi="Arial" w:cs="Arial"/>
          <w:bCs/>
          <w:sz w:val="20"/>
          <w:szCs w:val="20"/>
        </w:rPr>
        <w:t>Tombo</w:t>
      </w:r>
      <w:proofErr w:type="spellEnd"/>
      <w:r w:rsidR="00C5447A" w:rsidRPr="00AB7EED">
        <w:rPr>
          <w:rFonts w:ascii="Arial" w:eastAsia="Arial" w:hAnsi="Arial" w:cs="Arial"/>
          <w:bCs/>
          <w:sz w:val="20"/>
          <w:szCs w:val="20"/>
        </w:rPr>
        <w:t xml:space="preserve"> de-novo (top panel), model-sample-compare (MSC; middle panel), and level-sample-compare (LSC; bottom panel) options following the instructions</w:t>
      </w:r>
      <w:r w:rsidR="00841D17" w:rsidRPr="00AB7EED">
        <w:rPr>
          <w:rFonts w:ascii="Arial" w:eastAsia="Arial" w:hAnsi="Arial" w:cs="Arial"/>
          <w:bCs/>
          <w:sz w:val="20"/>
          <w:szCs w:val="20"/>
        </w:rPr>
        <w:t xml:space="preserve"> </w:t>
      </w:r>
      <w:r w:rsidR="00841D17" w:rsidRPr="00AB7EED">
        <w:rPr>
          <w:rFonts w:ascii="Arial" w:eastAsia="Arial" w:hAnsi="Arial" w:cs="Arial"/>
          <w:color w:val="000000" w:themeColor="text1"/>
          <w:sz w:val="20"/>
          <w:szCs w:val="20"/>
        </w:rPr>
        <w:t>(https://github.com/nanoporetech/tombo)</w:t>
      </w:r>
      <w:r w:rsidR="004B0D7A" w:rsidRPr="00AB7EED">
        <w:rPr>
          <w:rFonts w:ascii="Arial" w:eastAsia="Arial" w:hAnsi="Arial" w:cs="Arial"/>
          <w:color w:val="000000" w:themeColor="text1"/>
          <w:sz w:val="20"/>
          <w:szCs w:val="20"/>
        </w:rPr>
        <w:fldChar w:fldCharType="begin"/>
      </w:r>
      <w:r w:rsidR="004B0D7A" w:rsidRPr="00AB7EED">
        <w:rPr>
          <w:rFonts w:ascii="Arial" w:eastAsia="Arial" w:hAnsi="Arial" w:cs="Arial"/>
          <w:color w:val="000000" w:themeColor="text1"/>
          <w:sz w:val="20"/>
          <w:szCs w:val="20"/>
        </w:rPr>
        <w:instrText xml:space="preserve"> ADDIN EN.CITE &lt;EndNote&gt;&lt;Cite ExcludeYear="1"&gt;&lt;Author&gt;Stoiber&lt;/Author&gt;&lt;Year&gt;2017&lt;/Year&gt;&lt;RecNum&gt;496&lt;/RecNum&gt;&lt;DisplayText&gt;&lt;style face="superscript"&gt;2&lt;/style&gt;&lt;/DisplayText&gt;&lt;record&gt;&lt;rec-number&gt;496&lt;/rec-number&gt;&lt;foreign-keys&gt;&lt;key app="EN" db-id="psp2avz04sxat6esdv5pfa9ed9terweavzpw" timestamp="1674277826"&gt;496&lt;/key&gt;&lt;/foreign-keys&gt;&lt;ref-type name="Journal Article"&gt;17&lt;/ref-type&gt;&lt;contributors&gt;&lt;authors&gt;&lt;author&gt;Stoiber, M&lt;/author&gt;&lt;/authors&gt;&lt;/contributors&gt;&lt;titles&gt;&lt;title&gt;De novo Identification of DNA Modifications Enabled by Genome-Guided Nanopore Signal Processing. &lt;/title&gt;&lt;secondary-title&gt;bioRxiv&lt;/secondary-title&gt;&lt;/titles&gt;&lt;periodical&gt;&lt;full-title&gt;bioRxiv&lt;/full-title&gt;&lt;/periodical&gt;&lt;dates&gt;&lt;year&gt;2017&lt;/year&gt;&lt;/dates&gt;&lt;urls&gt;&lt;/urls&gt;&lt;electronic-resource-num&gt;https://doi.org/10.1101/094672&lt;/electronic-resource-num&gt;&lt;/record&gt;&lt;/Cite&gt;&lt;/EndNote&gt;</w:instrText>
      </w:r>
      <w:r w:rsidR="004B0D7A" w:rsidRPr="00AB7EED">
        <w:rPr>
          <w:rFonts w:ascii="Arial" w:eastAsia="Arial" w:hAnsi="Arial" w:cs="Arial"/>
          <w:color w:val="000000" w:themeColor="text1"/>
          <w:sz w:val="20"/>
          <w:szCs w:val="20"/>
        </w:rPr>
        <w:fldChar w:fldCharType="separate"/>
      </w:r>
      <w:r w:rsidR="004B0D7A" w:rsidRPr="00AB7EED">
        <w:rPr>
          <w:rFonts w:ascii="Arial" w:eastAsia="Arial" w:hAnsi="Arial" w:cs="Arial"/>
          <w:noProof/>
          <w:color w:val="000000" w:themeColor="text1"/>
          <w:sz w:val="20"/>
          <w:szCs w:val="20"/>
          <w:vertAlign w:val="superscript"/>
        </w:rPr>
        <w:t>2</w:t>
      </w:r>
      <w:r w:rsidR="004B0D7A" w:rsidRPr="00AB7EED">
        <w:rPr>
          <w:rFonts w:ascii="Arial" w:eastAsia="Arial" w:hAnsi="Arial" w:cs="Arial"/>
          <w:color w:val="000000" w:themeColor="text1"/>
          <w:sz w:val="20"/>
          <w:szCs w:val="20"/>
        </w:rPr>
        <w:fldChar w:fldCharType="end"/>
      </w:r>
      <w:r w:rsidR="00C5447A" w:rsidRPr="00AB7EED">
        <w:rPr>
          <w:rFonts w:ascii="Arial" w:eastAsia="Arial" w:hAnsi="Arial" w:cs="Arial"/>
          <w:color w:val="000000" w:themeColor="text1"/>
          <w:sz w:val="20"/>
          <w:szCs w:val="20"/>
        </w:rPr>
        <w:t xml:space="preserve">. </w:t>
      </w:r>
      <w:r w:rsidR="00C5447A" w:rsidRPr="00AB7EED">
        <w:rPr>
          <w:rFonts w:ascii="Arial" w:eastAsia="Cambria" w:hAnsi="Arial" w:cs="Arial"/>
          <w:color w:val="000000"/>
          <w:sz w:val="20"/>
          <w:szCs w:val="20"/>
        </w:rPr>
        <w:t xml:space="preserve">5,411 reads of full-length (&gt; </w:t>
      </w:r>
      <w:r w:rsidR="00290130">
        <w:rPr>
          <w:rFonts w:ascii="Arial" w:eastAsia="Cambria" w:hAnsi="Arial" w:cs="Arial"/>
          <w:color w:val="000000"/>
          <w:sz w:val="20"/>
          <w:szCs w:val="20"/>
        </w:rPr>
        <w:t>8</w:t>
      </w:r>
      <w:r w:rsidR="00C5447A" w:rsidRPr="00AB7EED">
        <w:rPr>
          <w:rFonts w:ascii="Arial" w:eastAsia="Cambria" w:hAnsi="Arial" w:cs="Arial"/>
          <w:color w:val="000000"/>
          <w:sz w:val="20"/>
          <w:szCs w:val="20"/>
        </w:rPr>
        <w:t xml:space="preserve"> </w:t>
      </w:r>
      <w:proofErr w:type="spellStart"/>
      <w:r w:rsidR="00C5447A" w:rsidRPr="00AB7EED">
        <w:rPr>
          <w:rFonts w:ascii="Arial" w:eastAsia="Cambria" w:hAnsi="Arial" w:cs="Arial"/>
          <w:color w:val="000000"/>
          <w:sz w:val="20"/>
          <w:szCs w:val="20"/>
        </w:rPr>
        <w:t>Kb</w:t>
      </w:r>
      <w:proofErr w:type="spellEnd"/>
      <w:r w:rsidR="00C5447A" w:rsidRPr="00AB7EED">
        <w:rPr>
          <w:rFonts w:ascii="Arial" w:eastAsia="Cambria" w:hAnsi="Arial" w:cs="Arial"/>
          <w:color w:val="000000"/>
          <w:sz w:val="20"/>
          <w:szCs w:val="20"/>
        </w:rPr>
        <w:t xml:space="preserve">) IVT RNA were used as a canonical control for </w:t>
      </w:r>
      <w:proofErr w:type="spellStart"/>
      <w:r w:rsidR="00C5447A" w:rsidRPr="00AB7EED">
        <w:rPr>
          <w:rFonts w:ascii="Arial" w:eastAsia="Cambria" w:hAnsi="Arial" w:cs="Arial"/>
          <w:color w:val="000000"/>
          <w:sz w:val="20"/>
          <w:szCs w:val="20"/>
        </w:rPr>
        <w:t>Tombo</w:t>
      </w:r>
      <w:proofErr w:type="spellEnd"/>
      <w:r w:rsidR="00C5447A" w:rsidRPr="00AB7EED">
        <w:rPr>
          <w:rFonts w:ascii="Arial" w:eastAsia="Cambria" w:hAnsi="Arial" w:cs="Arial"/>
          <w:color w:val="000000"/>
          <w:sz w:val="20"/>
          <w:szCs w:val="20"/>
        </w:rPr>
        <w:t>-MSC</w:t>
      </w:r>
      <w:r w:rsidR="002A2C03" w:rsidRPr="00AB7EED">
        <w:rPr>
          <w:rFonts w:ascii="Arial" w:eastAsia="Cambria" w:hAnsi="Arial" w:cs="Arial"/>
          <w:color w:val="000000"/>
          <w:sz w:val="20"/>
          <w:szCs w:val="20"/>
        </w:rPr>
        <w:t xml:space="preserve"> and </w:t>
      </w:r>
      <w:r w:rsidR="00FF791F" w:rsidRPr="00AB7EED">
        <w:rPr>
          <w:rFonts w:ascii="Arial" w:eastAsia="Arial" w:hAnsi="Arial" w:cs="Arial"/>
          <w:bCs/>
          <w:sz w:val="20"/>
          <w:szCs w:val="20"/>
        </w:rPr>
        <w:t xml:space="preserve">for </w:t>
      </w:r>
      <w:proofErr w:type="spellStart"/>
      <w:r w:rsidR="00FF791F" w:rsidRPr="00AB7EED">
        <w:rPr>
          <w:rFonts w:ascii="Arial" w:eastAsia="Arial" w:hAnsi="Arial" w:cs="Arial"/>
          <w:bCs/>
          <w:sz w:val="20"/>
          <w:szCs w:val="20"/>
        </w:rPr>
        <w:t>Tombo</w:t>
      </w:r>
      <w:proofErr w:type="spellEnd"/>
      <w:r w:rsidR="00FF791F" w:rsidRPr="00AB7EED">
        <w:rPr>
          <w:rFonts w:ascii="Arial" w:eastAsia="Arial" w:hAnsi="Arial" w:cs="Arial"/>
          <w:bCs/>
          <w:sz w:val="20"/>
          <w:szCs w:val="20"/>
        </w:rPr>
        <w:t>-</w:t>
      </w:r>
      <w:r w:rsidR="00C86867" w:rsidRPr="00AB7EED">
        <w:rPr>
          <w:rFonts w:ascii="Arial" w:eastAsia="Arial" w:hAnsi="Arial" w:cs="Arial"/>
          <w:bCs/>
          <w:sz w:val="20"/>
          <w:szCs w:val="20"/>
        </w:rPr>
        <w:t>level-sample-compare (</w:t>
      </w:r>
      <w:proofErr w:type="spellStart"/>
      <w:r w:rsidR="00C86867" w:rsidRPr="00AB7EED">
        <w:rPr>
          <w:rFonts w:ascii="Arial" w:eastAsia="Arial" w:hAnsi="Arial" w:cs="Arial"/>
          <w:bCs/>
          <w:sz w:val="20"/>
          <w:szCs w:val="20"/>
        </w:rPr>
        <w:t>Tombo</w:t>
      </w:r>
      <w:proofErr w:type="spellEnd"/>
      <w:r w:rsidR="00C86867" w:rsidRPr="00AB7EED">
        <w:rPr>
          <w:rFonts w:ascii="Arial" w:eastAsia="Arial" w:hAnsi="Arial" w:cs="Arial"/>
          <w:bCs/>
          <w:sz w:val="20"/>
          <w:szCs w:val="20"/>
        </w:rPr>
        <w:t>-</w:t>
      </w:r>
      <w:r w:rsidR="00FF791F" w:rsidRPr="00AB7EED">
        <w:rPr>
          <w:rFonts w:ascii="Arial" w:eastAsia="Arial" w:hAnsi="Arial" w:cs="Arial"/>
          <w:bCs/>
          <w:sz w:val="20"/>
          <w:szCs w:val="20"/>
        </w:rPr>
        <w:t>LSC</w:t>
      </w:r>
      <w:r w:rsidR="00C86867" w:rsidRPr="00AB7EED">
        <w:rPr>
          <w:rFonts w:ascii="Arial" w:eastAsia="Arial" w:hAnsi="Arial" w:cs="Arial"/>
          <w:bCs/>
          <w:sz w:val="20"/>
          <w:szCs w:val="20"/>
        </w:rPr>
        <w:t>)</w:t>
      </w:r>
      <w:r w:rsidR="00FF791F" w:rsidRPr="00AB7EED">
        <w:rPr>
          <w:rFonts w:ascii="Arial" w:eastAsia="Arial" w:hAnsi="Arial" w:cs="Arial"/>
          <w:bCs/>
          <w:sz w:val="20"/>
          <w:szCs w:val="20"/>
        </w:rPr>
        <w:t>.</w:t>
      </w:r>
    </w:p>
    <w:p w14:paraId="61C4B1C6" w14:textId="77777777" w:rsidR="00D31C1A" w:rsidRDefault="00D31C1A" w:rsidP="00834E2B">
      <w:pPr>
        <w:spacing w:after="120"/>
        <w:jc w:val="both"/>
        <w:rPr>
          <w:rFonts w:ascii="Arial" w:eastAsia="Cambria" w:hAnsi="Arial" w:cs="Arial"/>
          <w:color w:val="000000"/>
          <w:sz w:val="22"/>
          <w:szCs w:val="22"/>
        </w:rPr>
      </w:pPr>
    </w:p>
    <w:p w14:paraId="37649439" w14:textId="5E35A3AB" w:rsidR="009F34C6" w:rsidRDefault="00834E2B" w:rsidP="00834E2B">
      <w:pPr>
        <w:spacing w:after="120"/>
        <w:jc w:val="both"/>
        <w:rPr>
          <w:rFonts w:ascii="Arial" w:eastAsia="Cambria" w:hAnsi="Arial" w:cs="Arial"/>
          <w:color w:val="000000"/>
          <w:sz w:val="22"/>
          <w:szCs w:val="22"/>
        </w:rPr>
      </w:pPr>
      <w:r w:rsidRPr="00AB7EED">
        <w:rPr>
          <w:rFonts w:ascii="Arial" w:eastAsia="Cambria" w:hAnsi="Arial" w:cs="Arial"/>
          <w:color w:val="000000"/>
          <w:sz w:val="22"/>
          <w:szCs w:val="22"/>
        </w:rPr>
        <w:lastRenderedPageBreak/>
        <w:t xml:space="preserve">For a full-length comparison of modification sites, </w:t>
      </w:r>
      <w:r w:rsidR="009F34C6">
        <w:rPr>
          <w:rFonts w:ascii="Arial" w:eastAsia="Cambria" w:hAnsi="Arial" w:cs="Arial"/>
          <w:color w:val="000000"/>
          <w:sz w:val="22"/>
          <w:szCs w:val="22"/>
        </w:rPr>
        <w:t xml:space="preserve">we used </w:t>
      </w:r>
      <w:r w:rsidRPr="00AB7EED">
        <w:rPr>
          <w:rFonts w:ascii="Arial" w:eastAsia="Cambria" w:hAnsi="Arial" w:cs="Arial"/>
          <w:color w:val="000000"/>
          <w:sz w:val="22"/>
          <w:szCs w:val="22"/>
        </w:rPr>
        <w:t xml:space="preserve">a total of 5,411 of full-length IVT RNA reads as a canonical control for </w:t>
      </w:r>
      <w:proofErr w:type="spellStart"/>
      <w:r w:rsidRPr="00AB7EED">
        <w:rPr>
          <w:rFonts w:ascii="Arial" w:eastAsia="Cambria" w:hAnsi="Arial" w:cs="Arial"/>
          <w:color w:val="000000"/>
          <w:sz w:val="22"/>
          <w:szCs w:val="22"/>
        </w:rPr>
        <w:t>Tombo</w:t>
      </w:r>
      <w:proofErr w:type="spellEnd"/>
      <w:r w:rsidRPr="00AB7EED">
        <w:rPr>
          <w:rFonts w:ascii="Arial" w:eastAsia="Cambria" w:hAnsi="Arial" w:cs="Arial"/>
          <w:color w:val="000000"/>
          <w:sz w:val="22"/>
          <w:szCs w:val="22"/>
        </w:rPr>
        <w:t>-MSC (</w:t>
      </w:r>
      <w:r w:rsidR="001802FF" w:rsidRPr="00D31C1A">
        <w:rPr>
          <w:rFonts w:ascii="Arial" w:eastAsia="Cambria" w:hAnsi="Arial" w:cs="Arial"/>
          <w:b/>
          <w:bCs/>
          <w:color w:val="000000"/>
          <w:sz w:val="22"/>
          <w:szCs w:val="22"/>
        </w:rPr>
        <w:t>Fig.</w:t>
      </w:r>
      <w:r w:rsidRPr="00D31C1A">
        <w:rPr>
          <w:rFonts w:ascii="Arial" w:eastAsia="Cambria" w:hAnsi="Arial" w:cs="Arial"/>
          <w:b/>
          <w:bCs/>
          <w:color w:val="000000"/>
          <w:sz w:val="22"/>
          <w:szCs w:val="22"/>
        </w:rPr>
        <w:t>1</w:t>
      </w:r>
      <w:r w:rsidRPr="00AB7EED">
        <w:rPr>
          <w:rFonts w:ascii="Arial" w:eastAsia="Cambria" w:hAnsi="Arial" w:cs="Arial"/>
          <w:color w:val="000000"/>
          <w:sz w:val="22"/>
          <w:szCs w:val="22"/>
        </w:rPr>
        <w:t xml:space="preserve"> and </w:t>
      </w:r>
      <w:r w:rsidR="00840B0F" w:rsidRPr="00AB7EED">
        <w:rPr>
          <w:rFonts w:ascii="Arial" w:eastAsia="Cambria" w:hAnsi="Arial" w:cs="Arial"/>
          <w:b/>
          <w:bCs/>
          <w:color w:val="000000"/>
          <w:sz w:val="22"/>
          <w:szCs w:val="22"/>
        </w:rPr>
        <w:t>Extended Data</w:t>
      </w:r>
      <w:r w:rsidRPr="00AB7EED">
        <w:rPr>
          <w:rFonts w:ascii="Arial" w:eastAsia="Cambria" w:hAnsi="Arial" w:cs="Arial"/>
          <w:b/>
          <w:bCs/>
          <w:color w:val="000000"/>
          <w:sz w:val="22"/>
          <w:szCs w:val="22"/>
        </w:rPr>
        <w:t xml:space="preserve"> </w:t>
      </w:r>
      <w:r w:rsidR="001802FF" w:rsidRPr="00AB7EED">
        <w:rPr>
          <w:rFonts w:ascii="Arial" w:eastAsia="Cambria" w:hAnsi="Arial" w:cs="Arial"/>
          <w:b/>
          <w:bCs/>
          <w:color w:val="000000"/>
          <w:sz w:val="22"/>
          <w:szCs w:val="22"/>
        </w:rPr>
        <w:t>Fig.</w:t>
      </w:r>
      <w:r w:rsidRPr="00AB7EED">
        <w:rPr>
          <w:rFonts w:ascii="Arial" w:eastAsia="Cambria" w:hAnsi="Arial" w:cs="Arial"/>
          <w:b/>
          <w:bCs/>
          <w:color w:val="000000"/>
          <w:sz w:val="22"/>
          <w:szCs w:val="22"/>
        </w:rPr>
        <w:t>2a</w:t>
      </w:r>
      <w:r w:rsidRPr="00AB7EED">
        <w:rPr>
          <w:rFonts w:ascii="Arial" w:eastAsia="Cambria" w:hAnsi="Arial" w:cs="Arial"/>
          <w:color w:val="000000"/>
          <w:sz w:val="22"/>
          <w:szCs w:val="22"/>
        </w:rPr>
        <w:t xml:space="preserve">). For an analysis using the half-length IVT data, we used 26,000 reads of the first half (F1) and 28,100 reads of the second half IVTs (F2), which resulted in a </w:t>
      </w:r>
      <w:r w:rsidR="00057E90" w:rsidRPr="00AB7EED">
        <w:rPr>
          <w:rFonts w:ascii="Arial" w:eastAsia="Cambria" w:hAnsi="Arial" w:cs="Arial"/>
          <w:color w:val="000000"/>
          <w:sz w:val="22"/>
          <w:szCs w:val="22"/>
        </w:rPr>
        <w:t>similar</w:t>
      </w:r>
      <w:r w:rsidRPr="00AB7EED">
        <w:rPr>
          <w:rFonts w:ascii="Arial" w:eastAsia="Cambria" w:hAnsi="Arial" w:cs="Arial"/>
          <w:color w:val="000000"/>
          <w:sz w:val="22"/>
          <w:szCs w:val="22"/>
        </w:rPr>
        <w:t xml:space="preserve"> read coverage </w:t>
      </w:r>
      <w:r w:rsidR="00057E90" w:rsidRPr="00AB7EED">
        <w:rPr>
          <w:rFonts w:ascii="Arial" w:eastAsia="Cambria" w:hAnsi="Arial" w:cs="Arial"/>
          <w:color w:val="000000"/>
          <w:sz w:val="22"/>
          <w:szCs w:val="22"/>
        </w:rPr>
        <w:t xml:space="preserve">(~ 25K) </w:t>
      </w:r>
      <w:r w:rsidR="009F34C6">
        <w:rPr>
          <w:rFonts w:ascii="Arial" w:eastAsia="Cambria" w:hAnsi="Arial" w:cs="Arial"/>
          <w:color w:val="000000"/>
          <w:sz w:val="22"/>
          <w:szCs w:val="22"/>
        </w:rPr>
        <w:t>for</w:t>
      </w:r>
      <w:r w:rsidRPr="00AB7EED">
        <w:rPr>
          <w:rFonts w:ascii="Arial" w:eastAsia="Cambria" w:hAnsi="Arial" w:cs="Arial"/>
          <w:color w:val="000000"/>
          <w:sz w:val="22"/>
          <w:szCs w:val="22"/>
        </w:rPr>
        <w:t xml:space="preserve"> the </w:t>
      </w:r>
      <w:r w:rsidR="009F34C6">
        <w:rPr>
          <w:rFonts w:ascii="Arial" w:eastAsia="Cambria" w:hAnsi="Arial" w:cs="Arial"/>
          <w:color w:val="000000"/>
          <w:sz w:val="22"/>
          <w:szCs w:val="22"/>
        </w:rPr>
        <w:t xml:space="preserve">whole </w:t>
      </w:r>
      <w:r w:rsidRPr="00AB7EED">
        <w:rPr>
          <w:rFonts w:ascii="Arial" w:eastAsia="Cambria" w:hAnsi="Arial" w:cs="Arial"/>
          <w:color w:val="000000"/>
          <w:sz w:val="22"/>
          <w:szCs w:val="22"/>
        </w:rPr>
        <w:t xml:space="preserve">genome (see </w:t>
      </w:r>
      <w:r w:rsidR="00840B0F" w:rsidRPr="00AB7EED">
        <w:rPr>
          <w:rFonts w:ascii="Arial" w:eastAsia="Cambria" w:hAnsi="Arial" w:cs="Arial"/>
          <w:b/>
          <w:bCs/>
          <w:color w:val="000000"/>
          <w:sz w:val="22"/>
          <w:szCs w:val="22"/>
        </w:rPr>
        <w:t>Extended Data</w:t>
      </w:r>
      <w:r w:rsidRPr="00AB7EED">
        <w:rPr>
          <w:rFonts w:ascii="Arial" w:eastAsia="Cambria" w:hAnsi="Arial" w:cs="Arial"/>
          <w:b/>
          <w:bCs/>
          <w:color w:val="000000"/>
          <w:sz w:val="22"/>
          <w:szCs w:val="22"/>
        </w:rPr>
        <w:t xml:space="preserve"> </w:t>
      </w:r>
      <w:r w:rsidR="001802FF" w:rsidRPr="00AB7EED">
        <w:rPr>
          <w:rFonts w:ascii="Arial" w:eastAsia="Cambria" w:hAnsi="Arial" w:cs="Arial"/>
          <w:b/>
          <w:bCs/>
          <w:color w:val="000000"/>
          <w:sz w:val="22"/>
          <w:szCs w:val="22"/>
        </w:rPr>
        <w:t>Fig.</w:t>
      </w:r>
      <w:r w:rsidRPr="00AB7EED">
        <w:rPr>
          <w:rFonts w:ascii="Arial" w:eastAsia="Cambria" w:hAnsi="Arial" w:cs="Arial"/>
          <w:b/>
          <w:bCs/>
          <w:color w:val="000000"/>
          <w:sz w:val="22"/>
          <w:szCs w:val="22"/>
        </w:rPr>
        <w:t>2b</w:t>
      </w:r>
      <w:r w:rsidRPr="00AB7EED">
        <w:rPr>
          <w:rFonts w:ascii="Arial" w:eastAsia="Cambria" w:hAnsi="Arial" w:cs="Arial"/>
          <w:color w:val="000000"/>
          <w:sz w:val="22"/>
          <w:szCs w:val="22"/>
        </w:rPr>
        <w:t xml:space="preserve">). </w:t>
      </w:r>
    </w:p>
    <w:p w14:paraId="500F5B4A" w14:textId="0D5F55AD" w:rsidR="00834E2B" w:rsidRPr="00AB7EED" w:rsidRDefault="00834E2B" w:rsidP="00834E2B">
      <w:pPr>
        <w:spacing w:after="120"/>
        <w:jc w:val="both"/>
        <w:rPr>
          <w:rFonts w:ascii="Arial" w:eastAsia="Cambria" w:hAnsi="Arial" w:cs="Arial"/>
          <w:color w:val="000000"/>
          <w:sz w:val="22"/>
          <w:szCs w:val="22"/>
        </w:rPr>
      </w:pPr>
      <w:proofErr w:type="spellStart"/>
      <w:r w:rsidRPr="00AB7EED">
        <w:rPr>
          <w:rFonts w:ascii="Arial" w:eastAsia="Cambria" w:hAnsi="Arial" w:cs="Arial"/>
          <w:color w:val="000000"/>
          <w:sz w:val="22"/>
          <w:szCs w:val="22"/>
        </w:rPr>
        <w:t>Tombo</w:t>
      </w:r>
      <w:proofErr w:type="spellEnd"/>
      <w:r w:rsidRPr="00AB7EED">
        <w:rPr>
          <w:rFonts w:ascii="Arial" w:eastAsia="Cambria" w:hAnsi="Arial" w:cs="Arial"/>
          <w:color w:val="000000"/>
          <w:sz w:val="22"/>
          <w:szCs w:val="22"/>
        </w:rPr>
        <w:t>-MSC using 25K read</w:t>
      </w:r>
      <w:r w:rsidR="009F34C6">
        <w:rPr>
          <w:rFonts w:ascii="Arial" w:eastAsia="Cambria" w:hAnsi="Arial" w:cs="Arial"/>
          <w:color w:val="000000"/>
          <w:sz w:val="22"/>
          <w:szCs w:val="22"/>
        </w:rPr>
        <w:t>s</w:t>
      </w:r>
      <w:r w:rsidRPr="00AB7EED">
        <w:rPr>
          <w:rFonts w:ascii="Arial" w:eastAsia="Cambria" w:hAnsi="Arial" w:cs="Arial"/>
          <w:color w:val="000000"/>
          <w:sz w:val="22"/>
          <w:szCs w:val="22"/>
        </w:rPr>
        <w:t xml:space="preserve"> of IVT RNAs generated per-red p-values </w:t>
      </w:r>
      <w:r w:rsidR="00C41977">
        <w:rPr>
          <w:rFonts w:ascii="Arial" w:eastAsia="Cambria" w:hAnsi="Arial" w:cs="Arial"/>
          <w:color w:val="000000"/>
          <w:sz w:val="22"/>
          <w:szCs w:val="22"/>
        </w:rPr>
        <w:t xml:space="preserve">that are </w:t>
      </w:r>
      <w:r w:rsidRPr="00AB7EED">
        <w:rPr>
          <w:rFonts w:ascii="Arial" w:eastAsia="Cambria" w:hAnsi="Arial" w:cs="Arial"/>
          <w:color w:val="000000"/>
          <w:sz w:val="22"/>
          <w:szCs w:val="22"/>
        </w:rPr>
        <w:t xml:space="preserve">highly reproducible, showing </w:t>
      </w:r>
      <w:r w:rsidRPr="00AB7EED">
        <w:rPr>
          <w:rFonts w:ascii="Arial" w:eastAsia="Cambria" w:hAnsi="Arial" w:cs="Arial"/>
          <w:i/>
          <w:iCs/>
          <w:color w:val="000000"/>
          <w:sz w:val="22"/>
          <w:szCs w:val="22"/>
        </w:rPr>
        <w:t>r</w:t>
      </w:r>
      <w:r w:rsidRPr="00AB7EED">
        <w:rPr>
          <w:rFonts w:ascii="Arial" w:eastAsia="Cambria" w:hAnsi="Arial" w:cs="Arial"/>
          <w:color w:val="000000"/>
          <w:sz w:val="22"/>
          <w:szCs w:val="22"/>
          <w:vertAlign w:val="superscript"/>
        </w:rPr>
        <w:t>2</w:t>
      </w:r>
      <w:r w:rsidRPr="00AB7EED">
        <w:rPr>
          <w:rFonts w:ascii="Arial" w:eastAsia="Cambria" w:hAnsi="Arial" w:cs="Arial"/>
          <w:color w:val="000000"/>
          <w:sz w:val="22"/>
          <w:szCs w:val="22"/>
        </w:rPr>
        <w:t xml:space="preserve"> &gt; 0.999 when compared to the p-values generated with 50K </w:t>
      </w:r>
      <w:r w:rsidR="00C41977">
        <w:rPr>
          <w:rFonts w:ascii="Arial" w:eastAsia="Cambria" w:hAnsi="Arial" w:cs="Arial"/>
          <w:color w:val="000000"/>
          <w:sz w:val="22"/>
          <w:szCs w:val="22"/>
        </w:rPr>
        <w:t xml:space="preserve">IVT </w:t>
      </w:r>
      <w:r w:rsidRPr="00AB7EED">
        <w:rPr>
          <w:rFonts w:ascii="Arial" w:eastAsia="Cambria" w:hAnsi="Arial" w:cs="Arial"/>
          <w:color w:val="000000"/>
          <w:sz w:val="22"/>
          <w:szCs w:val="22"/>
        </w:rPr>
        <w:t>reads (</w:t>
      </w:r>
      <w:r w:rsidR="00840B0F" w:rsidRPr="00AB7EED">
        <w:rPr>
          <w:rFonts w:ascii="Arial" w:eastAsia="Cambria" w:hAnsi="Arial" w:cs="Arial"/>
          <w:b/>
          <w:bCs/>
          <w:color w:val="000000"/>
          <w:sz w:val="22"/>
          <w:szCs w:val="22"/>
        </w:rPr>
        <w:t>Extended Data</w:t>
      </w:r>
      <w:r w:rsidRPr="00AB7EED">
        <w:rPr>
          <w:rFonts w:ascii="Arial" w:eastAsia="Cambria" w:hAnsi="Arial" w:cs="Arial"/>
          <w:b/>
          <w:bCs/>
          <w:color w:val="000000"/>
          <w:sz w:val="22"/>
          <w:szCs w:val="22"/>
        </w:rPr>
        <w:t xml:space="preserve"> </w:t>
      </w:r>
      <w:r w:rsidR="001802FF" w:rsidRPr="00AB7EED">
        <w:rPr>
          <w:rFonts w:ascii="Arial" w:eastAsia="Cambria" w:hAnsi="Arial" w:cs="Arial"/>
          <w:b/>
          <w:bCs/>
          <w:color w:val="000000"/>
          <w:sz w:val="22"/>
          <w:szCs w:val="22"/>
        </w:rPr>
        <w:t>Fig.</w:t>
      </w:r>
      <w:r w:rsidRPr="00AB7EED">
        <w:rPr>
          <w:rFonts w:ascii="Arial" w:eastAsia="Cambria" w:hAnsi="Arial" w:cs="Arial"/>
          <w:b/>
          <w:bCs/>
          <w:color w:val="000000"/>
          <w:sz w:val="22"/>
          <w:szCs w:val="22"/>
        </w:rPr>
        <w:t>2c</w:t>
      </w:r>
      <w:r w:rsidRPr="00AB7EED">
        <w:rPr>
          <w:rFonts w:ascii="Arial" w:eastAsia="Cambria" w:hAnsi="Arial" w:cs="Arial"/>
          <w:color w:val="000000"/>
          <w:sz w:val="22"/>
          <w:szCs w:val="22"/>
        </w:rPr>
        <w:t xml:space="preserve">) and </w:t>
      </w:r>
      <w:r w:rsidRPr="00AB7EED">
        <w:rPr>
          <w:rFonts w:ascii="Arial" w:eastAsia="Cambria" w:hAnsi="Arial" w:cs="Arial"/>
          <w:i/>
          <w:iCs/>
          <w:color w:val="000000"/>
          <w:sz w:val="22"/>
          <w:szCs w:val="22"/>
        </w:rPr>
        <w:t>r</w:t>
      </w:r>
      <w:r w:rsidRPr="00AB7EED">
        <w:rPr>
          <w:rFonts w:ascii="Arial" w:eastAsia="Cambria" w:hAnsi="Arial" w:cs="Arial"/>
          <w:color w:val="000000"/>
          <w:sz w:val="22"/>
          <w:szCs w:val="22"/>
          <w:vertAlign w:val="superscript"/>
        </w:rPr>
        <w:t>2</w:t>
      </w:r>
      <w:r w:rsidRPr="00AB7EED">
        <w:rPr>
          <w:rFonts w:ascii="Arial" w:eastAsia="Cambria" w:hAnsi="Arial" w:cs="Arial"/>
          <w:color w:val="000000"/>
          <w:sz w:val="22"/>
          <w:szCs w:val="22"/>
        </w:rPr>
        <w:t xml:space="preserve"> = 0.8852 ± 0.0244 for 4 different WT HIV-1 virion RNA datasets prepared independently (</w:t>
      </w:r>
      <w:r w:rsidR="00840B0F" w:rsidRPr="00AB7EED">
        <w:rPr>
          <w:rFonts w:ascii="Arial" w:eastAsia="Cambria" w:hAnsi="Arial" w:cs="Arial"/>
          <w:b/>
          <w:bCs/>
          <w:color w:val="000000"/>
          <w:sz w:val="22"/>
          <w:szCs w:val="22"/>
        </w:rPr>
        <w:t>Extended Data</w:t>
      </w:r>
      <w:r w:rsidRPr="00AB7EED">
        <w:rPr>
          <w:rFonts w:ascii="Arial" w:eastAsia="Cambria" w:hAnsi="Arial" w:cs="Arial"/>
          <w:b/>
          <w:bCs/>
          <w:color w:val="000000"/>
          <w:sz w:val="22"/>
          <w:szCs w:val="22"/>
        </w:rPr>
        <w:t xml:space="preserve"> </w:t>
      </w:r>
      <w:r w:rsidR="001802FF" w:rsidRPr="00AB7EED">
        <w:rPr>
          <w:rFonts w:ascii="Arial" w:eastAsia="Cambria" w:hAnsi="Arial" w:cs="Arial"/>
          <w:b/>
          <w:bCs/>
          <w:color w:val="000000"/>
          <w:sz w:val="22"/>
          <w:szCs w:val="22"/>
        </w:rPr>
        <w:t>Fig.</w:t>
      </w:r>
      <w:r w:rsidRPr="00AB7EED">
        <w:rPr>
          <w:rFonts w:ascii="Arial" w:eastAsia="Cambria" w:hAnsi="Arial" w:cs="Arial"/>
          <w:b/>
          <w:bCs/>
          <w:color w:val="000000"/>
          <w:sz w:val="22"/>
          <w:szCs w:val="22"/>
        </w:rPr>
        <w:t>2d</w:t>
      </w:r>
      <w:r w:rsidRPr="00AB7EED">
        <w:rPr>
          <w:rFonts w:ascii="Arial" w:eastAsia="Cambria" w:hAnsi="Arial" w:cs="Arial"/>
          <w:color w:val="000000"/>
          <w:sz w:val="22"/>
          <w:szCs w:val="22"/>
        </w:rPr>
        <w:t>).</w:t>
      </w:r>
      <w:r w:rsidRPr="00AB7EED">
        <w:rPr>
          <w:rFonts w:ascii="Arial" w:eastAsia="Arial" w:hAnsi="Arial" w:cs="Arial"/>
          <w:sz w:val="22"/>
          <w:szCs w:val="22"/>
        </w:rPr>
        <w:t xml:space="preserve"> </w:t>
      </w:r>
    </w:p>
    <w:p w14:paraId="1EC57C4B" w14:textId="77777777" w:rsidR="00515D34" w:rsidRPr="00AB7EED" w:rsidRDefault="00515D34" w:rsidP="00646C5A">
      <w:pPr>
        <w:spacing w:after="120"/>
        <w:jc w:val="both"/>
        <w:rPr>
          <w:rFonts w:ascii="Arial" w:eastAsia="Arial" w:hAnsi="Arial" w:cs="Arial"/>
          <w:bCs/>
          <w:sz w:val="22"/>
          <w:szCs w:val="22"/>
          <w:u w:val="single"/>
        </w:rPr>
      </w:pPr>
    </w:p>
    <w:p w14:paraId="1D72F615" w14:textId="24A4A7CF" w:rsidR="00FF791F" w:rsidRPr="00AB7EED" w:rsidRDefault="00F31D67" w:rsidP="00B370CB">
      <w:pPr>
        <w:spacing w:after="120"/>
        <w:jc w:val="both"/>
        <w:rPr>
          <w:rFonts w:ascii="Arial" w:eastAsia="Arial" w:hAnsi="Arial" w:cs="Arial"/>
          <w:sz w:val="22"/>
          <w:szCs w:val="22"/>
        </w:rPr>
      </w:pPr>
      <w:r w:rsidRPr="00AB7EED">
        <w:rPr>
          <w:rFonts w:ascii="Arial" w:eastAsia="Arial" w:hAnsi="Arial" w:cs="Arial"/>
          <w:bCs/>
          <w:sz w:val="22"/>
          <w:szCs w:val="22"/>
          <w:u w:val="single"/>
        </w:rPr>
        <w:t>1.</w:t>
      </w:r>
      <w:r w:rsidR="00D31C1A">
        <w:rPr>
          <w:rFonts w:ascii="Arial" w:eastAsia="Arial" w:hAnsi="Arial" w:cs="Arial"/>
          <w:bCs/>
          <w:sz w:val="22"/>
          <w:szCs w:val="22"/>
          <w:u w:val="single"/>
        </w:rPr>
        <w:t>2</w:t>
      </w:r>
      <w:r w:rsidR="00FD5D55" w:rsidRPr="00AB7EED">
        <w:rPr>
          <w:rFonts w:ascii="Arial" w:eastAsia="Arial" w:hAnsi="Arial" w:cs="Arial"/>
          <w:bCs/>
          <w:sz w:val="22"/>
          <w:szCs w:val="22"/>
          <w:u w:val="single"/>
        </w:rPr>
        <w:t xml:space="preserve">.2. </w:t>
      </w:r>
      <w:r w:rsidR="00823A00">
        <w:rPr>
          <w:rFonts w:ascii="Arial" w:eastAsia="Arial" w:hAnsi="Arial" w:cs="Arial"/>
          <w:bCs/>
          <w:sz w:val="22"/>
          <w:szCs w:val="22"/>
          <w:u w:val="single"/>
        </w:rPr>
        <w:t>noise-reduction:</w:t>
      </w:r>
      <w:r w:rsidR="00515D34" w:rsidRPr="00AB7EED">
        <w:rPr>
          <w:rFonts w:ascii="Arial" w:eastAsia="Arial" w:hAnsi="Arial" w:cs="Arial"/>
          <w:bCs/>
          <w:sz w:val="22"/>
          <w:szCs w:val="22"/>
          <w:u w:val="single"/>
        </w:rPr>
        <w:t xml:space="preserve"> </w:t>
      </w:r>
      <w:r w:rsidR="00646C5A" w:rsidRPr="00AB7EED">
        <w:rPr>
          <w:rFonts w:ascii="Arial" w:eastAsia="Arial" w:hAnsi="Arial" w:cs="Arial"/>
          <w:bCs/>
          <w:sz w:val="22"/>
          <w:szCs w:val="22"/>
          <w:u w:val="single"/>
        </w:rPr>
        <w:t xml:space="preserve">removal of the baseline noise </w:t>
      </w:r>
      <w:r w:rsidR="00FF791F" w:rsidRPr="00AB7EED">
        <w:rPr>
          <w:rFonts w:ascii="Arial" w:eastAsia="Arial" w:hAnsi="Arial" w:cs="Arial"/>
          <w:bCs/>
          <w:sz w:val="22"/>
          <w:szCs w:val="22"/>
          <w:u w:val="single"/>
        </w:rPr>
        <w:t>(Step 2</w:t>
      </w:r>
      <w:r w:rsidR="00646C5A" w:rsidRPr="00AB7EED">
        <w:rPr>
          <w:rFonts w:ascii="Arial" w:eastAsia="Arial" w:hAnsi="Arial" w:cs="Arial"/>
          <w:bCs/>
          <w:sz w:val="22"/>
          <w:szCs w:val="22"/>
          <w:u w:val="single"/>
        </w:rPr>
        <w:t>)</w:t>
      </w:r>
      <w:r w:rsidR="0083719C" w:rsidRPr="00AB7EED">
        <w:rPr>
          <w:rFonts w:ascii="Arial" w:eastAsia="Arial" w:hAnsi="Arial" w:cs="Arial"/>
          <w:sz w:val="22"/>
          <w:szCs w:val="22"/>
        </w:rPr>
        <w:t xml:space="preserve"> </w:t>
      </w:r>
    </w:p>
    <w:p w14:paraId="0EE38230" w14:textId="77777777" w:rsidR="00C41977" w:rsidRDefault="00C41977" w:rsidP="00B370CB">
      <w:pPr>
        <w:spacing w:after="120"/>
        <w:jc w:val="both"/>
        <w:rPr>
          <w:rFonts w:ascii="Arial" w:eastAsia="Arial" w:hAnsi="Arial" w:cs="Arial"/>
          <w:sz w:val="22"/>
          <w:szCs w:val="22"/>
        </w:rPr>
      </w:pPr>
      <w:r>
        <w:rPr>
          <w:rFonts w:ascii="Arial" w:eastAsia="Arial" w:hAnsi="Arial" w:cs="Arial"/>
          <w:sz w:val="22"/>
          <w:szCs w:val="22"/>
        </w:rPr>
        <w:t xml:space="preserve">Although significantly reduced compared to </w:t>
      </w:r>
      <w:proofErr w:type="spellStart"/>
      <w:r>
        <w:rPr>
          <w:rFonts w:ascii="Arial" w:eastAsia="Arial" w:hAnsi="Arial" w:cs="Arial"/>
          <w:sz w:val="22"/>
          <w:szCs w:val="22"/>
        </w:rPr>
        <w:t>Tombo</w:t>
      </w:r>
      <w:proofErr w:type="spellEnd"/>
      <w:proofErr w:type="gramStart"/>
      <w:r>
        <w:rPr>
          <w:rFonts w:ascii="Arial" w:eastAsia="Arial" w:hAnsi="Arial" w:cs="Arial"/>
          <w:sz w:val="22"/>
          <w:szCs w:val="22"/>
        </w:rPr>
        <w:t>-“</w:t>
      </w:r>
      <w:proofErr w:type="gramEnd"/>
      <w:r>
        <w:rPr>
          <w:rFonts w:ascii="Arial" w:eastAsia="Arial" w:hAnsi="Arial" w:cs="Arial"/>
          <w:sz w:val="22"/>
          <w:szCs w:val="22"/>
        </w:rPr>
        <w:t xml:space="preserve">de novo” analysis, </w:t>
      </w:r>
      <w:proofErr w:type="spellStart"/>
      <w:r>
        <w:rPr>
          <w:rFonts w:ascii="Arial" w:eastAsia="Arial" w:hAnsi="Arial" w:cs="Arial"/>
          <w:sz w:val="22"/>
          <w:szCs w:val="22"/>
        </w:rPr>
        <w:t>Tombo</w:t>
      </w:r>
      <w:proofErr w:type="spellEnd"/>
      <w:r>
        <w:rPr>
          <w:rFonts w:ascii="Arial" w:eastAsia="Arial" w:hAnsi="Arial" w:cs="Arial"/>
          <w:sz w:val="22"/>
          <w:szCs w:val="22"/>
        </w:rPr>
        <w:t>-MSC analysis showed</w:t>
      </w:r>
      <w:r w:rsidR="009044AF" w:rsidRPr="00AB7EED">
        <w:rPr>
          <w:rFonts w:ascii="Arial" w:eastAsia="Arial" w:hAnsi="Arial" w:cs="Arial"/>
          <w:sz w:val="22"/>
          <w:szCs w:val="22"/>
        </w:rPr>
        <w:t xml:space="preserve"> </w:t>
      </w:r>
      <w:r w:rsidR="00963C7E" w:rsidRPr="00AB7EED">
        <w:rPr>
          <w:rFonts w:ascii="Arial" w:eastAsia="Arial" w:hAnsi="Arial" w:cs="Arial"/>
          <w:sz w:val="22"/>
          <w:szCs w:val="22"/>
        </w:rPr>
        <w:t xml:space="preserve">a </w:t>
      </w:r>
      <w:r w:rsidR="00834E2B" w:rsidRPr="00AB7EED">
        <w:rPr>
          <w:rFonts w:ascii="Arial" w:eastAsia="Arial" w:hAnsi="Arial" w:cs="Arial"/>
          <w:sz w:val="22"/>
          <w:szCs w:val="22"/>
        </w:rPr>
        <w:t>considerable</w:t>
      </w:r>
      <w:r w:rsidR="00963C7E" w:rsidRPr="00AB7EED">
        <w:rPr>
          <w:rFonts w:ascii="Arial" w:eastAsia="Arial" w:hAnsi="Arial" w:cs="Arial"/>
          <w:sz w:val="22"/>
          <w:szCs w:val="22"/>
        </w:rPr>
        <w:t xml:space="preserve"> level of the baseline </w:t>
      </w:r>
      <w:r w:rsidR="009044AF" w:rsidRPr="00AB7EED">
        <w:rPr>
          <w:rFonts w:ascii="Arial" w:eastAsia="Arial" w:hAnsi="Arial" w:cs="Arial"/>
          <w:sz w:val="22"/>
          <w:szCs w:val="22"/>
        </w:rPr>
        <w:t>d-value</w:t>
      </w:r>
      <w:r w:rsidR="00963C7E" w:rsidRPr="00AB7EED">
        <w:rPr>
          <w:rFonts w:ascii="Arial" w:eastAsia="Arial" w:hAnsi="Arial" w:cs="Arial"/>
          <w:sz w:val="22"/>
          <w:szCs w:val="22"/>
        </w:rPr>
        <w:t xml:space="preserve"> noise in our control analysis using</w:t>
      </w:r>
      <w:r w:rsidR="007C76F4" w:rsidRPr="00AB7EED">
        <w:rPr>
          <w:rFonts w:ascii="Arial" w:eastAsia="Arial" w:hAnsi="Arial" w:cs="Arial"/>
          <w:sz w:val="22"/>
          <w:szCs w:val="22"/>
        </w:rPr>
        <w:t xml:space="preserve"> </w:t>
      </w:r>
      <w:r w:rsidR="002A2C03" w:rsidRPr="00AB7EED">
        <w:rPr>
          <w:rFonts w:ascii="Arial" w:eastAsia="Arial" w:hAnsi="Arial" w:cs="Arial"/>
          <w:bCs/>
          <w:sz w:val="22"/>
          <w:szCs w:val="22"/>
        </w:rPr>
        <w:t>1,450</w:t>
      </w:r>
      <w:r w:rsidR="007C76F4" w:rsidRPr="00AB7EED">
        <w:rPr>
          <w:rFonts w:ascii="Arial" w:eastAsia="Arial" w:hAnsi="Arial" w:cs="Arial"/>
          <w:bCs/>
          <w:sz w:val="22"/>
          <w:szCs w:val="22"/>
        </w:rPr>
        <w:t xml:space="preserve"> </w:t>
      </w:r>
      <w:r w:rsidR="00963C7E" w:rsidRPr="00AB7EED">
        <w:rPr>
          <w:rFonts w:ascii="Arial" w:eastAsia="Arial" w:hAnsi="Arial" w:cs="Arial"/>
          <w:sz w:val="22"/>
          <w:szCs w:val="22"/>
        </w:rPr>
        <w:t xml:space="preserve">reads of full-length IVT reads (IVT subreads that were not used as a canonical control; see </w:t>
      </w:r>
      <w:r w:rsidR="00840B0F" w:rsidRPr="00AB7EED">
        <w:rPr>
          <w:rFonts w:ascii="Arial" w:eastAsia="Arial" w:hAnsi="Arial" w:cs="Arial"/>
          <w:sz w:val="22"/>
          <w:szCs w:val="22"/>
        </w:rPr>
        <w:t xml:space="preserve">Supplementary </w:t>
      </w:r>
      <w:r w:rsidR="00963C7E" w:rsidRPr="00AB7EED">
        <w:rPr>
          <w:rFonts w:ascii="Arial" w:eastAsia="Arial" w:hAnsi="Arial" w:cs="Arial"/>
          <w:b/>
          <w:bCs/>
          <w:sz w:val="22"/>
          <w:szCs w:val="22"/>
        </w:rPr>
        <w:t>Table</w:t>
      </w:r>
      <w:r w:rsidR="00840B0F" w:rsidRPr="00AB7EED">
        <w:rPr>
          <w:rFonts w:ascii="Arial" w:eastAsia="Arial" w:hAnsi="Arial" w:cs="Arial"/>
          <w:b/>
          <w:bCs/>
          <w:sz w:val="22"/>
          <w:szCs w:val="22"/>
        </w:rPr>
        <w:t xml:space="preserve"> </w:t>
      </w:r>
      <w:r w:rsidR="00AB7EED" w:rsidRPr="00AB7EED">
        <w:rPr>
          <w:rFonts w:ascii="Arial" w:eastAsia="Arial" w:hAnsi="Arial" w:cs="Arial"/>
          <w:b/>
          <w:bCs/>
          <w:sz w:val="22"/>
          <w:szCs w:val="22"/>
        </w:rPr>
        <w:t>4</w:t>
      </w:r>
      <w:r w:rsidR="00963C7E" w:rsidRPr="00AB7EED">
        <w:rPr>
          <w:rFonts w:ascii="Arial" w:eastAsia="Arial" w:hAnsi="Arial" w:cs="Arial"/>
          <w:sz w:val="22"/>
          <w:szCs w:val="22"/>
        </w:rPr>
        <w:t>). The d</w:t>
      </w:r>
      <w:r>
        <w:rPr>
          <w:rFonts w:ascii="Arial" w:eastAsia="Arial" w:hAnsi="Arial" w:cs="Arial"/>
          <w:sz w:val="22"/>
          <w:szCs w:val="22"/>
        </w:rPr>
        <w:t>-</w:t>
      </w:r>
      <w:r w:rsidR="00963C7E" w:rsidRPr="00AB7EED">
        <w:rPr>
          <w:rFonts w:ascii="Arial" w:eastAsia="Arial" w:hAnsi="Arial" w:cs="Arial"/>
          <w:sz w:val="22"/>
          <w:szCs w:val="22"/>
        </w:rPr>
        <w:t>values of IVT subreads coincide</w:t>
      </w:r>
      <w:r w:rsidR="00834E2B" w:rsidRPr="00AB7EED">
        <w:rPr>
          <w:rFonts w:ascii="Arial" w:eastAsia="Arial" w:hAnsi="Arial" w:cs="Arial"/>
          <w:sz w:val="22"/>
          <w:szCs w:val="22"/>
        </w:rPr>
        <w:t>d</w:t>
      </w:r>
      <w:r w:rsidR="00963C7E" w:rsidRPr="00AB7EED">
        <w:rPr>
          <w:rFonts w:ascii="Arial" w:eastAsia="Arial" w:hAnsi="Arial" w:cs="Arial"/>
          <w:sz w:val="22"/>
          <w:szCs w:val="22"/>
        </w:rPr>
        <w:t xml:space="preserve"> with most of d values of native HIV-1 RNA</w:t>
      </w:r>
      <w:r>
        <w:rPr>
          <w:rFonts w:ascii="Arial" w:eastAsia="Arial" w:hAnsi="Arial" w:cs="Arial"/>
          <w:sz w:val="22"/>
          <w:szCs w:val="22"/>
        </w:rPr>
        <w:t xml:space="preserve"> </w:t>
      </w:r>
      <w:r w:rsidRPr="00AB7EED">
        <w:rPr>
          <w:rFonts w:ascii="Arial" w:eastAsia="Arial" w:hAnsi="Arial" w:cs="Arial"/>
          <w:sz w:val="22"/>
          <w:szCs w:val="22"/>
        </w:rPr>
        <w:t>(</w:t>
      </w:r>
      <w:r w:rsidRPr="00AB7EED">
        <w:rPr>
          <w:rFonts w:ascii="Arial" w:eastAsia="Arial" w:hAnsi="Arial" w:cs="Arial"/>
          <w:b/>
          <w:bCs/>
          <w:sz w:val="22"/>
          <w:szCs w:val="22"/>
        </w:rPr>
        <w:t>Fig.SN</w:t>
      </w:r>
      <w:r>
        <w:rPr>
          <w:rFonts w:ascii="Arial" w:eastAsia="Arial" w:hAnsi="Arial" w:cs="Arial"/>
          <w:b/>
          <w:bCs/>
          <w:sz w:val="22"/>
          <w:szCs w:val="22"/>
        </w:rPr>
        <w:t>3</w:t>
      </w:r>
      <w:r w:rsidRPr="00AB7EED">
        <w:rPr>
          <w:rFonts w:ascii="Arial" w:eastAsia="Arial" w:hAnsi="Arial" w:cs="Arial"/>
          <w:sz w:val="22"/>
          <w:szCs w:val="22"/>
        </w:rPr>
        <w:t>)</w:t>
      </w:r>
      <w:r>
        <w:rPr>
          <w:rFonts w:ascii="Arial" w:eastAsia="Arial" w:hAnsi="Arial" w:cs="Arial"/>
          <w:sz w:val="22"/>
          <w:szCs w:val="22"/>
        </w:rPr>
        <w:t>.</w:t>
      </w:r>
      <w:r w:rsidR="00963C7E" w:rsidRPr="00AB7EED">
        <w:rPr>
          <w:rFonts w:ascii="Arial" w:eastAsia="Arial" w:hAnsi="Arial" w:cs="Arial"/>
          <w:sz w:val="22"/>
          <w:szCs w:val="22"/>
        </w:rPr>
        <w:t xml:space="preserve"> </w:t>
      </w:r>
      <w:r>
        <w:rPr>
          <w:rFonts w:ascii="Arial" w:eastAsia="Arial" w:hAnsi="Arial" w:cs="Arial"/>
          <w:sz w:val="22"/>
          <w:szCs w:val="22"/>
        </w:rPr>
        <w:t>A</w:t>
      </w:r>
      <w:r w:rsidR="00963C7E" w:rsidRPr="00AB7EED">
        <w:rPr>
          <w:rFonts w:ascii="Arial" w:eastAsia="Arial" w:hAnsi="Arial" w:cs="Arial"/>
          <w:sz w:val="22"/>
          <w:szCs w:val="22"/>
        </w:rPr>
        <w:t xml:space="preserve"> subtraction of the baseline noise substantially refined the modification signals</w:t>
      </w:r>
      <w:r w:rsidR="00B370CB" w:rsidRPr="00AB7EED">
        <w:rPr>
          <w:rFonts w:ascii="Arial" w:eastAsia="Arial" w:hAnsi="Arial" w:cs="Arial"/>
          <w:sz w:val="22"/>
          <w:szCs w:val="22"/>
        </w:rPr>
        <w:t xml:space="preserve"> </w:t>
      </w:r>
      <w:r w:rsidR="00834E2B" w:rsidRPr="00AB7EED">
        <w:rPr>
          <w:rFonts w:ascii="Arial" w:eastAsia="Arial" w:hAnsi="Arial" w:cs="Arial"/>
          <w:sz w:val="22"/>
          <w:szCs w:val="22"/>
        </w:rPr>
        <w:t>of virion RNA</w:t>
      </w:r>
      <w:r w:rsidR="00D31C1A">
        <w:rPr>
          <w:rFonts w:ascii="Arial" w:eastAsia="Arial" w:hAnsi="Arial" w:cs="Arial"/>
          <w:sz w:val="22"/>
          <w:szCs w:val="22"/>
        </w:rPr>
        <w:t xml:space="preserve"> </w:t>
      </w:r>
      <w:r w:rsidR="00B370CB" w:rsidRPr="00AB7EED">
        <w:rPr>
          <w:rFonts w:ascii="Arial" w:eastAsia="Arial" w:hAnsi="Arial" w:cs="Arial"/>
          <w:sz w:val="22"/>
          <w:szCs w:val="22"/>
        </w:rPr>
        <w:t>(</w:t>
      </w:r>
      <w:r w:rsidR="001802FF" w:rsidRPr="00AB7EED">
        <w:rPr>
          <w:rFonts w:ascii="Arial" w:eastAsia="Arial" w:hAnsi="Arial" w:cs="Arial"/>
          <w:b/>
          <w:bCs/>
          <w:sz w:val="22"/>
          <w:szCs w:val="22"/>
        </w:rPr>
        <w:t>Fig.</w:t>
      </w:r>
      <w:r w:rsidR="00F31D67" w:rsidRPr="00AB7EED">
        <w:rPr>
          <w:rFonts w:ascii="Arial" w:eastAsia="Arial" w:hAnsi="Arial" w:cs="Arial"/>
          <w:b/>
          <w:bCs/>
          <w:sz w:val="22"/>
          <w:szCs w:val="22"/>
        </w:rPr>
        <w:t>SN</w:t>
      </w:r>
      <w:r w:rsidR="0036041A">
        <w:rPr>
          <w:rFonts w:ascii="Arial" w:eastAsia="Arial" w:hAnsi="Arial" w:cs="Arial"/>
          <w:b/>
          <w:bCs/>
          <w:sz w:val="22"/>
          <w:szCs w:val="22"/>
        </w:rPr>
        <w:t>3</w:t>
      </w:r>
      <w:r w:rsidR="00B370CB" w:rsidRPr="00AB7EED">
        <w:rPr>
          <w:rFonts w:ascii="Arial" w:eastAsia="Arial" w:hAnsi="Arial" w:cs="Arial"/>
          <w:sz w:val="22"/>
          <w:szCs w:val="22"/>
        </w:rPr>
        <w:t>)</w:t>
      </w:r>
      <w:r w:rsidR="00963C7E" w:rsidRPr="00AB7EED">
        <w:rPr>
          <w:rFonts w:ascii="Arial" w:eastAsia="Arial" w:hAnsi="Arial" w:cs="Arial"/>
          <w:sz w:val="22"/>
          <w:szCs w:val="22"/>
        </w:rPr>
        <w:t>.</w:t>
      </w:r>
      <w:r w:rsidR="00E63DF0" w:rsidRPr="00AB7EED">
        <w:rPr>
          <w:rFonts w:ascii="Arial" w:eastAsia="Arial" w:hAnsi="Arial" w:cs="Arial"/>
          <w:sz w:val="22"/>
          <w:szCs w:val="22"/>
        </w:rPr>
        <w:t xml:space="preserve"> </w:t>
      </w:r>
    </w:p>
    <w:p w14:paraId="6E977D49" w14:textId="49B87EA6" w:rsidR="007E1267" w:rsidRDefault="007E1267" w:rsidP="00B370CB">
      <w:pPr>
        <w:spacing w:after="120"/>
        <w:jc w:val="both"/>
        <w:rPr>
          <w:rFonts w:ascii="Arial" w:eastAsia="Arial" w:hAnsi="Arial" w:cs="Arial"/>
          <w:sz w:val="22"/>
          <w:szCs w:val="22"/>
        </w:rPr>
      </w:pPr>
      <w:r>
        <w:rPr>
          <w:rFonts w:ascii="Arial" w:eastAsia="Arial" w:hAnsi="Arial" w:cs="Arial"/>
          <w:sz w:val="22"/>
          <w:szCs w:val="22"/>
        </w:rPr>
        <w:t>(</w:t>
      </w:r>
      <w:proofErr w:type="spellStart"/>
      <w:r>
        <w:rPr>
          <w:rFonts w:ascii="Arial" w:eastAsia="Arial" w:hAnsi="Arial" w:cs="Arial"/>
          <w:sz w:val="22"/>
          <w:szCs w:val="22"/>
        </w:rPr>
        <w:t>i</w:t>
      </w:r>
      <w:proofErr w:type="spellEnd"/>
      <w:r>
        <w:rPr>
          <w:rFonts w:ascii="Arial" w:eastAsia="Arial" w:hAnsi="Arial" w:cs="Arial"/>
          <w:sz w:val="22"/>
          <w:szCs w:val="22"/>
        </w:rPr>
        <w:t>)</w:t>
      </w:r>
    </w:p>
    <w:p w14:paraId="0BE39704" w14:textId="46A71EBC" w:rsidR="007E1267" w:rsidRPr="00AB7EED" w:rsidRDefault="003B6EB8" w:rsidP="00B370CB">
      <w:pPr>
        <w:spacing w:after="120"/>
        <w:jc w:val="both"/>
        <w:rPr>
          <w:rFonts w:ascii="Arial" w:eastAsia="Arial" w:hAnsi="Arial" w:cs="Arial"/>
          <w:sz w:val="22"/>
          <w:szCs w:val="22"/>
        </w:rPr>
      </w:pPr>
      <w:r w:rsidRPr="007E1267">
        <w:rPr>
          <w:rFonts w:ascii="Arial" w:eastAsia="Arial" w:hAnsi="Arial" w:cs="Arial"/>
          <w:noProof/>
          <w:sz w:val="22"/>
          <w:szCs w:val="22"/>
        </w:rPr>
        <mc:AlternateContent>
          <mc:Choice Requires="wps">
            <w:drawing>
              <wp:anchor distT="0" distB="0" distL="114300" distR="114300" simplePos="0" relativeHeight="251663360" behindDoc="0" locked="0" layoutInCell="1" allowOverlap="1" wp14:anchorId="1BAB5726" wp14:editId="24BE3F3C">
                <wp:simplePos x="0" y="0"/>
                <wp:positionH relativeFrom="column">
                  <wp:posOffset>-422592</wp:posOffset>
                </wp:positionH>
                <wp:positionV relativeFrom="paragraph">
                  <wp:posOffset>334327</wp:posOffset>
                </wp:positionV>
                <wp:extent cx="900430" cy="334645"/>
                <wp:effectExtent l="0" t="0" r="0" b="0"/>
                <wp:wrapNone/>
                <wp:docPr id="6" name="TextBox 5">
                  <a:extLst xmlns:a="http://schemas.openxmlformats.org/drawingml/2006/main">
                    <a:ext uri="{FF2B5EF4-FFF2-40B4-BE49-F238E27FC236}">
                      <a16:creationId xmlns:a16="http://schemas.microsoft.com/office/drawing/2014/main" id="{3AEBAC6E-1F32-374A-CCD4-1663A413558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900430" cy="334645"/>
                        </a:xfrm>
                        <a:prstGeom prst="rect">
                          <a:avLst/>
                        </a:prstGeom>
                        <a:noFill/>
                      </wps:spPr>
                      <wps:txbx>
                        <w:txbxContent>
                          <w:p w14:paraId="48FE50AA" w14:textId="27D66731" w:rsidR="007E1267" w:rsidRPr="007E1267" w:rsidRDefault="007E1267" w:rsidP="007E1267">
                            <w:pPr>
                              <w:jc w:val="center"/>
                              <w:rPr>
                                <w:rFonts w:ascii="Arial" w:hAnsi="Arial" w:cs="Arial"/>
                                <w:color w:val="000000" w:themeColor="text1"/>
                                <w:kern w:val="24"/>
                                <w:sz w:val="16"/>
                                <w:szCs w:val="16"/>
                              </w:rPr>
                            </w:pPr>
                            <w:r w:rsidRPr="007E1267">
                              <w:rPr>
                                <w:rFonts w:ascii="Arial" w:hAnsi="Arial" w:cs="Arial"/>
                                <w:color w:val="000000" w:themeColor="text1"/>
                                <w:kern w:val="24"/>
                                <w:sz w:val="16"/>
                                <w:szCs w:val="16"/>
                              </w:rPr>
                              <w:t>Read</w:t>
                            </w:r>
                            <w:r>
                              <w:rPr>
                                <w:rFonts w:ascii="Arial" w:hAnsi="Arial" w:cs="Arial"/>
                                <w:color w:val="000000" w:themeColor="text1"/>
                                <w:kern w:val="24"/>
                                <w:sz w:val="16"/>
                                <w:szCs w:val="16"/>
                              </w:rPr>
                              <w:t xml:space="preserve"> </w:t>
                            </w:r>
                            <w:proofErr w:type="gramStart"/>
                            <w:r w:rsidRPr="007E1267">
                              <w:rPr>
                                <w:rFonts w:ascii="Arial" w:hAnsi="Arial" w:cs="Arial"/>
                                <w:color w:val="000000" w:themeColor="text1"/>
                                <w:kern w:val="24"/>
                                <w:sz w:val="16"/>
                                <w:szCs w:val="16"/>
                              </w:rPr>
                              <w:t>coverage</w:t>
                            </w:r>
                            <w:proofErr w:type="gramEnd"/>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type w14:anchorId="1BAB5726" id="_x0000_t202" coordsize="21600,21600" o:spt="202" path="m,l,21600r21600,l21600,xe">
                <v:stroke joinstyle="miter"/>
                <v:path gradientshapeok="t" o:connecttype="rect"/>
              </v:shapetype>
              <v:shape id="TextBox 5" o:spid="_x0000_s1026" type="#_x0000_t202" style="position:absolute;left:0;text-align:left;margin-left:-33.25pt;margin-top:26.3pt;width:70.9pt;height:26.35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" filled="f" stroked="f">
                <v:textbox>
                  <w:txbxContent>
                    <w:p w14:paraId="48FE50AA" w14:textId="27D66731" w:rsidR="007E1267" w:rsidRPr="007E1267" w:rsidRDefault="007E1267" w:rsidP="007E1267">
                      <w:pPr>
                        <w:jc w:val="center"/>
                        <w:rPr>
                          <w:rFonts w:ascii="Arial" w:hAnsi="Arial" w:cs="Arial"/>
                          <w:color w:val="000000" w:themeColor="text1"/>
                          <w:kern w:val="24"/>
                          <w:sz w:val="16"/>
                          <w:szCs w:val="16"/>
                        </w:rPr>
                      </w:pPr>
                      <w:r w:rsidRPr="007E1267">
                        <w:rPr>
                          <w:rFonts w:ascii="Arial" w:hAnsi="Arial" w:cs="Arial"/>
                          <w:color w:val="000000" w:themeColor="text1"/>
                          <w:kern w:val="24"/>
                          <w:sz w:val="16"/>
                          <w:szCs w:val="16"/>
                        </w:rPr>
                        <w:t>Read</w:t>
                      </w:r>
                      <w:r>
                        <w:rPr>
                          <w:rFonts w:ascii="Arial" w:hAnsi="Arial" w:cs="Arial"/>
                          <w:color w:val="000000" w:themeColor="text1"/>
                          <w:kern w:val="24"/>
                          <w:sz w:val="16"/>
                          <w:szCs w:val="16"/>
                        </w:rPr>
                        <w:t xml:space="preserve"> </w:t>
                      </w:r>
                      <w:proofErr w:type="gramStart"/>
                      <w:r w:rsidRPr="007E1267">
                        <w:rPr>
                          <w:rFonts w:ascii="Arial" w:hAnsi="Arial" w:cs="Arial"/>
                          <w:color w:val="000000" w:themeColor="text1"/>
                          <w:kern w:val="24"/>
                          <w:sz w:val="16"/>
                          <w:szCs w:val="16"/>
                        </w:rPr>
                        <w:t>coverage</w:t>
                      </w:r>
                      <w:proofErr w:type="gramEnd"/>
                    </w:p>
                  </w:txbxContent>
                </v:textbox>
              </v:shape>
            </w:pict>
          </mc:Fallback>
        </mc:AlternateContent>
      </w:r>
      <w:r w:rsidR="007E1267" w:rsidRPr="007E1267">
        <w:rPr>
          <w:rFonts w:ascii="Arial" w:eastAsia="Arial" w:hAnsi="Arial" w:cs="Arial"/>
          <w:noProof/>
          <w:sz w:val="22"/>
          <w:szCs w:val="22"/>
        </w:rPr>
        <w:drawing>
          <wp:anchor distT="0" distB="0" distL="114300" distR="114300" simplePos="0" relativeHeight="251658239" behindDoc="0" locked="0" layoutInCell="1" allowOverlap="1" wp14:anchorId="68F0B852" wp14:editId="56CC5A6A">
            <wp:simplePos x="0" y="0"/>
            <wp:positionH relativeFrom="column">
              <wp:posOffset>127000</wp:posOffset>
            </wp:positionH>
            <wp:positionV relativeFrom="paragraph">
              <wp:posOffset>53340</wp:posOffset>
            </wp:positionV>
            <wp:extent cx="6489700" cy="321310"/>
            <wp:effectExtent l="0" t="0" r="0" b="0"/>
            <wp:wrapNone/>
            <wp:docPr id="38" name="Picture 37" descr="Shape, rectangle&#10;&#10;Description automatically generated">
              <a:extLst xmlns:a="http://schemas.openxmlformats.org/drawingml/2006/main">
                <a:ext uri="{FF2B5EF4-FFF2-40B4-BE49-F238E27FC236}">
                  <a16:creationId xmlns:a16="http://schemas.microsoft.com/office/drawing/2014/main" id="{63F75BBE-CF3E-9B30-3CBB-DD1064F05F1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7" descr="Shape, rectangle&#10;&#10;Description automatically generated">
                      <a:extLst>
                        <a:ext uri="{FF2B5EF4-FFF2-40B4-BE49-F238E27FC236}">
                          <a16:creationId xmlns:a16="http://schemas.microsoft.com/office/drawing/2014/main" id="{63F75BBE-CF3E-9B30-3CBB-DD1064F05F13}"/>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b="50438"/>
                    <a:stretch/>
                  </pic:blipFill>
                  <pic:spPr>
                    <a:xfrm>
                      <a:off x="0" y="0"/>
                      <a:ext cx="6489700" cy="321310"/>
                    </a:xfrm>
                    <a:prstGeom prst="rect">
                      <a:avLst/>
                    </a:prstGeom>
                  </pic:spPr>
                </pic:pic>
              </a:graphicData>
            </a:graphic>
            <wp14:sizeRelH relativeFrom="margin">
              <wp14:pctWidth>0</wp14:pctWidth>
            </wp14:sizeRelH>
            <wp14:sizeRelV relativeFrom="margin">
              <wp14:pctHeight>0</wp14:pctHeight>
            </wp14:sizeRelV>
          </wp:anchor>
        </w:drawing>
      </w:r>
      <w:r w:rsidR="007E1267" w:rsidRPr="007E1267">
        <w:rPr>
          <w:rFonts w:ascii="Arial" w:eastAsia="Arial" w:hAnsi="Arial" w:cs="Arial"/>
          <w:noProof/>
          <w:sz w:val="22"/>
          <w:szCs w:val="22"/>
        </w:rPr>
        <mc:AlternateContent>
          <mc:Choice Requires="wps">
            <w:drawing>
              <wp:anchor distT="0" distB="0" distL="114300" distR="114300" simplePos="0" relativeHeight="251667456" behindDoc="0" locked="0" layoutInCell="1" allowOverlap="1" wp14:anchorId="1761B259" wp14:editId="1B97612A">
                <wp:simplePos x="0" y="0"/>
                <wp:positionH relativeFrom="column">
                  <wp:posOffset>1282700</wp:posOffset>
                </wp:positionH>
                <wp:positionV relativeFrom="paragraph">
                  <wp:posOffset>86995</wp:posOffset>
                </wp:positionV>
                <wp:extent cx="3776980" cy="228600"/>
                <wp:effectExtent l="0" t="0" r="0" b="0"/>
                <wp:wrapNone/>
                <wp:docPr id="164" name="TextBox 163">
                  <a:extLst xmlns:a="http://schemas.openxmlformats.org/drawingml/2006/main">
                    <a:ext uri="{FF2B5EF4-FFF2-40B4-BE49-F238E27FC236}">
                      <a16:creationId xmlns:a16="http://schemas.microsoft.com/office/drawing/2014/main" id="{F3E90264-0508-4847-AACC-E26781AFF74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6980" cy="228600"/>
                        </a:xfrm>
                        <a:prstGeom prst="rect">
                          <a:avLst/>
                        </a:prstGeom>
                        <a:noFill/>
                      </wps:spPr>
                      <wps:txbx>
                        <w:txbxContent>
                          <w:p w14:paraId="15CD91AD" w14:textId="52841724" w:rsidR="007E1267" w:rsidRPr="007E1267" w:rsidRDefault="003B6EB8" w:rsidP="007E1267">
                            <w:pPr>
                              <w:rPr>
                                <w:rFonts w:ascii="Arial" w:hAnsi="Arial" w:cs="Arial"/>
                                <w:color w:val="FFFFFF" w:themeColor="background1"/>
                                <w:kern w:val="24"/>
                                <w:sz w:val="20"/>
                                <w:szCs w:val="20"/>
                              </w:rPr>
                            </w:pPr>
                            <w:r>
                              <w:rPr>
                                <w:rFonts w:ascii="Arial" w:hAnsi="Arial" w:cs="Arial"/>
                                <w:color w:val="FFFFFF" w:themeColor="background1"/>
                                <w:kern w:val="24"/>
                                <w:sz w:val="20"/>
                                <w:szCs w:val="20"/>
                              </w:rPr>
                              <w:t xml:space="preserve">Virion </w:t>
                            </w:r>
                            <w:proofErr w:type="gramStart"/>
                            <w:r>
                              <w:rPr>
                                <w:rFonts w:ascii="Arial" w:hAnsi="Arial" w:cs="Arial"/>
                                <w:color w:val="FFFFFF" w:themeColor="background1"/>
                                <w:kern w:val="24"/>
                                <w:sz w:val="20"/>
                                <w:szCs w:val="20"/>
                              </w:rPr>
                              <w:t>RNA :</w:t>
                            </w:r>
                            <w:proofErr w:type="gramEnd"/>
                            <w:r>
                              <w:rPr>
                                <w:rFonts w:ascii="Arial" w:hAnsi="Arial" w:cs="Arial"/>
                                <w:color w:val="FFFFFF" w:themeColor="background1"/>
                                <w:kern w:val="24"/>
                                <w:sz w:val="20"/>
                                <w:szCs w:val="20"/>
                              </w:rPr>
                              <w:t xml:space="preserve"> </w:t>
                            </w:r>
                            <w:r w:rsidR="007E1267" w:rsidRPr="007E1267">
                              <w:rPr>
                                <w:rFonts w:ascii="Arial" w:hAnsi="Arial" w:cs="Arial"/>
                                <w:color w:val="FFFFFF" w:themeColor="background1"/>
                                <w:kern w:val="24"/>
                                <w:sz w:val="20"/>
                                <w:szCs w:val="20"/>
                              </w:rPr>
                              <w:t xml:space="preserve">Full-length HIV-1 Virion </w:t>
                            </w:r>
                            <w:r w:rsidR="007E1267">
                              <w:rPr>
                                <w:rFonts w:ascii="Arial" w:hAnsi="Arial" w:cs="Arial"/>
                                <w:color w:val="FFFFFF" w:themeColor="background1"/>
                                <w:kern w:val="24"/>
                                <w:sz w:val="20"/>
                                <w:szCs w:val="20"/>
                              </w:rPr>
                              <w:t xml:space="preserve">RNA </w:t>
                            </w:r>
                            <w:r w:rsidR="007E1267" w:rsidRPr="007E1267">
                              <w:rPr>
                                <w:rFonts w:ascii="Arial" w:hAnsi="Arial" w:cs="Arial"/>
                                <w:color w:val="FFFFFF" w:themeColor="background1"/>
                                <w:kern w:val="24"/>
                                <w:sz w:val="20"/>
                                <w:szCs w:val="20"/>
                              </w:rPr>
                              <w:t>(3,985</w:t>
                            </w:r>
                            <w:r w:rsidR="007E1267">
                              <w:rPr>
                                <w:rFonts w:ascii="Arial" w:hAnsi="Arial" w:cs="Arial"/>
                                <w:color w:val="FFFFFF" w:themeColor="background1"/>
                                <w:kern w:val="24"/>
                                <w:sz w:val="20"/>
                                <w:szCs w:val="20"/>
                              </w:rPr>
                              <w:t xml:space="preserve"> reads</w:t>
                            </w:r>
                            <w:r w:rsidR="007E1267" w:rsidRPr="007E1267">
                              <w:rPr>
                                <w:rFonts w:ascii="Arial" w:hAnsi="Arial" w:cs="Arial"/>
                                <w:color w:val="FFFFFF" w:themeColor="background1"/>
                                <w:kern w:val="24"/>
                                <w:sz w:val="20"/>
                                <w:szCs w:val="20"/>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761B259" id="TextBox 163" o:spid="_x0000_s1027" type="#_x0000_t202" style="position:absolute;left:0;text-align:left;margin-left:101pt;margin-top:6.85pt;width:297.4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" filled="f" stroked="f">
                <v:textbox>
                  <w:txbxContent>
                    <w:p w14:paraId="15CD91AD" w14:textId="52841724" w:rsidR="007E1267" w:rsidRPr="007E1267" w:rsidRDefault="003B6EB8" w:rsidP="007E1267">
                      <w:pPr>
                        <w:rPr>
                          <w:rFonts w:ascii="Arial" w:hAnsi="Arial" w:cs="Arial"/>
                          <w:color w:val="FFFFFF" w:themeColor="background1"/>
                          <w:kern w:val="24"/>
                          <w:sz w:val="20"/>
                          <w:szCs w:val="20"/>
                        </w:rPr>
                      </w:pPr>
                      <w:r>
                        <w:rPr>
                          <w:rFonts w:ascii="Arial" w:hAnsi="Arial" w:cs="Arial"/>
                          <w:color w:val="FFFFFF" w:themeColor="background1"/>
                          <w:kern w:val="24"/>
                          <w:sz w:val="20"/>
                          <w:szCs w:val="20"/>
                        </w:rPr>
                        <w:t xml:space="preserve">Virion RNA : </w:t>
                      </w:r>
                      <w:r w:rsidR="007E1267" w:rsidRPr="007E1267">
                        <w:rPr>
                          <w:rFonts w:ascii="Arial" w:hAnsi="Arial" w:cs="Arial"/>
                          <w:color w:val="FFFFFF" w:themeColor="background1"/>
                          <w:kern w:val="24"/>
                          <w:sz w:val="20"/>
                          <w:szCs w:val="20"/>
                        </w:rPr>
                        <w:t xml:space="preserve">Full-length HIV-1 Virion </w:t>
                      </w:r>
                      <w:r w:rsidR="007E1267">
                        <w:rPr>
                          <w:rFonts w:ascii="Arial" w:hAnsi="Arial" w:cs="Arial"/>
                          <w:color w:val="FFFFFF" w:themeColor="background1"/>
                          <w:kern w:val="24"/>
                          <w:sz w:val="20"/>
                          <w:szCs w:val="20"/>
                        </w:rPr>
                        <w:t xml:space="preserve">RNA </w:t>
                      </w:r>
                      <w:r w:rsidR="007E1267" w:rsidRPr="007E1267">
                        <w:rPr>
                          <w:rFonts w:ascii="Arial" w:hAnsi="Arial" w:cs="Arial"/>
                          <w:color w:val="FFFFFF" w:themeColor="background1"/>
                          <w:kern w:val="24"/>
                          <w:sz w:val="20"/>
                          <w:szCs w:val="20"/>
                        </w:rPr>
                        <w:t>(3,985</w:t>
                      </w:r>
                      <w:r w:rsidR="007E1267">
                        <w:rPr>
                          <w:rFonts w:ascii="Arial" w:hAnsi="Arial" w:cs="Arial"/>
                          <w:color w:val="FFFFFF" w:themeColor="background1"/>
                          <w:kern w:val="24"/>
                          <w:sz w:val="20"/>
                          <w:szCs w:val="20"/>
                        </w:rPr>
                        <w:t xml:space="preserve"> reads</w:t>
                      </w:r>
                      <w:r w:rsidR="007E1267" w:rsidRPr="007E1267">
                        <w:rPr>
                          <w:rFonts w:ascii="Arial" w:hAnsi="Arial" w:cs="Arial"/>
                          <w:color w:val="FFFFFF" w:themeColor="background1"/>
                          <w:kern w:val="24"/>
                          <w:sz w:val="20"/>
                          <w:szCs w:val="20"/>
                        </w:rPr>
                        <w:t>)</w:t>
                      </w:r>
                    </w:p>
                  </w:txbxContent>
                </v:textbox>
              </v:shape>
            </w:pict>
          </mc:Fallback>
        </mc:AlternateContent>
      </w:r>
      <w:r>
        <w:rPr>
          <w:rFonts w:ascii="Arial" w:eastAsia="Arial" w:hAnsi="Arial" w:cs="Arial"/>
          <w:sz w:val="22"/>
          <w:szCs w:val="22"/>
        </w:rPr>
        <w:t xml:space="preserve"> </w:t>
      </w:r>
    </w:p>
    <w:p w14:paraId="08318E4D" w14:textId="0A42FB16" w:rsidR="0083719C" w:rsidRDefault="007E1267" w:rsidP="0083719C">
      <w:pPr>
        <w:spacing w:after="120"/>
        <w:jc w:val="both"/>
        <w:rPr>
          <w:rFonts w:ascii="Arial" w:eastAsia="Arial" w:hAnsi="Arial" w:cs="Arial"/>
          <w:sz w:val="22"/>
          <w:szCs w:val="22"/>
        </w:rPr>
      </w:pPr>
      <w:r w:rsidRPr="007E1267">
        <w:rPr>
          <w:rFonts w:ascii="Arial" w:eastAsia="Arial" w:hAnsi="Arial" w:cs="Arial"/>
          <w:noProof/>
          <w:sz w:val="22"/>
          <w:szCs w:val="22"/>
        </w:rPr>
        <w:drawing>
          <wp:anchor distT="0" distB="0" distL="114300" distR="114300" simplePos="0" relativeHeight="251666432" behindDoc="0" locked="0" layoutInCell="1" allowOverlap="1" wp14:anchorId="5288B2AC" wp14:editId="11970198">
            <wp:simplePos x="0" y="0"/>
            <wp:positionH relativeFrom="column">
              <wp:posOffset>126999</wp:posOffset>
            </wp:positionH>
            <wp:positionV relativeFrom="paragraph">
              <wp:posOffset>146685</wp:posOffset>
            </wp:positionV>
            <wp:extent cx="6471587" cy="321310"/>
            <wp:effectExtent l="0" t="0" r="5715" b="0"/>
            <wp:wrapNone/>
            <wp:docPr id="2" name="Picture 37" descr="Shape, rectangle&#10;&#10;Description automatically generated">
              <a:extLst xmlns:a="http://schemas.openxmlformats.org/drawingml/2006/main">
                <a:ext uri="{FF2B5EF4-FFF2-40B4-BE49-F238E27FC236}">
                  <a16:creationId xmlns:a16="http://schemas.microsoft.com/office/drawing/2014/main" id="{63F75BBE-CF3E-9B30-3CBB-DD1064F05F1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7" descr="Shape, rectangle&#10;&#10;Description automatically generated">
                      <a:extLst>
                        <a:ext uri="{FF2B5EF4-FFF2-40B4-BE49-F238E27FC236}">
                          <a16:creationId xmlns:a16="http://schemas.microsoft.com/office/drawing/2014/main" id="{63F75BBE-CF3E-9B30-3CBB-DD1064F05F13}"/>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t="50911" b="-581"/>
                    <a:stretch/>
                  </pic:blipFill>
                  <pic:spPr bwMode="auto">
                    <a:xfrm>
                      <a:off x="0" y="0"/>
                      <a:ext cx="6472796" cy="3213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1267">
        <w:rPr>
          <w:rFonts w:ascii="Arial" w:eastAsia="Arial" w:hAnsi="Arial" w:cs="Arial"/>
          <w:noProof/>
          <w:sz w:val="22"/>
          <w:szCs w:val="22"/>
        </w:rPr>
        <mc:AlternateContent>
          <mc:Choice Requires="wps">
            <w:drawing>
              <wp:anchor distT="0" distB="0" distL="114300" distR="114300" simplePos="0" relativeHeight="251669504" behindDoc="0" locked="0" layoutInCell="1" allowOverlap="1" wp14:anchorId="50CEAFD1" wp14:editId="0D9A7437">
                <wp:simplePos x="0" y="0"/>
                <wp:positionH relativeFrom="column">
                  <wp:posOffset>1282700</wp:posOffset>
                </wp:positionH>
                <wp:positionV relativeFrom="paragraph">
                  <wp:posOffset>154940</wp:posOffset>
                </wp:positionV>
                <wp:extent cx="3776980" cy="228600"/>
                <wp:effectExtent l="0" t="0" r="0" b="0"/>
                <wp:wrapNone/>
                <wp:docPr id="5" name="Text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6980" cy="228600"/>
                        </a:xfrm>
                        <a:prstGeom prst="rect">
                          <a:avLst/>
                        </a:prstGeom>
                        <a:noFill/>
                      </wps:spPr>
                      <wps:txbx>
                        <w:txbxContent>
                          <w:p w14:paraId="53FF4857" w14:textId="0E7D6671" w:rsidR="007E1267" w:rsidRPr="007E1267" w:rsidRDefault="003541B1" w:rsidP="007E1267">
                            <w:pPr>
                              <w:rPr>
                                <w:rFonts w:ascii="Arial" w:hAnsi="Arial" w:cs="Arial"/>
                                <w:color w:val="FFFFFF" w:themeColor="background1"/>
                                <w:kern w:val="24"/>
                                <w:sz w:val="20"/>
                                <w:szCs w:val="20"/>
                              </w:rPr>
                            </w:pPr>
                            <w:r>
                              <w:rPr>
                                <w:rFonts w:ascii="Arial" w:hAnsi="Arial" w:cs="Arial"/>
                                <w:color w:val="FFFFFF" w:themeColor="background1"/>
                                <w:kern w:val="24"/>
                                <w:sz w:val="20"/>
                                <w:szCs w:val="20"/>
                              </w:rPr>
                              <w:t>Baseline</w:t>
                            </w:r>
                            <w:r w:rsidR="003B6EB8">
                              <w:rPr>
                                <w:rFonts w:ascii="Arial" w:hAnsi="Arial" w:cs="Arial"/>
                                <w:color w:val="FFFFFF" w:themeColor="background1"/>
                                <w:kern w:val="24"/>
                                <w:sz w:val="20"/>
                                <w:szCs w:val="20"/>
                              </w:rPr>
                              <w:t xml:space="preserve"> </w:t>
                            </w:r>
                            <w:proofErr w:type="gramStart"/>
                            <w:r w:rsidR="003B6EB8">
                              <w:rPr>
                                <w:rFonts w:ascii="Arial" w:hAnsi="Arial" w:cs="Arial"/>
                                <w:color w:val="FFFFFF" w:themeColor="background1"/>
                                <w:kern w:val="24"/>
                                <w:sz w:val="20"/>
                                <w:szCs w:val="20"/>
                              </w:rPr>
                              <w:t>control :</w:t>
                            </w:r>
                            <w:proofErr w:type="gramEnd"/>
                            <w:r w:rsidR="003B6EB8">
                              <w:rPr>
                                <w:rFonts w:ascii="Arial" w:hAnsi="Arial" w:cs="Arial"/>
                                <w:color w:val="FFFFFF" w:themeColor="background1"/>
                                <w:kern w:val="24"/>
                                <w:sz w:val="20"/>
                                <w:szCs w:val="20"/>
                              </w:rPr>
                              <w:t xml:space="preserve"> </w:t>
                            </w:r>
                            <w:r w:rsidR="007E1267" w:rsidRPr="007E1267">
                              <w:rPr>
                                <w:rFonts w:ascii="Arial" w:hAnsi="Arial" w:cs="Arial"/>
                                <w:color w:val="FFFFFF" w:themeColor="background1"/>
                                <w:kern w:val="24"/>
                                <w:sz w:val="20"/>
                                <w:szCs w:val="20"/>
                              </w:rPr>
                              <w:t xml:space="preserve">Full-length HIV-1 </w:t>
                            </w:r>
                            <w:r w:rsidR="007E1267">
                              <w:rPr>
                                <w:rFonts w:ascii="Arial" w:hAnsi="Arial" w:cs="Arial"/>
                                <w:color w:val="FFFFFF" w:themeColor="background1"/>
                                <w:kern w:val="24"/>
                                <w:sz w:val="20"/>
                                <w:szCs w:val="20"/>
                              </w:rPr>
                              <w:t>IVT RNA</w:t>
                            </w:r>
                            <w:r w:rsidR="007E1267" w:rsidRPr="007E1267">
                              <w:rPr>
                                <w:rFonts w:ascii="Arial" w:hAnsi="Arial" w:cs="Arial"/>
                                <w:color w:val="FFFFFF" w:themeColor="background1"/>
                                <w:kern w:val="24"/>
                                <w:sz w:val="20"/>
                                <w:szCs w:val="20"/>
                              </w:rPr>
                              <w:t xml:space="preserve"> (</w:t>
                            </w:r>
                            <w:r w:rsidR="007E1267">
                              <w:rPr>
                                <w:rFonts w:ascii="Arial" w:hAnsi="Arial" w:cs="Arial"/>
                                <w:color w:val="FFFFFF" w:themeColor="background1"/>
                                <w:kern w:val="24"/>
                                <w:sz w:val="20"/>
                                <w:szCs w:val="20"/>
                              </w:rPr>
                              <w:t>1,450 reads</w:t>
                            </w:r>
                            <w:r w:rsidR="007E1267" w:rsidRPr="007E1267">
                              <w:rPr>
                                <w:rFonts w:ascii="Arial" w:hAnsi="Arial" w:cs="Arial"/>
                                <w:color w:val="FFFFFF" w:themeColor="background1"/>
                                <w:kern w:val="24"/>
                                <w:sz w:val="20"/>
                                <w:szCs w:val="20"/>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0CEAFD1" id="_x0000_s1028" type="#_x0000_t202" style="position:absolute;left:0;text-align:left;margin-left:101pt;margin-top:12.2pt;width:297.4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" filled="f" stroked="f">
                <v:textbox>
                  <w:txbxContent>
                    <w:p w14:paraId="53FF4857" w14:textId="0E7D6671" w:rsidR="007E1267" w:rsidRPr="007E1267" w:rsidRDefault="003541B1" w:rsidP="007E1267">
                      <w:pPr>
                        <w:rPr>
                          <w:rFonts w:ascii="Arial" w:hAnsi="Arial" w:cs="Arial"/>
                          <w:color w:val="FFFFFF" w:themeColor="background1"/>
                          <w:kern w:val="24"/>
                          <w:sz w:val="20"/>
                          <w:szCs w:val="20"/>
                        </w:rPr>
                      </w:pPr>
                      <w:r>
                        <w:rPr>
                          <w:rFonts w:ascii="Arial" w:hAnsi="Arial" w:cs="Arial"/>
                          <w:color w:val="FFFFFF" w:themeColor="background1"/>
                          <w:kern w:val="24"/>
                          <w:sz w:val="20"/>
                          <w:szCs w:val="20"/>
                        </w:rPr>
                        <w:t>Baseline</w:t>
                      </w:r>
                      <w:r w:rsidR="003B6EB8">
                        <w:rPr>
                          <w:rFonts w:ascii="Arial" w:hAnsi="Arial" w:cs="Arial"/>
                          <w:color w:val="FFFFFF" w:themeColor="background1"/>
                          <w:kern w:val="24"/>
                          <w:sz w:val="20"/>
                          <w:szCs w:val="20"/>
                        </w:rPr>
                        <w:t xml:space="preserve"> control : </w:t>
                      </w:r>
                      <w:r w:rsidR="007E1267" w:rsidRPr="007E1267">
                        <w:rPr>
                          <w:rFonts w:ascii="Arial" w:hAnsi="Arial" w:cs="Arial"/>
                          <w:color w:val="FFFFFF" w:themeColor="background1"/>
                          <w:kern w:val="24"/>
                          <w:sz w:val="20"/>
                          <w:szCs w:val="20"/>
                        </w:rPr>
                        <w:t xml:space="preserve">Full-length HIV-1 </w:t>
                      </w:r>
                      <w:r w:rsidR="007E1267">
                        <w:rPr>
                          <w:rFonts w:ascii="Arial" w:hAnsi="Arial" w:cs="Arial"/>
                          <w:color w:val="FFFFFF" w:themeColor="background1"/>
                          <w:kern w:val="24"/>
                          <w:sz w:val="20"/>
                          <w:szCs w:val="20"/>
                        </w:rPr>
                        <w:t>IVT RNA</w:t>
                      </w:r>
                      <w:r w:rsidR="007E1267" w:rsidRPr="007E1267">
                        <w:rPr>
                          <w:rFonts w:ascii="Arial" w:hAnsi="Arial" w:cs="Arial"/>
                          <w:color w:val="FFFFFF" w:themeColor="background1"/>
                          <w:kern w:val="24"/>
                          <w:sz w:val="20"/>
                          <w:szCs w:val="20"/>
                        </w:rPr>
                        <w:t xml:space="preserve"> (</w:t>
                      </w:r>
                      <w:r w:rsidR="007E1267">
                        <w:rPr>
                          <w:rFonts w:ascii="Arial" w:hAnsi="Arial" w:cs="Arial"/>
                          <w:color w:val="FFFFFF" w:themeColor="background1"/>
                          <w:kern w:val="24"/>
                          <w:sz w:val="20"/>
                          <w:szCs w:val="20"/>
                        </w:rPr>
                        <w:t>1,450 reads</w:t>
                      </w:r>
                      <w:r w:rsidR="007E1267" w:rsidRPr="007E1267">
                        <w:rPr>
                          <w:rFonts w:ascii="Arial" w:hAnsi="Arial" w:cs="Arial"/>
                          <w:color w:val="FFFFFF" w:themeColor="background1"/>
                          <w:kern w:val="24"/>
                          <w:sz w:val="20"/>
                          <w:szCs w:val="20"/>
                        </w:rPr>
                        <w:t>)</w:t>
                      </w:r>
                    </w:p>
                  </w:txbxContent>
                </v:textbox>
              </v:shape>
            </w:pict>
          </mc:Fallback>
        </mc:AlternateContent>
      </w:r>
      <w:r w:rsidR="003B6EB8">
        <w:rPr>
          <w:rFonts w:ascii="Arial" w:eastAsia="Arial" w:hAnsi="Arial" w:cs="Arial"/>
          <w:sz w:val="22"/>
          <w:szCs w:val="22"/>
        </w:rPr>
        <w:t xml:space="preserve"> </w:t>
      </w:r>
    </w:p>
    <w:p w14:paraId="4ECD8538" w14:textId="1452DE6D" w:rsidR="007E1267" w:rsidRDefault="003B6EB8" w:rsidP="007E1267">
      <w:pPr>
        <w:spacing w:after="120"/>
        <w:jc w:val="both"/>
        <w:rPr>
          <w:rFonts w:ascii="Arial" w:eastAsia="Arial" w:hAnsi="Arial" w:cs="Arial"/>
          <w:sz w:val="22"/>
          <w:szCs w:val="22"/>
        </w:rPr>
      </w:pPr>
      <w:r>
        <w:rPr>
          <w:rFonts w:ascii="Arial" w:eastAsia="Arial" w:hAnsi="Arial" w:cs="Arial"/>
          <w:sz w:val="22"/>
          <w:szCs w:val="22"/>
        </w:rPr>
        <w:t xml:space="preserve"> </w:t>
      </w:r>
    </w:p>
    <w:p w14:paraId="30F03092" w14:textId="4D7A2174" w:rsidR="007E1267" w:rsidRDefault="003B6EB8" w:rsidP="007E1267">
      <w:pPr>
        <w:spacing w:after="120"/>
        <w:jc w:val="both"/>
        <w:rPr>
          <w:rFonts w:ascii="Arial" w:eastAsia="Arial" w:hAnsi="Arial" w:cs="Arial"/>
          <w:sz w:val="22"/>
          <w:szCs w:val="22"/>
        </w:rPr>
      </w:pPr>
      <w:r w:rsidRPr="007E1267">
        <w:rPr>
          <w:rFonts w:ascii="Arial" w:eastAsia="Arial" w:hAnsi="Arial" w:cs="Arial"/>
          <w:noProof/>
          <w:sz w:val="22"/>
          <w:szCs w:val="22"/>
        </w:rPr>
        <mc:AlternateContent>
          <mc:Choice Requires="wps">
            <w:drawing>
              <wp:anchor distT="0" distB="0" distL="114300" distR="114300" simplePos="0" relativeHeight="251671552" behindDoc="0" locked="0" layoutInCell="1" allowOverlap="1" wp14:anchorId="1241B377" wp14:editId="054746CC">
                <wp:simplePos x="0" y="0"/>
                <wp:positionH relativeFrom="column">
                  <wp:posOffset>1282700</wp:posOffset>
                </wp:positionH>
                <wp:positionV relativeFrom="paragraph">
                  <wp:posOffset>104775</wp:posOffset>
                </wp:positionV>
                <wp:extent cx="4330700" cy="228600"/>
                <wp:effectExtent l="0" t="0" r="0" b="0"/>
                <wp:wrapNone/>
                <wp:docPr id="7" name="Text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30700" cy="228600"/>
                        </a:xfrm>
                        <a:prstGeom prst="rect">
                          <a:avLst/>
                        </a:prstGeom>
                        <a:noFill/>
                      </wps:spPr>
                      <wps:txbx>
                        <w:txbxContent>
                          <w:p w14:paraId="4D53B09F" w14:textId="73779A01" w:rsidR="003B6EB8" w:rsidRPr="003B6EB8" w:rsidRDefault="003541B1" w:rsidP="003B6EB8">
                            <w:pPr>
                              <w:rPr>
                                <w:rFonts w:ascii="Arial" w:hAnsi="Arial" w:cs="Arial"/>
                                <w:color w:val="FFFFFF" w:themeColor="background1"/>
                                <w:kern w:val="24"/>
                                <w:sz w:val="20"/>
                                <w:szCs w:val="20"/>
                              </w:rPr>
                            </w:pPr>
                            <w:proofErr w:type="spellStart"/>
                            <w:r>
                              <w:rPr>
                                <w:rFonts w:ascii="Arial" w:hAnsi="Arial" w:cs="Arial"/>
                                <w:color w:val="FFFFFF" w:themeColor="background1"/>
                                <w:kern w:val="24"/>
                                <w:sz w:val="20"/>
                                <w:szCs w:val="20"/>
                              </w:rPr>
                              <w:t>Tombo</w:t>
                            </w:r>
                            <w:proofErr w:type="spellEnd"/>
                            <w:r>
                              <w:rPr>
                                <w:rFonts w:ascii="Arial" w:hAnsi="Arial" w:cs="Arial"/>
                                <w:color w:val="FFFFFF" w:themeColor="background1"/>
                                <w:kern w:val="24"/>
                                <w:sz w:val="20"/>
                                <w:szCs w:val="20"/>
                              </w:rPr>
                              <w:t>-MSC c</w:t>
                            </w:r>
                            <w:r w:rsidR="003B6EB8">
                              <w:rPr>
                                <w:rFonts w:ascii="Arial" w:hAnsi="Arial" w:cs="Arial"/>
                                <w:color w:val="FFFFFF" w:themeColor="background1"/>
                                <w:kern w:val="24"/>
                                <w:sz w:val="20"/>
                                <w:szCs w:val="20"/>
                              </w:rPr>
                              <w:t xml:space="preserve">anonical control: </w:t>
                            </w:r>
                            <w:r w:rsidR="003B6EB8" w:rsidRPr="003B6EB8">
                              <w:rPr>
                                <w:rFonts w:ascii="Arial" w:hAnsi="Arial" w:cs="Arial"/>
                                <w:color w:val="FFFFFF" w:themeColor="background1"/>
                                <w:kern w:val="24"/>
                                <w:sz w:val="20"/>
                                <w:szCs w:val="20"/>
                              </w:rPr>
                              <w:t>Full-length HIV-1 IVT RNA (</w:t>
                            </w:r>
                            <w:r w:rsidR="003B6EB8">
                              <w:rPr>
                                <w:rFonts w:ascii="Arial" w:hAnsi="Arial" w:cs="Arial"/>
                                <w:color w:val="FFFFFF" w:themeColor="background1"/>
                                <w:kern w:val="24"/>
                                <w:sz w:val="20"/>
                                <w:szCs w:val="20"/>
                              </w:rPr>
                              <w:t xml:space="preserve">5,411 </w:t>
                            </w:r>
                            <w:r w:rsidR="003B6EB8" w:rsidRPr="003B6EB8">
                              <w:rPr>
                                <w:rFonts w:ascii="Arial" w:hAnsi="Arial" w:cs="Arial"/>
                                <w:color w:val="FFFFFF" w:themeColor="background1"/>
                                <w:kern w:val="24"/>
                                <w:sz w:val="20"/>
                                <w:szCs w:val="20"/>
                              </w:rPr>
                              <w:t>reads)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241B377" id="_x0000_s1029" type="#_x0000_t202" style="position:absolute;left:0;text-align:left;margin-left:101pt;margin-top:8.25pt;width:341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" filled="f" stroked="f">
                <v:textbox>
                  <w:txbxContent>
                    <w:p w14:paraId="4D53B09F" w14:textId="73779A01" w:rsidR="003B6EB8" w:rsidRPr="003B6EB8" w:rsidRDefault="003541B1" w:rsidP="003B6EB8">
                      <w:pPr>
                        <w:rPr>
                          <w:rFonts w:ascii="Arial" w:hAnsi="Arial" w:cs="Arial"/>
                          <w:color w:val="FFFFFF" w:themeColor="background1"/>
                          <w:kern w:val="24"/>
                          <w:sz w:val="20"/>
                          <w:szCs w:val="20"/>
                        </w:rPr>
                      </w:pPr>
                      <w:r>
                        <w:rPr>
                          <w:rFonts w:ascii="Arial" w:hAnsi="Arial" w:cs="Arial"/>
                          <w:color w:val="FFFFFF" w:themeColor="background1"/>
                          <w:kern w:val="24"/>
                          <w:sz w:val="20"/>
                          <w:szCs w:val="20"/>
                        </w:rPr>
                        <w:t>Tombo-MSC c</w:t>
                      </w:r>
                      <w:r w:rsidR="003B6EB8">
                        <w:rPr>
                          <w:rFonts w:ascii="Arial" w:hAnsi="Arial" w:cs="Arial"/>
                          <w:color w:val="FFFFFF" w:themeColor="background1"/>
                          <w:kern w:val="24"/>
                          <w:sz w:val="20"/>
                          <w:szCs w:val="20"/>
                        </w:rPr>
                        <w:t xml:space="preserve">anonical control: </w:t>
                      </w:r>
                      <w:r w:rsidR="003B6EB8" w:rsidRPr="003B6EB8">
                        <w:rPr>
                          <w:rFonts w:ascii="Arial" w:hAnsi="Arial" w:cs="Arial"/>
                          <w:color w:val="FFFFFF" w:themeColor="background1"/>
                          <w:kern w:val="24"/>
                          <w:sz w:val="20"/>
                          <w:szCs w:val="20"/>
                        </w:rPr>
                        <w:t>Full-length HIV-1 IVT RNA (</w:t>
                      </w:r>
                      <w:r w:rsidR="003B6EB8">
                        <w:rPr>
                          <w:rFonts w:ascii="Arial" w:hAnsi="Arial" w:cs="Arial"/>
                          <w:color w:val="FFFFFF" w:themeColor="background1"/>
                          <w:kern w:val="24"/>
                          <w:sz w:val="20"/>
                          <w:szCs w:val="20"/>
                        </w:rPr>
                        <w:t xml:space="preserve">5,411 </w:t>
                      </w:r>
                      <w:r w:rsidR="003B6EB8" w:rsidRPr="003B6EB8">
                        <w:rPr>
                          <w:rFonts w:ascii="Arial" w:hAnsi="Arial" w:cs="Arial"/>
                          <w:color w:val="FFFFFF" w:themeColor="background1"/>
                          <w:kern w:val="24"/>
                          <w:sz w:val="20"/>
                          <w:szCs w:val="20"/>
                        </w:rPr>
                        <w:t>reads)</w:t>
                      </w:r>
                    </w:p>
                  </w:txbxContent>
                </v:textbox>
              </v:shape>
            </w:pict>
          </mc:Fallback>
        </mc:AlternateContent>
      </w:r>
      <w:r>
        <w:rPr>
          <w:rFonts w:ascii="Arial" w:eastAsia="Arial" w:hAnsi="Arial" w:cs="Arial"/>
          <w:sz w:val="22"/>
          <w:szCs w:val="22"/>
        </w:rPr>
        <w:t xml:space="preserve">  </w:t>
      </w:r>
      <w:r w:rsidR="007E1267" w:rsidRPr="007E1267">
        <w:rPr>
          <w:rFonts w:ascii="Arial" w:eastAsia="Arial" w:hAnsi="Arial" w:cs="Arial"/>
          <w:noProof/>
          <w:sz w:val="22"/>
          <w:szCs w:val="22"/>
        </w:rPr>
        <w:drawing>
          <wp:inline distT="0" distB="0" distL="0" distR="0" wp14:anchorId="779092C3" wp14:editId="70D12AA4">
            <wp:extent cx="6522085" cy="420370"/>
            <wp:effectExtent l="0" t="0" r="5715" b="0"/>
            <wp:docPr id="103" name="Picture 102" descr="Background pattern&#10;&#10;Description automatically generated">
              <a:extLst xmlns:a="http://schemas.openxmlformats.org/drawingml/2006/main">
                <a:ext uri="{FF2B5EF4-FFF2-40B4-BE49-F238E27FC236}">
                  <a16:creationId xmlns:a16="http://schemas.microsoft.com/office/drawing/2014/main" id="{F6F5A894-1FF4-EE6A-E57D-C7D934BECF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2" descr="Background pattern&#10;&#10;Description automatically generated">
                      <a:extLst>
                        <a:ext uri="{FF2B5EF4-FFF2-40B4-BE49-F238E27FC236}">
                          <a16:creationId xmlns:a16="http://schemas.microsoft.com/office/drawing/2014/main" id="{F6F5A894-1FF4-EE6A-E57D-C7D934BECF10}"/>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1584" t="35764" b="37590"/>
                    <a:stretch/>
                  </pic:blipFill>
                  <pic:spPr bwMode="auto">
                    <a:xfrm>
                      <a:off x="0" y="0"/>
                      <a:ext cx="6522085" cy="420370"/>
                    </a:xfrm>
                    <a:prstGeom prst="rect">
                      <a:avLst/>
                    </a:prstGeom>
                    <a:ln>
                      <a:noFill/>
                    </a:ln>
                    <a:extLst>
                      <a:ext uri="{53640926-AAD7-44D8-BBD7-CCE9431645EC}">
                        <a14:shadowObscured xmlns:a14="http://schemas.microsoft.com/office/drawing/2010/main"/>
                      </a:ext>
                    </a:extLst>
                  </pic:spPr>
                </pic:pic>
              </a:graphicData>
            </a:graphic>
          </wp:inline>
        </w:drawing>
      </w:r>
    </w:p>
    <w:p w14:paraId="0167BE23" w14:textId="77777777" w:rsidR="007E1267" w:rsidRDefault="007E1267" w:rsidP="0083719C">
      <w:pPr>
        <w:spacing w:after="120"/>
        <w:jc w:val="both"/>
        <w:rPr>
          <w:rFonts w:ascii="Arial" w:eastAsia="Arial" w:hAnsi="Arial" w:cs="Arial"/>
          <w:sz w:val="22"/>
          <w:szCs w:val="22"/>
        </w:rPr>
      </w:pPr>
    </w:p>
    <w:p w14:paraId="1D576C4B" w14:textId="1CBFB3F7" w:rsidR="007E1267" w:rsidRPr="00AB7EED" w:rsidRDefault="007E1267" w:rsidP="0083719C">
      <w:pPr>
        <w:spacing w:after="120"/>
        <w:jc w:val="both"/>
        <w:rPr>
          <w:rFonts w:ascii="Arial" w:eastAsia="Arial" w:hAnsi="Arial" w:cs="Arial"/>
          <w:sz w:val="22"/>
          <w:szCs w:val="22"/>
        </w:rPr>
      </w:pPr>
      <w:r>
        <w:rPr>
          <w:rFonts w:ascii="Arial" w:eastAsia="Arial" w:hAnsi="Arial" w:cs="Arial"/>
          <w:sz w:val="22"/>
          <w:szCs w:val="22"/>
        </w:rPr>
        <w:t>(ii)</w:t>
      </w:r>
    </w:p>
    <w:p w14:paraId="0717F411" w14:textId="232A8250" w:rsidR="00963C7E" w:rsidRPr="00AB7EED" w:rsidRDefault="00963C7E" w:rsidP="0083719C">
      <w:pPr>
        <w:spacing w:after="120"/>
        <w:jc w:val="both"/>
        <w:rPr>
          <w:rFonts w:ascii="Arial" w:eastAsia="Arial" w:hAnsi="Arial" w:cs="Arial"/>
          <w:sz w:val="22"/>
          <w:szCs w:val="22"/>
        </w:rPr>
      </w:pPr>
      <w:r w:rsidRPr="00AB7EED">
        <w:rPr>
          <w:rFonts w:ascii="Arial" w:eastAsia="Arial" w:hAnsi="Arial" w:cs="Arial"/>
          <w:noProof/>
          <w:sz w:val="22"/>
          <w:szCs w:val="22"/>
        </w:rPr>
        <w:drawing>
          <wp:inline distT="0" distB="0" distL="0" distR="0" wp14:anchorId="30D60B22" wp14:editId="1E68277D">
            <wp:extent cx="6680200" cy="1998980"/>
            <wp:effectExtent l="0" t="0" r="0" b="0"/>
            <wp:docPr id="22" name="Picture 2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text, applicatio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6704201" cy="2006162"/>
                    </a:xfrm>
                    <a:prstGeom prst="rect">
                      <a:avLst/>
                    </a:prstGeom>
                  </pic:spPr>
                </pic:pic>
              </a:graphicData>
            </a:graphic>
          </wp:inline>
        </w:drawing>
      </w:r>
    </w:p>
    <w:p w14:paraId="39674834" w14:textId="536C4B5A" w:rsidR="00FF791F" w:rsidRPr="00AB7EED" w:rsidRDefault="001802FF" w:rsidP="00646C5A">
      <w:pPr>
        <w:spacing w:after="120"/>
        <w:jc w:val="both"/>
        <w:rPr>
          <w:rFonts w:ascii="Arial" w:eastAsia="Arial" w:hAnsi="Arial" w:cs="Arial"/>
          <w:bCs/>
          <w:sz w:val="20"/>
          <w:szCs w:val="20"/>
        </w:rPr>
      </w:pPr>
      <w:r w:rsidRPr="00AB7EED">
        <w:rPr>
          <w:rFonts w:ascii="Arial" w:eastAsia="Arial" w:hAnsi="Arial" w:cs="Arial"/>
          <w:b/>
          <w:bCs/>
          <w:sz w:val="20"/>
          <w:szCs w:val="20"/>
        </w:rPr>
        <w:t>Fig.</w:t>
      </w:r>
      <w:r w:rsidR="006E3E17" w:rsidRPr="00AB7EED">
        <w:rPr>
          <w:rFonts w:ascii="Arial" w:eastAsia="Arial" w:hAnsi="Arial" w:cs="Arial"/>
          <w:b/>
          <w:bCs/>
          <w:sz w:val="20"/>
          <w:szCs w:val="20"/>
        </w:rPr>
        <w:t xml:space="preserve"> </w:t>
      </w:r>
      <w:r w:rsidR="00F31D67" w:rsidRPr="00AB7EED">
        <w:rPr>
          <w:rFonts w:ascii="Arial" w:eastAsia="Arial" w:hAnsi="Arial" w:cs="Arial"/>
          <w:b/>
          <w:bCs/>
          <w:sz w:val="20"/>
          <w:szCs w:val="20"/>
        </w:rPr>
        <w:t>SN</w:t>
      </w:r>
      <w:r w:rsidR="0036041A">
        <w:rPr>
          <w:rFonts w:ascii="Arial" w:eastAsia="Arial" w:hAnsi="Arial" w:cs="Arial"/>
          <w:b/>
          <w:bCs/>
          <w:sz w:val="20"/>
          <w:szCs w:val="20"/>
        </w:rPr>
        <w:t>3</w:t>
      </w:r>
      <w:r w:rsidR="00FF791F" w:rsidRPr="00AB7EED">
        <w:rPr>
          <w:rFonts w:ascii="Arial" w:eastAsia="Arial" w:hAnsi="Arial" w:cs="Arial"/>
          <w:b/>
          <w:bCs/>
          <w:sz w:val="20"/>
          <w:szCs w:val="20"/>
        </w:rPr>
        <w:t>.</w:t>
      </w:r>
      <w:r w:rsidR="00FF791F" w:rsidRPr="00AB7EED">
        <w:rPr>
          <w:rFonts w:ascii="Arial" w:eastAsia="Arial" w:hAnsi="Arial" w:cs="Arial"/>
          <w:sz w:val="20"/>
          <w:szCs w:val="20"/>
        </w:rPr>
        <w:t xml:space="preserve"> </w:t>
      </w:r>
      <w:r w:rsidR="00FF791F" w:rsidRPr="00AB7EED">
        <w:rPr>
          <w:rFonts w:ascii="Arial" w:eastAsia="Arial" w:hAnsi="Arial" w:cs="Arial"/>
          <w:b/>
          <w:sz w:val="20"/>
          <w:szCs w:val="20"/>
        </w:rPr>
        <w:t>Removal of the baseline noise using IVT subreads</w:t>
      </w:r>
      <w:r w:rsidR="00D31C1A">
        <w:rPr>
          <w:rFonts w:ascii="Arial" w:eastAsia="Arial" w:hAnsi="Arial" w:cs="Arial"/>
          <w:b/>
          <w:sz w:val="20"/>
          <w:szCs w:val="20"/>
        </w:rPr>
        <w:t xml:space="preserve"> </w:t>
      </w:r>
      <w:r w:rsidR="00FF791F" w:rsidRPr="00AB7EED">
        <w:rPr>
          <w:rFonts w:ascii="Arial" w:eastAsia="Arial" w:hAnsi="Arial" w:cs="Arial"/>
          <w:b/>
          <w:sz w:val="20"/>
          <w:szCs w:val="20"/>
        </w:rPr>
        <w:t>(Step 2)</w:t>
      </w:r>
      <w:r w:rsidR="00FF791F" w:rsidRPr="00AB7EED">
        <w:rPr>
          <w:rFonts w:ascii="Arial" w:eastAsia="Arial" w:hAnsi="Arial" w:cs="Arial"/>
          <w:bCs/>
          <w:sz w:val="20"/>
          <w:szCs w:val="20"/>
        </w:rPr>
        <w:t xml:space="preserve">. </w:t>
      </w:r>
      <w:r w:rsidR="007E1267">
        <w:rPr>
          <w:rFonts w:ascii="Arial" w:eastAsia="Arial" w:hAnsi="Arial" w:cs="Arial"/>
          <w:bCs/>
          <w:sz w:val="20"/>
          <w:szCs w:val="20"/>
        </w:rPr>
        <w:t>(</w:t>
      </w:r>
      <w:proofErr w:type="spellStart"/>
      <w:r w:rsidR="007E1267">
        <w:rPr>
          <w:rFonts w:ascii="Arial" w:eastAsia="Arial" w:hAnsi="Arial" w:cs="Arial"/>
          <w:bCs/>
          <w:sz w:val="20"/>
          <w:szCs w:val="20"/>
        </w:rPr>
        <w:t>i</w:t>
      </w:r>
      <w:proofErr w:type="spellEnd"/>
      <w:r w:rsidR="007E1267">
        <w:rPr>
          <w:rFonts w:ascii="Arial" w:eastAsia="Arial" w:hAnsi="Arial" w:cs="Arial"/>
          <w:bCs/>
          <w:sz w:val="20"/>
          <w:szCs w:val="20"/>
        </w:rPr>
        <w:t xml:space="preserve">) A total of 3,985 virion RNA reads and 1,450 IVT RNA reads were analyzed with </w:t>
      </w:r>
      <w:proofErr w:type="spellStart"/>
      <w:r w:rsidR="007E1267">
        <w:rPr>
          <w:rFonts w:ascii="Arial" w:eastAsia="Arial" w:hAnsi="Arial" w:cs="Arial"/>
          <w:bCs/>
          <w:sz w:val="20"/>
          <w:szCs w:val="20"/>
        </w:rPr>
        <w:t>Tombo</w:t>
      </w:r>
      <w:proofErr w:type="spellEnd"/>
      <w:r w:rsidR="007E1267">
        <w:rPr>
          <w:rFonts w:ascii="Arial" w:eastAsia="Arial" w:hAnsi="Arial" w:cs="Arial"/>
          <w:bCs/>
          <w:sz w:val="20"/>
          <w:szCs w:val="20"/>
        </w:rPr>
        <w:t>-MSC</w:t>
      </w:r>
      <w:r w:rsidR="003541B1">
        <w:rPr>
          <w:rFonts w:ascii="Arial" w:eastAsia="Arial" w:hAnsi="Arial" w:cs="Arial"/>
          <w:bCs/>
          <w:sz w:val="20"/>
          <w:szCs w:val="20"/>
        </w:rPr>
        <w:t xml:space="preserve"> using </w:t>
      </w:r>
      <w:r w:rsidR="00833C84">
        <w:rPr>
          <w:rFonts w:ascii="Arial" w:eastAsia="Arial" w:hAnsi="Arial" w:cs="Arial"/>
          <w:bCs/>
          <w:sz w:val="20"/>
          <w:szCs w:val="20"/>
        </w:rPr>
        <w:t>5</w:t>
      </w:r>
      <w:r w:rsidR="003541B1">
        <w:rPr>
          <w:rFonts w:ascii="Arial" w:eastAsia="Arial" w:hAnsi="Arial" w:cs="Arial"/>
          <w:bCs/>
          <w:sz w:val="20"/>
          <w:szCs w:val="20"/>
        </w:rPr>
        <w:t>,411 reads of canonical control</w:t>
      </w:r>
      <w:r w:rsidR="007E1267">
        <w:rPr>
          <w:rFonts w:ascii="Arial" w:eastAsia="Arial" w:hAnsi="Arial" w:cs="Arial"/>
          <w:bCs/>
          <w:sz w:val="20"/>
          <w:szCs w:val="20"/>
        </w:rPr>
        <w:t xml:space="preserve">. </w:t>
      </w:r>
      <w:r w:rsidR="003541B1">
        <w:rPr>
          <w:rFonts w:ascii="Arial" w:eastAsia="Arial" w:hAnsi="Arial" w:cs="Arial"/>
          <w:bCs/>
          <w:sz w:val="20"/>
          <w:szCs w:val="20"/>
        </w:rPr>
        <w:t xml:space="preserve">The baseline control reads (1,450 </w:t>
      </w:r>
      <w:r w:rsidR="007E1267">
        <w:rPr>
          <w:rFonts w:ascii="Arial" w:eastAsia="Arial" w:hAnsi="Arial" w:cs="Arial"/>
          <w:bCs/>
          <w:sz w:val="20"/>
          <w:szCs w:val="20"/>
        </w:rPr>
        <w:t>IVT subreads</w:t>
      </w:r>
      <w:r w:rsidR="003541B1">
        <w:rPr>
          <w:rFonts w:ascii="Arial" w:eastAsia="Arial" w:hAnsi="Arial" w:cs="Arial"/>
          <w:bCs/>
          <w:sz w:val="20"/>
          <w:szCs w:val="20"/>
        </w:rPr>
        <w:t>)</w:t>
      </w:r>
      <w:r w:rsidR="007E1267">
        <w:rPr>
          <w:rFonts w:ascii="Arial" w:eastAsia="Arial" w:hAnsi="Arial" w:cs="Arial"/>
          <w:bCs/>
          <w:sz w:val="20"/>
          <w:szCs w:val="20"/>
        </w:rPr>
        <w:t xml:space="preserve"> were not used a</w:t>
      </w:r>
      <w:r w:rsidR="003541B1">
        <w:rPr>
          <w:rFonts w:ascii="Arial" w:eastAsia="Arial" w:hAnsi="Arial" w:cs="Arial"/>
          <w:bCs/>
          <w:sz w:val="20"/>
          <w:szCs w:val="20"/>
        </w:rPr>
        <w:t>s</w:t>
      </w:r>
      <w:r w:rsidR="007E1267">
        <w:rPr>
          <w:rFonts w:ascii="Arial" w:eastAsia="Arial" w:hAnsi="Arial" w:cs="Arial"/>
          <w:bCs/>
          <w:sz w:val="20"/>
          <w:szCs w:val="20"/>
        </w:rPr>
        <w:t xml:space="preserve"> </w:t>
      </w:r>
      <w:r w:rsidR="003541B1">
        <w:rPr>
          <w:rFonts w:ascii="Arial" w:eastAsia="Arial" w:hAnsi="Arial" w:cs="Arial"/>
          <w:bCs/>
          <w:sz w:val="20"/>
          <w:szCs w:val="20"/>
        </w:rPr>
        <w:t xml:space="preserve">a </w:t>
      </w:r>
      <w:r w:rsidR="007E1267">
        <w:rPr>
          <w:rFonts w:ascii="Arial" w:eastAsia="Arial" w:hAnsi="Arial" w:cs="Arial"/>
          <w:bCs/>
          <w:sz w:val="20"/>
          <w:szCs w:val="20"/>
        </w:rPr>
        <w:t>canonical control</w:t>
      </w:r>
      <w:r w:rsidR="003541B1">
        <w:rPr>
          <w:rFonts w:ascii="Arial" w:eastAsia="Arial" w:hAnsi="Arial" w:cs="Arial"/>
          <w:bCs/>
          <w:sz w:val="20"/>
          <w:szCs w:val="20"/>
        </w:rPr>
        <w:t>. (ii)</w:t>
      </w:r>
      <w:r w:rsidR="007E1267">
        <w:rPr>
          <w:rFonts w:ascii="Arial" w:eastAsia="Arial" w:hAnsi="Arial" w:cs="Arial"/>
          <w:bCs/>
          <w:sz w:val="20"/>
          <w:szCs w:val="20"/>
        </w:rPr>
        <w:t xml:space="preserve"> </w:t>
      </w:r>
      <w:proofErr w:type="spellStart"/>
      <w:r w:rsidR="00FF791F" w:rsidRPr="00AB7EED">
        <w:rPr>
          <w:rFonts w:ascii="Arial" w:eastAsia="Arial" w:hAnsi="Arial" w:cs="Arial"/>
          <w:bCs/>
          <w:sz w:val="20"/>
          <w:szCs w:val="20"/>
        </w:rPr>
        <w:t>Tombo</w:t>
      </w:r>
      <w:proofErr w:type="spellEnd"/>
      <w:r w:rsidR="00FF791F" w:rsidRPr="00AB7EED">
        <w:rPr>
          <w:rFonts w:ascii="Arial" w:eastAsia="Arial" w:hAnsi="Arial" w:cs="Arial"/>
          <w:bCs/>
          <w:sz w:val="20"/>
          <w:szCs w:val="20"/>
        </w:rPr>
        <w:t>-MSC data (d-values</w:t>
      </w:r>
      <w:r w:rsidR="009E1779" w:rsidRPr="00AB7EED">
        <w:rPr>
          <w:rFonts w:ascii="Arial" w:eastAsia="Arial" w:hAnsi="Arial" w:cs="Arial"/>
          <w:bCs/>
          <w:sz w:val="20"/>
          <w:szCs w:val="20"/>
        </w:rPr>
        <w:t>, y-axis</w:t>
      </w:r>
      <w:r w:rsidR="00FF791F" w:rsidRPr="00AB7EED">
        <w:rPr>
          <w:rFonts w:ascii="Arial" w:eastAsia="Arial" w:hAnsi="Arial" w:cs="Arial"/>
          <w:bCs/>
          <w:sz w:val="20"/>
          <w:szCs w:val="20"/>
        </w:rPr>
        <w:t>) for HIV-1 virion RNA (top panel) and full-length IVT subreads (middle panel, representing the baseline noise) were compared. A subtraction of the baseline noise substantially refined the d-values of HIV-1 virion RNA</w:t>
      </w:r>
      <w:r w:rsidR="00C86867" w:rsidRPr="00AB7EED">
        <w:rPr>
          <w:rFonts w:ascii="Arial" w:eastAsia="Arial" w:hAnsi="Arial" w:cs="Arial"/>
          <w:bCs/>
          <w:sz w:val="20"/>
          <w:szCs w:val="20"/>
        </w:rPr>
        <w:t>, identifying the four prominent modification peaks near the 3’ end (purple asterisks on the bottom panel).</w:t>
      </w:r>
      <w:r w:rsidR="00FF791F" w:rsidRPr="00AB7EED">
        <w:rPr>
          <w:rFonts w:ascii="Arial" w:eastAsia="Arial" w:hAnsi="Arial" w:cs="Arial"/>
          <w:bCs/>
          <w:sz w:val="20"/>
          <w:szCs w:val="20"/>
        </w:rPr>
        <w:t xml:space="preserve"> </w:t>
      </w:r>
    </w:p>
    <w:p w14:paraId="5CB78AC5" w14:textId="6B3E827B" w:rsidR="00E63DF0" w:rsidRDefault="00E63DF0" w:rsidP="00646C5A">
      <w:pPr>
        <w:spacing w:after="120"/>
        <w:jc w:val="both"/>
        <w:rPr>
          <w:rFonts w:ascii="Arial" w:eastAsia="Arial" w:hAnsi="Arial" w:cs="Arial"/>
          <w:sz w:val="22"/>
          <w:szCs w:val="22"/>
        </w:rPr>
      </w:pPr>
    </w:p>
    <w:p w14:paraId="13DFE987" w14:textId="77777777" w:rsidR="00C41977" w:rsidRDefault="00C41977" w:rsidP="00C41977">
      <w:pPr>
        <w:spacing w:after="120"/>
        <w:jc w:val="both"/>
        <w:rPr>
          <w:rFonts w:ascii="Arial" w:eastAsia="Arial" w:hAnsi="Arial" w:cs="Arial"/>
          <w:sz w:val="22"/>
          <w:szCs w:val="22"/>
        </w:rPr>
      </w:pPr>
      <w:r w:rsidRPr="00AB7EED">
        <w:rPr>
          <w:rFonts w:ascii="Arial" w:eastAsia="Arial" w:hAnsi="Arial" w:cs="Arial"/>
          <w:sz w:val="22"/>
          <w:szCs w:val="22"/>
        </w:rPr>
        <w:t>A similar noise removal using IVT subreads was applied to all pre-trained detection tools used in this study, including ELIGOS2</w:t>
      </w:r>
      <w:r>
        <w:rPr>
          <w:rFonts w:ascii="Arial" w:eastAsia="Arial" w:hAnsi="Arial" w:cs="Arial"/>
          <w:sz w:val="22"/>
          <w:szCs w:val="22"/>
        </w:rPr>
        <w:t xml:space="preserve"> </w:t>
      </w:r>
      <w:r w:rsidRPr="00AB7EED">
        <w:rPr>
          <w:rFonts w:ascii="Arial" w:eastAsia="Arial" w:hAnsi="Arial" w:cs="Arial"/>
          <w:sz w:val="22"/>
          <w:szCs w:val="22"/>
        </w:rPr>
        <w:t>(</w:t>
      </w:r>
      <w:r>
        <w:rPr>
          <w:rFonts w:ascii="Arial" w:eastAsia="Arial" w:hAnsi="Arial" w:cs="Arial"/>
          <w:sz w:val="22"/>
          <w:szCs w:val="22"/>
        </w:rPr>
        <w:t xml:space="preserve">Supplementary Notes 1.3 and </w:t>
      </w:r>
      <w:r w:rsidRPr="0036041A">
        <w:rPr>
          <w:rFonts w:ascii="Arial" w:eastAsia="Arial" w:hAnsi="Arial" w:cs="Arial"/>
          <w:b/>
          <w:bCs/>
          <w:sz w:val="22"/>
          <w:szCs w:val="22"/>
        </w:rPr>
        <w:t>Fig.SN</w:t>
      </w:r>
      <w:r>
        <w:rPr>
          <w:rFonts w:ascii="Arial" w:eastAsia="Arial" w:hAnsi="Arial" w:cs="Arial"/>
          <w:b/>
          <w:bCs/>
          <w:sz w:val="22"/>
          <w:szCs w:val="22"/>
        </w:rPr>
        <w:t>5</w:t>
      </w:r>
      <w:r>
        <w:rPr>
          <w:rFonts w:ascii="Arial" w:eastAsia="Arial" w:hAnsi="Arial" w:cs="Arial"/>
          <w:sz w:val="22"/>
          <w:szCs w:val="22"/>
        </w:rPr>
        <w:t>)</w:t>
      </w:r>
      <w:r w:rsidRPr="00AB7EED">
        <w:rPr>
          <w:rFonts w:ascii="Arial" w:eastAsia="Arial" w:hAnsi="Arial" w:cs="Arial"/>
          <w:sz w:val="22"/>
          <w:szCs w:val="22"/>
        </w:rPr>
        <w:t xml:space="preserve">, nanom6A and m6Anet </w:t>
      </w:r>
      <w:r>
        <w:rPr>
          <w:rFonts w:ascii="Arial" w:eastAsia="Arial" w:hAnsi="Arial" w:cs="Arial"/>
          <w:sz w:val="22"/>
          <w:szCs w:val="22"/>
        </w:rPr>
        <w:t xml:space="preserve">(Supplementary Notes 1.5 and </w:t>
      </w:r>
      <w:r w:rsidRPr="0036041A">
        <w:rPr>
          <w:rFonts w:ascii="Arial" w:eastAsia="Arial" w:hAnsi="Arial" w:cs="Arial"/>
          <w:b/>
          <w:bCs/>
          <w:sz w:val="22"/>
          <w:szCs w:val="22"/>
        </w:rPr>
        <w:t>Fig.SN</w:t>
      </w:r>
      <w:r>
        <w:rPr>
          <w:rFonts w:ascii="Arial" w:eastAsia="Arial" w:hAnsi="Arial" w:cs="Arial"/>
          <w:b/>
          <w:bCs/>
          <w:sz w:val="22"/>
          <w:szCs w:val="22"/>
        </w:rPr>
        <w:t>6</w:t>
      </w:r>
      <w:r>
        <w:rPr>
          <w:rFonts w:ascii="Arial" w:eastAsia="Arial" w:hAnsi="Arial" w:cs="Arial"/>
          <w:sz w:val="22"/>
          <w:szCs w:val="22"/>
        </w:rPr>
        <w:t>).</w:t>
      </w:r>
    </w:p>
    <w:p w14:paraId="46C05E91" w14:textId="55CA2132" w:rsidR="00466A23" w:rsidRPr="00AB7EED" w:rsidRDefault="00466A23" w:rsidP="00466A23">
      <w:pPr>
        <w:spacing w:after="120"/>
        <w:jc w:val="both"/>
        <w:rPr>
          <w:rFonts w:ascii="Arial" w:eastAsia="Arial" w:hAnsi="Arial" w:cs="Arial"/>
          <w:sz w:val="22"/>
          <w:szCs w:val="22"/>
        </w:rPr>
      </w:pPr>
      <w:r w:rsidRPr="00AB7EED">
        <w:rPr>
          <w:rFonts w:ascii="Arial" w:eastAsia="Arial" w:hAnsi="Arial" w:cs="Arial"/>
          <w:bCs/>
          <w:sz w:val="22"/>
          <w:szCs w:val="22"/>
          <w:u w:val="single"/>
        </w:rPr>
        <w:lastRenderedPageBreak/>
        <w:t>1.</w:t>
      </w:r>
      <w:r w:rsidR="00D31C1A">
        <w:rPr>
          <w:rFonts w:ascii="Arial" w:eastAsia="Arial" w:hAnsi="Arial" w:cs="Arial"/>
          <w:bCs/>
          <w:sz w:val="22"/>
          <w:szCs w:val="22"/>
          <w:u w:val="single"/>
        </w:rPr>
        <w:t>2</w:t>
      </w:r>
      <w:r w:rsidRPr="00AB7EED">
        <w:rPr>
          <w:rFonts w:ascii="Arial" w:eastAsia="Arial" w:hAnsi="Arial" w:cs="Arial"/>
          <w:bCs/>
          <w:sz w:val="22"/>
          <w:szCs w:val="22"/>
          <w:u w:val="single"/>
        </w:rPr>
        <w:t>.</w:t>
      </w:r>
      <w:r>
        <w:rPr>
          <w:rFonts w:ascii="Arial" w:eastAsia="Arial" w:hAnsi="Arial" w:cs="Arial"/>
          <w:bCs/>
          <w:sz w:val="22"/>
          <w:szCs w:val="22"/>
          <w:u w:val="single"/>
        </w:rPr>
        <w:t>3</w:t>
      </w:r>
      <w:r w:rsidRPr="00AB7EED">
        <w:rPr>
          <w:rFonts w:ascii="Arial" w:eastAsia="Arial" w:hAnsi="Arial" w:cs="Arial"/>
          <w:bCs/>
          <w:sz w:val="22"/>
          <w:szCs w:val="22"/>
          <w:u w:val="single"/>
        </w:rPr>
        <w:t xml:space="preserve">. </w:t>
      </w:r>
      <w:r w:rsidR="003B30ED">
        <w:rPr>
          <w:rFonts w:ascii="Arial" w:eastAsia="Arial" w:hAnsi="Arial" w:cs="Arial"/>
          <w:bCs/>
          <w:sz w:val="22"/>
          <w:szCs w:val="22"/>
          <w:u w:val="single"/>
        </w:rPr>
        <w:t>S</w:t>
      </w:r>
      <w:r>
        <w:rPr>
          <w:rFonts w:ascii="Arial" w:eastAsia="Arial" w:hAnsi="Arial" w:cs="Arial"/>
          <w:bCs/>
          <w:sz w:val="22"/>
          <w:szCs w:val="22"/>
          <w:u w:val="single"/>
        </w:rPr>
        <w:t xml:space="preserve">ignal instability at </w:t>
      </w:r>
      <w:r w:rsidR="004B50A3">
        <w:rPr>
          <w:rFonts w:ascii="Arial" w:eastAsia="Arial" w:hAnsi="Arial" w:cs="Arial"/>
          <w:bCs/>
          <w:sz w:val="22"/>
          <w:szCs w:val="22"/>
          <w:u w:val="single"/>
        </w:rPr>
        <w:t xml:space="preserve">the first and the last </w:t>
      </w:r>
      <w:r w:rsidR="008E603D">
        <w:rPr>
          <w:rFonts w:ascii="Arial" w:eastAsia="Arial" w:hAnsi="Arial" w:cs="Arial"/>
          <w:bCs/>
          <w:sz w:val="22"/>
          <w:szCs w:val="22"/>
          <w:u w:val="single"/>
        </w:rPr>
        <w:t>4</w:t>
      </w:r>
      <w:r w:rsidR="004B50A3">
        <w:rPr>
          <w:rFonts w:ascii="Arial" w:eastAsia="Arial" w:hAnsi="Arial" w:cs="Arial"/>
          <w:bCs/>
          <w:sz w:val="22"/>
          <w:szCs w:val="22"/>
          <w:u w:val="single"/>
        </w:rPr>
        <w:t>0 nucleotides of DRS reads</w:t>
      </w:r>
      <w:r>
        <w:rPr>
          <w:rFonts w:ascii="Arial" w:eastAsia="Arial" w:hAnsi="Arial" w:cs="Arial"/>
          <w:bCs/>
          <w:sz w:val="22"/>
          <w:szCs w:val="22"/>
          <w:u w:val="single"/>
        </w:rPr>
        <w:t>.</w:t>
      </w:r>
      <w:r w:rsidRPr="00AB7EED">
        <w:rPr>
          <w:rFonts w:ascii="Arial" w:eastAsia="Arial" w:hAnsi="Arial" w:cs="Arial"/>
          <w:sz w:val="22"/>
          <w:szCs w:val="22"/>
        </w:rPr>
        <w:t xml:space="preserve"> </w:t>
      </w:r>
    </w:p>
    <w:p w14:paraId="5820A849" w14:textId="430E9DBC" w:rsidR="00466A23" w:rsidRPr="00C41977" w:rsidRDefault="00466A23" w:rsidP="00646C5A">
      <w:pPr>
        <w:spacing w:after="120"/>
        <w:jc w:val="both"/>
        <w:rPr>
          <w:rFonts w:ascii="Arial" w:eastAsia="Arial" w:hAnsi="Arial" w:cs="Arial"/>
          <w:bCs/>
          <w:sz w:val="22"/>
          <w:szCs w:val="22"/>
        </w:rPr>
      </w:pPr>
      <w:r w:rsidRPr="00C41977">
        <w:rPr>
          <w:rFonts w:ascii="Arial" w:eastAsia="Arial" w:hAnsi="Arial" w:cs="Arial"/>
          <w:color w:val="000000" w:themeColor="text1"/>
          <w:sz w:val="22"/>
          <w:szCs w:val="22"/>
        </w:rPr>
        <w:t>Nanopore DRS fail</w:t>
      </w:r>
      <w:r w:rsidR="00C41977">
        <w:rPr>
          <w:rFonts w:ascii="Arial" w:eastAsia="Arial" w:hAnsi="Arial" w:cs="Arial"/>
          <w:color w:val="000000" w:themeColor="text1"/>
          <w:sz w:val="22"/>
          <w:szCs w:val="22"/>
        </w:rPr>
        <w:t>s</w:t>
      </w:r>
      <w:r w:rsidRPr="00C41977">
        <w:rPr>
          <w:rFonts w:ascii="Arial" w:eastAsia="Arial" w:hAnsi="Arial" w:cs="Arial"/>
          <w:color w:val="000000" w:themeColor="text1"/>
          <w:sz w:val="22"/>
          <w:szCs w:val="22"/>
        </w:rPr>
        <w:t xml:space="preserve"> to read the 5’ end (the first 10-12 nucleotides) of RNAs due to the instability of the ends of RNA during the DRS runs</w:t>
      </w:r>
      <w:r w:rsidR="00291957">
        <w:rPr>
          <w:rFonts w:ascii="Arial" w:eastAsia="Arial" w:hAnsi="Arial" w:cs="Arial"/>
          <w:color w:val="000000" w:themeColor="text1"/>
          <w:sz w:val="22"/>
          <w:szCs w:val="22"/>
        </w:rPr>
        <w:fldChar w:fldCharType="begin">
          <w:fldData xml:space="preserve">PEVuZE5vdGU+PENpdGU+PEF1dGhvcj5QYXJrZXI8L0F1dGhvcj48WWVhcj4yMDIwPC9ZZWFyPjxS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</w:fldData>
        </w:fldChar>
      </w:r>
      <w:r w:rsidR="00291957">
        <w:rPr>
          <w:rFonts w:ascii="Arial" w:eastAsia="Arial" w:hAnsi="Arial" w:cs="Arial"/>
          <w:color w:val="000000" w:themeColor="text1"/>
          <w:sz w:val="22"/>
          <w:szCs w:val="22"/>
        </w:rPr>
        <w:instrText xml:space="preserve"> ADDIN EN.CITE </w:instrText>
      </w:r>
      <w:r w:rsidR="00291957">
        <w:rPr>
          <w:rFonts w:ascii="Arial" w:eastAsia="Arial" w:hAnsi="Arial" w:cs="Arial"/>
          <w:color w:val="000000" w:themeColor="text1"/>
          <w:sz w:val="22"/>
          <w:szCs w:val="22"/>
        </w:rPr>
        <w:fldChar w:fldCharType="begin">
          <w:fldData xml:space="preserve">PEVuZE5vdGU+PENpdGU+PEF1dGhvcj5QYXJrZXI8L0F1dGhvcj48WWVhcj4yMDIwPC9ZZWFyPjxS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</w:fldData>
        </w:fldChar>
      </w:r>
      <w:r w:rsidR="00291957">
        <w:rPr>
          <w:rFonts w:ascii="Arial" w:eastAsia="Arial" w:hAnsi="Arial" w:cs="Arial"/>
          <w:color w:val="000000" w:themeColor="text1"/>
          <w:sz w:val="22"/>
          <w:szCs w:val="22"/>
        </w:rPr>
        <w:instrText xml:space="preserve"> ADDIN EN.CITE.DATA </w:instrText>
      </w:r>
      <w:r w:rsidR="00291957">
        <w:rPr>
          <w:rFonts w:ascii="Arial" w:eastAsia="Arial" w:hAnsi="Arial" w:cs="Arial"/>
          <w:color w:val="000000" w:themeColor="text1"/>
          <w:sz w:val="22"/>
          <w:szCs w:val="22"/>
        </w:rPr>
      </w:r>
      <w:r w:rsidR="00291957">
        <w:rPr>
          <w:rFonts w:ascii="Arial" w:eastAsia="Arial" w:hAnsi="Arial" w:cs="Arial"/>
          <w:color w:val="000000" w:themeColor="text1"/>
          <w:sz w:val="22"/>
          <w:szCs w:val="22"/>
        </w:rPr>
        <w:fldChar w:fldCharType="end"/>
      </w:r>
      <w:r w:rsidR="00291957">
        <w:rPr>
          <w:rFonts w:ascii="Arial" w:eastAsia="Arial" w:hAnsi="Arial" w:cs="Arial"/>
          <w:color w:val="000000" w:themeColor="text1"/>
          <w:sz w:val="22"/>
          <w:szCs w:val="22"/>
        </w:rPr>
      </w:r>
      <w:r w:rsidR="00291957">
        <w:rPr>
          <w:rFonts w:ascii="Arial" w:eastAsia="Arial" w:hAnsi="Arial" w:cs="Arial"/>
          <w:color w:val="000000" w:themeColor="text1"/>
          <w:sz w:val="22"/>
          <w:szCs w:val="22"/>
        </w:rPr>
        <w:fldChar w:fldCharType="separate"/>
      </w:r>
      <w:r w:rsidR="00291957" w:rsidRPr="00291957">
        <w:rPr>
          <w:rFonts w:ascii="Arial" w:eastAsia="Arial" w:hAnsi="Arial" w:cs="Arial"/>
          <w:noProof/>
          <w:color w:val="000000" w:themeColor="text1"/>
          <w:sz w:val="22"/>
          <w:szCs w:val="22"/>
          <w:vertAlign w:val="superscript"/>
        </w:rPr>
        <w:t>8-10</w:t>
      </w:r>
      <w:r w:rsidR="00291957">
        <w:rPr>
          <w:rFonts w:ascii="Arial" w:eastAsia="Arial" w:hAnsi="Arial" w:cs="Arial"/>
          <w:color w:val="000000" w:themeColor="text1"/>
          <w:sz w:val="22"/>
          <w:szCs w:val="22"/>
        </w:rPr>
        <w:fldChar w:fldCharType="end"/>
      </w:r>
      <w:r w:rsidRPr="00C41977">
        <w:rPr>
          <w:rFonts w:ascii="Arial" w:eastAsia="Arial" w:hAnsi="Arial" w:cs="Arial"/>
          <w:color w:val="000000" w:themeColor="text1"/>
          <w:sz w:val="22"/>
          <w:szCs w:val="22"/>
        </w:rPr>
        <w:t>. In our data analysis, we also found that the electric signals of both ends of DRS reads (although successfully read by DRS) can still be unreliable</w:t>
      </w:r>
      <w:r w:rsidR="00C41977">
        <w:rPr>
          <w:rFonts w:ascii="Arial" w:eastAsia="Arial" w:hAnsi="Arial" w:cs="Arial"/>
          <w:color w:val="000000" w:themeColor="text1"/>
          <w:sz w:val="22"/>
          <w:szCs w:val="22"/>
        </w:rPr>
        <w:t xml:space="preserve"> </w:t>
      </w:r>
      <w:r w:rsidR="00C41977" w:rsidRPr="00C41977">
        <w:rPr>
          <w:rFonts w:ascii="Arial" w:eastAsia="Arial" w:hAnsi="Arial" w:cs="Arial"/>
          <w:bCs/>
          <w:sz w:val="22"/>
          <w:szCs w:val="22"/>
        </w:rPr>
        <w:t>(</w:t>
      </w:r>
      <w:r w:rsidR="00C41977" w:rsidRPr="00C41977">
        <w:rPr>
          <w:rFonts w:ascii="Arial" w:eastAsia="Arial" w:hAnsi="Arial" w:cs="Arial"/>
          <w:b/>
          <w:sz w:val="22"/>
          <w:szCs w:val="22"/>
        </w:rPr>
        <w:t>Extended Data Fig. 3</w:t>
      </w:r>
      <w:r w:rsidR="00C41977" w:rsidRPr="00C41977">
        <w:rPr>
          <w:rFonts w:ascii="Arial" w:eastAsia="Arial" w:hAnsi="Arial" w:cs="Arial"/>
          <w:bCs/>
          <w:sz w:val="22"/>
          <w:szCs w:val="22"/>
        </w:rPr>
        <w:t>)</w:t>
      </w:r>
      <w:r w:rsidRPr="00C41977">
        <w:rPr>
          <w:rFonts w:ascii="Arial" w:eastAsia="Arial" w:hAnsi="Arial" w:cs="Arial"/>
          <w:color w:val="000000" w:themeColor="text1"/>
          <w:sz w:val="22"/>
          <w:szCs w:val="22"/>
        </w:rPr>
        <w:t xml:space="preserve">. </w:t>
      </w:r>
      <w:r w:rsidRPr="00C41977">
        <w:rPr>
          <w:rFonts w:ascii="Arial" w:eastAsia="Arial" w:hAnsi="Arial" w:cs="Arial"/>
          <w:bCs/>
          <w:sz w:val="22"/>
          <w:szCs w:val="22"/>
        </w:rPr>
        <w:t>To clearly address this, we evaluated the stability of local DRS signals by comparing long (F1 and F2) and short IVT RNA (F3 to F9) reads with identical nucleotide sequences (</w:t>
      </w:r>
      <w:r w:rsidR="003B30ED" w:rsidRPr="00C41977">
        <w:rPr>
          <w:rFonts w:ascii="Arial" w:eastAsia="Arial" w:hAnsi="Arial" w:cs="Arial"/>
          <w:b/>
          <w:sz w:val="22"/>
          <w:szCs w:val="22"/>
        </w:rPr>
        <w:t>Fig. SN4</w:t>
      </w:r>
      <w:r w:rsidRPr="00C41977">
        <w:rPr>
          <w:rFonts w:ascii="Arial" w:eastAsia="Arial" w:hAnsi="Arial" w:cs="Arial"/>
          <w:bCs/>
          <w:sz w:val="22"/>
          <w:szCs w:val="22"/>
        </w:rPr>
        <w:t xml:space="preserve">). A systemic evaluation of DRS signals per position from each end </w:t>
      </w:r>
      <w:r w:rsidR="00C41977">
        <w:rPr>
          <w:rFonts w:ascii="Arial" w:eastAsia="Arial" w:hAnsi="Arial" w:cs="Arial"/>
          <w:bCs/>
          <w:sz w:val="22"/>
          <w:szCs w:val="22"/>
        </w:rPr>
        <w:t xml:space="preserve">(5’ or 3’) </w:t>
      </w:r>
      <w:r w:rsidR="00C41977" w:rsidRPr="00C41977">
        <w:rPr>
          <w:rFonts w:ascii="Arial" w:eastAsia="Arial" w:hAnsi="Arial" w:cs="Arial"/>
          <w:bCs/>
          <w:sz w:val="22"/>
          <w:szCs w:val="22"/>
        </w:rPr>
        <w:t xml:space="preserve">of the reads </w:t>
      </w:r>
      <w:r w:rsidRPr="00C41977">
        <w:rPr>
          <w:rFonts w:ascii="Arial" w:eastAsia="Arial" w:hAnsi="Arial" w:cs="Arial"/>
          <w:bCs/>
          <w:sz w:val="22"/>
          <w:szCs w:val="22"/>
        </w:rPr>
        <w:t>showed that DRS signals of the first 10-40 nucleotides and the last 10-40 nucleotides are not reliable</w:t>
      </w:r>
      <w:r w:rsidR="004B50A3" w:rsidRPr="00C41977">
        <w:rPr>
          <w:rFonts w:ascii="Arial" w:eastAsia="Arial" w:hAnsi="Arial" w:cs="Arial"/>
          <w:bCs/>
          <w:sz w:val="22"/>
          <w:szCs w:val="22"/>
        </w:rPr>
        <w:t>, showing significant difference compared to the identical sequences in the middle of long RNA reads (p &lt; 0.01; Mann-Whitney U-tests comparing every pair of 10-base bins between long and short IVT reads</w:t>
      </w:r>
      <w:r w:rsidR="00C41977">
        <w:rPr>
          <w:rFonts w:ascii="Arial" w:eastAsia="Arial" w:hAnsi="Arial" w:cs="Arial"/>
          <w:bCs/>
          <w:sz w:val="22"/>
          <w:szCs w:val="22"/>
        </w:rPr>
        <w:t xml:space="preserve">; see </w:t>
      </w:r>
      <w:r w:rsidR="00C41977" w:rsidRPr="00C41977">
        <w:rPr>
          <w:rFonts w:ascii="Arial" w:eastAsia="Arial" w:hAnsi="Arial" w:cs="Arial"/>
          <w:b/>
          <w:sz w:val="22"/>
          <w:szCs w:val="22"/>
        </w:rPr>
        <w:t>Fig.SN4-ii-</w:t>
      </w:r>
      <w:r w:rsidR="00C41977">
        <w:rPr>
          <w:rFonts w:ascii="Arial" w:eastAsia="Arial" w:hAnsi="Arial" w:cs="Arial"/>
          <w:bCs/>
          <w:sz w:val="22"/>
          <w:szCs w:val="22"/>
        </w:rPr>
        <w:t xml:space="preserve"> below</w:t>
      </w:r>
      <w:r w:rsidR="004B50A3" w:rsidRPr="00C41977">
        <w:rPr>
          <w:rFonts w:ascii="Arial" w:eastAsia="Arial" w:hAnsi="Arial" w:cs="Arial"/>
          <w:bCs/>
          <w:sz w:val="22"/>
          <w:szCs w:val="22"/>
        </w:rPr>
        <w:t xml:space="preserve">). For an accurate detection of RNA modifications, </w:t>
      </w:r>
      <w:r w:rsidR="00C41977">
        <w:rPr>
          <w:rFonts w:ascii="Arial" w:eastAsia="Arial" w:hAnsi="Arial" w:cs="Arial"/>
          <w:bCs/>
          <w:sz w:val="22"/>
          <w:szCs w:val="22"/>
        </w:rPr>
        <w:t xml:space="preserve">we excluded </w:t>
      </w:r>
      <w:r w:rsidR="004B50A3" w:rsidRPr="00C41977">
        <w:rPr>
          <w:rFonts w:ascii="Arial" w:eastAsia="Arial" w:hAnsi="Arial" w:cs="Arial"/>
          <w:bCs/>
          <w:sz w:val="22"/>
          <w:szCs w:val="22"/>
        </w:rPr>
        <w:t xml:space="preserve">the DRS data </w:t>
      </w:r>
      <w:r w:rsidR="007D4A05">
        <w:rPr>
          <w:rFonts w:ascii="Arial" w:eastAsia="Arial" w:hAnsi="Arial" w:cs="Arial"/>
          <w:bCs/>
          <w:sz w:val="22"/>
          <w:szCs w:val="22"/>
        </w:rPr>
        <w:t>of</w:t>
      </w:r>
      <w:r w:rsidR="004B50A3" w:rsidRPr="00C41977">
        <w:rPr>
          <w:rFonts w:ascii="Arial" w:eastAsia="Arial" w:hAnsi="Arial" w:cs="Arial"/>
          <w:bCs/>
          <w:sz w:val="22"/>
          <w:szCs w:val="22"/>
        </w:rPr>
        <w:t xml:space="preserve"> the first and the last 40 nucleotides.</w:t>
      </w:r>
      <w:r w:rsidR="003B30ED" w:rsidRPr="00C41977">
        <w:rPr>
          <w:rFonts w:ascii="Arial" w:eastAsia="Arial" w:hAnsi="Arial" w:cs="Arial"/>
          <w:bCs/>
          <w:sz w:val="22"/>
          <w:szCs w:val="22"/>
        </w:rPr>
        <w:t xml:space="preserve"> </w:t>
      </w:r>
    </w:p>
    <w:p w14:paraId="7C7ED60C" w14:textId="5E8E6DF4" w:rsidR="003B30ED" w:rsidRDefault="003B30ED" w:rsidP="00646C5A">
      <w:pPr>
        <w:spacing w:after="120"/>
        <w:jc w:val="both"/>
        <w:rPr>
          <w:rFonts w:ascii="Arial" w:eastAsia="Arial" w:hAnsi="Arial" w:cs="Arial"/>
          <w:bCs/>
          <w:sz w:val="20"/>
          <w:szCs w:val="20"/>
        </w:rPr>
      </w:pPr>
      <w:r>
        <w:rPr>
          <w:rFonts w:ascii="Arial" w:eastAsia="Arial" w:hAnsi="Arial" w:cs="Arial"/>
          <w:bCs/>
          <w:noProof/>
        </w:rPr>
        <w:drawing>
          <wp:inline distT="0" distB="0" distL="0" distR="0" wp14:anchorId="191D043B" wp14:editId="5201DC23">
            <wp:extent cx="6804573" cy="3927423"/>
            <wp:effectExtent l="0" t="0" r="3175" b="0"/>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rotWithShape="1">
                    <a:blip r:embed="rId13" cstate="print">
                      <a:extLst>
                        <a:ext uri="{28A0092B-C50C-407E-A947-70E740481C1C}">
                          <a14:useLocalDpi xmlns:a14="http://schemas.microsoft.com/office/drawing/2010/main" val="0"/>
                        </a:ext>
                      </a:extLst>
                    </a:blip>
                    <a:srcRect l="2775" b="35410"/>
                    <a:stretch/>
                  </pic:blipFill>
                  <pic:spPr bwMode="auto">
                    <a:xfrm>
                      <a:off x="0" y="0"/>
                      <a:ext cx="6821453" cy="3937165"/>
                    </a:xfrm>
                    <a:prstGeom prst="rect">
                      <a:avLst/>
                    </a:prstGeom>
                    <a:ln>
                      <a:noFill/>
                    </a:ln>
                    <a:extLst>
                      <a:ext uri="{53640926-AAD7-44D8-BBD7-CCE9431645EC}">
                        <a14:shadowObscured xmlns:a14="http://schemas.microsoft.com/office/drawing/2010/main"/>
                      </a:ext>
                    </a:extLst>
                  </pic:spPr>
                </pic:pic>
              </a:graphicData>
            </a:graphic>
          </wp:inline>
        </w:drawing>
      </w:r>
    </w:p>
    <w:p w14:paraId="273A6D7B" w14:textId="7F7907EB" w:rsidR="003B30ED" w:rsidRDefault="003B30ED" w:rsidP="003B30ED">
      <w:pPr>
        <w:jc w:val="both"/>
        <w:rPr>
          <w:rFonts w:ascii="Arial" w:eastAsia="Arial" w:hAnsi="Arial" w:cs="Arial"/>
          <w:bCs/>
          <w:sz w:val="20"/>
          <w:szCs w:val="20"/>
        </w:rPr>
      </w:pPr>
      <w:r w:rsidRPr="003B30ED">
        <w:rPr>
          <w:rFonts w:ascii="Arial" w:eastAsia="Arial" w:hAnsi="Arial" w:cs="Arial"/>
          <w:b/>
          <w:sz w:val="20"/>
          <w:szCs w:val="20"/>
        </w:rPr>
        <w:t>Fig. SN4</w:t>
      </w:r>
      <w:r>
        <w:rPr>
          <w:rFonts w:ascii="Arial" w:eastAsia="Arial" w:hAnsi="Arial" w:cs="Arial"/>
          <w:b/>
          <w:sz w:val="20"/>
          <w:szCs w:val="20"/>
        </w:rPr>
        <w:t>.</w:t>
      </w:r>
      <w:r w:rsidRPr="00E54C31">
        <w:rPr>
          <w:rFonts w:ascii="Arial" w:hAnsi="Arial"/>
          <w:b/>
          <w:sz w:val="20"/>
          <w:szCs w:val="20"/>
        </w:rPr>
        <w:t xml:space="preserve"> </w:t>
      </w:r>
      <w:r w:rsidRPr="003B30ED">
        <w:rPr>
          <w:rFonts w:ascii="Arial" w:eastAsia="Arial" w:hAnsi="Arial" w:cs="Arial"/>
          <w:b/>
          <w:sz w:val="20"/>
          <w:szCs w:val="20"/>
        </w:rPr>
        <w:t>DRS signals near the end of each read are not reliable</w:t>
      </w:r>
      <w:r>
        <w:rPr>
          <w:rFonts w:ascii="Arial" w:eastAsia="Arial" w:hAnsi="Arial" w:cs="Arial"/>
          <w:bCs/>
          <w:sz w:val="20"/>
          <w:szCs w:val="20"/>
        </w:rPr>
        <w:t xml:space="preserve">. </w:t>
      </w:r>
      <w:r w:rsidR="00D31C1A">
        <w:rPr>
          <w:rFonts w:ascii="Arial" w:eastAsia="Arial" w:hAnsi="Arial" w:cs="Arial"/>
          <w:bCs/>
          <w:sz w:val="20"/>
          <w:szCs w:val="20"/>
        </w:rPr>
        <w:t>(</w:t>
      </w:r>
      <w:proofErr w:type="spellStart"/>
      <w:r w:rsidR="00D31C1A">
        <w:rPr>
          <w:rFonts w:ascii="Arial" w:eastAsia="Arial" w:hAnsi="Arial" w:cs="Arial"/>
          <w:bCs/>
          <w:sz w:val="20"/>
          <w:szCs w:val="20"/>
        </w:rPr>
        <w:t>i</w:t>
      </w:r>
      <w:proofErr w:type="spellEnd"/>
      <w:r w:rsidR="00D31C1A">
        <w:rPr>
          <w:rFonts w:ascii="Arial" w:eastAsia="Arial" w:hAnsi="Arial" w:cs="Arial"/>
          <w:bCs/>
          <w:sz w:val="20"/>
          <w:szCs w:val="20"/>
        </w:rPr>
        <w:t xml:space="preserve">) Schematic view of the analysis. </w:t>
      </w:r>
      <w:r>
        <w:rPr>
          <w:rFonts w:ascii="Arial" w:eastAsia="Arial" w:hAnsi="Arial" w:cs="Arial"/>
          <w:bCs/>
          <w:sz w:val="20"/>
          <w:szCs w:val="20"/>
        </w:rPr>
        <w:t>To evaluate the quality of DRS signals at different positions, w</w:t>
      </w:r>
      <w:r w:rsidRPr="00E54C31">
        <w:rPr>
          <w:rFonts w:ascii="Arial" w:eastAsia="Arial" w:hAnsi="Arial" w:cs="Arial"/>
          <w:bCs/>
          <w:sz w:val="20"/>
          <w:szCs w:val="20"/>
        </w:rPr>
        <w:t xml:space="preserve">e compared DRS </w:t>
      </w:r>
      <w:r>
        <w:rPr>
          <w:rFonts w:ascii="Arial" w:eastAsia="Arial" w:hAnsi="Arial" w:cs="Arial"/>
          <w:bCs/>
          <w:sz w:val="20"/>
          <w:szCs w:val="20"/>
        </w:rPr>
        <w:t>signals</w:t>
      </w:r>
      <w:r w:rsidRPr="00E54C31">
        <w:rPr>
          <w:rFonts w:ascii="Arial" w:eastAsia="Arial" w:hAnsi="Arial" w:cs="Arial"/>
          <w:bCs/>
          <w:sz w:val="20"/>
          <w:szCs w:val="20"/>
        </w:rPr>
        <w:t xml:space="preserve"> </w:t>
      </w:r>
      <w:r>
        <w:rPr>
          <w:rFonts w:ascii="Arial" w:eastAsia="Arial" w:hAnsi="Arial" w:cs="Arial"/>
          <w:bCs/>
          <w:sz w:val="20"/>
          <w:szCs w:val="20"/>
        </w:rPr>
        <w:t>(</w:t>
      </w:r>
      <w:proofErr w:type="gramStart"/>
      <w:r>
        <w:rPr>
          <w:rFonts w:ascii="Arial" w:eastAsia="Arial" w:hAnsi="Arial" w:cs="Arial"/>
          <w:bCs/>
          <w:sz w:val="20"/>
          <w:szCs w:val="20"/>
        </w:rPr>
        <w:t>e.g.</w:t>
      </w:r>
      <w:proofErr w:type="gramEnd"/>
      <w:r>
        <w:rPr>
          <w:rFonts w:ascii="Arial" w:eastAsia="Arial" w:hAnsi="Arial" w:cs="Arial"/>
          <w:bCs/>
          <w:sz w:val="20"/>
          <w:szCs w:val="20"/>
        </w:rPr>
        <w:t xml:space="preserve"> per-read p-values and current levels) of identical sequences between </w:t>
      </w:r>
      <w:r w:rsidRPr="00E54C31">
        <w:rPr>
          <w:rFonts w:ascii="Arial" w:eastAsia="Arial" w:hAnsi="Arial" w:cs="Arial"/>
          <w:bCs/>
          <w:sz w:val="20"/>
          <w:szCs w:val="20"/>
        </w:rPr>
        <w:t>long IVT RNAs (F1 and F2) and short IVT RNAs (F4 – F9)</w:t>
      </w:r>
      <w:r>
        <w:rPr>
          <w:rFonts w:ascii="Arial" w:eastAsia="Arial" w:hAnsi="Arial" w:cs="Arial"/>
          <w:bCs/>
          <w:sz w:val="20"/>
          <w:szCs w:val="20"/>
        </w:rPr>
        <w:t>.</w:t>
      </w:r>
      <w:r w:rsidRPr="00E54C31">
        <w:rPr>
          <w:rFonts w:ascii="Arial" w:eastAsia="Arial" w:hAnsi="Arial" w:cs="Arial"/>
          <w:bCs/>
          <w:sz w:val="20"/>
          <w:szCs w:val="20"/>
        </w:rPr>
        <w:t xml:space="preserve"> The right panel shows an example comparing F8 (orange) and F2 RNA (dark green)</w:t>
      </w:r>
      <w:r>
        <w:rPr>
          <w:rFonts w:ascii="Arial" w:eastAsia="Arial" w:hAnsi="Arial" w:cs="Arial"/>
          <w:bCs/>
          <w:sz w:val="20"/>
          <w:szCs w:val="20"/>
        </w:rPr>
        <w:t>.</w:t>
      </w:r>
      <w:r w:rsidRPr="00E54C31">
        <w:rPr>
          <w:rFonts w:ascii="Arial" w:eastAsia="Arial" w:hAnsi="Arial" w:cs="Arial"/>
          <w:bCs/>
          <w:sz w:val="20"/>
          <w:szCs w:val="20"/>
        </w:rPr>
        <w:t xml:space="preserve"> </w:t>
      </w:r>
      <w:r>
        <w:rPr>
          <w:rFonts w:ascii="Arial" w:eastAsia="Arial" w:hAnsi="Arial" w:cs="Arial"/>
          <w:bCs/>
          <w:sz w:val="20"/>
          <w:szCs w:val="20"/>
        </w:rPr>
        <w:t>S</w:t>
      </w:r>
      <w:r w:rsidRPr="00E54C31">
        <w:rPr>
          <w:rFonts w:ascii="Arial" w:eastAsia="Arial" w:hAnsi="Arial" w:cs="Arial"/>
          <w:bCs/>
          <w:sz w:val="20"/>
          <w:szCs w:val="20"/>
        </w:rPr>
        <w:t xml:space="preserve">ignal deviations are evident near the 3’ end </w:t>
      </w:r>
      <w:r>
        <w:rPr>
          <w:rFonts w:ascii="Arial" w:eastAsia="Arial" w:hAnsi="Arial" w:cs="Arial"/>
          <w:bCs/>
          <w:sz w:val="20"/>
          <w:szCs w:val="20"/>
        </w:rPr>
        <w:t xml:space="preserve">of short IVT RNAs </w:t>
      </w:r>
      <w:r w:rsidRPr="00E54C31">
        <w:rPr>
          <w:rFonts w:ascii="Arial" w:eastAsia="Arial" w:hAnsi="Arial" w:cs="Arial"/>
          <w:bCs/>
          <w:sz w:val="20"/>
          <w:szCs w:val="20"/>
        </w:rPr>
        <w:t xml:space="preserve">(light blue arrow). (ii) The stability of DRS signals was systemically evaluated at both ends. The KS-statistics for each position (y-axis; calculated by </w:t>
      </w:r>
      <w:proofErr w:type="spellStart"/>
      <w:r w:rsidRPr="00E54C31">
        <w:rPr>
          <w:rFonts w:ascii="Arial" w:eastAsia="Arial" w:hAnsi="Arial" w:cs="Arial"/>
          <w:bCs/>
          <w:sz w:val="20"/>
          <w:szCs w:val="20"/>
        </w:rPr>
        <w:t>Tombo</w:t>
      </w:r>
      <w:proofErr w:type="spellEnd"/>
      <w:proofErr w:type="gramStart"/>
      <w:r w:rsidRPr="00E54C31">
        <w:rPr>
          <w:rFonts w:ascii="Arial" w:eastAsia="Arial" w:hAnsi="Arial" w:cs="Arial"/>
          <w:bCs/>
          <w:sz w:val="20"/>
          <w:szCs w:val="20"/>
        </w:rPr>
        <w:t>-“</w:t>
      </w:r>
      <w:proofErr w:type="gramEnd"/>
      <w:r w:rsidRPr="00E54C31">
        <w:rPr>
          <w:rFonts w:ascii="Arial" w:eastAsia="Arial" w:hAnsi="Arial" w:cs="Arial"/>
          <w:bCs/>
          <w:sz w:val="20"/>
          <w:szCs w:val="20"/>
        </w:rPr>
        <w:t xml:space="preserve">Level Sample Compare” or </w:t>
      </w:r>
      <w:proofErr w:type="spellStart"/>
      <w:r w:rsidRPr="00E54C31">
        <w:rPr>
          <w:rFonts w:ascii="Arial" w:eastAsia="Arial" w:hAnsi="Arial" w:cs="Arial"/>
          <w:bCs/>
          <w:sz w:val="20"/>
          <w:szCs w:val="20"/>
        </w:rPr>
        <w:t>Tombo</w:t>
      </w:r>
      <w:proofErr w:type="spellEnd"/>
      <w:r w:rsidRPr="00E54C31">
        <w:rPr>
          <w:rFonts w:ascii="Arial" w:eastAsia="Arial" w:hAnsi="Arial" w:cs="Arial"/>
          <w:bCs/>
          <w:sz w:val="20"/>
          <w:szCs w:val="20"/>
        </w:rPr>
        <w:t xml:space="preserve">-LSC) were used as a measure of signal differences between the long and short IVT datasets. The </w:t>
      </w:r>
      <w:proofErr w:type="gramStart"/>
      <w:r w:rsidRPr="00E54C31">
        <w:rPr>
          <w:rFonts w:ascii="Arial" w:eastAsia="Arial" w:hAnsi="Arial" w:cs="Arial"/>
          <w:bCs/>
          <w:sz w:val="20"/>
          <w:szCs w:val="20"/>
        </w:rPr>
        <w:t>box-plots</w:t>
      </w:r>
      <w:proofErr w:type="gramEnd"/>
      <w:r w:rsidRPr="00E54C31">
        <w:rPr>
          <w:rFonts w:ascii="Arial" w:eastAsia="Arial" w:hAnsi="Arial" w:cs="Arial"/>
          <w:bCs/>
          <w:sz w:val="20"/>
          <w:szCs w:val="20"/>
        </w:rPr>
        <w:t xml:space="preserve"> </w:t>
      </w:r>
      <w:r w:rsidR="00D31C1A">
        <w:rPr>
          <w:rFonts w:ascii="Arial" w:eastAsia="Arial" w:hAnsi="Arial" w:cs="Arial"/>
          <w:bCs/>
          <w:sz w:val="20"/>
          <w:szCs w:val="20"/>
        </w:rPr>
        <w:t xml:space="preserve">on the left </w:t>
      </w:r>
      <w:r w:rsidRPr="00E54C31">
        <w:rPr>
          <w:rFonts w:ascii="Arial" w:eastAsia="Arial" w:hAnsi="Arial" w:cs="Arial"/>
          <w:bCs/>
          <w:sz w:val="20"/>
          <w:szCs w:val="20"/>
        </w:rPr>
        <w:t>show KS-statistics values (aggregated over bins of 10 base) for 6 different sets (F4 – F9 against F1-F2), plotted from the 5’ ends (upper panel</w:t>
      </w:r>
      <w:r>
        <w:rPr>
          <w:rFonts w:ascii="Arial" w:eastAsia="Arial" w:hAnsi="Arial" w:cs="Arial"/>
          <w:bCs/>
          <w:sz w:val="20"/>
          <w:szCs w:val="20"/>
        </w:rPr>
        <w:t>; orange box</w:t>
      </w:r>
      <w:r w:rsidRPr="00E54C31">
        <w:rPr>
          <w:rFonts w:ascii="Arial" w:eastAsia="Arial" w:hAnsi="Arial" w:cs="Arial"/>
          <w:bCs/>
          <w:sz w:val="20"/>
          <w:szCs w:val="20"/>
        </w:rPr>
        <w:t>) and from the 3’ ends (lower panel</w:t>
      </w:r>
      <w:r>
        <w:rPr>
          <w:rFonts w:ascii="Arial" w:eastAsia="Arial" w:hAnsi="Arial" w:cs="Arial"/>
          <w:bCs/>
          <w:sz w:val="20"/>
          <w:szCs w:val="20"/>
        </w:rPr>
        <w:t>; green box</w:t>
      </w:r>
      <w:r w:rsidRPr="00E54C31">
        <w:rPr>
          <w:rFonts w:ascii="Arial" w:eastAsia="Arial" w:hAnsi="Arial" w:cs="Arial"/>
          <w:bCs/>
          <w:sz w:val="20"/>
          <w:szCs w:val="20"/>
        </w:rPr>
        <w:t xml:space="preserve">). The right panel show Mann-Whitney U-tests comparing every pair of 10-base bins (black squares denote p &lt; 0.01). We concluded the first 10-40 bases from either end (denoted by red asterisks) were generally unreliable, often showing significant differences (p &lt; 0.01). </w:t>
      </w:r>
    </w:p>
    <w:p w14:paraId="61C6F52C" w14:textId="09BEEDBC" w:rsidR="004B50A3" w:rsidRDefault="004B50A3" w:rsidP="00646C5A">
      <w:pPr>
        <w:spacing w:after="120"/>
        <w:jc w:val="both"/>
        <w:rPr>
          <w:rFonts w:ascii="Arial" w:eastAsia="Arial" w:hAnsi="Arial" w:cs="Arial"/>
          <w:sz w:val="22"/>
          <w:szCs w:val="22"/>
        </w:rPr>
      </w:pPr>
    </w:p>
    <w:p w14:paraId="7CB2EAAF" w14:textId="77777777" w:rsidR="0036041A" w:rsidRPr="00AB7EED" w:rsidRDefault="0036041A" w:rsidP="00646C5A">
      <w:pPr>
        <w:spacing w:after="120"/>
        <w:jc w:val="both"/>
        <w:rPr>
          <w:rFonts w:ascii="Arial" w:eastAsia="Arial" w:hAnsi="Arial" w:cs="Arial"/>
          <w:sz w:val="22"/>
          <w:szCs w:val="22"/>
        </w:rPr>
      </w:pPr>
    </w:p>
    <w:p w14:paraId="5E084B0A" w14:textId="77777777" w:rsidR="0036041A" w:rsidRDefault="0036041A">
      <w:pPr>
        <w:rPr>
          <w:rFonts w:ascii="Arial" w:eastAsia="Arial" w:hAnsi="Arial" w:cs="Arial"/>
          <w:b/>
          <w:sz w:val="22"/>
          <w:szCs w:val="22"/>
        </w:rPr>
      </w:pPr>
      <w:r>
        <w:rPr>
          <w:rFonts w:ascii="Arial" w:eastAsia="Arial" w:hAnsi="Arial" w:cs="Arial"/>
          <w:b/>
          <w:sz w:val="22"/>
          <w:szCs w:val="22"/>
        </w:rPr>
        <w:br w:type="page"/>
      </w:r>
    </w:p>
    <w:p w14:paraId="5A1C6D3B" w14:textId="7B42FEEB" w:rsidR="00B370CB" w:rsidRPr="00AB7EED" w:rsidRDefault="00F31D67" w:rsidP="00B370CB">
      <w:pPr>
        <w:spacing w:after="120"/>
        <w:jc w:val="both"/>
        <w:rPr>
          <w:rFonts w:ascii="Arial" w:eastAsia="Arial" w:hAnsi="Arial" w:cs="Arial"/>
          <w:b/>
          <w:sz w:val="22"/>
          <w:szCs w:val="22"/>
        </w:rPr>
      </w:pPr>
      <w:r w:rsidRPr="00AB7EED">
        <w:rPr>
          <w:rFonts w:ascii="Arial" w:eastAsia="Arial" w:hAnsi="Arial" w:cs="Arial"/>
          <w:b/>
          <w:sz w:val="22"/>
          <w:szCs w:val="22"/>
        </w:rPr>
        <w:lastRenderedPageBreak/>
        <w:t>1.</w:t>
      </w:r>
      <w:r w:rsidR="00D31C1A">
        <w:rPr>
          <w:rFonts w:ascii="Arial" w:eastAsia="Arial" w:hAnsi="Arial" w:cs="Arial"/>
          <w:b/>
          <w:sz w:val="22"/>
          <w:szCs w:val="22"/>
        </w:rPr>
        <w:t>3</w:t>
      </w:r>
      <w:r w:rsidR="00FD5D55" w:rsidRPr="00AB7EED">
        <w:rPr>
          <w:rFonts w:ascii="Arial" w:eastAsia="Arial" w:hAnsi="Arial" w:cs="Arial"/>
          <w:b/>
          <w:sz w:val="22"/>
          <w:szCs w:val="22"/>
        </w:rPr>
        <w:t xml:space="preserve">. </w:t>
      </w:r>
      <w:r w:rsidR="009E1779" w:rsidRPr="00AB7EED">
        <w:rPr>
          <w:rFonts w:ascii="Arial" w:eastAsia="Arial" w:hAnsi="Arial" w:cs="Arial"/>
          <w:b/>
          <w:sz w:val="22"/>
          <w:szCs w:val="22"/>
        </w:rPr>
        <w:t>Eligos2 analysis</w:t>
      </w:r>
      <w:r w:rsidR="00B370CB" w:rsidRPr="00AB7EED">
        <w:rPr>
          <w:rFonts w:ascii="Arial" w:eastAsia="Arial" w:hAnsi="Arial" w:cs="Arial"/>
          <w:b/>
          <w:sz w:val="22"/>
          <w:szCs w:val="22"/>
        </w:rPr>
        <w:t>:</w:t>
      </w:r>
    </w:p>
    <w:p w14:paraId="1D4F7A21" w14:textId="7963F99F" w:rsidR="001D3CDD" w:rsidRPr="00AB7EED" w:rsidRDefault="001D3CDD" w:rsidP="00B370CB">
      <w:pPr>
        <w:spacing w:after="120"/>
        <w:jc w:val="both"/>
        <w:rPr>
          <w:rFonts w:ascii="Arial" w:eastAsia="Arial" w:hAnsi="Arial" w:cs="Arial"/>
          <w:color w:val="000000"/>
          <w:sz w:val="22"/>
          <w:szCs w:val="22"/>
        </w:rPr>
      </w:pPr>
      <w:r w:rsidRPr="00AB7EED">
        <w:rPr>
          <w:rFonts w:ascii="Arial" w:eastAsia="Arial" w:hAnsi="Arial" w:cs="Arial"/>
          <w:color w:val="000000"/>
          <w:sz w:val="22"/>
          <w:szCs w:val="22"/>
        </w:rPr>
        <w:t>Eligos2 identifies the position of modification based on the differences in “error at specific base (ESB)”</w:t>
      </w:r>
      <w:r w:rsidR="004B0D7A" w:rsidRPr="00AB7EED">
        <w:rPr>
          <w:rFonts w:ascii="Arial" w:eastAsia="Arial" w:hAnsi="Arial" w:cs="Arial"/>
          <w:color w:val="000000" w:themeColor="text1"/>
          <w:sz w:val="22"/>
          <w:szCs w:val="22"/>
        </w:rPr>
        <w:fldChar w:fldCharType="begin">
          <w:fldData xml:space="preserve">PEVuZE5vdGU+PENpdGU+PEF1dGhvcj5KZW5qYXJvZW5wdW48L0F1dGhvcj48WWVhcj4yMDIxPC9Z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</w:fldData>
        </w:fldChar>
      </w:r>
      <w:r w:rsidR="00291957">
        <w:rPr>
          <w:rFonts w:ascii="Arial" w:eastAsia="Arial" w:hAnsi="Arial" w:cs="Arial"/>
          <w:color w:val="000000" w:themeColor="text1"/>
          <w:sz w:val="22"/>
          <w:szCs w:val="22"/>
        </w:rPr>
        <w:instrText xml:space="preserve"> ADDIN EN.CITE </w:instrText>
      </w:r>
      <w:r w:rsidR="00291957">
        <w:rPr>
          <w:rFonts w:ascii="Arial" w:eastAsia="Arial" w:hAnsi="Arial" w:cs="Arial"/>
          <w:color w:val="000000" w:themeColor="text1"/>
          <w:sz w:val="22"/>
          <w:szCs w:val="22"/>
        </w:rPr>
        <w:fldChar w:fldCharType="begin">
          <w:fldData xml:space="preserve">PEVuZE5vdGU+PENpdGU+PEF1dGhvcj5KZW5qYXJvZW5wdW48L0F1dGhvcj48WWVhcj4yMDIxPC9Z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</w:fldData>
        </w:fldChar>
      </w:r>
      <w:r w:rsidR="00291957">
        <w:rPr>
          <w:rFonts w:ascii="Arial" w:eastAsia="Arial" w:hAnsi="Arial" w:cs="Arial"/>
          <w:color w:val="000000" w:themeColor="text1"/>
          <w:sz w:val="22"/>
          <w:szCs w:val="22"/>
        </w:rPr>
        <w:instrText xml:space="preserve"> ADDIN EN.CITE.DATA </w:instrText>
      </w:r>
      <w:r w:rsidR="00291957">
        <w:rPr>
          <w:rFonts w:ascii="Arial" w:eastAsia="Arial" w:hAnsi="Arial" w:cs="Arial"/>
          <w:color w:val="000000" w:themeColor="text1"/>
          <w:sz w:val="22"/>
          <w:szCs w:val="22"/>
        </w:rPr>
      </w:r>
      <w:r w:rsidR="00291957">
        <w:rPr>
          <w:rFonts w:ascii="Arial" w:eastAsia="Arial" w:hAnsi="Arial" w:cs="Arial"/>
          <w:color w:val="000000" w:themeColor="text1"/>
          <w:sz w:val="22"/>
          <w:szCs w:val="22"/>
        </w:rPr>
        <w:fldChar w:fldCharType="end"/>
      </w:r>
      <w:r w:rsidR="004B0D7A" w:rsidRPr="00AB7EED">
        <w:rPr>
          <w:rFonts w:ascii="Arial" w:eastAsia="Arial" w:hAnsi="Arial" w:cs="Arial"/>
          <w:color w:val="000000" w:themeColor="text1"/>
          <w:sz w:val="22"/>
          <w:szCs w:val="22"/>
        </w:rPr>
      </w:r>
      <w:r w:rsidR="004B0D7A" w:rsidRPr="00AB7EED">
        <w:rPr>
          <w:rFonts w:ascii="Arial" w:eastAsia="Arial" w:hAnsi="Arial" w:cs="Arial"/>
          <w:color w:val="000000" w:themeColor="text1"/>
          <w:sz w:val="22"/>
          <w:szCs w:val="22"/>
        </w:rPr>
        <w:fldChar w:fldCharType="separate"/>
      </w:r>
      <w:r w:rsidR="004B0D7A" w:rsidRPr="00AB7EED">
        <w:rPr>
          <w:rFonts w:ascii="Arial" w:eastAsia="Arial" w:hAnsi="Arial" w:cs="Arial"/>
          <w:noProof/>
          <w:color w:val="000000" w:themeColor="text1"/>
          <w:sz w:val="22"/>
          <w:szCs w:val="22"/>
          <w:vertAlign w:val="superscript"/>
        </w:rPr>
        <w:t>3</w:t>
      </w:r>
      <w:r w:rsidR="004B0D7A" w:rsidRPr="00AB7EED">
        <w:rPr>
          <w:rFonts w:ascii="Arial" w:eastAsia="Arial" w:hAnsi="Arial" w:cs="Arial"/>
          <w:color w:val="000000" w:themeColor="text1"/>
          <w:sz w:val="22"/>
          <w:szCs w:val="22"/>
        </w:rPr>
        <w:fldChar w:fldCharType="end"/>
      </w:r>
      <w:r w:rsidR="00841D17" w:rsidRPr="00AB7EED">
        <w:rPr>
          <w:rFonts w:ascii="Arial" w:eastAsia="Arial" w:hAnsi="Arial" w:cs="Arial"/>
          <w:color w:val="000000" w:themeColor="text1"/>
          <w:sz w:val="22"/>
          <w:szCs w:val="22"/>
        </w:rPr>
        <w:t xml:space="preserve"> </w:t>
      </w:r>
      <w:r w:rsidRPr="00AB7EED">
        <w:rPr>
          <w:rFonts w:ascii="Arial" w:eastAsia="Arial" w:hAnsi="Arial" w:cs="Arial"/>
          <w:color w:val="000000"/>
          <w:sz w:val="22"/>
          <w:szCs w:val="22"/>
        </w:rPr>
        <w:t>between the native HIV-1 RNA and IVT RN</w:t>
      </w:r>
      <w:r w:rsidR="00CB794C" w:rsidRPr="00AB7EED">
        <w:rPr>
          <w:rFonts w:ascii="Arial" w:eastAsia="Arial" w:hAnsi="Arial" w:cs="Arial"/>
          <w:color w:val="000000"/>
          <w:sz w:val="22"/>
          <w:szCs w:val="22"/>
        </w:rPr>
        <w:t>A</w:t>
      </w:r>
      <w:r w:rsidRPr="00AB7EED">
        <w:rPr>
          <w:rFonts w:ascii="Arial" w:eastAsia="Arial" w:hAnsi="Arial" w:cs="Arial"/>
          <w:color w:val="000000"/>
          <w:sz w:val="22"/>
          <w:szCs w:val="22"/>
        </w:rPr>
        <w:t xml:space="preserve">. </w:t>
      </w:r>
      <w:proofErr w:type="gramStart"/>
      <w:r w:rsidR="00CB794C" w:rsidRPr="00AB7EED">
        <w:rPr>
          <w:rFonts w:ascii="Arial" w:eastAsia="Arial" w:hAnsi="Arial" w:cs="Arial"/>
          <w:color w:val="000000"/>
          <w:sz w:val="22"/>
          <w:szCs w:val="22"/>
        </w:rPr>
        <w:t>Similar to</w:t>
      </w:r>
      <w:proofErr w:type="gramEnd"/>
      <w:r w:rsidR="00CB794C" w:rsidRPr="00AB7EED">
        <w:rPr>
          <w:rFonts w:ascii="Arial" w:eastAsia="Arial" w:hAnsi="Arial" w:cs="Arial"/>
          <w:color w:val="000000"/>
          <w:sz w:val="22"/>
          <w:szCs w:val="22"/>
        </w:rPr>
        <w:t xml:space="preserve"> </w:t>
      </w:r>
      <w:proofErr w:type="spellStart"/>
      <w:r w:rsidR="00CB794C" w:rsidRPr="00AB7EED">
        <w:rPr>
          <w:rFonts w:ascii="Arial" w:eastAsia="Arial" w:hAnsi="Arial" w:cs="Arial"/>
          <w:color w:val="000000"/>
          <w:sz w:val="22"/>
          <w:szCs w:val="22"/>
        </w:rPr>
        <w:t>Tombo</w:t>
      </w:r>
      <w:proofErr w:type="spellEnd"/>
      <w:r w:rsidR="00CB794C" w:rsidRPr="00AB7EED">
        <w:rPr>
          <w:rFonts w:ascii="Arial" w:eastAsia="Arial" w:hAnsi="Arial" w:cs="Arial"/>
          <w:color w:val="000000"/>
          <w:sz w:val="22"/>
          <w:szCs w:val="22"/>
        </w:rPr>
        <w:t xml:space="preserve">-MSC analysis, we generated odd ratios of ESB at each position for both native RNA and IVT subread data </w:t>
      </w:r>
      <w:r w:rsidR="007D4A05">
        <w:rPr>
          <w:rFonts w:ascii="Arial" w:eastAsia="Arial" w:hAnsi="Arial" w:cs="Arial"/>
          <w:color w:val="000000"/>
          <w:sz w:val="22"/>
          <w:szCs w:val="22"/>
        </w:rPr>
        <w:t xml:space="preserve">using 5,411 reads of full-length IVTs as a canonical control </w:t>
      </w:r>
      <w:r w:rsidR="00CB794C" w:rsidRPr="00AB7EED">
        <w:rPr>
          <w:rFonts w:ascii="Arial" w:eastAsia="Arial" w:hAnsi="Arial" w:cs="Arial"/>
          <w:color w:val="000000"/>
          <w:sz w:val="22"/>
          <w:szCs w:val="22"/>
        </w:rPr>
        <w:t>(</w:t>
      </w:r>
      <w:r w:rsidR="001802FF" w:rsidRPr="00AB7EED">
        <w:rPr>
          <w:rFonts w:ascii="Arial" w:eastAsia="Arial" w:hAnsi="Arial" w:cs="Arial"/>
          <w:b/>
          <w:bCs/>
          <w:color w:val="000000"/>
          <w:sz w:val="22"/>
          <w:szCs w:val="22"/>
        </w:rPr>
        <w:t>Fig.</w:t>
      </w:r>
      <w:r w:rsidR="006E3E17" w:rsidRPr="00AB7EED">
        <w:rPr>
          <w:rFonts w:ascii="Arial" w:eastAsia="Arial" w:hAnsi="Arial" w:cs="Arial"/>
          <w:b/>
          <w:bCs/>
          <w:color w:val="000000"/>
          <w:sz w:val="22"/>
          <w:szCs w:val="22"/>
        </w:rPr>
        <w:t xml:space="preserve"> </w:t>
      </w:r>
      <w:r w:rsidR="00F31D67" w:rsidRPr="00AB7EED">
        <w:rPr>
          <w:rFonts w:ascii="Arial" w:eastAsia="Arial" w:hAnsi="Arial" w:cs="Arial"/>
          <w:b/>
          <w:bCs/>
          <w:color w:val="000000"/>
          <w:sz w:val="22"/>
          <w:szCs w:val="22"/>
        </w:rPr>
        <w:t>SN</w:t>
      </w:r>
      <w:r w:rsidR="0036041A">
        <w:rPr>
          <w:rFonts w:ascii="Arial" w:eastAsia="Arial" w:hAnsi="Arial" w:cs="Arial"/>
          <w:b/>
          <w:bCs/>
          <w:color w:val="000000"/>
          <w:sz w:val="22"/>
          <w:szCs w:val="22"/>
        </w:rPr>
        <w:t>5</w:t>
      </w:r>
      <w:r w:rsidR="00CB794C" w:rsidRPr="00AB7EED">
        <w:rPr>
          <w:rFonts w:ascii="Arial" w:eastAsia="Arial" w:hAnsi="Arial" w:cs="Arial"/>
          <w:color w:val="000000"/>
          <w:sz w:val="22"/>
          <w:szCs w:val="22"/>
        </w:rPr>
        <w:t>). The modification signals (odd ratios) of native RNA were refined by subtracting the baseline noise (</w:t>
      </w:r>
      <w:r w:rsidR="007D4A05">
        <w:rPr>
          <w:rFonts w:ascii="Arial" w:eastAsia="Arial" w:hAnsi="Arial" w:cs="Arial"/>
          <w:color w:val="000000"/>
          <w:sz w:val="22"/>
          <w:szCs w:val="22"/>
        </w:rPr>
        <w:t xml:space="preserve">1,450 </w:t>
      </w:r>
      <w:r w:rsidR="00CB794C" w:rsidRPr="00AB7EED">
        <w:rPr>
          <w:rFonts w:ascii="Arial" w:eastAsia="Arial" w:hAnsi="Arial" w:cs="Arial"/>
          <w:color w:val="000000"/>
          <w:sz w:val="22"/>
          <w:szCs w:val="22"/>
        </w:rPr>
        <w:t>IVT subreads)</w:t>
      </w:r>
      <w:r w:rsidR="00C23D85" w:rsidRPr="00AB7EED">
        <w:rPr>
          <w:rFonts w:ascii="Arial" w:eastAsia="Arial" w:hAnsi="Arial" w:cs="Arial"/>
          <w:color w:val="000000"/>
          <w:sz w:val="22"/>
          <w:szCs w:val="22"/>
        </w:rPr>
        <w:t>.</w:t>
      </w:r>
      <w:r w:rsidR="00CB794C" w:rsidRPr="00AB7EED">
        <w:rPr>
          <w:rFonts w:ascii="Arial" w:eastAsia="Arial" w:hAnsi="Arial" w:cs="Arial"/>
          <w:color w:val="000000"/>
          <w:sz w:val="22"/>
          <w:szCs w:val="22"/>
        </w:rPr>
        <w:t xml:space="preserve">  </w:t>
      </w:r>
    </w:p>
    <w:p w14:paraId="4117D22C" w14:textId="0F5DC957" w:rsidR="00CB794C" w:rsidRPr="00AB7EED" w:rsidRDefault="00885F17" w:rsidP="00B370CB">
      <w:pPr>
        <w:spacing w:after="120"/>
        <w:jc w:val="both"/>
        <w:rPr>
          <w:rFonts w:ascii="Arial" w:eastAsia="Arial" w:hAnsi="Arial" w:cs="Arial"/>
          <w:color w:val="000000"/>
          <w:sz w:val="22"/>
          <w:szCs w:val="22"/>
        </w:rPr>
      </w:pPr>
      <w:r w:rsidRPr="00AB7EED">
        <w:rPr>
          <w:rFonts w:ascii="Arial" w:eastAsia="Arial" w:hAnsi="Arial" w:cs="Arial"/>
          <w:noProof/>
          <w:color w:val="000000"/>
          <w:sz w:val="22"/>
          <w:szCs w:val="22"/>
        </w:rPr>
        <w:drawing>
          <wp:inline distT="0" distB="0" distL="0" distR="0" wp14:anchorId="0A19DEA9" wp14:editId="7C6F227B">
            <wp:extent cx="6329548" cy="1972123"/>
            <wp:effectExtent l="0" t="0" r="0" b="9525"/>
            <wp:docPr id="3" name="Picture 3"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imeline&#10;&#10;Description automatically generated"/>
                    <pic:cNvPicPr/>
                  </pic:nvPicPr>
                  <pic:blipFill>
                    <a:blip r:embed="rId14"/>
                    <a:stretch>
                      <a:fillRect/>
                    </a:stretch>
                  </pic:blipFill>
                  <pic:spPr>
                    <a:xfrm>
                      <a:off x="0" y="0"/>
                      <a:ext cx="6367914" cy="1984077"/>
                    </a:xfrm>
                    <a:prstGeom prst="rect">
                      <a:avLst/>
                    </a:prstGeom>
                  </pic:spPr>
                </pic:pic>
              </a:graphicData>
            </a:graphic>
          </wp:inline>
        </w:drawing>
      </w:r>
    </w:p>
    <w:p w14:paraId="4DDD4893" w14:textId="4F5F5F1E" w:rsidR="00CB794C" w:rsidRPr="00AB7EED" w:rsidRDefault="001802FF" w:rsidP="00B370CB">
      <w:pPr>
        <w:spacing w:after="120"/>
        <w:jc w:val="both"/>
        <w:rPr>
          <w:rFonts w:ascii="Arial" w:eastAsia="Arial" w:hAnsi="Arial" w:cs="Arial"/>
          <w:color w:val="000000"/>
          <w:sz w:val="20"/>
          <w:szCs w:val="20"/>
        </w:rPr>
      </w:pPr>
      <w:r w:rsidRPr="00AB7EED">
        <w:rPr>
          <w:rFonts w:ascii="Arial" w:eastAsia="Arial" w:hAnsi="Arial" w:cs="Arial"/>
          <w:b/>
          <w:bCs/>
          <w:color w:val="000000"/>
          <w:sz w:val="20"/>
          <w:szCs w:val="20"/>
        </w:rPr>
        <w:t>Fig.</w:t>
      </w:r>
      <w:r w:rsidR="006E3E17" w:rsidRPr="00AB7EED">
        <w:rPr>
          <w:rFonts w:ascii="Arial" w:eastAsia="Arial" w:hAnsi="Arial" w:cs="Arial"/>
          <w:b/>
          <w:bCs/>
          <w:color w:val="000000"/>
          <w:sz w:val="20"/>
          <w:szCs w:val="20"/>
        </w:rPr>
        <w:t xml:space="preserve"> </w:t>
      </w:r>
      <w:r w:rsidR="00F31D67" w:rsidRPr="00AB7EED">
        <w:rPr>
          <w:rFonts w:ascii="Arial" w:eastAsia="Arial" w:hAnsi="Arial" w:cs="Arial"/>
          <w:b/>
          <w:bCs/>
          <w:color w:val="000000"/>
          <w:sz w:val="20"/>
          <w:szCs w:val="20"/>
        </w:rPr>
        <w:t>SN</w:t>
      </w:r>
      <w:r w:rsidR="0036041A">
        <w:rPr>
          <w:rFonts w:ascii="Arial" w:eastAsia="Arial" w:hAnsi="Arial" w:cs="Arial"/>
          <w:b/>
          <w:bCs/>
          <w:color w:val="000000"/>
          <w:sz w:val="20"/>
          <w:szCs w:val="20"/>
        </w:rPr>
        <w:t>5</w:t>
      </w:r>
      <w:r w:rsidR="009E1779" w:rsidRPr="00AB7EED">
        <w:rPr>
          <w:rFonts w:ascii="Arial" w:eastAsia="Arial" w:hAnsi="Arial" w:cs="Arial"/>
          <w:b/>
          <w:bCs/>
          <w:color w:val="000000"/>
          <w:sz w:val="20"/>
          <w:szCs w:val="20"/>
        </w:rPr>
        <w:t>.</w:t>
      </w:r>
      <w:r w:rsidR="009E1779" w:rsidRPr="00AB7EED">
        <w:rPr>
          <w:rFonts w:ascii="Arial" w:eastAsia="Arial" w:hAnsi="Arial" w:cs="Arial"/>
          <w:b/>
          <w:sz w:val="20"/>
          <w:szCs w:val="20"/>
        </w:rPr>
        <w:t xml:space="preserve"> Eligos2 analysis of HIV-1 RNA modifications. </w:t>
      </w:r>
      <w:r w:rsidR="009E1779" w:rsidRPr="00AB7EED">
        <w:rPr>
          <w:rFonts w:ascii="Arial" w:eastAsia="Arial" w:hAnsi="Arial" w:cs="Arial"/>
          <w:bCs/>
          <w:sz w:val="20"/>
          <w:szCs w:val="20"/>
        </w:rPr>
        <w:t>Odd ratios (y-axis) from</w:t>
      </w:r>
      <w:r w:rsidR="009E1779" w:rsidRPr="00AB7EED">
        <w:rPr>
          <w:rFonts w:ascii="Arial" w:eastAsia="Arial" w:hAnsi="Arial" w:cs="Arial"/>
          <w:b/>
          <w:sz w:val="20"/>
          <w:szCs w:val="20"/>
        </w:rPr>
        <w:t xml:space="preserve"> </w:t>
      </w:r>
      <w:r w:rsidR="009E1779" w:rsidRPr="00AB7EED">
        <w:rPr>
          <w:rFonts w:ascii="Arial" w:eastAsia="Arial" w:hAnsi="Arial" w:cs="Arial"/>
          <w:bCs/>
          <w:sz w:val="20"/>
          <w:szCs w:val="20"/>
        </w:rPr>
        <w:t>Eligos2 analysis for HIV-1 virion RNA (top panel) and full-length IVT subreads (middle panel, representing the baseline noise) were compared. A subtraction of the baseline noise substantially refined the modification signals of HIV-1 virion RNA</w:t>
      </w:r>
      <w:r w:rsidR="00C86867" w:rsidRPr="00AB7EED">
        <w:rPr>
          <w:rFonts w:ascii="Arial" w:eastAsia="Arial" w:hAnsi="Arial" w:cs="Arial"/>
          <w:bCs/>
          <w:sz w:val="20"/>
          <w:szCs w:val="20"/>
        </w:rPr>
        <w:t>,</w:t>
      </w:r>
      <w:r w:rsidR="009E1779" w:rsidRPr="00AB7EED">
        <w:rPr>
          <w:rFonts w:ascii="Arial" w:eastAsia="Arial" w:hAnsi="Arial" w:cs="Arial"/>
          <w:bCs/>
          <w:sz w:val="20"/>
          <w:szCs w:val="20"/>
        </w:rPr>
        <w:t xml:space="preserve"> </w:t>
      </w:r>
      <w:r w:rsidR="00C86867" w:rsidRPr="00AB7EED">
        <w:rPr>
          <w:rFonts w:ascii="Arial" w:eastAsia="Arial" w:hAnsi="Arial" w:cs="Arial"/>
          <w:bCs/>
          <w:sz w:val="20"/>
          <w:szCs w:val="20"/>
        </w:rPr>
        <w:t>identifying the four prominent modification peaks near the 3’ end (purple asterisks on the bottom panel).</w:t>
      </w:r>
    </w:p>
    <w:p w14:paraId="731F00DB" w14:textId="6DC88C03" w:rsidR="00CB794C" w:rsidRPr="00AB7EED" w:rsidRDefault="00CB794C" w:rsidP="00B370CB">
      <w:pPr>
        <w:spacing w:after="120"/>
        <w:jc w:val="both"/>
        <w:rPr>
          <w:rFonts w:ascii="Arial" w:eastAsia="Arial" w:hAnsi="Arial" w:cs="Arial"/>
          <w:color w:val="000000"/>
          <w:sz w:val="22"/>
          <w:szCs w:val="22"/>
        </w:rPr>
      </w:pPr>
    </w:p>
    <w:p w14:paraId="77A2D54C" w14:textId="77777777" w:rsidR="0036041A" w:rsidRDefault="0036041A" w:rsidP="00B370CB">
      <w:pPr>
        <w:spacing w:after="120"/>
        <w:jc w:val="both"/>
        <w:rPr>
          <w:rFonts w:ascii="Arial" w:eastAsia="Arial" w:hAnsi="Arial" w:cs="Arial"/>
          <w:b/>
          <w:bCs/>
          <w:color w:val="000000"/>
          <w:sz w:val="22"/>
          <w:szCs w:val="22"/>
        </w:rPr>
      </w:pPr>
    </w:p>
    <w:p w14:paraId="41B02FAC" w14:textId="543A690B" w:rsidR="008B57CE" w:rsidRPr="00AB7EED" w:rsidRDefault="00F31D67" w:rsidP="00B370CB">
      <w:pPr>
        <w:spacing w:after="120"/>
        <w:jc w:val="both"/>
        <w:rPr>
          <w:rFonts w:ascii="Arial" w:eastAsia="Arial" w:hAnsi="Arial" w:cs="Arial"/>
          <w:b/>
          <w:bCs/>
          <w:color w:val="000000"/>
          <w:sz w:val="22"/>
          <w:szCs w:val="22"/>
        </w:rPr>
      </w:pPr>
      <w:r w:rsidRPr="00AB7EED">
        <w:rPr>
          <w:rFonts w:ascii="Arial" w:eastAsia="Arial" w:hAnsi="Arial" w:cs="Arial"/>
          <w:b/>
          <w:bCs/>
          <w:color w:val="000000"/>
          <w:sz w:val="22"/>
          <w:szCs w:val="22"/>
        </w:rPr>
        <w:t>1.</w:t>
      </w:r>
      <w:r w:rsidR="00D31C1A">
        <w:rPr>
          <w:rFonts w:ascii="Arial" w:eastAsia="Arial" w:hAnsi="Arial" w:cs="Arial"/>
          <w:b/>
          <w:bCs/>
          <w:color w:val="000000"/>
          <w:sz w:val="22"/>
          <w:szCs w:val="22"/>
        </w:rPr>
        <w:t>4</w:t>
      </w:r>
      <w:r w:rsidR="00FD5D55" w:rsidRPr="00AB7EED">
        <w:rPr>
          <w:rFonts w:ascii="Arial" w:eastAsia="Arial" w:hAnsi="Arial" w:cs="Arial"/>
          <w:b/>
          <w:bCs/>
          <w:color w:val="000000"/>
          <w:sz w:val="22"/>
          <w:szCs w:val="22"/>
        </w:rPr>
        <w:t xml:space="preserve">. </w:t>
      </w:r>
      <w:proofErr w:type="spellStart"/>
      <w:r w:rsidR="00781AA5" w:rsidRPr="00AB7EED">
        <w:rPr>
          <w:rFonts w:ascii="Arial" w:eastAsia="Arial" w:hAnsi="Arial" w:cs="Arial"/>
          <w:b/>
          <w:bCs/>
          <w:color w:val="000000"/>
          <w:sz w:val="22"/>
          <w:szCs w:val="22"/>
        </w:rPr>
        <w:t>Nanocompore</w:t>
      </w:r>
      <w:proofErr w:type="spellEnd"/>
      <w:r w:rsidR="00781AA5" w:rsidRPr="00AB7EED">
        <w:rPr>
          <w:rFonts w:ascii="Arial" w:eastAsia="Arial" w:hAnsi="Arial" w:cs="Arial"/>
          <w:b/>
          <w:bCs/>
          <w:color w:val="000000"/>
          <w:sz w:val="22"/>
          <w:szCs w:val="22"/>
        </w:rPr>
        <w:t xml:space="preserve"> and </w:t>
      </w:r>
      <w:proofErr w:type="spellStart"/>
      <w:r w:rsidR="00781AA5" w:rsidRPr="00AB7EED">
        <w:rPr>
          <w:rFonts w:ascii="Arial" w:eastAsia="Arial" w:hAnsi="Arial" w:cs="Arial"/>
          <w:b/>
          <w:bCs/>
          <w:color w:val="000000"/>
          <w:sz w:val="22"/>
          <w:szCs w:val="22"/>
        </w:rPr>
        <w:t>xPore</w:t>
      </w:r>
      <w:proofErr w:type="spellEnd"/>
      <w:r w:rsidR="00781AA5" w:rsidRPr="00AB7EED">
        <w:rPr>
          <w:rFonts w:ascii="Arial" w:eastAsia="Arial" w:hAnsi="Arial" w:cs="Arial"/>
          <w:b/>
          <w:bCs/>
          <w:color w:val="000000"/>
          <w:sz w:val="22"/>
          <w:szCs w:val="22"/>
        </w:rPr>
        <w:t xml:space="preserve"> analyses</w:t>
      </w:r>
      <w:r w:rsidR="009E1779" w:rsidRPr="00AB7EED">
        <w:rPr>
          <w:rFonts w:ascii="Arial" w:eastAsia="Arial" w:hAnsi="Arial" w:cs="Arial"/>
          <w:b/>
          <w:bCs/>
          <w:color w:val="000000"/>
          <w:sz w:val="22"/>
          <w:szCs w:val="22"/>
        </w:rPr>
        <w:t xml:space="preserve"> </w:t>
      </w:r>
    </w:p>
    <w:p w14:paraId="556A4B35" w14:textId="5823718E" w:rsidR="00781AA5" w:rsidRPr="00AB7EED" w:rsidRDefault="00781AA5" w:rsidP="00781AA5">
      <w:pPr>
        <w:spacing w:after="120"/>
        <w:jc w:val="both"/>
        <w:rPr>
          <w:rFonts w:ascii="Arial" w:eastAsia="Arial" w:hAnsi="Arial" w:cs="Arial"/>
          <w:sz w:val="22"/>
          <w:szCs w:val="22"/>
        </w:rPr>
      </w:pPr>
      <w:proofErr w:type="spellStart"/>
      <w:r w:rsidRPr="00AB7EED">
        <w:rPr>
          <w:rFonts w:ascii="Arial" w:eastAsia="Arial" w:hAnsi="Arial" w:cs="Arial"/>
          <w:color w:val="000000"/>
          <w:sz w:val="22"/>
          <w:szCs w:val="22"/>
        </w:rPr>
        <w:t>Nanocompore</w:t>
      </w:r>
      <w:proofErr w:type="spellEnd"/>
      <w:r w:rsidRPr="00AB7EED">
        <w:rPr>
          <w:rFonts w:ascii="Arial" w:eastAsia="Arial" w:hAnsi="Arial" w:cs="Arial"/>
          <w:color w:val="000000"/>
          <w:sz w:val="22"/>
          <w:szCs w:val="22"/>
        </w:rPr>
        <w:t xml:space="preserve"> (evaluating current intensity and dwell-time differences)</w:t>
      </w:r>
      <w:r w:rsidR="004B0D7A" w:rsidRPr="00AB7EED">
        <w:rPr>
          <w:rFonts w:ascii="Arial" w:eastAsia="Arial" w:hAnsi="Arial" w:cs="Arial"/>
          <w:color w:val="000000" w:themeColor="text1"/>
          <w:sz w:val="22"/>
          <w:szCs w:val="22"/>
        </w:rPr>
        <w:fldChar w:fldCharType="begin">
          <w:fldData xml:space="preserve">PEVuZE5vdGU+PENpdGU+PEF1dGhvcj5MZWdlcjwvQXV0aG9yPjxZZWFyPjIwMjE8L1llYXI+PFJl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</w:fldData>
        </w:fldChar>
      </w:r>
      <w:r w:rsidR="00291957">
        <w:rPr>
          <w:rFonts w:ascii="Arial" w:eastAsia="Arial" w:hAnsi="Arial" w:cs="Arial"/>
          <w:color w:val="000000" w:themeColor="text1"/>
          <w:sz w:val="22"/>
          <w:szCs w:val="22"/>
        </w:rPr>
        <w:instrText xml:space="preserve"> ADDIN EN.CITE </w:instrText>
      </w:r>
      <w:r w:rsidR="00291957">
        <w:rPr>
          <w:rFonts w:ascii="Arial" w:eastAsia="Arial" w:hAnsi="Arial" w:cs="Arial"/>
          <w:color w:val="000000" w:themeColor="text1"/>
          <w:sz w:val="22"/>
          <w:szCs w:val="22"/>
        </w:rPr>
        <w:fldChar w:fldCharType="begin">
          <w:fldData xml:space="preserve">PEVuZE5vdGU+PENpdGU+PEF1dGhvcj5MZWdlcjwvQXV0aG9yPjxZZWFyPjIwMjE8L1llYXI+PFJl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</w:fldData>
        </w:fldChar>
      </w:r>
      <w:r w:rsidR="00291957">
        <w:rPr>
          <w:rFonts w:ascii="Arial" w:eastAsia="Arial" w:hAnsi="Arial" w:cs="Arial"/>
          <w:color w:val="000000" w:themeColor="text1"/>
          <w:sz w:val="22"/>
          <w:szCs w:val="22"/>
        </w:rPr>
        <w:instrText xml:space="preserve"> ADDIN EN.CITE.DATA </w:instrText>
      </w:r>
      <w:r w:rsidR="00291957">
        <w:rPr>
          <w:rFonts w:ascii="Arial" w:eastAsia="Arial" w:hAnsi="Arial" w:cs="Arial"/>
          <w:color w:val="000000" w:themeColor="text1"/>
          <w:sz w:val="22"/>
          <w:szCs w:val="22"/>
        </w:rPr>
      </w:r>
      <w:r w:rsidR="00291957">
        <w:rPr>
          <w:rFonts w:ascii="Arial" w:eastAsia="Arial" w:hAnsi="Arial" w:cs="Arial"/>
          <w:color w:val="000000" w:themeColor="text1"/>
          <w:sz w:val="22"/>
          <w:szCs w:val="22"/>
        </w:rPr>
        <w:fldChar w:fldCharType="end"/>
      </w:r>
      <w:r w:rsidR="004B0D7A" w:rsidRPr="00AB7EED">
        <w:rPr>
          <w:rFonts w:ascii="Arial" w:eastAsia="Arial" w:hAnsi="Arial" w:cs="Arial"/>
          <w:color w:val="000000" w:themeColor="text1"/>
          <w:sz w:val="22"/>
          <w:szCs w:val="22"/>
        </w:rPr>
      </w:r>
      <w:r w:rsidR="004B0D7A" w:rsidRPr="00AB7EED">
        <w:rPr>
          <w:rFonts w:ascii="Arial" w:eastAsia="Arial" w:hAnsi="Arial" w:cs="Arial"/>
          <w:color w:val="000000" w:themeColor="text1"/>
          <w:sz w:val="22"/>
          <w:szCs w:val="22"/>
        </w:rPr>
        <w:fldChar w:fldCharType="separate"/>
      </w:r>
      <w:r w:rsidR="004B0D7A" w:rsidRPr="00AB7EED">
        <w:rPr>
          <w:rFonts w:ascii="Arial" w:eastAsia="Arial" w:hAnsi="Arial" w:cs="Arial"/>
          <w:noProof/>
          <w:color w:val="000000" w:themeColor="text1"/>
          <w:sz w:val="22"/>
          <w:szCs w:val="22"/>
          <w:vertAlign w:val="superscript"/>
        </w:rPr>
        <w:t>4</w:t>
      </w:r>
      <w:r w:rsidR="004B0D7A" w:rsidRPr="00AB7EED">
        <w:rPr>
          <w:rFonts w:ascii="Arial" w:eastAsia="Arial" w:hAnsi="Arial" w:cs="Arial"/>
          <w:color w:val="000000" w:themeColor="text1"/>
          <w:sz w:val="22"/>
          <w:szCs w:val="22"/>
        </w:rPr>
        <w:fldChar w:fldCharType="end"/>
      </w:r>
      <w:r w:rsidR="00FD5D55" w:rsidRPr="00AB7EED">
        <w:rPr>
          <w:rFonts w:ascii="Arial" w:eastAsia="Arial" w:hAnsi="Arial" w:cs="Arial"/>
          <w:sz w:val="22"/>
          <w:szCs w:val="22"/>
        </w:rPr>
        <w:t xml:space="preserve"> </w:t>
      </w:r>
      <w:r w:rsidRPr="00AB7EED">
        <w:rPr>
          <w:rFonts w:ascii="Arial" w:eastAsia="Arial" w:hAnsi="Arial" w:cs="Arial"/>
          <w:color w:val="000000"/>
          <w:sz w:val="22"/>
          <w:szCs w:val="22"/>
        </w:rPr>
        <w:t xml:space="preserve">and </w:t>
      </w:r>
      <w:proofErr w:type="spellStart"/>
      <w:r w:rsidRPr="00AB7EED">
        <w:rPr>
          <w:rFonts w:ascii="Arial" w:eastAsia="Arial" w:hAnsi="Arial" w:cs="Arial"/>
          <w:color w:val="000000"/>
          <w:sz w:val="22"/>
          <w:szCs w:val="22"/>
        </w:rPr>
        <w:t>xPore</w:t>
      </w:r>
      <w:proofErr w:type="spellEnd"/>
      <w:r w:rsidRPr="00AB7EED">
        <w:rPr>
          <w:rFonts w:ascii="Arial" w:eastAsia="Arial" w:hAnsi="Arial" w:cs="Arial"/>
          <w:color w:val="000000"/>
          <w:sz w:val="22"/>
          <w:szCs w:val="22"/>
        </w:rPr>
        <w:t xml:space="preserve"> </w:t>
      </w:r>
      <w:r w:rsidRPr="00AB7EED">
        <w:rPr>
          <w:rFonts w:ascii="Arial" w:eastAsia="Arial" w:hAnsi="Arial" w:cs="Arial"/>
          <w:sz w:val="22"/>
          <w:szCs w:val="22"/>
        </w:rPr>
        <w:t>(evaluating current intensity differences within a read</w:t>
      </w:r>
      <w:r w:rsidR="00FD5D55" w:rsidRPr="00AB7EED">
        <w:rPr>
          <w:rFonts w:ascii="Arial" w:eastAsia="Arial" w:hAnsi="Arial" w:cs="Arial"/>
          <w:color w:val="000000"/>
          <w:sz w:val="22"/>
          <w:szCs w:val="22"/>
        </w:rPr>
        <w:t>)</w:t>
      </w:r>
      <w:r w:rsidR="004B0D7A" w:rsidRPr="00AB7EED">
        <w:rPr>
          <w:rFonts w:ascii="Arial" w:eastAsia="Arial" w:hAnsi="Arial" w:cs="Arial"/>
          <w:color w:val="000000" w:themeColor="text1"/>
          <w:sz w:val="22"/>
          <w:szCs w:val="22"/>
        </w:rPr>
        <w:fldChar w:fldCharType="begin">
          <w:fldData xml:space="preserve">PEVuZE5vdGU+PENpdGU+PEF1dGhvcj5QcmF0YW53YW5pY2g8L0F1dGhvcj48WWVhcj4yMDIxPC9Z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</w:fldData>
        </w:fldChar>
      </w:r>
      <w:r w:rsidR="00291957">
        <w:rPr>
          <w:rFonts w:ascii="Arial" w:eastAsia="Arial" w:hAnsi="Arial" w:cs="Arial"/>
          <w:color w:val="000000" w:themeColor="text1"/>
          <w:sz w:val="22"/>
          <w:szCs w:val="22"/>
        </w:rPr>
        <w:instrText xml:space="preserve"> ADDIN EN.CITE </w:instrText>
      </w:r>
      <w:r w:rsidR="00291957">
        <w:rPr>
          <w:rFonts w:ascii="Arial" w:eastAsia="Arial" w:hAnsi="Arial" w:cs="Arial"/>
          <w:color w:val="000000" w:themeColor="text1"/>
          <w:sz w:val="22"/>
          <w:szCs w:val="22"/>
        </w:rPr>
        <w:fldChar w:fldCharType="begin">
          <w:fldData xml:space="preserve">PEVuZE5vdGU+PENpdGU+PEF1dGhvcj5QcmF0YW53YW5pY2g8L0F1dGhvcj48WWVhcj4yMDIxPC9Z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</w:fldData>
        </w:fldChar>
      </w:r>
      <w:r w:rsidR="00291957">
        <w:rPr>
          <w:rFonts w:ascii="Arial" w:eastAsia="Arial" w:hAnsi="Arial" w:cs="Arial"/>
          <w:color w:val="000000" w:themeColor="text1"/>
          <w:sz w:val="22"/>
          <w:szCs w:val="22"/>
        </w:rPr>
        <w:instrText xml:space="preserve"> ADDIN EN.CITE.DATA </w:instrText>
      </w:r>
      <w:r w:rsidR="00291957">
        <w:rPr>
          <w:rFonts w:ascii="Arial" w:eastAsia="Arial" w:hAnsi="Arial" w:cs="Arial"/>
          <w:color w:val="000000" w:themeColor="text1"/>
          <w:sz w:val="22"/>
          <w:szCs w:val="22"/>
        </w:rPr>
      </w:r>
      <w:r w:rsidR="00291957">
        <w:rPr>
          <w:rFonts w:ascii="Arial" w:eastAsia="Arial" w:hAnsi="Arial" w:cs="Arial"/>
          <w:color w:val="000000" w:themeColor="text1"/>
          <w:sz w:val="22"/>
          <w:szCs w:val="22"/>
        </w:rPr>
        <w:fldChar w:fldCharType="end"/>
      </w:r>
      <w:r w:rsidR="004B0D7A" w:rsidRPr="00AB7EED">
        <w:rPr>
          <w:rFonts w:ascii="Arial" w:eastAsia="Arial" w:hAnsi="Arial" w:cs="Arial"/>
          <w:color w:val="000000" w:themeColor="text1"/>
          <w:sz w:val="22"/>
          <w:szCs w:val="22"/>
        </w:rPr>
      </w:r>
      <w:r w:rsidR="004B0D7A" w:rsidRPr="00AB7EED">
        <w:rPr>
          <w:rFonts w:ascii="Arial" w:eastAsia="Arial" w:hAnsi="Arial" w:cs="Arial"/>
          <w:color w:val="000000" w:themeColor="text1"/>
          <w:sz w:val="22"/>
          <w:szCs w:val="22"/>
        </w:rPr>
        <w:fldChar w:fldCharType="separate"/>
      </w:r>
      <w:r w:rsidR="004B0D7A" w:rsidRPr="00AB7EED">
        <w:rPr>
          <w:rFonts w:ascii="Arial" w:eastAsia="Arial" w:hAnsi="Arial" w:cs="Arial"/>
          <w:noProof/>
          <w:color w:val="000000" w:themeColor="text1"/>
          <w:sz w:val="22"/>
          <w:szCs w:val="22"/>
          <w:vertAlign w:val="superscript"/>
        </w:rPr>
        <w:t>5</w:t>
      </w:r>
      <w:r w:rsidR="004B0D7A" w:rsidRPr="00AB7EED">
        <w:rPr>
          <w:rFonts w:ascii="Arial" w:eastAsia="Arial" w:hAnsi="Arial" w:cs="Arial"/>
          <w:color w:val="000000" w:themeColor="text1"/>
          <w:sz w:val="22"/>
          <w:szCs w:val="22"/>
        </w:rPr>
        <w:fldChar w:fldCharType="end"/>
      </w:r>
      <w:r w:rsidRPr="00AB7EED">
        <w:rPr>
          <w:rFonts w:ascii="Arial" w:eastAsia="Arial" w:hAnsi="Arial" w:cs="Arial"/>
          <w:sz w:val="22"/>
          <w:szCs w:val="22"/>
        </w:rPr>
        <w:t xml:space="preserve"> compares raw DRS signals between native HIV-1 RNA and IVT RNA to detect modified nucleotides</w:t>
      </w:r>
      <w:r w:rsidR="00FD5D55" w:rsidRPr="00AB7EED">
        <w:rPr>
          <w:rFonts w:ascii="Arial" w:eastAsia="Arial" w:hAnsi="Arial" w:cs="Arial"/>
          <w:color w:val="000000"/>
          <w:sz w:val="22"/>
          <w:szCs w:val="22"/>
        </w:rPr>
        <w:t xml:space="preserve">(see </w:t>
      </w:r>
      <w:r w:rsidR="001802FF" w:rsidRPr="00AB7EED">
        <w:rPr>
          <w:rFonts w:ascii="Arial" w:eastAsia="Arial" w:hAnsi="Arial" w:cs="Arial"/>
          <w:b/>
          <w:bCs/>
          <w:color w:val="000000"/>
          <w:sz w:val="22"/>
          <w:szCs w:val="22"/>
        </w:rPr>
        <w:t>Fig.</w:t>
      </w:r>
      <w:r w:rsidR="00FD5D55" w:rsidRPr="00AB7EED">
        <w:rPr>
          <w:rFonts w:ascii="Arial" w:eastAsia="Arial" w:hAnsi="Arial" w:cs="Arial"/>
          <w:b/>
          <w:bCs/>
          <w:color w:val="000000"/>
          <w:sz w:val="22"/>
          <w:szCs w:val="22"/>
        </w:rPr>
        <w:t>1</w:t>
      </w:r>
      <w:r w:rsidR="00FD5D55" w:rsidRPr="00AB7EED">
        <w:rPr>
          <w:rFonts w:ascii="Arial" w:eastAsia="Arial" w:hAnsi="Arial" w:cs="Arial"/>
          <w:color w:val="000000"/>
          <w:sz w:val="22"/>
          <w:szCs w:val="22"/>
        </w:rPr>
        <w:t xml:space="preserve"> and </w:t>
      </w:r>
      <w:r w:rsidR="00840B0F" w:rsidRPr="00AB7EED">
        <w:rPr>
          <w:rFonts w:ascii="Arial" w:eastAsia="Cambria" w:hAnsi="Arial" w:cs="Arial"/>
          <w:b/>
          <w:bCs/>
          <w:color w:val="000000"/>
          <w:sz w:val="22"/>
          <w:szCs w:val="22"/>
        </w:rPr>
        <w:t>Extended Data</w:t>
      </w:r>
      <w:r w:rsidR="00FD5D55" w:rsidRPr="00AB7EED">
        <w:rPr>
          <w:rFonts w:ascii="Arial" w:eastAsia="Cambria" w:hAnsi="Arial" w:cs="Arial"/>
          <w:b/>
          <w:bCs/>
          <w:color w:val="000000"/>
          <w:sz w:val="22"/>
          <w:szCs w:val="22"/>
        </w:rPr>
        <w:t xml:space="preserve"> </w:t>
      </w:r>
      <w:r w:rsidR="001802FF" w:rsidRPr="00AB7EED">
        <w:rPr>
          <w:rFonts w:ascii="Arial" w:eastAsia="Cambria" w:hAnsi="Arial" w:cs="Arial"/>
          <w:b/>
          <w:bCs/>
          <w:color w:val="000000"/>
          <w:sz w:val="22"/>
          <w:szCs w:val="22"/>
        </w:rPr>
        <w:t>Fig.</w:t>
      </w:r>
      <w:r w:rsidR="00FD5D55" w:rsidRPr="00AB7EED">
        <w:rPr>
          <w:rFonts w:ascii="Arial" w:eastAsia="Cambria" w:hAnsi="Arial" w:cs="Arial"/>
          <w:b/>
          <w:bCs/>
          <w:color w:val="000000"/>
          <w:sz w:val="22"/>
          <w:szCs w:val="22"/>
        </w:rPr>
        <w:t>4</w:t>
      </w:r>
      <w:r w:rsidR="00FD5D55" w:rsidRPr="00AB7EED">
        <w:rPr>
          <w:rFonts w:ascii="Arial" w:eastAsia="Arial" w:hAnsi="Arial" w:cs="Arial"/>
          <w:color w:val="000000"/>
          <w:sz w:val="22"/>
          <w:szCs w:val="22"/>
        </w:rPr>
        <w:t>)</w:t>
      </w:r>
      <w:r w:rsidRPr="00AB7EED">
        <w:rPr>
          <w:rFonts w:ascii="Arial" w:eastAsia="Arial" w:hAnsi="Arial" w:cs="Arial"/>
          <w:sz w:val="22"/>
          <w:szCs w:val="22"/>
        </w:rPr>
        <w:t>. Tools that compare raw DRS signals</w:t>
      </w:r>
      <w:r w:rsidR="00A26686" w:rsidRPr="00AB7EED">
        <w:rPr>
          <w:rFonts w:ascii="Arial" w:eastAsia="Arial" w:hAnsi="Arial" w:cs="Arial"/>
          <w:sz w:val="22"/>
          <w:szCs w:val="22"/>
        </w:rPr>
        <w:t xml:space="preserve"> of two comparing samples</w:t>
      </w:r>
      <w:r w:rsidRPr="00AB7EED">
        <w:rPr>
          <w:rFonts w:ascii="Arial" w:eastAsia="Arial" w:hAnsi="Arial" w:cs="Arial"/>
          <w:sz w:val="22"/>
          <w:szCs w:val="22"/>
        </w:rPr>
        <w:t xml:space="preserve">, including </w:t>
      </w:r>
      <w:proofErr w:type="spellStart"/>
      <w:r w:rsidRPr="00AB7EED">
        <w:rPr>
          <w:rFonts w:ascii="Arial" w:eastAsia="Arial" w:hAnsi="Arial" w:cs="Arial"/>
          <w:color w:val="000000"/>
          <w:sz w:val="22"/>
          <w:szCs w:val="22"/>
        </w:rPr>
        <w:t>Nanocompore</w:t>
      </w:r>
      <w:proofErr w:type="spellEnd"/>
      <w:r w:rsidRPr="00AB7EED">
        <w:rPr>
          <w:rFonts w:ascii="Arial" w:eastAsia="Arial" w:hAnsi="Arial" w:cs="Arial"/>
          <w:color w:val="000000"/>
          <w:sz w:val="22"/>
          <w:szCs w:val="22"/>
        </w:rPr>
        <w:t xml:space="preserve">, </w:t>
      </w:r>
      <w:proofErr w:type="spellStart"/>
      <w:r w:rsidRPr="00AB7EED">
        <w:rPr>
          <w:rFonts w:ascii="Arial" w:eastAsia="Arial" w:hAnsi="Arial" w:cs="Arial"/>
          <w:color w:val="000000"/>
          <w:sz w:val="22"/>
          <w:szCs w:val="22"/>
        </w:rPr>
        <w:t>xPore</w:t>
      </w:r>
      <w:proofErr w:type="spellEnd"/>
      <w:r w:rsidRPr="00AB7EED">
        <w:rPr>
          <w:rFonts w:ascii="Arial" w:eastAsia="Arial" w:hAnsi="Arial" w:cs="Arial"/>
          <w:color w:val="000000"/>
          <w:sz w:val="22"/>
          <w:szCs w:val="22"/>
        </w:rPr>
        <w:t xml:space="preserve"> and </w:t>
      </w:r>
      <w:proofErr w:type="spellStart"/>
      <w:r w:rsidRPr="00AB7EED">
        <w:rPr>
          <w:rFonts w:ascii="Arial" w:eastAsia="Arial" w:hAnsi="Arial" w:cs="Arial"/>
          <w:color w:val="000000"/>
          <w:sz w:val="22"/>
          <w:szCs w:val="22"/>
        </w:rPr>
        <w:t>Tombo</w:t>
      </w:r>
      <w:proofErr w:type="spellEnd"/>
      <w:r w:rsidRPr="00AB7EED">
        <w:rPr>
          <w:rFonts w:ascii="Arial" w:eastAsia="Arial" w:hAnsi="Arial" w:cs="Arial"/>
          <w:color w:val="000000"/>
          <w:sz w:val="22"/>
          <w:szCs w:val="22"/>
        </w:rPr>
        <w:t xml:space="preserve">-LSC, do not require the noise-removal using IVT subreads. </w:t>
      </w:r>
    </w:p>
    <w:p w14:paraId="2A81ECE8" w14:textId="77777777" w:rsidR="00781AA5" w:rsidRPr="00AB7EED" w:rsidRDefault="00781AA5" w:rsidP="00B370CB">
      <w:pPr>
        <w:spacing w:after="120"/>
        <w:jc w:val="both"/>
        <w:rPr>
          <w:rFonts w:ascii="Arial" w:eastAsia="Arial" w:hAnsi="Arial" w:cs="Arial"/>
          <w:color w:val="000000"/>
          <w:sz w:val="22"/>
          <w:szCs w:val="22"/>
        </w:rPr>
      </w:pPr>
    </w:p>
    <w:p w14:paraId="7ABA9CA0" w14:textId="77777777" w:rsidR="0036041A" w:rsidRDefault="0036041A">
      <w:pPr>
        <w:rPr>
          <w:rFonts w:ascii="Arial" w:eastAsia="Arial" w:hAnsi="Arial" w:cs="Arial"/>
          <w:b/>
          <w:sz w:val="22"/>
          <w:szCs w:val="22"/>
        </w:rPr>
      </w:pPr>
      <w:r>
        <w:rPr>
          <w:rFonts w:ascii="Arial" w:eastAsia="Arial" w:hAnsi="Arial" w:cs="Arial"/>
          <w:b/>
          <w:sz w:val="22"/>
          <w:szCs w:val="22"/>
        </w:rPr>
        <w:br w:type="page"/>
      </w:r>
    </w:p>
    <w:p w14:paraId="5289271A" w14:textId="5FDCA595" w:rsidR="00975A62" w:rsidRPr="00AB7EED" w:rsidRDefault="00F31D67" w:rsidP="008B57CE">
      <w:pPr>
        <w:spacing w:after="120"/>
        <w:jc w:val="both"/>
        <w:rPr>
          <w:rFonts w:ascii="Arial" w:eastAsia="Arial" w:hAnsi="Arial" w:cs="Arial"/>
          <w:b/>
          <w:sz w:val="22"/>
          <w:szCs w:val="22"/>
        </w:rPr>
      </w:pPr>
      <w:r w:rsidRPr="00AB7EED">
        <w:rPr>
          <w:rFonts w:ascii="Arial" w:eastAsia="Arial" w:hAnsi="Arial" w:cs="Arial"/>
          <w:b/>
          <w:sz w:val="22"/>
          <w:szCs w:val="22"/>
        </w:rPr>
        <w:lastRenderedPageBreak/>
        <w:t>1.</w:t>
      </w:r>
      <w:r w:rsidR="00D31C1A">
        <w:rPr>
          <w:rFonts w:ascii="Arial" w:eastAsia="Arial" w:hAnsi="Arial" w:cs="Arial"/>
          <w:b/>
          <w:sz w:val="22"/>
          <w:szCs w:val="22"/>
        </w:rPr>
        <w:t>5</w:t>
      </w:r>
      <w:r w:rsidR="00FD5D55" w:rsidRPr="00AB7EED">
        <w:rPr>
          <w:rFonts w:ascii="Arial" w:eastAsia="Arial" w:hAnsi="Arial" w:cs="Arial"/>
          <w:b/>
          <w:sz w:val="22"/>
          <w:szCs w:val="22"/>
        </w:rPr>
        <w:t xml:space="preserve">. </w:t>
      </w:r>
      <w:r w:rsidR="008B57CE" w:rsidRPr="00AB7EED">
        <w:rPr>
          <w:rFonts w:ascii="Arial" w:eastAsia="Arial" w:hAnsi="Arial" w:cs="Arial"/>
          <w:b/>
          <w:sz w:val="22"/>
          <w:szCs w:val="22"/>
        </w:rPr>
        <w:t xml:space="preserve">Nanom6A and m6Anet analyses: </w:t>
      </w:r>
    </w:p>
    <w:p w14:paraId="0B4B69A8" w14:textId="654E8120" w:rsidR="008B57CE" w:rsidRPr="00AB7EED" w:rsidRDefault="00A26686" w:rsidP="008B57CE">
      <w:pPr>
        <w:spacing w:after="120"/>
        <w:jc w:val="both"/>
        <w:rPr>
          <w:rFonts w:ascii="Arial" w:eastAsia="Arial" w:hAnsi="Arial" w:cs="Arial"/>
          <w:color w:val="000000"/>
          <w:sz w:val="22"/>
          <w:szCs w:val="22"/>
        </w:rPr>
      </w:pPr>
      <w:r w:rsidRPr="00AB7EED">
        <w:rPr>
          <w:rFonts w:ascii="Arial" w:eastAsia="Arial" w:hAnsi="Arial" w:cs="Arial"/>
          <w:bCs/>
          <w:sz w:val="22"/>
          <w:szCs w:val="22"/>
        </w:rPr>
        <w:t>Nanom6A</w:t>
      </w:r>
      <w:r w:rsidR="004B0D7A" w:rsidRPr="00AB7EED">
        <w:rPr>
          <w:rFonts w:ascii="Arial" w:eastAsia="Arial" w:hAnsi="Arial" w:cs="Arial"/>
          <w:bCs/>
          <w:sz w:val="22"/>
          <w:szCs w:val="22"/>
        </w:rPr>
        <w:fldChar w:fldCharType="begin">
          <w:fldData xml:space="preserve">PEVuZE5vdGU+PENpdGU+PEF1dGhvcj5HYW88L0F1dGhvcj48WWVhcj4yMDIxPC9ZZWFyPjxSZWNO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</w:fldData>
        </w:fldChar>
      </w:r>
      <w:r w:rsidR="00291957">
        <w:rPr>
          <w:rFonts w:ascii="Arial" w:eastAsia="Arial" w:hAnsi="Arial" w:cs="Arial"/>
          <w:bCs/>
          <w:sz w:val="22"/>
          <w:szCs w:val="22"/>
        </w:rPr>
        <w:instrText xml:space="preserve"> ADDIN EN.CITE </w:instrText>
      </w:r>
      <w:r w:rsidR="00291957">
        <w:rPr>
          <w:rFonts w:ascii="Arial" w:eastAsia="Arial" w:hAnsi="Arial" w:cs="Arial"/>
          <w:bCs/>
          <w:sz w:val="22"/>
          <w:szCs w:val="22"/>
        </w:rPr>
        <w:fldChar w:fldCharType="begin">
          <w:fldData xml:space="preserve">PEVuZE5vdGU+PENpdGU+PEF1dGhvcj5HYW88L0F1dGhvcj48WWVhcj4yMDIxPC9ZZWFyPjxSZWNO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</w:fldData>
        </w:fldChar>
      </w:r>
      <w:r w:rsidR="00291957">
        <w:rPr>
          <w:rFonts w:ascii="Arial" w:eastAsia="Arial" w:hAnsi="Arial" w:cs="Arial"/>
          <w:bCs/>
          <w:sz w:val="22"/>
          <w:szCs w:val="22"/>
        </w:rPr>
        <w:instrText xml:space="preserve"> ADDIN EN.CITE.DATA </w:instrText>
      </w:r>
      <w:r w:rsidR="00291957">
        <w:rPr>
          <w:rFonts w:ascii="Arial" w:eastAsia="Arial" w:hAnsi="Arial" w:cs="Arial"/>
          <w:bCs/>
          <w:sz w:val="22"/>
          <w:szCs w:val="22"/>
        </w:rPr>
      </w:r>
      <w:r w:rsidR="00291957">
        <w:rPr>
          <w:rFonts w:ascii="Arial" w:eastAsia="Arial" w:hAnsi="Arial" w:cs="Arial"/>
          <w:bCs/>
          <w:sz w:val="22"/>
          <w:szCs w:val="22"/>
        </w:rPr>
        <w:fldChar w:fldCharType="end"/>
      </w:r>
      <w:r w:rsidR="004B0D7A" w:rsidRPr="00AB7EED">
        <w:rPr>
          <w:rFonts w:ascii="Arial" w:eastAsia="Arial" w:hAnsi="Arial" w:cs="Arial"/>
          <w:bCs/>
          <w:sz w:val="22"/>
          <w:szCs w:val="22"/>
        </w:rPr>
      </w:r>
      <w:r w:rsidR="004B0D7A" w:rsidRPr="00AB7EED">
        <w:rPr>
          <w:rFonts w:ascii="Arial" w:eastAsia="Arial" w:hAnsi="Arial" w:cs="Arial"/>
          <w:bCs/>
          <w:sz w:val="22"/>
          <w:szCs w:val="22"/>
        </w:rPr>
        <w:fldChar w:fldCharType="separate"/>
      </w:r>
      <w:r w:rsidR="004B0D7A" w:rsidRPr="00AB7EED">
        <w:rPr>
          <w:rFonts w:ascii="Arial" w:eastAsia="Arial" w:hAnsi="Arial" w:cs="Arial"/>
          <w:bCs/>
          <w:noProof/>
          <w:sz w:val="22"/>
          <w:szCs w:val="22"/>
          <w:vertAlign w:val="superscript"/>
        </w:rPr>
        <w:t>6</w:t>
      </w:r>
      <w:r w:rsidR="004B0D7A" w:rsidRPr="00AB7EED">
        <w:rPr>
          <w:rFonts w:ascii="Arial" w:eastAsia="Arial" w:hAnsi="Arial" w:cs="Arial"/>
          <w:bCs/>
          <w:sz w:val="22"/>
          <w:szCs w:val="22"/>
        </w:rPr>
        <w:fldChar w:fldCharType="end"/>
      </w:r>
      <w:r w:rsidRPr="00AB7EED">
        <w:rPr>
          <w:rFonts w:ascii="Arial" w:eastAsia="Arial" w:hAnsi="Arial" w:cs="Arial"/>
          <w:bCs/>
          <w:sz w:val="22"/>
          <w:szCs w:val="22"/>
        </w:rPr>
        <w:t xml:space="preserve"> and m6Anet</w:t>
      </w:r>
      <w:r w:rsidR="004B0D7A" w:rsidRPr="00AB7EED">
        <w:rPr>
          <w:rFonts w:ascii="Arial" w:eastAsia="Arial" w:hAnsi="Arial" w:cs="Arial"/>
          <w:bCs/>
          <w:sz w:val="22"/>
          <w:szCs w:val="22"/>
        </w:rPr>
        <w:fldChar w:fldCharType="begin">
          <w:fldData xml:space="preserve">PEVuZE5vdGU+PENpdGU+PEF1dGhvcj5IZW5kcmE8L0F1dGhvcj48WWVhcj4yMDIyPC9ZZWFyPjxS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</w:fldData>
        </w:fldChar>
      </w:r>
      <w:r w:rsidR="004B0D7A" w:rsidRPr="00AB7EED">
        <w:rPr>
          <w:rFonts w:ascii="Arial" w:eastAsia="Arial" w:hAnsi="Arial" w:cs="Arial"/>
          <w:bCs/>
          <w:sz w:val="22"/>
          <w:szCs w:val="22"/>
        </w:rPr>
        <w:instrText xml:space="preserve"> ADDIN EN.CITE </w:instrText>
      </w:r>
      <w:r w:rsidR="004B0D7A" w:rsidRPr="00AB7EED">
        <w:rPr>
          <w:rFonts w:ascii="Arial" w:eastAsia="Arial" w:hAnsi="Arial" w:cs="Arial"/>
          <w:bCs/>
          <w:sz w:val="22"/>
          <w:szCs w:val="22"/>
        </w:rPr>
        <w:fldChar w:fldCharType="begin">
          <w:fldData xml:space="preserve">PEVuZE5vdGU+PENpdGU+PEF1dGhvcj5IZW5kcmE8L0F1dGhvcj48WWVhcj4yMDIyPC9ZZWFyPjxS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</w:fldData>
        </w:fldChar>
      </w:r>
      <w:r w:rsidR="004B0D7A" w:rsidRPr="00AB7EED">
        <w:rPr>
          <w:rFonts w:ascii="Arial" w:eastAsia="Arial" w:hAnsi="Arial" w:cs="Arial"/>
          <w:bCs/>
          <w:sz w:val="22"/>
          <w:szCs w:val="22"/>
        </w:rPr>
        <w:instrText xml:space="preserve"> ADDIN EN.CITE.DATA </w:instrText>
      </w:r>
      <w:r w:rsidR="004B0D7A" w:rsidRPr="00AB7EED">
        <w:rPr>
          <w:rFonts w:ascii="Arial" w:eastAsia="Arial" w:hAnsi="Arial" w:cs="Arial"/>
          <w:bCs/>
          <w:sz w:val="22"/>
          <w:szCs w:val="22"/>
        </w:rPr>
      </w:r>
      <w:r w:rsidR="004B0D7A" w:rsidRPr="00AB7EED">
        <w:rPr>
          <w:rFonts w:ascii="Arial" w:eastAsia="Arial" w:hAnsi="Arial" w:cs="Arial"/>
          <w:bCs/>
          <w:sz w:val="22"/>
          <w:szCs w:val="22"/>
        </w:rPr>
        <w:fldChar w:fldCharType="end"/>
      </w:r>
      <w:r w:rsidR="004B0D7A" w:rsidRPr="00AB7EED">
        <w:rPr>
          <w:rFonts w:ascii="Arial" w:eastAsia="Arial" w:hAnsi="Arial" w:cs="Arial"/>
          <w:bCs/>
          <w:sz w:val="22"/>
          <w:szCs w:val="22"/>
        </w:rPr>
      </w:r>
      <w:r w:rsidR="004B0D7A" w:rsidRPr="00AB7EED">
        <w:rPr>
          <w:rFonts w:ascii="Arial" w:eastAsia="Arial" w:hAnsi="Arial" w:cs="Arial"/>
          <w:bCs/>
          <w:sz w:val="22"/>
          <w:szCs w:val="22"/>
        </w:rPr>
        <w:fldChar w:fldCharType="separate"/>
      </w:r>
      <w:r w:rsidR="004B0D7A" w:rsidRPr="00AB7EED">
        <w:rPr>
          <w:rFonts w:ascii="Arial" w:eastAsia="Arial" w:hAnsi="Arial" w:cs="Arial"/>
          <w:bCs/>
          <w:noProof/>
          <w:sz w:val="22"/>
          <w:szCs w:val="22"/>
          <w:vertAlign w:val="superscript"/>
        </w:rPr>
        <w:t>7</w:t>
      </w:r>
      <w:r w:rsidR="004B0D7A" w:rsidRPr="00AB7EED">
        <w:rPr>
          <w:rFonts w:ascii="Arial" w:eastAsia="Arial" w:hAnsi="Arial" w:cs="Arial"/>
          <w:bCs/>
          <w:sz w:val="22"/>
          <w:szCs w:val="22"/>
        </w:rPr>
        <w:fldChar w:fldCharType="end"/>
      </w:r>
      <w:r w:rsidRPr="00AB7EED">
        <w:rPr>
          <w:rFonts w:ascii="Arial" w:eastAsia="Arial" w:hAnsi="Arial" w:cs="Arial"/>
          <w:bCs/>
          <w:sz w:val="22"/>
          <w:szCs w:val="22"/>
        </w:rPr>
        <w:t xml:space="preserve"> </w:t>
      </w:r>
      <w:r w:rsidR="008B57CE" w:rsidRPr="00AB7EED">
        <w:rPr>
          <w:rFonts w:ascii="Arial" w:eastAsia="Arial" w:hAnsi="Arial" w:cs="Arial"/>
          <w:bCs/>
          <w:sz w:val="22"/>
          <w:szCs w:val="22"/>
        </w:rPr>
        <w:t xml:space="preserve">are </w:t>
      </w:r>
      <w:r w:rsidR="001D3CDD" w:rsidRPr="00AB7EED">
        <w:rPr>
          <w:rFonts w:ascii="Arial" w:eastAsia="Arial" w:hAnsi="Arial" w:cs="Arial"/>
          <w:color w:val="000000"/>
          <w:sz w:val="22"/>
          <w:szCs w:val="22"/>
        </w:rPr>
        <w:t xml:space="preserve">pre-trained </w:t>
      </w:r>
      <w:r w:rsidRPr="00AB7EED">
        <w:rPr>
          <w:rFonts w:ascii="Arial" w:eastAsia="Arial" w:hAnsi="Arial" w:cs="Arial"/>
          <w:color w:val="000000"/>
          <w:sz w:val="22"/>
          <w:szCs w:val="22"/>
        </w:rPr>
        <w:t xml:space="preserve">tools for a </w:t>
      </w:r>
      <w:r w:rsidR="008B57CE" w:rsidRPr="00AB7EED">
        <w:rPr>
          <w:rFonts w:ascii="Arial" w:eastAsia="Arial" w:hAnsi="Arial" w:cs="Arial"/>
          <w:color w:val="000000"/>
          <w:sz w:val="22"/>
          <w:szCs w:val="22"/>
        </w:rPr>
        <w:t xml:space="preserve">read-level </w:t>
      </w:r>
      <w:r w:rsidRPr="00AB7EED">
        <w:rPr>
          <w:rFonts w:ascii="Arial" w:eastAsia="Arial" w:hAnsi="Arial" w:cs="Arial"/>
          <w:color w:val="000000"/>
          <w:sz w:val="22"/>
          <w:szCs w:val="22"/>
        </w:rPr>
        <w:t xml:space="preserve">detection of </w:t>
      </w:r>
      <w:r w:rsidR="008B57CE" w:rsidRPr="00AB7EED">
        <w:rPr>
          <w:rFonts w:ascii="Arial" w:eastAsia="Arial" w:hAnsi="Arial" w:cs="Arial"/>
          <w:color w:val="000000"/>
          <w:sz w:val="22"/>
          <w:szCs w:val="22"/>
        </w:rPr>
        <w:t>m6A</w:t>
      </w:r>
      <w:r w:rsidRPr="00AB7EED">
        <w:rPr>
          <w:rFonts w:ascii="Arial" w:eastAsia="Arial" w:hAnsi="Arial" w:cs="Arial"/>
          <w:color w:val="000000"/>
          <w:sz w:val="22"/>
          <w:szCs w:val="22"/>
        </w:rPr>
        <w:t>s</w:t>
      </w:r>
      <w:r w:rsidR="008B57CE" w:rsidRPr="00AB7EED">
        <w:rPr>
          <w:rFonts w:ascii="Arial" w:eastAsia="Arial" w:hAnsi="Arial" w:cs="Arial"/>
          <w:sz w:val="22"/>
          <w:szCs w:val="22"/>
        </w:rPr>
        <w:t>.</w:t>
      </w:r>
      <w:r w:rsidR="008B57CE" w:rsidRPr="00AB7EED">
        <w:rPr>
          <w:rFonts w:ascii="Arial" w:eastAsia="Arial" w:hAnsi="Arial" w:cs="Arial"/>
          <w:color w:val="000000"/>
          <w:sz w:val="22"/>
          <w:szCs w:val="22"/>
        </w:rPr>
        <w:t xml:space="preserve"> Similar to </w:t>
      </w:r>
      <w:r w:rsidR="00975A62" w:rsidRPr="00AB7EED">
        <w:rPr>
          <w:rFonts w:ascii="Arial" w:eastAsia="Arial" w:hAnsi="Arial" w:cs="Arial"/>
          <w:color w:val="000000"/>
          <w:sz w:val="22"/>
          <w:szCs w:val="22"/>
        </w:rPr>
        <w:t xml:space="preserve">the </w:t>
      </w:r>
      <w:proofErr w:type="spellStart"/>
      <w:r w:rsidR="008B57CE" w:rsidRPr="00AB7EED">
        <w:rPr>
          <w:rFonts w:ascii="Arial" w:eastAsia="Arial" w:hAnsi="Arial" w:cs="Arial"/>
          <w:color w:val="000000"/>
          <w:sz w:val="22"/>
          <w:szCs w:val="22"/>
        </w:rPr>
        <w:t>Tombo</w:t>
      </w:r>
      <w:proofErr w:type="spellEnd"/>
      <w:r w:rsidR="008B57CE" w:rsidRPr="00AB7EED">
        <w:rPr>
          <w:rFonts w:ascii="Arial" w:eastAsia="Arial" w:hAnsi="Arial" w:cs="Arial"/>
          <w:color w:val="000000"/>
          <w:sz w:val="22"/>
          <w:szCs w:val="22"/>
        </w:rPr>
        <w:t>-MSC and Eligos2 analyses</w:t>
      </w:r>
      <w:r w:rsidRPr="00AB7EED">
        <w:rPr>
          <w:rFonts w:ascii="Arial" w:eastAsia="Arial" w:hAnsi="Arial" w:cs="Arial"/>
          <w:color w:val="000000"/>
          <w:sz w:val="22"/>
          <w:szCs w:val="22"/>
        </w:rPr>
        <w:t xml:space="preserve"> above</w:t>
      </w:r>
      <w:r w:rsidR="008B57CE" w:rsidRPr="00AB7EED">
        <w:rPr>
          <w:rFonts w:ascii="Arial" w:eastAsia="Arial" w:hAnsi="Arial" w:cs="Arial"/>
          <w:color w:val="000000"/>
          <w:sz w:val="22"/>
          <w:szCs w:val="22"/>
        </w:rPr>
        <w:t xml:space="preserve">, we generated m6A </w:t>
      </w:r>
      <w:r w:rsidR="00975A62" w:rsidRPr="00AB7EED">
        <w:rPr>
          <w:rFonts w:ascii="Arial" w:eastAsia="Arial" w:hAnsi="Arial" w:cs="Arial"/>
          <w:color w:val="000000"/>
          <w:sz w:val="22"/>
          <w:szCs w:val="22"/>
        </w:rPr>
        <w:t>modification ratios</w:t>
      </w:r>
      <w:r w:rsidR="008B57CE" w:rsidRPr="00AB7EED">
        <w:rPr>
          <w:rFonts w:ascii="Arial" w:eastAsia="Arial" w:hAnsi="Arial" w:cs="Arial"/>
          <w:color w:val="000000"/>
          <w:sz w:val="22"/>
          <w:szCs w:val="22"/>
        </w:rPr>
        <w:t xml:space="preserve"> for both native RNA and IVT subread data and performed a baseline-noise removal to refine the m6A data (</w:t>
      </w:r>
      <w:r w:rsidR="001802FF" w:rsidRPr="00AB7EED">
        <w:rPr>
          <w:rFonts w:ascii="Arial" w:eastAsia="Arial" w:hAnsi="Arial" w:cs="Arial"/>
          <w:b/>
          <w:bCs/>
          <w:color w:val="000000"/>
          <w:sz w:val="22"/>
          <w:szCs w:val="22"/>
        </w:rPr>
        <w:t>Fig.</w:t>
      </w:r>
      <w:r w:rsidR="00F31D67" w:rsidRPr="00AB7EED">
        <w:rPr>
          <w:rFonts w:ascii="Arial" w:eastAsia="Arial" w:hAnsi="Arial" w:cs="Arial"/>
          <w:b/>
          <w:bCs/>
          <w:color w:val="000000"/>
          <w:sz w:val="22"/>
          <w:szCs w:val="22"/>
        </w:rPr>
        <w:t>SN</w:t>
      </w:r>
      <w:r w:rsidR="0036041A">
        <w:rPr>
          <w:rFonts w:ascii="Arial" w:eastAsia="Arial" w:hAnsi="Arial" w:cs="Arial"/>
          <w:b/>
          <w:bCs/>
          <w:color w:val="000000"/>
          <w:sz w:val="22"/>
          <w:szCs w:val="22"/>
        </w:rPr>
        <w:t>6</w:t>
      </w:r>
      <w:r w:rsidR="008B57CE" w:rsidRPr="00AB7EED">
        <w:rPr>
          <w:rFonts w:ascii="Arial" w:eastAsia="Arial" w:hAnsi="Arial" w:cs="Arial"/>
          <w:color w:val="000000"/>
          <w:sz w:val="22"/>
          <w:szCs w:val="22"/>
        </w:rPr>
        <w:t>).</w:t>
      </w:r>
    </w:p>
    <w:p w14:paraId="6A553653" w14:textId="26CDC0F2" w:rsidR="001D3CDD" w:rsidRPr="00AB7EED" w:rsidRDefault="00975A62" w:rsidP="00B370CB">
      <w:pPr>
        <w:spacing w:after="120"/>
        <w:jc w:val="both"/>
        <w:rPr>
          <w:rFonts w:ascii="Arial" w:eastAsia="Arial" w:hAnsi="Arial" w:cs="Arial"/>
          <w:bCs/>
          <w:sz w:val="22"/>
          <w:szCs w:val="22"/>
        </w:rPr>
      </w:pPr>
      <w:r w:rsidRPr="00AB7EED">
        <w:rPr>
          <w:rFonts w:ascii="Arial" w:eastAsia="Arial" w:hAnsi="Arial" w:cs="Arial"/>
          <w:bCs/>
          <w:noProof/>
          <w:sz w:val="22"/>
          <w:szCs w:val="22"/>
        </w:rPr>
        <w:drawing>
          <wp:inline distT="0" distB="0" distL="0" distR="0" wp14:anchorId="3E6FC3D4" wp14:editId="5089F236">
            <wp:extent cx="6858000" cy="3876040"/>
            <wp:effectExtent l="0" t="0" r="0" b="0"/>
            <wp:docPr id="26" name="Picture 26"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Timelin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3876040"/>
                    </a:xfrm>
                    <a:prstGeom prst="rect">
                      <a:avLst/>
                    </a:prstGeom>
                  </pic:spPr>
                </pic:pic>
              </a:graphicData>
            </a:graphic>
          </wp:inline>
        </w:drawing>
      </w:r>
    </w:p>
    <w:p w14:paraId="3FA032FB" w14:textId="1E5A010B" w:rsidR="00646C5A" w:rsidRPr="00AB7EED" w:rsidRDefault="001802FF" w:rsidP="00C86867">
      <w:pPr>
        <w:spacing w:after="120"/>
        <w:jc w:val="both"/>
        <w:rPr>
          <w:rFonts w:ascii="Arial" w:eastAsia="Arial" w:hAnsi="Arial" w:cs="Arial"/>
          <w:bCs/>
          <w:sz w:val="20"/>
          <w:szCs w:val="20"/>
        </w:rPr>
      </w:pPr>
      <w:r w:rsidRPr="00AB7EED">
        <w:rPr>
          <w:rFonts w:ascii="Arial" w:eastAsia="Arial" w:hAnsi="Arial" w:cs="Arial"/>
          <w:b/>
          <w:bCs/>
          <w:color w:val="000000"/>
          <w:sz w:val="20"/>
          <w:szCs w:val="20"/>
        </w:rPr>
        <w:t>Fig.</w:t>
      </w:r>
      <w:r w:rsidR="006E3E17" w:rsidRPr="00AB7EED">
        <w:rPr>
          <w:rFonts w:ascii="Arial" w:eastAsia="Arial" w:hAnsi="Arial" w:cs="Arial"/>
          <w:b/>
          <w:bCs/>
          <w:color w:val="000000"/>
          <w:sz w:val="20"/>
          <w:szCs w:val="20"/>
        </w:rPr>
        <w:t xml:space="preserve"> </w:t>
      </w:r>
      <w:r w:rsidR="00F31D67" w:rsidRPr="00AB7EED">
        <w:rPr>
          <w:rFonts w:ascii="Arial" w:eastAsia="Arial" w:hAnsi="Arial" w:cs="Arial"/>
          <w:b/>
          <w:bCs/>
          <w:color w:val="000000"/>
          <w:sz w:val="20"/>
          <w:szCs w:val="20"/>
        </w:rPr>
        <w:t>SN</w:t>
      </w:r>
      <w:r w:rsidR="0036041A">
        <w:rPr>
          <w:rFonts w:ascii="Arial" w:eastAsia="Arial" w:hAnsi="Arial" w:cs="Arial"/>
          <w:b/>
          <w:bCs/>
          <w:color w:val="000000"/>
          <w:sz w:val="20"/>
          <w:szCs w:val="20"/>
        </w:rPr>
        <w:t>6</w:t>
      </w:r>
      <w:r w:rsidR="00C86867" w:rsidRPr="00AB7EED">
        <w:rPr>
          <w:rFonts w:ascii="Arial" w:eastAsia="Arial" w:hAnsi="Arial" w:cs="Arial"/>
          <w:b/>
          <w:bCs/>
          <w:color w:val="000000"/>
          <w:sz w:val="20"/>
          <w:szCs w:val="20"/>
        </w:rPr>
        <w:t>.</w:t>
      </w:r>
      <w:r w:rsidR="00C86867" w:rsidRPr="00AB7EED">
        <w:rPr>
          <w:rFonts w:ascii="Arial" w:eastAsia="Arial" w:hAnsi="Arial" w:cs="Arial"/>
          <w:color w:val="000000"/>
          <w:sz w:val="20"/>
          <w:szCs w:val="20"/>
        </w:rPr>
        <w:t xml:space="preserve"> </w:t>
      </w:r>
      <w:r w:rsidR="00C86867" w:rsidRPr="00AB7EED">
        <w:rPr>
          <w:rFonts w:ascii="Arial" w:eastAsia="Arial" w:hAnsi="Arial" w:cs="Arial"/>
          <w:b/>
          <w:sz w:val="20"/>
          <w:szCs w:val="20"/>
        </w:rPr>
        <w:t>Nanom6A and m6Anet analyses of HIV-1 RNA m6As.</w:t>
      </w:r>
      <w:r w:rsidR="00C86867" w:rsidRPr="00AB7EED">
        <w:rPr>
          <w:rFonts w:ascii="Arial" w:eastAsia="Arial" w:hAnsi="Arial" w:cs="Arial"/>
          <w:bCs/>
          <w:sz w:val="20"/>
          <w:szCs w:val="20"/>
        </w:rPr>
        <w:t xml:space="preserve"> (a-b) Modification ratios (Mod ratios, y-axis) estimated by m6Anet (</w:t>
      </w:r>
      <w:r w:rsidR="00C86867" w:rsidRPr="00AB7EED">
        <w:rPr>
          <w:rFonts w:ascii="Arial" w:eastAsia="Arial" w:hAnsi="Arial" w:cs="Arial"/>
          <w:b/>
          <w:sz w:val="20"/>
          <w:szCs w:val="20"/>
        </w:rPr>
        <w:t>a</w:t>
      </w:r>
      <w:r w:rsidR="00C86867" w:rsidRPr="00AB7EED">
        <w:rPr>
          <w:rFonts w:ascii="Arial" w:eastAsia="Arial" w:hAnsi="Arial" w:cs="Arial"/>
          <w:bCs/>
          <w:sz w:val="20"/>
          <w:szCs w:val="20"/>
        </w:rPr>
        <w:t>) and by nanom6A (</w:t>
      </w:r>
      <w:r w:rsidR="00C86867" w:rsidRPr="00AB7EED">
        <w:rPr>
          <w:rFonts w:ascii="Arial" w:eastAsia="Arial" w:hAnsi="Arial" w:cs="Arial"/>
          <w:b/>
          <w:sz w:val="20"/>
          <w:szCs w:val="20"/>
        </w:rPr>
        <w:t>b</w:t>
      </w:r>
      <w:r w:rsidR="00C86867" w:rsidRPr="00AB7EED">
        <w:rPr>
          <w:rFonts w:ascii="Arial" w:eastAsia="Arial" w:hAnsi="Arial" w:cs="Arial"/>
          <w:bCs/>
          <w:sz w:val="20"/>
          <w:szCs w:val="20"/>
        </w:rPr>
        <w:t>) are shown for HIV-1 virion RNA (top panel) and full-length IVT subreads (middle panel, representing the baseline noise). A subtraction of the baseline noise substantially refined the modification signals of HIV-1 virion RNA, identifying the four prominent m6As near the 3’ end (purple asterisks on the bottom panel).</w:t>
      </w:r>
    </w:p>
    <w:p w14:paraId="07252EF1" w14:textId="3CDDC2F0" w:rsidR="00C6185A" w:rsidRDefault="00C6185A" w:rsidP="00C86867">
      <w:pPr>
        <w:spacing w:after="120"/>
        <w:jc w:val="both"/>
        <w:rPr>
          <w:rFonts w:ascii="Arial" w:eastAsia="Arial" w:hAnsi="Arial" w:cs="Arial"/>
          <w:bCs/>
          <w:sz w:val="22"/>
          <w:szCs w:val="22"/>
        </w:rPr>
      </w:pPr>
    </w:p>
    <w:p w14:paraId="228C549F" w14:textId="77777777" w:rsidR="0036041A" w:rsidRPr="00AB7EED" w:rsidRDefault="0036041A" w:rsidP="00C86867">
      <w:pPr>
        <w:spacing w:after="120"/>
        <w:jc w:val="both"/>
        <w:rPr>
          <w:rFonts w:ascii="Arial" w:eastAsia="Arial" w:hAnsi="Arial" w:cs="Arial"/>
          <w:bCs/>
          <w:sz w:val="22"/>
          <w:szCs w:val="22"/>
        </w:rPr>
      </w:pPr>
    </w:p>
    <w:p w14:paraId="7F3E5CDC" w14:textId="77777777" w:rsidR="009F34C6" w:rsidRDefault="009F34C6">
      <w:pPr>
        <w:rPr>
          <w:rFonts w:ascii="Arial" w:eastAsia="Arial" w:hAnsi="Arial" w:cs="Arial"/>
          <w:b/>
          <w:sz w:val="22"/>
          <w:szCs w:val="22"/>
        </w:rPr>
      </w:pPr>
      <w:r>
        <w:rPr>
          <w:rFonts w:ascii="Arial" w:eastAsia="Arial" w:hAnsi="Arial" w:cs="Arial"/>
          <w:b/>
          <w:sz w:val="22"/>
          <w:szCs w:val="22"/>
        </w:rPr>
        <w:br w:type="page"/>
      </w:r>
    </w:p>
    <w:p w14:paraId="6868520E" w14:textId="53730973" w:rsidR="00C6185A" w:rsidRPr="00AB7EED" w:rsidRDefault="00F31D67" w:rsidP="00C86867">
      <w:pPr>
        <w:spacing w:after="120"/>
        <w:jc w:val="both"/>
        <w:rPr>
          <w:rFonts w:ascii="Arial" w:eastAsia="Cambria" w:hAnsi="Arial" w:cs="Arial"/>
          <w:color w:val="000000"/>
          <w:sz w:val="22"/>
          <w:szCs w:val="22"/>
        </w:rPr>
      </w:pPr>
      <w:r w:rsidRPr="00AB7EED">
        <w:rPr>
          <w:rFonts w:ascii="Arial" w:eastAsia="Arial" w:hAnsi="Arial" w:cs="Arial"/>
          <w:b/>
          <w:sz w:val="22"/>
          <w:szCs w:val="22"/>
        </w:rPr>
        <w:lastRenderedPageBreak/>
        <w:t>1.</w:t>
      </w:r>
      <w:r w:rsidR="00D31C1A">
        <w:rPr>
          <w:rFonts w:ascii="Arial" w:eastAsia="Arial" w:hAnsi="Arial" w:cs="Arial"/>
          <w:b/>
          <w:sz w:val="22"/>
          <w:szCs w:val="22"/>
        </w:rPr>
        <w:t>6</w:t>
      </w:r>
      <w:r w:rsidR="00C6185A" w:rsidRPr="00AB7EED">
        <w:rPr>
          <w:rFonts w:ascii="Arial" w:eastAsia="Arial" w:hAnsi="Arial" w:cs="Arial"/>
          <w:b/>
          <w:sz w:val="22"/>
          <w:szCs w:val="22"/>
        </w:rPr>
        <w:t xml:space="preserve">. </w:t>
      </w:r>
      <w:r w:rsidR="00041D10" w:rsidRPr="00AB7EED">
        <w:rPr>
          <w:rFonts w:ascii="Arial" w:eastAsia="Arial" w:hAnsi="Arial" w:cs="Arial"/>
          <w:b/>
          <w:sz w:val="22"/>
          <w:szCs w:val="22"/>
        </w:rPr>
        <w:t>C</w:t>
      </w:r>
      <w:r w:rsidR="00041D10" w:rsidRPr="00AB7EED">
        <w:rPr>
          <w:rFonts w:ascii="Arial" w:eastAsia="Cambria" w:hAnsi="Arial" w:cs="Arial"/>
          <w:b/>
          <w:color w:val="000000"/>
          <w:sz w:val="22"/>
          <w:szCs w:val="22"/>
        </w:rPr>
        <w:t xml:space="preserve">ommon modification sites among </w:t>
      </w:r>
      <w:proofErr w:type="spellStart"/>
      <w:r w:rsidR="00C6185A" w:rsidRPr="00AB7EED">
        <w:rPr>
          <w:rFonts w:ascii="Arial" w:eastAsia="Cambria" w:hAnsi="Arial" w:cs="Arial"/>
          <w:b/>
          <w:color w:val="000000"/>
          <w:sz w:val="22"/>
          <w:szCs w:val="22"/>
        </w:rPr>
        <w:t>Tombo</w:t>
      </w:r>
      <w:proofErr w:type="spellEnd"/>
      <w:r w:rsidR="00C6185A" w:rsidRPr="00AB7EED">
        <w:rPr>
          <w:rFonts w:ascii="Arial" w:eastAsia="Cambria" w:hAnsi="Arial" w:cs="Arial"/>
          <w:b/>
          <w:color w:val="000000"/>
          <w:sz w:val="22"/>
          <w:szCs w:val="22"/>
        </w:rPr>
        <w:t xml:space="preserve">, Eligos2 and </w:t>
      </w:r>
      <w:proofErr w:type="spellStart"/>
      <w:r w:rsidR="00C6185A" w:rsidRPr="00AB7EED">
        <w:rPr>
          <w:rFonts w:ascii="Arial" w:eastAsia="Cambria" w:hAnsi="Arial" w:cs="Arial"/>
          <w:b/>
          <w:color w:val="000000"/>
          <w:sz w:val="22"/>
          <w:szCs w:val="22"/>
        </w:rPr>
        <w:t>Nanocompore</w:t>
      </w:r>
      <w:proofErr w:type="spellEnd"/>
      <w:r w:rsidR="00C6185A" w:rsidRPr="00AB7EED">
        <w:rPr>
          <w:rFonts w:ascii="Arial" w:eastAsia="Cambria" w:hAnsi="Arial" w:cs="Arial"/>
          <w:b/>
          <w:color w:val="000000"/>
          <w:sz w:val="22"/>
          <w:szCs w:val="22"/>
        </w:rPr>
        <w:t xml:space="preserve"> </w:t>
      </w:r>
      <w:r w:rsidR="00041D10" w:rsidRPr="00AB7EED">
        <w:rPr>
          <w:rFonts w:ascii="Arial" w:eastAsia="Cambria" w:hAnsi="Arial" w:cs="Arial"/>
          <w:b/>
          <w:color w:val="000000"/>
          <w:sz w:val="22"/>
          <w:szCs w:val="22"/>
        </w:rPr>
        <w:t>results</w:t>
      </w:r>
      <w:r w:rsidR="00C6185A" w:rsidRPr="00AB7EED">
        <w:rPr>
          <w:rFonts w:ascii="Arial" w:eastAsia="Cambria" w:hAnsi="Arial" w:cs="Arial"/>
          <w:color w:val="000000"/>
          <w:sz w:val="22"/>
          <w:szCs w:val="22"/>
        </w:rPr>
        <w:t xml:space="preserve">. </w:t>
      </w:r>
    </w:p>
    <w:p w14:paraId="73C347AB" w14:textId="57E56225" w:rsidR="00140740" w:rsidRPr="00AB7EED" w:rsidRDefault="00140740" w:rsidP="00140740">
      <w:pPr>
        <w:spacing w:after="120"/>
        <w:jc w:val="both"/>
        <w:rPr>
          <w:rFonts w:ascii="Arial" w:eastAsia="Arial" w:hAnsi="Arial" w:cs="Arial"/>
          <w:sz w:val="22"/>
          <w:szCs w:val="22"/>
        </w:rPr>
      </w:pPr>
      <w:r w:rsidRPr="00AB7EED">
        <w:rPr>
          <w:rFonts w:ascii="Arial" w:eastAsia="Arial" w:hAnsi="Arial" w:cs="Arial"/>
          <w:sz w:val="22"/>
          <w:szCs w:val="22"/>
        </w:rPr>
        <w:t>The sensitivities of DRS signal features, including current intensities, dwell time, and base-calling error rates, can vary depending on the types and positions of the modifications</w:t>
      </w:r>
      <w:r w:rsidR="004B0D7A" w:rsidRPr="00AB7EED">
        <w:rPr>
          <w:rFonts w:ascii="Arial" w:eastAsia="Arial" w:hAnsi="Arial" w:cs="Arial"/>
          <w:sz w:val="22"/>
          <w:szCs w:val="22"/>
        </w:rPr>
        <w:fldChar w:fldCharType="begin">
          <w:fldData xml:space="preserve">PEVuZE5vdGU+PENpdGU+PEF1dGhvcj5CZWdpazwvQXV0aG9yPjxZZWFyPjIwMjE8L1llYXI+PFJl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</w:fldData>
        </w:fldChar>
      </w:r>
      <w:r w:rsidR="00291957">
        <w:rPr>
          <w:rFonts w:ascii="Arial" w:eastAsia="Arial" w:hAnsi="Arial" w:cs="Arial"/>
          <w:sz w:val="22"/>
          <w:szCs w:val="22"/>
        </w:rPr>
        <w:instrText xml:space="preserve"> ADDIN EN.CITE </w:instrText>
      </w:r>
      <w:r w:rsidR="00291957">
        <w:rPr>
          <w:rFonts w:ascii="Arial" w:eastAsia="Arial" w:hAnsi="Arial" w:cs="Arial"/>
          <w:sz w:val="22"/>
          <w:szCs w:val="22"/>
        </w:rPr>
        <w:fldChar w:fldCharType="begin">
          <w:fldData xml:space="preserve">PEVuZE5vdGU+PENpdGU+PEF1dGhvcj5CZWdpazwvQXV0aG9yPjxZZWFyPjIwMjE8L1llYXI+PFJl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</w:fldData>
        </w:fldChar>
      </w:r>
      <w:r w:rsidR="00291957">
        <w:rPr>
          <w:rFonts w:ascii="Arial" w:eastAsia="Arial" w:hAnsi="Arial" w:cs="Arial"/>
          <w:sz w:val="22"/>
          <w:szCs w:val="22"/>
        </w:rPr>
        <w:instrText xml:space="preserve"> ADDIN EN.CITE.DATA </w:instrText>
      </w:r>
      <w:r w:rsidR="00291957">
        <w:rPr>
          <w:rFonts w:ascii="Arial" w:eastAsia="Arial" w:hAnsi="Arial" w:cs="Arial"/>
          <w:sz w:val="22"/>
          <w:szCs w:val="22"/>
        </w:rPr>
      </w:r>
      <w:r w:rsidR="00291957">
        <w:rPr>
          <w:rFonts w:ascii="Arial" w:eastAsia="Arial" w:hAnsi="Arial" w:cs="Arial"/>
          <w:sz w:val="22"/>
          <w:szCs w:val="22"/>
        </w:rPr>
        <w:fldChar w:fldCharType="end"/>
      </w:r>
      <w:r w:rsidR="004B0D7A" w:rsidRPr="00AB7EED">
        <w:rPr>
          <w:rFonts w:ascii="Arial" w:eastAsia="Arial" w:hAnsi="Arial" w:cs="Arial"/>
          <w:sz w:val="22"/>
          <w:szCs w:val="22"/>
        </w:rPr>
      </w:r>
      <w:r w:rsidR="004B0D7A" w:rsidRPr="00AB7EED">
        <w:rPr>
          <w:rFonts w:ascii="Arial" w:eastAsia="Arial" w:hAnsi="Arial" w:cs="Arial"/>
          <w:sz w:val="22"/>
          <w:szCs w:val="22"/>
        </w:rPr>
        <w:fldChar w:fldCharType="separate"/>
      </w:r>
      <w:r w:rsidR="00291957" w:rsidRPr="00291957">
        <w:rPr>
          <w:rFonts w:ascii="Arial" w:eastAsia="Arial" w:hAnsi="Arial" w:cs="Arial"/>
          <w:noProof/>
          <w:sz w:val="22"/>
          <w:szCs w:val="22"/>
          <w:vertAlign w:val="superscript"/>
        </w:rPr>
        <w:t>11</w:t>
      </w:r>
      <w:r w:rsidR="004B0D7A" w:rsidRPr="00AB7EED">
        <w:rPr>
          <w:rFonts w:ascii="Arial" w:eastAsia="Arial" w:hAnsi="Arial" w:cs="Arial"/>
          <w:sz w:val="22"/>
          <w:szCs w:val="22"/>
        </w:rPr>
        <w:fldChar w:fldCharType="end"/>
      </w:r>
      <w:r w:rsidRPr="00AB7EED">
        <w:rPr>
          <w:rFonts w:ascii="Arial" w:eastAsia="Arial" w:hAnsi="Arial" w:cs="Arial"/>
          <w:sz w:val="22"/>
          <w:szCs w:val="22"/>
        </w:rPr>
        <w:t xml:space="preserve">. Among all the tested in our study, </w:t>
      </w:r>
      <w:proofErr w:type="spellStart"/>
      <w:r w:rsidRPr="00AB7EED">
        <w:rPr>
          <w:rFonts w:ascii="Arial" w:eastAsia="Arial" w:hAnsi="Arial" w:cs="Arial"/>
          <w:sz w:val="22"/>
          <w:szCs w:val="22"/>
        </w:rPr>
        <w:t>Tombo</w:t>
      </w:r>
      <w:proofErr w:type="spellEnd"/>
      <w:r w:rsidRPr="00AB7EED">
        <w:rPr>
          <w:rFonts w:ascii="Arial" w:eastAsia="Arial" w:hAnsi="Arial" w:cs="Arial"/>
          <w:sz w:val="22"/>
          <w:szCs w:val="22"/>
        </w:rPr>
        <w:t xml:space="preserve">, Eligos2 and </w:t>
      </w:r>
      <w:proofErr w:type="spellStart"/>
      <w:r w:rsidRPr="00AB7EED">
        <w:rPr>
          <w:rFonts w:ascii="Arial" w:eastAsia="Arial" w:hAnsi="Arial" w:cs="Arial"/>
          <w:sz w:val="22"/>
          <w:szCs w:val="22"/>
        </w:rPr>
        <w:t>Nanocompore</w:t>
      </w:r>
      <w:proofErr w:type="spellEnd"/>
      <w:r w:rsidRPr="00AB7EED">
        <w:rPr>
          <w:rFonts w:ascii="Arial" w:eastAsia="Arial" w:hAnsi="Arial" w:cs="Arial"/>
          <w:sz w:val="22"/>
          <w:szCs w:val="22"/>
        </w:rPr>
        <w:t xml:space="preserve"> generated the most reproducible results (</w:t>
      </w:r>
      <w:r w:rsidR="00840B0F" w:rsidRPr="00AB7EED">
        <w:rPr>
          <w:rFonts w:ascii="Arial" w:eastAsia="Cambria" w:hAnsi="Arial" w:cs="Arial"/>
          <w:b/>
          <w:bCs/>
          <w:color w:val="000000"/>
          <w:sz w:val="22"/>
          <w:szCs w:val="22"/>
        </w:rPr>
        <w:t>Extended Data</w:t>
      </w:r>
      <w:r w:rsidRPr="00AB7EED">
        <w:rPr>
          <w:rFonts w:ascii="Arial" w:eastAsia="Cambria" w:hAnsi="Arial" w:cs="Arial"/>
          <w:b/>
          <w:bCs/>
          <w:color w:val="000000"/>
          <w:sz w:val="22"/>
          <w:szCs w:val="22"/>
        </w:rPr>
        <w:t xml:space="preserve"> </w:t>
      </w:r>
      <w:r w:rsidR="001802FF" w:rsidRPr="00AB7EED">
        <w:rPr>
          <w:rFonts w:ascii="Arial" w:eastAsia="Cambria" w:hAnsi="Arial" w:cs="Arial"/>
          <w:b/>
          <w:bCs/>
          <w:color w:val="000000"/>
          <w:sz w:val="22"/>
          <w:szCs w:val="22"/>
        </w:rPr>
        <w:t>Fig.</w:t>
      </w:r>
      <w:r w:rsidRPr="00AB7EED">
        <w:rPr>
          <w:rFonts w:ascii="Arial" w:eastAsia="Cambria" w:hAnsi="Arial" w:cs="Arial"/>
          <w:b/>
          <w:bCs/>
          <w:color w:val="000000"/>
          <w:sz w:val="22"/>
          <w:szCs w:val="22"/>
        </w:rPr>
        <w:t>4</w:t>
      </w:r>
      <w:r w:rsidRPr="00AB7EED">
        <w:rPr>
          <w:rFonts w:ascii="Arial" w:eastAsia="Arial" w:hAnsi="Arial" w:cs="Arial"/>
          <w:sz w:val="22"/>
          <w:szCs w:val="22"/>
        </w:rPr>
        <w:t xml:space="preserve">). </w:t>
      </w:r>
    </w:p>
    <w:p w14:paraId="0CD228BA" w14:textId="182E2A0C" w:rsidR="00096B3F" w:rsidRPr="00AB7EED" w:rsidRDefault="00096B3F" w:rsidP="00C6185A">
      <w:pPr>
        <w:spacing w:after="120"/>
        <w:jc w:val="both"/>
        <w:rPr>
          <w:rFonts w:ascii="Arial" w:eastAsia="Arial" w:hAnsi="Arial" w:cs="Arial"/>
          <w:color w:val="000000" w:themeColor="text1"/>
          <w:sz w:val="22"/>
          <w:szCs w:val="22"/>
        </w:rPr>
      </w:pPr>
      <w:r w:rsidRPr="00AB7EED">
        <w:rPr>
          <w:rFonts w:ascii="Arial" w:eastAsia="Arial" w:hAnsi="Arial" w:cs="Arial"/>
          <w:color w:val="000000" w:themeColor="text1"/>
          <w:sz w:val="22"/>
          <w:szCs w:val="22"/>
        </w:rPr>
        <w:t>Given approximately 80-200 modifications of various kinds may exist per genome based on previous mass-spectrometry studies</w:t>
      </w:r>
      <w:r w:rsidR="004B0D7A" w:rsidRPr="00AB7EED">
        <w:rPr>
          <w:rFonts w:ascii="Arial" w:eastAsia="Arial" w:hAnsi="Arial" w:cs="Arial"/>
          <w:color w:val="000000" w:themeColor="text1"/>
          <w:sz w:val="22"/>
          <w:szCs w:val="22"/>
        </w:rPr>
        <w:fldChar w:fldCharType="begin">
          <w:fldData xml:space="preserve">PEVuZE5vdGU+PENpdGU+PEF1dGhvcj5Db3VydG5leTwvQXV0aG9yPjxZZWFyPjIwMTk8L1llYXI+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</w:fldData>
        </w:fldChar>
      </w:r>
      <w:r w:rsidR="00291957">
        <w:rPr>
          <w:rFonts w:ascii="Arial" w:eastAsia="Arial" w:hAnsi="Arial" w:cs="Arial"/>
          <w:color w:val="000000" w:themeColor="text1"/>
          <w:sz w:val="22"/>
          <w:szCs w:val="22"/>
        </w:rPr>
        <w:instrText xml:space="preserve"> ADDIN EN.CITE </w:instrText>
      </w:r>
      <w:r w:rsidR="00291957">
        <w:rPr>
          <w:rFonts w:ascii="Arial" w:eastAsia="Arial" w:hAnsi="Arial" w:cs="Arial"/>
          <w:color w:val="000000" w:themeColor="text1"/>
          <w:sz w:val="22"/>
          <w:szCs w:val="22"/>
        </w:rPr>
        <w:fldChar w:fldCharType="begin">
          <w:fldData xml:space="preserve">PEVuZE5vdGU+PENpdGU+PEF1dGhvcj5Db3VydG5leTwvQXV0aG9yPjxZZWFyPjIwMTk8L1llYXI+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</w:fldData>
        </w:fldChar>
      </w:r>
      <w:r w:rsidR="00291957">
        <w:rPr>
          <w:rFonts w:ascii="Arial" w:eastAsia="Arial" w:hAnsi="Arial" w:cs="Arial"/>
          <w:color w:val="000000" w:themeColor="text1"/>
          <w:sz w:val="22"/>
          <w:szCs w:val="22"/>
        </w:rPr>
        <w:instrText xml:space="preserve"> ADDIN EN.CITE.DATA </w:instrText>
      </w:r>
      <w:r w:rsidR="00291957">
        <w:rPr>
          <w:rFonts w:ascii="Arial" w:eastAsia="Arial" w:hAnsi="Arial" w:cs="Arial"/>
          <w:color w:val="000000" w:themeColor="text1"/>
          <w:sz w:val="22"/>
          <w:szCs w:val="22"/>
        </w:rPr>
      </w:r>
      <w:r w:rsidR="00291957">
        <w:rPr>
          <w:rFonts w:ascii="Arial" w:eastAsia="Arial" w:hAnsi="Arial" w:cs="Arial"/>
          <w:color w:val="000000" w:themeColor="text1"/>
          <w:sz w:val="22"/>
          <w:szCs w:val="22"/>
        </w:rPr>
        <w:fldChar w:fldCharType="end"/>
      </w:r>
      <w:r w:rsidR="004B0D7A" w:rsidRPr="00AB7EED">
        <w:rPr>
          <w:rFonts w:ascii="Arial" w:eastAsia="Arial" w:hAnsi="Arial" w:cs="Arial"/>
          <w:color w:val="000000" w:themeColor="text1"/>
          <w:sz w:val="22"/>
          <w:szCs w:val="22"/>
        </w:rPr>
      </w:r>
      <w:r w:rsidR="004B0D7A" w:rsidRPr="00AB7EED">
        <w:rPr>
          <w:rFonts w:ascii="Arial" w:eastAsia="Arial" w:hAnsi="Arial" w:cs="Arial"/>
          <w:color w:val="000000" w:themeColor="text1"/>
          <w:sz w:val="22"/>
          <w:szCs w:val="22"/>
        </w:rPr>
        <w:fldChar w:fldCharType="separate"/>
      </w:r>
      <w:r w:rsidR="00291957" w:rsidRPr="00291957">
        <w:rPr>
          <w:rFonts w:ascii="Arial" w:eastAsia="Arial" w:hAnsi="Arial" w:cs="Arial"/>
          <w:noProof/>
          <w:color w:val="000000" w:themeColor="text1"/>
          <w:sz w:val="22"/>
          <w:szCs w:val="22"/>
          <w:vertAlign w:val="superscript"/>
        </w:rPr>
        <w:t>12, 13</w:t>
      </w:r>
      <w:r w:rsidR="004B0D7A" w:rsidRPr="00AB7EED">
        <w:rPr>
          <w:rFonts w:ascii="Arial" w:eastAsia="Arial" w:hAnsi="Arial" w:cs="Arial"/>
          <w:color w:val="000000" w:themeColor="text1"/>
          <w:sz w:val="22"/>
          <w:szCs w:val="22"/>
        </w:rPr>
        <w:fldChar w:fldCharType="end"/>
      </w:r>
      <w:r w:rsidR="00C6185A" w:rsidRPr="00AB7EED">
        <w:rPr>
          <w:rFonts w:ascii="Arial" w:eastAsia="Cambria" w:hAnsi="Arial" w:cs="Arial"/>
          <w:color w:val="000000"/>
          <w:sz w:val="22"/>
          <w:szCs w:val="22"/>
        </w:rPr>
        <w:t xml:space="preserve">, we </w:t>
      </w:r>
      <w:r w:rsidR="00C6185A" w:rsidRPr="00AB7EED">
        <w:rPr>
          <w:rFonts w:ascii="Arial" w:eastAsia="Arial" w:hAnsi="Arial" w:cs="Arial"/>
          <w:color w:val="000000" w:themeColor="text1"/>
          <w:sz w:val="22"/>
          <w:szCs w:val="22"/>
        </w:rPr>
        <w:t xml:space="preserve">selected and compared the 149 strongest peaks of modification signals from </w:t>
      </w:r>
      <w:proofErr w:type="spellStart"/>
      <w:r w:rsidR="00C6185A" w:rsidRPr="00AB7EED">
        <w:rPr>
          <w:rFonts w:ascii="Arial" w:eastAsia="Arial" w:hAnsi="Arial" w:cs="Arial"/>
          <w:color w:val="000000" w:themeColor="text1"/>
          <w:sz w:val="22"/>
          <w:szCs w:val="22"/>
        </w:rPr>
        <w:t>Tombo</w:t>
      </w:r>
      <w:proofErr w:type="spellEnd"/>
      <w:r w:rsidR="00C6185A" w:rsidRPr="00AB7EED">
        <w:rPr>
          <w:rFonts w:ascii="Arial" w:eastAsia="Arial" w:hAnsi="Arial" w:cs="Arial"/>
          <w:color w:val="000000" w:themeColor="text1"/>
          <w:sz w:val="22"/>
          <w:szCs w:val="22"/>
        </w:rPr>
        <w:t xml:space="preserve">-MSC (d-value &gt;0.05), 167 from Eligos2 (odd ratios &gt; 2.4) and 156 from </w:t>
      </w:r>
      <w:proofErr w:type="spellStart"/>
      <w:r w:rsidR="00C6185A" w:rsidRPr="00AB7EED">
        <w:rPr>
          <w:rFonts w:ascii="Arial" w:eastAsia="Arial" w:hAnsi="Arial" w:cs="Arial"/>
          <w:color w:val="000000" w:themeColor="text1"/>
          <w:sz w:val="22"/>
          <w:szCs w:val="22"/>
        </w:rPr>
        <w:t>Nanocompore</w:t>
      </w:r>
      <w:proofErr w:type="spellEnd"/>
      <w:r w:rsidR="00C6185A" w:rsidRPr="00AB7EED">
        <w:rPr>
          <w:rFonts w:ascii="Arial" w:eastAsia="Arial" w:hAnsi="Arial" w:cs="Arial"/>
          <w:color w:val="000000" w:themeColor="text1"/>
          <w:sz w:val="22"/>
          <w:szCs w:val="22"/>
        </w:rPr>
        <w:t xml:space="preserve"> results (logit log-odd-ratio score &gt; 0.73)</w:t>
      </w:r>
      <w:r w:rsidR="00041D10" w:rsidRPr="00AB7EED">
        <w:rPr>
          <w:rFonts w:ascii="Arial" w:eastAsia="Arial" w:hAnsi="Arial" w:cs="Arial"/>
          <w:color w:val="000000" w:themeColor="text1"/>
          <w:sz w:val="22"/>
          <w:szCs w:val="22"/>
        </w:rPr>
        <w:t xml:space="preserve"> (</w:t>
      </w:r>
      <w:r w:rsidR="001802FF" w:rsidRPr="00AB7EED">
        <w:rPr>
          <w:rFonts w:ascii="Arial" w:eastAsia="Arial" w:hAnsi="Arial" w:cs="Arial"/>
          <w:b/>
          <w:bCs/>
          <w:color w:val="000000" w:themeColor="text1"/>
          <w:sz w:val="22"/>
          <w:szCs w:val="22"/>
        </w:rPr>
        <w:t>Fig.</w:t>
      </w:r>
      <w:r w:rsidR="00F31D67" w:rsidRPr="00AB7EED">
        <w:rPr>
          <w:rFonts w:ascii="Arial" w:eastAsia="Arial" w:hAnsi="Arial" w:cs="Arial"/>
          <w:b/>
          <w:bCs/>
          <w:color w:val="000000" w:themeColor="text1"/>
          <w:sz w:val="22"/>
          <w:szCs w:val="22"/>
        </w:rPr>
        <w:t>SN</w:t>
      </w:r>
      <w:r w:rsidR="0036041A">
        <w:rPr>
          <w:rFonts w:ascii="Arial" w:eastAsia="Arial" w:hAnsi="Arial" w:cs="Arial"/>
          <w:b/>
          <w:bCs/>
          <w:color w:val="000000" w:themeColor="text1"/>
          <w:sz w:val="22"/>
          <w:szCs w:val="22"/>
        </w:rPr>
        <w:t>7</w:t>
      </w:r>
      <w:r w:rsidR="00041D10" w:rsidRPr="00AB7EED">
        <w:rPr>
          <w:rFonts w:ascii="Arial" w:eastAsia="Arial" w:hAnsi="Arial" w:cs="Arial"/>
          <w:b/>
          <w:bCs/>
          <w:color w:val="000000" w:themeColor="text1"/>
          <w:sz w:val="22"/>
          <w:szCs w:val="22"/>
        </w:rPr>
        <w:t>a</w:t>
      </w:r>
      <w:r w:rsidR="00041D10" w:rsidRPr="00AB7EED">
        <w:rPr>
          <w:rFonts w:ascii="Arial" w:eastAsia="Arial" w:hAnsi="Arial" w:cs="Arial"/>
          <w:color w:val="000000" w:themeColor="text1"/>
          <w:sz w:val="22"/>
          <w:szCs w:val="22"/>
        </w:rPr>
        <w:t>)</w:t>
      </w:r>
      <w:r w:rsidRPr="00AB7EED">
        <w:rPr>
          <w:rFonts w:ascii="Arial" w:eastAsia="Arial" w:hAnsi="Arial" w:cs="Arial"/>
          <w:color w:val="000000" w:themeColor="text1"/>
          <w:sz w:val="22"/>
          <w:szCs w:val="22"/>
        </w:rPr>
        <w:t>. T</w:t>
      </w:r>
      <w:r w:rsidRPr="00AB7EED">
        <w:rPr>
          <w:rFonts w:ascii="Arial" w:eastAsia="Cambria" w:hAnsi="Arial" w:cs="Arial"/>
          <w:color w:val="000000"/>
          <w:sz w:val="22"/>
          <w:szCs w:val="22"/>
        </w:rPr>
        <w:t>o determine most probable modification sites among the myriad of modification signals in these analyses, we cross-compared these datasets</w:t>
      </w:r>
      <w:r w:rsidR="00041D10" w:rsidRPr="00AB7EED">
        <w:rPr>
          <w:rFonts w:ascii="Arial" w:eastAsia="Cambria" w:hAnsi="Arial" w:cs="Arial"/>
          <w:color w:val="000000"/>
          <w:sz w:val="22"/>
          <w:szCs w:val="22"/>
        </w:rPr>
        <w:t xml:space="preserve"> and identified common peaks of these analyses (</w:t>
      </w:r>
      <w:r w:rsidR="001802FF" w:rsidRPr="00AB7EED">
        <w:rPr>
          <w:rFonts w:ascii="Arial" w:eastAsia="Arial" w:hAnsi="Arial" w:cs="Arial"/>
          <w:b/>
          <w:bCs/>
          <w:color w:val="000000" w:themeColor="text1"/>
          <w:sz w:val="22"/>
          <w:szCs w:val="22"/>
        </w:rPr>
        <w:t>Fig.</w:t>
      </w:r>
      <w:r w:rsidR="00F31D67" w:rsidRPr="00AB7EED">
        <w:rPr>
          <w:rFonts w:ascii="Arial" w:eastAsia="Arial" w:hAnsi="Arial" w:cs="Arial"/>
          <w:b/>
          <w:bCs/>
          <w:color w:val="000000" w:themeColor="text1"/>
          <w:sz w:val="22"/>
          <w:szCs w:val="22"/>
        </w:rPr>
        <w:t>SN</w:t>
      </w:r>
      <w:r w:rsidR="0036041A">
        <w:rPr>
          <w:rFonts w:ascii="Arial" w:eastAsia="Arial" w:hAnsi="Arial" w:cs="Arial"/>
          <w:b/>
          <w:bCs/>
          <w:color w:val="000000" w:themeColor="text1"/>
          <w:sz w:val="22"/>
          <w:szCs w:val="22"/>
        </w:rPr>
        <w:t>7</w:t>
      </w:r>
      <w:r w:rsidR="00041D10" w:rsidRPr="00AB7EED">
        <w:rPr>
          <w:rFonts w:ascii="Arial" w:eastAsia="Arial" w:hAnsi="Arial" w:cs="Arial"/>
          <w:b/>
          <w:bCs/>
          <w:color w:val="000000" w:themeColor="text1"/>
          <w:sz w:val="22"/>
          <w:szCs w:val="22"/>
        </w:rPr>
        <w:t>b-c</w:t>
      </w:r>
      <w:r w:rsidR="00041D10" w:rsidRPr="00AB7EED">
        <w:rPr>
          <w:rFonts w:ascii="Arial" w:eastAsia="Arial" w:hAnsi="Arial" w:cs="Arial"/>
          <w:color w:val="000000" w:themeColor="text1"/>
          <w:sz w:val="22"/>
          <w:szCs w:val="22"/>
        </w:rPr>
        <w:t>)</w:t>
      </w:r>
      <w:r w:rsidRPr="00AB7EED">
        <w:rPr>
          <w:rFonts w:ascii="Arial" w:eastAsia="Arial" w:hAnsi="Arial" w:cs="Arial"/>
          <w:color w:val="000000" w:themeColor="text1"/>
          <w:sz w:val="22"/>
          <w:szCs w:val="22"/>
        </w:rPr>
        <w:t>.</w:t>
      </w:r>
    </w:p>
    <w:p w14:paraId="282AC006" w14:textId="397DD6F7" w:rsidR="00096B3F" w:rsidRPr="00AB7EED" w:rsidRDefault="00041D10" w:rsidP="0089260F">
      <w:pPr>
        <w:spacing w:after="120"/>
        <w:jc w:val="center"/>
        <w:rPr>
          <w:rFonts w:ascii="Arial" w:eastAsia="Arial" w:hAnsi="Arial" w:cs="Arial"/>
          <w:color w:val="000000" w:themeColor="text1"/>
          <w:sz w:val="22"/>
          <w:szCs w:val="22"/>
        </w:rPr>
      </w:pPr>
      <w:r w:rsidRPr="00AB7EED">
        <w:rPr>
          <w:rFonts w:ascii="Arial" w:eastAsia="Arial" w:hAnsi="Arial" w:cs="Arial"/>
          <w:noProof/>
          <w:color w:val="000000" w:themeColor="text1"/>
          <w:sz w:val="22"/>
          <w:szCs w:val="22"/>
        </w:rPr>
        <w:drawing>
          <wp:inline distT="0" distB="0" distL="0" distR="0" wp14:anchorId="2BAC9068" wp14:editId="5FE50BEA">
            <wp:extent cx="5561351" cy="5660733"/>
            <wp:effectExtent l="0" t="0" r="1270" b="3810"/>
            <wp:docPr id="4" name="Picture 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609701" cy="5709947"/>
                    </a:xfrm>
                    <a:prstGeom prst="rect">
                      <a:avLst/>
                    </a:prstGeom>
                  </pic:spPr>
                </pic:pic>
              </a:graphicData>
            </a:graphic>
          </wp:inline>
        </w:drawing>
      </w:r>
    </w:p>
    <w:p w14:paraId="5056C1EB" w14:textId="191AF8CD" w:rsidR="00F31D67" w:rsidRPr="00AB7EED" w:rsidRDefault="001802FF" w:rsidP="00C6185A">
      <w:pPr>
        <w:spacing w:after="120"/>
        <w:jc w:val="both"/>
        <w:rPr>
          <w:rFonts w:ascii="Arial" w:eastAsia="Cambria" w:hAnsi="Arial" w:cs="Arial"/>
          <w:bCs/>
          <w:color w:val="000000"/>
          <w:sz w:val="20"/>
          <w:szCs w:val="20"/>
        </w:rPr>
      </w:pPr>
      <w:r w:rsidRPr="00AB7EED">
        <w:rPr>
          <w:rFonts w:ascii="Arial" w:eastAsia="Arial" w:hAnsi="Arial" w:cs="Arial"/>
          <w:b/>
          <w:bCs/>
          <w:color w:val="000000" w:themeColor="text1"/>
          <w:sz w:val="20"/>
          <w:szCs w:val="20"/>
        </w:rPr>
        <w:t>Fig.</w:t>
      </w:r>
      <w:r w:rsidR="006E3E17" w:rsidRPr="00AB7EED">
        <w:rPr>
          <w:rFonts w:ascii="Arial" w:eastAsia="Arial" w:hAnsi="Arial" w:cs="Arial"/>
          <w:b/>
          <w:bCs/>
          <w:color w:val="000000" w:themeColor="text1"/>
          <w:sz w:val="20"/>
          <w:szCs w:val="20"/>
        </w:rPr>
        <w:t xml:space="preserve"> </w:t>
      </w:r>
      <w:r w:rsidR="00F31D67" w:rsidRPr="00AB7EED">
        <w:rPr>
          <w:rFonts w:ascii="Arial" w:eastAsia="Arial" w:hAnsi="Arial" w:cs="Arial"/>
          <w:b/>
          <w:bCs/>
          <w:color w:val="000000" w:themeColor="text1"/>
          <w:sz w:val="20"/>
          <w:szCs w:val="20"/>
        </w:rPr>
        <w:t>SN</w:t>
      </w:r>
      <w:r w:rsidR="0036041A">
        <w:rPr>
          <w:rFonts w:ascii="Arial" w:eastAsia="Arial" w:hAnsi="Arial" w:cs="Arial"/>
          <w:b/>
          <w:bCs/>
          <w:color w:val="000000" w:themeColor="text1"/>
          <w:sz w:val="20"/>
          <w:szCs w:val="20"/>
        </w:rPr>
        <w:t>7</w:t>
      </w:r>
      <w:r w:rsidR="00041D10" w:rsidRPr="00AB7EED">
        <w:rPr>
          <w:rFonts w:ascii="Arial" w:eastAsia="Arial" w:hAnsi="Arial" w:cs="Arial"/>
          <w:b/>
          <w:bCs/>
          <w:color w:val="000000" w:themeColor="text1"/>
          <w:sz w:val="20"/>
          <w:szCs w:val="20"/>
        </w:rPr>
        <w:t xml:space="preserve">. </w:t>
      </w:r>
      <w:r w:rsidR="00041D10" w:rsidRPr="00AB7EED">
        <w:rPr>
          <w:rFonts w:ascii="Arial" w:eastAsia="Arial" w:hAnsi="Arial" w:cs="Arial"/>
          <w:b/>
          <w:sz w:val="20"/>
          <w:szCs w:val="20"/>
        </w:rPr>
        <w:t>C</w:t>
      </w:r>
      <w:r w:rsidR="00041D10" w:rsidRPr="00AB7EED">
        <w:rPr>
          <w:rFonts w:ascii="Arial" w:eastAsia="Cambria" w:hAnsi="Arial" w:cs="Arial"/>
          <w:b/>
          <w:color w:val="000000"/>
          <w:sz w:val="20"/>
          <w:szCs w:val="20"/>
        </w:rPr>
        <w:t xml:space="preserve">ommon modification sites among </w:t>
      </w:r>
      <w:proofErr w:type="spellStart"/>
      <w:r w:rsidR="00041D10" w:rsidRPr="00AB7EED">
        <w:rPr>
          <w:rFonts w:ascii="Arial" w:eastAsia="Cambria" w:hAnsi="Arial" w:cs="Arial"/>
          <w:b/>
          <w:color w:val="000000"/>
          <w:sz w:val="20"/>
          <w:szCs w:val="20"/>
        </w:rPr>
        <w:t>Tombo</w:t>
      </w:r>
      <w:proofErr w:type="spellEnd"/>
      <w:r w:rsidR="00041D10" w:rsidRPr="00AB7EED">
        <w:rPr>
          <w:rFonts w:ascii="Arial" w:eastAsia="Cambria" w:hAnsi="Arial" w:cs="Arial"/>
          <w:b/>
          <w:color w:val="000000"/>
          <w:sz w:val="20"/>
          <w:szCs w:val="20"/>
        </w:rPr>
        <w:t xml:space="preserve">, Eligos2 and </w:t>
      </w:r>
      <w:proofErr w:type="spellStart"/>
      <w:r w:rsidR="00041D10" w:rsidRPr="00AB7EED">
        <w:rPr>
          <w:rFonts w:ascii="Arial" w:eastAsia="Cambria" w:hAnsi="Arial" w:cs="Arial"/>
          <w:b/>
          <w:color w:val="000000"/>
          <w:sz w:val="20"/>
          <w:szCs w:val="20"/>
        </w:rPr>
        <w:t>Nanocompore</w:t>
      </w:r>
      <w:proofErr w:type="spellEnd"/>
      <w:r w:rsidR="00041D10" w:rsidRPr="00AB7EED">
        <w:rPr>
          <w:rFonts w:ascii="Arial" w:eastAsia="Cambria" w:hAnsi="Arial" w:cs="Arial"/>
          <w:b/>
          <w:color w:val="000000"/>
          <w:sz w:val="20"/>
          <w:szCs w:val="20"/>
        </w:rPr>
        <w:t xml:space="preserve"> results.</w:t>
      </w:r>
      <w:r w:rsidR="00041D10" w:rsidRPr="00AB7EED">
        <w:rPr>
          <w:rFonts w:ascii="Arial" w:eastAsia="Cambria" w:hAnsi="Arial" w:cs="Arial"/>
          <w:bCs/>
          <w:color w:val="000000"/>
          <w:sz w:val="20"/>
          <w:szCs w:val="20"/>
        </w:rPr>
        <w:t xml:space="preserve"> (</w:t>
      </w:r>
      <w:r w:rsidR="00041D10" w:rsidRPr="00AB7EED">
        <w:rPr>
          <w:rFonts w:ascii="Arial" w:eastAsia="Cambria" w:hAnsi="Arial" w:cs="Arial"/>
          <w:b/>
          <w:color w:val="000000"/>
          <w:sz w:val="20"/>
          <w:szCs w:val="20"/>
        </w:rPr>
        <w:t>a</w:t>
      </w:r>
      <w:r w:rsidR="00041D10" w:rsidRPr="00AB7EED">
        <w:rPr>
          <w:rFonts w:ascii="Arial" w:eastAsia="Cambria" w:hAnsi="Arial" w:cs="Arial"/>
          <w:bCs/>
          <w:color w:val="000000"/>
          <w:sz w:val="20"/>
          <w:szCs w:val="20"/>
        </w:rPr>
        <w:t xml:space="preserve">) Top 149, 167, and 156 </w:t>
      </w:r>
      <w:r w:rsidR="00834E2B" w:rsidRPr="00AB7EED">
        <w:rPr>
          <w:rFonts w:ascii="Arial" w:eastAsia="Cambria" w:hAnsi="Arial" w:cs="Arial"/>
          <w:bCs/>
          <w:color w:val="000000"/>
          <w:sz w:val="20"/>
          <w:szCs w:val="20"/>
        </w:rPr>
        <w:t xml:space="preserve">most probable </w:t>
      </w:r>
      <w:r w:rsidR="00041D10" w:rsidRPr="00AB7EED">
        <w:rPr>
          <w:rFonts w:ascii="Arial" w:eastAsia="Cambria" w:hAnsi="Arial" w:cs="Arial"/>
          <w:bCs/>
          <w:color w:val="000000"/>
          <w:sz w:val="20"/>
          <w:szCs w:val="20"/>
        </w:rPr>
        <w:t xml:space="preserve">modification </w:t>
      </w:r>
      <w:r w:rsidR="00834E2B" w:rsidRPr="00AB7EED">
        <w:rPr>
          <w:rFonts w:ascii="Arial" w:eastAsia="Cambria" w:hAnsi="Arial" w:cs="Arial"/>
          <w:bCs/>
          <w:color w:val="000000"/>
          <w:sz w:val="20"/>
          <w:szCs w:val="20"/>
        </w:rPr>
        <w:t>sites</w:t>
      </w:r>
      <w:r w:rsidR="00041D10" w:rsidRPr="00AB7EED">
        <w:rPr>
          <w:rFonts w:ascii="Arial" w:eastAsia="Cambria" w:hAnsi="Arial" w:cs="Arial"/>
          <w:bCs/>
          <w:color w:val="000000"/>
          <w:sz w:val="20"/>
          <w:szCs w:val="20"/>
        </w:rPr>
        <w:t xml:space="preserve"> were chosen from </w:t>
      </w:r>
      <w:proofErr w:type="spellStart"/>
      <w:r w:rsidR="00041D10" w:rsidRPr="00AB7EED">
        <w:rPr>
          <w:rFonts w:ascii="Arial" w:eastAsia="Cambria" w:hAnsi="Arial" w:cs="Arial"/>
          <w:bCs/>
          <w:color w:val="000000"/>
          <w:sz w:val="20"/>
          <w:szCs w:val="20"/>
        </w:rPr>
        <w:t>Tombo</w:t>
      </w:r>
      <w:proofErr w:type="spellEnd"/>
      <w:r w:rsidR="00041D10" w:rsidRPr="00AB7EED">
        <w:rPr>
          <w:rFonts w:ascii="Arial" w:eastAsia="Cambria" w:hAnsi="Arial" w:cs="Arial"/>
          <w:bCs/>
          <w:color w:val="000000"/>
          <w:sz w:val="20"/>
          <w:szCs w:val="20"/>
        </w:rPr>
        <w:t xml:space="preserve">-MSC (top panel), Eligos2 (middle panel), and </w:t>
      </w:r>
      <w:proofErr w:type="spellStart"/>
      <w:r w:rsidR="00041D10" w:rsidRPr="00AB7EED">
        <w:rPr>
          <w:rFonts w:ascii="Arial" w:eastAsia="Cambria" w:hAnsi="Arial" w:cs="Arial"/>
          <w:bCs/>
          <w:color w:val="000000"/>
          <w:sz w:val="20"/>
          <w:szCs w:val="20"/>
        </w:rPr>
        <w:t>Nanocompore</w:t>
      </w:r>
      <w:proofErr w:type="spellEnd"/>
      <w:r w:rsidR="00041D10" w:rsidRPr="00AB7EED">
        <w:rPr>
          <w:rFonts w:ascii="Arial" w:eastAsia="Cambria" w:hAnsi="Arial" w:cs="Arial"/>
          <w:bCs/>
          <w:color w:val="000000"/>
          <w:sz w:val="20"/>
          <w:szCs w:val="20"/>
        </w:rPr>
        <w:t xml:space="preserve"> data (bottom panel), respectively</w:t>
      </w:r>
      <w:r w:rsidR="007E0619" w:rsidRPr="00AB7EED">
        <w:rPr>
          <w:rFonts w:ascii="Arial" w:eastAsia="Cambria" w:hAnsi="Arial" w:cs="Arial"/>
          <w:bCs/>
          <w:color w:val="000000"/>
          <w:sz w:val="20"/>
          <w:szCs w:val="20"/>
        </w:rPr>
        <w:t>. (</w:t>
      </w:r>
      <w:r w:rsidR="007E0619" w:rsidRPr="00AB7EED">
        <w:rPr>
          <w:rFonts w:ascii="Arial" w:eastAsia="Cambria" w:hAnsi="Arial" w:cs="Arial"/>
          <w:b/>
          <w:color w:val="000000"/>
          <w:sz w:val="20"/>
          <w:szCs w:val="20"/>
        </w:rPr>
        <w:t>b</w:t>
      </w:r>
      <w:r w:rsidR="007E0619" w:rsidRPr="00AB7EED">
        <w:rPr>
          <w:rFonts w:ascii="Arial" w:eastAsia="Cambria" w:hAnsi="Arial" w:cs="Arial"/>
          <w:bCs/>
          <w:color w:val="000000"/>
          <w:sz w:val="20"/>
          <w:szCs w:val="20"/>
        </w:rPr>
        <w:t xml:space="preserve">) the selected modification peaks were </w:t>
      </w:r>
      <w:proofErr w:type="gramStart"/>
      <w:r w:rsidR="007E0619" w:rsidRPr="00AB7EED">
        <w:rPr>
          <w:rFonts w:ascii="Arial" w:eastAsia="Cambria" w:hAnsi="Arial" w:cs="Arial"/>
          <w:bCs/>
          <w:color w:val="000000"/>
          <w:sz w:val="20"/>
          <w:szCs w:val="20"/>
        </w:rPr>
        <w:t>cross-compared</w:t>
      </w:r>
      <w:proofErr w:type="gramEnd"/>
      <w:r w:rsidR="007E0619" w:rsidRPr="00AB7EED">
        <w:rPr>
          <w:rFonts w:ascii="Arial" w:eastAsia="Cambria" w:hAnsi="Arial" w:cs="Arial"/>
          <w:bCs/>
          <w:color w:val="000000"/>
          <w:sz w:val="20"/>
          <w:szCs w:val="20"/>
        </w:rPr>
        <w:t xml:space="preserve"> to determine the most probably modification sites. The common sites were determined when two peaks were either overlap or within 1 base distance (iii). (</w:t>
      </w:r>
      <w:r w:rsidR="007E0619" w:rsidRPr="00AB7EED">
        <w:rPr>
          <w:rFonts w:ascii="Arial" w:eastAsia="Cambria" w:hAnsi="Arial" w:cs="Arial"/>
          <w:b/>
          <w:color w:val="000000"/>
          <w:sz w:val="20"/>
          <w:szCs w:val="20"/>
        </w:rPr>
        <w:t>c</w:t>
      </w:r>
      <w:r w:rsidR="007E0619" w:rsidRPr="00AB7EED">
        <w:rPr>
          <w:rFonts w:ascii="Arial" w:eastAsia="Cambria" w:hAnsi="Arial" w:cs="Arial"/>
          <w:bCs/>
          <w:color w:val="000000"/>
          <w:sz w:val="20"/>
          <w:szCs w:val="20"/>
        </w:rPr>
        <w:t xml:space="preserve">) 25 common peaks between </w:t>
      </w:r>
      <w:proofErr w:type="spellStart"/>
      <w:r w:rsidR="007E0619" w:rsidRPr="00AB7EED">
        <w:rPr>
          <w:rFonts w:ascii="Arial" w:eastAsia="Cambria" w:hAnsi="Arial" w:cs="Arial"/>
          <w:bCs/>
          <w:color w:val="000000"/>
          <w:sz w:val="20"/>
          <w:szCs w:val="20"/>
        </w:rPr>
        <w:t>Tombo</w:t>
      </w:r>
      <w:proofErr w:type="spellEnd"/>
      <w:r w:rsidR="007E0619" w:rsidRPr="00AB7EED">
        <w:rPr>
          <w:rFonts w:ascii="Arial" w:eastAsia="Cambria" w:hAnsi="Arial" w:cs="Arial"/>
          <w:bCs/>
          <w:color w:val="000000"/>
          <w:sz w:val="20"/>
          <w:szCs w:val="20"/>
        </w:rPr>
        <w:t>-MSC and Eligos2 (circles), and 7 common peaks among all three datasets (purple circles) are shown. 14 DRACH sites overlapping with the 25 and 7 common sites are shown (crosses).</w:t>
      </w:r>
    </w:p>
    <w:p w14:paraId="713F655A" w14:textId="77777777" w:rsidR="000B0EE3" w:rsidRPr="00CE4505" w:rsidRDefault="00F31D67" w:rsidP="000B0EE3">
      <w:pPr>
        <w:pStyle w:val="Title"/>
        <w:spacing w:after="0"/>
        <w:rPr>
          <w:b/>
          <w:bCs/>
          <w:sz w:val="40"/>
          <w:szCs w:val="40"/>
        </w:rPr>
      </w:pPr>
      <w:r w:rsidRPr="00AB7EED">
        <w:rPr>
          <w:rFonts w:eastAsia="Cambria"/>
          <w:bCs/>
          <w:color w:val="000000"/>
          <w:sz w:val="22"/>
          <w:szCs w:val="22"/>
        </w:rPr>
        <w:br w:type="column"/>
      </w:r>
      <w:bookmarkStart w:id="0" w:name="_heading=h.gjdgxs"/>
      <w:bookmarkEnd w:id="0"/>
      <w:r w:rsidR="000B0EE3" w:rsidRPr="00CE4505">
        <w:rPr>
          <w:b/>
          <w:bCs/>
          <w:sz w:val="40"/>
          <w:szCs w:val="40"/>
        </w:rPr>
        <w:lastRenderedPageBreak/>
        <w:t>Supplementary Note 2:</w:t>
      </w:r>
    </w:p>
    <w:p w14:paraId="28201FBD" w14:textId="77777777" w:rsidR="000B0EE3" w:rsidRPr="00AB7EED" w:rsidRDefault="000B0EE3" w:rsidP="000B0EE3">
      <w:pPr>
        <w:pStyle w:val="Title"/>
        <w:spacing w:after="0"/>
        <w:rPr>
          <w:b/>
          <w:bCs/>
          <w:sz w:val="40"/>
          <w:szCs w:val="40"/>
        </w:rPr>
      </w:pPr>
      <w:r w:rsidRPr="00CE4505">
        <w:rPr>
          <w:b/>
          <w:bCs/>
          <w:sz w:val="40"/>
          <w:szCs w:val="40"/>
        </w:rPr>
        <w:t>Machine-Learning: Determining m6A Modifications Per-Read Per-Position Basis.</w:t>
      </w:r>
    </w:p>
    <w:p w14:paraId="736E5AD1" w14:textId="77777777" w:rsidR="000B0EE3" w:rsidRPr="00AB7EED" w:rsidRDefault="000B0EE3" w:rsidP="00AF2071">
      <w:pPr>
        <w:jc w:val="both"/>
        <w:rPr>
          <w:rFonts w:ascii="Arial" w:hAnsi="Arial" w:cs="Arial"/>
          <w:sz w:val="22"/>
          <w:szCs w:val="22"/>
        </w:rPr>
      </w:pPr>
      <w:r w:rsidRPr="00AB7EED">
        <w:rPr>
          <w:rFonts w:ascii="Arial" w:hAnsi="Arial" w:cs="Arial"/>
          <w:sz w:val="22"/>
          <w:szCs w:val="22"/>
        </w:rPr>
        <w:t xml:space="preserve">The goal is to build machine learning models that determine whether an HIV RNA molecule has m6A modifications on a per-read and per-position basis. The classification is based on the read-level p-value output from </w:t>
      </w:r>
      <w:proofErr w:type="spellStart"/>
      <w:r w:rsidRPr="00AB7EED">
        <w:rPr>
          <w:rFonts w:ascii="Arial" w:hAnsi="Arial" w:cs="Arial"/>
          <w:sz w:val="22"/>
          <w:szCs w:val="22"/>
        </w:rPr>
        <w:t>Tombo</w:t>
      </w:r>
      <w:proofErr w:type="spellEnd"/>
      <w:r w:rsidRPr="00AB7EED">
        <w:rPr>
          <w:rFonts w:ascii="Arial" w:hAnsi="Arial" w:cs="Arial"/>
          <w:sz w:val="22"/>
          <w:szCs w:val="22"/>
        </w:rPr>
        <w:t xml:space="preserve">-MSC. </w:t>
      </w:r>
    </w:p>
    <w:p w14:paraId="6B9EF6DD" w14:textId="77777777" w:rsidR="000B0EE3" w:rsidRPr="00AB7EED" w:rsidRDefault="000B0EE3" w:rsidP="00AF2071">
      <w:pPr>
        <w:tabs>
          <w:tab w:val="left" w:pos="6422"/>
        </w:tabs>
        <w:jc w:val="both"/>
        <w:rPr>
          <w:rFonts w:ascii="Arial" w:hAnsi="Arial" w:cs="Arial"/>
        </w:rPr>
      </w:pPr>
    </w:p>
    <w:p w14:paraId="4C716EB3" w14:textId="12DAA9CB" w:rsidR="000B0EE3" w:rsidRPr="00AB7EED" w:rsidRDefault="000B0EE3" w:rsidP="00AF2071">
      <w:pPr>
        <w:pStyle w:val="Heading1"/>
        <w:numPr>
          <w:ilvl w:val="1"/>
          <w:numId w:val="2"/>
        </w:numPr>
        <w:spacing w:beforeAutospacing="0" w:afterAutospacing="0"/>
        <w:jc w:val="both"/>
        <w:rPr>
          <w:rFonts w:ascii="Arial" w:hAnsi="Arial" w:cs="Arial"/>
          <w:sz w:val="28"/>
          <w:szCs w:val="28"/>
        </w:rPr>
      </w:pPr>
      <w:r w:rsidRPr="00AB7EED">
        <w:rPr>
          <w:rFonts w:ascii="Arial" w:hAnsi="Arial" w:cs="Arial"/>
          <w:sz w:val="28"/>
          <w:szCs w:val="28"/>
        </w:rPr>
        <w:t>Read-level p-value patterns.</w:t>
      </w:r>
    </w:p>
    <w:p w14:paraId="36B0B0F4" w14:textId="77777777" w:rsidR="000B0EE3" w:rsidRPr="00AB7EED" w:rsidRDefault="000B0EE3" w:rsidP="00AF2071">
      <w:pPr>
        <w:jc w:val="both"/>
        <w:rPr>
          <w:rFonts w:ascii="Arial" w:eastAsia="Arial" w:hAnsi="Arial" w:cs="Arial"/>
          <w:bCs/>
          <w:sz w:val="22"/>
          <w:szCs w:val="22"/>
        </w:rPr>
      </w:pPr>
      <w:proofErr w:type="spellStart"/>
      <w:r w:rsidRPr="00AB7EED">
        <w:rPr>
          <w:rFonts w:ascii="Arial" w:hAnsi="Arial" w:cs="Arial"/>
          <w:sz w:val="22"/>
          <w:szCs w:val="22"/>
        </w:rPr>
        <w:t>Tombo</w:t>
      </w:r>
      <w:proofErr w:type="spellEnd"/>
      <w:r w:rsidRPr="00AB7EED">
        <w:rPr>
          <w:rFonts w:ascii="Arial" w:hAnsi="Arial" w:cs="Arial"/>
          <w:sz w:val="22"/>
          <w:szCs w:val="22"/>
        </w:rPr>
        <w:t>-MSC uses IVT data to adjust the expected current signal levels and generates per-read, per-position p-values for current signal difference of target-RNA (native HIV-1 RNA) reads. We found that</w:t>
      </w:r>
      <w:r w:rsidRPr="00AB7EED">
        <w:rPr>
          <w:rFonts w:ascii="Arial" w:eastAsia="Arial" w:hAnsi="Arial" w:cs="Arial"/>
          <w:sz w:val="22"/>
          <w:szCs w:val="22"/>
        </w:rPr>
        <w:t xml:space="preserve"> </w:t>
      </w:r>
      <w:proofErr w:type="spellStart"/>
      <w:r w:rsidRPr="00AB7EED">
        <w:rPr>
          <w:rFonts w:ascii="Arial" w:eastAsia="Arial" w:hAnsi="Arial" w:cs="Arial"/>
          <w:bCs/>
          <w:sz w:val="22"/>
          <w:szCs w:val="22"/>
        </w:rPr>
        <w:t>Tombo</w:t>
      </w:r>
      <w:proofErr w:type="spellEnd"/>
      <w:r w:rsidRPr="00AB7EED">
        <w:rPr>
          <w:rFonts w:ascii="Arial" w:eastAsia="Arial" w:hAnsi="Arial" w:cs="Arial"/>
          <w:bCs/>
          <w:sz w:val="22"/>
          <w:szCs w:val="22"/>
        </w:rPr>
        <w:t xml:space="preserve">-MSC’s per-read p values were highly reproducible </w:t>
      </w:r>
      <w:r w:rsidRPr="00AB7EED">
        <w:rPr>
          <w:rFonts w:ascii="Arial" w:hAnsi="Arial" w:cs="Arial"/>
          <w:color w:val="000000"/>
          <w:sz w:val="22"/>
          <w:szCs w:val="22"/>
          <w:shd w:val="clear" w:color="auto" w:fill="FFFFFF"/>
        </w:rPr>
        <w:t xml:space="preserve">when </w:t>
      </w:r>
      <w:r w:rsidRPr="00AB7EED">
        <w:rPr>
          <w:rFonts w:ascii="Arial" w:eastAsia="Arial" w:hAnsi="Arial" w:cs="Arial"/>
          <w:sz w:val="22"/>
          <w:szCs w:val="22"/>
        </w:rPr>
        <w:t>a sufficient number of IVT canonical control reads were used</w:t>
      </w:r>
      <w:r w:rsidRPr="00AB7EED">
        <w:rPr>
          <w:rFonts w:ascii="Arial" w:eastAsia="Arial" w:hAnsi="Arial" w:cs="Arial"/>
          <w:bCs/>
          <w:sz w:val="22"/>
          <w:szCs w:val="22"/>
        </w:rPr>
        <w:t xml:space="preserve"> (</w:t>
      </w:r>
      <w:proofErr w:type="gramStart"/>
      <w:r w:rsidRPr="00AB7EED">
        <w:rPr>
          <w:rFonts w:ascii="Arial" w:eastAsia="Arial" w:hAnsi="Arial" w:cs="Arial"/>
          <w:bCs/>
          <w:sz w:val="22"/>
          <w:szCs w:val="22"/>
        </w:rPr>
        <w:t>e.g.</w:t>
      </w:r>
      <w:proofErr w:type="gramEnd"/>
      <w:r w:rsidRPr="00AB7EED">
        <w:rPr>
          <w:rFonts w:ascii="Arial" w:eastAsia="Arial" w:hAnsi="Arial" w:cs="Arial"/>
          <w:bCs/>
          <w:sz w:val="22"/>
          <w:szCs w:val="22"/>
        </w:rPr>
        <w:t xml:space="preserve"> </w:t>
      </w:r>
      <w:r w:rsidRPr="00AB7EED">
        <w:rPr>
          <w:rFonts w:ascii="Arial" w:eastAsia="Arial" w:hAnsi="Arial" w:cs="Arial"/>
          <w:bCs/>
          <w:i/>
          <w:iCs/>
          <w:sz w:val="22"/>
          <w:szCs w:val="22"/>
        </w:rPr>
        <w:t>r</w:t>
      </w:r>
      <w:r w:rsidRPr="00AB7EED">
        <w:rPr>
          <w:rFonts w:ascii="Arial" w:eastAsia="Arial" w:hAnsi="Arial" w:cs="Arial"/>
          <w:bCs/>
          <w:sz w:val="22"/>
          <w:szCs w:val="22"/>
          <w:vertAlign w:val="superscript"/>
        </w:rPr>
        <w:t>2</w:t>
      </w:r>
      <w:r w:rsidRPr="00AB7EED">
        <w:rPr>
          <w:rFonts w:ascii="Arial" w:eastAsia="Arial" w:hAnsi="Arial" w:cs="Arial"/>
          <w:bCs/>
          <w:sz w:val="22"/>
          <w:szCs w:val="22"/>
        </w:rPr>
        <w:t xml:space="preserve"> &gt; 0.999 with &gt;20K IVT reads; </w:t>
      </w:r>
      <w:r w:rsidRPr="00AB7EED">
        <w:rPr>
          <w:rFonts w:ascii="Arial" w:eastAsia="Arial" w:hAnsi="Arial" w:cs="Arial"/>
          <w:color w:val="000000" w:themeColor="text1"/>
          <w:sz w:val="22"/>
          <w:szCs w:val="22"/>
        </w:rPr>
        <w:t>Extended Data Fig.</w:t>
      </w:r>
      <w:r w:rsidRPr="00AB7EED">
        <w:rPr>
          <w:rFonts w:ascii="Arial" w:eastAsia="Arial" w:hAnsi="Arial" w:cs="Arial"/>
          <w:bCs/>
          <w:sz w:val="22"/>
          <w:szCs w:val="22"/>
        </w:rPr>
        <w:t>2c) and when tested in our repeated experiments using 4 sets of virion RNAs that were prepared independently of each other (</w:t>
      </w:r>
      <w:r w:rsidRPr="00AB7EED">
        <w:rPr>
          <w:rFonts w:ascii="Arial" w:eastAsia="Arial" w:hAnsi="Arial" w:cs="Arial"/>
          <w:color w:val="000000" w:themeColor="text1"/>
          <w:sz w:val="22"/>
          <w:szCs w:val="22"/>
        </w:rPr>
        <w:t>Extended Data Fig.</w:t>
      </w:r>
      <w:r w:rsidRPr="00AB7EED">
        <w:rPr>
          <w:rFonts w:ascii="Arial" w:eastAsia="Arial" w:hAnsi="Arial" w:cs="Arial"/>
          <w:bCs/>
          <w:sz w:val="22"/>
          <w:szCs w:val="22"/>
        </w:rPr>
        <w:t xml:space="preserve">2d). We also found a consistent pattern of per-read p-value distribution near the </w:t>
      </w:r>
      <w:r w:rsidRPr="00AB7EED">
        <w:rPr>
          <w:rFonts w:ascii="Arial" w:hAnsi="Arial" w:cs="Arial"/>
          <w:sz w:val="22"/>
          <w:szCs w:val="22"/>
        </w:rPr>
        <w:t>3 m</w:t>
      </w:r>
      <w:r w:rsidRPr="00AB7EED">
        <w:rPr>
          <w:rFonts w:ascii="Arial" w:hAnsi="Arial" w:cs="Arial"/>
          <w:sz w:val="22"/>
          <w:szCs w:val="22"/>
          <w:vertAlign w:val="superscript"/>
        </w:rPr>
        <w:t>6</w:t>
      </w:r>
      <w:r w:rsidRPr="00AB7EED">
        <w:rPr>
          <w:rFonts w:ascii="Arial" w:hAnsi="Arial" w:cs="Arial"/>
          <w:sz w:val="22"/>
          <w:szCs w:val="22"/>
        </w:rPr>
        <w:t xml:space="preserve">A sites (positions 8079, 8975, and 8989) on native HIV-1 RNA, showing a shift of the d values (or median p-value) to upstream of the </w:t>
      </w:r>
      <w:r w:rsidRPr="00AB7EED">
        <w:rPr>
          <w:rFonts w:ascii="Arial" w:eastAsia="Arial" w:hAnsi="Arial" w:cs="Arial"/>
          <w:color w:val="000000"/>
          <w:sz w:val="22"/>
          <w:szCs w:val="22"/>
        </w:rPr>
        <w:t>m</w:t>
      </w:r>
      <w:r w:rsidRPr="00AB7EED">
        <w:rPr>
          <w:rFonts w:ascii="Arial" w:eastAsia="Arial" w:hAnsi="Arial" w:cs="Arial"/>
          <w:color w:val="000000"/>
          <w:sz w:val="22"/>
          <w:szCs w:val="22"/>
          <w:vertAlign w:val="superscript"/>
        </w:rPr>
        <w:t>6</w:t>
      </w:r>
      <w:r w:rsidRPr="00AB7EED">
        <w:rPr>
          <w:rFonts w:ascii="Arial" w:eastAsia="Arial" w:hAnsi="Arial" w:cs="Arial"/>
          <w:color w:val="000000"/>
          <w:sz w:val="22"/>
          <w:szCs w:val="22"/>
        </w:rPr>
        <w:t xml:space="preserve">A sites </w:t>
      </w:r>
      <w:r w:rsidRPr="00AB7EED">
        <w:rPr>
          <w:rFonts w:ascii="Arial" w:hAnsi="Arial" w:cs="Arial"/>
          <w:sz w:val="22"/>
          <w:szCs w:val="22"/>
        </w:rPr>
        <w:t>at positions N</w:t>
      </w:r>
      <w:r w:rsidRPr="00AB7EED">
        <w:rPr>
          <w:rFonts w:ascii="Arial" w:hAnsi="Arial" w:cs="Arial"/>
          <w:sz w:val="22"/>
          <w:szCs w:val="22"/>
          <w:vertAlign w:val="subscript"/>
        </w:rPr>
        <w:t>-4</w:t>
      </w:r>
      <w:r w:rsidRPr="00AB7EED">
        <w:rPr>
          <w:rFonts w:ascii="Arial" w:hAnsi="Arial" w:cs="Arial"/>
          <w:sz w:val="22"/>
          <w:szCs w:val="22"/>
        </w:rPr>
        <w:t xml:space="preserve"> to N</w:t>
      </w:r>
      <w:r w:rsidRPr="00AB7EED">
        <w:rPr>
          <w:rFonts w:ascii="Arial" w:hAnsi="Arial" w:cs="Arial"/>
          <w:sz w:val="22"/>
          <w:szCs w:val="22"/>
          <w:vertAlign w:val="subscript"/>
        </w:rPr>
        <w:t>1</w:t>
      </w:r>
      <w:r w:rsidRPr="00AB7EED">
        <w:rPr>
          <w:rFonts w:ascii="Arial" w:hAnsi="Arial" w:cs="Arial"/>
          <w:sz w:val="22"/>
          <w:szCs w:val="22"/>
        </w:rPr>
        <w:t xml:space="preserve"> (N</w:t>
      </w:r>
      <w:r w:rsidRPr="00AB7EED">
        <w:rPr>
          <w:rFonts w:ascii="Arial" w:hAnsi="Arial" w:cs="Arial"/>
          <w:sz w:val="22"/>
          <w:szCs w:val="22"/>
          <w:vertAlign w:val="subscript"/>
        </w:rPr>
        <w:t>0</w:t>
      </w:r>
      <w:r w:rsidRPr="00AB7EED">
        <w:rPr>
          <w:rFonts w:ascii="Arial" w:hAnsi="Arial" w:cs="Arial"/>
          <w:sz w:val="22"/>
          <w:szCs w:val="22"/>
        </w:rPr>
        <w:t xml:space="preserve"> = m6A site)</w:t>
      </w:r>
      <w:r w:rsidRPr="00AB7EED">
        <w:rPr>
          <w:rFonts w:ascii="Arial" w:eastAsia="Arial" w:hAnsi="Arial" w:cs="Arial"/>
          <w:bCs/>
          <w:sz w:val="22"/>
          <w:szCs w:val="22"/>
        </w:rPr>
        <w:t xml:space="preserve"> (Fig.5a-ii- and </w:t>
      </w:r>
      <w:r w:rsidRPr="00AB7EED">
        <w:rPr>
          <w:rFonts w:ascii="Arial" w:eastAsia="Arial" w:hAnsi="Arial" w:cs="Arial"/>
          <w:color w:val="000000" w:themeColor="text1"/>
          <w:sz w:val="22"/>
          <w:szCs w:val="22"/>
        </w:rPr>
        <w:t>Extended Data Fig.</w:t>
      </w:r>
      <w:r w:rsidRPr="00AB7EED">
        <w:rPr>
          <w:rFonts w:ascii="Arial" w:eastAsia="Arial" w:hAnsi="Arial" w:cs="Arial"/>
          <w:bCs/>
          <w:sz w:val="22"/>
          <w:szCs w:val="22"/>
        </w:rPr>
        <w:t xml:space="preserve">9e). The patterns were consistent between native HIV-1 RNAs and </w:t>
      </w:r>
      <w:r w:rsidRPr="00AB7EED">
        <w:rPr>
          <w:rFonts w:ascii="Arial" w:eastAsia="Arial" w:hAnsi="Arial" w:cs="Arial"/>
          <w:color w:val="000000"/>
          <w:sz w:val="22"/>
          <w:szCs w:val="22"/>
        </w:rPr>
        <w:t>m</w:t>
      </w:r>
      <w:r w:rsidRPr="00AB7EED">
        <w:rPr>
          <w:rFonts w:ascii="Arial" w:eastAsia="Arial" w:hAnsi="Arial" w:cs="Arial"/>
          <w:color w:val="000000"/>
          <w:sz w:val="22"/>
          <w:szCs w:val="22"/>
          <w:vertAlign w:val="superscript"/>
        </w:rPr>
        <w:t>6</w:t>
      </w:r>
      <w:r w:rsidRPr="00AB7EED">
        <w:rPr>
          <w:rFonts w:ascii="Arial" w:eastAsia="Arial" w:hAnsi="Arial" w:cs="Arial"/>
          <w:color w:val="000000"/>
          <w:sz w:val="22"/>
          <w:szCs w:val="22"/>
        </w:rPr>
        <w:t>A-control</w:t>
      </w:r>
      <w:r w:rsidRPr="00AB7EED">
        <w:rPr>
          <w:rFonts w:ascii="Arial" w:eastAsia="Arial" w:hAnsi="Arial" w:cs="Arial"/>
          <w:bCs/>
          <w:sz w:val="22"/>
          <w:szCs w:val="22"/>
        </w:rPr>
        <w:t xml:space="preserve"> RNAs. Here we developed new read-level binary classification methods </w:t>
      </w:r>
      <w:r w:rsidRPr="00AB7EED">
        <w:rPr>
          <w:rFonts w:ascii="Arial" w:eastAsia="Arial" w:hAnsi="Arial" w:cs="Arial"/>
          <w:b/>
          <w:bCs/>
          <w:color w:val="000000"/>
          <w:sz w:val="22"/>
          <w:szCs w:val="22"/>
          <w:u w:val="single"/>
        </w:rPr>
        <w:t>m</w:t>
      </w:r>
      <w:r w:rsidRPr="00AB7EED">
        <w:rPr>
          <w:rFonts w:ascii="Arial" w:eastAsia="Arial" w:hAnsi="Arial" w:cs="Arial"/>
          <w:b/>
          <w:bCs/>
          <w:color w:val="000000"/>
          <w:sz w:val="22"/>
          <w:szCs w:val="22"/>
          <w:u w:val="single"/>
          <w:vertAlign w:val="superscript"/>
        </w:rPr>
        <w:t>6</w:t>
      </w:r>
      <w:r w:rsidRPr="00AB7EED">
        <w:rPr>
          <w:rFonts w:ascii="Arial" w:eastAsia="Arial" w:hAnsi="Arial" w:cs="Arial"/>
          <w:b/>
          <w:bCs/>
          <w:color w:val="000000"/>
          <w:sz w:val="22"/>
          <w:szCs w:val="22"/>
          <w:u w:val="single"/>
        </w:rPr>
        <w:t>A</w:t>
      </w:r>
      <w:r w:rsidRPr="00AB7EED">
        <w:rPr>
          <w:rFonts w:ascii="Arial" w:eastAsia="Arial" w:hAnsi="Arial" w:cs="Arial"/>
          <w:color w:val="000000"/>
          <w:sz w:val="22"/>
          <w:szCs w:val="22"/>
        </w:rPr>
        <w:t xml:space="preserve"> </w:t>
      </w:r>
      <w:r w:rsidRPr="00AB7EED">
        <w:rPr>
          <w:rFonts w:ascii="Arial" w:eastAsia="Arial" w:hAnsi="Arial" w:cs="Arial"/>
          <w:bCs/>
          <w:sz w:val="22"/>
          <w:szCs w:val="22"/>
        </w:rPr>
        <w:t xml:space="preserve">based on the </w:t>
      </w:r>
      <w:r w:rsidRPr="00AB7EED">
        <w:rPr>
          <w:rFonts w:ascii="Arial" w:eastAsia="Arial" w:hAnsi="Arial" w:cs="Arial"/>
          <w:b/>
          <w:sz w:val="22"/>
          <w:szCs w:val="22"/>
          <w:u w:val="single"/>
        </w:rPr>
        <w:t>r</w:t>
      </w:r>
      <w:r w:rsidRPr="00AB7EED">
        <w:rPr>
          <w:rFonts w:ascii="Arial" w:eastAsia="Arial" w:hAnsi="Arial" w:cs="Arial"/>
          <w:bCs/>
          <w:sz w:val="22"/>
          <w:szCs w:val="22"/>
        </w:rPr>
        <w:t xml:space="preserve">ead-level </w:t>
      </w:r>
      <w:r w:rsidRPr="00AB7EED">
        <w:rPr>
          <w:rFonts w:ascii="Arial" w:eastAsia="Arial" w:hAnsi="Arial" w:cs="Arial"/>
          <w:b/>
          <w:sz w:val="22"/>
          <w:szCs w:val="22"/>
          <w:u w:val="single"/>
        </w:rPr>
        <w:t>p</w:t>
      </w:r>
      <w:r w:rsidRPr="00AB7EED">
        <w:rPr>
          <w:rFonts w:ascii="Arial" w:eastAsia="Arial" w:hAnsi="Arial" w:cs="Arial"/>
          <w:bCs/>
          <w:sz w:val="22"/>
          <w:szCs w:val="22"/>
        </w:rPr>
        <w:t xml:space="preserve"> values</w:t>
      </w:r>
      <w:r w:rsidRPr="00AB7EED">
        <w:rPr>
          <w:rFonts w:ascii="Arial" w:eastAsia="Arial" w:hAnsi="Arial" w:cs="Arial"/>
          <w:sz w:val="22"/>
          <w:szCs w:val="22"/>
        </w:rPr>
        <w:t xml:space="preserve"> </w:t>
      </w:r>
      <w:r w:rsidRPr="00AB7EED">
        <w:rPr>
          <w:rFonts w:ascii="Arial" w:hAnsi="Arial" w:cs="Arial"/>
          <w:sz w:val="22"/>
          <w:szCs w:val="22"/>
        </w:rPr>
        <w:t>at positions N</w:t>
      </w:r>
      <w:r w:rsidRPr="00AB7EED">
        <w:rPr>
          <w:rFonts w:ascii="Arial" w:hAnsi="Arial" w:cs="Arial"/>
          <w:sz w:val="22"/>
          <w:szCs w:val="22"/>
          <w:vertAlign w:val="subscript"/>
        </w:rPr>
        <w:t>-4</w:t>
      </w:r>
      <w:r w:rsidRPr="00AB7EED">
        <w:rPr>
          <w:rFonts w:ascii="Arial" w:hAnsi="Arial" w:cs="Arial"/>
          <w:sz w:val="22"/>
          <w:szCs w:val="22"/>
        </w:rPr>
        <w:t xml:space="preserve"> to N</w:t>
      </w:r>
      <w:r w:rsidRPr="00AB7EED">
        <w:rPr>
          <w:rFonts w:ascii="Arial" w:hAnsi="Arial" w:cs="Arial"/>
          <w:sz w:val="22"/>
          <w:szCs w:val="22"/>
          <w:vertAlign w:val="subscript"/>
        </w:rPr>
        <w:t>1</w:t>
      </w:r>
      <w:r w:rsidRPr="00AB7EED">
        <w:rPr>
          <w:rFonts w:ascii="Arial" w:eastAsia="Arial" w:hAnsi="Arial" w:cs="Arial"/>
          <w:bCs/>
          <w:sz w:val="22"/>
          <w:szCs w:val="22"/>
        </w:rPr>
        <w:t xml:space="preserve"> (</w:t>
      </w:r>
      <w:r w:rsidRPr="00AB7EED">
        <w:rPr>
          <w:rFonts w:ascii="Arial" w:eastAsia="Arial" w:hAnsi="Arial" w:cs="Arial"/>
          <w:b/>
          <w:sz w:val="22"/>
          <w:szCs w:val="22"/>
          <w:u w:val="single"/>
        </w:rPr>
        <w:t>m</w:t>
      </w:r>
      <w:r w:rsidRPr="00AB7EED">
        <w:rPr>
          <w:rFonts w:ascii="Arial" w:eastAsia="Arial" w:hAnsi="Arial" w:cs="Arial"/>
          <w:b/>
          <w:sz w:val="22"/>
          <w:szCs w:val="22"/>
          <w:u w:val="single"/>
          <w:vertAlign w:val="superscript"/>
        </w:rPr>
        <w:t>6</w:t>
      </w:r>
      <w:r w:rsidRPr="00AB7EED">
        <w:rPr>
          <w:rFonts w:ascii="Arial" w:eastAsia="Arial" w:hAnsi="Arial" w:cs="Arial"/>
          <w:b/>
          <w:sz w:val="22"/>
          <w:szCs w:val="22"/>
          <w:u w:val="single"/>
        </w:rPr>
        <w:t>Arp models</w:t>
      </w:r>
      <w:r w:rsidRPr="00AB7EED">
        <w:rPr>
          <w:rFonts w:ascii="Arial" w:eastAsia="Arial" w:hAnsi="Arial" w:cs="Arial"/>
          <w:bCs/>
          <w:sz w:val="22"/>
          <w:szCs w:val="22"/>
        </w:rPr>
        <w:t>) for the 3 predominant m</w:t>
      </w:r>
      <w:r w:rsidRPr="00AB7EED">
        <w:rPr>
          <w:rFonts w:ascii="Arial" w:eastAsia="Arial" w:hAnsi="Arial" w:cs="Arial"/>
          <w:bCs/>
          <w:sz w:val="22"/>
          <w:szCs w:val="22"/>
          <w:vertAlign w:val="superscript"/>
        </w:rPr>
        <w:t>6</w:t>
      </w:r>
      <w:r w:rsidRPr="00AB7EED">
        <w:rPr>
          <w:rFonts w:ascii="Arial" w:eastAsia="Arial" w:hAnsi="Arial" w:cs="Arial"/>
          <w:bCs/>
          <w:sz w:val="22"/>
          <w:szCs w:val="22"/>
        </w:rPr>
        <w:t xml:space="preserve">A sites. </w:t>
      </w:r>
      <w:r w:rsidRPr="00AB7EED">
        <w:rPr>
          <w:rFonts w:ascii="Arial" w:hAnsi="Arial" w:cs="Arial"/>
          <w:sz w:val="22"/>
          <w:szCs w:val="22"/>
        </w:rPr>
        <w:t>Additional positions (including N</w:t>
      </w:r>
      <w:r w:rsidRPr="00AB7EED">
        <w:rPr>
          <w:rFonts w:ascii="Arial" w:hAnsi="Arial" w:cs="Arial"/>
          <w:sz w:val="22"/>
          <w:szCs w:val="22"/>
          <w:vertAlign w:val="subscript"/>
        </w:rPr>
        <w:t>2</w:t>
      </w:r>
      <w:r w:rsidRPr="00AB7EED">
        <w:rPr>
          <w:rFonts w:ascii="Arial" w:hAnsi="Arial" w:cs="Arial"/>
          <w:sz w:val="22"/>
          <w:szCs w:val="22"/>
        </w:rPr>
        <w:t xml:space="preserve"> to N</w:t>
      </w:r>
      <w:r w:rsidRPr="00AB7EED">
        <w:rPr>
          <w:rFonts w:ascii="Arial" w:hAnsi="Arial" w:cs="Arial"/>
          <w:sz w:val="22"/>
          <w:szCs w:val="22"/>
          <w:vertAlign w:val="subscript"/>
        </w:rPr>
        <w:t>5</w:t>
      </w:r>
      <w:r w:rsidRPr="00AB7EED">
        <w:rPr>
          <w:rFonts w:ascii="Arial" w:hAnsi="Arial" w:cs="Arial"/>
          <w:sz w:val="22"/>
          <w:szCs w:val="22"/>
        </w:rPr>
        <w:t>) contributed only negligibly to the model accuracy.</w:t>
      </w:r>
    </w:p>
    <w:p w14:paraId="33815802" w14:textId="77777777" w:rsidR="000B0EE3" w:rsidRPr="00AB7EED" w:rsidRDefault="000B0EE3" w:rsidP="000B0EE3">
      <w:pPr>
        <w:rPr>
          <w:rFonts w:ascii="Arial" w:eastAsia="Arial" w:hAnsi="Arial" w:cs="Arial"/>
          <w:bCs/>
          <w:sz w:val="22"/>
          <w:szCs w:val="22"/>
        </w:rPr>
      </w:pPr>
    </w:p>
    <w:p w14:paraId="041A16A1" w14:textId="612104EE" w:rsidR="000B0EE3" w:rsidRPr="00AB7EED" w:rsidRDefault="000B0EE3" w:rsidP="000B0EE3">
      <w:pPr>
        <w:pStyle w:val="Heading1"/>
        <w:numPr>
          <w:ilvl w:val="1"/>
          <w:numId w:val="2"/>
        </w:numPr>
        <w:spacing w:beforeAutospacing="0" w:afterAutospacing="0"/>
        <w:rPr>
          <w:rFonts w:ascii="Arial" w:hAnsi="Arial" w:cs="Arial"/>
          <w:sz w:val="28"/>
          <w:szCs w:val="28"/>
        </w:rPr>
      </w:pPr>
      <w:r w:rsidRPr="00AB7EED">
        <w:rPr>
          <w:rFonts w:ascii="Arial" w:hAnsi="Arial" w:cs="Arial"/>
          <w:sz w:val="28"/>
          <w:szCs w:val="28"/>
        </w:rPr>
        <w:t>Control RNAs.</w:t>
      </w:r>
    </w:p>
    <w:p w14:paraId="77E2C00E" w14:textId="051F0B11" w:rsidR="000B0EE3" w:rsidRPr="00AB7EED" w:rsidRDefault="000B0EE3" w:rsidP="00AF2071">
      <w:pPr>
        <w:pStyle w:val="Heading1"/>
        <w:spacing w:beforeAutospacing="0" w:afterAutospacing="0"/>
        <w:jc w:val="both"/>
        <w:rPr>
          <w:rFonts w:ascii="Arial" w:hAnsi="Arial" w:cs="Arial"/>
          <w:b w:val="0"/>
          <w:sz w:val="22"/>
          <w:szCs w:val="22"/>
        </w:rPr>
      </w:pPr>
      <w:r w:rsidRPr="00AB7EED">
        <w:rPr>
          <w:rFonts w:ascii="Arial" w:hAnsi="Arial" w:cs="Arial"/>
          <w:b w:val="0"/>
          <w:sz w:val="22"/>
          <w:szCs w:val="22"/>
        </w:rPr>
        <w:t xml:space="preserve">We built three separate models to detect modifications at positions 8079, 8975, and 8989. We generated approximately 1 </w:t>
      </w:r>
      <w:proofErr w:type="spellStart"/>
      <w:r w:rsidRPr="00AB7EED">
        <w:rPr>
          <w:rFonts w:ascii="Arial" w:hAnsi="Arial" w:cs="Arial"/>
          <w:b w:val="0"/>
          <w:sz w:val="22"/>
          <w:szCs w:val="22"/>
        </w:rPr>
        <w:t>Kb</w:t>
      </w:r>
      <w:proofErr w:type="spellEnd"/>
      <w:r w:rsidRPr="00AB7EED">
        <w:rPr>
          <w:rFonts w:ascii="Arial" w:hAnsi="Arial" w:cs="Arial"/>
          <w:b w:val="0"/>
          <w:sz w:val="22"/>
          <w:szCs w:val="22"/>
        </w:rPr>
        <w:t xml:space="preserve"> long positive control RNAs using 3 synthetic RNA oligos, each harboring m</w:t>
      </w:r>
      <w:r w:rsidRPr="00AB7EED">
        <w:rPr>
          <w:rFonts w:ascii="Arial" w:hAnsi="Arial" w:cs="Arial"/>
          <w:b w:val="0"/>
          <w:sz w:val="22"/>
          <w:szCs w:val="22"/>
          <w:vertAlign w:val="superscript"/>
        </w:rPr>
        <w:t>6</w:t>
      </w:r>
      <w:r w:rsidRPr="00AB7EED">
        <w:rPr>
          <w:rFonts w:ascii="Arial" w:hAnsi="Arial" w:cs="Arial"/>
          <w:b w:val="0"/>
          <w:sz w:val="22"/>
          <w:szCs w:val="22"/>
        </w:rPr>
        <w:t>A</w:t>
      </w:r>
      <w:r w:rsidRPr="00AB7EED">
        <w:rPr>
          <w:rFonts w:ascii="Arial" w:hAnsi="Arial" w:cs="Arial"/>
          <w:sz w:val="22"/>
          <w:szCs w:val="22"/>
        </w:rPr>
        <w:t xml:space="preserve"> </w:t>
      </w:r>
      <w:r w:rsidRPr="00AB7EED">
        <w:rPr>
          <w:rFonts w:ascii="Arial" w:hAnsi="Arial" w:cs="Arial"/>
          <w:b w:val="0"/>
          <w:bCs w:val="0"/>
          <w:sz w:val="22"/>
          <w:szCs w:val="22"/>
        </w:rPr>
        <w:t>at</w:t>
      </w:r>
      <w:r w:rsidRPr="00AB7EED">
        <w:rPr>
          <w:rFonts w:ascii="Arial" w:hAnsi="Arial" w:cs="Arial"/>
          <w:sz w:val="22"/>
          <w:szCs w:val="22"/>
        </w:rPr>
        <w:t xml:space="preserve"> </w:t>
      </w:r>
      <w:r w:rsidRPr="00AB7EED">
        <w:rPr>
          <w:rFonts w:ascii="Arial" w:hAnsi="Arial" w:cs="Arial"/>
          <w:b w:val="0"/>
          <w:sz w:val="22"/>
          <w:szCs w:val="22"/>
        </w:rPr>
        <w:t>8978, 8975, and 8989, respectively (</w:t>
      </w:r>
      <w:r w:rsidR="007C76F4" w:rsidRPr="00AB7EED">
        <w:rPr>
          <w:rFonts w:ascii="Arial" w:hAnsi="Arial" w:cs="Arial"/>
          <w:b w:val="0"/>
          <w:sz w:val="22"/>
          <w:szCs w:val="22"/>
        </w:rPr>
        <w:t xml:space="preserve">Table SN2 and </w:t>
      </w:r>
      <w:r w:rsidRPr="00AB7EED">
        <w:rPr>
          <w:rFonts w:ascii="Arial" w:eastAsia="Arial" w:hAnsi="Arial" w:cs="Arial"/>
          <w:b w:val="0"/>
          <w:bCs w:val="0"/>
          <w:color w:val="000000" w:themeColor="text1"/>
          <w:sz w:val="22"/>
          <w:szCs w:val="22"/>
        </w:rPr>
        <w:t>Extended Data</w:t>
      </w:r>
      <w:r w:rsidRPr="00AB7EED">
        <w:rPr>
          <w:rFonts w:ascii="Arial" w:eastAsia="Arial" w:hAnsi="Arial" w:cs="Arial"/>
          <w:color w:val="000000" w:themeColor="text1"/>
          <w:sz w:val="22"/>
          <w:szCs w:val="22"/>
        </w:rPr>
        <w:t xml:space="preserve"> </w:t>
      </w:r>
      <w:r w:rsidRPr="00AB7EED">
        <w:rPr>
          <w:rFonts w:ascii="Arial" w:hAnsi="Arial" w:cs="Arial"/>
          <w:b w:val="0"/>
          <w:sz w:val="22"/>
          <w:szCs w:val="22"/>
        </w:rPr>
        <w:t>Fig.9a-d). The 8079, 8975, and 8989 models used DRS reads of these RNAs (8978m</w:t>
      </w:r>
      <w:r w:rsidRPr="00AB7EED">
        <w:rPr>
          <w:rFonts w:ascii="Arial" w:hAnsi="Arial" w:cs="Arial"/>
          <w:b w:val="0"/>
          <w:sz w:val="22"/>
          <w:szCs w:val="22"/>
          <w:vertAlign w:val="superscript"/>
        </w:rPr>
        <w:t>6</w:t>
      </w:r>
      <w:r w:rsidRPr="00AB7EED">
        <w:rPr>
          <w:rFonts w:ascii="Arial" w:hAnsi="Arial" w:cs="Arial"/>
          <w:b w:val="0"/>
          <w:sz w:val="22"/>
          <w:szCs w:val="22"/>
        </w:rPr>
        <w:t>A+, 8975m</w:t>
      </w:r>
      <w:r w:rsidRPr="00AB7EED">
        <w:rPr>
          <w:rFonts w:ascii="Arial" w:hAnsi="Arial" w:cs="Arial"/>
          <w:b w:val="0"/>
          <w:sz w:val="22"/>
          <w:szCs w:val="22"/>
          <w:vertAlign w:val="superscript"/>
        </w:rPr>
        <w:t>6</w:t>
      </w:r>
      <w:r w:rsidRPr="00AB7EED">
        <w:rPr>
          <w:rFonts w:ascii="Arial" w:hAnsi="Arial" w:cs="Arial"/>
          <w:b w:val="0"/>
          <w:sz w:val="22"/>
          <w:szCs w:val="22"/>
        </w:rPr>
        <w:t>A+, and 8989m</w:t>
      </w:r>
      <w:r w:rsidRPr="00AB7EED">
        <w:rPr>
          <w:rFonts w:ascii="Arial" w:hAnsi="Arial" w:cs="Arial"/>
          <w:b w:val="0"/>
          <w:sz w:val="22"/>
          <w:szCs w:val="22"/>
          <w:vertAlign w:val="superscript"/>
        </w:rPr>
        <w:t>6</w:t>
      </w:r>
      <w:r w:rsidRPr="00AB7EED">
        <w:rPr>
          <w:rFonts w:ascii="Arial" w:hAnsi="Arial" w:cs="Arial"/>
          <w:b w:val="0"/>
          <w:sz w:val="22"/>
          <w:szCs w:val="22"/>
        </w:rPr>
        <w:t xml:space="preserve">A+ datasets) as positive-labeled training data. In parallel, in vitro transcribed RNA reads that cover the same 1 </w:t>
      </w:r>
      <w:proofErr w:type="spellStart"/>
      <w:r w:rsidRPr="00AB7EED">
        <w:rPr>
          <w:rFonts w:ascii="Arial" w:hAnsi="Arial" w:cs="Arial"/>
          <w:b w:val="0"/>
          <w:sz w:val="22"/>
          <w:szCs w:val="22"/>
        </w:rPr>
        <w:t>Kb</w:t>
      </w:r>
      <w:proofErr w:type="spellEnd"/>
      <w:r w:rsidRPr="00AB7EED">
        <w:rPr>
          <w:rFonts w:ascii="Arial" w:hAnsi="Arial" w:cs="Arial"/>
          <w:b w:val="0"/>
          <w:sz w:val="22"/>
          <w:szCs w:val="22"/>
        </w:rPr>
        <w:t xml:space="preserve"> region were used as negative-labeled training data. We also tested full-length IVT RNA and F2 IVT RNA reads as negative-labeled training data. These negative-labeled training data showed only negligible difference in the performance of the </w:t>
      </w:r>
      <w:r w:rsidRPr="00AB7EED">
        <w:rPr>
          <w:rFonts w:ascii="Arial" w:eastAsia="Arial" w:hAnsi="Arial" w:cs="Arial"/>
          <w:b w:val="0"/>
          <w:sz w:val="22"/>
          <w:szCs w:val="22"/>
        </w:rPr>
        <w:t>m</w:t>
      </w:r>
      <w:r w:rsidRPr="00AB7EED">
        <w:rPr>
          <w:rFonts w:ascii="Arial" w:eastAsia="Arial" w:hAnsi="Arial" w:cs="Arial"/>
          <w:b w:val="0"/>
          <w:sz w:val="22"/>
          <w:szCs w:val="22"/>
          <w:vertAlign w:val="superscript"/>
        </w:rPr>
        <w:t>6</w:t>
      </w:r>
      <w:r w:rsidRPr="00AB7EED">
        <w:rPr>
          <w:rFonts w:ascii="Arial" w:eastAsia="Arial" w:hAnsi="Arial" w:cs="Arial"/>
          <w:b w:val="0"/>
          <w:sz w:val="22"/>
          <w:szCs w:val="22"/>
        </w:rPr>
        <w:t>Arp models</w:t>
      </w:r>
      <w:r w:rsidRPr="00AB7EED">
        <w:rPr>
          <w:rFonts w:ascii="Arial" w:hAnsi="Arial" w:cs="Arial"/>
          <w:b w:val="0"/>
          <w:sz w:val="22"/>
          <w:szCs w:val="22"/>
        </w:rPr>
        <w:t>.</w:t>
      </w:r>
    </w:p>
    <w:p w14:paraId="2539BBE3" w14:textId="77777777" w:rsidR="007C76F4" w:rsidRPr="00AB7EED" w:rsidRDefault="007C76F4" w:rsidP="007C76F4">
      <w:pPr>
        <w:pStyle w:val="Heading1"/>
        <w:spacing w:beforeAutospacing="0" w:afterAutospacing="0"/>
        <w:rPr>
          <w:rFonts w:ascii="Arial" w:eastAsia="Arial" w:hAnsi="Arial" w:cs="Arial"/>
          <w:sz w:val="22"/>
          <w:szCs w:val="22"/>
        </w:rPr>
      </w:pPr>
      <w:r w:rsidRPr="00AB7EED">
        <w:rPr>
          <w:rFonts w:ascii="Arial" w:eastAsia="Arial" w:hAnsi="Arial" w:cs="Arial"/>
          <w:sz w:val="22"/>
          <w:szCs w:val="22"/>
        </w:rPr>
        <w:t>Table SN2</w:t>
      </w:r>
    </w:p>
    <w:tbl>
      <w:tblPr>
        <w:tblW w:w="10660" w:type="dxa"/>
        <w:tblLook w:val="04A0" w:firstRow="1" w:lastRow="0" w:firstColumn="1" w:lastColumn="0" w:noHBand="0" w:noVBand="1"/>
      </w:tblPr>
      <w:tblGrid>
        <w:gridCol w:w="1705"/>
        <w:gridCol w:w="6840"/>
        <w:gridCol w:w="2115"/>
      </w:tblGrid>
      <w:tr w:rsidR="007C76F4" w:rsidRPr="00AB7EED" w14:paraId="1549F225" w14:textId="77777777" w:rsidTr="0089260F">
        <w:trPr>
          <w:trHeight w:val="320"/>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E9C2F7" w14:textId="77777777" w:rsidR="007C76F4" w:rsidRPr="00AB7EED" w:rsidRDefault="007C76F4" w:rsidP="0058377C">
            <w:pPr>
              <w:jc w:val="center"/>
              <w:rPr>
                <w:rFonts w:ascii="Arial" w:eastAsia="Times New Roman" w:hAnsi="Arial" w:cs="Arial"/>
                <w:b/>
                <w:bCs/>
                <w:color w:val="000000"/>
                <w:sz w:val="20"/>
                <w:szCs w:val="20"/>
                <w:lang w:eastAsia="ko-KR"/>
              </w:rPr>
            </w:pPr>
            <w:r w:rsidRPr="00AB7EED">
              <w:rPr>
                <w:rFonts w:ascii="Arial" w:eastAsia="Times New Roman" w:hAnsi="Arial" w:cs="Arial"/>
                <w:b/>
                <w:bCs/>
                <w:color w:val="000000"/>
                <w:sz w:val="20"/>
                <w:szCs w:val="20"/>
                <w:lang w:eastAsia="ko-KR"/>
              </w:rPr>
              <w:t>Primers</w:t>
            </w:r>
          </w:p>
        </w:tc>
        <w:tc>
          <w:tcPr>
            <w:tcW w:w="6840" w:type="dxa"/>
            <w:tcBorders>
              <w:top w:val="single" w:sz="4" w:space="0" w:color="auto"/>
              <w:left w:val="nil"/>
              <w:bottom w:val="single" w:sz="4" w:space="0" w:color="auto"/>
              <w:right w:val="single" w:sz="4" w:space="0" w:color="auto"/>
            </w:tcBorders>
            <w:shd w:val="clear" w:color="auto" w:fill="auto"/>
            <w:noWrap/>
            <w:vAlign w:val="bottom"/>
            <w:hideMark/>
          </w:tcPr>
          <w:p w14:paraId="4CE94CDB" w14:textId="77777777" w:rsidR="007C76F4" w:rsidRPr="00AB7EED" w:rsidRDefault="007C76F4" w:rsidP="0058377C">
            <w:pPr>
              <w:jc w:val="center"/>
              <w:rPr>
                <w:rFonts w:ascii="Arial" w:eastAsia="Times New Roman" w:hAnsi="Arial" w:cs="Arial"/>
                <w:b/>
                <w:bCs/>
                <w:color w:val="000000"/>
                <w:sz w:val="20"/>
                <w:szCs w:val="20"/>
                <w:lang w:eastAsia="ko-KR"/>
              </w:rPr>
            </w:pPr>
            <w:r w:rsidRPr="00AB7EED">
              <w:rPr>
                <w:rFonts w:ascii="Arial" w:eastAsia="Times New Roman" w:hAnsi="Arial" w:cs="Arial"/>
                <w:b/>
                <w:bCs/>
                <w:color w:val="000000"/>
                <w:sz w:val="20"/>
                <w:szCs w:val="20"/>
                <w:lang w:eastAsia="ko-KR"/>
              </w:rPr>
              <w:t>Sequences (5' to 3')</w:t>
            </w:r>
          </w:p>
        </w:tc>
        <w:tc>
          <w:tcPr>
            <w:tcW w:w="2115" w:type="dxa"/>
            <w:tcBorders>
              <w:top w:val="single" w:sz="4" w:space="0" w:color="auto"/>
              <w:left w:val="nil"/>
              <w:bottom w:val="single" w:sz="4" w:space="0" w:color="auto"/>
              <w:right w:val="single" w:sz="4" w:space="0" w:color="auto"/>
            </w:tcBorders>
            <w:shd w:val="clear" w:color="auto" w:fill="auto"/>
            <w:noWrap/>
            <w:vAlign w:val="center"/>
            <w:hideMark/>
          </w:tcPr>
          <w:p w14:paraId="2D364035" w14:textId="77777777" w:rsidR="007C76F4" w:rsidRPr="00AB7EED" w:rsidRDefault="007C76F4" w:rsidP="0058377C">
            <w:pPr>
              <w:jc w:val="center"/>
              <w:rPr>
                <w:rFonts w:ascii="Arial" w:eastAsia="Times New Roman" w:hAnsi="Arial" w:cs="Arial"/>
                <w:b/>
                <w:bCs/>
                <w:color w:val="000000"/>
                <w:sz w:val="20"/>
                <w:szCs w:val="20"/>
                <w:lang w:eastAsia="ko-KR"/>
              </w:rPr>
            </w:pPr>
            <w:r w:rsidRPr="00AB7EED">
              <w:rPr>
                <w:rFonts w:ascii="Arial" w:eastAsia="Times New Roman" w:hAnsi="Arial" w:cs="Arial"/>
                <w:b/>
                <w:bCs/>
                <w:color w:val="000000"/>
                <w:sz w:val="20"/>
                <w:szCs w:val="20"/>
                <w:lang w:eastAsia="ko-KR"/>
              </w:rPr>
              <w:t>Note</w:t>
            </w:r>
          </w:p>
        </w:tc>
      </w:tr>
      <w:tr w:rsidR="007C76F4" w:rsidRPr="00AB7EED" w14:paraId="5C05DF6A" w14:textId="77777777" w:rsidTr="0089260F">
        <w:trPr>
          <w:trHeight w:val="467"/>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14:paraId="50DB3475"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8079 m6A synthetic RNA</w:t>
            </w:r>
          </w:p>
        </w:tc>
        <w:tc>
          <w:tcPr>
            <w:tcW w:w="6840" w:type="dxa"/>
            <w:tcBorders>
              <w:top w:val="nil"/>
              <w:left w:val="nil"/>
              <w:bottom w:val="single" w:sz="4" w:space="0" w:color="auto"/>
              <w:right w:val="single" w:sz="4" w:space="0" w:color="auto"/>
            </w:tcBorders>
            <w:shd w:val="clear" w:color="auto" w:fill="auto"/>
            <w:hideMark/>
          </w:tcPr>
          <w:p w14:paraId="04783D21" w14:textId="38C29C5E" w:rsidR="007C76F4" w:rsidRPr="00AB7EED" w:rsidRDefault="007C76F4" w:rsidP="0089260F">
            <w:pP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TGCCTCTTCAGCTACCACCGCTTGAGAG(m6</w:t>
            </w:r>
            <w:proofErr w:type="gramStart"/>
            <w:r w:rsidRPr="00AB7EED">
              <w:rPr>
                <w:rFonts w:ascii="Arial" w:eastAsia="Times New Roman" w:hAnsi="Arial" w:cs="Arial"/>
                <w:color w:val="000000"/>
                <w:sz w:val="20"/>
                <w:szCs w:val="20"/>
                <w:lang w:eastAsia="ko-KR"/>
              </w:rPr>
              <w:t>A)CTTACTCT</w:t>
            </w:r>
            <w:proofErr w:type="gramEnd"/>
            <w:r w:rsidRPr="00AB7EED">
              <w:rPr>
                <w:rFonts w:ascii="Arial" w:eastAsia="Times New Roman" w:hAnsi="Arial" w:cs="Arial"/>
                <w:color w:val="000000"/>
                <w:sz w:val="20"/>
                <w:szCs w:val="20"/>
                <w:lang w:eastAsia="ko-KR"/>
              </w:rPr>
              <w:t xml:space="preserve"> TGATTGTAACGAGGATTGT</w:t>
            </w:r>
          </w:p>
        </w:tc>
        <w:tc>
          <w:tcPr>
            <w:tcW w:w="2115" w:type="dxa"/>
            <w:vMerge w:val="restart"/>
            <w:tcBorders>
              <w:top w:val="nil"/>
              <w:left w:val="single" w:sz="4" w:space="0" w:color="auto"/>
              <w:bottom w:val="single" w:sz="4" w:space="0" w:color="auto"/>
              <w:right w:val="single" w:sz="4" w:space="0" w:color="auto"/>
            </w:tcBorders>
            <w:shd w:val="clear" w:color="auto" w:fill="auto"/>
            <w:vAlign w:val="center"/>
            <w:hideMark/>
          </w:tcPr>
          <w:p w14:paraId="13CDDF8D" w14:textId="77777777" w:rsidR="007C76F4" w:rsidRPr="00AB7EED" w:rsidRDefault="007C76F4" w:rsidP="0089260F">
            <w:pPr>
              <w:jc w:val="center"/>
              <w:rPr>
                <w:rFonts w:ascii="Arial" w:eastAsia="Times New Roman" w:hAnsi="Arial" w:cs="Arial"/>
                <w:b/>
                <w:bCs/>
                <w:color w:val="000000"/>
                <w:sz w:val="20"/>
                <w:szCs w:val="20"/>
                <w:lang w:eastAsia="ko-KR"/>
              </w:rPr>
            </w:pPr>
            <w:r w:rsidRPr="00AB7EED">
              <w:rPr>
                <w:rFonts w:ascii="Arial" w:eastAsia="Times New Roman" w:hAnsi="Arial" w:cs="Arial"/>
                <w:b/>
                <w:bCs/>
                <w:color w:val="000000"/>
                <w:sz w:val="20"/>
                <w:szCs w:val="20"/>
                <w:lang w:eastAsia="ko-KR"/>
              </w:rPr>
              <w:t>Synthetic m6A RNA oligo</w:t>
            </w:r>
          </w:p>
        </w:tc>
      </w:tr>
      <w:tr w:rsidR="007C76F4" w:rsidRPr="00AB7EED" w14:paraId="5D7913D7" w14:textId="77777777" w:rsidTr="0089260F">
        <w:trPr>
          <w:trHeight w:val="350"/>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14:paraId="6858D260"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8975 m6A synthetic RNA</w:t>
            </w:r>
          </w:p>
        </w:tc>
        <w:tc>
          <w:tcPr>
            <w:tcW w:w="6840" w:type="dxa"/>
            <w:tcBorders>
              <w:top w:val="nil"/>
              <w:left w:val="nil"/>
              <w:bottom w:val="single" w:sz="4" w:space="0" w:color="auto"/>
              <w:right w:val="single" w:sz="4" w:space="0" w:color="auto"/>
            </w:tcBorders>
            <w:shd w:val="clear" w:color="auto" w:fill="auto"/>
            <w:hideMark/>
          </w:tcPr>
          <w:p w14:paraId="328BAA28" w14:textId="1CF597B8" w:rsidR="007C76F4" w:rsidRPr="00AB7EED" w:rsidRDefault="007C76F4" w:rsidP="0089260F">
            <w:pP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GAACTGCTGACATCGAGCTTGCTACAAGGG(m6</w:t>
            </w:r>
            <w:proofErr w:type="gramStart"/>
            <w:r w:rsidRPr="00AB7EED">
              <w:rPr>
                <w:rFonts w:ascii="Arial" w:eastAsia="Times New Roman" w:hAnsi="Arial" w:cs="Arial"/>
                <w:color w:val="000000"/>
                <w:sz w:val="20"/>
                <w:szCs w:val="20"/>
                <w:lang w:eastAsia="ko-KR"/>
              </w:rPr>
              <w:t>A)CTTTCCGCTGGG</w:t>
            </w:r>
            <w:proofErr w:type="gramEnd"/>
            <w:r w:rsidRPr="00AB7EED">
              <w:rPr>
                <w:rFonts w:ascii="Arial" w:eastAsia="Times New Roman" w:hAnsi="Arial" w:cs="Arial"/>
                <w:color w:val="000000"/>
                <w:sz w:val="20"/>
                <w:szCs w:val="20"/>
                <w:lang w:eastAsia="ko-KR"/>
              </w:rPr>
              <w:t xml:space="preserve"> GACTTTCCAGGGAGGCGTGG CCTGGGCGGGACTGGGGA</w:t>
            </w:r>
          </w:p>
        </w:tc>
        <w:tc>
          <w:tcPr>
            <w:tcW w:w="2115" w:type="dxa"/>
            <w:vMerge/>
            <w:tcBorders>
              <w:top w:val="nil"/>
              <w:left w:val="single" w:sz="4" w:space="0" w:color="auto"/>
              <w:bottom w:val="single" w:sz="4" w:space="0" w:color="auto"/>
              <w:right w:val="single" w:sz="4" w:space="0" w:color="auto"/>
            </w:tcBorders>
            <w:vAlign w:val="center"/>
            <w:hideMark/>
          </w:tcPr>
          <w:p w14:paraId="330B8EFB" w14:textId="77777777" w:rsidR="007C76F4" w:rsidRPr="00AB7EED" w:rsidRDefault="007C76F4" w:rsidP="0089260F">
            <w:pPr>
              <w:jc w:val="center"/>
              <w:rPr>
                <w:rFonts w:ascii="Arial" w:eastAsia="Times New Roman" w:hAnsi="Arial" w:cs="Arial"/>
                <w:b/>
                <w:bCs/>
                <w:color w:val="000000"/>
                <w:sz w:val="20"/>
                <w:szCs w:val="20"/>
                <w:lang w:eastAsia="ko-KR"/>
              </w:rPr>
            </w:pPr>
          </w:p>
        </w:tc>
      </w:tr>
      <w:tr w:rsidR="007C76F4" w:rsidRPr="00AB7EED" w14:paraId="3351E92D" w14:textId="77777777" w:rsidTr="0089260F">
        <w:trPr>
          <w:trHeight w:val="485"/>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14:paraId="08FB0516"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8989 m6A synthetic RNA</w:t>
            </w:r>
          </w:p>
        </w:tc>
        <w:tc>
          <w:tcPr>
            <w:tcW w:w="6840" w:type="dxa"/>
            <w:tcBorders>
              <w:top w:val="nil"/>
              <w:left w:val="nil"/>
              <w:bottom w:val="single" w:sz="4" w:space="0" w:color="auto"/>
              <w:right w:val="single" w:sz="4" w:space="0" w:color="auto"/>
            </w:tcBorders>
            <w:shd w:val="clear" w:color="auto" w:fill="auto"/>
            <w:hideMark/>
          </w:tcPr>
          <w:p w14:paraId="20FED8A3" w14:textId="14CA31F5" w:rsidR="007C76F4" w:rsidRPr="00AB7EED" w:rsidRDefault="007C76F4" w:rsidP="0089260F">
            <w:pP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GAACTGCTGACATCGAGCTTGCTACAAGGGACTTTCCGCTGGG G(m6</w:t>
            </w:r>
            <w:proofErr w:type="gramStart"/>
            <w:r w:rsidRPr="00AB7EED">
              <w:rPr>
                <w:rFonts w:ascii="Arial" w:eastAsia="Times New Roman" w:hAnsi="Arial" w:cs="Arial"/>
                <w:color w:val="000000"/>
                <w:sz w:val="20"/>
                <w:szCs w:val="20"/>
                <w:lang w:eastAsia="ko-KR"/>
              </w:rPr>
              <w:t>A)CTTTCCAGGGAGGCGTGG</w:t>
            </w:r>
            <w:proofErr w:type="gramEnd"/>
            <w:r w:rsidRPr="00AB7EED">
              <w:rPr>
                <w:rFonts w:ascii="Arial" w:eastAsia="Times New Roman" w:hAnsi="Arial" w:cs="Arial"/>
                <w:color w:val="000000"/>
                <w:sz w:val="20"/>
                <w:szCs w:val="20"/>
                <w:lang w:eastAsia="ko-KR"/>
              </w:rPr>
              <w:t xml:space="preserve"> CCTGGGCGGGACTGGGGA</w:t>
            </w:r>
          </w:p>
        </w:tc>
        <w:tc>
          <w:tcPr>
            <w:tcW w:w="2115" w:type="dxa"/>
            <w:vMerge/>
            <w:tcBorders>
              <w:top w:val="nil"/>
              <w:left w:val="single" w:sz="4" w:space="0" w:color="auto"/>
              <w:bottom w:val="single" w:sz="4" w:space="0" w:color="auto"/>
              <w:right w:val="single" w:sz="4" w:space="0" w:color="auto"/>
            </w:tcBorders>
            <w:vAlign w:val="center"/>
            <w:hideMark/>
          </w:tcPr>
          <w:p w14:paraId="6BC9AF2B" w14:textId="77777777" w:rsidR="007C76F4" w:rsidRPr="00AB7EED" w:rsidRDefault="007C76F4" w:rsidP="0089260F">
            <w:pPr>
              <w:jc w:val="center"/>
              <w:rPr>
                <w:rFonts w:ascii="Arial" w:eastAsia="Times New Roman" w:hAnsi="Arial" w:cs="Arial"/>
                <w:b/>
                <w:bCs/>
                <w:color w:val="000000"/>
                <w:sz w:val="20"/>
                <w:szCs w:val="20"/>
                <w:lang w:eastAsia="ko-KR"/>
              </w:rPr>
            </w:pPr>
          </w:p>
        </w:tc>
      </w:tr>
      <w:tr w:rsidR="007C76F4" w:rsidRPr="00AB7EED" w14:paraId="4ADD5548" w14:textId="77777777" w:rsidTr="0089260F">
        <w:trPr>
          <w:trHeight w:val="320"/>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14:paraId="686B3431"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8975A/8989A</w:t>
            </w:r>
          </w:p>
        </w:tc>
        <w:tc>
          <w:tcPr>
            <w:tcW w:w="6840" w:type="dxa"/>
            <w:tcBorders>
              <w:top w:val="nil"/>
              <w:left w:val="nil"/>
              <w:bottom w:val="single" w:sz="4" w:space="0" w:color="auto"/>
              <w:right w:val="single" w:sz="4" w:space="0" w:color="auto"/>
            </w:tcBorders>
            <w:shd w:val="clear" w:color="auto" w:fill="auto"/>
            <w:noWrap/>
            <w:vAlign w:val="center"/>
            <w:hideMark/>
          </w:tcPr>
          <w:p w14:paraId="73BE3BA0" w14:textId="77777777" w:rsidR="007C76F4" w:rsidRPr="00AB7EED" w:rsidRDefault="007C76F4" w:rsidP="0089260F">
            <w:pP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CGATGTCAGCAGTTCTTGAAGTACTCCGGA</w:t>
            </w:r>
          </w:p>
        </w:tc>
        <w:tc>
          <w:tcPr>
            <w:tcW w:w="2115" w:type="dxa"/>
            <w:tcBorders>
              <w:top w:val="nil"/>
              <w:left w:val="nil"/>
              <w:bottom w:val="single" w:sz="4" w:space="0" w:color="auto"/>
              <w:right w:val="single" w:sz="4" w:space="0" w:color="auto"/>
            </w:tcBorders>
            <w:shd w:val="clear" w:color="auto" w:fill="auto"/>
            <w:noWrap/>
            <w:vAlign w:val="center"/>
            <w:hideMark/>
          </w:tcPr>
          <w:p w14:paraId="640264AE" w14:textId="77777777" w:rsidR="007C76F4" w:rsidRPr="00AB7EED" w:rsidRDefault="007C76F4" w:rsidP="0089260F">
            <w:pPr>
              <w:jc w:val="center"/>
              <w:rPr>
                <w:rFonts w:ascii="Arial" w:eastAsia="Times New Roman" w:hAnsi="Arial" w:cs="Arial"/>
                <w:b/>
                <w:bCs/>
                <w:color w:val="000000"/>
                <w:sz w:val="20"/>
                <w:szCs w:val="20"/>
                <w:lang w:eastAsia="ko-KR"/>
              </w:rPr>
            </w:pPr>
            <w:r w:rsidRPr="00AB7EED">
              <w:rPr>
                <w:rFonts w:ascii="Arial" w:eastAsia="Times New Roman" w:hAnsi="Arial" w:cs="Arial"/>
                <w:b/>
                <w:bCs/>
                <w:color w:val="000000"/>
                <w:sz w:val="20"/>
                <w:szCs w:val="20"/>
                <w:lang w:eastAsia="ko-KR"/>
              </w:rPr>
              <w:t>Splint DNA oligo</w:t>
            </w:r>
          </w:p>
        </w:tc>
      </w:tr>
    </w:tbl>
    <w:p w14:paraId="50EEC14F" w14:textId="77777777" w:rsidR="000B0EE3" w:rsidRPr="00AB7EED" w:rsidRDefault="000B0EE3" w:rsidP="000B0EE3">
      <w:pPr>
        <w:pStyle w:val="Heading1"/>
        <w:spacing w:beforeAutospacing="0" w:afterAutospacing="0"/>
        <w:rPr>
          <w:rFonts w:ascii="Arial" w:hAnsi="Arial" w:cs="Arial"/>
          <w:b w:val="0"/>
          <w:sz w:val="20"/>
          <w:szCs w:val="20"/>
        </w:rPr>
      </w:pPr>
    </w:p>
    <w:p w14:paraId="727AE703" w14:textId="11EA4A7E" w:rsidR="000B0EE3" w:rsidRPr="00AB7EED" w:rsidRDefault="000B0EE3" w:rsidP="00AF2071">
      <w:pPr>
        <w:pStyle w:val="Heading1"/>
        <w:spacing w:beforeAutospacing="0" w:afterAutospacing="0"/>
        <w:jc w:val="both"/>
        <w:rPr>
          <w:rFonts w:ascii="Arial" w:eastAsia="Arial" w:hAnsi="Arial" w:cs="Arial"/>
          <w:b w:val="0"/>
          <w:bCs w:val="0"/>
          <w:sz w:val="22"/>
          <w:szCs w:val="22"/>
        </w:rPr>
      </w:pPr>
      <w:r w:rsidRPr="00AB7EED">
        <w:rPr>
          <w:rFonts w:ascii="Arial" w:hAnsi="Arial" w:cs="Arial"/>
          <w:b w:val="0"/>
          <w:bCs w:val="0"/>
          <w:sz w:val="22"/>
          <w:szCs w:val="22"/>
        </w:rPr>
        <w:t>Synthetic RNA oligos were custom synthesized by Horizon Discovery (</w:t>
      </w:r>
      <w:r w:rsidRPr="00AB7EED">
        <w:rPr>
          <w:rFonts w:ascii="Arial" w:eastAsia="Arial" w:hAnsi="Arial" w:cs="Arial"/>
          <w:b w:val="0"/>
          <w:bCs w:val="0"/>
          <w:color w:val="000000" w:themeColor="text1"/>
          <w:sz w:val="22"/>
          <w:szCs w:val="22"/>
        </w:rPr>
        <w:t xml:space="preserve">Extended Data </w:t>
      </w:r>
      <w:r w:rsidRPr="00AB7EED">
        <w:rPr>
          <w:rFonts w:ascii="Arial" w:hAnsi="Arial" w:cs="Arial"/>
          <w:b w:val="0"/>
          <w:bCs w:val="0"/>
          <w:sz w:val="22"/>
          <w:szCs w:val="22"/>
        </w:rPr>
        <w:t>Fig.9a). Positive control RNAs were generated by ligating carrier IVT RNA to synthetic RNA oligos (</w:t>
      </w:r>
      <w:r w:rsidRPr="00AB7EED">
        <w:rPr>
          <w:rFonts w:ascii="Arial" w:eastAsia="Arial" w:hAnsi="Arial" w:cs="Arial"/>
          <w:b w:val="0"/>
          <w:bCs w:val="0"/>
          <w:color w:val="000000" w:themeColor="text1"/>
          <w:sz w:val="22"/>
          <w:szCs w:val="22"/>
        </w:rPr>
        <w:t xml:space="preserve">Extended Data </w:t>
      </w:r>
      <w:r w:rsidRPr="00AB7EED">
        <w:rPr>
          <w:rFonts w:ascii="Arial" w:hAnsi="Arial" w:cs="Arial"/>
          <w:b w:val="0"/>
          <w:bCs w:val="0"/>
          <w:sz w:val="22"/>
          <w:szCs w:val="22"/>
        </w:rPr>
        <w:t xml:space="preserve">Fig. 9b); the ligated RNA aligns to approximately 1 </w:t>
      </w:r>
      <w:proofErr w:type="spellStart"/>
      <w:r w:rsidRPr="00AB7EED">
        <w:rPr>
          <w:rFonts w:ascii="Arial" w:hAnsi="Arial" w:cs="Arial"/>
          <w:b w:val="0"/>
          <w:bCs w:val="0"/>
          <w:sz w:val="22"/>
          <w:szCs w:val="22"/>
        </w:rPr>
        <w:t>Kb</w:t>
      </w:r>
      <w:proofErr w:type="spellEnd"/>
      <w:r w:rsidRPr="00AB7EED">
        <w:rPr>
          <w:rFonts w:ascii="Arial" w:hAnsi="Arial" w:cs="Arial"/>
          <w:b w:val="0"/>
          <w:bCs w:val="0"/>
          <w:sz w:val="22"/>
          <w:szCs w:val="22"/>
        </w:rPr>
        <w:t xml:space="preserve"> of the 3’ end of HIV-1 RNA. The carrier IVT RNA were generated as described in “</w:t>
      </w:r>
      <w:r w:rsidR="00AD0138" w:rsidRPr="00AB7EED">
        <w:rPr>
          <w:rFonts w:ascii="Arial" w:hAnsi="Arial" w:cs="Arial"/>
          <w:b w:val="0"/>
          <w:bCs w:val="0"/>
          <w:sz w:val="22"/>
          <w:szCs w:val="22"/>
          <w:u w:val="single"/>
        </w:rPr>
        <w:t>Supplementary Note 1.1</w:t>
      </w:r>
      <w:r w:rsidRPr="00AB7EED">
        <w:rPr>
          <w:rFonts w:ascii="Arial" w:eastAsia="Arial" w:hAnsi="Arial" w:cs="Arial"/>
          <w:b w:val="0"/>
          <w:bCs w:val="0"/>
          <w:sz w:val="22"/>
          <w:szCs w:val="22"/>
          <w:u w:val="single"/>
        </w:rPr>
        <w:t>. Preparation of IVT RNA controls</w:t>
      </w:r>
      <w:r w:rsidRPr="00AB7EED">
        <w:rPr>
          <w:rFonts w:ascii="Arial" w:eastAsia="Arial" w:hAnsi="Arial" w:cs="Arial"/>
          <w:b w:val="0"/>
          <w:bCs w:val="0"/>
          <w:sz w:val="22"/>
          <w:szCs w:val="22"/>
        </w:rPr>
        <w:t xml:space="preserve">” in the method section using DNA templates generated by PCR using </w:t>
      </w:r>
      <w:r w:rsidR="007C76F4" w:rsidRPr="00AB7EED">
        <w:rPr>
          <w:rFonts w:ascii="Arial" w:eastAsia="Arial" w:hAnsi="Arial" w:cs="Arial"/>
          <w:b w:val="0"/>
          <w:bCs w:val="0"/>
          <w:sz w:val="22"/>
          <w:szCs w:val="22"/>
        </w:rPr>
        <w:t>primers shown below (Table SN3)</w:t>
      </w:r>
      <w:r w:rsidRPr="00AB7EED">
        <w:rPr>
          <w:rFonts w:ascii="Arial" w:eastAsia="Arial" w:hAnsi="Arial" w:cs="Arial"/>
          <w:b w:val="0"/>
          <w:bCs w:val="0"/>
          <w:sz w:val="22"/>
          <w:szCs w:val="22"/>
        </w:rPr>
        <w:t>.</w:t>
      </w:r>
    </w:p>
    <w:p w14:paraId="78ADD63C" w14:textId="7EC3DD01" w:rsidR="0089260F" w:rsidRPr="00AB7EED" w:rsidRDefault="0089260F">
      <w:pPr>
        <w:rPr>
          <w:rFonts w:ascii="Arial" w:eastAsia="Arial" w:hAnsi="Arial" w:cs="Arial"/>
          <w:b/>
          <w:bCs/>
          <w:kern w:val="36"/>
          <w:sz w:val="22"/>
          <w:szCs w:val="22"/>
          <w:lang w:eastAsia="ko-KR"/>
        </w:rPr>
      </w:pPr>
    </w:p>
    <w:p w14:paraId="72129FE5" w14:textId="52F0BDCA" w:rsidR="007C76F4" w:rsidRPr="00AB7EED" w:rsidRDefault="007C76F4" w:rsidP="007C76F4">
      <w:pPr>
        <w:pStyle w:val="Heading1"/>
        <w:spacing w:beforeAutospacing="0" w:afterAutospacing="0"/>
        <w:rPr>
          <w:rFonts w:ascii="Arial" w:eastAsia="Arial" w:hAnsi="Arial" w:cs="Arial"/>
          <w:sz w:val="22"/>
          <w:szCs w:val="22"/>
        </w:rPr>
      </w:pPr>
      <w:r w:rsidRPr="00AB7EED">
        <w:rPr>
          <w:rFonts w:ascii="Arial" w:eastAsia="Arial" w:hAnsi="Arial" w:cs="Arial"/>
          <w:sz w:val="22"/>
          <w:szCs w:val="22"/>
        </w:rPr>
        <w:lastRenderedPageBreak/>
        <w:t>Table SN3</w:t>
      </w:r>
    </w:p>
    <w:tbl>
      <w:tblPr>
        <w:tblW w:w="10660" w:type="dxa"/>
        <w:tblLook w:val="04A0" w:firstRow="1" w:lastRow="0" w:firstColumn="1" w:lastColumn="0" w:noHBand="0" w:noVBand="1"/>
      </w:tblPr>
      <w:tblGrid>
        <w:gridCol w:w="2680"/>
        <w:gridCol w:w="5660"/>
        <w:gridCol w:w="2320"/>
      </w:tblGrid>
      <w:tr w:rsidR="007C76F4" w:rsidRPr="00AB7EED" w14:paraId="27488D80" w14:textId="77777777" w:rsidTr="007C76F4">
        <w:trPr>
          <w:trHeight w:val="320"/>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A60740" w14:textId="77777777" w:rsidR="007C76F4" w:rsidRPr="00AB7EED" w:rsidRDefault="007C76F4" w:rsidP="007C76F4">
            <w:pPr>
              <w:jc w:val="center"/>
              <w:rPr>
                <w:rFonts w:ascii="Arial" w:eastAsia="Times New Roman" w:hAnsi="Arial" w:cs="Arial"/>
                <w:b/>
                <w:bCs/>
                <w:color w:val="000000"/>
                <w:sz w:val="20"/>
                <w:szCs w:val="20"/>
                <w:lang w:eastAsia="ko-KR"/>
              </w:rPr>
            </w:pPr>
            <w:r w:rsidRPr="00AB7EED">
              <w:rPr>
                <w:rFonts w:ascii="Arial" w:eastAsia="Times New Roman" w:hAnsi="Arial" w:cs="Arial"/>
                <w:b/>
                <w:bCs/>
                <w:color w:val="000000"/>
                <w:sz w:val="20"/>
                <w:szCs w:val="20"/>
                <w:lang w:eastAsia="ko-KR"/>
              </w:rPr>
              <w:t>Primers</w:t>
            </w:r>
          </w:p>
        </w:tc>
        <w:tc>
          <w:tcPr>
            <w:tcW w:w="5660" w:type="dxa"/>
            <w:tcBorders>
              <w:top w:val="single" w:sz="4" w:space="0" w:color="auto"/>
              <w:left w:val="nil"/>
              <w:bottom w:val="single" w:sz="4" w:space="0" w:color="auto"/>
              <w:right w:val="single" w:sz="4" w:space="0" w:color="auto"/>
            </w:tcBorders>
            <w:shd w:val="clear" w:color="auto" w:fill="auto"/>
            <w:noWrap/>
            <w:vAlign w:val="bottom"/>
            <w:hideMark/>
          </w:tcPr>
          <w:p w14:paraId="6E70D0A1" w14:textId="77777777" w:rsidR="007C76F4" w:rsidRPr="00AB7EED" w:rsidRDefault="007C76F4" w:rsidP="007C76F4">
            <w:pPr>
              <w:jc w:val="center"/>
              <w:rPr>
                <w:rFonts w:ascii="Arial" w:eastAsia="Times New Roman" w:hAnsi="Arial" w:cs="Arial"/>
                <w:b/>
                <w:bCs/>
                <w:color w:val="000000"/>
                <w:sz w:val="20"/>
                <w:szCs w:val="20"/>
                <w:lang w:eastAsia="ko-KR"/>
              </w:rPr>
            </w:pPr>
            <w:r w:rsidRPr="00AB7EED">
              <w:rPr>
                <w:rFonts w:ascii="Arial" w:eastAsia="Times New Roman" w:hAnsi="Arial" w:cs="Arial"/>
                <w:b/>
                <w:bCs/>
                <w:color w:val="000000"/>
                <w:sz w:val="20"/>
                <w:szCs w:val="20"/>
                <w:lang w:eastAsia="ko-KR"/>
              </w:rPr>
              <w:t>Sequences (5' to 3')</w:t>
            </w:r>
          </w:p>
        </w:tc>
        <w:tc>
          <w:tcPr>
            <w:tcW w:w="2320" w:type="dxa"/>
            <w:tcBorders>
              <w:top w:val="single" w:sz="4" w:space="0" w:color="auto"/>
              <w:left w:val="nil"/>
              <w:bottom w:val="single" w:sz="4" w:space="0" w:color="auto"/>
              <w:right w:val="single" w:sz="4" w:space="0" w:color="auto"/>
            </w:tcBorders>
            <w:shd w:val="clear" w:color="auto" w:fill="auto"/>
            <w:noWrap/>
            <w:vAlign w:val="center"/>
            <w:hideMark/>
          </w:tcPr>
          <w:p w14:paraId="79009B08" w14:textId="77777777" w:rsidR="007C76F4" w:rsidRPr="00AB7EED" w:rsidRDefault="007C76F4" w:rsidP="007C76F4">
            <w:pPr>
              <w:jc w:val="center"/>
              <w:rPr>
                <w:rFonts w:ascii="Arial" w:eastAsia="Times New Roman" w:hAnsi="Arial" w:cs="Arial"/>
                <w:b/>
                <w:bCs/>
                <w:color w:val="000000"/>
                <w:sz w:val="20"/>
                <w:szCs w:val="20"/>
                <w:lang w:eastAsia="ko-KR"/>
              </w:rPr>
            </w:pPr>
            <w:r w:rsidRPr="00AB7EED">
              <w:rPr>
                <w:rFonts w:ascii="Arial" w:eastAsia="Times New Roman" w:hAnsi="Arial" w:cs="Arial"/>
                <w:b/>
                <w:bCs/>
                <w:color w:val="000000"/>
                <w:sz w:val="20"/>
                <w:szCs w:val="20"/>
                <w:lang w:eastAsia="ko-KR"/>
              </w:rPr>
              <w:t>Note</w:t>
            </w:r>
          </w:p>
        </w:tc>
      </w:tr>
      <w:tr w:rsidR="007C76F4" w:rsidRPr="00AB7EED" w14:paraId="432BFBD9" w14:textId="77777777" w:rsidTr="007C76F4">
        <w:trPr>
          <w:trHeight w:val="32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25692A43"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Carr_8079 m6A_F</w:t>
            </w:r>
          </w:p>
        </w:tc>
        <w:tc>
          <w:tcPr>
            <w:tcW w:w="5660" w:type="dxa"/>
            <w:tcBorders>
              <w:top w:val="nil"/>
              <w:left w:val="nil"/>
              <w:bottom w:val="single" w:sz="4" w:space="0" w:color="auto"/>
              <w:right w:val="single" w:sz="4" w:space="0" w:color="auto"/>
            </w:tcBorders>
            <w:shd w:val="clear" w:color="auto" w:fill="auto"/>
            <w:noWrap/>
            <w:hideMark/>
          </w:tcPr>
          <w:p w14:paraId="4E87201C"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GCAATGTATGCCCCTCCCAT</w:t>
            </w:r>
          </w:p>
        </w:tc>
        <w:tc>
          <w:tcPr>
            <w:tcW w:w="2320" w:type="dxa"/>
            <w:vMerge w:val="restart"/>
            <w:tcBorders>
              <w:top w:val="nil"/>
              <w:left w:val="single" w:sz="4" w:space="0" w:color="auto"/>
              <w:bottom w:val="single" w:sz="4" w:space="0" w:color="auto"/>
              <w:right w:val="single" w:sz="4" w:space="0" w:color="auto"/>
            </w:tcBorders>
            <w:shd w:val="clear" w:color="auto" w:fill="auto"/>
            <w:vAlign w:val="center"/>
            <w:hideMark/>
          </w:tcPr>
          <w:p w14:paraId="30E7AEDC" w14:textId="77777777" w:rsidR="007C76F4" w:rsidRPr="00AB7EED" w:rsidRDefault="007C76F4" w:rsidP="0089260F">
            <w:pPr>
              <w:jc w:val="center"/>
              <w:rPr>
                <w:rFonts w:ascii="Arial" w:eastAsia="Times New Roman" w:hAnsi="Arial" w:cs="Arial"/>
                <w:b/>
                <w:bCs/>
                <w:color w:val="000000"/>
                <w:sz w:val="20"/>
                <w:szCs w:val="20"/>
                <w:lang w:eastAsia="ko-KR"/>
              </w:rPr>
            </w:pPr>
            <w:r w:rsidRPr="00AB7EED">
              <w:rPr>
                <w:rFonts w:ascii="Arial" w:eastAsia="Times New Roman" w:hAnsi="Arial" w:cs="Arial"/>
                <w:b/>
                <w:bCs/>
                <w:color w:val="000000"/>
                <w:sz w:val="20"/>
                <w:szCs w:val="20"/>
                <w:lang w:eastAsia="ko-KR"/>
              </w:rPr>
              <w:t>PCR primers used for carrier IVT RNA for m6A standard generation</w:t>
            </w:r>
          </w:p>
        </w:tc>
      </w:tr>
      <w:tr w:rsidR="007C76F4" w:rsidRPr="00AB7EED" w14:paraId="3260563A" w14:textId="77777777" w:rsidTr="007C76F4">
        <w:trPr>
          <w:trHeight w:val="32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09698A14"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Carr_8079 m6A_R</w:t>
            </w:r>
          </w:p>
        </w:tc>
        <w:tc>
          <w:tcPr>
            <w:tcW w:w="5660" w:type="dxa"/>
            <w:tcBorders>
              <w:top w:val="nil"/>
              <w:left w:val="nil"/>
              <w:bottom w:val="single" w:sz="4" w:space="0" w:color="auto"/>
              <w:right w:val="single" w:sz="4" w:space="0" w:color="auto"/>
            </w:tcBorders>
            <w:shd w:val="clear" w:color="auto" w:fill="auto"/>
            <w:noWrap/>
            <w:hideMark/>
          </w:tcPr>
          <w:p w14:paraId="30E2D75D"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CAGGCTCCGCAGATCGT</w:t>
            </w:r>
          </w:p>
        </w:tc>
        <w:tc>
          <w:tcPr>
            <w:tcW w:w="2320" w:type="dxa"/>
            <w:vMerge/>
            <w:tcBorders>
              <w:top w:val="nil"/>
              <w:left w:val="single" w:sz="4" w:space="0" w:color="auto"/>
              <w:bottom w:val="single" w:sz="4" w:space="0" w:color="auto"/>
              <w:right w:val="single" w:sz="4" w:space="0" w:color="auto"/>
            </w:tcBorders>
            <w:vAlign w:val="center"/>
            <w:hideMark/>
          </w:tcPr>
          <w:p w14:paraId="096CEA2C" w14:textId="77777777" w:rsidR="007C76F4" w:rsidRPr="00AB7EED" w:rsidRDefault="007C76F4" w:rsidP="0089260F">
            <w:pPr>
              <w:jc w:val="center"/>
              <w:rPr>
                <w:rFonts w:ascii="Arial" w:eastAsia="Times New Roman" w:hAnsi="Arial" w:cs="Arial"/>
                <w:b/>
                <w:bCs/>
                <w:color w:val="000000"/>
                <w:sz w:val="20"/>
                <w:szCs w:val="20"/>
                <w:lang w:eastAsia="ko-KR"/>
              </w:rPr>
            </w:pPr>
          </w:p>
        </w:tc>
      </w:tr>
      <w:tr w:rsidR="007C76F4" w:rsidRPr="00AB7EED" w14:paraId="01607449" w14:textId="77777777" w:rsidTr="007C76F4">
        <w:trPr>
          <w:trHeight w:val="32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34D8CA69"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Carr_8975/8989 m6A_F</w:t>
            </w:r>
          </w:p>
        </w:tc>
        <w:tc>
          <w:tcPr>
            <w:tcW w:w="5660" w:type="dxa"/>
            <w:tcBorders>
              <w:top w:val="nil"/>
              <w:left w:val="nil"/>
              <w:bottom w:val="single" w:sz="4" w:space="0" w:color="auto"/>
              <w:right w:val="single" w:sz="4" w:space="0" w:color="auto"/>
            </w:tcBorders>
            <w:shd w:val="clear" w:color="auto" w:fill="auto"/>
            <w:noWrap/>
            <w:vAlign w:val="center"/>
            <w:hideMark/>
          </w:tcPr>
          <w:p w14:paraId="7BD9E1BA"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ATAGAAGAAGAAGGTGGAGAGAGA</w:t>
            </w:r>
          </w:p>
        </w:tc>
        <w:tc>
          <w:tcPr>
            <w:tcW w:w="2320" w:type="dxa"/>
            <w:vMerge/>
            <w:tcBorders>
              <w:top w:val="nil"/>
              <w:left w:val="single" w:sz="4" w:space="0" w:color="auto"/>
              <w:bottom w:val="single" w:sz="4" w:space="0" w:color="auto"/>
              <w:right w:val="single" w:sz="4" w:space="0" w:color="auto"/>
            </w:tcBorders>
            <w:vAlign w:val="center"/>
            <w:hideMark/>
          </w:tcPr>
          <w:p w14:paraId="70B596A0" w14:textId="77777777" w:rsidR="007C76F4" w:rsidRPr="00AB7EED" w:rsidRDefault="007C76F4" w:rsidP="0089260F">
            <w:pPr>
              <w:jc w:val="center"/>
              <w:rPr>
                <w:rFonts w:ascii="Arial" w:eastAsia="Times New Roman" w:hAnsi="Arial" w:cs="Arial"/>
                <w:b/>
                <w:bCs/>
                <w:color w:val="000000"/>
                <w:sz w:val="20"/>
                <w:szCs w:val="20"/>
                <w:lang w:eastAsia="ko-KR"/>
              </w:rPr>
            </w:pPr>
          </w:p>
        </w:tc>
      </w:tr>
      <w:tr w:rsidR="007C76F4" w:rsidRPr="00AB7EED" w14:paraId="4419E5A3" w14:textId="77777777" w:rsidTr="007C76F4">
        <w:trPr>
          <w:trHeight w:val="32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6C59C73E"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Carr_8975/8989 m6A_R</w:t>
            </w:r>
          </w:p>
        </w:tc>
        <w:tc>
          <w:tcPr>
            <w:tcW w:w="5660" w:type="dxa"/>
            <w:tcBorders>
              <w:top w:val="nil"/>
              <w:left w:val="nil"/>
              <w:bottom w:val="single" w:sz="4" w:space="0" w:color="auto"/>
              <w:right w:val="single" w:sz="4" w:space="0" w:color="auto"/>
            </w:tcBorders>
            <w:shd w:val="clear" w:color="auto" w:fill="auto"/>
            <w:noWrap/>
            <w:vAlign w:val="center"/>
            <w:hideMark/>
          </w:tcPr>
          <w:p w14:paraId="4B3D949A"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TCGATGTCAGCAGTTC</w:t>
            </w:r>
          </w:p>
        </w:tc>
        <w:tc>
          <w:tcPr>
            <w:tcW w:w="2320" w:type="dxa"/>
            <w:vMerge/>
            <w:tcBorders>
              <w:top w:val="nil"/>
              <w:left w:val="single" w:sz="4" w:space="0" w:color="auto"/>
              <w:bottom w:val="single" w:sz="4" w:space="0" w:color="auto"/>
              <w:right w:val="single" w:sz="4" w:space="0" w:color="auto"/>
            </w:tcBorders>
            <w:vAlign w:val="center"/>
            <w:hideMark/>
          </w:tcPr>
          <w:p w14:paraId="147ABFB9" w14:textId="77777777" w:rsidR="007C76F4" w:rsidRPr="00AB7EED" w:rsidRDefault="007C76F4" w:rsidP="0089260F">
            <w:pPr>
              <w:jc w:val="center"/>
              <w:rPr>
                <w:rFonts w:ascii="Arial" w:eastAsia="Times New Roman" w:hAnsi="Arial" w:cs="Arial"/>
                <w:b/>
                <w:bCs/>
                <w:color w:val="000000"/>
                <w:sz w:val="20"/>
                <w:szCs w:val="20"/>
                <w:lang w:eastAsia="ko-KR"/>
              </w:rPr>
            </w:pPr>
          </w:p>
        </w:tc>
      </w:tr>
      <w:tr w:rsidR="007C76F4" w:rsidRPr="00AB7EED" w14:paraId="676CC4C2" w14:textId="77777777" w:rsidTr="007C76F4">
        <w:trPr>
          <w:trHeight w:val="32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308B785B"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Cont_8079 m6A_F</w:t>
            </w:r>
          </w:p>
        </w:tc>
        <w:tc>
          <w:tcPr>
            <w:tcW w:w="5660" w:type="dxa"/>
            <w:tcBorders>
              <w:top w:val="nil"/>
              <w:left w:val="nil"/>
              <w:bottom w:val="single" w:sz="4" w:space="0" w:color="auto"/>
              <w:right w:val="single" w:sz="4" w:space="0" w:color="auto"/>
            </w:tcBorders>
            <w:shd w:val="clear" w:color="auto" w:fill="auto"/>
            <w:noWrap/>
            <w:hideMark/>
          </w:tcPr>
          <w:p w14:paraId="7195023D"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GCGTCAATGACGCTGACGGT</w:t>
            </w:r>
          </w:p>
        </w:tc>
        <w:tc>
          <w:tcPr>
            <w:tcW w:w="2320" w:type="dxa"/>
            <w:vMerge w:val="restart"/>
            <w:tcBorders>
              <w:top w:val="nil"/>
              <w:left w:val="single" w:sz="4" w:space="0" w:color="auto"/>
              <w:bottom w:val="single" w:sz="4" w:space="0" w:color="auto"/>
              <w:right w:val="single" w:sz="4" w:space="0" w:color="auto"/>
            </w:tcBorders>
            <w:shd w:val="clear" w:color="auto" w:fill="auto"/>
            <w:vAlign w:val="center"/>
            <w:hideMark/>
          </w:tcPr>
          <w:p w14:paraId="7C83CD6D" w14:textId="77777777" w:rsidR="007C76F4" w:rsidRPr="00AB7EED" w:rsidRDefault="007C76F4" w:rsidP="0089260F">
            <w:pPr>
              <w:jc w:val="center"/>
              <w:rPr>
                <w:rFonts w:ascii="Arial" w:eastAsia="Times New Roman" w:hAnsi="Arial" w:cs="Arial"/>
                <w:b/>
                <w:bCs/>
                <w:color w:val="000000"/>
                <w:sz w:val="20"/>
                <w:szCs w:val="20"/>
                <w:lang w:eastAsia="ko-KR"/>
              </w:rPr>
            </w:pPr>
            <w:r w:rsidRPr="00AB7EED">
              <w:rPr>
                <w:rFonts w:ascii="Arial" w:eastAsia="Times New Roman" w:hAnsi="Arial" w:cs="Arial"/>
                <w:b/>
                <w:bCs/>
                <w:color w:val="000000"/>
                <w:sz w:val="20"/>
                <w:szCs w:val="20"/>
                <w:lang w:eastAsia="ko-KR"/>
              </w:rPr>
              <w:t>PCR primers used for control RNA</w:t>
            </w:r>
          </w:p>
        </w:tc>
      </w:tr>
      <w:tr w:rsidR="007C76F4" w:rsidRPr="00AB7EED" w14:paraId="5A9933E4" w14:textId="77777777" w:rsidTr="007C76F4">
        <w:trPr>
          <w:trHeight w:val="32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52C5318C"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Cont_8079 m6A_R</w:t>
            </w:r>
          </w:p>
        </w:tc>
        <w:tc>
          <w:tcPr>
            <w:tcW w:w="5660" w:type="dxa"/>
            <w:tcBorders>
              <w:top w:val="nil"/>
              <w:left w:val="nil"/>
              <w:bottom w:val="single" w:sz="4" w:space="0" w:color="auto"/>
              <w:right w:val="single" w:sz="4" w:space="0" w:color="auto"/>
            </w:tcBorders>
            <w:shd w:val="clear" w:color="auto" w:fill="auto"/>
            <w:noWrap/>
            <w:hideMark/>
          </w:tcPr>
          <w:p w14:paraId="720AB75A"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GGCTCAGCTCGTCTCATTCT</w:t>
            </w:r>
          </w:p>
        </w:tc>
        <w:tc>
          <w:tcPr>
            <w:tcW w:w="2320" w:type="dxa"/>
            <w:vMerge/>
            <w:tcBorders>
              <w:top w:val="nil"/>
              <w:left w:val="single" w:sz="4" w:space="0" w:color="auto"/>
              <w:bottom w:val="single" w:sz="4" w:space="0" w:color="auto"/>
              <w:right w:val="single" w:sz="4" w:space="0" w:color="auto"/>
            </w:tcBorders>
            <w:vAlign w:val="center"/>
            <w:hideMark/>
          </w:tcPr>
          <w:p w14:paraId="2028DC54" w14:textId="77777777" w:rsidR="007C76F4" w:rsidRPr="00AB7EED" w:rsidRDefault="007C76F4" w:rsidP="0089260F">
            <w:pPr>
              <w:jc w:val="center"/>
              <w:rPr>
                <w:rFonts w:ascii="Arial" w:eastAsia="Times New Roman" w:hAnsi="Arial" w:cs="Arial"/>
                <w:b/>
                <w:bCs/>
                <w:color w:val="000000"/>
                <w:sz w:val="20"/>
                <w:szCs w:val="20"/>
                <w:lang w:eastAsia="ko-KR"/>
              </w:rPr>
            </w:pPr>
          </w:p>
        </w:tc>
      </w:tr>
      <w:tr w:rsidR="007C76F4" w:rsidRPr="00AB7EED" w14:paraId="114B06BC" w14:textId="77777777" w:rsidTr="007C76F4">
        <w:trPr>
          <w:trHeight w:val="32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4268A691"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Cont_8975/8989 m6A_F</w:t>
            </w:r>
          </w:p>
        </w:tc>
        <w:tc>
          <w:tcPr>
            <w:tcW w:w="5660" w:type="dxa"/>
            <w:tcBorders>
              <w:top w:val="nil"/>
              <w:left w:val="nil"/>
              <w:bottom w:val="single" w:sz="4" w:space="0" w:color="auto"/>
              <w:right w:val="single" w:sz="4" w:space="0" w:color="auto"/>
            </w:tcBorders>
            <w:shd w:val="clear" w:color="auto" w:fill="auto"/>
            <w:noWrap/>
            <w:vAlign w:val="center"/>
            <w:hideMark/>
          </w:tcPr>
          <w:p w14:paraId="43CAE25D"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TGCCTGGCTAGAAGCACAAGA</w:t>
            </w:r>
          </w:p>
        </w:tc>
        <w:tc>
          <w:tcPr>
            <w:tcW w:w="2320" w:type="dxa"/>
            <w:vMerge/>
            <w:tcBorders>
              <w:top w:val="nil"/>
              <w:left w:val="single" w:sz="4" w:space="0" w:color="auto"/>
              <w:bottom w:val="single" w:sz="4" w:space="0" w:color="auto"/>
              <w:right w:val="single" w:sz="4" w:space="0" w:color="auto"/>
            </w:tcBorders>
            <w:vAlign w:val="center"/>
            <w:hideMark/>
          </w:tcPr>
          <w:p w14:paraId="595AF3E2" w14:textId="77777777" w:rsidR="007C76F4" w:rsidRPr="00AB7EED" w:rsidRDefault="007C76F4" w:rsidP="0089260F">
            <w:pPr>
              <w:jc w:val="center"/>
              <w:rPr>
                <w:rFonts w:ascii="Arial" w:eastAsia="Times New Roman" w:hAnsi="Arial" w:cs="Arial"/>
                <w:b/>
                <w:bCs/>
                <w:color w:val="000000"/>
                <w:sz w:val="20"/>
                <w:szCs w:val="20"/>
                <w:lang w:eastAsia="ko-KR"/>
              </w:rPr>
            </w:pPr>
          </w:p>
        </w:tc>
      </w:tr>
      <w:tr w:rsidR="007C76F4" w:rsidRPr="00AB7EED" w14:paraId="0B18E6D5" w14:textId="77777777" w:rsidTr="007C76F4">
        <w:trPr>
          <w:trHeight w:val="32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064E27C7"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Cont_8975/8989 m6A_R</w:t>
            </w:r>
          </w:p>
        </w:tc>
        <w:tc>
          <w:tcPr>
            <w:tcW w:w="5660" w:type="dxa"/>
            <w:tcBorders>
              <w:top w:val="nil"/>
              <w:left w:val="nil"/>
              <w:bottom w:val="single" w:sz="4" w:space="0" w:color="auto"/>
              <w:right w:val="single" w:sz="4" w:space="0" w:color="auto"/>
            </w:tcBorders>
            <w:shd w:val="clear" w:color="auto" w:fill="auto"/>
            <w:noWrap/>
            <w:vAlign w:val="center"/>
            <w:hideMark/>
          </w:tcPr>
          <w:p w14:paraId="7F58A9B9" w14:textId="77777777" w:rsidR="007C76F4" w:rsidRPr="00AB7EED" w:rsidRDefault="007C76F4" w:rsidP="0089260F">
            <w:pPr>
              <w:jc w:val="center"/>
              <w:rPr>
                <w:rFonts w:ascii="Arial" w:eastAsia="Times New Roman" w:hAnsi="Arial" w:cs="Arial"/>
                <w:color w:val="000000"/>
                <w:sz w:val="20"/>
                <w:szCs w:val="20"/>
                <w:lang w:eastAsia="ko-KR"/>
              </w:rPr>
            </w:pPr>
            <w:r w:rsidRPr="00AB7EED">
              <w:rPr>
                <w:rFonts w:ascii="Arial" w:eastAsia="Times New Roman" w:hAnsi="Arial" w:cs="Arial"/>
                <w:color w:val="000000"/>
                <w:sz w:val="20"/>
                <w:szCs w:val="20"/>
                <w:lang w:eastAsia="ko-KR"/>
              </w:rPr>
              <w:t>TGACTAAAAGGGTCTGAGGGATC</w:t>
            </w:r>
          </w:p>
        </w:tc>
        <w:tc>
          <w:tcPr>
            <w:tcW w:w="2320" w:type="dxa"/>
            <w:vMerge/>
            <w:tcBorders>
              <w:top w:val="nil"/>
              <w:left w:val="single" w:sz="4" w:space="0" w:color="auto"/>
              <w:bottom w:val="single" w:sz="4" w:space="0" w:color="auto"/>
              <w:right w:val="single" w:sz="4" w:space="0" w:color="auto"/>
            </w:tcBorders>
            <w:vAlign w:val="center"/>
            <w:hideMark/>
          </w:tcPr>
          <w:p w14:paraId="07741366" w14:textId="77777777" w:rsidR="007C76F4" w:rsidRPr="00AB7EED" w:rsidRDefault="007C76F4" w:rsidP="0089260F">
            <w:pPr>
              <w:jc w:val="center"/>
              <w:rPr>
                <w:rFonts w:ascii="Arial" w:eastAsia="Times New Roman" w:hAnsi="Arial" w:cs="Arial"/>
                <w:b/>
                <w:bCs/>
                <w:color w:val="000000"/>
                <w:sz w:val="20"/>
                <w:szCs w:val="20"/>
                <w:lang w:eastAsia="ko-KR"/>
              </w:rPr>
            </w:pPr>
          </w:p>
        </w:tc>
      </w:tr>
    </w:tbl>
    <w:p w14:paraId="281F07C8" w14:textId="77777777" w:rsidR="007C76F4" w:rsidRPr="00AB7EED" w:rsidRDefault="007C76F4" w:rsidP="0089260F">
      <w:pPr>
        <w:pStyle w:val="Heading1"/>
        <w:spacing w:beforeAutospacing="0" w:afterAutospacing="0"/>
        <w:jc w:val="center"/>
        <w:rPr>
          <w:rFonts w:ascii="Arial" w:eastAsia="Arial" w:hAnsi="Arial" w:cs="Arial"/>
          <w:b w:val="0"/>
          <w:bCs w:val="0"/>
          <w:sz w:val="20"/>
          <w:szCs w:val="20"/>
        </w:rPr>
      </w:pPr>
    </w:p>
    <w:p w14:paraId="63797333" w14:textId="2EFDBFB0" w:rsidR="000B0EE3" w:rsidRPr="00AB7EED" w:rsidRDefault="007C76F4" w:rsidP="00AF2071">
      <w:pPr>
        <w:pStyle w:val="Heading1"/>
        <w:spacing w:beforeAutospacing="0" w:afterAutospacing="0"/>
        <w:jc w:val="both"/>
        <w:rPr>
          <w:rFonts w:ascii="Arial" w:hAnsi="Arial" w:cs="Arial"/>
          <w:sz w:val="28"/>
          <w:szCs w:val="28"/>
        </w:rPr>
      </w:pPr>
      <w:r w:rsidRPr="00AB7EED">
        <w:rPr>
          <w:rFonts w:ascii="Arial" w:hAnsi="Arial" w:cs="Arial"/>
          <w:sz w:val="28"/>
          <w:szCs w:val="28"/>
        </w:rPr>
        <w:t xml:space="preserve">2.3 </w:t>
      </w:r>
      <w:r w:rsidR="000B0EE3" w:rsidRPr="00AB7EED">
        <w:rPr>
          <w:rFonts w:ascii="Arial" w:hAnsi="Arial" w:cs="Arial"/>
          <w:sz w:val="28"/>
          <w:szCs w:val="28"/>
        </w:rPr>
        <w:t>Selecting Fisher options.</w:t>
      </w:r>
    </w:p>
    <w:p w14:paraId="4545540D" w14:textId="376E8A22" w:rsidR="000B0EE3" w:rsidRPr="00AB7EED" w:rsidRDefault="000B0EE3" w:rsidP="00AF2071">
      <w:pPr>
        <w:jc w:val="both"/>
        <w:rPr>
          <w:rFonts w:ascii="Arial" w:hAnsi="Arial" w:cs="Arial"/>
          <w:sz w:val="20"/>
          <w:szCs w:val="20"/>
        </w:rPr>
      </w:pPr>
      <w:r w:rsidRPr="00AB7EED">
        <w:rPr>
          <w:rFonts w:ascii="Arial" w:eastAsia="Arial" w:hAnsi="Arial" w:cs="Arial"/>
          <w:sz w:val="22"/>
          <w:szCs w:val="22"/>
        </w:rPr>
        <w:t xml:space="preserve">Models trained with </w:t>
      </w:r>
      <w:proofErr w:type="spellStart"/>
      <w:r w:rsidRPr="00AB7EED">
        <w:rPr>
          <w:rFonts w:ascii="Arial" w:eastAsia="Arial" w:hAnsi="Arial" w:cs="Arial"/>
          <w:sz w:val="22"/>
          <w:szCs w:val="22"/>
        </w:rPr>
        <w:t>Tombo</w:t>
      </w:r>
      <w:proofErr w:type="spellEnd"/>
      <w:r w:rsidRPr="00AB7EED">
        <w:rPr>
          <w:rFonts w:ascii="Arial" w:eastAsia="Arial" w:hAnsi="Arial" w:cs="Arial"/>
          <w:sz w:val="22"/>
          <w:szCs w:val="22"/>
        </w:rPr>
        <w:t xml:space="preserve">-MSC p-values generated with Fisher=0, 1, 2, and 3 showed varying levels of the area under the </w:t>
      </w:r>
      <w:r w:rsidRPr="00AB7EED">
        <w:rPr>
          <w:rFonts w:ascii="Arial" w:eastAsia="Arial" w:hAnsi="Arial" w:cs="Arial"/>
          <w:bCs/>
        </w:rPr>
        <w:t>Receiver Operating Characteristics</w:t>
      </w:r>
      <w:r w:rsidRPr="00AB7EED">
        <w:rPr>
          <w:rFonts w:ascii="Arial" w:eastAsia="Arial" w:hAnsi="Arial" w:cs="Arial"/>
          <w:sz w:val="22"/>
          <w:szCs w:val="22"/>
        </w:rPr>
        <w:t xml:space="preserve"> curve (AUROC) and </w:t>
      </w:r>
      <w:r w:rsidRPr="00AB7EED">
        <w:rPr>
          <w:rFonts w:ascii="Arial" w:hAnsi="Arial" w:cs="Arial"/>
          <w:sz w:val="22"/>
          <w:szCs w:val="22"/>
        </w:rPr>
        <w:t xml:space="preserve">false-positive rates (FPR) and false-negative rates (FNR) </w:t>
      </w:r>
      <w:r w:rsidRPr="00AB7EED">
        <w:rPr>
          <w:rFonts w:ascii="Arial" w:eastAsia="Arial" w:hAnsi="Arial" w:cs="Arial"/>
          <w:sz w:val="22"/>
          <w:szCs w:val="22"/>
        </w:rPr>
        <w:t>(</w:t>
      </w:r>
      <w:r w:rsidRPr="00AB7EED">
        <w:rPr>
          <w:rFonts w:ascii="Arial" w:hAnsi="Arial" w:cs="Arial"/>
          <w:sz w:val="22"/>
          <w:szCs w:val="22"/>
        </w:rPr>
        <w:t xml:space="preserve">Table </w:t>
      </w:r>
      <w:r w:rsidR="00070A6A" w:rsidRPr="00AB7EED">
        <w:rPr>
          <w:rFonts w:ascii="Arial" w:hAnsi="Arial" w:cs="Arial"/>
          <w:sz w:val="22"/>
          <w:szCs w:val="22"/>
        </w:rPr>
        <w:t>SN4</w:t>
      </w:r>
      <w:r w:rsidRPr="00AB7EED">
        <w:rPr>
          <w:rFonts w:ascii="Arial" w:hAnsi="Arial" w:cs="Arial"/>
          <w:sz w:val="22"/>
          <w:szCs w:val="22"/>
        </w:rPr>
        <w:t xml:space="preserve"> and </w:t>
      </w:r>
      <w:r w:rsidRPr="00AB7EED">
        <w:rPr>
          <w:rFonts w:ascii="Arial" w:eastAsia="Arial" w:hAnsi="Arial" w:cs="Arial"/>
          <w:color w:val="000000" w:themeColor="text1"/>
          <w:sz w:val="22"/>
          <w:szCs w:val="22"/>
        </w:rPr>
        <w:t xml:space="preserve">Extended Data </w:t>
      </w:r>
      <w:r w:rsidRPr="00AB7EED">
        <w:rPr>
          <w:rFonts w:ascii="Arial" w:hAnsi="Arial" w:cs="Arial"/>
          <w:sz w:val="22"/>
          <w:szCs w:val="22"/>
        </w:rPr>
        <w:t>Fig.9f</w:t>
      </w:r>
      <w:r w:rsidRPr="00AB7EED">
        <w:rPr>
          <w:rFonts w:ascii="Arial" w:eastAsia="Arial" w:hAnsi="Arial" w:cs="Arial"/>
          <w:sz w:val="22"/>
          <w:szCs w:val="22"/>
        </w:rPr>
        <w:t>). Of these, the “Fisher=0” option showed the best AUROC values for all three models (models 8079, 8975, and 8989) ranging from 0.95 to 0.9</w:t>
      </w:r>
      <w:r w:rsidR="004426A8">
        <w:rPr>
          <w:rFonts w:ascii="Arial" w:eastAsia="Arial" w:hAnsi="Arial" w:cs="Arial"/>
          <w:sz w:val="22"/>
          <w:szCs w:val="22"/>
        </w:rPr>
        <w:t>7</w:t>
      </w:r>
      <w:r w:rsidRPr="00AB7EED">
        <w:rPr>
          <w:rFonts w:ascii="Arial" w:eastAsia="Arial" w:hAnsi="Arial" w:cs="Arial"/>
          <w:sz w:val="22"/>
          <w:szCs w:val="22"/>
        </w:rPr>
        <w:t xml:space="preserve">, with </w:t>
      </w:r>
      <w:r w:rsidR="004426A8">
        <w:rPr>
          <w:rFonts w:ascii="Arial" w:eastAsia="Arial" w:hAnsi="Arial" w:cs="Arial"/>
          <w:sz w:val="22"/>
          <w:szCs w:val="22"/>
        </w:rPr>
        <w:t>8.40</w:t>
      </w:r>
      <w:r w:rsidRPr="00AB7EED">
        <w:rPr>
          <w:rFonts w:ascii="Arial" w:eastAsia="Arial" w:hAnsi="Arial" w:cs="Arial"/>
          <w:sz w:val="22"/>
          <w:szCs w:val="22"/>
        </w:rPr>
        <w:t>%–10.</w:t>
      </w:r>
      <w:r w:rsidR="004426A8">
        <w:rPr>
          <w:rFonts w:ascii="Arial" w:eastAsia="Arial" w:hAnsi="Arial" w:cs="Arial"/>
          <w:sz w:val="22"/>
          <w:szCs w:val="22"/>
        </w:rPr>
        <w:t>8</w:t>
      </w:r>
      <w:r w:rsidRPr="00AB7EED">
        <w:rPr>
          <w:rFonts w:ascii="Arial" w:eastAsia="Arial" w:hAnsi="Arial" w:cs="Arial"/>
          <w:sz w:val="22"/>
          <w:szCs w:val="22"/>
        </w:rPr>
        <w:t xml:space="preserve">0% FPR and </w:t>
      </w:r>
      <w:r w:rsidR="004426A8">
        <w:rPr>
          <w:rFonts w:ascii="Arial" w:eastAsia="Arial" w:hAnsi="Arial" w:cs="Arial"/>
          <w:sz w:val="22"/>
          <w:szCs w:val="22"/>
        </w:rPr>
        <w:t>8.90</w:t>
      </w:r>
      <w:r w:rsidRPr="00AB7EED">
        <w:rPr>
          <w:rFonts w:ascii="Arial" w:eastAsia="Arial" w:hAnsi="Arial" w:cs="Arial"/>
          <w:sz w:val="22"/>
          <w:szCs w:val="22"/>
        </w:rPr>
        <w:t>%–</w:t>
      </w:r>
      <w:r w:rsidR="004426A8">
        <w:rPr>
          <w:rFonts w:ascii="Arial" w:eastAsia="Arial" w:hAnsi="Arial" w:cs="Arial"/>
          <w:sz w:val="22"/>
          <w:szCs w:val="22"/>
        </w:rPr>
        <w:t>12.40</w:t>
      </w:r>
      <w:r w:rsidRPr="00AB7EED">
        <w:rPr>
          <w:rFonts w:ascii="Arial" w:eastAsia="Arial" w:hAnsi="Arial" w:cs="Arial"/>
          <w:sz w:val="22"/>
          <w:szCs w:val="22"/>
        </w:rPr>
        <w:t>% FNR (</w:t>
      </w:r>
      <w:r w:rsidR="00420670" w:rsidRPr="00AB7EED">
        <w:rPr>
          <w:rFonts w:ascii="Arial" w:eastAsia="Arial" w:hAnsi="Arial" w:cs="Arial"/>
          <w:sz w:val="22"/>
          <w:szCs w:val="22"/>
        </w:rPr>
        <w:t xml:space="preserve">Supplementary </w:t>
      </w:r>
      <w:r w:rsidRPr="00AB7EED">
        <w:rPr>
          <w:rFonts w:ascii="Arial" w:eastAsia="Arial" w:hAnsi="Arial" w:cs="Arial"/>
          <w:sz w:val="22"/>
          <w:szCs w:val="22"/>
        </w:rPr>
        <w:t xml:space="preserve">Table </w:t>
      </w:r>
      <w:r w:rsidR="00AB7EED" w:rsidRPr="00AB7EED">
        <w:rPr>
          <w:rFonts w:ascii="Arial" w:eastAsia="Arial" w:hAnsi="Arial" w:cs="Arial"/>
          <w:sz w:val="22"/>
          <w:szCs w:val="22"/>
        </w:rPr>
        <w:t>3</w:t>
      </w:r>
      <w:r w:rsidRPr="00AB7EED">
        <w:rPr>
          <w:rFonts w:ascii="Arial" w:eastAsia="Arial" w:hAnsi="Arial" w:cs="Arial"/>
          <w:sz w:val="22"/>
          <w:szCs w:val="22"/>
        </w:rPr>
        <w:t xml:space="preserve">). </w:t>
      </w:r>
    </w:p>
    <w:p w14:paraId="0FB65F7A" w14:textId="77777777" w:rsidR="000B0EE3" w:rsidRPr="00AB7EED" w:rsidRDefault="000B0EE3" w:rsidP="00AF2071">
      <w:pPr>
        <w:jc w:val="both"/>
        <w:rPr>
          <w:rFonts w:ascii="Arial" w:eastAsia="Arial" w:hAnsi="Arial" w:cs="Arial"/>
          <w:sz w:val="22"/>
          <w:szCs w:val="22"/>
        </w:rPr>
      </w:pPr>
    </w:p>
    <w:p w14:paraId="62797C3F" w14:textId="67CA3A03" w:rsidR="000B0EE3" w:rsidRPr="00AB7EED" w:rsidRDefault="000B0EE3" w:rsidP="00AF2071">
      <w:pPr>
        <w:pStyle w:val="ListParagraph"/>
        <w:numPr>
          <w:ilvl w:val="1"/>
          <w:numId w:val="3"/>
        </w:numPr>
        <w:suppressAutoHyphens/>
        <w:rPr>
          <w:rFonts w:ascii="Arial" w:hAnsi="Arial" w:cs="Arial"/>
          <w:b/>
          <w:sz w:val="28"/>
          <w:szCs w:val="28"/>
        </w:rPr>
      </w:pPr>
      <w:r w:rsidRPr="00AB7EED">
        <w:rPr>
          <w:rFonts w:ascii="Arial" w:hAnsi="Arial" w:cs="Arial"/>
          <w:b/>
          <w:sz w:val="28"/>
          <w:szCs w:val="28"/>
        </w:rPr>
        <w:t>Model selection</w:t>
      </w:r>
      <w:r w:rsidRPr="00AB7EED">
        <w:rPr>
          <w:rFonts w:ascii="Arial" w:hAnsi="Arial" w:cs="Arial"/>
          <w:sz w:val="28"/>
          <w:szCs w:val="28"/>
        </w:rPr>
        <w:t xml:space="preserve">. </w:t>
      </w:r>
    </w:p>
    <w:p w14:paraId="69A06E2D" w14:textId="5974859B" w:rsidR="000B0EE3" w:rsidRPr="00AB7EED" w:rsidRDefault="000B0EE3" w:rsidP="00AF2071">
      <w:pPr>
        <w:jc w:val="both"/>
        <w:rPr>
          <w:rFonts w:ascii="Arial" w:hAnsi="Arial" w:cs="Arial"/>
          <w:sz w:val="22"/>
          <w:szCs w:val="22"/>
        </w:rPr>
      </w:pPr>
      <w:r w:rsidRPr="00AB7EED">
        <w:rPr>
          <w:rFonts w:ascii="Arial" w:hAnsi="Arial" w:cs="Arial"/>
          <w:sz w:val="22"/>
          <w:szCs w:val="22"/>
        </w:rPr>
        <w:t xml:space="preserve">All our machine-learning models were linear support-vector classifiers (SVCs), implemented using the </w:t>
      </w:r>
      <w:r w:rsidRPr="00AB7EED">
        <w:rPr>
          <w:rFonts w:ascii="Arial" w:hAnsi="Arial" w:cs="Arial"/>
          <w:i/>
          <w:sz w:val="22"/>
          <w:szCs w:val="22"/>
        </w:rPr>
        <w:t>scikit-learn</w:t>
      </w:r>
      <w:r w:rsidRPr="00AB7EED">
        <w:rPr>
          <w:rFonts w:ascii="Arial" w:hAnsi="Arial" w:cs="Arial"/>
          <w:sz w:val="22"/>
          <w:szCs w:val="22"/>
        </w:rPr>
        <w:t xml:space="preserve"> Python package (version 0.23.2)</w:t>
      </w:r>
      <w:r w:rsidRPr="00AB7EED">
        <w:rPr>
          <w:rFonts w:ascii="Arial" w:hAnsi="Arial" w:cs="Arial"/>
          <w:sz w:val="22"/>
          <w:szCs w:val="22"/>
        </w:rPr>
        <w:fldChar w:fldCharType="begin"/>
      </w:r>
      <w:r w:rsidR="00291957">
        <w:rPr>
          <w:rFonts w:ascii="Arial" w:hAnsi="Arial" w:cs="Arial"/>
          <w:sz w:val="22"/>
          <w:szCs w:val="22"/>
        </w:rPr>
        <w:instrText xml:space="preserve"> ADDIN EN.CITE &lt;EndNote&gt;&lt;Cite&gt;&lt;Author&gt;Pedregosa&lt;/Author&gt;&lt;Year&gt;2011&lt;/Year&gt;&lt;RecNum&gt;501&lt;/RecNum&gt;&lt;DisplayText&gt;&lt;style face="superscript"&gt;14&lt;/style&gt;&lt;/DisplayText&gt;&lt;record&gt;&lt;rec-number&gt;501&lt;/rec-number&gt;&lt;foreign-keys&gt;&lt;key app="EN" db-id="psp2avz04sxat6esdv5pfa9ed9terweavzpw" timestamp="1674337011"&gt;501&lt;/key&gt;&lt;/foreign-keys&gt;&lt;ref-type name="Journal Article"&gt;17&lt;/ref-type&gt;&lt;contributors&gt;&lt;authors&gt;&lt;author&gt;Pedregosa&lt;/author&gt;&lt;/authors&gt;&lt;/contributors&gt;&lt;titles&gt;&lt;title&gt;Scikit-learn: Machine Learning in Python&lt;/title&gt;&lt;secondary-title&gt;JMLR&lt;/secondary-title&gt;&lt;/titles&gt;&lt;periodical&gt;&lt;full-title&gt;JMLR&lt;/full-title&gt;&lt;/periodical&gt;&lt;dates&gt;&lt;year&gt;2011&lt;/year&gt;&lt;/dates&gt;&lt;urls&gt;&lt;/urls&gt;&lt;/record&gt;&lt;/Cite&gt;&lt;/EndNote&gt;</w:instrText>
      </w:r>
      <w:r w:rsidRPr="00AB7EED">
        <w:rPr>
          <w:rFonts w:ascii="Arial" w:hAnsi="Arial" w:cs="Arial"/>
          <w:sz w:val="22"/>
          <w:szCs w:val="22"/>
        </w:rPr>
        <w:fldChar w:fldCharType="separate"/>
      </w:r>
      <w:r w:rsidR="00291957" w:rsidRPr="00291957">
        <w:rPr>
          <w:rFonts w:ascii="Arial" w:hAnsi="Arial" w:cs="Arial"/>
          <w:noProof/>
          <w:sz w:val="22"/>
          <w:szCs w:val="22"/>
          <w:vertAlign w:val="superscript"/>
        </w:rPr>
        <w:t>14</w:t>
      </w:r>
      <w:r w:rsidRPr="00AB7EED">
        <w:rPr>
          <w:rFonts w:ascii="Arial" w:hAnsi="Arial" w:cs="Arial"/>
          <w:sz w:val="22"/>
          <w:szCs w:val="22"/>
        </w:rPr>
        <w:fldChar w:fldCharType="end"/>
      </w:r>
      <w:r w:rsidRPr="00AB7EED">
        <w:rPr>
          <w:rFonts w:ascii="Arial" w:hAnsi="Arial" w:cs="Arial"/>
          <w:sz w:val="22"/>
          <w:szCs w:val="22"/>
        </w:rPr>
        <w:t xml:space="preserve">.Models used default </w:t>
      </w:r>
      <w:r w:rsidRPr="00AB7EED">
        <w:rPr>
          <w:rFonts w:ascii="Arial" w:hAnsi="Arial" w:cs="Arial"/>
          <w:i/>
          <w:sz w:val="22"/>
          <w:szCs w:val="22"/>
        </w:rPr>
        <w:t>scikit-learn</w:t>
      </w:r>
      <w:r w:rsidRPr="00AB7EED">
        <w:rPr>
          <w:rFonts w:ascii="Arial" w:hAnsi="Arial" w:cs="Arial"/>
          <w:sz w:val="22"/>
          <w:szCs w:val="22"/>
        </w:rPr>
        <w:t xml:space="preserve"> settings, except where noted. We selected SVCs in consideration of their potentially high generalizability and resistance to over-fitting due to their small number of parameters (n+1, where n is the number of features). The magnitude of a coefficient in the model is a measure of the relevance of the corresponding feature to the classification problem. Coefficients of our trained models are reported below (</w:t>
      </w:r>
      <w:r w:rsidR="00420670" w:rsidRPr="00AB7EED">
        <w:rPr>
          <w:rFonts w:ascii="Arial" w:eastAsia="Arial" w:hAnsi="Arial" w:cs="Arial"/>
          <w:sz w:val="22"/>
          <w:szCs w:val="22"/>
        </w:rPr>
        <w:t xml:space="preserve">Supplementary Table </w:t>
      </w:r>
      <w:r w:rsidR="00AB7EED" w:rsidRPr="00AB7EED">
        <w:rPr>
          <w:rFonts w:ascii="Arial" w:eastAsia="Arial" w:hAnsi="Arial" w:cs="Arial"/>
          <w:sz w:val="22"/>
          <w:szCs w:val="22"/>
        </w:rPr>
        <w:t>3</w:t>
      </w:r>
      <w:r w:rsidRPr="00AB7EED">
        <w:rPr>
          <w:rFonts w:ascii="Arial" w:hAnsi="Arial" w:cs="Arial"/>
          <w:sz w:val="22"/>
          <w:szCs w:val="22"/>
        </w:rPr>
        <w:t xml:space="preserve">). The positive and negative classes were weighted to achieve a balanced comparison. Other than this weighting, models used default parameters as listed on the </w:t>
      </w:r>
      <w:r w:rsidRPr="00AB7EED">
        <w:rPr>
          <w:rFonts w:ascii="Arial" w:hAnsi="Arial" w:cs="Arial"/>
          <w:i/>
          <w:sz w:val="22"/>
          <w:szCs w:val="22"/>
        </w:rPr>
        <w:t>scikit-learn</w:t>
      </w:r>
      <w:r w:rsidRPr="00AB7EED">
        <w:rPr>
          <w:rFonts w:ascii="Arial" w:hAnsi="Arial" w:cs="Arial"/>
          <w:sz w:val="22"/>
          <w:szCs w:val="22"/>
        </w:rPr>
        <w:t xml:space="preserve"> documentation page. As an alternative to the support-vector classifier described here, an unsupervised-learning model based on the DBSCAN algorithm was also assessed. It demonstrated a similar false-positive rate and false-negative rate to the support-vector classifier (Data not shown).</w:t>
      </w:r>
    </w:p>
    <w:p w14:paraId="21EADDA7" w14:textId="77777777" w:rsidR="000B0EE3" w:rsidRPr="00AB7EED" w:rsidRDefault="000B0EE3" w:rsidP="00AF2071">
      <w:pPr>
        <w:jc w:val="both"/>
        <w:rPr>
          <w:rFonts w:ascii="Arial" w:hAnsi="Arial" w:cs="Arial"/>
          <w:b/>
          <w:bCs/>
          <w:sz w:val="22"/>
          <w:szCs w:val="22"/>
        </w:rPr>
      </w:pPr>
    </w:p>
    <w:p w14:paraId="4A4608EA" w14:textId="2DCB05CC" w:rsidR="000B0EE3" w:rsidRPr="00AB7EED" w:rsidRDefault="000B0EE3" w:rsidP="00AF2071">
      <w:pPr>
        <w:pStyle w:val="ListParagraph"/>
        <w:numPr>
          <w:ilvl w:val="1"/>
          <w:numId w:val="3"/>
        </w:numPr>
        <w:suppressAutoHyphens/>
        <w:rPr>
          <w:rFonts w:ascii="Arial" w:hAnsi="Arial" w:cs="Arial"/>
          <w:sz w:val="28"/>
          <w:szCs w:val="28"/>
        </w:rPr>
      </w:pPr>
      <w:r w:rsidRPr="00AB7EED">
        <w:rPr>
          <w:rFonts w:ascii="Arial" w:hAnsi="Arial" w:cs="Arial"/>
          <w:b/>
          <w:bCs/>
          <w:sz w:val="28"/>
          <w:szCs w:val="28"/>
        </w:rPr>
        <w:t>5-fold cross</w:t>
      </w:r>
      <w:r w:rsidRPr="00AB7EED">
        <w:rPr>
          <w:rFonts w:ascii="Arial" w:hAnsi="Arial" w:cs="Arial"/>
          <w:b/>
          <w:sz w:val="28"/>
          <w:szCs w:val="28"/>
        </w:rPr>
        <w:t>-validation for the accuracy of the model</w:t>
      </w:r>
      <w:r w:rsidRPr="00AB7EED">
        <w:rPr>
          <w:rFonts w:ascii="Arial" w:hAnsi="Arial" w:cs="Arial"/>
          <w:sz w:val="28"/>
          <w:szCs w:val="28"/>
        </w:rPr>
        <w:t xml:space="preserve">. </w:t>
      </w:r>
    </w:p>
    <w:p w14:paraId="7BD0CA27" w14:textId="65E3C782" w:rsidR="000B0EE3" w:rsidRPr="00AB7EED" w:rsidRDefault="000B0EE3" w:rsidP="00AF2071">
      <w:pPr>
        <w:jc w:val="both"/>
        <w:rPr>
          <w:rFonts w:ascii="Arial" w:hAnsi="Arial" w:cs="Arial"/>
          <w:sz w:val="22"/>
          <w:szCs w:val="22"/>
        </w:rPr>
      </w:pPr>
      <w:r w:rsidRPr="00AB7EED">
        <w:rPr>
          <w:rFonts w:ascii="Arial" w:hAnsi="Arial" w:cs="Arial"/>
          <w:sz w:val="22"/>
          <w:szCs w:val="22"/>
        </w:rPr>
        <w:t>The model accuracy was first assessed using 5-fold cross-validation</w:t>
      </w:r>
      <w:r w:rsidRPr="00AB7EED">
        <w:rPr>
          <w:rFonts w:ascii="Arial" w:hAnsi="Arial" w:cs="Arial"/>
          <w:sz w:val="22"/>
          <w:szCs w:val="22"/>
        </w:rPr>
        <w:fldChar w:fldCharType="begin"/>
      </w:r>
      <w:r w:rsidR="00291957">
        <w:rPr>
          <w:rFonts w:ascii="Arial" w:hAnsi="Arial" w:cs="Arial"/>
          <w:sz w:val="22"/>
          <w:szCs w:val="22"/>
        </w:rPr>
        <w:instrText xml:space="preserve"> ADDIN EN.CITE &lt;EndNote&gt;&lt;Cite&gt;&lt;Author&gt;Hastie&lt;/Author&gt;&lt;Year&gt;2009&lt;/Year&gt;&lt;RecNum&gt;503&lt;/RecNum&gt;&lt;DisplayText&gt;&lt;style face="superscript"&gt;15&lt;/style&gt;&lt;/DisplayText&gt;&lt;record&gt;&lt;rec-number&gt;503&lt;/rec-number&gt;&lt;foreign-keys&gt;&lt;key app="EN" db-id="psp2avz04sxat6esdv5pfa9ed9terweavzpw" timestamp="1674337396"&gt;503&lt;/key&gt;&lt;/foreign-keys&gt;&lt;ref-type name="Book"&gt;6&lt;/ref-type&gt;&lt;contributors&gt;&lt;authors&gt;&lt;author&gt;Hastie, Trevor&lt;/author&gt;&lt;author&gt;Tibshirani, Robert&lt;/author&gt;&lt;author&gt;Friedman, J. H.&lt;/author&gt;&lt;/authors&gt;&lt;/contributors&gt;&lt;titles&gt;&lt;title&gt;The elements of statistical learning : data mining, inference, and prediction&lt;/title&gt;&lt;secondary-title&gt;Springer series in statistics&lt;/secondary-title&gt;&lt;/titles&gt;&lt;pages&gt;xxii, 745 p.&lt;/pages&gt;&lt;edition&gt;2nd&lt;/edition&gt;&lt;keywords&gt;&lt;keyword&gt;Supervised learning (Machine learning)&lt;/keyword&gt;&lt;/keywords&gt;&lt;dates&gt;&lt;year&gt;2009&lt;/year&gt;&lt;/dates&gt;&lt;pub-location&gt;New York&lt;/pub-location&gt;&lt;publisher&gt;Springer&lt;/publisher&gt;&lt;isbn&gt;9780387848570&amp;#xD;0387848576&lt;/isbn&gt;&lt;accession-num&gt;8575367&lt;/accession-num&gt;&lt;urls&gt;&lt;/urls&gt;&lt;/record&gt;&lt;/Cite&gt;&lt;/EndNote&gt;</w:instrText>
      </w:r>
      <w:r w:rsidRPr="00AB7EED">
        <w:rPr>
          <w:rFonts w:ascii="Arial" w:hAnsi="Arial" w:cs="Arial"/>
          <w:sz w:val="22"/>
          <w:szCs w:val="22"/>
        </w:rPr>
        <w:fldChar w:fldCharType="separate"/>
      </w:r>
      <w:r w:rsidR="00291957" w:rsidRPr="00291957">
        <w:rPr>
          <w:rFonts w:ascii="Arial" w:hAnsi="Arial" w:cs="Arial"/>
          <w:noProof/>
          <w:sz w:val="22"/>
          <w:szCs w:val="22"/>
          <w:vertAlign w:val="superscript"/>
        </w:rPr>
        <w:t>15</w:t>
      </w:r>
      <w:r w:rsidRPr="00AB7EED">
        <w:rPr>
          <w:rFonts w:ascii="Arial" w:hAnsi="Arial" w:cs="Arial"/>
          <w:sz w:val="22"/>
          <w:szCs w:val="22"/>
        </w:rPr>
        <w:fldChar w:fldCharType="end"/>
      </w:r>
      <w:r w:rsidRPr="00AB7EED">
        <w:rPr>
          <w:rFonts w:ascii="Arial" w:hAnsi="Arial" w:cs="Arial"/>
          <w:sz w:val="22"/>
          <w:szCs w:val="22"/>
        </w:rPr>
        <w:t xml:space="preserve">. In brief, to assess the accuracy of a model with dataset </w:t>
      </w:r>
      <w:r w:rsidRPr="00AB7EED">
        <w:rPr>
          <w:rFonts w:ascii="Arial" w:hAnsi="Arial" w:cs="Arial"/>
          <w:i/>
          <w:sz w:val="22"/>
          <w:szCs w:val="22"/>
        </w:rPr>
        <w:t>T</w:t>
      </w:r>
      <w:r w:rsidRPr="00AB7EED">
        <w:rPr>
          <w:rFonts w:ascii="Arial" w:hAnsi="Arial" w:cs="Arial"/>
          <w:sz w:val="22"/>
          <w:szCs w:val="22"/>
        </w:rPr>
        <w:t xml:space="preserve">, the dataset is partitioned at random into five equal-size subsets </w:t>
      </w:r>
      <w:r w:rsidRPr="00AB7EED">
        <w:rPr>
          <w:rFonts w:ascii="Arial" w:hAnsi="Arial" w:cs="Arial"/>
          <w:i/>
          <w:sz w:val="22"/>
          <w:szCs w:val="22"/>
        </w:rPr>
        <w:t>T</w:t>
      </w:r>
      <w:r w:rsidRPr="00AB7EED">
        <w:rPr>
          <w:rFonts w:ascii="Arial" w:hAnsi="Arial" w:cs="Arial"/>
          <w:i/>
          <w:sz w:val="22"/>
          <w:szCs w:val="22"/>
          <w:vertAlign w:val="subscript"/>
        </w:rPr>
        <w:t>1</w:t>
      </w:r>
      <w:r w:rsidRPr="00AB7EED">
        <w:rPr>
          <w:rFonts w:ascii="Arial" w:hAnsi="Arial" w:cs="Arial"/>
          <w:i/>
          <w:sz w:val="22"/>
          <w:szCs w:val="22"/>
        </w:rPr>
        <w:t>, T</w:t>
      </w:r>
      <w:r w:rsidRPr="00AB7EED">
        <w:rPr>
          <w:rFonts w:ascii="Arial" w:hAnsi="Arial" w:cs="Arial"/>
          <w:i/>
          <w:sz w:val="22"/>
          <w:szCs w:val="22"/>
          <w:vertAlign w:val="subscript"/>
        </w:rPr>
        <w:t>2</w:t>
      </w:r>
      <w:r w:rsidRPr="00AB7EED">
        <w:rPr>
          <w:rFonts w:ascii="Arial" w:hAnsi="Arial" w:cs="Arial"/>
          <w:i/>
          <w:sz w:val="22"/>
          <w:szCs w:val="22"/>
        </w:rPr>
        <w:t>, T</w:t>
      </w:r>
      <w:r w:rsidRPr="00AB7EED">
        <w:rPr>
          <w:rFonts w:ascii="Arial" w:hAnsi="Arial" w:cs="Arial"/>
          <w:i/>
          <w:sz w:val="22"/>
          <w:szCs w:val="22"/>
          <w:vertAlign w:val="subscript"/>
        </w:rPr>
        <w:t>3</w:t>
      </w:r>
      <w:r w:rsidRPr="00AB7EED">
        <w:rPr>
          <w:rFonts w:ascii="Arial" w:hAnsi="Arial" w:cs="Arial"/>
          <w:i/>
          <w:sz w:val="22"/>
          <w:szCs w:val="22"/>
        </w:rPr>
        <w:t>, T</w:t>
      </w:r>
      <w:r w:rsidRPr="00AB7EED">
        <w:rPr>
          <w:rFonts w:ascii="Arial" w:hAnsi="Arial" w:cs="Arial"/>
          <w:i/>
          <w:sz w:val="22"/>
          <w:szCs w:val="22"/>
          <w:vertAlign w:val="subscript"/>
        </w:rPr>
        <w:t>4</w:t>
      </w:r>
      <w:r w:rsidRPr="00AB7EED">
        <w:rPr>
          <w:rFonts w:ascii="Arial" w:hAnsi="Arial" w:cs="Arial"/>
          <w:i/>
          <w:sz w:val="22"/>
          <w:szCs w:val="22"/>
        </w:rPr>
        <w:t>, and T</w:t>
      </w:r>
      <w:r w:rsidRPr="00AB7EED">
        <w:rPr>
          <w:rFonts w:ascii="Arial" w:hAnsi="Arial" w:cs="Arial"/>
          <w:i/>
          <w:sz w:val="22"/>
          <w:szCs w:val="22"/>
          <w:vertAlign w:val="subscript"/>
        </w:rPr>
        <w:t>5</w:t>
      </w:r>
      <w:r w:rsidRPr="00AB7EED">
        <w:rPr>
          <w:rFonts w:ascii="Arial" w:hAnsi="Arial" w:cs="Arial"/>
          <w:sz w:val="22"/>
          <w:szCs w:val="22"/>
        </w:rPr>
        <w:t xml:space="preserve">. Five new models are trained, each on its own four-fifths of the data. For example, Model </w:t>
      </w:r>
      <w:r w:rsidRPr="00AB7EED">
        <w:rPr>
          <w:rFonts w:ascii="Arial" w:hAnsi="Arial" w:cs="Arial"/>
          <w:i/>
          <w:sz w:val="22"/>
          <w:szCs w:val="22"/>
        </w:rPr>
        <w:t>M</w:t>
      </w:r>
      <w:r w:rsidRPr="00AB7EED">
        <w:rPr>
          <w:rFonts w:ascii="Arial" w:hAnsi="Arial" w:cs="Arial"/>
          <w:i/>
          <w:sz w:val="22"/>
          <w:szCs w:val="22"/>
          <w:vertAlign w:val="subscript"/>
        </w:rPr>
        <w:t>1</w:t>
      </w:r>
      <w:r w:rsidRPr="00AB7EED">
        <w:rPr>
          <w:rFonts w:ascii="Arial" w:hAnsi="Arial" w:cs="Arial"/>
          <w:i/>
          <w:sz w:val="22"/>
          <w:szCs w:val="22"/>
        </w:rPr>
        <w:t xml:space="preserve"> </w:t>
      </w:r>
      <w:r w:rsidRPr="00AB7EED">
        <w:rPr>
          <w:rFonts w:ascii="Arial" w:hAnsi="Arial" w:cs="Arial"/>
          <w:sz w:val="22"/>
          <w:szCs w:val="22"/>
        </w:rPr>
        <w:t xml:space="preserve">is trained using the combined data of </w:t>
      </w:r>
      <w:r w:rsidRPr="00AB7EED">
        <w:rPr>
          <w:rFonts w:ascii="Arial" w:hAnsi="Arial" w:cs="Arial"/>
          <w:i/>
          <w:sz w:val="22"/>
          <w:szCs w:val="22"/>
        </w:rPr>
        <w:t>T</w:t>
      </w:r>
      <w:r w:rsidRPr="00AB7EED">
        <w:rPr>
          <w:rFonts w:ascii="Arial" w:hAnsi="Arial" w:cs="Arial"/>
          <w:i/>
          <w:sz w:val="22"/>
          <w:szCs w:val="22"/>
          <w:vertAlign w:val="subscript"/>
        </w:rPr>
        <w:t>2</w:t>
      </w:r>
      <w:r w:rsidRPr="00AB7EED">
        <w:rPr>
          <w:rFonts w:ascii="Arial" w:hAnsi="Arial" w:cs="Arial"/>
          <w:i/>
          <w:sz w:val="22"/>
          <w:szCs w:val="22"/>
        </w:rPr>
        <w:t>,</w:t>
      </w:r>
      <w:r w:rsidRPr="00AB7EED">
        <w:rPr>
          <w:rFonts w:ascii="Arial" w:hAnsi="Arial" w:cs="Arial"/>
          <w:sz w:val="22"/>
          <w:szCs w:val="22"/>
        </w:rPr>
        <w:t xml:space="preserve"> </w:t>
      </w:r>
      <w:r w:rsidRPr="00AB7EED">
        <w:rPr>
          <w:rFonts w:ascii="Arial" w:hAnsi="Arial" w:cs="Arial"/>
          <w:i/>
          <w:sz w:val="22"/>
          <w:szCs w:val="22"/>
        </w:rPr>
        <w:t>T</w:t>
      </w:r>
      <w:r w:rsidRPr="00AB7EED">
        <w:rPr>
          <w:rFonts w:ascii="Arial" w:hAnsi="Arial" w:cs="Arial"/>
          <w:i/>
          <w:sz w:val="22"/>
          <w:szCs w:val="22"/>
          <w:vertAlign w:val="subscript"/>
        </w:rPr>
        <w:t>3</w:t>
      </w:r>
      <w:r w:rsidRPr="00AB7EED">
        <w:rPr>
          <w:rFonts w:ascii="Arial" w:hAnsi="Arial" w:cs="Arial"/>
          <w:i/>
          <w:sz w:val="22"/>
          <w:szCs w:val="22"/>
        </w:rPr>
        <w:t>, T</w:t>
      </w:r>
      <w:r w:rsidRPr="00AB7EED">
        <w:rPr>
          <w:rFonts w:ascii="Arial" w:hAnsi="Arial" w:cs="Arial"/>
          <w:i/>
          <w:sz w:val="22"/>
          <w:szCs w:val="22"/>
          <w:vertAlign w:val="subscript"/>
        </w:rPr>
        <w:t>4</w:t>
      </w:r>
      <w:r w:rsidRPr="00AB7EED">
        <w:rPr>
          <w:rFonts w:ascii="Arial" w:hAnsi="Arial" w:cs="Arial"/>
          <w:i/>
          <w:sz w:val="22"/>
          <w:szCs w:val="22"/>
        </w:rPr>
        <w:t>, and T</w:t>
      </w:r>
      <w:r w:rsidRPr="00AB7EED">
        <w:rPr>
          <w:rFonts w:ascii="Arial" w:hAnsi="Arial" w:cs="Arial"/>
          <w:i/>
          <w:sz w:val="22"/>
          <w:szCs w:val="22"/>
          <w:vertAlign w:val="subscript"/>
        </w:rPr>
        <w:t>5</w:t>
      </w:r>
      <w:r w:rsidRPr="00AB7EED">
        <w:rPr>
          <w:rFonts w:ascii="Arial" w:hAnsi="Arial" w:cs="Arial"/>
          <w:sz w:val="22"/>
          <w:szCs w:val="22"/>
        </w:rPr>
        <w:t>, then its false negative rate (</w:t>
      </w:r>
      <w:r w:rsidRPr="00AB7EED">
        <w:rPr>
          <w:rFonts w:ascii="Arial" w:hAnsi="Arial" w:cs="Arial"/>
          <w:i/>
          <w:sz w:val="22"/>
          <w:szCs w:val="22"/>
        </w:rPr>
        <w:t>FNR</w:t>
      </w:r>
      <w:r w:rsidRPr="00AB7EED">
        <w:rPr>
          <w:rFonts w:ascii="Arial" w:hAnsi="Arial" w:cs="Arial"/>
          <w:sz w:val="22"/>
          <w:szCs w:val="22"/>
        </w:rPr>
        <w:t>) and false positive rate (</w:t>
      </w:r>
      <w:r w:rsidRPr="00AB7EED">
        <w:rPr>
          <w:rFonts w:ascii="Arial" w:hAnsi="Arial" w:cs="Arial"/>
          <w:i/>
          <w:sz w:val="22"/>
          <w:szCs w:val="22"/>
        </w:rPr>
        <w:t>FPR</w:t>
      </w:r>
      <w:r w:rsidRPr="00AB7EED">
        <w:rPr>
          <w:rFonts w:ascii="Arial" w:hAnsi="Arial" w:cs="Arial"/>
          <w:sz w:val="22"/>
          <w:szCs w:val="22"/>
        </w:rPr>
        <w:t xml:space="preserve">) are computed using the reserved partition </w:t>
      </w:r>
      <w:r w:rsidRPr="00AB7EED">
        <w:rPr>
          <w:rFonts w:ascii="Arial" w:hAnsi="Arial" w:cs="Arial"/>
          <w:i/>
          <w:sz w:val="22"/>
          <w:szCs w:val="22"/>
        </w:rPr>
        <w:t>T</w:t>
      </w:r>
      <w:r w:rsidRPr="00AB7EED">
        <w:rPr>
          <w:rFonts w:ascii="Arial" w:hAnsi="Arial" w:cs="Arial"/>
          <w:i/>
          <w:sz w:val="22"/>
          <w:szCs w:val="22"/>
          <w:vertAlign w:val="subscript"/>
        </w:rPr>
        <w:t>1</w:t>
      </w:r>
      <w:r w:rsidRPr="00AB7EED">
        <w:rPr>
          <w:rFonts w:ascii="Arial" w:hAnsi="Arial" w:cs="Arial"/>
          <w:sz w:val="22"/>
          <w:szCs w:val="22"/>
        </w:rPr>
        <w:t>The FNRs and FPRs from all 5 folds are averaged to estimate the model’s performance on future unseen data.</w:t>
      </w:r>
    </w:p>
    <w:p w14:paraId="13E82F82" w14:textId="77777777" w:rsidR="000B0EE3" w:rsidRPr="00AB7EED" w:rsidRDefault="000B0EE3" w:rsidP="00AF2071">
      <w:pPr>
        <w:jc w:val="both"/>
        <w:rPr>
          <w:rFonts w:ascii="Arial" w:hAnsi="Arial" w:cs="Arial"/>
          <w:sz w:val="22"/>
          <w:szCs w:val="22"/>
        </w:rPr>
      </w:pPr>
    </w:p>
    <w:p w14:paraId="4D735316" w14:textId="77777777" w:rsidR="000B0EE3" w:rsidRPr="00AB7EED" w:rsidRDefault="000B0EE3" w:rsidP="00AF2071">
      <w:pPr>
        <w:pStyle w:val="ListParagraph"/>
        <w:numPr>
          <w:ilvl w:val="1"/>
          <w:numId w:val="3"/>
        </w:numPr>
        <w:suppressAutoHyphens/>
        <w:rPr>
          <w:rFonts w:ascii="Arial" w:hAnsi="Arial" w:cs="Arial"/>
          <w:sz w:val="28"/>
          <w:szCs w:val="28"/>
        </w:rPr>
      </w:pPr>
      <w:r w:rsidRPr="00AB7EED">
        <w:rPr>
          <w:rFonts w:ascii="Arial" w:hAnsi="Arial" w:cs="Arial"/>
          <w:b/>
          <w:sz w:val="28"/>
          <w:szCs w:val="28"/>
        </w:rPr>
        <w:t>Linearity of quantification.</w:t>
      </w:r>
    </w:p>
    <w:p w14:paraId="5C474A0F" w14:textId="3E99DEDA" w:rsidR="000B0EE3" w:rsidRPr="00AB7EED" w:rsidRDefault="000B0EE3" w:rsidP="00AF2071">
      <w:pPr>
        <w:jc w:val="both"/>
        <w:rPr>
          <w:rFonts w:ascii="Arial" w:hAnsi="Arial" w:cs="Arial"/>
          <w:b/>
        </w:rPr>
      </w:pPr>
      <w:r w:rsidRPr="00AB7EED">
        <w:rPr>
          <w:rFonts w:ascii="Arial" w:hAnsi="Arial" w:cs="Arial"/>
          <w:sz w:val="22"/>
          <w:szCs w:val="22"/>
        </w:rPr>
        <w:t>In order to evaluate the ability of each model to enumerate m6A positive and negative reads at the test site represented in their training data, we tested the linearity of quantification of the 3 models. For the three testing sites (positions 8079, 8975, and 8989), we generated 5 sets of mixed data each having positive to negative reads ratios of 0:100, 25:75, 50:50, 75:25, and 100:0 (</w:t>
      </w:r>
      <w:r w:rsidRPr="00AB7EED">
        <w:rPr>
          <w:rFonts w:ascii="Arial" w:eastAsia="Arial" w:hAnsi="Arial" w:cs="Arial"/>
          <w:color w:val="000000" w:themeColor="text1"/>
          <w:sz w:val="22"/>
          <w:szCs w:val="22"/>
        </w:rPr>
        <w:t xml:space="preserve">Extended Data </w:t>
      </w:r>
      <w:r w:rsidRPr="00AB7EED">
        <w:rPr>
          <w:rFonts w:ascii="Arial" w:hAnsi="Arial" w:cs="Arial"/>
          <w:sz w:val="22"/>
          <w:szCs w:val="22"/>
        </w:rPr>
        <w:t>Fig.9g) and assessed the ability of the three new models to quantitate m6A modifications. The quantitation results were directly proportional to the fraction of m6A positive control reads in pre-mixed controls with expected FPR and FNR at both ends of mix ratios (</w:t>
      </w:r>
      <w:r w:rsidRPr="00AB7EED">
        <w:rPr>
          <w:rFonts w:ascii="Arial" w:eastAsia="Arial" w:hAnsi="Arial" w:cs="Arial"/>
          <w:color w:val="000000" w:themeColor="text1"/>
          <w:sz w:val="22"/>
          <w:szCs w:val="22"/>
        </w:rPr>
        <w:t xml:space="preserve">Extended Data </w:t>
      </w:r>
      <w:r w:rsidRPr="00AB7EED">
        <w:rPr>
          <w:rFonts w:ascii="Arial" w:hAnsi="Arial" w:cs="Arial"/>
          <w:sz w:val="22"/>
          <w:szCs w:val="22"/>
        </w:rPr>
        <w:t>Fig.9</w:t>
      </w:r>
      <w:r w:rsidR="00361901" w:rsidRPr="00AB7EED">
        <w:rPr>
          <w:rFonts w:ascii="Arial" w:hAnsi="Arial" w:cs="Arial"/>
          <w:sz w:val="22"/>
          <w:szCs w:val="22"/>
        </w:rPr>
        <w:t>g</w:t>
      </w:r>
      <w:r w:rsidRPr="00AB7EED">
        <w:rPr>
          <w:rFonts w:ascii="Arial" w:hAnsi="Arial" w:cs="Arial"/>
          <w:sz w:val="22"/>
          <w:szCs w:val="22"/>
        </w:rPr>
        <w:t xml:space="preserve">). After adjusting for each model’s </w:t>
      </w:r>
      <w:r w:rsidRPr="00AB7EED">
        <w:rPr>
          <w:rFonts w:ascii="Arial" w:eastAsia="Arial" w:hAnsi="Arial" w:cs="Arial"/>
          <w:sz w:val="22"/>
          <w:szCs w:val="22"/>
        </w:rPr>
        <w:t>FPR and FNR, the output showed nearly complete matches to the expected values.</w:t>
      </w:r>
    </w:p>
    <w:p w14:paraId="35F0FDD6" w14:textId="77777777" w:rsidR="000B0EE3" w:rsidRPr="00AB7EED" w:rsidRDefault="000B0EE3" w:rsidP="000B0EE3">
      <w:pPr>
        <w:rPr>
          <w:rFonts w:ascii="Arial" w:eastAsia="Arial" w:hAnsi="Arial" w:cs="Arial"/>
          <w:bCs/>
          <w:color w:val="000000"/>
          <w:sz w:val="20"/>
          <w:szCs w:val="20"/>
        </w:rPr>
      </w:pPr>
      <w:r w:rsidRPr="00AB7EED">
        <w:rPr>
          <w:rFonts w:ascii="Arial" w:hAnsi="Arial" w:cs="Arial"/>
          <w:sz w:val="20"/>
          <w:szCs w:val="20"/>
        </w:rPr>
        <w:lastRenderedPageBreak/>
        <w:t xml:space="preserve"> </w:t>
      </w:r>
    </w:p>
    <w:p w14:paraId="618965CD" w14:textId="095DE675" w:rsidR="0089260F" w:rsidRPr="00AB7EED" w:rsidRDefault="0089260F">
      <w:bookmarkStart w:id="1" w:name="_heading=h.30j0zll"/>
      <w:bookmarkEnd w:id="1"/>
    </w:p>
    <w:p w14:paraId="432F41DE" w14:textId="77777777" w:rsidR="00291957" w:rsidRPr="00291957" w:rsidRDefault="004B0D7A" w:rsidP="00291957">
      <w:pPr>
        <w:pStyle w:val="EndNoteBibliographyTitle"/>
        <w:rPr>
          <w:noProof/>
        </w:rPr>
      </w:pPr>
      <w:r w:rsidRPr="00AB7EED">
        <w:fldChar w:fldCharType="begin"/>
      </w:r>
      <w:r w:rsidRPr="00AB7EED">
        <w:instrText xml:space="preserve"> ADDIN EN.REFLIST </w:instrText>
      </w:r>
      <w:r w:rsidRPr="00AB7EED">
        <w:fldChar w:fldCharType="separate"/>
      </w:r>
      <w:r w:rsidR="00291957" w:rsidRPr="00291957">
        <w:rPr>
          <w:noProof/>
        </w:rPr>
        <w:t>References</w:t>
      </w:r>
    </w:p>
    <w:p w14:paraId="7509C07A" w14:textId="77777777" w:rsidR="00291957" w:rsidRPr="00291957" w:rsidRDefault="00291957" w:rsidP="00291957">
      <w:pPr>
        <w:pStyle w:val="EndNoteBibliographyTitle"/>
        <w:rPr>
          <w:noProof/>
        </w:rPr>
      </w:pPr>
    </w:p>
    <w:p w14:paraId="3749D56D" w14:textId="77777777" w:rsidR="00291957" w:rsidRPr="00291957" w:rsidRDefault="00291957" w:rsidP="00291957">
      <w:pPr>
        <w:pStyle w:val="EndNoteBibliography"/>
        <w:ind w:left="720" w:hanging="720"/>
        <w:rPr>
          <w:noProof/>
        </w:rPr>
      </w:pPr>
      <w:r w:rsidRPr="00291957">
        <w:rPr>
          <w:noProof/>
        </w:rPr>
        <w:t>1.</w:t>
      </w:r>
      <w:r w:rsidRPr="00291957">
        <w:rPr>
          <w:noProof/>
        </w:rPr>
        <w:tab/>
        <w:t xml:space="preserve">Abebe, J.S., Verstraten, R. &amp; Depledge, D.P. Nanopore-Based Detection of Viral RNA Modifications. </w:t>
      </w:r>
      <w:r w:rsidRPr="00291957">
        <w:rPr>
          <w:i/>
          <w:noProof/>
        </w:rPr>
        <w:t>mBio</w:t>
      </w:r>
      <w:r w:rsidRPr="00291957">
        <w:rPr>
          <w:noProof/>
        </w:rPr>
        <w:t xml:space="preserve"> </w:t>
      </w:r>
      <w:r w:rsidRPr="00291957">
        <w:rPr>
          <w:b/>
          <w:noProof/>
        </w:rPr>
        <w:t>13</w:t>
      </w:r>
      <w:r w:rsidRPr="00291957">
        <w:rPr>
          <w:noProof/>
        </w:rPr>
        <w:t>, e0370221 (2022).</w:t>
      </w:r>
    </w:p>
    <w:p w14:paraId="5D1004D8" w14:textId="77777777" w:rsidR="00291957" w:rsidRPr="00291957" w:rsidRDefault="00291957" w:rsidP="00291957">
      <w:pPr>
        <w:pStyle w:val="EndNoteBibliography"/>
        <w:ind w:left="720" w:hanging="720"/>
        <w:rPr>
          <w:noProof/>
        </w:rPr>
      </w:pPr>
      <w:r w:rsidRPr="00291957">
        <w:rPr>
          <w:noProof/>
        </w:rPr>
        <w:t>2.</w:t>
      </w:r>
      <w:r w:rsidRPr="00291957">
        <w:rPr>
          <w:noProof/>
        </w:rPr>
        <w:tab/>
        <w:t xml:space="preserve">Stoiber, M. De novo Identification of DNA Modifications Enabled by Genome-Guided Nanopore Signal Processing. . </w:t>
      </w:r>
      <w:r w:rsidRPr="00291957">
        <w:rPr>
          <w:i/>
          <w:noProof/>
        </w:rPr>
        <w:t>bioRxiv</w:t>
      </w:r>
      <w:r w:rsidRPr="00291957">
        <w:rPr>
          <w:noProof/>
        </w:rPr>
        <w:t xml:space="preserve"> (2017).</w:t>
      </w:r>
    </w:p>
    <w:p w14:paraId="15371804" w14:textId="77777777" w:rsidR="00291957" w:rsidRPr="00291957" w:rsidRDefault="00291957" w:rsidP="00291957">
      <w:pPr>
        <w:pStyle w:val="EndNoteBibliography"/>
        <w:ind w:left="720" w:hanging="720"/>
        <w:rPr>
          <w:noProof/>
        </w:rPr>
      </w:pPr>
      <w:r w:rsidRPr="00291957">
        <w:rPr>
          <w:noProof/>
        </w:rPr>
        <w:t>3.</w:t>
      </w:r>
      <w:r w:rsidRPr="00291957">
        <w:rPr>
          <w:noProof/>
        </w:rPr>
        <w:tab/>
        <w:t xml:space="preserve">Jenjaroenpun, P. et al. Decoding the epitranscriptional landscape from native RNA sequences. </w:t>
      </w:r>
      <w:r w:rsidRPr="00291957">
        <w:rPr>
          <w:i/>
          <w:noProof/>
        </w:rPr>
        <w:t>Nucleic Acids Res</w:t>
      </w:r>
      <w:r w:rsidRPr="00291957">
        <w:rPr>
          <w:noProof/>
        </w:rPr>
        <w:t xml:space="preserve"> </w:t>
      </w:r>
      <w:r w:rsidRPr="00291957">
        <w:rPr>
          <w:b/>
          <w:noProof/>
        </w:rPr>
        <w:t>49</w:t>
      </w:r>
      <w:r w:rsidRPr="00291957">
        <w:rPr>
          <w:noProof/>
        </w:rPr>
        <w:t>, e7 (2021).</w:t>
      </w:r>
    </w:p>
    <w:p w14:paraId="2618C6B2" w14:textId="77777777" w:rsidR="00291957" w:rsidRPr="00291957" w:rsidRDefault="00291957" w:rsidP="00291957">
      <w:pPr>
        <w:pStyle w:val="EndNoteBibliography"/>
        <w:ind w:left="720" w:hanging="720"/>
        <w:rPr>
          <w:noProof/>
        </w:rPr>
      </w:pPr>
      <w:r w:rsidRPr="00291957">
        <w:rPr>
          <w:noProof/>
        </w:rPr>
        <w:t>4.</w:t>
      </w:r>
      <w:r w:rsidRPr="00291957">
        <w:rPr>
          <w:noProof/>
        </w:rPr>
        <w:tab/>
        <w:t xml:space="preserve">Leger, A. et al. RNA modifications detection by comparative Nanopore direct RNA sequencing. </w:t>
      </w:r>
      <w:r w:rsidRPr="00291957">
        <w:rPr>
          <w:i/>
          <w:noProof/>
        </w:rPr>
        <w:t>Nat Commun</w:t>
      </w:r>
      <w:r w:rsidRPr="00291957">
        <w:rPr>
          <w:noProof/>
        </w:rPr>
        <w:t xml:space="preserve"> </w:t>
      </w:r>
      <w:r w:rsidRPr="00291957">
        <w:rPr>
          <w:b/>
          <w:noProof/>
        </w:rPr>
        <w:t>12</w:t>
      </w:r>
      <w:r w:rsidRPr="00291957">
        <w:rPr>
          <w:noProof/>
        </w:rPr>
        <w:t>, 7198 (2021).</w:t>
      </w:r>
    </w:p>
    <w:p w14:paraId="30A8EAD5" w14:textId="77777777" w:rsidR="00291957" w:rsidRPr="00291957" w:rsidRDefault="00291957" w:rsidP="00291957">
      <w:pPr>
        <w:pStyle w:val="EndNoteBibliography"/>
        <w:ind w:left="720" w:hanging="720"/>
        <w:rPr>
          <w:noProof/>
        </w:rPr>
      </w:pPr>
      <w:r w:rsidRPr="00291957">
        <w:rPr>
          <w:noProof/>
        </w:rPr>
        <w:t>5.</w:t>
      </w:r>
      <w:r w:rsidRPr="00291957">
        <w:rPr>
          <w:noProof/>
        </w:rPr>
        <w:tab/>
        <w:t xml:space="preserve">Pratanwanich, P.N. et al. Identification of differential RNA modifications from nanopore direct RNA sequencing with xPore. </w:t>
      </w:r>
      <w:r w:rsidRPr="00291957">
        <w:rPr>
          <w:i/>
          <w:noProof/>
        </w:rPr>
        <w:t>Nat Biotechnol</w:t>
      </w:r>
      <w:r w:rsidRPr="00291957">
        <w:rPr>
          <w:noProof/>
        </w:rPr>
        <w:t xml:space="preserve"> </w:t>
      </w:r>
      <w:r w:rsidRPr="00291957">
        <w:rPr>
          <w:b/>
          <w:noProof/>
        </w:rPr>
        <w:t>39</w:t>
      </w:r>
      <w:r w:rsidRPr="00291957">
        <w:rPr>
          <w:noProof/>
        </w:rPr>
        <w:t>, 1394-1402 (2021).</w:t>
      </w:r>
    </w:p>
    <w:p w14:paraId="1D89993A" w14:textId="77777777" w:rsidR="00291957" w:rsidRPr="00291957" w:rsidRDefault="00291957" w:rsidP="00291957">
      <w:pPr>
        <w:pStyle w:val="EndNoteBibliography"/>
        <w:ind w:left="720" w:hanging="720"/>
        <w:rPr>
          <w:noProof/>
        </w:rPr>
      </w:pPr>
      <w:r w:rsidRPr="00291957">
        <w:rPr>
          <w:noProof/>
        </w:rPr>
        <w:t>6.</w:t>
      </w:r>
      <w:r w:rsidRPr="00291957">
        <w:rPr>
          <w:noProof/>
        </w:rPr>
        <w:tab/>
        <w:t xml:space="preserve">Gao, Y. et al. Quantitative profiling of N(6)-methyladenosine at single-base resolution in stem-differentiating xylem of Populus trichocarpa using Nanopore direct RNA sequencing. </w:t>
      </w:r>
      <w:r w:rsidRPr="00291957">
        <w:rPr>
          <w:i/>
          <w:noProof/>
        </w:rPr>
        <w:t>Genome Biol</w:t>
      </w:r>
      <w:r w:rsidRPr="00291957">
        <w:rPr>
          <w:noProof/>
        </w:rPr>
        <w:t xml:space="preserve"> </w:t>
      </w:r>
      <w:r w:rsidRPr="00291957">
        <w:rPr>
          <w:b/>
          <w:noProof/>
        </w:rPr>
        <w:t>22</w:t>
      </w:r>
      <w:r w:rsidRPr="00291957">
        <w:rPr>
          <w:noProof/>
        </w:rPr>
        <w:t>, 22 (2021).</w:t>
      </w:r>
    </w:p>
    <w:p w14:paraId="0C220885" w14:textId="77777777" w:rsidR="00291957" w:rsidRPr="00291957" w:rsidRDefault="00291957" w:rsidP="00291957">
      <w:pPr>
        <w:pStyle w:val="EndNoteBibliography"/>
        <w:ind w:left="720" w:hanging="720"/>
        <w:rPr>
          <w:noProof/>
        </w:rPr>
      </w:pPr>
      <w:r w:rsidRPr="00291957">
        <w:rPr>
          <w:noProof/>
        </w:rPr>
        <w:t>7.</w:t>
      </w:r>
      <w:r w:rsidRPr="00291957">
        <w:rPr>
          <w:noProof/>
        </w:rPr>
        <w:tab/>
        <w:t xml:space="preserve">Hendra, C. et al. Detection of m6A from direct RNA sequencing using a multiple instance learning framework. </w:t>
      </w:r>
      <w:r w:rsidRPr="00291957">
        <w:rPr>
          <w:i/>
          <w:noProof/>
        </w:rPr>
        <w:t>Nat Methods</w:t>
      </w:r>
      <w:r w:rsidRPr="00291957">
        <w:rPr>
          <w:noProof/>
        </w:rPr>
        <w:t xml:space="preserve"> (2022).</w:t>
      </w:r>
    </w:p>
    <w:p w14:paraId="4C90F012" w14:textId="77777777" w:rsidR="00291957" w:rsidRPr="00291957" w:rsidRDefault="00291957" w:rsidP="00291957">
      <w:pPr>
        <w:pStyle w:val="EndNoteBibliography"/>
        <w:ind w:left="720" w:hanging="720"/>
        <w:rPr>
          <w:noProof/>
        </w:rPr>
      </w:pPr>
      <w:r w:rsidRPr="00291957">
        <w:rPr>
          <w:noProof/>
        </w:rPr>
        <w:t>8.</w:t>
      </w:r>
      <w:r w:rsidRPr="00291957">
        <w:rPr>
          <w:noProof/>
        </w:rPr>
        <w:tab/>
        <w:t xml:space="preserve">Parker, M.T. et al. Nanopore direct RNA sequencing maps the complexity of Arabidopsis mRNA processing and m(6)A modification. </w:t>
      </w:r>
      <w:r w:rsidRPr="00291957">
        <w:rPr>
          <w:i/>
          <w:noProof/>
        </w:rPr>
        <w:t>Elife</w:t>
      </w:r>
      <w:r w:rsidRPr="00291957">
        <w:rPr>
          <w:noProof/>
        </w:rPr>
        <w:t xml:space="preserve"> </w:t>
      </w:r>
      <w:r w:rsidRPr="00291957">
        <w:rPr>
          <w:b/>
          <w:noProof/>
        </w:rPr>
        <w:t>9</w:t>
      </w:r>
      <w:r w:rsidRPr="00291957">
        <w:rPr>
          <w:noProof/>
        </w:rPr>
        <w:t xml:space="preserve"> (2020).</w:t>
      </w:r>
    </w:p>
    <w:p w14:paraId="5551C9EF" w14:textId="77777777" w:rsidR="00291957" w:rsidRPr="00291957" w:rsidRDefault="00291957" w:rsidP="00291957">
      <w:pPr>
        <w:pStyle w:val="EndNoteBibliography"/>
        <w:ind w:left="720" w:hanging="720"/>
        <w:rPr>
          <w:noProof/>
        </w:rPr>
      </w:pPr>
      <w:r w:rsidRPr="00291957">
        <w:rPr>
          <w:noProof/>
        </w:rPr>
        <w:t>9.</w:t>
      </w:r>
      <w:r w:rsidRPr="00291957">
        <w:rPr>
          <w:noProof/>
        </w:rPr>
        <w:tab/>
        <w:t xml:space="preserve">Jain, M., Abu-Shumays, R., Olsen, H.E. &amp; Akeson, M. Advances in nanopore direct RNA sequencing. </w:t>
      </w:r>
      <w:r w:rsidRPr="00291957">
        <w:rPr>
          <w:i/>
          <w:noProof/>
        </w:rPr>
        <w:t>Nat Methods</w:t>
      </w:r>
      <w:r w:rsidRPr="00291957">
        <w:rPr>
          <w:noProof/>
        </w:rPr>
        <w:t xml:space="preserve"> </w:t>
      </w:r>
      <w:r w:rsidRPr="00291957">
        <w:rPr>
          <w:b/>
          <w:noProof/>
        </w:rPr>
        <w:t>19</w:t>
      </w:r>
      <w:r w:rsidRPr="00291957">
        <w:rPr>
          <w:noProof/>
        </w:rPr>
        <w:t>, 1160-1164 (2022).</w:t>
      </w:r>
    </w:p>
    <w:p w14:paraId="0A38E39B" w14:textId="77777777" w:rsidR="00291957" w:rsidRPr="00291957" w:rsidRDefault="00291957" w:rsidP="00291957">
      <w:pPr>
        <w:pStyle w:val="EndNoteBibliography"/>
        <w:ind w:left="720" w:hanging="720"/>
        <w:rPr>
          <w:noProof/>
        </w:rPr>
      </w:pPr>
      <w:r w:rsidRPr="00291957">
        <w:rPr>
          <w:noProof/>
        </w:rPr>
        <w:t>10.</w:t>
      </w:r>
      <w:r w:rsidRPr="00291957">
        <w:rPr>
          <w:noProof/>
        </w:rPr>
        <w:tab/>
        <w:t xml:space="preserve">Workman, R.E. et al. Nanopore native RNA sequencing of a human poly(A) transcriptome. </w:t>
      </w:r>
      <w:r w:rsidRPr="00291957">
        <w:rPr>
          <w:i/>
          <w:noProof/>
        </w:rPr>
        <w:t>Nat Methods</w:t>
      </w:r>
      <w:r w:rsidRPr="00291957">
        <w:rPr>
          <w:noProof/>
        </w:rPr>
        <w:t xml:space="preserve"> </w:t>
      </w:r>
      <w:r w:rsidRPr="00291957">
        <w:rPr>
          <w:b/>
          <w:noProof/>
        </w:rPr>
        <w:t>16</w:t>
      </w:r>
      <w:r w:rsidRPr="00291957">
        <w:rPr>
          <w:noProof/>
        </w:rPr>
        <w:t>, 1297-1305 (2019).</w:t>
      </w:r>
    </w:p>
    <w:p w14:paraId="232B77BB" w14:textId="77777777" w:rsidR="00291957" w:rsidRPr="00291957" w:rsidRDefault="00291957" w:rsidP="00291957">
      <w:pPr>
        <w:pStyle w:val="EndNoteBibliography"/>
        <w:ind w:left="720" w:hanging="720"/>
        <w:rPr>
          <w:noProof/>
        </w:rPr>
      </w:pPr>
      <w:r w:rsidRPr="00291957">
        <w:rPr>
          <w:noProof/>
        </w:rPr>
        <w:t>11.</w:t>
      </w:r>
      <w:r w:rsidRPr="00291957">
        <w:rPr>
          <w:noProof/>
        </w:rPr>
        <w:tab/>
        <w:t xml:space="preserve">Begik, O. et al. Quantitative profiling of pseudouridylation dynamics in native RNAs with nanopore sequencing. </w:t>
      </w:r>
      <w:r w:rsidRPr="00291957">
        <w:rPr>
          <w:i/>
          <w:noProof/>
        </w:rPr>
        <w:t>Nat Biotechnol</w:t>
      </w:r>
      <w:r w:rsidRPr="00291957">
        <w:rPr>
          <w:noProof/>
        </w:rPr>
        <w:t xml:space="preserve"> </w:t>
      </w:r>
      <w:r w:rsidRPr="00291957">
        <w:rPr>
          <w:b/>
          <w:noProof/>
        </w:rPr>
        <w:t>39</w:t>
      </w:r>
      <w:r w:rsidRPr="00291957">
        <w:rPr>
          <w:noProof/>
        </w:rPr>
        <w:t>, 1278-1291 (2021).</w:t>
      </w:r>
    </w:p>
    <w:p w14:paraId="020E49AC" w14:textId="77777777" w:rsidR="00291957" w:rsidRPr="00291957" w:rsidRDefault="00291957" w:rsidP="00291957">
      <w:pPr>
        <w:pStyle w:val="EndNoteBibliography"/>
        <w:ind w:left="720" w:hanging="720"/>
        <w:rPr>
          <w:noProof/>
        </w:rPr>
      </w:pPr>
      <w:r w:rsidRPr="00291957">
        <w:rPr>
          <w:noProof/>
        </w:rPr>
        <w:t>12.</w:t>
      </w:r>
      <w:r w:rsidRPr="00291957">
        <w:rPr>
          <w:noProof/>
        </w:rPr>
        <w:tab/>
        <w:t xml:space="preserve">Courtney, D.G. et al. Epitranscriptomic Addition of m(5)C to HIV-1 Transcripts Regulates Viral Gene Expression. </w:t>
      </w:r>
      <w:r w:rsidRPr="00291957">
        <w:rPr>
          <w:i/>
          <w:noProof/>
        </w:rPr>
        <w:t>Cell Host Microbe</w:t>
      </w:r>
      <w:r w:rsidRPr="00291957">
        <w:rPr>
          <w:noProof/>
        </w:rPr>
        <w:t xml:space="preserve"> </w:t>
      </w:r>
      <w:r w:rsidRPr="00291957">
        <w:rPr>
          <w:b/>
          <w:noProof/>
        </w:rPr>
        <w:t>26</w:t>
      </w:r>
      <w:r w:rsidRPr="00291957">
        <w:rPr>
          <w:noProof/>
        </w:rPr>
        <w:t>, 217-227 e216 (2019).</w:t>
      </w:r>
    </w:p>
    <w:p w14:paraId="67032EAB" w14:textId="77777777" w:rsidR="00291957" w:rsidRPr="00291957" w:rsidRDefault="00291957" w:rsidP="00291957">
      <w:pPr>
        <w:pStyle w:val="EndNoteBibliography"/>
        <w:ind w:left="720" w:hanging="720"/>
        <w:rPr>
          <w:noProof/>
        </w:rPr>
      </w:pPr>
      <w:r w:rsidRPr="00291957">
        <w:rPr>
          <w:noProof/>
        </w:rPr>
        <w:t>13.</w:t>
      </w:r>
      <w:r w:rsidRPr="00291957">
        <w:rPr>
          <w:noProof/>
        </w:rPr>
        <w:tab/>
        <w:t xml:space="preserve">McIntyre, W. et al. Positive-sense RNA viruses reveal the complexity and dynamics of the cellular and viral epitranscriptomes during infection. </w:t>
      </w:r>
      <w:r w:rsidRPr="00291957">
        <w:rPr>
          <w:i/>
          <w:noProof/>
        </w:rPr>
        <w:t>Nucleic Acids Res</w:t>
      </w:r>
      <w:r w:rsidRPr="00291957">
        <w:rPr>
          <w:noProof/>
        </w:rPr>
        <w:t xml:space="preserve"> </w:t>
      </w:r>
      <w:r w:rsidRPr="00291957">
        <w:rPr>
          <w:b/>
          <w:noProof/>
        </w:rPr>
        <w:t>46</w:t>
      </w:r>
      <w:r w:rsidRPr="00291957">
        <w:rPr>
          <w:noProof/>
        </w:rPr>
        <w:t>, 5776-5791 (2018).</w:t>
      </w:r>
    </w:p>
    <w:p w14:paraId="3DD57CAA" w14:textId="77777777" w:rsidR="00291957" w:rsidRPr="00291957" w:rsidRDefault="00291957" w:rsidP="00291957">
      <w:pPr>
        <w:pStyle w:val="EndNoteBibliography"/>
        <w:ind w:left="720" w:hanging="720"/>
        <w:rPr>
          <w:noProof/>
        </w:rPr>
      </w:pPr>
      <w:r w:rsidRPr="00291957">
        <w:rPr>
          <w:noProof/>
        </w:rPr>
        <w:t>14.</w:t>
      </w:r>
      <w:r w:rsidRPr="00291957">
        <w:rPr>
          <w:noProof/>
        </w:rPr>
        <w:tab/>
        <w:t xml:space="preserve">Pedregosa Scikit-learn: Machine Learning in Python. </w:t>
      </w:r>
      <w:r w:rsidRPr="00291957">
        <w:rPr>
          <w:i/>
          <w:noProof/>
        </w:rPr>
        <w:t>JMLR</w:t>
      </w:r>
      <w:r w:rsidRPr="00291957">
        <w:rPr>
          <w:noProof/>
        </w:rPr>
        <w:t xml:space="preserve"> (2011).</w:t>
      </w:r>
    </w:p>
    <w:p w14:paraId="05047959" w14:textId="77777777" w:rsidR="00291957" w:rsidRPr="00291957" w:rsidRDefault="00291957" w:rsidP="00291957">
      <w:pPr>
        <w:pStyle w:val="EndNoteBibliography"/>
        <w:ind w:left="720" w:hanging="720"/>
        <w:rPr>
          <w:noProof/>
        </w:rPr>
      </w:pPr>
      <w:r w:rsidRPr="00291957">
        <w:rPr>
          <w:noProof/>
        </w:rPr>
        <w:t>15.</w:t>
      </w:r>
      <w:r w:rsidRPr="00291957">
        <w:rPr>
          <w:noProof/>
        </w:rPr>
        <w:tab/>
        <w:t>Hastie, T., Tibshirani, R. &amp; Friedman, J.H. The elements of statistical learning : data mining, inference, and prediction, Edn. 2nd. (Springer, New York; 2009).</w:t>
      </w:r>
    </w:p>
    <w:p w14:paraId="495E018C" w14:textId="5538F464" w:rsidR="00096B3F" w:rsidRPr="0089260F" w:rsidRDefault="004B0D7A" w:rsidP="00C6185A">
      <w:pPr>
        <w:spacing w:after="120"/>
        <w:jc w:val="both"/>
        <w:rPr>
          <w:rFonts w:ascii="Arial" w:hAnsi="Arial" w:cs="Arial"/>
          <w:sz w:val="22"/>
          <w:szCs w:val="22"/>
        </w:rPr>
      </w:pPr>
      <w:r w:rsidRPr="00AB7EED">
        <w:rPr>
          <w:rFonts w:ascii="Arial" w:hAnsi="Arial" w:cs="Arial"/>
          <w:sz w:val="22"/>
          <w:szCs w:val="22"/>
        </w:rPr>
        <w:fldChar w:fldCharType="end"/>
      </w:r>
    </w:p>
    <w:sectPr w:rsidR="00096B3F" w:rsidRPr="0089260F" w:rsidSect="0071065F">
      <w:headerReference w:type="even" r:id="rId17"/>
      <w:headerReference w:type="default" r:id="rId18"/>
      <w:footerReference w:type="even" r:id="rId19"/>
      <w:footerReference w:type="default" r:id="rId20"/>
      <w:headerReference w:type="first" r:id="rId21"/>
      <w:footerReference w:type="first" r:id="rId22"/>
      <w:pgSz w:w="12240" w:h="15840"/>
      <w:pgMar w:top="1440" w:right="720" w:bottom="80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A3067" w14:textId="77777777" w:rsidR="00D66E0B" w:rsidRDefault="00D66E0B" w:rsidP="00CE4505">
      <w:r>
        <w:separator/>
      </w:r>
    </w:p>
  </w:endnote>
  <w:endnote w:type="continuationSeparator" w:id="0">
    <w:p w14:paraId="23F98831" w14:textId="77777777" w:rsidR="00D66E0B" w:rsidRDefault="00D66E0B" w:rsidP="00CE4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22800077"/>
      <w:docPartObj>
        <w:docPartGallery w:val="Page Numbers (Bottom of Page)"/>
        <w:docPartUnique/>
      </w:docPartObj>
    </w:sdtPr>
    <w:sdtContent>
      <w:p w14:paraId="14BA972E" w14:textId="0C7E35F0" w:rsidR="00CE4505" w:rsidRDefault="00CE4505" w:rsidP="002549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8FE7BF" w14:textId="77777777" w:rsidR="00CE4505" w:rsidRDefault="00CE45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33610993"/>
      <w:docPartObj>
        <w:docPartGallery w:val="Page Numbers (Bottom of Page)"/>
        <w:docPartUnique/>
      </w:docPartObj>
    </w:sdtPr>
    <w:sdtContent>
      <w:p w14:paraId="31451892" w14:textId="4C2F9451" w:rsidR="00CE4505" w:rsidRDefault="00CE4505" w:rsidP="002549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AA59D5" w14:textId="77777777" w:rsidR="00CE4505" w:rsidRDefault="00CE45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FA6534" w14:textId="77777777" w:rsidR="00AE35AD" w:rsidRDefault="00AE3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1DA85" w14:textId="77777777" w:rsidR="00D66E0B" w:rsidRDefault="00D66E0B" w:rsidP="00CE4505">
      <w:r>
        <w:separator/>
      </w:r>
    </w:p>
  </w:footnote>
  <w:footnote w:type="continuationSeparator" w:id="0">
    <w:p w14:paraId="7870F43C" w14:textId="77777777" w:rsidR="00D66E0B" w:rsidRDefault="00D66E0B" w:rsidP="00CE45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222A5" w14:textId="77777777" w:rsidR="00AE35AD" w:rsidRDefault="00AE35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41277" w14:textId="02257B85" w:rsidR="00043939" w:rsidRPr="001E0CF5" w:rsidRDefault="00043939" w:rsidP="00043939">
    <w:pPr>
      <w:spacing w:after="120"/>
      <w:jc w:val="both"/>
      <w:rPr>
        <w:rFonts w:ascii="Arial" w:eastAsia="Arial" w:hAnsi="Arial" w:cs="Arial"/>
        <w:b/>
        <w:bCs/>
        <w:color w:val="000000" w:themeColor="text1"/>
        <w:sz w:val="22"/>
        <w:szCs w:val="22"/>
      </w:rPr>
    </w:pPr>
    <w:r w:rsidRPr="001E0CF5">
      <w:rPr>
        <w:rFonts w:ascii="Arial" w:eastAsia="Arial" w:hAnsi="Arial" w:cs="Arial"/>
        <w:b/>
        <w:bCs/>
        <w:color w:val="000000" w:themeColor="text1"/>
        <w:sz w:val="22"/>
        <w:szCs w:val="22"/>
      </w:rPr>
      <w:t xml:space="preserve">Single-RNA-level analysis </w:t>
    </w:r>
    <w:r w:rsidR="00AE35AD">
      <w:rPr>
        <w:rFonts w:ascii="Arial" w:eastAsia="Arial" w:hAnsi="Arial" w:cs="Arial"/>
        <w:b/>
        <w:bCs/>
        <w:color w:val="000000" w:themeColor="text1"/>
        <w:sz w:val="22"/>
        <w:szCs w:val="22"/>
      </w:rPr>
      <w:t xml:space="preserve">of full-length HIV-1 RNAs </w:t>
    </w:r>
    <w:r w:rsidRPr="001E0CF5">
      <w:rPr>
        <w:rFonts w:ascii="Arial" w:eastAsia="Arial" w:hAnsi="Arial" w:cs="Arial"/>
        <w:b/>
        <w:bCs/>
        <w:color w:val="000000" w:themeColor="text1"/>
        <w:sz w:val="22"/>
        <w:szCs w:val="22"/>
      </w:rPr>
      <w:t xml:space="preserve">reveals </w:t>
    </w:r>
    <w:r w:rsidR="00AE35AD">
      <w:rPr>
        <w:rFonts w:ascii="Arial" w:eastAsia="Arial" w:hAnsi="Arial" w:cs="Arial"/>
        <w:b/>
        <w:bCs/>
        <w:color w:val="000000" w:themeColor="text1"/>
        <w:sz w:val="22"/>
        <w:szCs w:val="22"/>
      </w:rPr>
      <w:t>functional redundancy of m</w:t>
    </w:r>
    <w:r w:rsidR="00AE35AD" w:rsidRPr="00AE35AD">
      <w:rPr>
        <w:rFonts w:ascii="Arial" w:eastAsia="Arial" w:hAnsi="Arial" w:cs="Arial"/>
        <w:b/>
        <w:bCs/>
        <w:color w:val="000000" w:themeColor="text1"/>
        <w:sz w:val="22"/>
        <w:szCs w:val="22"/>
        <w:vertAlign w:val="superscript"/>
      </w:rPr>
      <w:t>6</w:t>
    </w:r>
    <w:r w:rsidR="00AE35AD">
      <w:rPr>
        <w:rFonts w:ascii="Arial" w:eastAsia="Arial" w:hAnsi="Arial" w:cs="Arial"/>
        <w:b/>
        <w:bCs/>
        <w:color w:val="000000" w:themeColor="text1"/>
        <w:sz w:val="22"/>
        <w:szCs w:val="22"/>
      </w:rPr>
      <w:t xml:space="preserve">As   </w:t>
    </w:r>
    <w:proofErr w:type="spellStart"/>
    <w:r w:rsidR="00AE35AD">
      <w:rPr>
        <w:rFonts w:ascii="Arial" w:eastAsia="Arial" w:hAnsi="Arial" w:cs="Arial"/>
        <w:b/>
        <w:bCs/>
        <w:color w:val="000000" w:themeColor="text1"/>
        <w:sz w:val="22"/>
        <w:szCs w:val="22"/>
      </w:rPr>
      <w:t>Baek</w:t>
    </w:r>
    <w:proofErr w:type="spellEnd"/>
    <w:r w:rsidR="00AE35AD">
      <w:rPr>
        <w:rFonts w:ascii="Arial" w:eastAsia="Arial" w:hAnsi="Arial" w:cs="Arial"/>
        <w:b/>
        <w:bCs/>
        <w:color w:val="000000" w:themeColor="text1"/>
        <w:sz w:val="22"/>
        <w:szCs w:val="22"/>
      </w:rPr>
      <w:t xml:space="preserve"> et al.</w:t>
    </w:r>
  </w:p>
  <w:p w14:paraId="75C746CE" w14:textId="77777777" w:rsidR="00043939" w:rsidRPr="00043939" w:rsidRDefault="00043939" w:rsidP="0004393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B7DE6" w14:textId="77777777" w:rsidR="00AE35AD" w:rsidRDefault="00AE35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27E18"/>
    <w:multiLevelType w:val="multilevel"/>
    <w:tmpl w:val="5CEAE86A"/>
    <w:lvl w:ilvl="0">
      <w:start w:val="2"/>
      <w:numFmt w:val="decimal"/>
      <w:lvlText w:val="%1"/>
      <w:lvlJc w:val="left"/>
      <w:pPr>
        <w:ind w:left="380" w:hanging="3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41BC1B66"/>
    <w:multiLevelType w:val="multilevel"/>
    <w:tmpl w:val="7CA4FE6E"/>
    <w:lvl w:ilvl="0">
      <w:start w:val="1"/>
      <w:numFmt w:val="decimal"/>
      <w:lvlText w:val="%1."/>
      <w:lvlJc w:val="left"/>
      <w:pPr>
        <w:tabs>
          <w:tab w:val="num" w:pos="0"/>
        </w:tabs>
        <w:ind w:left="360" w:hanging="360"/>
      </w:pPr>
      <w:rPr>
        <w:b/>
        <w:bCs/>
        <w:sz w:val="40"/>
        <w:szCs w:val="40"/>
      </w:r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7"/>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3"/>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 w15:restartNumberingAfterBreak="0">
    <w:nsid w:val="52735AF9"/>
    <w:multiLevelType w:val="multilevel"/>
    <w:tmpl w:val="7B3EA0FC"/>
    <w:lvl w:ilvl="0">
      <w:start w:val="2"/>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88157229">
    <w:abstractNumId w:val="1"/>
  </w:num>
  <w:num w:numId="2" w16cid:durableId="878130303">
    <w:abstractNumId w:val="2"/>
  </w:num>
  <w:num w:numId="3" w16cid:durableId="1816793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Times New Roman&lt;/FontName&gt;&lt;FontSize&gt;12&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dfvravs7sf29oet99ox0zw4ztr29szevaae&quot;&gt;112122_Epi_ref&lt;record-ids&gt;&lt;item&gt;16&lt;/item&gt;&lt;item&gt;28&lt;/item&gt;&lt;item&gt;29&lt;/item&gt;&lt;item&gt;57&lt;/item&gt;&lt;item&gt;58&lt;/item&gt;&lt;item&gt;59&lt;/item&gt;&lt;item&gt;61&lt;/item&gt;&lt;item&gt;67&lt;/item&gt;&lt;item&gt;104&lt;/item&gt;&lt;item&gt;117&lt;/item&gt;&lt;item&gt;128&lt;/item&gt;&lt;/record-ids&gt;&lt;/item&gt;&lt;/Libraries&gt;"/>
  </w:docVars>
  <w:rsids>
    <w:rsidRoot w:val="00646C5A"/>
    <w:rsid w:val="00041D10"/>
    <w:rsid w:val="00043939"/>
    <w:rsid w:val="00052D68"/>
    <w:rsid w:val="00057E90"/>
    <w:rsid w:val="00070A6A"/>
    <w:rsid w:val="00073E6B"/>
    <w:rsid w:val="00086E9D"/>
    <w:rsid w:val="00096B3F"/>
    <w:rsid w:val="000A44B9"/>
    <w:rsid w:val="000A746F"/>
    <w:rsid w:val="000B0EE3"/>
    <w:rsid w:val="000C18B8"/>
    <w:rsid w:val="000E0747"/>
    <w:rsid w:val="000E59BD"/>
    <w:rsid w:val="00103316"/>
    <w:rsid w:val="00137070"/>
    <w:rsid w:val="001406C6"/>
    <w:rsid w:val="00140740"/>
    <w:rsid w:val="00154558"/>
    <w:rsid w:val="00166B2E"/>
    <w:rsid w:val="00171435"/>
    <w:rsid w:val="001802FF"/>
    <w:rsid w:val="001B4A98"/>
    <w:rsid w:val="001C41AB"/>
    <w:rsid w:val="001D25B7"/>
    <w:rsid w:val="001D3CDD"/>
    <w:rsid w:val="001F4C45"/>
    <w:rsid w:val="00206AEF"/>
    <w:rsid w:val="00212632"/>
    <w:rsid w:val="00233D5E"/>
    <w:rsid w:val="00244C2A"/>
    <w:rsid w:val="0028069A"/>
    <w:rsid w:val="00290130"/>
    <w:rsid w:val="00291957"/>
    <w:rsid w:val="00296D32"/>
    <w:rsid w:val="002A1C44"/>
    <w:rsid w:val="002A2C03"/>
    <w:rsid w:val="002A5BF9"/>
    <w:rsid w:val="002C78C4"/>
    <w:rsid w:val="002D4F66"/>
    <w:rsid w:val="002D7B98"/>
    <w:rsid w:val="002F13FA"/>
    <w:rsid w:val="002F2CE9"/>
    <w:rsid w:val="00333A03"/>
    <w:rsid w:val="003541B1"/>
    <w:rsid w:val="0036041A"/>
    <w:rsid w:val="00361901"/>
    <w:rsid w:val="00361B7C"/>
    <w:rsid w:val="00364349"/>
    <w:rsid w:val="003745CE"/>
    <w:rsid w:val="003A4C2F"/>
    <w:rsid w:val="003B30ED"/>
    <w:rsid w:val="003B6EB8"/>
    <w:rsid w:val="00400122"/>
    <w:rsid w:val="004128CD"/>
    <w:rsid w:val="00420670"/>
    <w:rsid w:val="004426A8"/>
    <w:rsid w:val="00456BEE"/>
    <w:rsid w:val="004605D2"/>
    <w:rsid w:val="00466A23"/>
    <w:rsid w:val="004926F4"/>
    <w:rsid w:val="004B0D7A"/>
    <w:rsid w:val="004B4268"/>
    <w:rsid w:val="004B50A3"/>
    <w:rsid w:val="004B78A3"/>
    <w:rsid w:val="004D1160"/>
    <w:rsid w:val="004D5CD9"/>
    <w:rsid w:val="00515D34"/>
    <w:rsid w:val="005234DF"/>
    <w:rsid w:val="00553921"/>
    <w:rsid w:val="00592B1B"/>
    <w:rsid w:val="00595CFA"/>
    <w:rsid w:val="005B6FD5"/>
    <w:rsid w:val="005D7A64"/>
    <w:rsid w:val="005E1D88"/>
    <w:rsid w:val="00623525"/>
    <w:rsid w:val="00646C5A"/>
    <w:rsid w:val="00651389"/>
    <w:rsid w:val="006518D0"/>
    <w:rsid w:val="00654E73"/>
    <w:rsid w:val="006608AE"/>
    <w:rsid w:val="006808BB"/>
    <w:rsid w:val="006B527E"/>
    <w:rsid w:val="006E0098"/>
    <w:rsid w:val="006E3E17"/>
    <w:rsid w:val="0071065F"/>
    <w:rsid w:val="00720FF2"/>
    <w:rsid w:val="007210A9"/>
    <w:rsid w:val="00737EFB"/>
    <w:rsid w:val="007548F5"/>
    <w:rsid w:val="0076444C"/>
    <w:rsid w:val="00766718"/>
    <w:rsid w:val="007708AD"/>
    <w:rsid w:val="00781AA5"/>
    <w:rsid w:val="007A3432"/>
    <w:rsid w:val="007C5E93"/>
    <w:rsid w:val="007C76F4"/>
    <w:rsid w:val="007D252E"/>
    <w:rsid w:val="007D4A05"/>
    <w:rsid w:val="007E04F8"/>
    <w:rsid w:val="007E0619"/>
    <w:rsid w:val="007E1267"/>
    <w:rsid w:val="007F531B"/>
    <w:rsid w:val="00806A88"/>
    <w:rsid w:val="00812DC5"/>
    <w:rsid w:val="00823A00"/>
    <w:rsid w:val="00833C84"/>
    <w:rsid w:val="00834E2B"/>
    <w:rsid w:val="0083719C"/>
    <w:rsid w:val="00840B0F"/>
    <w:rsid w:val="00841D17"/>
    <w:rsid w:val="008542EE"/>
    <w:rsid w:val="008551EA"/>
    <w:rsid w:val="00863EE7"/>
    <w:rsid w:val="00885F17"/>
    <w:rsid w:val="0089260F"/>
    <w:rsid w:val="008B57CE"/>
    <w:rsid w:val="008B5CAE"/>
    <w:rsid w:val="008E603D"/>
    <w:rsid w:val="009044AF"/>
    <w:rsid w:val="00940502"/>
    <w:rsid w:val="00963C7E"/>
    <w:rsid w:val="00967CB6"/>
    <w:rsid w:val="00975A62"/>
    <w:rsid w:val="00997ED2"/>
    <w:rsid w:val="009B2614"/>
    <w:rsid w:val="009B3B0A"/>
    <w:rsid w:val="009E1779"/>
    <w:rsid w:val="009F2AD4"/>
    <w:rsid w:val="009F34C6"/>
    <w:rsid w:val="00A04011"/>
    <w:rsid w:val="00A26686"/>
    <w:rsid w:val="00A31AD2"/>
    <w:rsid w:val="00A52F1E"/>
    <w:rsid w:val="00A67E04"/>
    <w:rsid w:val="00A953A9"/>
    <w:rsid w:val="00A95C96"/>
    <w:rsid w:val="00A9673C"/>
    <w:rsid w:val="00AB1ED0"/>
    <w:rsid w:val="00AB7EED"/>
    <w:rsid w:val="00AD0138"/>
    <w:rsid w:val="00AE0AA2"/>
    <w:rsid w:val="00AE35AD"/>
    <w:rsid w:val="00AF2071"/>
    <w:rsid w:val="00B265C1"/>
    <w:rsid w:val="00B363A6"/>
    <w:rsid w:val="00B370CB"/>
    <w:rsid w:val="00B6215C"/>
    <w:rsid w:val="00B62AEA"/>
    <w:rsid w:val="00B728AA"/>
    <w:rsid w:val="00B82AE9"/>
    <w:rsid w:val="00BB25AD"/>
    <w:rsid w:val="00BB5CA6"/>
    <w:rsid w:val="00BD3CFC"/>
    <w:rsid w:val="00C13725"/>
    <w:rsid w:val="00C202AA"/>
    <w:rsid w:val="00C210DD"/>
    <w:rsid w:val="00C23D85"/>
    <w:rsid w:val="00C41977"/>
    <w:rsid w:val="00C45F22"/>
    <w:rsid w:val="00C53410"/>
    <w:rsid w:val="00C53B9B"/>
    <w:rsid w:val="00C5447A"/>
    <w:rsid w:val="00C55C7A"/>
    <w:rsid w:val="00C6185A"/>
    <w:rsid w:val="00C86867"/>
    <w:rsid w:val="00C92E91"/>
    <w:rsid w:val="00C959FA"/>
    <w:rsid w:val="00CB794C"/>
    <w:rsid w:val="00CC05D1"/>
    <w:rsid w:val="00CE243C"/>
    <w:rsid w:val="00CE4505"/>
    <w:rsid w:val="00CF1A2F"/>
    <w:rsid w:val="00D056A0"/>
    <w:rsid w:val="00D27143"/>
    <w:rsid w:val="00D31C1A"/>
    <w:rsid w:val="00D41228"/>
    <w:rsid w:val="00D43860"/>
    <w:rsid w:val="00D45D83"/>
    <w:rsid w:val="00D6238C"/>
    <w:rsid w:val="00D66E0B"/>
    <w:rsid w:val="00D929DA"/>
    <w:rsid w:val="00DA1181"/>
    <w:rsid w:val="00DA468F"/>
    <w:rsid w:val="00DA7851"/>
    <w:rsid w:val="00DC14BC"/>
    <w:rsid w:val="00DF0ED5"/>
    <w:rsid w:val="00E04BC6"/>
    <w:rsid w:val="00E373A1"/>
    <w:rsid w:val="00E40280"/>
    <w:rsid w:val="00E46376"/>
    <w:rsid w:val="00E52271"/>
    <w:rsid w:val="00E53F25"/>
    <w:rsid w:val="00E63DF0"/>
    <w:rsid w:val="00EB4691"/>
    <w:rsid w:val="00EE603D"/>
    <w:rsid w:val="00F31D67"/>
    <w:rsid w:val="00F3319F"/>
    <w:rsid w:val="00F5595E"/>
    <w:rsid w:val="00F56B82"/>
    <w:rsid w:val="00F63385"/>
    <w:rsid w:val="00F71B5A"/>
    <w:rsid w:val="00FC29C7"/>
    <w:rsid w:val="00FD5D55"/>
    <w:rsid w:val="00FE2B5F"/>
    <w:rsid w:val="00FE33C9"/>
    <w:rsid w:val="00FE3545"/>
    <w:rsid w:val="00FE6857"/>
    <w:rsid w:val="00FF791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6F1FA"/>
  <w15:chartTrackingRefBased/>
  <w15:docId w15:val="{5FF8934D-032D-F546-A06F-D196CEE7E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Batang" w:hAnsi="Calibri"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7CE"/>
    <w:rPr>
      <w:rFonts w:ascii="Times New Roman" w:eastAsiaTheme="minorEastAsia" w:hAnsi="Times New Roman"/>
      <w:sz w:val="24"/>
      <w:szCs w:val="24"/>
      <w:lang w:eastAsia="en-US"/>
    </w:rPr>
  </w:style>
  <w:style w:type="paragraph" w:styleId="Heading1">
    <w:name w:val="heading 1"/>
    <w:basedOn w:val="Normal"/>
    <w:link w:val="Heading1Char"/>
    <w:uiPriority w:val="9"/>
    <w:qFormat/>
    <w:rsid w:val="00C210DD"/>
    <w:pPr>
      <w:spacing w:before="100" w:beforeAutospacing="1" w:after="100" w:afterAutospacing="1"/>
      <w:outlineLvl w:val="0"/>
    </w:pPr>
    <w:rPr>
      <w:rFonts w:eastAsia="Batang"/>
      <w:b/>
      <w:bCs/>
      <w:kern w:val="36"/>
      <w:sz w:val="48"/>
      <w:szCs w:val="48"/>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C210DD"/>
    <w:rPr>
      <w:rFonts w:ascii="Times New Roman" w:hAnsi="Times New Roman"/>
      <w:b/>
      <w:bCs/>
      <w:kern w:val="36"/>
      <w:sz w:val="48"/>
      <w:szCs w:val="48"/>
    </w:rPr>
  </w:style>
  <w:style w:type="character" w:styleId="Strong">
    <w:name w:val="Strong"/>
    <w:basedOn w:val="DefaultParagraphFont"/>
    <w:qFormat/>
    <w:rsid w:val="00C210DD"/>
    <w:rPr>
      <w:b/>
      <w:bCs/>
    </w:rPr>
  </w:style>
  <w:style w:type="paragraph" w:styleId="NoSpacing">
    <w:name w:val="No Spacing"/>
    <w:uiPriority w:val="1"/>
    <w:qFormat/>
    <w:rsid w:val="00C210DD"/>
    <w:rPr>
      <w:sz w:val="22"/>
      <w:szCs w:val="22"/>
    </w:rPr>
  </w:style>
  <w:style w:type="paragraph" w:styleId="ListParagraph">
    <w:name w:val="List Paragraph"/>
    <w:basedOn w:val="Normal"/>
    <w:uiPriority w:val="34"/>
    <w:qFormat/>
    <w:rsid w:val="00C210DD"/>
    <w:pPr>
      <w:ind w:left="720"/>
      <w:contextualSpacing/>
      <w:jc w:val="both"/>
    </w:pPr>
    <w:rPr>
      <w:rFonts w:asciiTheme="minorHAnsi" w:eastAsiaTheme="minorHAnsi" w:hAnsiTheme="minorHAnsi" w:cstheme="minorBidi"/>
      <w:sz w:val="22"/>
      <w:szCs w:val="22"/>
    </w:rPr>
  </w:style>
  <w:style w:type="paragraph" w:styleId="CommentText">
    <w:name w:val="annotation text"/>
    <w:basedOn w:val="Normal"/>
    <w:link w:val="CommentTextChar"/>
    <w:uiPriority w:val="99"/>
    <w:unhideWhenUsed/>
    <w:rsid w:val="00646C5A"/>
    <w:rPr>
      <w:rFonts w:ascii="Calibri" w:hAnsi="Calibri" w:cs="Calibri"/>
      <w:sz w:val="20"/>
      <w:szCs w:val="20"/>
    </w:rPr>
  </w:style>
  <w:style w:type="character" w:customStyle="1" w:styleId="CommentTextChar">
    <w:name w:val="Comment Text Char"/>
    <w:basedOn w:val="DefaultParagraphFont"/>
    <w:link w:val="CommentText"/>
    <w:uiPriority w:val="99"/>
    <w:rsid w:val="00646C5A"/>
    <w:rPr>
      <w:rFonts w:eastAsiaTheme="minorEastAsia" w:cs="Calibri"/>
      <w:lang w:eastAsia="en-US"/>
    </w:rPr>
  </w:style>
  <w:style w:type="character" w:styleId="CommentReference">
    <w:name w:val="annotation reference"/>
    <w:basedOn w:val="DefaultParagraphFont"/>
    <w:uiPriority w:val="99"/>
    <w:semiHidden/>
    <w:unhideWhenUsed/>
    <w:rsid w:val="00646C5A"/>
    <w:rPr>
      <w:sz w:val="16"/>
      <w:szCs w:val="16"/>
    </w:rPr>
  </w:style>
  <w:style w:type="paragraph" w:styleId="NormalWeb">
    <w:name w:val="Normal (Web)"/>
    <w:basedOn w:val="Normal"/>
    <w:uiPriority w:val="99"/>
    <w:semiHidden/>
    <w:unhideWhenUsed/>
    <w:rsid w:val="00AE0AA2"/>
    <w:pPr>
      <w:spacing w:before="100" w:beforeAutospacing="1" w:after="100" w:afterAutospacing="1"/>
    </w:pPr>
    <w:rPr>
      <w:rFonts w:eastAsia="Times New Roman"/>
      <w:lang w:eastAsia="ko-KR"/>
    </w:rPr>
  </w:style>
  <w:style w:type="paragraph" w:customStyle="1" w:styleId="EndNoteBibliographyTitle">
    <w:name w:val="EndNote Bibliography Title"/>
    <w:basedOn w:val="Normal"/>
    <w:link w:val="EndNoteBibliographyTitleChar"/>
    <w:rsid w:val="004B0D7A"/>
    <w:pPr>
      <w:jc w:val="center"/>
    </w:pPr>
  </w:style>
  <w:style w:type="character" w:customStyle="1" w:styleId="EndNoteBibliographyTitleChar">
    <w:name w:val="EndNote Bibliography Title Char"/>
    <w:basedOn w:val="DefaultParagraphFont"/>
    <w:link w:val="EndNoteBibliographyTitle"/>
    <w:rsid w:val="004B0D7A"/>
    <w:rPr>
      <w:rFonts w:ascii="Times New Roman" w:eastAsiaTheme="minorEastAsia" w:hAnsi="Times New Roman"/>
      <w:sz w:val="24"/>
      <w:szCs w:val="24"/>
      <w:lang w:eastAsia="en-US"/>
    </w:rPr>
  </w:style>
  <w:style w:type="paragraph" w:customStyle="1" w:styleId="EndNoteBibliography">
    <w:name w:val="EndNote Bibliography"/>
    <w:basedOn w:val="Normal"/>
    <w:link w:val="EndNoteBibliographyChar"/>
    <w:rsid w:val="004B0D7A"/>
    <w:pPr>
      <w:jc w:val="both"/>
    </w:pPr>
  </w:style>
  <w:style w:type="character" w:customStyle="1" w:styleId="EndNoteBibliographyChar">
    <w:name w:val="EndNote Bibliography Char"/>
    <w:basedOn w:val="DefaultParagraphFont"/>
    <w:link w:val="EndNoteBibliography"/>
    <w:rsid w:val="004B0D7A"/>
    <w:rPr>
      <w:rFonts w:ascii="Times New Roman" w:eastAsiaTheme="minorEastAsia" w:hAnsi="Times New Roman"/>
      <w:sz w:val="24"/>
      <w:szCs w:val="24"/>
      <w:lang w:eastAsia="en-US"/>
    </w:rPr>
  </w:style>
  <w:style w:type="paragraph" w:styleId="Revision">
    <w:name w:val="Revision"/>
    <w:hidden/>
    <w:uiPriority w:val="99"/>
    <w:semiHidden/>
    <w:rsid w:val="001802FF"/>
    <w:rPr>
      <w:rFonts w:ascii="Times New Roman" w:eastAsiaTheme="minorEastAsia" w:hAnsi="Times New Roman"/>
      <w:sz w:val="24"/>
      <w:szCs w:val="24"/>
      <w:lang w:eastAsia="en-US"/>
    </w:rPr>
  </w:style>
  <w:style w:type="character" w:customStyle="1" w:styleId="TitleChar">
    <w:name w:val="Title Char"/>
    <w:basedOn w:val="DefaultParagraphFont"/>
    <w:link w:val="Title"/>
    <w:uiPriority w:val="10"/>
    <w:qFormat/>
    <w:rsid w:val="000B0EE3"/>
    <w:rPr>
      <w:rFonts w:ascii="Arial" w:eastAsia="Arial" w:hAnsi="Arial" w:cs="Arial"/>
      <w:sz w:val="52"/>
      <w:szCs w:val="52"/>
    </w:rPr>
  </w:style>
  <w:style w:type="paragraph" w:styleId="Title">
    <w:name w:val="Title"/>
    <w:basedOn w:val="Normal"/>
    <w:next w:val="Normal"/>
    <w:link w:val="TitleChar"/>
    <w:uiPriority w:val="10"/>
    <w:qFormat/>
    <w:rsid w:val="000B0EE3"/>
    <w:pPr>
      <w:keepNext/>
      <w:keepLines/>
      <w:suppressAutoHyphens/>
      <w:spacing w:after="60" w:line="276" w:lineRule="auto"/>
    </w:pPr>
    <w:rPr>
      <w:rFonts w:ascii="Arial" w:eastAsia="Arial" w:hAnsi="Arial" w:cs="Arial"/>
      <w:sz w:val="52"/>
      <w:szCs w:val="52"/>
      <w:lang w:eastAsia="ko-KR"/>
    </w:rPr>
  </w:style>
  <w:style w:type="character" w:customStyle="1" w:styleId="TitleChar1">
    <w:name w:val="Title Char1"/>
    <w:basedOn w:val="DefaultParagraphFont"/>
    <w:uiPriority w:val="10"/>
    <w:rsid w:val="000B0EE3"/>
    <w:rPr>
      <w:rFonts w:asciiTheme="majorHAnsi" w:eastAsiaTheme="majorEastAsia" w:hAnsiTheme="majorHAnsi" w:cstheme="majorBidi"/>
      <w:spacing w:val="-10"/>
      <w:kern w:val="28"/>
      <w:sz w:val="56"/>
      <w:szCs w:val="56"/>
      <w:lang w:eastAsia="en-US"/>
    </w:rPr>
  </w:style>
  <w:style w:type="character" w:styleId="Hyperlink">
    <w:name w:val="Hyperlink"/>
    <w:basedOn w:val="DefaultParagraphFont"/>
    <w:uiPriority w:val="99"/>
    <w:unhideWhenUsed/>
    <w:rsid w:val="0089260F"/>
    <w:rPr>
      <w:color w:val="0000FF" w:themeColor="hyperlink"/>
      <w:u w:val="single"/>
    </w:rPr>
  </w:style>
  <w:style w:type="character" w:styleId="UnresolvedMention">
    <w:name w:val="Unresolved Mention"/>
    <w:basedOn w:val="DefaultParagraphFont"/>
    <w:uiPriority w:val="99"/>
    <w:semiHidden/>
    <w:unhideWhenUsed/>
    <w:rsid w:val="0089260F"/>
    <w:rPr>
      <w:color w:val="605E5C"/>
      <w:shd w:val="clear" w:color="auto" w:fill="E1DFDD"/>
    </w:rPr>
  </w:style>
  <w:style w:type="paragraph" w:styleId="Footer">
    <w:name w:val="footer"/>
    <w:basedOn w:val="Normal"/>
    <w:link w:val="FooterChar"/>
    <w:uiPriority w:val="99"/>
    <w:unhideWhenUsed/>
    <w:rsid w:val="00CE4505"/>
    <w:pPr>
      <w:tabs>
        <w:tab w:val="center" w:pos="4680"/>
        <w:tab w:val="right" w:pos="9360"/>
      </w:tabs>
    </w:pPr>
  </w:style>
  <w:style w:type="character" w:customStyle="1" w:styleId="FooterChar">
    <w:name w:val="Footer Char"/>
    <w:basedOn w:val="DefaultParagraphFont"/>
    <w:link w:val="Footer"/>
    <w:uiPriority w:val="99"/>
    <w:rsid w:val="00CE4505"/>
    <w:rPr>
      <w:rFonts w:ascii="Times New Roman" w:eastAsiaTheme="minorEastAsia" w:hAnsi="Times New Roman"/>
      <w:sz w:val="24"/>
      <w:szCs w:val="24"/>
      <w:lang w:eastAsia="en-US"/>
    </w:rPr>
  </w:style>
  <w:style w:type="character" w:styleId="PageNumber">
    <w:name w:val="page number"/>
    <w:basedOn w:val="DefaultParagraphFont"/>
    <w:uiPriority w:val="99"/>
    <w:semiHidden/>
    <w:unhideWhenUsed/>
    <w:rsid w:val="00CE4505"/>
  </w:style>
  <w:style w:type="paragraph" w:styleId="Header">
    <w:name w:val="header"/>
    <w:basedOn w:val="Normal"/>
    <w:link w:val="HeaderChar"/>
    <w:uiPriority w:val="99"/>
    <w:unhideWhenUsed/>
    <w:rsid w:val="00043939"/>
    <w:pPr>
      <w:tabs>
        <w:tab w:val="center" w:pos="4680"/>
        <w:tab w:val="right" w:pos="9360"/>
      </w:tabs>
    </w:pPr>
  </w:style>
  <w:style w:type="character" w:customStyle="1" w:styleId="HeaderChar">
    <w:name w:val="Header Char"/>
    <w:basedOn w:val="DefaultParagraphFont"/>
    <w:link w:val="Header"/>
    <w:uiPriority w:val="99"/>
    <w:rsid w:val="00043939"/>
    <w:rPr>
      <w:rFonts w:ascii="Times New Roman" w:eastAsiaTheme="minorEastAsia"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971427">
      <w:bodyDiv w:val="1"/>
      <w:marLeft w:val="0"/>
      <w:marRight w:val="0"/>
      <w:marTop w:val="0"/>
      <w:marBottom w:val="0"/>
      <w:divBdr>
        <w:top w:val="none" w:sz="0" w:space="0" w:color="auto"/>
        <w:left w:val="none" w:sz="0" w:space="0" w:color="auto"/>
        <w:bottom w:val="none" w:sz="0" w:space="0" w:color="auto"/>
        <w:right w:val="none" w:sz="0" w:space="0" w:color="auto"/>
      </w:divBdr>
      <w:divsChild>
        <w:div w:id="734858988">
          <w:marLeft w:val="0"/>
          <w:marRight w:val="0"/>
          <w:marTop w:val="0"/>
          <w:marBottom w:val="0"/>
          <w:divBdr>
            <w:top w:val="none" w:sz="0" w:space="0" w:color="auto"/>
            <w:left w:val="none" w:sz="0" w:space="0" w:color="auto"/>
            <w:bottom w:val="none" w:sz="0" w:space="0" w:color="auto"/>
            <w:right w:val="none" w:sz="0" w:space="0" w:color="auto"/>
          </w:divBdr>
          <w:divsChild>
            <w:div w:id="69276651">
              <w:marLeft w:val="0"/>
              <w:marRight w:val="0"/>
              <w:marTop w:val="0"/>
              <w:marBottom w:val="0"/>
              <w:divBdr>
                <w:top w:val="none" w:sz="0" w:space="0" w:color="auto"/>
                <w:left w:val="none" w:sz="0" w:space="0" w:color="auto"/>
                <w:bottom w:val="none" w:sz="0" w:space="0" w:color="auto"/>
                <w:right w:val="none" w:sz="0" w:space="0" w:color="auto"/>
              </w:divBdr>
              <w:divsChild>
                <w:div w:id="75486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02326">
      <w:bodyDiv w:val="1"/>
      <w:marLeft w:val="0"/>
      <w:marRight w:val="0"/>
      <w:marTop w:val="0"/>
      <w:marBottom w:val="0"/>
      <w:divBdr>
        <w:top w:val="none" w:sz="0" w:space="0" w:color="auto"/>
        <w:left w:val="none" w:sz="0" w:space="0" w:color="auto"/>
        <w:bottom w:val="none" w:sz="0" w:space="0" w:color="auto"/>
        <w:right w:val="none" w:sz="0" w:space="0" w:color="auto"/>
      </w:divBdr>
    </w:div>
    <w:div w:id="448624420">
      <w:bodyDiv w:val="1"/>
      <w:marLeft w:val="0"/>
      <w:marRight w:val="0"/>
      <w:marTop w:val="0"/>
      <w:marBottom w:val="0"/>
      <w:divBdr>
        <w:top w:val="none" w:sz="0" w:space="0" w:color="auto"/>
        <w:left w:val="none" w:sz="0" w:space="0" w:color="auto"/>
        <w:bottom w:val="none" w:sz="0" w:space="0" w:color="auto"/>
        <w:right w:val="none" w:sz="0" w:space="0" w:color="auto"/>
      </w:divBdr>
    </w:div>
    <w:div w:id="917323893">
      <w:bodyDiv w:val="1"/>
      <w:marLeft w:val="0"/>
      <w:marRight w:val="0"/>
      <w:marTop w:val="0"/>
      <w:marBottom w:val="0"/>
      <w:divBdr>
        <w:top w:val="none" w:sz="0" w:space="0" w:color="auto"/>
        <w:left w:val="none" w:sz="0" w:space="0" w:color="auto"/>
        <w:bottom w:val="none" w:sz="0" w:space="0" w:color="auto"/>
        <w:right w:val="none" w:sz="0" w:space="0" w:color="auto"/>
      </w:divBdr>
    </w:div>
    <w:div w:id="1305544369">
      <w:bodyDiv w:val="1"/>
      <w:marLeft w:val="0"/>
      <w:marRight w:val="0"/>
      <w:marTop w:val="0"/>
      <w:marBottom w:val="0"/>
      <w:divBdr>
        <w:top w:val="none" w:sz="0" w:space="0" w:color="auto"/>
        <w:left w:val="none" w:sz="0" w:space="0" w:color="auto"/>
        <w:bottom w:val="none" w:sz="0" w:space="0" w:color="auto"/>
        <w:right w:val="none" w:sz="0" w:space="0" w:color="auto"/>
      </w:divBdr>
    </w:div>
    <w:div w:id="1782920661">
      <w:bodyDiv w:val="1"/>
      <w:marLeft w:val="0"/>
      <w:marRight w:val="0"/>
      <w:marTop w:val="0"/>
      <w:marBottom w:val="0"/>
      <w:divBdr>
        <w:top w:val="none" w:sz="0" w:space="0" w:color="auto"/>
        <w:left w:val="none" w:sz="0" w:space="0" w:color="auto"/>
        <w:bottom w:val="none" w:sz="0" w:space="0" w:color="auto"/>
        <w:right w:val="none" w:sz="0" w:space="0" w:color="auto"/>
      </w:divBdr>
    </w:div>
    <w:div w:id="179930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 TargetMode="External"/><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tiff"/><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4537</Words>
  <Characters>25864</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Sanggu</dc:creator>
  <cp:keywords/>
  <dc:description/>
  <cp:lastModifiedBy>Kim, Sanggu</cp:lastModifiedBy>
  <cp:revision>2</cp:revision>
  <dcterms:created xsi:type="dcterms:W3CDTF">2023-03-10T21:57:00Z</dcterms:created>
  <dcterms:modified xsi:type="dcterms:W3CDTF">2023-03-10T21:57:00Z</dcterms:modified>
</cp:coreProperties>
</file>