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DF4BE" w14:textId="77777777" w:rsidR="001C4872" w:rsidRDefault="001C4872" w:rsidP="001C4872">
      <w:pPr>
        <w:pStyle w:val="Heading2"/>
      </w:pPr>
      <w:r>
        <w:t>Supplementary Table 1. Correlation between GPA and treatment</w:t>
      </w:r>
    </w:p>
    <w:tbl>
      <w:tblPr>
        <w:tblStyle w:val="MediumShading2-Accent1"/>
        <w:tblW w:w="5000" w:type="pct"/>
        <w:jc w:val="center"/>
        <w:tblLook w:val="0420" w:firstRow="1" w:lastRow="0" w:firstColumn="0" w:lastColumn="0" w:noHBand="0" w:noVBand="1"/>
      </w:tblPr>
      <w:tblGrid>
        <w:gridCol w:w="1408"/>
        <w:gridCol w:w="1328"/>
        <w:gridCol w:w="2541"/>
        <w:gridCol w:w="1795"/>
        <w:gridCol w:w="1139"/>
        <w:gridCol w:w="809"/>
      </w:tblGrid>
      <w:tr w:rsidR="001C4872" w14:paraId="7EE1EC66" w14:textId="77777777" w:rsidTr="004529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0" w:type="auto"/>
          </w:tcPr>
          <w:p w14:paraId="0213069A" w14:textId="77777777" w:rsidR="001C4872" w:rsidRDefault="001C4872" w:rsidP="004529B9">
            <w:pPr>
              <w:pStyle w:val="Compact"/>
              <w:spacing w:before="0" w:after="0"/>
            </w:pPr>
            <w:r>
              <w:t>Covariate</w:t>
            </w:r>
          </w:p>
        </w:tc>
        <w:tc>
          <w:tcPr>
            <w:tcW w:w="0" w:type="auto"/>
          </w:tcPr>
          <w:p w14:paraId="2EF0F2CD" w14:textId="77777777" w:rsidR="001C4872" w:rsidRDefault="001C4872" w:rsidP="004529B9">
            <w:pPr>
              <w:pStyle w:val="Compact"/>
              <w:spacing w:before="0" w:after="0"/>
            </w:pPr>
            <w:r>
              <w:t>Full Sample (n=144)</w:t>
            </w:r>
          </w:p>
        </w:tc>
        <w:tc>
          <w:tcPr>
            <w:tcW w:w="0" w:type="auto"/>
          </w:tcPr>
          <w:p w14:paraId="6C9F666F" w14:textId="77777777" w:rsidR="001C4872" w:rsidRDefault="001C4872" w:rsidP="004529B9">
            <w:pPr>
              <w:pStyle w:val="Compact"/>
              <w:spacing w:before="0" w:after="0"/>
            </w:pPr>
            <w:r>
              <w:t>Chemotherapy/</w:t>
            </w:r>
            <w:proofErr w:type="spellStart"/>
            <w:r>
              <w:t>Horm</w:t>
            </w:r>
            <w:proofErr w:type="spellEnd"/>
            <w:r>
              <w:t xml:space="preserve"> (n=34)</w:t>
            </w:r>
          </w:p>
        </w:tc>
        <w:tc>
          <w:tcPr>
            <w:tcW w:w="0" w:type="auto"/>
          </w:tcPr>
          <w:p w14:paraId="3A299780" w14:textId="77777777" w:rsidR="001C4872" w:rsidRDefault="001C4872" w:rsidP="004529B9">
            <w:pPr>
              <w:pStyle w:val="Compact"/>
              <w:spacing w:before="0" w:after="0"/>
            </w:pPr>
            <w:proofErr w:type="spellStart"/>
            <w:r>
              <w:t>Immuno</w:t>
            </w:r>
            <w:proofErr w:type="spellEnd"/>
            <w:r>
              <w:t xml:space="preserve"> or T therapy or other (n=47)</w:t>
            </w:r>
          </w:p>
        </w:tc>
        <w:tc>
          <w:tcPr>
            <w:tcW w:w="0" w:type="auto"/>
          </w:tcPr>
          <w:p w14:paraId="68A5E7FB" w14:textId="77777777" w:rsidR="001C4872" w:rsidRDefault="001C4872" w:rsidP="004529B9">
            <w:pPr>
              <w:pStyle w:val="Compact"/>
              <w:spacing w:before="0" w:after="0"/>
            </w:pPr>
            <w:r>
              <w:t>None (n=63)</w:t>
            </w:r>
          </w:p>
        </w:tc>
        <w:tc>
          <w:tcPr>
            <w:tcW w:w="0" w:type="auto"/>
          </w:tcPr>
          <w:p w14:paraId="3FC18A42" w14:textId="77777777" w:rsidR="001C4872" w:rsidRDefault="001C4872" w:rsidP="004529B9">
            <w:pPr>
              <w:pStyle w:val="Compact"/>
              <w:spacing w:before="0" w:after="0"/>
            </w:pPr>
            <w:r>
              <w:t>p-value</w:t>
            </w:r>
          </w:p>
        </w:tc>
      </w:tr>
      <w:tr w:rsidR="001C4872" w14:paraId="2B1F0985" w14:textId="77777777" w:rsidTr="00452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0" w:type="auto"/>
          </w:tcPr>
          <w:p w14:paraId="3C3710DF" w14:textId="77777777" w:rsidR="001C4872" w:rsidRPr="009635B4" w:rsidRDefault="001C4872" w:rsidP="004529B9">
            <w:pPr>
              <w:pStyle w:val="Compact"/>
              <w:spacing w:before="0" w:after="0"/>
              <w:rPr>
                <w:b/>
              </w:rPr>
            </w:pPr>
            <w:r>
              <w:rPr>
                <w:b/>
              </w:rPr>
              <w:t>Total GPA</w:t>
            </w:r>
          </w:p>
        </w:tc>
        <w:tc>
          <w:tcPr>
            <w:tcW w:w="0" w:type="auto"/>
          </w:tcPr>
          <w:p w14:paraId="278F12C1" w14:textId="77777777" w:rsidR="001C4872" w:rsidRDefault="001C4872" w:rsidP="004529B9">
            <w:pPr>
              <w:spacing w:before="0" w:after="0"/>
            </w:pPr>
          </w:p>
        </w:tc>
        <w:tc>
          <w:tcPr>
            <w:tcW w:w="0" w:type="auto"/>
          </w:tcPr>
          <w:p w14:paraId="36CF447D" w14:textId="77777777" w:rsidR="001C4872" w:rsidRDefault="001C4872" w:rsidP="004529B9">
            <w:pPr>
              <w:spacing w:before="0" w:after="0"/>
            </w:pPr>
          </w:p>
        </w:tc>
        <w:tc>
          <w:tcPr>
            <w:tcW w:w="0" w:type="auto"/>
          </w:tcPr>
          <w:p w14:paraId="48834919" w14:textId="77777777" w:rsidR="001C4872" w:rsidRDefault="001C4872" w:rsidP="004529B9">
            <w:pPr>
              <w:spacing w:before="0" w:after="0"/>
            </w:pPr>
          </w:p>
        </w:tc>
        <w:tc>
          <w:tcPr>
            <w:tcW w:w="0" w:type="auto"/>
          </w:tcPr>
          <w:p w14:paraId="6F982E2E" w14:textId="77777777" w:rsidR="001C4872" w:rsidRDefault="001C4872" w:rsidP="004529B9">
            <w:pPr>
              <w:spacing w:before="0" w:after="0"/>
            </w:pPr>
          </w:p>
        </w:tc>
        <w:tc>
          <w:tcPr>
            <w:tcW w:w="0" w:type="auto"/>
          </w:tcPr>
          <w:p w14:paraId="3C307C58" w14:textId="77777777" w:rsidR="001C4872" w:rsidRDefault="001C4872" w:rsidP="004529B9">
            <w:pPr>
              <w:pStyle w:val="Compact"/>
              <w:spacing w:before="0" w:after="0"/>
            </w:pPr>
            <w:r>
              <w:t>0.79</w:t>
            </w:r>
          </w:p>
        </w:tc>
      </w:tr>
      <w:tr w:rsidR="001C4872" w14:paraId="73AD10FF" w14:textId="77777777" w:rsidTr="004529B9">
        <w:trPr>
          <w:jc w:val="center"/>
        </w:trPr>
        <w:tc>
          <w:tcPr>
            <w:tcW w:w="0" w:type="auto"/>
          </w:tcPr>
          <w:p w14:paraId="60BD0D14" w14:textId="77777777" w:rsidR="001C4872" w:rsidRDefault="001C4872" w:rsidP="004529B9">
            <w:pPr>
              <w:pStyle w:val="Compact"/>
              <w:spacing w:before="0" w:after="0"/>
            </w:pPr>
            <w:r>
              <w:t>   Mean (</w:t>
            </w:r>
            <w:proofErr w:type="spellStart"/>
            <w:r>
              <w:t>sd</w:t>
            </w:r>
            <w:proofErr w:type="spellEnd"/>
            <w:r>
              <w:t>)</w:t>
            </w:r>
          </w:p>
        </w:tc>
        <w:tc>
          <w:tcPr>
            <w:tcW w:w="0" w:type="auto"/>
          </w:tcPr>
          <w:p w14:paraId="4FABA955" w14:textId="77777777" w:rsidR="001C4872" w:rsidRDefault="001C4872" w:rsidP="004529B9">
            <w:pPr>
              <w:pStyle w:val="Compact"/>
              <w:spacing w:before="0" w:after="0"/>
            </w:pPr>
            <w:r>
              <w:t>2.3 (0.9)</w:t>
            </w:r>
          </w:p>
        </w:tc>
        <w:tc>
          <w:tcPr>
            <w:tcW w:w="0" w:type="auto"/>
          </w:tcPr>
          <w:p w14:paraId="078BFF65" w14:textId="77777777" w:rsidR="001C4872" w:rsidRDefault="001C4872" w:rsidP="004529B9">
            <w:pPr>
              <w:pStyle w:val="Compact"/>
              <w:spacing w:before="0" w:after="0"/>
            </w:pPr>
            <w:r>
              <w:t>2.4 (0.9)</w:t>
            </w:r>
          </w:p>
        </w:tc>
        <w:tc>
          <w:tcPr>
            <w:tcW w:w="0" w:type="auto"/>
          </w:tcPr>
          <w:p w14:paraId="20D16D2E" w14:textId="77777777" w:rsidR="001C4872" w:rsidRDefault="001C4872" w:rsidP="004529B9">
            <w:pPr>
              <w:pStyle w:val="Compact"/>
              <w:spacing w:before="0" w:after="0"/>
            </w:pPr>
            <w:r>
              <w:t>2.3 (0.7)</w:t>
            </w:r>
          </w:p>
        </w:tc>
        <w:tc>
          <w:tcPr>
            <w:tcW w:w="0" w:type="auto"/>
          </w:tcPr>
          <w:p w14:paraId="1D564CFD" w14:textId="77777777" w:rsidR="001C4872" w:rsidRDefault="001C4872" w:rsidP="004529B9">
            <w:pPr>
              <w:pStyle w:val="Compact"/>
              <w:spacing w:before="0" w:after="0"/>
            </w:pPr>
            <w:r>
              <w:t>2.2 (1.0)</w:t>
            </w:r>
          </w:p>
        </w:tc>
        <w:tc>
          <w:tcPr>
            <w:tcW w:w="0" w:type="auto"/>
          </w:tcPr>
          <w:p w14:paraId="12D44022" w14:textId="77777777" w:rsidR="001C4872" w:rsidRDefault="001C4872" w:rsidP="004529B9">
            <w:pPr>
              <w:spacing w:before="0" w:after="0"/>
            </w:pPr>
          </w:p>
        </w:tc>
      </w:tr>
      <w:tr w:rsidR="001C4872" w14:paraId="1F687079" w14:textId="77777777" w:rsidTr="00452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0" w:type="auto"/>
          </w:tcPr>
          <w:p w14:paraId="5171ECC3" w14:textId="77777777" w:rsidR="001C4872" w:rsidRDefault="001C4872" w:rsidP="004529B9">
            <w:pPr>
              <w:pStyle w:val="Compact"/>
              <w:spacing w:before="0" w:after="0"/>
            </w:pPr>
            <w:r>
              <w:t>   Median (Q1,Q3)</w:t>
            </w:r>
          </w:p>
        </w:tc>
        <w:tc>
          <w:tcPr>
            <w:tcW w:w="0" w:type="auto"/>
          </w:tcPr>
          <w:p w14:paraId="1A94E4DC" w14:textId="77777777" w:rsidR="001C4872" w:rsidRDefault="001C4872" w:rsidP="004529B9">
            <w:pPr>
              <w:pStyle w:val="Compact"/>
              <w:spacing w:before="0" w:after="0"/>
            </w:pPr>
            <w:r>
              <w:t>2.5 (2.0,3.0)</w:t>
            </w:r>
          </w:p>
        </w:tc>
        <w:tc>
          <w:tcPr>
            <w:tcW w:w="0" w:type="auto"/>
          </w:tcPr>
          <w:p w14:paraId="5D1C949A" w14:textId="77777777" w:rsidR="001C4872" w:rsidRDefault="001C4872" w:rsidP="004529B9">
            <w:pPr>
              <w:pStyle w:val="Compact"/>
              <w:spacing w:before="0" w:after="0"/>
            </w:pPr>
            <w:r>
              <w:t>2.5 (2.0,3.0)</w:t>
            </w:r>
          </w:p>
        </w:tc>
        <w:tc>
          <w:tcPr>
            <w:tcW w:w="0" w:type="auto"/>
          </w:tcPr>
          <w:p w14:paraId="2C7DB921" w14:textId="77777777" w:rsidR="001C4872" w:rsidRDefault="001C4872" w:rsidP="004529B9">
            <w:pPr>
              <w:pStyle w:val="Compact"/>
              <w:spacing w:before="0" w:after="0"/>
            </w:pPr>
            <w:r>
              <w:t>2.5 (2.0,2.5)</w:t>
            </w:r>
          </w:p>
        </w:tc>
        <w:tc>
          <w:tcPr>
            <w:tcW w:w="0" w:type="auto"/>
          </w:tcPr>
          <w:p w14:paraId="6E33F104" w14:textId="77777777" w:rsidR="001C4872" w:rsidRDefault="001C4872" w:rsidP="004529B9">
            <w:pPr>
              <w:pStyle w:val="Compact"/>
              <w:spacing w:before="0" w:after="0"/>
            </w:pPr>
            <w:r>
              <w:t>2.5 (1.5,3.0)</w:t>
            </w:r>
          </w:p>
        </w:tc>
        <w:tc>
          <w:tcPr>
            <w:tcW w:w="0" w:type="auto"/>
          </w:tcPr>
          <w:p w14:paraId="59B211F9" w14:textId="77777777" w:rsidR="001C4872" w:rsidRDefault="001C4872" w:rsidP="004529B9">
            <w:pPr>
              <w:spacing w:before="0" w:after="0"/>
            </w:pPr>
          </w:p>
        </w:tc>
      </w:tr>
      <w:tr w:rsidR="001C4872" w14:paraId="7702C0CD" w14:textId="77777777" w:rsidTr="004529B9">
        <w:trPr>
          <w:jc w:val="center"/>
        </w:trPr>
        <w:tc>
          <w:tcPr>
            <w:tcW w:w="0" w:type="auto"/>
          </w:tcPr>
          <w:p w14:paraId="04AFA4D5" w14:textId="77777777" w:rsidR="001C4872" w:rsidRDefault="001C4872" w:rsidP="004529B9">
            <w:pPr>
              <w:pStyle w:val="Compact"/>
              <w:spacing w:before="0" w:after="0"/>
            </w:pPr>
            <w:r>
              <w:t>   Range (min, max)</w:t>
            </w:r>
          </w:p>
        </w:tc>
        <w:tc>
          <w:tcPr>
            <w:tcW w:w="0" w:type="auto"/>
          </w:tcPr>
          <w:p w14:paraId="61532ECF" w14:textId="77777777" w:rsidR="001C4872" w:rsidRDefault="001C4872" w:rsidP="004529B9">
            <w:pPr>
              <w:pStyle w:val="Compact"/>
              <w:spacing w:before="0" w:after="0"/>
            </w:pPr>
            <w:r>
              <w:t>(0,4)</w:t>
            </w:r>
          </w:p>
        </w:tc>
        <w:tc>
          <w:tcPr>
            <w:tcW w:w="0" w:type="auto"/>
          </w:tcPr>
          <w:p w14:paraId="4F379437" w14:textId="77777777" w:rsidR="001C4872" w:rsidRDefault="001C4872" w:rsidP="004529B9">
            <w:pPr>
              <w:pStyle w:val="Compact"/>
              <w:spacing w:before="0" w:after="0"/>
            </w:pPr>
            <w:r>
              <w:t>(0.5,4.0)</w:t>
            </w:r>
          </w:p>
        </w:tc>
        <w:tc>
          <w:tcPr>
            <w:tcW w:w="0" w:type="auto"/>
          </w:tcPr>
          <w:p w14:paraId="223DD3BB" w14:textId="77777777" w:rsidR="001C4872" w:rsidRDefault="001C4872" w:rsidP="004529B9">
            <w:pPr>
              <w:pStyle w:val="Compact"/>
              <w:spacing w:before="0" w:after="0"/>
            </w:pPr>
            <w:r>
              <w:t>(0.5,4.0)</w:t>
            </w:r>
          </w:p>
        </w:tc>
        <w:tc>
          <w:tcPr>
            <w:tcW w:w="0" w:type="auto"/>
          </w:tcPr>
          <w:p w14:paraId="38F066EE" w14:textId="77777777" w:rsidR="001C4872" w:rsidRDefault="001C4872" w:rsidP="004529B9">
            <w:pPr>
              <w:pStyle w:val="Compact"/>
              <w:spacing w:before="0" w:after="0"/>
            </w:pPr>
            <w:r>
              <w:t>(0,4)</w:t>
            </w:r>
          </w:p>
        </w:tc>
        <w:tc>
          <w:tcPr>
            <w:tcW w:w="0" w:type="auto"/>
          </w:tcPr>
          <w:p w14:paraId="79A98290" w14:textId="77777777" w:rsidR="001C4872" w:rsidRDefault="001C4872" w:rsidP="004529B9">
            <w:pPr>
              <w:spacing w:before="0" w:after="0"/>
            </w:pPr>
          </w:p>
        </w:tc>
      </w:tr>
    </w:tbl>
    <w:p w14:paraId="3FAB674B" w14:textId="77777777" w:rsidR="001C4872" w:rsidRDefault="001C4872" w:rsidP="001C4872">
      <w:pPr>
        <w:pStyle w:val="Heading1"/>
      </w:pPr>
      <w:bookmarkStart w:id="0" w:name="Xe0daee01f76faa9541f3407e05101ad2d9424b0"/>
      <w:bookmarkStart w:id="1" w:name="_Toc108623598"/>
      <w:r>
        <w:t>Supplementary Table 2. Tumors in contact with pia/dura (subgroup analysis): Correlation between contouring margins and PMF</w:t>
      </w:r>
    </w:p>
    <w:tbl>
      <w:tblPr>
        <w:tblStyle w:val="MediumShading2-Accent1"/>
        <w:tblW w:w="3805" w:type="pct"/>
        <w:jc w:val="center"/>
        <w:tblLook w:val="0420" w:firstRow="1" w:lastRow="0" w:firstColumn="0" w:lastColumn="0" w:noHBand="0" w:noVBand="1"/>
      </w:tblPr>
      <w:tblGrid>
        <w:gridCol w:w="2362"/>
        <w:gridCol w:w="2021"/>
        <w:gridCol w:w="931"/>
        <w:gridCol w:w="1550"/>
      </w:tblGrid>
      <w:tr w:rsidR="001C4872" w14:paraId="1843EE3E" w14:textId="77777777" w:rsidTr="004529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721" w:type="pct"/>
          </w:tcPr>
          <w:p w14:paraId="2DA67499" w14:textId="77777777" w:rsidR="001C4872" w:rsidRDefault="001C4872" w:rsidP="004529B9">
            <w:pPr>
              <w:pStyle w:val="Compact"/>
              <w:spacing w:before="0" w:after="0"/>
            </w:pPr>
            <w:r>
              <w:t>Covariate</w:t>
            </w:r>
          </w:p>
        </w:tc>
        <w:tc>
          <w:tcPr>
            <w:tcW w:w="1472" w:type="pct"/>
          </w:tcPr>
          <w:p w14:paraId="65D3EEF1" w14:textId="77777777" w:rsidR="001C4872" w:rsidRDefault="001C4872" w:rsidP="004529B9">
            <w:pPr>
              <w:pStyle w:val="Compact"/>
              <w:spacing w:before="0" w:after="0"/>
            </w:pPr>
            <w:r>
              <w:t>HR(95%CI)</w:t>
            </w:r>
          </w:p>
        </w:tc>
        <w:tc>
          <w:tcPr>
            <w:tcW w:w="0" w:type="auto"/>
          </w:tcPr>
          <w:p w14:paraId="0E8279D5" w14:textId="77777777" w:rsidR="001C4872" w:rsidRDefault="001C4872" w:rsidP="004529B9">
            <w:pPr>
              <w:pStyle w:val="Compact"/>
              <w:spacing w:before="0" w:after="0"/>
            </w:pPr>
            <w:r>
              <w:t>p-value</w:t>
            </w:r>
          </w:p>
        </w:tc>
        <w:tc>
          <w:tcPr>
            <w:tcW w:w="0" w:type="auto"/>
          </w:tcPr>
          <w:p w14:paraId="3E889188" w14:textId="77777777" w:rsidR="001C4872" w:rsidRDefault="001C4872" w:rsidP="004529B9">
            <w:pPr>
              <w:pStyle w:val="Compact"/>
              <w:spacing w:before="0" w:after="0"/>
            </w:pPr>
            <w:r>
              <w:t>Global p-value</w:t>
            </w:r>
          </w:p>
        </w:tc>
      </w:tr>
      <w:tr w:rsidR="001C4872" w14:paraId="2E49CFEE" w14:textId="77777777" w:rsidTr="00452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721" w:type="pct"/>
          </w:tcPr>
          <w:p w14:paraId="01178037" w14:textId="77777777" w:rsidR="001C4872" w:rsidRDefault="001C4872" w:rsidP="004529B9">
            <w:pPr>
              <w:pStyle w:val="Compact"/>
              <w:spacing w:before="0" w:after="0"/>
            </w:pPr>
            <w:r>
              <w:rPr>
                <w:b/>
              </w:rPr>
              <w:t>Contouring margin</w:t>
            </w:r>
          </w:p>
        </w:tc>
        <w:tc>
          <w:tcPr>
            <w:tcW w:w="1472" w:type="pct"/>
          </w:tcPr>
          <w:p w14:paraId="7D9E8097" w14:textId="77777777" w:rsidR="001C4872" w:rsidRDefault="001C4872" w:rsidP="004529B9">
            <w:pPr>
              <w:spacing w:before="0" w:after="0"/>
            </w:pPr>
          </w:p>
        </w:tc>
        <w:tc>
          <w:tcPr>
            <w:tcW w:w="0" w:type="auto"/>
          </w:tcPr>
          <w:p w14:paraId="44B80D0E" w14:textId="77777777" w:rsidR="001C4872" w:rsidRDefault="001C4872" w:rsidP="004529B9">
            <w:pPr>
              <w:spacing w:before="0" w:after="0"/>
            </w:pPr>
          </w:p>
        </w:tc>
        <w:tc>
          <w:tcPr>
            <w:tcW w:w="0" w:type="auto"/>
          </w:tcPr>
          <w:p w14:paraId="63D99C30" w14:textId="77777777" w:rsidR="001C4872" w:rsidRDefault="001C4872" w:rsidP="004529B9">
            <w:pPr>
              <w:pStyle w:val="Compact"/>
              <w:spacing w:before="0" w:after="0"/>
            </w:pPr>
            <w:r>
              <w:rPr>
                <w:b/>
              </w:rPr>
              <w:t>0.046</w:t>
            </w:r>
          </w:p>
        </w:tc>
      </w:tr>
      <w:tr w:rsidR="001C4872" w14:paraId="7EE3A1E5" w14:textId="77777777" w:rsidTr="004529B9">
        <w:trPr>
          <w:jc w:val="center"/>
        </w:trPr>
        <w:tc>
          <w:tcPr>
            <w:tcW w:w="1721" w:type="pct"/>
          </w:tcPr>
          <w:p w14:paraId="60BAA5EA" w14:textId="77777777" w:rsidR="001C4872" w:rsidRDefault="001C4872" w:rsidP="004529B9">
            <w:pPr>
              <w:pStyle w:val="Compact"/>
              <w:spacing w:before="0" w:after="0"/>
            </w:pPr>
            <w:r>
              <w:t>   6-10mm</w:t>
            </w:r>
          </w:p>
        </w:tc>
        <w:tc>
          <w:tcPr>
            <w:tcW w:w="1472" w:type="pct"/>
          </w:tcPr>
          <w:p w14:paraId="737BF4A5" w14:textId="77777777" w:rsidR="001C4872" w:rsidRDefault="001C4872" w:rsidP="004529B9">
            <w:pPr>
              <w:pStyle w:val="Compact"/>
              <w:spacing w:before="0" w:after="0"/>
            </w:pPr>
            <w:r>
              <w:t>Reference</w:t>
            </w:r>
          </w:p>
        </w:tc>
        <w:tc>
          <w:tcPr>
            <w:tcW w:w="0" w:type="auto"/>
          </w:tcPr>
          <w:p w14:paraId="75655AB2" w14:textId="77777777" w:rsidR="001C4872" w:rsidRDefault="001C4872" w:rsidP="004529B9">
            <w:pPr>
              <w:spacing w:before="0" w:after="0"/>
            </w:pPr>
          </w:p>
        </w:tc>
        <w:tc>
          <w:tcPr>
            <w:tcW w:w="0" w:type="auto"/>
          </w:tcPr>
          <w:p w14:paraId="4C554923" w14:textId="77777777" w:rsidR="001C4872" w:rsidRDefault="001C4872" w:rsidP="004529B9">
            <w:pPr>
              <w:spacing w:before="0" w:after="0"/>
            </w:pPr>
          </w:p>
        </w:tc>
      </w:tr>
      <w:tr w:rsidR="001C4872" w14:paraId="77BEABED" w14:textId="77777777" w:rsidTr="00452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721" w:type="pct"/>
          </w:tcPr>
          <w:p w14:paraId="7DC6DAC1" w14:textId="77777777" w:rsidR="001C4872" w:rsidRDefault="001C4872" w:rsidP="004529B9">
            <w:pPr>
              <w:pStyle w:val="Compact"/>
              <w:spacing w:before="0" w:after="0"/>
            </w:pPr>
            <w:r>
              <w:t>   1-5mm</w:t>
            </w:r>
          </w:p>
        </w:tc>
        <w:tc>
          <w:tcPr>
            <w:tcW w:w="1472" w:type="pct"/>
          </w:tcPr>
          <w:p w14:paraId="50C31506" w14:textId="77777777" w:rsidR="001C4872" w:rsidRDefault="001C4872" w:rsidP="004529B9">
            <w:pPr>
              <w:pStyle w:val="Compact"/>
              <w:spacing w:before="0" w:after="0"/>
            </w:pPr>
            <w:r>
              <w:t>NA (No PMD when 6-10)</w:t>
            </w:r>
          </w:p>
        </w:tc>
        <w:tc>
          <w:tcPr>
            <w:tcW w:w="0" w:type="auto"/>
          </w:tcPr>
          <w:p w14:paraId="670A6B35" w14:textId="77777777" w:rsidR="001C4872" w:rsidRDefault="001C4872" w:rsidP="004529B9">
            <w:pPr>
              <w:spacing w:before="0" w:after="0"/>
            </w:pPr>
          </w:p>
        </w:tc>
        <w:tc>
          <w:tcPr>
            <w:tcW w:w="0" w:type="auto"/>
          </w:tcPr>
          <w:p w14:paraId="15BFBCE7" w14:textId="77777777" w:rsidR="001C4872" w:rsidRDefault="001C4872" w:rsidP="004529B9">
            <w:pPr>
              <w:spacing w:before="0" w:after="0"/>
            </w:pPr>
          </w:p>
        </w:tc>
      </w:tr>
    </w:tbl>
    <w:p w14:paraId="68D6A446" w14:textId="77777777" w:rsidR="001C4872" w:rsidRDefault="001C4872" w:rsidP="001C4872">
      <w:pPr>
        <w:pStyle w:val="Heading1"/>
      </w:pPr>
      <w:r>
        <w:t>Supplementary Table 3. Tumors in contact with venous sinus (subgroup analysis): Correlation between contouring margins and PMF</w:t>
      </w:r>
    </w:p>
    <w:tbl>
      <w:tblPr>
        <w:tblStyle w:val="MediumShading2-Accent1"/>
        <w:tblW w:w="0" w:type="pct"/>
        <w:jc w:val="center"/>
        <w:tblLook w:val="0420" w:firstRow="1" w:lastRow="0" w:firstColumn="0" w:lastColumn="0" w:noHBand="0" w:noVBand="1"/>
      </w:tblPr>
      <w:tblGrid>
        <w:gridCol w:w="2084"/>
        <w:gridCol w:w="1753"/>
        <w:gridCol w:w="959"/>
        <w:gridCol w:w="1661"/>
      </w:tblGrid>
      <w:tr w:rsidR="001C4872" w14:paraId="44851513" w14:textId="77777777" w:rsidTr="004529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0" w:type="auto"/>
          </w:tcPr>
          <w:p w14:paraId="0D68F0F7" w14:textId="77777777" w:rsidR="001C4872" w:rsidRDefault="001C4872" w:rsidP="004529B9">
            <w:pPr>
              <w:pStyle w:val="Compact"/>
              <w:spacing w:before="0" w:after="0"/>
            </w:pPr>
            <w:r>
              <w:t>Covariate</w:t>
            </w:r>
          </w:p>
        </w:tc>
        <w:tc>
          <w:tcPr>
            <w:tcW w:w="0" w:type="auto"/>
          </w:tcPr>
          <w:p w14:paraId="0DF0FDEA" w14:textId="77777777" w:rsidR="001C4872" w:rsidRDefault="001C4872" w:rsidP="004529B9">
            <w:pPr>
              <w:pStyle w:val="Compact"/>
              <w:spacing w:before="0" w:after="0"/>
            </w:pPr>
            <w:r>
              <w:t>HR(95%CI)</w:t>
            </w:r>
          </w:p>
        </w:tc>
        <w:tc>
          <w:tcPr>
            <w:tcW w:w="0" w:type="auto"/>
          </w:tcPr>
          <w:p w14:paraId="7149A6BD" w14:textId="77777777" w:rsidR="001C4872" w:rsidRDefault="001C4872" w:rsidP="004529B9">
            <w:pPr>
              <w:pStyle w:val="Compact"/>
              <w:spacing w:before="0" w:after="0"/>
            </w:pPr>
            <w:r>
              <w:t>p-value</w:t>
            </w:r>
          </w:p>
        </w:tc>
        <w:tc>
          <w:tcPr>
            <w:tcW w:w="0" w:type="auto"/>
          </w:tcPr>
          <w:p w14:paraId="318E8B5C" w14:textId="77777777" w:rsidR="001C4872" w:rsidRDefault="001C4872" w:rsidP="004529B9">
            <w:pPr>
              <w:pStyle w:val="Compact"/>
              <w:spacing w:before="0" w:after="0"/>
            </w:pPr>
            <w:r>
              <w:t>Global p-value</w:t>
            </w:r>
          </w:p>
        </w:tc>
      </w:tr>
      <w:tr w:rsidR="001C4872" w14:paraId="1801E180" w14:textId="77777777" w:rsidTr="00452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0" w:type="auto"/>
          </w:tcPr>
          <w:p w14:paraId="40864CC6" w14:textId="77777777" w:rsidR="001C4872" w:rsidRDefault="001C4872" w:rsidP="004529B9">
            <w:pPr>
              <w:pStyle w:val="Compact"/>
              <w:spacing w:before="0" w:after="0"/>
            </w:pPr>
            <w:r>
              <w:rPr>
                <w:b/>
              </w:rPr>
              <w:t>Contouring margin</w:t>
            </w:r>
          </w:p>
        </w:tc>
        <w:tc>
          <w:tcPr>
            <w:tcW w:w="0" w:type="auto"/>
          </w:tcPr>
          <w:p w14:paraId="7B3C1DB8" w14:textId="77777777" w:rsidR="001C4872" w:rsidRDefault="001C4872" w:rsidP="004529B9">
            <w:pPr>
              <w:spacing w:before="0" w:after="0"/>
            </w:pPr>
          </w:p>
        </w:tc>
        <w:tc>
          <w:tcPr>
            <w:tcW w:w="0" w:type="auto"/>
          </w:tcPr>
          <w:p w14:paraId="4C4D1B39" w14:textId="77777777" w:rsidR="001C4872" w:rsidRDefault="001C4872" w:rsidP="004529B9">
            <w:pPr>
              <w:spacing w:before="0" w:after="0"/>
            </w:pPr>
          </w:p>
        </w:tc>
        <w:tc>
          <w:tcPr>
            <w:tcW w:w="0" w:type="auto"/>
          </w:tcPr>
          <w:p w14:paraId="451A2B74" w14:textId="77777777" w:rsidR="001C4872" w:rsidRDefault="001C4872" w:rsidP="004529B9">
            <w:pPr>
              <w:pStyle w:val="Compact"/>
              <w:spacing w:before="0" w:after="0"/>
            </w:pPr>
            <w:r>
              <w:t>0.87</w:t>
            </w:r>
          </w:p>
        </w:tc>
      </w:tr>
      <w:tr w:rsidR="001C4872" w14:paraId="203EC03D" w14:textId="77777777" w:rsidTr="004529B9">
        <w:trPr>
          <w:jc w:val="center"/>
        </w:trPr>
        <w:tc>
          <w:tcPr>
            <w:tcW w:w="0" w:type="auto"/>
          </w:tcPr>
          <w:p w14:paraId="1B34B59B" w14:textId="77777777" w:rsidR="001C4872" w:rsidRDefault="001C4872" w:rsidP="004529B9">
            <w:pPr>
              <w:pStyle w:val="Compact"/>
              <w:spacing w:before="0" w:after="0"/>
            </w:pPr>
            <w:r>
              <w:t xml:space="preserve">   6-10mm </w:t>
            </w:r>
          </w:p>
        </w:tc>
        <w:tc>
          <w:tcPr>
            <w:tcW w:w="0" w:type="auto"/>
          </w:tcPr>
          <w:p w14:paraId="5027C76F" w14:textId="77777777" w:rsidR="001C4872" w:rsidRDefault="001C4872" w:rsidP="004529B9">
            <w:pPr>
              <w:pStyle w:val="Compact"/>
              <w:spacing w:before="0" w:after="0"/>
            </w:pPr>
            <w:r>
              <w:t>Reference</w:t>
            </w:r>
          </w:p>
        </w:tc>
        <w:tc>
          <w:tcPr>
            <w:tcW w:w="0" w:type="auto"/>
          </w:tcPr>
          <w:p w14:paraId="211ADC25" w14:textId="77777777" w:rsidR="001C4872" w:rsidRDefault="001C4872" w:rsidP="004529B9">
            <w:pPr>
              <w:spacing w:before="0" w:after="0"/>
            </w:pPr>
          </w:p>
        </w:tc>
        <w:tc>
          <w:tcPr>
            <w:tcW w:w="0" w:type="auto"/>
          </w:tcPr>
          <w:p w14:paraId="1E7C43B9" w14:textId="77777777" w:rsidR="001C4872" w:rsidRDefault="001C4872" w:rsidP="004529B9">
            <w:pPr>
              <w:spacing w:before="0" w:after="0"/>
            </w:pPr>
          </w:p>
        </w:tc>
      </w:tr>
      <w:tr w:rsidR="001C4872" w14:paraId="3CBD9C52" w14:textId="77777777" w:rsidTr="00452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0" w:type="auto"/>
          </w:tcPr>
          <w:p w14:paraId="2261A832" w14:textId="77777777" w:rsidR="001C4872" w:rsidRDefault="001C4872" w:rsidP="004529B9">
            <w:pPr>
              <w:pStyle w:val="Compact"/>
              <w:spacing w:before="0" w:after="0"/>
            </w:pPr>
            <w:r>
              <w:t>   1-5mm</w:t>
            </w:r>
          </w:p>
        </w:tc>
        <w:tc>
          <w:tcPr>
            <w:tcW w:w="0" w:type="auto"/>
          </w:tcPr>
          <w:p w14:paraId="177E5D4F" w14:textId="77777777" w:rsidR="001C4872" w:rsidRDefault="001C4872" w:rsidP="004529B9">
            <w:pPr>
              <w:pStyle w:val="Compact"/>
              <w:spacing w:before="0" w:after="0"/>
            </w:pPr>
            <w:r>
              <w:t>1.19 (0.16,8.72)</w:t>
            </w:r>
          </w:p>
        </w:tc>
        <w:tc>
          <w:tcPr>
            <w:tcW w:w="0" w:type="auto"/>
          </w:tcPr>
          <w:p w14:paraId="65CE5CB0" w14:textId="77777777" w:rsidR="001C4872" w:rsidRDefault="001C4872" w:rsidP="004529B9">
            <w:pPr>
              <w:spacing w:before="0" w:after="0"/>
            </w:pPr>
          </w:p>
        </w:tc>
        <w:tc>
          <w:tcPr>
            <w:tcW w:w="0" w:type="auto"/>
          </w:tcPr>
          <w:p w14:paraId="38C6C699" w14:textId="77777777" w:rsidR="001C4872" w:rsidRDefault="001C4872" w:rsidP="004529B9">
            <w:pPr>
              <w:spacing w:before="0" w:after="0"/>
            </w:pPr>
          </w:p>
        </w:tc>
      </w:tr>
    </w:tbl>
    <w:p w14:paraId="5122CD3B" w14:textId="77777777" w:rsidR="001C4872" w:rsidRDefault="001C4872" w:rsidP="001C4872">
      <w:pPr>
        <w:pStyle w:val="Heading1"/>
      </w:pPr>
    </w:p>
    <w:p w14:paraId="3F28294D" w14:textId="77777777" w:rsidR="001C4872" w:rsidRDefault="001C4872" w:rsidP="001C4872">
      <w:pPr>
        <w:pStyle w:val="Heading1"/>
      </w:pPr>
      <w:r>
        <w:t>Supplementary Table 4. Overall survival (PMF vs LMF vs neither)</w:t>
      </w:r>
      <w:bookmarkEnd w:id="0"/>
      <w:bookmarkEnd w:id="1"/>
    </w:p>
    <w:tbl>
      <w:tblPr>
        <w:tblStyle w:val="MediumShading2-Accent1"/>
        <w:tblW w:w="0" w:type="pct"/>
        <w:jc w:val="center"/>
        <w:tblLook w:val="0420" w:firstRow="1" w:lastRow="0" w:firstColumn="0" w:lastColumn="0" w:noHBand="0" w:noVBand="1"/>
      </w:tblPr>
      <w:tblGrid>
        <w:gridCol w:w="1328"/>
        <w:gridCol w:w="1996"/>
        <w:gridCol w:w="959"/>
        <w:gridCol w:w="1661"/>
      </w:tblGrid>
      <w:tr w:rsidR="001C4872" w14:paraId="2C6B9253" w14:textId="77777777" w:rsidTr="004529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0" w:type="auto"/>
          </w:tcPr>
          <w:p w14:paraId="02C532C9" w14:textId="77777777" w:rsidR="001C4872" w:rsidRDefault="001C4872" w:rsidP="004529B9">
            <w:pPr>
              <w:pStyle w:val="Compact"/>
              <w:spacing w:before="0" w:after="0"/>
            </w:pPr>
            <w:r>
              <w:t>Covariate</w:t>
            </w:r>
          </w:p>
        </w:tc>
        <w:tc>
          <w:tcPr>
            <w:tcW w:w="0" w:type="auto"/>
          </w:tcPr>
          <w:p w14:paraId="623A0B41" w14:textId="77777777" w:rsidR="001C4872" w:rsidRDefault="001C4872" w:rsidP="004529B9">
            <w:pPr>
              <w:pStyle w:val="Compact"/>
              <w:spacing w:before="0" w:after="0"/>
            </w:pPr>
            <w:r>
              <w:t>HR(95%CI)</w:t>
            </w:r>
          </w:p>
        </w:tc>
        <w:tc>
          <w:tcPr>
            <w:tcW w:w="0" w:type="auto"/>
          </w:tcPr>
          <w:p w14:paraId="67CEAC55" w14:textId="77777777" w:rsidR="001C4872" w:rsidRDefault="001C4872" w:rsidP="004529B9">
            <w:pPr>
              <w:pStyle w:val="Compact"/>
              <w:spacing w:before="0" w:after="0"/>
            </w:pPr>
            <w:r>
              <w:t>p-value</w:t>
            </w:r>
          </w:p>
        </w:tc>
        <w:tc>
          <w:tcPr>
            <w:tcW w:w="0" w:type="auto"/>
          </w:tcPr>
          <w:p w14:paraId="7EB6230C" w14:textId="77777777" w:rsidR="001C4872" w:rsidRDefault="001C4872" w:rsidP="004529B9">
            <w:pPr>
              <w:pStyle w:val="Compact"/>
              <w:spacing w:before="0" w:after="0"/>
            </w:pPr>
            <w:r>
              <w:t>Global p-value</w:t>
            </w:r>
          </w:p>
        </w:tc>
      </w:tr>
      <w:tr w:rsidR="001C4872" w14:paraId="2416DDD5" w14:textId="77777777" w:rsidTr="00452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0" w:type="auto"/>
          </w:tcPr>
          <w:p w14:paraId="35D94382" w14:textId="77777777" w:rsidR="001C4872" w:rsidRDefault="001C4872" w:rsidP="004529B9">
            <w:pPr>
              <w:pStyle w:val="Compact"/>
              <w:spacing w:before="0" w:after="0"/>
            </w:pPr>
            <w:r>
              <w:rPr>
                <w:b/>
              </w:rPr>
              <w:t>PMF LMF</w:t>
            </w:r>
          </w:p>
        </w:tc>
        <w:tc>
          <w:tcPr>
            <w:tcW w:w="0" w:type="auto"/>
          </w:tcPr>
          <w:p w14:paraId="6AFFA565" w14:textId="77777777" w:rsidR="001C4872" w:rsidRDefault="001C4872" w:rsidP="004529B9">
            <w:pPr>
              <w:spacing w:before="0" w:after="0"/>
            </w:pPr>
          </w:p>
        </w:tc>
        <w:tc>
          <w:tcPr>
            <w:tcW w:w="0" w:type="auto"/>
          </w:tcPr>
          <w:p w14:paraId="6C79055B" w14:textId="77777777" w:rsidR="001C4872" w:rsidRDefault="001C4872" w:rsidP="004529B9">
            <w:pPr>
              <w:spacing w:before="0" w:after="0"/>
            </w:pPr>
          </w:p>
        </w:tc>
        <w:tc>
          <w:tcPr>
            <w:tcW w:w="0" w:type="auto"/>
          </w:tcPr>
          <w:p w14:paraId="79CF6306" w14:textId="77777777" w:rsidR="001C4872" w:rsidRDefault="001C4872" w:rsidP="004529B9">
            <w:pPr>
              <w:pStyle w:val="Compact"/>
              <w:spacing w:before="0" w:after="0"/>
            </w:pPr>
            <m:oMath>
              <m:r>
                <w:rPr>
                  <w:rFonts w:ascii="Cambria Math" w:hAnsi="Cambria Math"/>
                </w:rPr>
                <m:t>&lt;</m:t>
              </m:r>
            </m:oMath>
            <w:r>
              <w:rPr>
                <w:b/>
              </w:rPr>
              <w:t>0.001</w:t>
            </w:r>
          </w:p>
        </w:tc>
      </w:tr>
      <w:tr w:rsidR="001C4872" w14:paraId="24BD49B1" w14:textId="77777777" w:rsidTr="004529B9">
        <w:trPr>
          <w:jc w:val="center"/>
        </w:trPr>
        <w:tc>
          <w:tcPr>
            <w:tcW w:w="0" w:type="auto"/>
          </w:tcPr>
          <w:p w14:paraId="1C490993" w14:textId="77777777" w:rsidR="001C4872" w:rsidRDefault="001C4872" w:rsidP="004529B9">
            <w:pPr>
              <w:pStyle w:val="Compact"/>
              <w:spacing w:before="0" w:after="0"/>
            </w:pPr>
            <w:r>
              <w:t>   Neither</w:t>
            </w:r>
          </w:p>
        </w:tc>
        <w:tc>
          <w:tcPr>
            <w:tcW w:w="0" w:type="auto"/>
          </w:tcPr>
          <w:p w14:paraId="39011409" w14:textId="77777777" w:rsidR="001C4872" w:rsidRDefault="001C4872" w:rsidP="004529B9">
            <w:pPr>
              <w:pStyle w:val="Compact"/>
              <w:spacing w:before="0" w:after="0"/>
            </w:pPr>
            <w:r>
              <w:t>Reference</w:t>
            </w:r>
          </w:p>
        </w:tc>
        <w:tc>
          <w:tcPr>
            <w:tcW w:w="0" w:type="auto"/>
          </w:tcPr>
          <w:p w14:paraId="796A699E" w14:textId="77777777" w:rsidR="001C4872" w:rsidRDefault="001C4872" w:rsidP="004529B9">
            <w:pPr>
              <w:spacing w:before="0" w:after="0"/>
            </w:pPr>
          </w:p>
        </w:tc>
        <w:tc>
          <w:tcPr>
            <w:tcW w:w="0" w:type="auto"/>
          </w:tcPr>
          <w:p w14:paraId="0262D620" w14:textId="77777777" w:rsidR="001C4872" w:rsidRDefault="001C4872" w:rsidP="004529B9">
            <w:pPr>
              <w:spacing w:before="0" w:after="0"/>
            </w:pPr>
          </w:p>
        </w:tc>
      </w:tr>
      <w:tr w:rsidR="001C4872" w14:paraId="72B8B49B" w14:textId="77777777" w:rsidTr="00452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0" w:type="auto"/>
          </w:tcPr>
          <w:p w14:paraId="0CC0CA65" w14:textId="77777777" w:rsidR="001C4872" w:rsidRDefault="001C4872" w:rsidP="004529B9">
            <w:pPr>
              <w:pStyle w:val="Compact"/>
              <w:spacing w:before="0" w:after="0"/>
            </w:pPr>
            <w:r>
              <w:t>   PMF</w:t>
            </w:r>
          </w:p>
        </w:tc>
        <w:tc>
          <w:tcPr>
            <w:tcW w:w="0" w:type="auto"/>
          </w:tcPr>
          <w:p w14:paraId="5B214CEC" w14:textId="77777777" w:rsidR="001C4872" w:rsidRDefault="001C4872" w:rsidP="004529B9">
            <w:pPr>
              <w:pStyle w:val="Compact"/>
              <w:spacing w:before="0" w:after="0"/>
            </w:pPr>
            <w:r>
              <w:t>2.90 (1.80,4.68)</w:t>
            </w:r>
          </w:p>
        </w:tc>
        <w:tc>
          <w:tcPr>
            <w:tcW w:w="0" w:type="auto"/>
          </w:tcPr>
          <w:p w14:paraId="2790D779" w14:textId="77777777" w:rsidR="001C4872" w:rsidRDefault="001C4872" w:rsidP="004529B9">
            <w:pPr>
              <w:pStyle w:val="Compact"/>
              <w:spacing w:before="0" w:after="0"/>
            </w:pPr>
            <m:oMath>
              <m:r>
                <w:rPr>
                  <w:rFonts w:ascii="Cambria Math" w:hAnsi="Cambria Math"/>
                </w:rPr>
                <m:t>&lt;</m:t>
              </m:r>
            </m:oMath>
            <w:r>
              <w:rPr>
                <w:b/>
              </w:rPr>
              <w:t>0.001</w:t>
            </w:r>
          </w:p>
        </w:tc>
        <w:tc>
          <w:tcPr>
            <w:tcW w:w="0" w:type="auto"/>
          </w:tcPr>
          <w:p w14:paraId="7AA6F959" w14:textId="77777777" w:rsidR="001C4872" w:rsidRDefault="001C4872" w:rsidP="004529B9">
            <w:pPr>
              <w:spacing w:before="0" w:after="0"/>
            </w:pPr>
          </w:p>
        </w:tc>
      </w:tr>
      <w:tr w:rsidR="001C4872" w14:paraId="67B82D09" w14:textId="77777777" w:rsidTr="004529B9">
        <w:trPr>
          <w:jc w:val="center"/>
        </w:trPr>
        <w:tc>
          <w:tcPr>
            <w:tcW w:w="0" w:type="auto"/>
          </w:tcPr>
          <w:p w14:paraId="32F58017" w14:textId="77777777" w:rsidR="001C4872" w:rsidRDefault="001C4872" w:rsidP="004529B9">
            <w:pPr>
              <w:pStyle w:val="Compact"/>
              <w:spacing w:before="0" w:after="0"/>
            </w:pPr>
            <w:r>
              <w:t>   LMF</w:t>
            </w:r>
          </w:p>
        </w:tc>
        <w:tc>
          <w:tcPr>
            <w:tcW w:w="0" w:type="auto"/>
          </w:tcPr>
          <w:p w14:paraId="0F3FCDD9" w14:textId="77777777" w:rsidR="001C4872" w:rsidRDefault="001C4872" w:rsidP="004529B9">
            <w:pPr>
              <w:pStyle w:val="Compact"/>
              <w:spacing w:before="0" w:after="0"/>
            </w:pPr>
            <w:r>
              <w:t>10.15 (4.96,20.75)</w:t>
            </w:r>
          </w:p>
        </w:tc>
        <w:tc>
          <w:tcPr>
            <w:tcW w:w="0" w:type="auto"/>
          </w:tcPr>
          <w:p w14:paraId="1DC8A8FE" w14:textId="77777777" w:rsidR="001C4872" w:rsidRDefault="001C4872" w:rsidP="004529B9">
            <w:pPr>
              <w:pStyle w:val="Compact"/>
              <w:spacing w:before="0" w:after="0"/>
            </w:pPr>
            <m:oMath>
              <m:r>
                <w:rPr>
                  <w:rFonts w:ascii="Cambria Math" w:hAnsi="Cambria Math"/>
                </w:rPr>
                <m:t>&lt;</m:t>
              </m:r>
            </m:oMath>
            <w:r>
              <w:rPr>
                <w:b/>
              </w:rPr>
              <w:t>0.001</w:t>
            </w:r>
          </w:p>
        </w:tc>
        <w:tc>
          <w:tcPr>
            <w:tcW w:w="0" w:type="auto"/>
          </w:tcPr>
          <w:p w14:paraId="3607E3BA" w14:textId="77777777" w:rsidR="001C4872" w:rsidRDefault="001C4872" w:rsidP="004529B9">
            <w:pPr>
              <w:spacing w:before="0" w:after="0"/>
            </w:pPr>
          </w:p>
        </w:tc>
      </w:tr>
      <w:tr w:rsidR="001C4872" w14:paraId="7CD21F6B" w14:textId="77777777" w:rsidTr="00452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0" w:type="auto"/>
          </w:tcPr>
          <w:p w14:paraId="1FA4A3A3" w14:textId="77777777" w:rsidR="001C4872" w:rsidRDefault="001C4872" w:rsidP="004529B9">
            <w:pPr>
              <w:pStyle w:val="Compact"/>
              <w:spacing w:before="0" w:after="0"/>
            </w:pPr>
            <w:r>
              <w:t>   PMF/LMF</w:t>
            </w:r>
          </w:p>
        </w:tc>
        <w:tc>
          <w:tcPr>
            <w:tcW w:w="0" w:type="auto"/>
          </w:tcPr>
          <w:p w14:paraId="0A26773D" w14:textId="77777777" w:rsidR="001C4872" w:rsidRDefault="001C4872" w:rsidP="004529B9">
            <w:pPr>
              <w:pStyle w:val="Compact"/>
              <w:spacing w:before="0" w:after="0"/>
            </w:pPr>
            <w:r>
              <w:t>5.40 (2.34,12.48)</w:t>
            </w:r>
          </w:p>
        </w:tc>
        <w:tc>
          <w:tcPr>
            <w:tcW w:w="0" w:type="auto"/>
          </w:tcPr>
          <w:p w14:paraId="00B91C88" w14:textId="77777777" w:rsidR="001C4872" w:rsidRDefault="001C4872" w:rsidP="004529B9">
            <w:pPr>
              <w:pStyle w:val="Compact"/>
              <w:spacing w:before="0" w:after="0"/>
            </w:pPr>
            <m:oMath>
              <m:r>
                <w:rPr>
                  <w:rFonts w:ascii="Cambria Math" w:hAnsi="Cambria Math"/>
                </w:rPr>
                <m:t>&lt;</m:t>
              </m:r>
            </m:oMath>
            <w:r>
              <w:rPr>
                <w:b/>
              </w:rPr>
              <w:t>0.001</w:t>
            </w:r>
          </w:p>
        </w:tc>
        <w:tc>
          <w:tcPr>
            <w:tcW w:w="0" w:type="auto"/>
          </w:tcPr>
          <w:p w14:paraId="588837D1" w14:textId="77777777" w:rsidR="001C4872" w:rsidRDefault="001C4872" w:rsidP="004529B9">
            <w:pPr>
              <w:spacing w:before="0" w:after="0"/>
            </w:pPr>
          </w:p>
        </w:tc>
      </w:tr>
    </w:tbl>
    <w:p w14:paraId="240C5704" w14:textId="77777777" w:rsidR="001C4872" w:rsidRDefault="001C4872" w:rsidP="001C4872">
      <w:pPr>
        <w:pStyle w:val="Heading1"/>
      </w:pPr>
      <w:bookmarkStart w:id="2" w:name="X491b974056b418cfbc5f5bf61b60a1f9f1831bf"/>
      <w:bookmarkStart w:id="3" w:name="_Toc108623599"/>
      <w:r>
        <w:lastRenderedPageBreak/>
        <w:t>Supplementary Table 5. Survival from diagnosis of PM</w:t>
      </w:r>
      <w:bookmarkEnd w:id="2"/>
      <w:bookmarkEnd w:id="3"/>
      <w:r>
        <w:t>F</w:t>
      </w:r>
    </w:p>
    <w:tbl>
      <w:tblPr>
        <w:tblStyle w:val="MediumShading2-Accent1"/>
        <w:tblW w:w="0" w:type="pct"/>
        <w:jc w:val="center"/>
        <w:tblLook w:val="0420" w:firstRow="1" w:lastRow="0" w:firstColumn="0" w:lastColumn="0" w:noHBand="0" w:noVBand="1"/>
      </w:tblPr>
      <w:tblGrid>
        <w:gridCol w:w="3085"/>
        <w:gridCol w:w="1753"/>
        <w:gridCol w:w="959"/>
        <w:gridCol w:w="460"/>
      </w:tblGrid>
      <w:tr w:rsidR="001C4872" w14:paraId="1D79564E" w14:textId="77777777" w:rsidTr="004529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0" w:type="auto"/>
          </w:tcPr>
          <w:p w14:paraId="0872F3C5" w14:textId="77777777" w:rsidR="001C4872" w:rsidRDefault="001C4872" w:rsidP="004529B9">
            <w:pPr>
              <w:pStyle w:val="Compact"/>
              <w:spacing w:before="0" w:after="0"/>
            </w:pPr>
            <w:r>
              <w:t>Covariate</w:t>
            </w:r>
          </w:p>
        </w:tc>
        <w:tc>
          <w:tcPr>
            <w:tcW w:w="0" w:type="auto"/>
          </w:tcPr>
          <w:p w14:paraId="3CFE92B3" w14:textId="77777777" w:rsidR="001C4872" w:rsidRDefault="001C4872" w:rsidP="004529B9">
            <w:pPr>
              <w:pStyle w:val="Compact"/>
              <w:spacing w:before="0" w:after="0"/>
            </w:pPr>
            <w:r>
              <w:t>HR(95%CI)</w:t>
            </w:r>
          </w:p>
        </w:tc>
        <w:tc>
          <w:tcPr>
            <w:tcW w:w="0" w:type="auto"/>
          </w:tcPr>
          <w:p w14:paraId="0D4EB778" w14:textId="77777777" w:rsidR="001C4872" w:rsidRDefault="001C4872" w:rsidP="004529B9">
            <w:pPr>
              <w:pStyle w:val="Compact"/>
              <w:spacing w:before="0" w:after="0"/>
            </w:pPr>
            <w:r>
              <w:t>p-value</w:t>
            </w:r>
          </w:p>
        </w:tc>
        <w:tc>
          <w:tcPr>
            <w:tcW w:w="0" w:type="auto"/>
          </w:tcPr>
          <w:p w14:paraId="1FE1334A" w14:textId="77777777" w:rsidR="001C4872" w:rsidRDefault="001C4872" w:rsidP="004529B9">
            <w:pPr>
              <w:pStyle w:val="Compact"/>
              <w:spacing w:before="0" w:after="0"/>
            </w:pPr>
            <w:r>
              <w:t>N</w:t>
            </w:r>
          </w:p>
        </w:tc>
      </w:tr>
      <w:tr w:rsidR="001C4872" w14:paraId="1156D6BF" w14:textId="77777777" w:rsidTr="00452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0" w:type="auto"/>
          </w:tcPr>
          <w:p w14:paraId="52F0BF8F" w14:textId="77777777" w:rsidR="001C4872" w:rsidRDefault="001C4872" w:rsidP="004529B9">
            <w:pPr>
              <w:pStyle w:val="Compact"/>
              <w:spacing w:before="0" w:after="0"/>
            </w:pPr>
            <w:r>
              <w:rPr>
                <w:b/>
              </w:rPr>
              <w:t>PMF within 2cm of bone flap</w:t>
            </w:r>
          </w:p>
        </w:tc>
        <w:tc>
          <w:tcPr>
            <w:tcW w:w="0" w:type="auto"/>
          </w:tcPr>
          <w:p w14:paraId="78F1A6E4" w14:textId="77777777" w:rsidR="001C4872" w:rsidRDefault="001C4872" w:rsidP="004529B9">
            <w:pPr>
              <w:spacing w:before="0" w:after="0"/>
            </w:pPr>
          </w:p>
        </w:tc>
        <w:tc>
          <w:tcPr>
            <w:tcW w:w="0" w:type="auto"/>
          </w:tcPr>
          <w:p w14:paraId="699C5FC7" w14:textId="77777777" w:rsidR="001C4872" w:rsidRDefault="001C4872" w:rsidP="004529B9">
            <w:pPr>
              <w:pStyle w:val="Compact"/>
              <w:spacing w:before="0" w:after="0"/>
            </w:pPr>
            <w:r>
              <w:t>0.10</w:t>
            </w:r>
          </w:p>
        </w:tc>
        <w:tc>
          <w:tcPr>
            <w:tcW w:w="0" w:type="auto"/>
          </w:tcPr>
          <w:p w14:paraId="2F134550" w14:textId="77777777" w:rsidR="001C4872" w:rsidRDefault="001C4872" w:rsidP="004529B9">
            <w:pPr>
              <w:pStyle w:val="Compact"/>
              <w:spacing w:before="0" w:after="0"/>
            </w:pPr>
            <w:r>
              <w:t>30</w:t>
            </w:r>
          </w:p>
        </w:tc>
      </w:tr>
      <w:tr w:rsidR="001C4872" w14:paraId="3FA95028" w14:textId="77777777" w:rsidTr="004529B9">
        <w:trPr>
          <w:jc w:val="center"/>
        </w:trPr>
        <w:tc>
          <w:tcPr>
            <w:tcW w:w="0" w:type="auto"/>
          </w:tcPr>
          <w:p w14:paraId="4B791834" w14:textId="77777777" w:rsidR="001C4872" w:rsidRDefault="001C4872" w:rsidP="004529B9">
            <w:pPr>
              <w:pStyle w:val="Compact"/>
              <w:spacing w:before="0" w:after="0"/>
            </w:pPr>
            <w:r>
              <w:t>   Within 2cm of bone flap</w:t>
            </w:r>
          </w:p>
        </w:tc>
        <w:tc>
          <w:tcPr>
            <w:tcW w:w="0" w:type="auto"/>
          </w:tcPr>
          <w:p w14:paraId="7FA27348" w14:textId="77777777" w:rsidR="001C4872" w:rsidRDefault="001C4872" w:rsidP="004529B9">
            <w:pPr>
              <w:pStyle w:val="Compact"/>
              <w:spacing w:before="0" w:after="0"/>
            </w:pPr>
            <w:r>
              <w:t>Reference</w:t>
            </w:r>
          </w:p>
        </w:tc>
        <w:tc>
          <w:tcPr>
            <w:tcW w:w="0" w:type="auto"/>
          </w:tcPr>
          <w:p w14:paraId="162D7CAE" w14:textId="77777777" w:rsidR="001C4872" w:rsidRDefault="001C4872" w:rsidP="004529B9">
            <w:pPr>
              <w:spacing w:before="0" w:after="0"/>
            </w:pPr>
          </w:p>
        </w:tc>
        <w:tc>
          <w:tcPr>
            <w:tcW w:w="0" w:type="auto"/>
          </w:tcPr>
          <w:p w14:paraId="6A14EBDC" w14:textId="77777777" w:rsidR="001C4872" w:rsidRDefault="001C4872" w:rsidP="004529B9">
            <w:pPr>
              <w:pStyle w:val="Compact"/>
              <w:spacing w:before="0" w:after="0"/>
            </w:pPr>
            <w:r>
              <w:t>12</w:t>
            </w:r>
          </w:p>
        </w:tc>
      </w:tr>
      <w:tr w:rsidR="001C4872" w14:paraId="33B6CF7B" w14:textId="77777777" w:rsidTr="00452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0" w:type="auto"/>
          </w:tcPr>
          <w:p w14:paraId="5D74E453" w14:textId="77777777" w:rsidR="001C4872" w:rsidRDefault="001C4872" w:rsidP="004529B9">
            <w:pPr>
              <w:pStyle w:val="Compact"/>
              <w:spacing w:before="0" w:after="0"/>
            </w:pPr>
            <w:r>
              <w:t>   Other</w:t>
            </w:r>
          </w:p>
        </w:tc>
        <w:tc>
          <w:tcPr>
            <w:tcW w:w="0" w:type="auto"/>
          </w:tcPr>
          <w:p w14:paraId="68681D2A" w14:textId="77777777" w:rsidR="001C4872" w:rsidRDefault="001C4872" w:rsidP="004529B9">
            <w:pPr>
              <w:pStyle w:val="Compact"/>
              <w:spacing w:before="0" w:after="0"/>
            </w:pPr>
            <w:r>
              <w:t>1.97 (0.87,4.46)</w:t>
            </w:r>
          </w:p>
        </w:tc>
        <w:tc>
          <w:tcPr>
            <w:tcW w:w="0" w:type="auto"/>
          </w:tcPr>
          <w:p w14:paraId="7D33CC5D" w14:textId="77777777" w:rsidR="001C4872" w:rsidRDefault="001C4872" w:rsidP="004529B9">
            <w:pPr>
              <w:spacing w:before="0" w:after="0"/>
            </w:pPr>
          </w:p>
        </w:tc>
        <w:tc>
          <w:tcPr>
            <w:tcW w:w="0" w:type="auto"/>
          </w:tcPr>
          <w:p w14:paraId="47341282" w14:textId="77777777" w:rsidR="001C4872" w:rsidRDefault="001C4872" w:rsidP="004529B9">
            <w:pPr>
              <w:pStyle w:val="Compact"/>
              <w:spacing w:before="0" w:after="0"/>
            </w:pPr>
            <w:r>
              <w:t>18</w:t>
            </w:r>
          </w:p>
        </w:tc>
      </w:tr>
      <w:tr w:rsidR="001C4872" w14:paraId="24F09735" w14:textId="77777777" w:rsidTr="004529B9">
        <w:trPr>
          <w:jc w:val="center"/>
        </w:trPr>
        <w:tc>
          <w:tcPr>
            <w:tcW w:w="0" w:type="auto"/>
          </w:tcPr>
          <w:p w14:paraId="07427BC0" w14:textId="77777777" w:rsidR="001C4872" w:rsidRDefault="001C4872" w:rsidP="004529B9">
            <w:pPr>
              <w:pStyle w:val="Compact"/>
              <w:spacing w:before="0" w:after="0"/>
            </w:pPr>
            <w:r>
              <w:rPr>
                <w:b/>
              </w:rPr>
              <w:t>Spine deposits</w:t>
            </w:r>
          </w:p>
        </w:tc>
        <w:tc>
          <w:tcPr>
            <w:tcW w:w="0" w:type="auto"/>
          </w:tcPr>
          <w:p w14:paraId="1C9234F7" w14:textId="77777777" w:rsidR="001C4872" w:rsidRDefault="001C4872" w:rsidP="004529B9">
            <w:pPr>
              <w:spacing w:before="0" w:after="0"/>
            </w:pPr>
          </w:p>
        </w:tc>
        <w:tc>
          <w:tcPr>
            <w:tcW w:w="0" w:type="auto"/>
          </w:tcPr>
          <w:p w14:paraId="3006B4C2" w14:textId="77777777" w:rsidR="001C4872" w:rsidRDefault="001C4872" w:rsidP="004529B9">
            <w:pPr>
              <w:pStyle w:val="Compact"/>
              <w:spacing w:before="0" w:after="0"/>
            </w:pPr>
            <w:r>
              <w:rPr>
                <w:b/>
              </w:rPr>
              <w:t>0.048</w:t>
            </w:r>
          </w:p>
        </w:tc>
        <w:tc>
          <w:tcPr>
            <w:tcW w:w="0" w:type="auto"/>
          </w:tcPr>
          <w:p w14:paraId="0C5145D4" w14:textId="77777777" w:rsidR="001C4872" w:rsidRDefault="001C4872" w:rsidP="004529B9">
            <w:pPr>
              <w:pStyle w:val="Compact"/>
              <w:spacing w:before="0" w:after="0"/>
            </w:pPr>
            <w:r>
              <w:t>31</w:t>
            </w:r>
          </w:p>
        </w:tc>
      </w:tr>
      <w:tr w:rsidR="001C4872" w14:paraId="67C19A88" w14:textId="77777777" w:rsidTr="00452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0" w:type="auto"/>
          </w:tcPr>
          <w:p w14:paraId="3CE580C7" w14:textId="77777777" w:rsidR="001C4872" w:rsidRDefault="001C4872" w:rsidP="004529B9">
            <w:pPr>
              <w:pStyle w:val="Compact"/>
              <w:spacing w:before="0" w:after="0"/>
            </w:pPr>
            <w:r>
              <w:t>   0</w:t>
            </w:r>
          </w:p>
        </w:tc>
        <w:tc>
          <w:tcPr>
            <w:tcW w:w="0" w:type="auto"/>
          </w:tcPr>
          <w:p w14:paraId="4B8A38CB" w14:textId="77777777" w:rsidR="001C4872" w:rsidRDefault="001C4872" w:rsidP="004529B9">
            <w:pPr>
              <w:pStyle w:val="Compact"/>
              <w:spacing w:before="0" w:after="0"/>
            </w:pPr>
            <w:r>
              <w:t>Reference</w:t>
            </w:r>
          </w:p>
        </w:tc>
        <w:tc>
          <w:tcPr>
            <w:tcW w:w="0" w:type="auto"/>
          </w:tcPr>
          <w:p w14:paraId="10B1B02C" w14:textId="77777777" w:rsidR="001C4872" w:rsidRDefault="001C4872" w:rsidP="004529B9">
            <w:pPr>
              <w:spacing w:before="0" w:after="0"/>
            </w:pPr>
          </w:p>
        </w:tc>
        <w:tc>
          <w:tcPr>
            <w:tcW w:w="0" w:type="auto"/>
          </w:tcPr>
          <w:p w14:paraId="0BC03518" w14:textId="77777777" w:rsidR="001C4872" w:rsidRDefault="001C4872" w:rsidP="004529B9">
            <w:pPr>
              <w:pStyle w:val="Compact"/>
              <w:spacing w:before="0" w:after="0"/>
            </w:pPr>
            <w:r>
              <w:t>25</w:t>
            </w:r>
          </w:p>
        </w:tc>
      </w:tr>
      <w:tr w:rsidR="001C4872" w14:paraId="1052E9A5" w14:textId="77777777" w:rsidTr="004529B9">
        <w:trPr>
          <w:jc w:val="center"/>
        </w:trPr>
        <w:tc>
          <w:tcPr>
            <w:tcW w:w="0" w:type="auto"/>
          </w:tcPr>
          <w:p w14:paraId="095231D2" w14:textId="77777777" w:rsidR="001C4872" w:rsidRDefault="001C4872" w:rsidP="004529B9">
            <w:pPr>
              <w:pStyle w:val="Compact"/>
              <w:spacing w:before="0" w:after="0"/>
            </w:pPr>
            <w:r>
              <w:t>   1</w:t>
            </w:r>
          </w:p>
        </w:tc>
        <w:tc>
          <w:tcPr>
            <w:tcW w:w="0" w:type="auto"/>
          </w:tcPr>
          <w:p w14:paraId="314DF3AC" w14:textId="77777777" w:rsidR="001C4872" w:rsidRDefault="001C4872" w:rsidP="004529B9">
            <w:pPr>
              <w:pStyle w:val="Compact"/>
              <w:spacing w:before="0" w:after="0"/>
            </w:pPr>
            <w:r>
              <w:t>2.76 (1.01,7.58)</w:t>
            </w:r>
          </w:p>
        </w:tc>
        <w:tc>
          <w:tcPr>
            <w:tcW w:w="0" w:type="auto"/>
          </w:tcPr>
          <w:p w14:paraId="1689D1AC" w14:textId="77777777" w:rsidR="001C4872" w:rsidRDefault="001C4872" w:rsidP="004529B9">
            <w:pPr>
              <w:spacing w:before="0" w:after="0"/>
            </w:pPr>
          </w:p>
        </w:tc>
        <w:tc>
          <w:tcPr>
            <w:tcW w:w="0" w:type="auto"/>
          </w:tcPr>
          <w:p w14:paraId="403D7233" w14:textId="77777777" w:rsidR="001C4872" w:rsidRDefault="001C4872" w:rsidP="004529B9">
            <w:pPr>
              <w:pStyle w:val="Compact"/>
              <w:spacing w:before="0" w:after="0"/>
            </w:pPr>
            <w:r>
              <w:t>6</w:t>
            </w:r>
          </w:p>
        </w:tc>
      </w:tr>
      <w:tr w:rsidR="001C4872" w14:paraId="79708D6F" w14:textId="77777777" w:rsidTr="00452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0" w:type="auto"/>
          </w:tcPr>
          <w:p w14:paraId="57DA0D9F" w14:textId="77777777" w:rsidR="001C4872" w:rsidRDefault="001C4872" w:rsidP="004529B9">
            <w:pPr>
              <w:pStyle w:val="Compact"/>
              <w:spacing w:before="0" w:after="0"/>
            </w:pPr>
            <w:r>
              <w:rPr>
                <w:b/>
              </w:rPr>
              <w:t>Number of PMF metastases</w:t>
            </w:r>
          </w:p>
        </w:tc>
        <w:tc>
          <w:tcPr>
            <w:tcW w:w="0" w:type="auto"/>
          </w:tcPr>
          <w:p w14:paraId="63496CD1" w14:textId="77777777" w:rsidR="001C4872" w:rsidRDefault="001C4872" w:rsidP="004529B9">
            <w:pPr>
              <w:spacing w:before="0" w:after="0"/>
            </w:pPr>
          </w:p>
        </w:tc>
        <w:tc>
          <w:tcPr>
            <w:tcW w:w="0" w:type="auto"/>
          </w:tcPr>
          <w:p w14:paraId="12E088E3" w14:textId="77777777" w:rsidR="001C4872" w:rsidRDefault="001C4872" w:rsidP="004529B9">
            <w:pPr>
              <w:pStyle w:val="Compact"/>
              <w:spacing w:before="0" w:after="0"/>
            </w:pPr>
            <w:r>
              <w:t>0.056</w:t>
            </w:r>
          </w:p>
        </w:tc>
        <w:tc>
          <w:tcPr>
            <w:tcW w:w="0" w:type="auto"/>
          </w:tcPr>
          <w:p w14:paraId="4AF022B6" w14:textId="77777777" w:rsidR="001C4872" w:rsidRDefault="001C4872" w:rsidP="004529B9">
            <w:pPr>
              <w:pStyle w:val="Compact"/>
              <w:spacing w:before="0" w:after="0"/>
            </w:pPr>
            <w:r>
              <w:t>31</w:t>
            </w:r>
          </w:p>
        </w:tc>
      </w:tr>
      <w:tr w:rsidR="001C4872" w14:paraId="7A50A6BC" w14:textId="77777777" w:rsidTr="004529B9">
        <w:trPr>
          <w:jc w:val="center"/>
        </w:trPr>
        <w:tc>
          <w:tcPr>
            <w:tcW w:w="0" w:type="auto"/>
          </w:tcPr>
          <w:p w14:paraId="6DEEDC0C" w14:textId="77777777" w:rsidR="001C4872" w:rsidRDefault="001C4872" w:rsidP="004529B9">
            <w:pPr>
              <w:pStyle w:val="Compact"/>
              <w:spacing w:before="0" w:after="0"/>
            </w:pPr>
            <w:r>
              <w:t>   1</w:t>
            </w:r>
          </w:p>
        </w:tc>
        <w:tc>
          <w:tcPr>
            <w:tcW w:w="0" w:type="auto"/>
          </w:tcPr>
          <w:p w14:paraId="7F7CBAF5" w14:textId="77777777" w:rsidR="001C4872" w:rsidRDefault="001C4872" w:rsidP="004529B9">
            <w:pPr>
              <w:pStyle w:val="Compact"/>
              <w:spacing w:before="0" w:after="0"/>
            </w:pPr>
            <w:r>
              <w:t>Reference</w:t>
            </w:r>
          </w:p>
        </w:tc>
        <w:tc>
          <w:tcPr>
            <w:tcW w:w="0" w:type="auto"/>
          </w:tcPr>
          <w:p w14:paraId="6F1D39EB" w14:textId="77777777" w:rsidR="001C4872" w:rsidRDefault="001C4872" w:rsidP="004529B9">
            <w:pPr>
              <w:spacing w:before="0" w:after="0"/>
            </w:pPr>
          </w:p>
        </w:tc>
        <w:tc>
          <w:tcPr>
            <w:tcW w:w="0" w:type="auto"/>
          </w:tcPr>
          <w:p w14:paraId="4F43E262" w14:textId="77777777" w:rsidR="001C4872" w:rsidRDefault="001C4872" w:rsidP="004529B9">
            <w:pPr>
              <w:pStyle w:val="Compact"/>
              <w:spacing w:before="0" w:after="0"/>
            </w:pPr>
            <w:r>
              <w:t>10</w:t>
            </w:r>
          </w:p>
        </w:tc>
      </w:tr>
      <w:tr w:rsidR="001C4872" w14:paraId="1576AB33" w14:textId="77777777" w:rsidTr="00452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0" w:type="auto"/>
          </w:tcPr>
          <w:p w14:paraId="03197209" w14:textId="77777777" w:rsidR="001C4872" w:rsidRDefault="001C4872" w:rsidP="004529B9">
            <w:pPr>
              <w:pStyle w:val="Compact"/>
              <w:spacing w:before="0" w:after="0"/>
            </w:pPr>
            <w:r>
              <w:t>   </w:t>
            </w:r>
            <m:oMath>
              <m:r>
                <w:rPr>
                  <w:rFonts w:ascii="Cambria Math" w:hAnsi="Cambria Math"/>
                </w:rPr>
                <m:t>&gt;</m:t>
              </m:r>
            </m:oMath>
            <w:r>
              <w:t>1</w:t>
            </w:r>
          </w:p>
        </w:tc>
        <w:tc>
          <w:tcPr>
            <w:tcW w:w="0" w:type="auto"/>
          </w:tcPr>
          <w:p w14:paraId="023880F1" w14:textId="77777777" w:rsidR="001C4872" w:rsidRDefault="001C4872" w:rsidP="004529B9">
            <w:pPr>
              <w:pStyle w:val="Compact"/>
              <w:spacing w:before="0" w:after="0"/>
            </w:pPr>
            <w:r>
              <w:t>2.35 (0.98,5.63)</w:t>
            </w:r>
          </w:p>
        </w:tc>
        <w:tc>
          <w:tcPr>
            <w:tcW w:w="0" w:type="auto"/>
          </w:tcPr>
          <w:p w14:paraId="4CB73D79" w14:textId="77777777" w:rsidR="001C4872" w:rsidRDefault="001C4872" w:rsidP="004529B9">
            <w:pPr>
              <w:spacing w:before="0" w:after="0"/>
            </w:pPr>
          </w:p>
        </w:tc>
        <w:tc>
          <w:tcPr>
            <w:tcW w:w="0" w:type="auto"/>
          </w:tcPr>
          <w:p w14:paraId="2CBE23F8" w14:textId="77777777" w:rsidR="001C4872" w:rsidRDefault="001C4872" w:rsidP="004529B9">
            <w:pPr>
              <w:pStyle w:val="Compact"/>
              <w:spacing w:before="0" w:after="0"/>
            </w:pPr>
            <w:r>
              <w:t>21</w:t>
            </w:r>
          </w:p>
        </w:tc>
      </w:tr>
    </w:tbl>
    <w:p w14:paraId="79922358" w14:textId="77777777" w:rsidR="00CA5F58" w:rsidRDefault="00CA5F58"/>
    <w:sectPr w:rsidR="00CA5F58" w:rsidSect="00AC673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872"/>
    <w:rsid w:val="00003009"/>
    <w:rsid w:val="000035E0"/>
    <w:rsid w:val="000423A4"/>
    <w:rsid w:val="00063484"/>
    <w:rsid w:val="000718DB"/>
    <w:rsid w:val="000C4121"/>
    <w:rsid w:val="000D0D8E"/>
    <w:rsid w:val="000F4593"/>
    <w:rsid w:val="00115325"/>
    <w:rsid w:val="0012550B"/>
    <w:rsid w:val="00160802"/>
    <w:rsid w:val="001C4872"/>
    <w:rsid w:val="00250D21"/>
    <w:rsid w:val="002F4091"/>
    <w:rsid w:val="003060D2"/>
    <w:rsid w:val="00331CAF"/>
    <w:rsid w:val="003C42E5"/>
    <w:rsid w:val="00430F05"/>
    <w:rsid w:val="00453306"/>
    <w:rsid w:val="004F17F0"/>
    <w:rsid w:val="00516676"/>
    <w:rsid w:val="005249F5"/>
    <w:rsid w:val="00555714"/>
    <w:rsid w:val="005C754B"/>
    <w:rsid w:val="005D0CF1"/>
    <w:rsid w:val="005D17C8"/>
    <w:rsid w:val="00645A83"/>
    <w:rsid w:val="0065321F"/>
    <w:rsid w:val="00666E43"/>
    <w:rsid w:val="006A3F45"/>
    <w:rsid w:val="007237E9"/>
    <w:rsid w:val="00736F6F"/>
    <w:rsid w:val="00742252"/>
    <w:rsid w:val="00867D48"/>
    <w:rsid w:val="008B5395"/>
    <w:rsid w:val="008C18D9"/>
    <w:rsid w:val="008D4EEF"/>
    <w:rsid w:val="008D5512"/>
    <w:rsid w:val="008F484F"/>
    <w:rsid w:val="009F3F15"/>
    <w:rsid w:val="00A338FC"/>
    <w:rsid w:val="00A35D58"/>
    <w:rsid w:val="00A66F34"/>
    <w:rsid w:val="00A935ED"/>
    <w:rsid w:val="00AC5515"/>
    <w:rsid w:val="00AC6733"/>
    <w:rsid w:val="00AD228B"/>
    <w:rsid w:val="00AE086A"/>
    <w:rsid w:val="00B01F2D"/>
    <w:rsid w:val="00B12FC9"/>
    <w:rsid w:val="00B91649"/>
    <w:rsid w:val="00BA138E"/>
    <w:rsid w:val="00BA79D0"/>
    <w:rsid w:val="00BB1EA0"/>
    <w:rsid w:val="00BD0844"/>
    <w:rsid w:val="00BD414A"/>
    <w:rsid w:val="00BE58D6"/>
    <w:rsid w:val="00BF639A"/>
    <w:rsid w:val="00C0786C"/>
    <w:rsid w:val="00C33054"/>
    <w:rsid w:val="00CA5F58"/>
    <w:rsid w:val="00CA6925"/>
    <w:rsid w:val="00CC207E"/>
    <w:rsid w:val="00CF3254"/>
    <w:rsid w:val="00D81751"/>
    <w:rsid w:val="00D91BF8"/>
    <w:rsid w:val="00DE232A"/>
    <w:rsid w:val="00E1336D"/>
    <w:rsid w:val="00E43F6D"/>
    <w:rsid w:val="00E578D6"/>
    <w:rsid w:val="00E94B9C"/>
    <w:rsid w:val="00F0012D"/>
    <w:rsid w:val="00F038EF"/>
    <w:rsid w:val="00F36351"/>
    <w:rsid w:val="00F70B52"/>
    <w:rsid w:val="00F7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AFC4B2"/>
  <w15:chartTrackingRefBased/>
  <w15:docId w15:val="{4A31E71F-AC80-BD4D-A5C1-A0A8A9A6E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0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872"/>
    <w:pPr>
      <w:spacing w:before="120" w:after="120"/>
    </w:pPr>
    <w:rPr>
      <w:lang w:val="en-US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1C48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1C48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872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C4872"/>
    <w:rPr>
      <w:rFonts w:asciiTheme="majorHAnsi" w:eastAsiaTheme="majorEastAsia" w:hAnsiTheme="majorHAnsi" w:cstheme="majorBidi"/>
      <w:b/>
      <w:bCs/>
      <w:color w:val="4472C4" w:themeColor="accent1"/>
      <w:sz w:val="32"/>
      <w:szCs w:val="32"/>
      <w:lang w:val="en-US"/>
    </w:rPr>
  </w:style>
  <w:style w:type="paragraph" w:customStyle="1" w:styleId="Compact">
    <w:name w:val="Compact"/>
    <w:basedOn w:val="BodyText"/>
    <w:qFormat/>
    <w:rsid w:val="001C4872"/>
    <w:pPr>
      <w:spacing w:before="36" w:after="36"/>
    </w:pPr>
  </w:style>
  <w:style w:type="table" w:styleId="MediumShading2-Accent1">
    <w:name w:val="Medium Shading 2 Accent 1"/>
    <w:basedOn w:val="TableNormal"/>
    <w:unhideWhenUsed/>
    <w:rsid w:val="001C4872"/>
    <w:rPr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1C4872"/>
  </w:style>
  <w:style w:type="character" w:customStyle="1" w:styleId="BodyTextChar">
    <w:name w:val="Body Text Char"/>
    <w:basedOn w:val="DefaultParagraphFont"/>
    <w:link w:val="BodyText"/>
    <w:uiPriority w:val="99"/>
    <w:semiHidden/>
    <w:rsid w:val="001C4872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C4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42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42E5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2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2E5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2E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2E5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Kalyvas, Aristotelis</dc:creator>
  <cp:keywords/>
  <dc:description/>
  <cp:lastModifiedBy>Kalyvas, Aristotelis</cp:lastModifiedBy>
  <cp:revision>2</cp:revision>
  <dcterms:created xsi:type="dcterms:W3CDTF">2023-03-07T11:46:00Z</dcterms:created>
  <dcterms:modified xsi:type="dcterms:W3CDTF">2023-03-07T11:46:00Z</dcterms:modified>
</cp:coreProperties>
</file>