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color w:val="0000FF"/>
          <w:sz w:val="28"/>
          <w:szCs w:val="36"/>
        </w:rPr>
      </w:pPr>
      <w:bookmarkStart w:id="0" w:name="OLE_LINK1"/>
      <w:r>
        <w:rPr>
          <w:rFonts w:hint="eastAsia"/>
          <w:b/>
          <w:bCs/>
          <w:color w:val="0000FF"/>
          <w:sz w:val="28"/>
          <w:szCs w:val="36"/>
        </w:rPr>
        <w:t xml:space="preserve">Appendix </w:t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 xml:space="preserve">Table </w:t>
      </w:r>
      <w:r>
        <w:rPr>
          <w:rFonts w:hint="eastAsia"/>
          <w:b/>
          <w:bCs/>
          <w:color w:val="0000FF"/>
        </w:rPr>
        <w:t>1</w:t>
      </w:r>
      <w:bookmarkEnd w:id="0"/>
      <w:r>
        <w:rPr>
          <w:rFonts w:hint="eastAsia"/>
          <w:color w:val="0000FF"/>
          <w:lang w:val="en-US" w:eastAsia="zh-CN"/>
        </w:rPr>
        <w:t xml:space="preserve"> Data sources of the variables used in the model </w:t>
      </w:r>
    </w:p>
    <w:tbl>
      <w:tblPr>
        <w:tblStyle w:val="5"/>
        <w:tblW w:w="854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5"/>
        <w:gridCol w:w="554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</w:trPr>
        <w:tc>
          <w:tcPr>
            <w:tcW w:w="2995" w:type="dxa"/>
            <w:tcBorders>
              <w:bottom w:val="single" w:color="auto" w:sz="4" w:space="0"/>
            </w:tcBorders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Variable</w:t>
            </w:r>
          </w:p>
        </w:tc>
        <w:tc>
          <w:tcPr>
            <w:tcW w:w="5546" w:type="dxa"/>
            <w:tcBorders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Source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  <w:tcBorders>
              <w:top w:val="single" w:color="auto" w:sz="4" w:space="0"/>
            </w:tcBorders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Elevation</w:t>
            </w:r>
          </w:p>
        </w:tc>
        <w:tc>
          <w:tcPr>
            <w:tcW w:w="5546" w:type="dxa"/>
            <w:tcBorders>
              <w:top w:val="single" w:color="auto" w:sz="4" w:space="0"/>
            </w:tcBorders>
            <w:vAlign w:val="top"/>
          </w:tcPr>
          <w:p>
            <w:pPr>
              <w:jc w:val="left"/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Geospatial Data Cloud</w:t>
            </w:r>
            <w:r>
              <w:rPr>
                <w:rFonts w:hint="eastAsia"/>
                <w:color w:val="auto"/>
                <w:lang w:val="en-US" w:eastAsia="zh-CN"/>
              </w:rPr>
              <w:t xml:space="preserve"> (http://www.gscloud.cn/)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Slope</w:t>
            </w:r>
          </w:p>
        </w:tc>
        <w:tc>
          <w:tcPr>
            <w:tcW w:w="5546" w:type="dxa"/>
            <w:vAlign w:val="top"/>
          </w:tcPr>
          <w:p>
            <w:pPr>
              <w:jc w:val="left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 xml:space="preserve">produced by Spatial Analysis </w:t>
            </w:r>
            <w:bookmarkStart w:id="1" w:name="OLE_LINK30"/>
            <w:r>
              <w:rPr>
                <w:rFonts w:hint="eastAsia"/>
                <w:color w:val="auto"/>
              </w:rPr>
              <w:t>module</w:t>
            </w:r>
            <w:bookmarkEnd w:id="1"/>
            <w:r>
              <w:rPr>
                <w:rFonts w:hint="eastAsia"/>
                <w:color w:val="auto"/>
                <w:lang w:val="en-US" w:eastAsia="zh-CN"/>
              </w:rPr>
              <w:t xml:space="preserve"> in </w:t>
            </w:r>
            <w:r>
              <w:rPr>
                <w:rFonts w:hint="eastAsia"/>
                <w:color w:val="auto"/>
              </w:rPr>
              <w:t>ArcGIS 10.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Aspect</w:t>
            </w:r>
          </w:p>
        </w:tc>
        <w:tc>
          <w:tcPr>
            <w:tcW w:w="5546" w:type="dxa"/>
            <w:vAlign w:val="top"/>
          </w:tcPr>
          <w:p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produced by Spatial Analysis module</w:t>
            </w:r>
            <w:r>
              <w:rPr>
                <w:rFonts w:hint="eastAsia"/>
                <w:color w:val="auto"/>
                <w:lang w:val="en-US" w:eastAsia="zh-CN"/>
              </w:rPr>
              <w:t xml:space="preserve"> in </w:t>
            </w:r>
            <w:r>
              <w:rPr>
                <w:rFonts w:hint="eastAsia"/>
                <w:color w:val="auto"/>
              </w:rPr>
              <w:t>ArcGIS 10.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Relief</w:t>
            </w:r>
          </w:p>
        </w:tc>
        <w:tc>
          <w:tcPr>
            <w:tcW w:w="5546" w:type="dxa"/>
            <w:vAlign w:val="top"/>
          </w:tcPr>
          <w:p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produced by Spatial Analysis module</w:t>
            </w:r>
            <w:r>
              <w:rPr>
                <w:rFonts w:hint="eastAsia"/>
                <w:color w:val="auto"/>
                <w:lang w:val="en-US" w:eastAsia="zh-CN"/>
              </w:rPr>
              <w:t xml:space="preserve"> in </w:t>
            </w:r>
            <w:r>
              <w:rPr>
                <w:rFonts w:hint="eastAsia"/>
                <w:color w:val="auto"/>
              </w:rPr>
              <w:t>ArcGIS 10.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NDVI</w:t>
            </w:r>
          </w:p>
        </w:tc>
        <w:tc>
          <w:tcPr>
            <w:tcW w:w="55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 xml:space="preserve">Xu Xinliang. Spatial distribution data set of China Annual Vegetation Index (NDVI). Data Registration and Publishing System of </w:t>
            </w:r>
            <w:r>
              <w:rPr>
                <w:rFonts w:hint="eastAsia"/>
                <w:color w:val="auto"/>
              </w:rPr>
              <w:t>R</w:t>
            </w:r>
            <w:r>
              <w:rPr>
                <w:color w:val="auto"/>
              </w:rPr>
              <w:t xml:space="preserve">esource and </w:t>
            </w:r>
            <w:r>
              <w:rPr>
                <w:rFonts w:hint="eastAsia"/>
                <w:color w:val="auto"/>
              </w:rPr>
              <w:t>E</w:t>
            </w:r>
            <w:r>
              <w:rPr>
                <w:color w:val="auto"/>
              </w:rPr>
              <w:t xml:space="preserve">nvironment </w:t>
            </w:r>
            <w:r>
              <w:rPr>
                <w:rFonts w:hint="eastAsia"/>
                <w:color w:val="auto"/>
              </w:rPr>
              <w:t>S</w:t>
            </w:r>
            <w:r>
              <w:rPr>
                <w:color w:val="auto"/>
              </w:rPr>
              <w:t xml:space="preserve">cience and </w:t>
            </w:r>
            <w:r>
              <w:rPr>
                <w:rFonts w:hint="eastAsia"/>
                <w:color w:val="auto"/>
              </w:rPr>
              <w:t>D</w:t>
            </w:r>
            <w:r>
              <w:rPr>
                <w:color w:val="auto"/>
              </w:rPr>
              <w:t xml:space="preserve">ata </w:t>
            </w: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enter</w:t>
            </w:r>
            <w:r>
              <w:rPr>
                <w:rFonts w:hint="eastAsia"/>
                <w:color w:val="auto"/>
              </w:rPr>
              <w:t>, Chinese Academy of Sciences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(http://www.resdc.cn/DOI),2018.DOI:10.12078/2018060601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V</w:t>
            </w:r>
            <w:r>
              <w:rPr>
                <w:rFonts w:hint="eastAsia"/>
                <w:color w:val="auto"/>
              </w:rPr>
              <w:t>egetation</w:t>
            </w:r>
          </w:p>
        </w:tc>
        <w:tc>
          <w:tcPr>
            <w:tcW w:w="5546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 xml:space="preserve">Chinese Academy of Sciences. </w:t>
            </w:r>
            <w:r>
              <w:rPr>
                <w:rFonts w:hint="eastAsia"/>
                <w:color w:val="auto"/>
                <w:lang w:val="en-US" w:eastAsia="zh-CN"/>
              </w:rPr>
              <w:t>V</w:t>
            </w:r>
            <w:r>
              <w:rPr>
                <w:rFonts w:hint="eastAsia"/>
                <w:color w:val="auto"/>
              </w:rPr>
              <w:t>egetation</w:t>
            </w:r>
            <w:r>
              <w:rPr>
                <w:rFonts w:hint="eastAsia"/>
                <w:color w:val="auto"/>
                <w:lang w:val="en-US" w:eastAsia="zh-CN"/>
              </w:rPr>
              <w:t xml:space="preserve"> atlas of China</w:t>
            </w:r>
            <w:r>
              <w:rPr>
                <w:rFonts w:hint="eastAsia"/>
                <w:color w:val="auto"/>
              </w:rPr>
              <w:t>[M]. Science Press, 2001.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Landuse</w:t>
            </w:r>
          </w:p>
        </w:tc>
        <w:tc>
          <w:tcPr>
            <w:tcW w:w="5546" w:type="dxa"/>
            <w:vAlign w:val="top"/>
          </w:tcPr>
          <w:p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National Catalogue Service For Geographic Information</w:t>
            </w:r>
            <w:r>
              <w:rPr>
                <w:rFonts w:hint="eastAsia"/>
                <w:color w:val="auto"/>
                <w:lang w:val="en-US" w:eastAsia="zh-CN"/>
              </w:rPr>
              <w:t xml:space="preserve"> (https://www.webmap.cn/)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N</w:t>
            </w:r>
            <w:r>
              <w:rPr>
                <w:rFonts w:hint="eastAsia"/>
                <w:color w:val="auto"/>
              </w:rPr>
              <w:t>ighttime lights</w:t>
            </w:r>
          </w:p>
        </w:tc>
        <w:tc>
          <w:tcPr>
            <w:tcW w:w="5546" w:type="dxa"/>
            <w:vAlign w:val="top"/>
          </w:tcPr>
          <w:p>
            <w:pPr>
              <w:jc w:val="left"/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R</w:t>
            </w:r>
            <w:r>
              <w:rPr>
                <w:color w:val="auto"/>
              </w:rPr>
              <w:t xml:space="preserve">esource and </w:t>
            </w:r>
            <w:r>
              <w:rPr>
                <w:rFonts w:hint="eastAsia"/>
                <w:color w:val="auto"/>
              </w:rPr>
              <w:t>E</w:t>
            </w:r>
            <w:r>
              <w:rPr>
                <w:color w:val="auto"/>
              </w:rPr>
              <w:t xml:space="preserve">nvironment </w:t>
            </w:r>
            <w:r>
              <w:rPr>
                <w:rFonts w:hint="eastAsia"/>
                <w:color w:val="auto"/>
              </w:rPr>
              <w:t>S</w:t>
            </w:r>
            <w:r>
              <w:rPr>
                <w:color w:val="auto"/>
              </w:rPr>
              <w:t xml:space="preserve">cience and </w:t>
            </w:r>
            <w:r>
              <w:rPr>
                <w:rFonts w:hint="eastAsia"/>
                <w:color w:val="auto"/>
              </w:rPr>
              <w:t>D</w:t>
            </w:r>
            <w:r>
              <w:rPr>
                <w:color w:val="auto"/>
              </w:rPr>
              <w:t xml:space="preserve">ata </w:t>
            </w: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enter</w:t>
            </w:r>
            <w:r>
              <w:rPr>
                <w:rFonts w:hint="eastAsia"/>
                <w:color w:val="auto"/>
              </w:rPr>
              <w:t>, Chinese Academy of Sciences</w:t>
            </w:r>
            <w:r>
              <w:rPr>
                <w:rFonts w:hint="eastAsia"/>
                <w:color w:val="auto"/>
                <w:lang w:val="en-US" w:eastAsia="zh-CN"/>
              </w:rPr>
              <w:t xml:space="preserve"> (https://www.resdc.cn/)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5546" w:type="dxa"/>
            <w:vAlign w:val="top"/>
          </w:tcPr>
          <w:p>
            <w:pPr>
              <w:jc w:val="left"/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river</w:t>
            </w:r>
          </w:p>
        </w:tc>
        <w:tc>
          <w:tcPr>
            <w:tcW w:w="5546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produced by Spatial Analysis module</w:t>
            </w:r>
            <w:r>
              <w:rPr>
                <w:rFonts w:hint="eastAsia"/>
                <w:color w:val="auto"/>
                <w:lang w:val="en-US" w:eastAsia="zh-CN"/>
              </w:rPr>
              <w:t xml:space="preserve"> in </w:t>
            </w:r>
            <w:r>
              <w:rPr>
                <w:rFonts w:hint="eastAsia"/>
                <w:color w:val="auto"/>
              </w:rPr>
              <w:t>ArcGIS 10.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road</w:t>
            </w:r>
          </w:p>
        </w:tc>
        <w:tc>
          <w:tcPr>
            <w:tcW w:w="5546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produced by Spatial Analysis module</w:t>
            </w:r>
            <w:r>
              <w:rPr>
                <w:rFonts w:hint="eastAsia"/>
                <w:color w:val="auto"/>
                <w:lang w:val="en-US" w:eastAsia="zh-CN"/>
              </w:rPr>
              <w:t xml:space="preserve"> in </w:t>
            </w:r>
            <w:r>
              <w:rPr>
                <w:rFonts w:hint="eastAsia"/>
                <w:color w:val="auto"/>
              </w:rPr>
              <w:t>ArcGIS 10.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settlement</w:t>
            </w:r>
          </w:p>
        </w:tc>
        <w:tc>
          <w:tcPr>
            <w:tcW w:w="5546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produced by Spatial Analysis module</w:t>
            </w:r>
            <w:r>
              <w:rPr>
                <w:rFonts w:hint="eastAsia"/>
                <w:color w:val="auto"/>
                <w:lang w:val="en-US" w:eastAsia="zh-CN"/>
              </w:rPr>
              <w:t xml:space="preserve"> in </w:t>
            </w:r>
            <w:r>
              <w:rPr>
                <w:rFonts w:hint="eastAsia"/>
                <w:color w:val="auto"/>
              </w:rPr>
              <w:t>ArcGIS 10.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River density</w:t>
            </w:r>
          </w:p>
        </w:tc>
        <w:tc>
          <w:tcPr>
            <w:tcW w:w="5546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produced by Density Analysis module</w:t>
            </w:r>
            <w:r>
              <w:rPr>
                <w:rFonts w:hint="eastAsia"/>
                <w:color w:val="auto"/>
                <w:lang w:val="en-US" w:eastAsia="zh-CN"/>
              </w:rPr>
              <w:t xml:space="preserve"> in </w:t>
            </w:r>
            <w:r>
              <w:rPr>
                <w:rFonts w:hint="eastAsia"/>
                <w:color w:val="auto"/>
              </w:rPr>
              <w:t>ArcGIS 10.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Road density</w:t>
            </w:r>
          </w:p>
        </w:tc>
        <w:tc>
          <w:tcPr>
            <w:tcW w:w="5546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produced by Density Analysis module</w:t>
            </w:r>
            <w:r>
              <w:rPr>
                <w:rFonts w:hint="eastAsia"/>
                <w:color w:val="auto"/>
                <w:lang w:val="en-US" w:eastAsia="zh-CN"/>
              </w:rPr>
              <w:t xml:space="preserve"> in </w:t>
            </w:r>
            <w:r>
              <w:rPr>
                <w:rFonts w:hint="eastAsia"/>
                <w:color w:val="auto"/>
              </w:rPr>
              <w:t>ArcGIS 10.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Settlement density</w:t>
            </w:r>
          </w:p>
        </w:tc>
        <w:tc>
          <w:tcPr>
            <w:tcW w:w="5546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produced by Density Analysis module</w:t>
            </w:r>
            <w:r>
              <w:rPr>
                <w:rFonts w:hint="eastAsia"/>
                <w:color w:val="auto"/>
                <w:lang w:val="en-US" w:eastAsia="zh-CN"/>
              </w:rPr>
              <w:t xml:space="preserve"> in </w:t>
            </w:r>
            <w:r>
              <w:rPr>
                <w:rFonts w:hint="eastAsia"/>
                <w:color w:val="auto"/>
              </w:rPr>
              <w:t>ArcGIS 10.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95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B</w:t>
            </w:r>
            <w:r>
              <w:rPr>
                <w:rFonts w:hint="eastAsia"/>
                <w:color w:val="auto"/>
              </w:rPr>
              <w:t>ioclimatic variable</w:t>
            </w:r>
          </w:p>
        </w:tc>
        <w:tc>
          <w:tcPr>
            <w:tcW w:w="5546" w:type="dxa"/>
            <w:vAlign w:val="top"/>
          </w:tcPr>
          <w:p>
            <w:pPr>
              <w:jc w:val="left"/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WorldClim</w:t>
            </w:r>
            <w:r>
              <w:rPr>
                <w:rFonts w:hint="eastAsia"/>
                <w:color w:val="auto"/>
                <w:lang w:val="en-US" w:eastAsia="zh-CN"/>
              </w:rPr>
              <w:t xml:space="preserve"> (https://www.worldclim.org/)</w:t>
            </w:r>
          </w:p>
        </w:tc>
      </w:tr>
    </w:tbl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Table 2</w:t>
      </w:r>
      <w:r>
        <w:rPr>
          <w:rFonts w:hint="eastAsia"/>
          <w:color w:val="0000FF"/>
          <w:lang w:val="en-US" w:eastAsia="zh-CN"/>
        </w:rPr>
        <w:t xml:space="preserve"> The class and code of the Landuse variable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2244"/>
        <w:gridCol w:w="55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  <w:tcBorders>
              <w:bottom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Code</w:t>
            </w:r>
          </w:p>
        </w:tc>
        <w:tc>
          <w:tcPr>
            <w:tcW w:w="2244" w:type="dxa"/>
            <w:tcBorders>
              <w:bottom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Class</w:t>
            </w:r>
          </w:p>
        </w:tc>
        <w:tc>
          <w:tcPr>
            <w:tcW w:w="5527" w:type="dxa"/>
            <w:tcBorders>
              <w:bottom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  <w:tcBorders>
              <w:top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10</w:t>
            </w:r>
          </w:p>
        </w:tc>
        <w:tc>
          <w:tcPr>
            <w:tcW w:w="2244" w:type="dxa"/>
            <w:tcBorders>
              <w:top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Cultivated Land</w:t>
            </w:r>
          </w:p>
        </w:tc>
        <w:tc>
          <w:tcPr>
            <w:tcW w:w="5527" w:type="dxa"/>
            <w:tcBorders>
              <w:top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Lands used for agriculture, horticulture and gardens.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20</w:t>
            </w:r>
          </w:p>
        </w:tc>
        <w:tc>
          <w:tcPr>
            <w:tcW w:w="2244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Forest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Lands covered with trees, with vegetation cover over 30%.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30</w:t>
            </w:r>
          </w:p>
        </w:tc>
        <w:tc>
          <w:tcPr>
            <w:tcW w:w="2244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Grassland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Lands covered by natural grass with cover over 10%.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40</w:t>
            </w:r>
          </w:p>
        </w:tc>
        <w:tc>
          <w:tcPr>
            <w:tcW w:w="2244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Shrubland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Lands covered with shrubs with cover over 30%.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50</w:t>
            </w:r>
          </w:p>
        </w:tc>
        <w:tc>
          <w:tcPr>
            <w:tcW w:w="2244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Wetland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Lands covered with wetland plants and water bodies.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60</w:t>
            </w:r>
          </w:p>
        </w:tc>
        <w:tc>
          <w:tcPr>
            <w:tcW w:w="2244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Water Bodies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Water bodies in the land area.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70</w:t>
            </w:r>
          </w:p>
        </w:tc>
        <w:tc>
          <w:tcPr>
            <w:tcW w:w="2244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Tundra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Lands covered by lichen, moss, hardy perennial herb and shrubs in the polar regions.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80</w:t>
            </w:r>
          </w:p>
        </w:tc>
        <w:tc>
          <w:tcPr>
            <w:tcW w:w="2244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Artificial Surfaces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Lands modified bu human activities.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90</w:t>
            </w:r>
          </w:p>
        </w:tc>
        <w:tc>
          <w:tcPr>
            <w:tcW w:w="2244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Bareland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Lands with vegetation cover lower than 10%.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100</w:t>
            </w:r>
          </w:p>
        </w:tc>
        <w:tc>
          <w:tcPr>
            <w:tcW w:w="2244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Permanent Snow &amp; Ice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Lands covered by permanent snow, glacier and icecap.</w:t>
            </w:r>
          </w:p>
        </w:tc>
      </w:tr>
    </w:tbl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Table 3</w:t>
      </w:r>
      <w:r>
        <w:rPr>
          <w:rFonts w:hint="eastAsia"/>
          <w:color w:val="0000FF"/>
          <w:lang w:val="en-US" w:eastAsia="zh-CN"/>
        </w:rPr>
        <w:t xml:space="preserve"> The class and code of the Vegetation variable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5"/>
        <w:gridCol w:w="55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tcBorders>
              <w:bottom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Code</w:t>
            </w:r>
          </w:p>
        </w:tc>
        <w:tc>
          <w:tcPr>
            <w:tcW w:w="5527" w:type="dxa"/>
            <w:tcBorders>
              <w:bottom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Class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tcBorders>
              <w:top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</w:t>
            </w:r>
          </w:p>
        </w:tc>
        <w:tc>
          <w:tcPr>
            <w:tcW w:w="5527" w:type="dxa"/>
            <w:tcBorders>
              <w:top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Others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Cultivated Vegetation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Grasslands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Meadows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Scrubs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</w:t>
            </w:r>
          </w:p>
        </w:tc>
        <w:tc>
          <w:tcPr>
            <w:tcW w:w="5527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Broad-leaf Forests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Needle-leaf Forests</w:t>
            </w:r>
          </w:p>
        </w:tc>
      </w:tr>
    </w:tbl>
    <w:p>
      <w:pPr>
        <w:rPr>
          <w:rFonts w:hint="eastAsia"/>
          <w:color w:val="0000FF"/>
          <w:lang w:val="en-US" w:eastAsia="zh-CN"/>
        </w:rPr>
      </w:pP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Table 4</w:t>
      </w:r>
      <w:r>
        <w:rPr>
          <w:rFonts w:hint="eastAsia"/>
          <w:color w:val="0000FF"/>
          <w:lang w:val="en-US" w:eastAsia="zh-CN"/>
        </w:rPr>
        <w:t xml:space="preserve"> The class and code of the bioclimatic variables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5"/>
        <w:gridCol w:w="55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tcBorders>
              <w:bottom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Code</w:t>
            </w:r>
          </w:p>
        </w:tc>
        <w:tc>
          <w:tcPr>
            <w:tcW w:w="5527" w:type="dxa"/>
            <w:tcBorders>
              <w:bottom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Class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tcBorders>
              <w:top w:val="single" w:color="auto" w:sz="4" w:space="0"/>
            </w:tcBorders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 xml:space="preserve">Bio1 </w:t>
            </w:r>
          </w:p>
        </w:tc>
        <w:tc>
          <w:tcPr>
            <w:tcW w:w="5527" w:type="dxa"/>
            <w:tcBorders>
              <w:top w:val="single" w:color="auto" w:sz="4" w:space="0"/>
            </w:tcBorders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Annual Mean Temperature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Bio2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Mean Diurnal Range (Mean of monthly (max temp - min temp))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Bio3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Isothermality (BIO2/BIO7) (×100)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Bio4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Temperature Seasonality (standard deviation ×100)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Bio5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Max Temperature of Warmest Month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Bio6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Min Temperature of Coldest Month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Bio7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Temperature Annual Range (BIO5-BIO6)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Bio8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Mean Temperature of Wettest Quarter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Bio9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Mean Temperature of Driest Quarter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Bio10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Mean Temperature of Warmest Quarter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Bio11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Mean Temperature of Coldest Quarter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Bio12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Annual Precipitation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Bio13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Precipitation of Wettest Month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Bio14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Precipitation of Driest Month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Bio15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Precipitation Seasonality (Coefficient of Variation)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Bio16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Precipitation of Wettest Quarter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Bio17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Precipitation of Driest Quarter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Bio18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Precipitation of Warmest Quarter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Bio19</w:t>
            </w:r>
          </w:p>
        </w:tc>
        <w:tc>
          <w:tcPr>
            <w:tcW w:w="5527" w:type="dxa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Precipitation of Coldest Quarter</w:t>
            </w:r>
          </w:p>
        </w:tc>
      </w:tr>
    </w:tbl>
    <w:p>
      <w:pPr>
        <w:rPr>
          <w:rFonts w:hint="eastAsia"/>
          <w:b/>
          <w:bCs/>
          <w:color w:val="0000FF"/>
          <w:lang w:val="en-US" w:eastAsia="zh-CN"/>
        </w:rPr>
      </w:pP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Table 5</w:t>
      </w:r>
      <w:r>
        <w:rPr>
          <w:rFonts w:hint="eastAsia"/>
          <w:color w:val="0000FF"/>
          <w:lang w:val="en-US" w:eastAsia="zh-CN"/>
        </w:rPr>
        <w:t xml:space="preserve"> The contribution of variables on the 1-km scale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5"/>
        <w:gridCol w:w="2686"/>
        <w:gridCol w:w="28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Variable</w:t>
            </w:r>
          </w:p>
        </w:tc>
        <w:tc>
          <w:tcPr>
            <w:tcW w:w="268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Percent contribution</w:t>
            </w:r>
          </w:p>
        </w:tc>
        <w:tc>
          <w:tcPr>
            <w:tcW w:w="284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Permutation importance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elevation</w:t>
            </w:r>
          </w:p>
        </w:tc>
        <w:tc>
          <w:tcPr>
            <w:tcW w:w="2686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66.9</w:t>
            </w:r>
          </w:p>
        </w:tc>
        <w:tc>
          <w:tcPr>
            <w:tcW w:w="2841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73.8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slope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9.8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11.6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NDVI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8.3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vegetation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human modification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landuse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1.8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road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1.8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aspect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1.1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road density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0.7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river density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0.3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settlement density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0.1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nighttime lights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0.1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settlement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river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5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patch density</w:t>
            </w:r>
          </w:p>
        </w:tc>
        <w:tc>
          <w:tcPr>
            <w:tcW w:w="2686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0.1</w:t>
            </w:r>
          </w:p>
        </w:tc>
      </w:tr>
    </w:tbl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Table 6</w:t>
      </w:r>
      <w:r>
        <w:rPr>
          <w:rFonts w:hint="eastAsia"/>
          <w:color w:val="0000FF"/>
          <w:lang w:val="en-US" w:eastAsia="zh-CN"/>
        </w:rPr>
        <w:t xml:space="preserve"> The contribution of variables on the 5-km scale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4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Variable</w:t>
            </w:r>
          </w:p>
        </w:tc>
        <w:tc>
          <w:tcPr>
            <w:tcW w:w="284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Percent contribution</w:t>
            </w:r>
          </w:p>
        </w:tc>
        <w:tc>
          <w:tcPr>
            <w:tcW w:w="284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Permutation importance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elevation</w:t>
            </w:r>
          </w:p>
        </w:tc>
        <w:tc>
          <w:tcPr>
            <w:tcW w:w="2841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45.6</w:t>
            </w:r>
          </w:p>
        </w:tc>
        <w:tc>
          <w:tcPr>
            <w:tcW w:w="2841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48.5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human modification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8.9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slope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7.5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NDVI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6.9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settlement density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6.6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aspect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4.9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road density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vegetation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3.9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landuse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3.5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river density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2.4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road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1.7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settlement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1.6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patch density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1.3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river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0.7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nighttime lights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0.4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0.5</w:t>
            </w:r>
          </w:p>
        </w:tc>
      </w:tr>
    </w:tbl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Table 7</w:t>
      </w:r>
      <w:r>
        <w:rPr>
          <w:rFonts w:hint="eastAsia"/>
          <w:color w:val="0000FF"/>
          <w:lang w:val="en-US" w:eastAsia="zh-CN"/>
        </w:rPr>
        <w:t xml:space="preserve"> The contribution of variables on the 10-km scale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Variable</w:t>
            </w:r>
          </w:p>
        </w:tc>
        <w:tc>
          <w:tcPr>
            <w:tcW w:w="284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Percent contribution</w:t>
            </w:r>
          </w:p>
        </w:tc>
        <w:tc>
          <w:tcPr>
            <w:tcW w:w="284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Permutation importance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elevation</w:t>
            </w:r>
          </w:p>
        </w:tc>
        <w:tc>
          <w:tcPr>
            <w:tcW w:w="2841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28</w:t>
            </w:r>
          </w:p>
        </w:tc>
        <w:tc>
          <w:tcPr>
            <w:tcW w:w="2841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43.6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human modification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14.4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road density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13.8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8.5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vegetation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9.3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aspect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8.4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settlement density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7.4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landuse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5.3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river density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slope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3.6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patch density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1.3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NDVI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1.2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nighttime lights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0.8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settlement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0.8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river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0.5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distance to road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0.2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0</w:t>
            </w:r>
          </w:p>
        </w:tc>
      </w:tr>
    </w:tbl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drawing>
          <wp:inline distT="0" distB="0" distL="114300" distR="114300">
            <wp:extent cx="5259705" cy="3721100"/>
            <wp:effectExtent l="0" t="0" r="13335" b="12700"/>
            <wp:docPr id="1" name="图片 1" descr="431347ff745e64421de18a42c6f6d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31347ff745e64421de18a42c6f6d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Fig. 1</w:t>
      </w:r>
      <w:r>
        <w:rPr>
          <w:rFonts w:hint="eastAsia"/>
          <w:color w:val="0000FF"/>
          <w:lang w:val="en-US" w:eastAsia="zh-CN"/>
        </w:rPr>
        <w:t xml:space="preserve"> The Response curves of variables on the 1-km scale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drawing>
          <wp:inline distT="0" distB="0" distL="114300" distR="114300">
            <wp:extent cx="5259705" cy="3721100"/>
            <wp:effectExtent l="0" t="0" r="13335" b="12700"/>
            <wp:docPr id="2" name="图片 2" descr="5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km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Fig. 2</w:t>
      </w:r>
      <w:r>
        <w:rPr>
          <w:rFonts w:hint="eastAsia"/>
          <w:color w:val="0000FF"/>
          <w:lang w:val="en-US" w:eastAsia="zh-CN"/>
        </w:rPr>
        <w:t xml:space="preserve"> The Response curves of variables on the 5-km scale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drawing>
          <wp:inline distT="0" distB="0" distL="114300" distR="114300">
            <wp:extent cx="5259705" cy="3721100"/>
            <wp:effectExtent l="0" t="0" r="13335" b="12700"/>
            <wp:docPr id="3" name="图片 3" descr="10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0km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 xml:space="preserve">Fig. </w:t>
      </w:r>
      <w:bookmarkStart w:id="2" w:name="_GoBack"/>
      <w:bookmarkEnd w:id="2"/>
      <w:r>
        <w:rPr>
          <w:rFonts w:hint="eastAsia"/>
          <w:b/>
          <w:bCs/>
          <w:color w:val="0000FF"/>
          <w:lang w:val="en-US" w:eastAsia="zh-CN"/>
        </w:rPr>
        <w:t>3</w:t>
      </w:r>
      <w:r>
        <w:rPr>
          <w:rFonts w:hint="eastAsia"/>
          <w:color w:val="0000FF"/>
          <w:lang w:val="en-US" w:eastAsia="zh-CN"/>
        </w:rPr>
        <w:t xml:space="preserve"> The Response curves of top 6 variables on the 10-km scale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NDE2YjM1OTZiNjEyZjA2YjU1NWJiZmZjOTI3MjIifQ=="/>
  </w:docVars>
  <w:rsids>
    <w:rsidRoot w:val="7A5C1FF9"/>
    <w:rsid w:val="03475F30"/>
    <w:rsid w:val="14B75AD8"/>
    <w:rsid w:val="156452EE"/>
    <w:rsid w:val="21B31889"/>
    <w:rsid w:val="2C912DA0"/>
    <w:rsid w:val="2F9C54AC"/>
    <w:rsid w:val="3C763C66"/>
    <w:rsid w:val="44901E7E"/>
    <w:rsid w:val="540B16D6"/>
    <w:rsid w:val="612F4895"/>
    <w:rsid w:val="68585345"/>
    <w:rsid w:val="686544B6"/>
    <w:rsid w:val="7A5C1FF9"/>
    <w:rsid w:val="7C7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qFormat/>
    <w:uiPriority w:val="0"/>
    <w:pPr>
      <w:jc w:val="left"/>
    </w:pPr>
    <w:rPr>
      <w:rFonts w:ascii="Times New Roman" w:hAnsi="Times New Roman" w:eastAsia="宋体" w:cs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690</Words>
  <Characters>3824</Characters>
  <Lines>0</Lines>
  <Paragraphs>0</Paragraphs>
  <TotalTime>0</TotalTime>
  <ScaleCrop>false</ScaleCrop>
  <LinksUpToDate>false</LinksUpToDate>
  <CharactersWithSpaces>4238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2022-03-28T06:08:00Z</dcterms:created>
  <dc:creator>冷芒丨灬霜</dc:creator>
  <cp:lastModifiedBy>冷芒丨灬霜</cp:lastModifiedBy>
  <dcterms:modified xsi:type="dcterms:W3CDTF">2023-03-09T06:53:13Z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D3E2A1965CA640AB9346258582629C25</vt:lpwstr>
  </property>
</Properties>
</file>