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6FFFD" w14:textId="267D2B14" w:rsidR="00AD6289" w:rsidRPr="00AD6289" w:rsidRDefault="00AD6289" w:rsidP="003010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628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4F6C29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AD6289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24453A">
        <w:rPr>
          <w:rFonts w:ascii="Times New Roman" w:hAnsi="Times New Roman" w:cs="Times New Roman"/>
          <w:sz w:val="24"/>
          <w:szCs w:val="24"/>
        </w:rPr>
        <w:t xml:space="preserve"> </w:t>
      </w:r>
      <w:r w:rsidR="0024453A" w:rsidRPr="0024453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D6289">
        <w:rPr>
          <w:rFonts w:ascii="Times New Roman" w:hAnsi="Times New Roman" w:cs="Times New Roman"/>
          <w:sz w:val="24"/>
          <w:szCs w:val="24"/>
        </w:rPr>
        <w:t xml:space="preserve"> Adverse events during 12-week follow-up</w:t>
      </w:r>
      <w:r>
        <w:rPr>
          <w:rFonts w:ascii="Times New Roman" w:hAnsi="Times New Roman" w:cs="Times New Roman"/>
          <w:sz w:val="24"/>
          <w:szCs w:val="24"/>
        </w:rPr>
        <w:t xml:space="preserve"> among three cohorts. </w:t>
      </w:r>
    </w:p>
    <w:tbl>
      <w:tblPr>
        <w:tblStyle w:val="a3"/>
        <w:tblW w:w="8967" w:type="dxa"/>
        <w:jc w:val="center"/>
        <w:tblLook w:val="04A0" w:firstRow="1" w:lastRow="0" w:firstColumn="1" w:lastColumn="0" w:noHBand="0" w:noVBand="1"/>
      </w:tblPr>
      <w:tblGrid>
        <w:gridCol w:w="2648"/>
        <w:gridCol w:w="1685"/>
        <w:gridCol w:w="1837"/>
        <w:gridCol w:w="1872"/>
        <w:gridCol w:w="925"/>
      </w:tblGrid>
      <w:tr w:rsidR="00AD6289" w:rsidRPr="00AD6289" w14:paraId="6B499E1D" w14:textId="77777777" w:rsidTr="00AD6289">
        <w:trPr>
          <w:jc w:val="center"/>
        </w:trPr>
        <w:tc>
          <w:tcPr>
            <w:tcW w:w="26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676DB8" w14:textId="3CE0AF35" w:rsidR="00AD6289" w:rsidRPr="00AD6289" w:rsidRDefault="00AD6289" w:rsidP="0030102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D6289">
              <w:rPr>
                <w:rFonts w:ascii="Times New Roman" w:eastAsia="等线" w:hAnsi="Times New Roman" w:cs="Times New Roman"/>
                <w:szCs w:val="21"/>
              </w:rPr>
              <w:t>Patients with events, N</w:t>
            </w:r>
            <w:r>
              <w:rPr>
                <w:rFonts w:ascii="Times New Roman" w:eastAsia="等线" w:hAnsi="Times New Roman" w:cs="Times New Roman"/>
                <w:szCs w:val="21"/>
              </w:rPr>
              <w:t>o.</w:t>
            </w:r>
            <w:r w:rsidRPr="00AD6289">
              <w:rPr>
                <w:rFonts w:ascii="Times New Roman" w:eastAsia="等线" w:hAnsi="Times New Roman" w:cs="Times New Roman"/>
                <w:szCs w:val="21"/>
              </w:rPr>
              <w:t>(%)</w:t>
            </w:r>
          </w:p>
        </w:tc>
        <w:tc>
          <w:tcPr>
            <w:tcW w:w="16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E8F965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Standard group</w:t>
            </w:r>
          </w:p>
          <w:p w14:paraId="59B47174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(n = 27)</w:t>
            </w:r>
          </w:p>
        </w:tc>
        <w:tc>
          <w:tcPr>
            <w:tcW w:w="183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716034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Pregabalin group</w:t>
            </w:r>
          </w:p>
          <w:p w14:paraId="6A84AEC3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(n = 28)</w:t>
            </w:r>
          </w:p>
        </w:tc>
        <w:tc>
          <w:tcPr>
            <w:tcW w:w="18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1630D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Duloxetine group</w:t>
            </w:r>
          </w:p>
          <w:p w14:paraId="24B1DF5D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(n = 28)</w:t>
            </w:r>
          </w:p>
        </w:tc>
        <w:tc>
          <w:tcPr>
            <w:tcW w:w="925" w:type="dxa"/>
            <w:tcBorders>
              <w:left w:val="nil"/>
              <w:bottom w:val="single" w:sz="4" w:space="0" w:color="auto"/>
              <w:right w:val="nil"/>
            </w:tcBorders>
          </w:tcPr>
          <w:p w14:paraId="56D2AD27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 xml:space="preserve">P </w:t>
            </w:r>
            <w:r w:rsidRPr="00AD6289"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AD6289" w:rsidRPr="00AD6289" w14:paraId="0400E086" w14:textId="77777777" w:rsidTr="00AD6289">
        <w:trPr>
          <w:jc w:val="center"/>
        </w:trPr>
        <w:tc>
          <w:tcPr>
            <w:tcW w:w="2648" w:type="dxa"/>
            <w:tcBorders>
              <w:left w:val="nil"/>
              <w:bottom w:val="nil"/>
              <w:right w:val="nil"/>
            </w:tcBorders>
            <w:vAlign w:val="center"/>
          </w:tcPr>
          <w:p w14:paraId="02439C6D" w14:textId="77777777" w:rsidR="00AD6289" w:rsidRPr="00AD6289" w:rsidRDefault="00AD6289" w:rsidP="0030102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D6289">
              <w:rPr>
                <w:rFonts w:ascii="Times New Roman" w:eastAsia="等线" w:hAnsi="Times New Roman" w:cs="Times New Roman"/>
                <w:szCs w:val="21"/>
              </w:rPr>
              <w:t>Aggravated pain</w:t>
            </w:r>
          </w:p>
        </w:tc>
        <w:tc>
          <w:tcPr>
            <w:tcW w:w="1685" w:type="dxa"/>
            <w:tcBorders>
              <w:left w:val="nil"/>
              <w:bottom w:val="nil"/>
              <w:right w:val="nil"/>
            </w:tcBorders>
            <w:vAlign w:val="center"/>
          </w:tcPr>
          <w:p w14:paraId="76D4A5A3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2 (7.4)</w:t>
            </w:r>
          </w:p>
        </w:tc>
        <w:tc>
          <w:tcPr>
            <w:tcW w:w="1837" w:type="dxa"/>
            <w:tcBorders>
              <w:left w:val="nil"/>
              <w:bottom w:val="nil"/>
              <w:right w:val="nil"/>
            </w:tcBorders>
            <w:vAlign w:val="center"/>
          </w:tcPr>
          <w:p w14:paraId="56E34637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72" w:type="dxa"/>
            <w:tcBorders>
              <w:left w:val="nil"/>
              <w:bottom w:val="nil"/>
              <w:right w:val="nil"/>
            </w:tcBorders>
            <w:vAlign w:val="center"/>
          </w:tcPr>
          <w:p w14:paraId="6809A164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925" w:type="dxa"/>
            <w:tcBorders>
              <w:left w:val="nil"/>
              <w:bottom w:val="nil"/>
              <w:right w:val="nil"/>
            </w:tcBorders>
          </w:tcPr>
          <w:p w14:paraId="54816B5E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AD6289" w:rsidRPr="00AD6289" w14:paraId="5E7D7318" w14:textId="77777777" w:rsidTr="00AD6289">
        <w:trPr>
          <w:jc w:val="center"/>
        </w:trPr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23352" w14:textId="77777777" w:rsidR="00AD6289" w:rsidRPr="00AD6289" w:rsidRDefault="00AD6289" w:rsidP="0030102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Dizziness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7A4EF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F3DFE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9F298" w14:textId="52530DEE" w:rsidR="00AD6289" w:rsidRPr="00AD6289" w:rsidRDefault="00D94618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448C8956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AD6289" w:rsidRPr="00AD6289" w14:paraId="0878AD69" w14:textId="77777777" w:rsidTr="00AD6289">
        <w:trPr>
          <w:jc w:val="center"/>
        </w:trPr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54B2B" w14:textId="77777777" w:rsidR="00AD6289" w:rsidRPr="00AD6289" w:rsidRDefault="00AD6289" w:rsidP="0030102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H</w:t>
            </w:r>
            <w:r w:rsidRPr="00AD6289">
              <w:rPr>
                <w:rFonts w:ascii="Times New Roman" w:hAnsi="Times New Roman" w:cs="Times New Roman" w:hint="eastAsia"/>
                <w:szCs w:val="21"/>
              </w:rPr>
              <w:t>eadache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1763A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18575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B30B" w14:textId="242BDCA6" w:rsidR="00AD6289" w:rsidRPr="00AD6289" w:rsidRDefault="00D94618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32768929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AD6289" w:rsidRPr="00AD6289" w14:paraId="35B80B5C" w14:textId="77777777" w:rsidTr="00AD6289">
        <w:trPr>
          <w:jc w:val="center"/>
        </w:trPr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13B83" w14:textId="77777777" w:rsidR="00AD6289" w:rsidRPr="00AD6289" w:rsidRDefault="00AD6289" w:rsidP="0030102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S</w:t>
            </w:r>
            <w:r w:rsidRPr="00AD6289">
              <w:rPr>
                <w:rFonts w:ascii="Times New Roman" w:hAnsi="Times New Roman" w:cs="Times New Roman" w:hint="eastAsia"/>
                <w:szCs w:val="21"/>
              </w:rPr>
              <w:t>yncope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4C410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291D9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20B5F" w14:textId="549DE169" w:rsidR="00AD6289" w:rsidRPr="00AD6289" w:rsidRDefault="00D94618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14:paraId="63AB17AC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AD6289" w:rsidRPr="00AD6289" w14:paraId="03C1F49D" w14:textId="77777777" w:rsidTr="00AD6289">
        <w:trPr>
          <w:jc w:val="center"/>
        </w:trPr>
        <w:tc>
          <w:tcPr>
            <w:tcW w:w="2648" w:type="dxa"/>
            <w:tcBorders>
              <w:top w:val="nil"/>
              <w:left w:val="nil"/>
              <w:right w:val="nil"/>
            </w:tcBorders>
            <w:vAlign w:val="bottom"/>
          </w:tcPr>
          <w:p w14:paraId="70989525" w14:textId="77777777" w:rsidR="00AD6289" w:rsidRPr="00AD6289" w:rsidRDefault="00AD6289" w:rsidP="0030102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685" w:type="dxa"/>
            <w:tcBorders>
              <w:top w:val="nil"/>
              <w:left w:val="nil"/>
              <w:right w:val="nil"/>
            </w:tcBorders>
            <w:vAlign w:val="center"/>
          </w:tcPr>
          <w:p w14:paraId="289EACA5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D6289">
              <w:rPr>
                <w:rFonts w:ascii="Times New Roman" w:hAnsi="Times New Roman" w:cs="Times New Roman"/>
                <w:szCs w:val="21"/>
              </w:rPr>
              <w:t xml:space="preserve"> (7.4)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vAlign w:val="center"/>
          </w:tcPr>
          <w:p w14:paraId="6A5207B0" w14:textId="77777777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D6289">
              <w:rPr>
                <w:rFonts w:ascii="Times New Roman" w:hAnsi="Times New Roman" w:cs="Times New Roman"/>
                <w:szCs w:val="21"/>
              </w:rPr>
              <w:t xml:space="preserve"> (0.0)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vAlign w:val="center"/>
          </w:tcPr>
          <w:p w14:paraId="67FDCB4B" w14:textId="015CBB3A" w:rsidR="00AD6289" w:rsidRPr="00AD6289" w:rsidRDefault="00D94618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 xml:space="preserve"> (1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AD6289" w:rsidRPr="00AD628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</w:tcPr>
          <w:p w14:paraId="0E6CECB8" w14:textId="07003790" w:rsidR="00AD6289" w:rsidRPr="00AD6289" w:rsidRDefault="00AD6289" w:rsidP="0030102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289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D6289">
              <w:rPr>
                <w:rFonts w:ascii="Times New Roman" w:hAnsi="Times New Roman" w:cs="Times New Roman"/>
                <w:szCs w:val="21"/>
              </w:rPr>
              <w:t>.</w:t>
            </w:r>
            <w:r w:rsidR="009A32B7">
              <w:rPr>
                <w:rFonts w:ascii="Times New Roman" w:hAnsi="Times New Roman" w:cs="Times New Roman" w:hint="eastAsia"/>
                <w:szCs w:val="21"/>
              </w:rPr>
              <w:t>054</w:t>
            </w:r>
          </w:p>
        </w:tc>
      </w:tr>
    </w:tbl>
    <w:p w14:paraId="43733B05" w14:textId="6C32A1F8" w:rsidR="00DA593D" w:rsidRDefault="00FB4608" w:rsidP="00301024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>No., number.</w:t>
      </w:r>
    </w:p>
    <w:sectPr w:rsidR="00DA5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E2FE7" w14:textId="77777777" w:rsidR="00F05B09" w:rsidRDefault="00F05B09" w:rsidP="00D94618">
      <w:r>
        <w:separator/>
      </w:r>
    </w:p>
  </w:endnote>
  <w:endnote w:type="continuationSeparator" w:id="0">
    <w:p w14:paraId="7A9BCE38" w14:textId="77777777" w:rsidR="00F05B09" w:rsidRDefault="00F05B09" w:rsidP="00D9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CF4A1" w14:textId="77777777" w:rsidR="00F05B09" w:rsidRDefault="00F05B09" w:rsidP="00D94618">
      <w:r>
        <w:separator/>
      </w:r>
    </w:p>
  </w:footnote>
  <w:footnote w:type="continuationSeparator" w:id="0">
    <w:p w14:paraId="56166357" w14:textId="77777777" w:rsidR="00F05B09" w:rsidRDefault="00F05B09" w:rsidP="00D94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289"/>
    <w:rsid w:val="00171199"/>
    <w:rsid w:val="0024453A"/>
    <w:rsid w:val="00301024"/>
    <w:rsid w:val="00356219"/>
    <w:rsid w:val="004F6C29"/>
    <w:rsid w:val="008506ED"/>
    <w:rsid w:val="009A32B7"/>
    <w:rsid w:val="00AD6289"/>
    <w:rsid w:val="00D94618"/>
    <w:rsid w:val="00DA593D"/>
    <w:rsid w:val="00E7583E"/>
    <w:rsid w:val="00F05B09"/>
    <w:rsid w:val="00FB4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2842F5"/>
  <w15:chartTrackingRefBased/>
  <w15:docId w15:val="{28C803DF-6CB0-470C-B407-842C5CC7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62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62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46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46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DuAndrew Du</dc:creator>
  <cp:keywords/>
  <dc:description/>
  <cp:lastModifiedBy>DuAndrew Du</cp:lastModifiedBy>
  <cp:revision>7</cp:revision>
  <dcterms:created xsi:type="dcterms:W3CDTF">2022-03-19T08:05:00Z</dcterms:created>
  <dcterms:modified xsi:type="dcterms:W3CDTF">2022-10-17T12:39:00Z</dcterms:modified>
</cp:coreProperties>
</file>