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7E07" w14:textId="3BF807A3" w:rsidR="000D4AF0" w:rsidRPr="007439DD" w:rsidRDefault="000D4AF0" w:rsidP="00BD0BFA">
      <w:pPr>
        <w:pStyle w:val="a3"/>
        <w:spacing w:line="360" w:lineRule="auto"/>
        <w:jc w:val="both"/>
        <w:rPr>
          <w:rFonts w:ascii="Times New Roman" w:hAnsi="Times New Roman" w:cs="Times New Roman"/>
        </w:rPr>
      </w:pPr>
      <w:r w:rsidRPr="007439DD">
        <w:rPr>
          <w:rFonts w:ascii="Times New Roman" w:hAnsi="Times New Roman" w:cs="Times New Roman"/>
          <w:b/>
          <w:bCs/>
        </w:rPr>
        <w:t>Supplementary Appendixes</w:t>
      </w:r>
    </w:p>
    <w:p w14:paraId="3B4CEAF8" w14:textId="404CAF10" w:rsidR="00BF40DB" w:rsidRPr="007439DD" w:rsidRDefault="00E41E6A" w:rsidP="00BD0BFA">
      <w:pPr>
        <w:spacing w:line="360" w:lineRule="auto"/>
        <w:rPr>
          <w:rFonts w:ascii="Times New Roman" w:hAnsi="Times New Roman" w:cs="Times New Roman"/>
          <w:b/>
          <w:bCs/>
          <w:i/>
          <w:iCs/>
          <w:sz w:val="24"/>
        </w:rPr>
      </w:pPr>
      <w:r w:rsidRPr="007439DD">
        <w:rPr>
          <w:rFonts w:ascii="Times New Roman" w:hAnsi="Times New Roman" w:cs="Times New Roman"/>
          <w:b/>
          <w:bCs/>
          <w:i/>
          <w:iCs/>
          <w:sz w:val="24"/>
        </w:rPr>
        <w:t>Depletion of h</w:t>
      </w:r>
      <w:r w:rsidR="00BF40DB" w:rsidRPr="007439DD">
        <w:rPr>
          <w:rFonts w:ascii="Times New Roman" w:hAnsi="Times New Roman" w:cs="Times New Roman"/>
          <w:b/>
          <w:bCs/>
          <w:i/>
          <w:iCs/>
          <w:sz w:val="24"/>
        </w:rPr>
        <w:t>ighly abundant serum protein</w:t>
      </w:r>
    </w:p>
    <w:p w14:paraId="3AABB867" w14:textId="110D0845" w:rsidR="00A32677" w:rsidRPr="007439DD" w:rsidRDefault="0066199D" w:rsidP="00BD0BFA">
      <w:pPr>
        <w:spacing w:line="360" w:lineRule="auto"/>
        <w:ind w:firstLineChars="177" w:firstLine="425"/>
        <w:rPr>
          <w:rFonts w:ascii="Times New Roman" w:hAnsi="Times New Roman" w:cs="Times New Roman"/>
          <w:sz w:val="24"/>
        </w:rPr>
      </w:pPr>
      <w:r w:rsidRPr="007439DD">
        <w:rPr>
          <w:rFonts w:ascii="Times New Roman" w:hAnsi="Times New Roman" w:cs="Times New Roman"/>
          <w:sz w:val="24"/>
        </w:rPr>
        <w:t xml:space="preserve">Highly abundant </w:t>
      </w:r>
      <w:r w:rsidR="004F78DD" w:rsidRPr="007439DD">
        <w:rPr>
          <w:rFonts w:ascii="Times New Roman" w:hAnsi="Times New Roman" w:cs="Times New Roman"/>
          <w:sz w:val="24"/>
        </w:rPr>
        <w:t xml:space="preserve">serum </w:t>
      </w:r>
      <w:r w:rsidRPr="007439DD">
        <w:rPr>
          <w:rFonts w:ascii="Times New Roman" w:hAnsi="Times New Roman" w:cs="Times New Roman"/>
          <w:sz w:val="24"/>
        </w:rPr>
        <w:t>proteins</w:t>
      </w:r>
      <w:r w:rsidR="009179D1" w:rsidRPr="007439DD">
        <w:rPr>
          <w:rFonts w:ascii="Times New Roman" w:hAnsi="Times New Roman" w:cs="Times New Roman"/>
          <w:sz w:val="24"/>
        </w:rPr>
        <w:t xml:space="preserve"> in</w:t>
      </w:r>
      <w:r w:rsidR="004F78DD" w:rsidRPr="007439DD">
        <w:rPr>
          <w:rFonts w:ascii="Times New Roman" w:hAnsi="Times New Roman" w:cs="Times New Roman"/>
          <w:sz w:val="24"/>
        </w:rPr>
        <w:t xml:space="preserve"> each</w:t>
      </w:r>
      <w:r w:rsidR="009179D1" w:rsidRPr="007439DD">
        <w:rPr>
          <w:rFonts w:ascii="Times New Roman" w:hAnsi="Times New Roman" w:cs="Times New Roman"/>
          <w:sz w:val="24"/>
        </w:rPr>
        <w:t xml:space="preserve"> sample (40</w:t>
      </w:r>
      <w:r w:rsidR="009E4CE6" w:rsidRPr="007439DD">
        <w:rPr>
          <w:rFonts w:ascii="Times New Roman" w:hAnsi="Times New Roman" w:cs="Times New Roman"/>
          <w:sz w:val="24"/>
        </w:rPr>
        <w:t xml:space="preserve"> </w:t>
      </w:r>
      <w:proofErr w:type="spellStart"/>
      <w:r w:rsidR="009179D1" w:rsidRPr="007439DD">
        <w:rPr>
          <w:rFonts w:ascii="Times New Roman" w:hAnsi="Times New Roman" w:cs="Times New Roman"/>
          <w:sz w:val="24"/>
        </w:rPr>
        <w:t>μL</w:t>
      </w:r>
      <w:proofErr w:type="spellEnd"/>
      <w:r w:rsidR="009179D1" w:rsidRPr="007439DD">
        <w:rPr>
          <w:rFonts w:ascii="Times New Roman" w:hAnsi="Times New Roman" w:cs="Times New Roman"/>
          <w:sz w:val="24"/>
        </w:rPr>
        <w:t xml:space="preserve">) </w:t>
      </w:r>
      <w:r w:rsidRPr="007439DD">
        <w:rPr>
          <w:rFonts w:ascii="Times New Roman" w:hAnsi="Times New Roman" w:cs="Times New Roman"/>
          <w:sz w:val="24"/>
        </w:rPr>
        <w:t xml:space="preserve">were depleted using </w:t>
      </w:r>
      <w:r w:rsidR="0071030F" w:rsidRPr="007439DD">
        <w:rPr>
          <w:rFonts w:ascii="Times New Roman" w:hAnsi="Times New Roman" w:cs="Times New Roman"/>
          <w:sz w:val="24"/>
        </w:rPr>
        <w:t>the</w:t>
      </w:r>
      <w:r w:rsidRPr="007439DD">
        <w:rPr>
          <w:rFonts w:ascii="Times New Roman" w:hAnsi="Times New Roman" w:cs="Times New Roman"/>
          <w:sz w:val="24"/>
        </w:rPr>
        <w:t xml:space="preserve"> </w:t>
      </w:r>
      <w:proofErr w:type="spellStart"/>
      <w:r w:rsidR="0071030F" w:rsidRPr="007439DD">
        <w:rPr>
          <w:rFonts w:ascii="Times New Roman" w:hAnsi="Times New Roman" w:cs="Times New Roman"/>
          <w:sz w:val="24"/>
        </w:rPr>
        <w:t>ProteoExtract</w:t>
      </w:r>
      <w:proofErr w:type="spellEnd"/>
      <w:r w:rsidR="0071030F" w:rsidRPr="007439DD">
        <w:rPr>
          <w:rFonts w:ascii="Times New Roman" w:hAnsi="Times New Roman" w:cs="Times New Roman"/>
          <w:sz w:val="24"/>
        </w:rPr>
        <w:t xml:space="preserve">® Albumin Removal Kit </w:t>
      </w:r>
      <w:r w:rsidR="00A75E82" w:rsidRPr="007439DD">
        <w:rPr>
          <w:rFonts w:ascii="Times New Roman" w:hAnsi="Times New Roman" w:cs="Times New Roman"/>
          <w:sz w:val="24"/>
        </w:rPr>
        <w:t>(</w:t>
      </w:r>
      <w:proofErr w:type="spellStart"/>
      <w:r w:rsidR="0071030F" w:rsidRPr="007439DD">
        <w:rPr>
          <w:rFonts w:ascii="Times New Roman" w:hAnsi="Times New Roman" w:cs="Times New Roman"/>
          <w:sz w:val="24"/>
        </w:rPr>
        <w:t>MilliPore</w:t>
      </w:r>
      <w:proofErr w:type="spellEnd"/>
      <w:r w:rsidR="00A75E82" w:rsidRPr="007439DD">
        <w:rPr>
          <w:rFonts w:ascii="Times New Roman" w:hAnsi="Times New Roman" w:cs="Times New Roman"/>
          <w:sz w:val="24"/>
        </w:rPr>
        <w:t>, USA</w:t>
      </w:r>
      <w:r w:rsidR="0071030F" w:rsidRPr="007439DD">
        <w:rPr>
          <w:rFonts w:ascii="Times New Roman" w:hAnsi="Times New Roman" w:cs="Times New Roman"/>
          <w:sz w:val="24"/>
        </w:rPr>
        <w:t>)</w:t>
      </w:r>
      <w:r w:rsidR="00A75E82" w:rsidRPr="007439DD">
        <w:rPr>
          <w:rFonts w:ascii="Times New Roman" w:hAnsi="Times New Roman" w:cs="Times New Roman"/>
          <w:sz w:val="24"/>
        </w:rPr>
        <w:t xml:space="preserve"> according to the manufacturer’s instructions</w:t>
      </w:r>
      <w:r w:rsidR="00977A3E" w:rsidRPr="007439DD">
        <w:rPr>
          <w:rFonts w:ascii="Times New Roman" w:hAnsi="Times New Roman" w:cs="Times New Roman"/>
          <w:sz w:val="24"/>
        </w:rPr>
        <w:t>.</w:t>
      </w:r>
      <w:r w:rsidR="009179D1" w:rsidRPr="007439DD">
        <w:rPr>
          <w:rFonts w:ascii="Times New Roman" w:hAnsi="Times New Roman" w:cs="Times New Roman"/>
          <w:sz w:val="24"/>
        </w:rPr>
        <w:t xml:space="preserve"> </w:t>
      </w:r>
      <w:r w:rsidR="004F78DD" w:rsidRPr="007439DD">
        <w:rPr>
          <w:rFonts w:ascii="Times New Roman" w:hAnsi="Times New Roman" w:cs="Times New Roman"/>
          <w:sz w:val="24"/>
        </w:rPr>
        <w:t xml:space="preserve">Depleted serum </w:t>
      </w:r>
      <w:r w:rsidR="00E41E6A" w:rsidRPr="007439DD">
        <w:rPr>
          <w:rFonts w:ascii="Times New Roman" w:hAnsi="Times New Roman" w:cs="Times New Roman"/>
          <w:sz w:val="24"/>
        </w:rPr>
        <w:t xml:space="preserve">samples </w:t>
      </w:r>
      <w:r w:rsidR="004F78DD" w:rsidRPr="007439DD">
        <w:rPr>
          <w:rFonts w:ascii="Times New Roman" w:hAnsi="Times New Roman" w:cs="Times New Roman"/>
          <w:sz w:val="24"/>
        </w:rPr>
        <w:t>w</w:t>
      </w:r>
      <w:r w:rsidR="00E41E6A" w:rsidRPr="007439DD">
        <w:rPr>
          <w:rFonts w:ascii="Times New Roman" w:hAnsi="Times New Roman" w:cs="Times New Roman"/>
          <w:sz w:val="24"/>
        </w:rPr>
        <w:t>ere</w:t>
      </w:r>
      <w:r w:rsidR="004F78DD" w:rsidRPr="007439DD">
        <w:rPr>
          <w:rFonts w:ascii="Times New Roman" w:hAnsi="Times New Roman" w:cs="Times New Roman"/>
          <w:sz w:val="24"/>
        </w:rPr>
        <w:t xml:space="preserve"> </w:t>
      </w:r>
      <w:r w:rsidR="00E41E6A" w:rsidRPr="007439DD">
        <w:rPr>
          <w:rFonts w:ascii="Times New Roman" w:hAnsi="Times New Roman" w:cs="Times New Roman"/>
          <w:sz w:val="24"/>
        </w:rPr>
        <w:t>then freeze-dried in a vacuum freeze dryer</w:t>
      </w:r>
      <w:r w:rsidR="009179D1" w:rsidRPr="007439DD">
        <w:rPr>
          <w:rFonts w:ascii="Times New Roman" w:hAnsi="Times New Roman" w:cs="Times New Roman"/>
          <w:sz w:val="24"/>
        </w:rPr>
        <w:t xml:space="preserve"> </w:t>
      </w:r>
      <w:r w:rsidR="004F78DD" w:rsidRPr="007439DD">
        <w:rPr>
          <w:rFonts w:ascii="Times New Roman" w:hAnsi="Times New Roman" w:cs="Times New Roman"/>
          <w:sz w:val="24"/>
        </w:rPr>
        <w:t>and</w:t>
      </w:r>
      <w:r w:rsidR="009179D1" w:rsidRPr="007439DD">
        <w:rPr>
          <w:rFonts w:ascii="Times New Roman" w:hAnsi="Times New Roman" w:cs="Times New Roman"/>
          <w:sz w:val="24"/>
        </w:rPr>
        <w:t xml:space="preserve"> redissolved in SDS lysis buffer (</w:t>
      </w:r>
      <w:proofErr w:type="spellStart"/>
      <w:r w:rsidR="009179D1" w:rsidRPr="007439DD">
        <w:rPr>
          <w:rFonts w:ascii="Times New Roman" w:hAnsi="Times New Roman" w:cs="Times New Roman"/>
          <w:sz w:val="24"/>
        </w:rPr>
        <w:t>Beyotime</w:t>
      </w:r>
      <w:proofErr w:type="spellEnd"/>
      <w:r w:rsidR="009179D1" w:rsidRPr="007439DD">
        <w:rPr>
          <w:rFonts w:ascii="Times New Roman" w:hAnsi="Times New Roman" w:cs="Times New Roman"/>
          <w:sz w:val="24"/>
        </w:rPr>
        <w:t>, China)</w:t>
      </w:r>
      <w:r w:rsidR="004F78DD" w:rsidRPr="007439DD">
        <w:rPr>
          <w:rFonts w:ascii="Times New Roman" w:hAnsi="Times New Roman" w:cs="Times New Roman"/>
          <w:sz w:val="24"/>
        </w:rPr>
        <w:t>.</w:t>
      </w:r>
      <w:r w:rsidR="00CA5966" w:rsidRPr="007439DD">
        <w:rPr>
          <w:rFonts w:ascii="Times New Roman" w:hAnsi="Times New Roman" w:cs="Times New Roman"/>
          <w:sz w:val="24"/>
        </w:rPr>
        <w:t xml:space="preserve"> </w:t>
      </w:r>
      <w:r w:rsidR="004F78DD" w:rsidRPr="007439DD">
        <w:rPr>
          <w:rFonts w:ascii="Times New Roman" w:hAnsi="Times New Roman" w:cs="Times New Roman"/>
          <w:sz w:val="24"/>
        </w:rPr>
        <w:t>After</w:t>
      </w:r>
      <w:r w:rsidR="00CA5966" w:rsidRPr="007439DD">
        <w:rPr>
          <w:rFonts w:ascii="Times New Roman" w:hAnsi="Times New Roman" w:cs="Times New Roman"/>
          <w:sz w:val="24"/>
        </w:rPr>
        <w:t xml:space="preserve"> centrifuged </w:t>
      </w:r>
      <w:r w:rsidR="00A365BB" w:rsidRPr="007439DD">
        <w:rPr>
          <w:rFonts w:ascii="Times New Roman" w:hAnsi="Times New Roman" w:cs="Times New Roman"/>
          <w:sz w:val="24"/>
        </w:rPr>
        <w:t>(12,000</w:t>
      </w:r>
      <w:r w:rsidR="009E4CE6" w:rsidRPr="007439DD">
        <w:rPr>
          <w:rFonts w:ascii="Times New Roman" w:hAnsi="Times New Roman" w:cs="Times New Roman"/>
          <w:sz w:val="24"/>
        </w:rPr>
        <w:t xml:space="preserve"> </w:t>
      </w:r>
      <w:r w:rsidR="00A365BB" w:rsidRPr="007439DD">
        <w:rPr>
          <w:rFonts w:ascii="Times New Roman" w:hAnsi="Times New Roman" w:cs="Times New Roman"/>
          <w:sz w:val="24"/>
        </w:rPr>
        <w:t xml:space="preserve">g) at </w:t>
      </w:r>
      <w:r w:rsidR="00D0177B" w:rsidRPr="007439DD">
        <w:rPr>
          <w:rFonts w:ascii="Times New Roman" w:hAnsi="Times New Roman" w:cs="Times New Roman"/>
          <w:sz w:val="24"/>
        </w:rPr>
        <w:t>room temperature (RT)</w:t>
      </w:r>
      <w:r w:rsidR="00A365BB" w:rsidRPr="007439DD">
        <w:rPr>
          <w:rFonts w:ascii="Times New Roman" w:hAnsi="Times New Roman" w:cs="Times New Roman"/>
          <w:sz w:val="24"/>
        </w:rPr>
        <w:t xml:space="preserve"> for 10</w:t>
      </w:r>
      <w:r w:rsidR="009E4CE6" w:rsidRPr="007439DD">
        <w:rPr>
          <w:rFonts w:ascii="Times New Roman" w:hAnsi="Times New Roman" w:cs="Times New Roman"/>
          <w:sz w:val="24"/>
        </w:rPr>
        <w:t xml:space="preserve"> </w:t>
      </w:r>
      <w:r w:rsidR="00A365BB" w:rsidRPr="007439DD">
        <w:rPr>
          <w:rFonts w:ascii="Times New Roman" w:hAnsi="Times New Roman" w:cs="Times New Roman"/>
          <w:sz w:val="24"/>
        </w:rPr>
        <w:t>min</w:t>
      </w:r>
      <w:r w:rsidR="004F78DD" w:rsidRPr="007439DD">
        <w:rPr>
          <w:rFonts w:ascii="Times New Roman" w:hAnsi="Times New Roman" w:cs="Times New Roman"/>
          <w:sz w:val="24"/>
        </w:rPr>
        <w:t>, t</w:t>
      </w:r>
      <w:r w:rsidR="00A365BB" w:rsidRPr="007439DD">
        <w:rPr>
          <w:rFonts w:ascii="Times New Roman" w:hAnsi="Times New Roman" w:cs="Times New Roman"/>
          <w:sz w:val="24"/>
        </w:rPr>
        <w:t xml:space="preserve">he supernatant was collected and </w:t>
      </w:r>
      <w:r w:rsidR="001E43C4" w:rsidRPr="007439DD">
        <w:rPr>
          <w:rFonts w:ascii="Times New Roman" w:hAnsi="Times New Roman" w:cs="Times New Roman"/>
          <w:sz w:val="24"/>
        </w:rPr>
        <w:t>its concentration</w:t>
      </w:r>
      <w:r w:rsidR="00A365BB" w:rsidRPr="007439DD">
        <w:rPr>
          <w:rFonts w:ascii="Times New Roman" w:hAnsi="Times New Roman" w:cs="Times New Roman"/>
          <w:sz w:val="24"/>
        </w:rPr>
        <w:t xml:space="preserve"> </w:t>
      </w:r>
      <w:r w:rsidR="001E43C4" w:rsidRPr="007439DD">
        <w:rPr>
          <w:rFonts w:ascii="Times New Roman" w:hAnsi="Times New Roman" w:cs="Times New Roman"/>
          <w:sz w:val="24"/>
        </w:rPr>
        <w:t>was quantified by bicinchoninic acid assay.</w:t>
      </w:r>
      <w:r w:rsidR="009E4CE6" w:rsidRPr="007439DD">
        <w:rPr>
          <w:rFonts w:ascii="Times New Roman" w:hAnsi="Times New Roman" w:cs="Times New Roman"/>
          <w:sz w:val="24"/>
        </w:rPr>
        <w:t xml:space="preserve"> </w:t>
      </w:r>
      <w:r w:rsidR="00A32677" w:rsidRPr="007439DD">
        <w:rPr>
          <w:rFonts w:ascii="Times New Roman" w:hAnsi="Times New Roman" w:cs="Times New Roman"/>
          <w:sz w:val="24"/>
        </w:rPr>
        <w:t xml:space="preserve">A total of </w:t>
      </w:r>
      <w:r w:rsidR="009E4CE6" w:rsidRPr="007439DD">
        <w:rPr>
          <w:rFonts w:ascii="Times New Roman" w:hAnsi="Times New Roman" w:cs="Times New Roman"/>
          <w:sz w:val="24"/>
        </w:rPr>
        <w:t xml:space="preserve">10 </w:t>
      </w:r>
      <w:proofErr w:type="spellStart"/>
      <w:r w:rsidR="009E4CE6" w:rsidRPr="007439DD">
        <w:rPr>
          <w:rFonts w:ascii="Times New Roman" w:hAnsi="Times New Roman" w:cs="Times New Roman"/>
          <w:sz w:val="24"/>
        </w:rPr>
        <w:t>μg</w:t>
      </w:r>
      <w:proofErr w:type="spellEnd"/>
      <w:r w:rsidR="009E4CE6" w:rsidRPr="007439DD">
        <w:rPr>
          <w:rFonts w:ascii="Times New Roman" w:hAnsi="Times New Roman" w:cs="Times New Roman"/>
          <w:sz w:val="24"/>
        </w:rPr>
        <w:t xml:space="preserve"> of protein</w:t>
      </w:r>
      <w:r w:rsidR="009348D5" w:rsidRPr="007439DD">
        <w:rPr>
          <w:rFonts w:ascii="Times New Roman" w:hAnsi="Times New Roman" w:cs="Times New Roman"/>
          <w:sz w:val="24"/>
        </w:rPr>
        <w:t xml:space="preserve"> from each sample</w:t>
      </w:r>
      <w:r w:rsidR="009E4CE6" w:rsidRPr="007439DD">
        <w:rPr>
          <w:rFonts w:ascii="Times New Roman" w:hAnsi="Times New Roman" w:cs="Times New Roman"/>
          <w:sz w:val="24"/>
        </w:rPr>
        <w:t xml:space="preserve"> was then loaded for </w:t>
      </w:r>
      <w:r w:rsidR="00CD1A60" w:rsidRPr="007439DD">
        <w:rPr>
          <w:rFonts w:ascii="Times New Roman" w:hAnsi="Times New Roman" w:cs="Times New Roman"/>
          <w:sz w:val="24"/>
        </w:rPr>
        <w:t xml:space="preserve">sodium dodecyl sulfate-polyacrylamide gel electrophoresis </w:t>
      </w:r>
      <w:r w:rsidR="009E4CE6" w:rsidRPr="007439DD">
        <w:rPr>
          <w:rFonts w:ascii="Times New Roman" w:hAnsi="Times New Roman" w:cs="Times New Roman"/>
          <w:sz w:val="24"/>
        </w:rPr>
        <w:t>SDS-PAGE (12%) separation.</w:t>
      </w:r>
      <w:r w:rsidR="00BF40DB" w:rsidRPr="007439DD">
        <w:rPr>
          <w:rFonts w:ascii="Times New Roman" w:hAnsi="Times New Roman" w:cs="Times New Roman"/>
          <w:sz w:val="24"/>
        </w:rPr>
        <w:t xml:space="preserve"> The gel</w:t>
      </w:r>
      <w:r w:rsidR="009E4CE6" w:rsidRPr="007439DD">
        <w:rPr>
          <w:rFonts w:ascii="Times New Roman" w:hAnsi="Times New Roman" w:cs="Times New Roman"/>
          <w:sz w:val="24"/>
        </w:rPr>
        <w:t xml:space="preserve"> </w:t>
      </w:r>
      <w:r w:rsidR="004947FB" w:rsidRPr="007439DD">
        <w:rPr>
          <w:rFonts w:ascii="Times New Roman" w:hAnsi="Times New Roman" w:cs="Times New Roman"/>
          <w:sz w:val="24"/>
        </w:rPr>
        <w:t xml:space="preserve">was stained with </w:t>
      </w:r>
      <w:proofErr w:type="spellStart"/>
      <w:r w:rsidR="004947FB" w:rsidRPr="007439DD">
        <w:rPr>
          <w:rFonts w:ascii="Times New Roman" w:hAnsi="Times New Roman" w:cs="Times New Roman"/>
          <w:sz w:val="24"/>
        </w:rPr>
        <w:t>Kaumas</w:t>
      </w:r>
      <w:proofErr w:type="spellEnd"/>
      <w:r w:rsidR="004947FB" w:rsidRPr="007439DD">
        <w:rPr>
          <w:rFonts w:ascii="Times New Roman" w:hAnsi="Times New Roman" w:cs="Times New Roman"/>
          <w:sz w:val="24"/>
        </w:rPr>
        <w:t xml:space="preserve"> Brilliant Blue by </w:t>
      </w:r>
      <w:proofErr w:type="spellStart"/>
      <w:r w:rsidR="004947FB" w:rsidRPr="007439DD">
        <w:rPr>
          <w:rFonts w:ascii="Times New Roman" w:hAnsi="Times New Roman" w:cs="Times New Roman"/>
          <w:sz w:val="24"/>
        </w:rPr>
        <w:t>eStain</w:t>
      </w:r>
      <w:proofErr w:type="spellEnd"/>
      <w:r w:rsidR="004947FB" w:rsidRPr="007439DD">
        <w:rPr>
          <w:rFonts w:ascii="Times New Roman" w:hAnsi="Times New Roman" w:cs="Times New Roman"/>
          <w:sz w:val="24"/>
        </w:rPr>
        <w:t xml:space="preserve"> LG (</w:t>
      </w:r>
      <w:proofErr w:type="spellStart"/>
      <w:r w:rsidR="004947FB" w:rsidRPr="007439DD">
        <w:rPr>
          <w:rFonts w:ascii="Times New Roman" w:hAnsi="Times New Roman" w:cs="Times New Roman"/>
          <w:sz w:val="24"/>
        </w:rPr>
        <w:t>GenScript</w:t>
      </w:r>
      <w:proofErr w:type="spellEnd"/>
      <w:r w:rsidR="004947FB" w:rsidRPr="007439DD">
        <w:rPr>
          <w:rFonts w:ascii="Times New Roman" w:hAnsi="Times New Roman" w:cs="Times New Roman"/>
          <w:sz w:val="24"/>
        </w:rPr>
        <w:t>, Nanjing)</w:t>
      </w:r>
      <w:r w:rsidR="00A32677" w:rsidRPr="007439DD">
        <w:rPr>
          <w:rFonts w:ascii="Times New Roman" w:hAnsi="Times New Roman" w:cs="Times New Roman"/>
          <w:sz w:val="24"/>
        </w:rPr>
        <w:t xml:space="preserve"> and analyzed</w:t>
      </w:r>
      <w:r w:rsidR="004947FB" w:rsidRPr="007439DD">
        <w:rPr>
          <w:rFonts w:ascii="Times New Roman" w:hAnsi="Times New Roman" w:cs="Times New Roman"/>
          <w:sz w:val="24"/>
        </w:rPr>
        <w:t xml:space="preserve"> by the automatic digital gel image analysis system (</w:t>
      </w:r>
      <w:proofErr w:type="spellStart"/>
      <w:r w:rsidR="004947FB" w:rsidRPr="007439DD">
        <w:rPr>
          <w:rFonts w:ascii="Times New Roman" w:hAnsi="Times New Roman" w:cs="Times New Roman"/>
          <w:sz w:val="24"/>
        </w:rPr>
        <w:t>Tanon</w:t>
      </w:r>
      <w:proofErr w:type="spellEnd"/>
      <w:r w:rsidR="004947FB" w:rsidRPr="007439DD">
        <w:rPr>
          <w:rFonts w:ascii="Times New Roman" w:hAnsi="Times New Roman" w:cs="Times New Roman"/>
          <w:sz w:val="24"/>
        </w:rPr>
        <w:t xml:space="preserve">, Shanghai). </w:t>
      </w:r>
    </w:p>
    <w:p w14:paraId="7D019C4C" w14:textId="77777777" w:rsidR="001700D4" w:rsidRPr="007439DD" w:rsidRDefault="001700D4" w:rsidP="00BD0BFA">
      <w:pPr>
        <w:spacing w:line="360" w:lineRule="auto"/>
        <w:rPr>
          <w:rFonts w:ascii="Times New Roman" w:hAnsi="Times New Roman" w:cs="Times New Roman"/>
          <w:b/>
          <w:bCs/>
          <w:sz w:val="24"/>
        </w:rPr>
      </w:pPr>
    </w:p>
    <w:p w14:paraId="41D5F7FC" w14:textId="77777777" w:rsidR="001700D4" w:rsidRPr="007439DD" w:rsidRDefault="001700D4" w:rsidP="00BD0BFA">
      <w:pPr>
        <w:spacing w:line="360" w:lineRule="auto"/>
        <w:rPr>
          <w:rFonts w:ascii="Times New Roman" w:hAnsi="Times New Roman" w:cs="Times New Roman"/>
          <w:b/>
          <w:bCs/>
          <w:i/>
          <w:iCs/>
          <w:sz w:val="24"/>
        </w:rPr>
      </w:pPr>
      <w:r w:rsidRPr="007439DD">
        <w:rPr>
          <w:rFonts w:ascii="Times New Roman" w:hAnsi="Times New Roman" w:cs="Times New Roman"/>
          <w:b/>
          <w:bCs/>
          <w:i/>
          <w:iCs/>
          <w:sz w:val="24"/>
        </w:rPr>
        <w:t>Protein digestion</w:t>
      </w:r>
    </w:p>
    <w:p w14:paraId="7DC0D408" w14:textId="2B7215A2" w:rsidR="00384DDB" w:rsidRPr="007439DD" w:rsidRDefault="00A32677" w:rsidP="00BD0BFA">
      <w:pPr>
        <w:spacing w:line="360" w:lineRule="auto"/>
        <w:ind w:firstLineChars="177" w:firstLine="425"/>
        <w:rPr>
          <w:rFonts w:ascii="Times New Roman" w:hAnsi="Times New Roman" w:cs="Times New Roman"/>
          <w:sz w:val="24"/>
        </w:rPr>
      </w:pPr>
      <w:r w:rsidRPr="007439DD">
        <w:rPr>
          <w:rFonts w:ascii="Times New Roman" w:hAnsi="Times New Roman" w:cs="Times New Roman"/>
          <w:sz w:val="24"/>
        </w:rPr>
        <w:t xml:space="preserve">Equal protein (50 </w:t>
      </w:r>
      <w:proofErr w:type="spellStart"/>
      <w:r w:rsidRPr="007439DD">
        <w:rPr>
          <w:rFonts w:ascii="Times New Roman" w:hAnsi="Times New Roman" w:cs="Times New Roman"/>
          <w:sz w:val="24"/>
        </w:rPr>
        <w:t>μg</w:t>
      </w:r>
      <w:proofErr w:type="spellEnd"/>
      <w:r w:rsidRPr="007439DD">
        <w:rPr>
          <w:rFonts w:ascii="Times New Roman" w:hAnsi="Times New Roman" w:cs="Times New Roman"/>
          <w:sz w:val="24"/>
        </w:rPr>
        <w:t xml:space="preserve">) from each sample was taken and diluted to the same concentration and volume according to the measured protein concentration. </w:t>
      </w:r>
      <w:r w:rsidR="00787A87" w:rsidRPr="007439DD">
        <w:rPr>
          <w:rFonts w:ascii="Times New Roman" w:hAnsi="Times New Roman" w:cs="Times New Roman"/>
          <w:sz w:val="24"/>
        </w:rPr>
        <w:t>Afterwards</w:t>
      </w:r>
      <w:r w:rsidR="00D0177B" w:rsidRPr="007439DD">
        <w:rPr>
          <w:rFonts w:ascii="Times New Roman" w:hAnsi="Times New Roman" w:cs="Times New Roman"/>
          <w:sz w:val="24"/>
        </w:rPr>
        <w:t>, samples were treat</w:t>
      </w:r>
      <w:r w:rsidR="00787A87" w:rsidRPr="007439DD">
        <w:rPr>
          <w:rFonts w:ascii="Times New Roman" w:hAnsi="Times New Roman" w:cs="Times New Roman"/>
          <w:sz w:val="24"/>
        </w:rPr>
        <w:t xml:space="preserve">ed with </w:t>
      </w:r>
      <w:r w:rsidR="008255E2" w:rsidRPr="007439DD">
        <w:rPr>
          <w:rFonts w:ascii="Times New Roman" w:hAnsi="Times New Roman" w:cs="Times New Roman"/>
          <w:sz w:val="24"/>
        </w:rPr>
        <w:t xml:space="preserve">DTT </w:t>
      </w:r>
      <w:r w:rsidR="009348D5" w:rsidRPr="007439DD">
        <w:rPr>
          <w:rFonts w:ascii="Times New Roman" w:hAnsi="Times New Roman" w:cs="Times New Roman"/>
          <w:sz w:val="24"/>
        </w:rPr>
        <w:t>in</w:t>
      </w:r>
      <w:r w:rsidR="008255E2" w:rsidRPr="007439DD">
        <w:rPr>
          <w:rFonts w:ascii="Times New Roman" w:hAnsi="Times New Roman" w:cs="Times New Roman"/>
          <w:sz w:val="24"/>
        </w:rPr>
        <w:t xml:space="preserve"> a final concentration of 5 mM and </w:t>
      </w:r>
      <w:r w:rsidR="00787A87" w:rsidRPr="007439DD">
        <w:rPr>
          <w:rFonts w:ascii="Times New Roman" w:hAnsi="Times New Roman" w:cs="Times New Roman"/>
          <w:sz w:val="24"/>
        </w:rPr>
        <w:t xml:space="preserve">then </w:t>
      </w:r>
      <w:r w:rsidR="008255E2" w:rsidRPr="007439DD">
        <w:rPr>
          <w:rFonts w:ascii="Times New Roman" w:hAnsi="Times New Roman" w:cs="Times New Roman"/>
          <w:sz w:val="24"/>
        </w:rPr>
        <w:t xml:space="preserve">incubated at 55°C for 30 min. </w:t>
      </w:r>
      <w:r w:rsidR="00787A87" w:rsidRPr="007439DD">
        <w:rPr>
          <w:rFonts w:ascii="Times New Roman" w:hAnsi="Times New Roman" w:cs="Times New Roman"/>
          <w:sz w:val="24"/>
        </w:rPr>
        <w:t>The sample were then alkylated with iodoacetamide (10 mM)</w:t>
      </w:r>
      <w:r w:rsidR="00F94138" w:rsidRPr="007439DD">
        <w:rPr>
          <w:rFonts w:ascii="Times New Roman" w:hAnsi="Times New Roman" w:cs="Times New Roman"/>
          <w:sz w:val="24"/>
        </w:rPr>
        <w:t xml:space="preserve"> in the dark for 15 min at RT. Proteins were precipitated by adding 6 times of the volume of pre-cooled acetone </w:t>
      </w:r>
      <w:r w:rsidR="00363D82" w:rsidRPr="007439DD">
        <w:rPr>
          <w:rFonts w:ascii="Times New Roman" w:hAnsi="Times New Roman" w:cs="Times New Roman"/>
          <w:sz w:val="24"/>
        </w:rPr>
        <w:t xml:space="preserve">at - 20 °C for more than </w:t>
      </w:r>
      <w:r w:rsidR="009348D5" w:rsidRPr="007439DD">
        <w:rPr>
          <w:rFonts w:ascii="Times New Roman" w:hAnsi="Times New Roman" w:cs="Times New Roman"/>
          <w:sz w:val="24"/>
        </w:rPr>
        <w:t>4 h</w:t>
      </w:r>
      <w:r w:rsidR="00363D82" w:rsidRPr="007439DD">
        <w:rPr>
          <w:rFonts w:ascii="Times New Roman" w:hAnsi="Times New Roman" w:cs="Times New Roman"/>
          <w:sz w:val="24"/>
        </w:rPr>
        <w:t xml:space="preserve"> or overnight.</w:t>
      </w:r>
      <w:r w:rsidR="00F94138" w:rsidRPr="007439DD">
        <w:rPr>
          <w:rFonts w:ascii="Times New Roman" w:hAnsi="Times New Roman" w:cs="Times New Roman"/>
          <w:sz w:val="24"/>
        </w:rPr>
        <w:t xml:space="preserve"> </w:t>
      </w:r>
      <w:r w:rsidR="00363D82" w:rsidRPr="007439DD">
        <w:rPr>
          <w:rFonts w:ascii="Times New Roman" w:hAnsi="Times New Roman" w:cs="Times New Roman"/>
          <w:sz w:val="24"/>
        </w:rPr>
        <w:t xml:space="preserve">After precipitation, samples were centrifuged at 8, 000 g for 10 min at 4 °C. Pellets were redissolved in 100 </w:t>
      </w:r>
      <w:proofErr w:type="spellStart"/>
      <w:r w:rsidR="00363D82" w:rsidRPr="007439DD">
        <w:rPr>
          <w:rFonts w:ascii="Times New Roman" w:hAnsi="Times New Roman" w:cs="Times New Roman"/>
          <w:sz w:val="24"/>
        </w:rPr>
        <w:t>μL</w:t>
      </w:r>
      <w:proofErr w:type="spellEnd"/>
      <w:r w:rsidR="00363D82" w:rsidRPr="007439DD">
        <w:rPr>
          <w:rFonts w:ascii="Times New Roman" w:hAnsi="Times New Roman" w:cs="Times New Roman"/>
          <w:sz w:val="24"/>
        </w:rPr>
        <w:t xml:space="preserve"> NH</w:t>
      </w:r>
      <w:r w:rsidR="00363D82" w:rsidRPr="007439DD">
        <w:rPr>
          <w:rFonts w:ascii="Times New Roman" w:hAnsi="Times New Roman" w:cs="Times New Roman"/>
          <w:sz w:val="24"/>
          <w:vertAlign w:val="subscript"/>
        </w:rPr>
        <w:t>4</w:t>
      </w:r>
      <w:r w:rsidR="00363D82" w:rsidRPr="007439DD">
        <w:rPr>
          <w:rFonts w:ascii="Times New Roman" w:hAnsi="Times New Roman" w:cs="Times New Roman"/>
          <w:sz w:val="24"/>
        </w:rPr>
        <w:t>HCO</w:t>
      </w:r>
      <w:r w:rsidR="00363D82" w:rsidRPr="007439DD">
        <w:rPr>
          <w:rFonts w:ascii="Times New Roman" w:hAnsi="Times New Roman" w:cs="Times New Roman"/>
          <w:sz w:val="24"/>
          <w:vertAlign w:val="subscript"/>
        </w:rPr>
        <w:t>3</w:t>
      </w:r>
      <w:r w:rsidR="00363D82" w:rsidRPr="007439DD">
        <w:rPr>
          <w:rFonts w:ascii="Times New Roman" w:hAnsi="Times New Roman" w:cs="Times New Roman"/>
          <w:sz w:val="24"/>
        </w:rPr>
        <w:t xml:space="preserve"> solution (50 mM)</w:t>
      </w:r>
      <w:r w:rsidR="00333F21" w:rsidRPr="007439DD">
        <w:rPr>
          <w:rFonts w:ascii="Times New Roman" w:hAnsi="Times New Roman" w:cs="Times New Roman"/>
          <w:sz w:val="24"/>
        </w:rPr>
        <w:t xml:space="preserve"> and digested by Trypsin (100 </w:t>
      </w:r>
      <w:proofErr w:type="spellStart"/>
      <w:r w:rsidR="00333F21" w:rsidRPr="007439DD">
        <w:rPr>
          <w:rFonts w:ascii="Times New Roman" w:hAnsi="Times New Roman" w:cs="Times New Roman"/>
          <w:sz w:val="24"/>
        </w:rPr>
        <w:t>μg</w:t>
      </w:r>
      <w:proofErr w:type="spellEnd"/>
      <w:r w:rsidR="00333F21" w:rsidRPr="007439DD">
        <w:rPr>
          <w:rFonts w:ascii="Times New Roman" w:hAnsi="Times New Roman" w:cs="Times New Roman"/>
          <w:sz w:val="24"/>
        </w:rPr>
        <w:t xml:space="preserve"> of protein add 2 </w:t>
      </w:r>
      <w:proofErr w:type="spellStart"/>
      <w:r w:rsidR="00333F21" w:rsidRPr="007439DD">
        <w:rPr>
          <w:rFonts w:ascii="Times New Roman" w:hAnsi="Times New Roman" w:cs="Times New Roman"/>
          <w:sz w:val="24"/>
        </w:rPr>
        <w:t>μg</w:t>
      </w:r>
      <w:proofErr w:type="spellEnd"/>
      <w:r w:rsidR="00333F21" w:rsidRPr="007439DD">
        <w:rPr>
          <w:rFonts w:ascii="Times New Roman" w:hAnsi="Times New Roman" w:cs="Times New Roman"/>
          <w:sz w:val="24"/>
        </w:rPr>
        <w:t xml:space="preserve"> of Trypsin)</w:t>
      </w:r>
      <w:r w:rsidR="00473F18" w:rsidRPr="007439DD">
        <w:rPr>
          <w:rFonts w:ascii="Times New Roman" w:hAnsi="Times New Roman" w:cs="Times New Roman"/>
          <w:sz w:val="24"/>
        </w:rPr>
        <w:t xml:space="preserve"> (</w:t>
      </w:r>
      <w:proofErr w:type="spellStart"/>
      <w:r w:rsidR="00473F18" w:rsidRPr="007439DD">
        <w:rPr>
          <w:rFonts w:ascii="Times New Roman" w:hAnsi="Times New Roman" w:cs="Times New Roman"/>
          <w:sz w:val="24"/>
        </w:rPr>
        <w:t>Likuso</w:t>
      </w:r>
      <w:proofErr w:type="spellEnd"/>
      <w:r w:rsidR="00473F18" w:rsidRPr="007439DD">
        <w:rPr>
          <w:rFonts w:ascii="Times New Roman" w:hAnsi="Times New Roman" w:cs="Times New Roman"/>
          <w:sz w:val="24"/>
        </w:rPr>
        <w:t>, China)</w:t>
      </w:r>
      <w:r w:rsidR="00333F21" w:rsidRPr="007439DD">
        <w:rPr>
          <w:rFonts w:ascii="Times New Roman" w:hAnsi="Times New Roman" w:cs="Times New Roman"/>
          <w:sz w:val="24"/>
        </w:rPr>
        <w:t xml:space="preserve"> </w:t>
      </w:r>
      <w:r w:rsidR="00502068" w:rsidRPr="007439DD">
        <w:rPr>
          <w:rFonts w:ascii="Times New Roman" w:hAnsi="Times New Roman" w:cs="Times New Roman"/>
          <w:sz w:val="24"/>
        </w:rPr>
        <w:t>at 37°C for 12 h or overnight. Enzymatic reaction was stopped by adjusting pH to 3 via adding phosphoric acid</w:t>
      </w:r>
      <w:r w:rsidR="00384DDB" w:rsidRPr="007439DD">
        <w:rPr>
          <w:rFonts w:ascii="Times New Roman" w:hAnsi="Times New Roman" w:cs="Times New Roman"/>
          <w:sz w:val="24"/>
        </w:rPr>
        <w:t xml:space="preserve"> and the resulting peptides were desalted on SOLA™ SPE. </w:t>
      </w:r>
      <w:r w:rsidR="009348D5" w:rsidRPr="007439DD">
        <w:rPr>
          <w:rFonts w:ascii="Times New Roman" w:hAnsi="Times New Roman" w:cs="Times New Roman"/>
          <w:sz w:val="24"/>
        </w:rPr>
        <w:t>Finally, t</w:t>
      </w:r>
      <w:r w:rsidR="00384DDB" w:rsidRPr="007439DD">
        <w:rPr>
          <w:rFonts w:ascii="Times New Roman" w:hAnsi="Times New Roman" w:cs="Times New Roman"/>
          <w:sz w:val="24"/>
        </w:rPr>
        <w:t xml:space="preserve">he desalted peptides were </w:t>
      </w:r>
      <w:r w:rsidR="007E519B" w:rsidRPr="007439DD">
        <w:rPr>
          <w:rFonts w:ascii="Times New Roman" w:hAnsi="Times New Roman" w:cs="Times New Roman"/>
          <w:sz w:val="24"/>
        </w:rPr>
        <w:t xml:space="preserve">freeze-dried in a vacuum freeze dryer </w:t>
      </w:r>
      <w:r w:rsidR="00384DDB" w:rsidRPr="007439DD">
        <w:rPr>
          <w:rFonts w:ascii="Times New Roman" w:hAnsi="Times New Roman" w:cs="Times New Roman"/>
          <w:sz w:val="24"/>
        </w:rPr>
        <w:t xml:space="preserve">and resuspended and </w:t>
      </w:r>
      <w:proofErr w:type="spellStart"/>
      <w:r w:rsidR="00384DDB" w:rsidRPr="007439DD">
        <w:rPr>
          <w:rFonts w:ascii="Times New Roman" w:hAnsi="Times New Roman" w:cs="Times New Roman"/>
          <w:sz w:val="24"/>
        </w:rPr>
        <w:t>iRT</w:t>
      </w:r>
      <w:proofErr w:type="spellEnd"/>
      <w:r w:rsidR="00384DDB" w:rsidRPr="007439DD">
        <w:rPr>
          <w:rFonts w:ascii="Times New Roman" w:hAnsi="Times New Roman" w:cs="Times New Roman"/>
          <w:sz w:val="24"/>
        </w:rPr>
        <w:t xml:space="preserve"> peptides (1:10) </w:t>
      </w:r>
      <w:r w:rsidR="00E3181D" w:rsidRPr="007439DD">
        <w:rPr>
          <w:rFonts w:ascii="Times New Roman" w:hAnsi="Times New Roman" w:cs="Times New Roman"/>
          <w:sz w:val="24"/>
        </w:rPr>
        <w:t>(</w:t>
      </w:r>
      <w:proofErr w:type="spellStart"/>
      <w:r w:rsidR="00E3181D" w:rsidRPr="007439DD">
        <w:rPr>
          <w:rFonts w:ascii="Times New Roman" w:hAnsi="Times New Roman" w:cs="Times New Roman"/>
          <w:sz w:val="24"/>
        </w:rPr>
        <w:t>Biognosys</w:t>
      </w:r>
      <w:proofErr w:type="spellEnd"/>
      <w:r w:rsidR="00E3181D" w:rsidRPr="007439DD">
        <w:rPr>
          <w:rFonts w:ascii="Times New Roman" w:hAnsi="Times New Roman" w:cs="Times New Roman"/>
          <w:sz w:val="24"/>
        </w:rPr>
        <w:t xml:space="preserve">, USA) </w:t>
      </w:r>
      <w:r w:rsidR="00384DDB" w:rsidRPr="007439DD">
        <w:rPr>
          <w:rFonts w:ascii="Times New Roman" w:hAnsi="Times New Roman" w:cs="Times New Roman"/>
          <w:sz w:val="24"/>
        </w:rPr>
        <w:t>were added.</w:t>
      </w:r>
    </w:p>
    <w:p w14:paraId="730989E8" w14:textId="31EDEB25" w:rsidR="001700D4" w:rsidRPr="007439DD" w:rsidRDefault="001700D4" w:rsidP="00BD0BFA">
      <w:pPr>
        <w:spacing w:line="360" w:lineRule="auto"/>
        <w:rPr>
          <w:rFonts w:ascii="Times New Roman" w:hAnsi="Times New Roman" w:cs="Times New Roman"/>
          <w:sz w:val="24"/>
        </w:rPr>
      </w:pPr>
    </w:p>
    <w:p w14:paraId="0F62C7CE" w14:textId="47B08ED4" w:rsidR="00E3181D" w:rsidRPr="007439DD" w:rsidRDefault="009C0424" w:rsidP="00BD0BFA">
      <w:pPr>
        <w:spacing w:line="360" w:lineRule="auto"/>
        <w:rPr>
          <w:rFonts w:ascii="Times New Roman" w:hAnsi="Times New Roman" w:cs="Times New Roman"/>
          <w:b/>
          <w:bCs/>
          <w:i/>
          <w:iCs/>
          <w:sz w:val="24"/>
        </w:rPr>
      </w:pPr>
      <w:r w:rsidRPr="007439DD">
        <w:rPr>
          <w:rFonts w:ascii="Times New Roman" w:hAnsi="Times New Roman" w:cs="Times New Roman"/>
          <w:b/>
          <w:bCs/>
          <w:i/>
          <w:iCs/>
          <w:sz w:val="24"/>
        </w:rPr>
        <w:t>High-pH reversed-phase</w:t>
      </w:r>
      <w:r w:rsidR="006F1393" w:rsidRPr="007439DD">
        <w:rPr>
          <w:rFonts w:ascii="Times New Roman" w:hAnsi="Times New Roman" w:cs="Times New Roman"/>
          <w:b/>
          <w:bCs/>
          <w:i/>
          <w:iCs/>
          <w:sz w:val="24"/>
        </w:rPr>
        <w:t xml:space="preserve"> (RP)</w:t>
      </w:r>
      <w:r w:rsidRPr="007439DD">
        <w:rPr>
          <w:rFonts w:ascii="Times New Roman" w:hAnsi="Times New Roman" w:cs="Times New Roman"/>
          <w:b/>
          <w:bCs/>
          <w:i/>
          <w:iCs/>
          <w:sz w:val="24"/>
        </w:rPr>
        <w:t xml:space="preserve"> fractionation</w:t>
      </w:r>
    </w:p>
    <w:p w14:paraId="25DCEFAD" w14:textId="34DC6B03" w:rsidR="001700D4" w:rsidRPr="007439DD" w:rsidRDefault="001700D4" w:rsidP="00BD0BFA">
      <w:pPr>
        <w:spacing w:line="360" w:lineRule="auto"/>
        <w:ind w:firstLineChars="177" w:firstLine="425"/>
        <w:rPr>
          <w:rFonts w:ascii="Times New Roman" w:eastAsia="宋体" w:hAnsi="Times New Roman" w:cs="Times New Roman"/>
          <w:sz w:val="24"/>
        </w:rPr>
      </w:pPr>
      <w:r w:rsidRPr="007439DD">
        <w:rPr>
          <w:rFonts w:ascii="Times New Roman" w:hAnsi="Times New Roman" w:cs="Times New Roman"/>
          <w:sz w:val="24"/>
        </w:rPr>
        <w:t>The peptide of pooled samples was fractionated by 1100 HPLC Sys-</w:t>
      </w:r>
      <w:proofErr w:type="spellStart"/>
      <w:r w:rsidRPr="007439DD">
        <w:rPr>
          <w:rFonts w:ascii="Times New Roman" w:hAnsi="Times New Roman" w:cs="Times New Roman"/>
          <w:sz w:val="24"/>
        </w:rPr>
        <w:t>tem</w:t>
      </w:r>
      <w:proofErr w:type="spellEnd"/>
      <w:r w:rsidRPr="007439DD">
        <w:rPr>
          <w:rFonts w:ascii="Times New Roman" w:hAnsi="Times New Roman" w:cs="Times New Roman"/>
          <w:sz w:val="24"/>
        </w:rPr>
        <w:t xml:space="preserve"> (Agilent</w:t>
      </w:r>
      <w:r w:rsidR="009C0424" w:rsidRPr="007439DD">
        <w:rPr>
          <w:rFonts w:ascii="Times New Roman" w:hAnsi="Times New Roman" w:cs="Times New Roman"/>
          <w:sz w:val="24"/>
        </w:rPr>
        <w:t xml:space="preserve">, </w:t>
      </w:r>
      <w:r w:rsidR="009C0424" w:rsidRPr="007439DD">
        <w:rPr>
          <w:rFonts w:ascii="Times New Roman" w:hAnsi="Times New Roman" w:cs="Times New Roman"/>
          <w:sz w:val="24"/>
        </w:rPr>
        <w:lastRenderedPageBreak/>
        <w:t>USA</w:t>
      </w:r>
      <w:r w:rsidRPr="007439DD">
        <w:rPr>
          <w:rFonts w:ascii="Times New Roman" w:hAnsi="Times New Roman" w:cs="Times New Roman"/>
          <w:sz w:val="24"/>
        </w:rPr>
        <w:t>). Mobile phases A (2% acetonitrile in HPLC water) and B (9</w:t>
      </w:r>
      <w:r w:rsidR="006F1393" w:rsidRPr="007439DD">
        <w:rPr>
          <w:rFonts w:ascii="Times New Roman" w:hAnsi="Times New Roman" w:cs="Times New Roman"/>
          <w:sz w:val="24"/>
        </w:rPr>
        <w:t>0</w:t>
      </w:r>
      <w:r w:rsidRPr="007439DD">
        <w:rPr>
          <w:rFonts w:ascii="Times New Roman" w:hAnsi="Times New Roman" w:cs="Times New Roman"/>
          <w:sz w:val="24"/>
        </w:rPr>
        <w:t xml:space="preserve">% acetonitrile in HPLC water) were used for RP gradient. The solvent gradient was set as follows: 0~10 min, </w:t>
      </w:r>
      <w:r w:rsidR="00B115C0" w:rsidRPr="007439DD">
        <w:rPr>
          <w:rFonts w:ascii="Times New Roman" w:hAnsi="Times New Roman" w:cs="Times New Roman"/>
          <w:sz w:val="24"/>
        </w:rPr>
        <w:t>2</w:t>
      </w:r>
      <w:r w:rsidRPr="007439DD">
        <w:rPr>
          <w:rFonts w:ascii="Times New Roman" w:hAnsi="Times New Roman" w:cs="Times New Roman"/>
          <w:sz w:val="24"/>
        </w:rPr>
        <w:t xml:space="preserve">% </w:t>
      </w:r>
      <w:r w:rsidR="00B115C0" w:rsidRPr="007439DD">
        <w:rPr>
          <w:rFonts w:ascii="Times New Roman" w:hAnsi="Times New Roman" w:cs="Times New Roman"/>
          <w:sz w:val="24"/>
        </w:rPr>
        <w:t>B</w:t>
      </w:r>
      <w:r w:rsidRPr="007439DD">
        <w:rPr>
          <w:rFonts w:ascii="Times New Roman" w:hAnsi="Times New Roman" w:cs="Times New Roman"/>
          <w:sz w:val="24"/>
        </w:rPr>
        <w:t xml:space="preserve">; 10~10.01 min, </w:t>
      </w:r>
      <w:r w:rsidR="00B115C0" w:rsidRPr="007439DD">
        <w:rPr>
          <w:rFonts w:ascii="Times New Roman" w:hAnsi="Times New Roman" w:cs="Times New Roman"/>
          <w:sz w:val="24"/>
        </w:rPr>
        <w:t>2~5</w:t>
      </w:r>
      <w:r w:rsidRPr="007439DD">
        <w:rPr>
          <w:rFonts w:ascii="Times New Roman" w:hAnsi="Times New Roman" w:cs="Times New Roman"/>
          <w:sz w:val="24"/>
        </w:rPr>
        <w:t xml:space="preserve">% </w:t>
      </w:r>
      <w:r w:rsidR="00B115C0" w:rsidRPr="007439DD">
        <w:rPr>
          <w:rFonts w:ascii="Times New Roman" w:hAnsi="Times New Roman" w:cs="Times New Roman"/>
          <w:sz w:val="24"/>
        </w:rPr>
        <w:t>B</w:t>
      </w:r>
      <w:r w:rsidRPr="007439DD">
        <w:rPr>
          <w:rFonts w:ascii="Times New Roman" w:hAnsi="Times New Roman" w:cs="Times New Roman"/>
          <w:sz w:val="24"/>
        </w:rPr>
        <w:t xml:space="preserve">; 10.01~37 min, </w:t>
      </w:r>
      <w:r w:rsidR="00B115C0" w:rsidRPr="007439DD">
        <w:rPr>
          <w:rFonts w:ascii="Times New Roman" w:hAnsi="Times New Roman" w:cs="Times New Roman"/>
          <w:sz w:val="24"/>
        </w:rPr>
        <w:t>5</w:t>
      </w:r>
      <w:r w:rsidRPr="007439DD">
        <w:rPr>
          <w:rFonts w:ascii="Times New Roman" w:hAnsi="Times New Roman" w:cs="Times New Roman"/>
          <w:sz w:val="24"/>
        </w:rPr>
        <w:t>~</w:t>
      </w:r>
      <w:r w:rsidR="00B115C0" w:rsidRPr="007439DD">
        <w:rPr>
          <w:rFonts w:ascii="Times New Roman" w:hAnsi="Times New Roman" w:cs="Times New Roman"/>
          <w:sz w:val="24"/>
        </w:rPr>
        <w:t>20</w:t>
      </w:r>
      <w:r w:rsidRPr="007439DD">
        <w:rPr>
          <w:rFonts w:ascii="Times New Roman" w:hAnsi="Times New Roman" w:cs="Times New Roman"/>
          <w:sz w:val="24"/>
        </w:rPr>
        <w:t xml:space="preserve">% </w:t>
      </w:r>
      <w:r w:rsidR="00B115C0" w:rsidRPr="007439DD">
        <w:rPr>
          <w:rFonts w:ascii="Times New Roman" w:hAnsi="Times New Roman" w:cs="Times New Roman"/>
          <w:sz w:val="24"/>
        </w:rPr>
        <w:t>B</w:t>
      </w:r>
      <w:r w:rsidRPr="007439DD">
        <w:rPr>
          <w:rFonts w:ascii="Times New Roman" w:hAnsi="Times New Roman" w:cs="Times New Roman"/>
          <w:sz w:val="24"/>
        </w:rPr>
        <w:t xml:space="preserve">; 37~48 min, </w:t>
      </w:r>
      <w:r w:rsidR="00B115C0" w:rsidRPr="007439DD">
        <w:rPr>
          <w:rFonts w:ascii="Times New Roman" w:hAnsi="Times New Roman" w:cs="Times New Roman"/>
          <w:sz w:val="24"/>
        </w:rPr>
        <w:t>2</w:t>
      </w:r>
      <w:r w:rsidRPr="007439DD">
        <w:rPr>
          <w:rFonts w:ascii="Times New Roman" w:hAnsi="Times New Roman" w:cs="Times New Roman"/>
          <w:sz w:val="24"/>
        </w:rPr>
        <w:t>0~</w:t>
      </w:r>
      <w:r w:rsidR="00B115C0" w:rsidRPr="007439DD">
        <w:rPr>
          <w:rFonts w:ascii="Times New Roman" w:hAnsi="Times New Roman" w:cs="Times New Roman"/>
          <w:sz w:val="24"/>
        </w:rPr>
        <w:t>4</w:t>
      </w:r>
      <w:r w:rsidRPr="007439DD">
        <w:rPr>
          <w:rFonts w:ascii="Times New Roman" w:hAnsi="Times New Roman" w:cs="Times New Roman"/>
          <w:sz w:val="24"/>
        </w:rPr>
        <w:t xml:space="preserve">0% </w:t>
      </w:r>
      <w:r w:rsidR="00B115C0" w:rsidRPr="007439DD">
        <w:rPr>
          <w:rFonts w:ascii="Times New Roman" w:hAnsi="Times New Roman" w:cs="Times New Roman"/>
          <w:sz w:val="24"/>
        </w:rPr>
        <w:t>B</w:t>
      </w:r>
      <w:r w:rsidRPr="007439DD">
        <w:rPr>
          <w:rFonts w:ascii="Times New Roman" w:hAnsi="Times New Roman" w:cs="Times New Roman"/>
          <w:sz w:val="24"/>
        </w:rPr>
        <w:t xml:space="preserve">; 48~48.01 min, </w:t>
      </w:r>
      <w:r w:rsidR="00B115C0" w:rsidRPr="007439DD">
        <w:rPr>
          <w:rFonts w:ascii="Times New Roman" w:hAnsi="Times New Roman" w:cs="Times New Roman"/>
          <w:sz w:val="24"/>
        </w:rPr>
        <w:t>40</w:t>
      </w:r>
      <w:r w:rsidRPr="007439DD">
        <w:rPr>
          <w:rFonts w:ascii="Times New Roman" w:hAnsi="Times New Roman" w:cs="Times New Roman"/>
          <w:sz w:val="24"/>
        </w:rPr>
        <w:t>~</w:t>
      </w:r>
      <w:r w:rsidR="00B115C0" w:rsidRPr="007439DD">
        <w:rPr>
          <w:rFonts w:ascii="Times New Roman" w:hAnsi="Times New Roman" w:cs="Times New Roman"/>
          <w:sz w:val="24"/>
        </w:rPr>
        <w:t>9</w:t>
      </w:r>
      <w:r w:rsidRPr="007439DD">
        <w:rPr>
          <w:rFonts w:ascii="Times New Roman" w:hAnsi="Times New Roman" w:cs="Times New Roman"/>
          <w:sz w:val="24"/>
        </w:rPr>
        <w:t xml:space="preserve">0% </w:t>
      </w:r>
      <w:r w:rsidR="00B115C0" w:rsidRPr="007439DD">
        <w:rPr>
          <w:rFonts w:ascii="Times New Roman" w:hAnsi="Times New Roman" w:cs="Times New Roman"/>
          <w:sz w:val="24"/>
        </w:rPr>
        <w:t>B</w:t>
      </w:r>
      <w:r w:rsidRPr="007439DD">
        <w:rPr>
          <w:rFonts w:ascii="Times New Roman" w:hAnsi="Times New Roman" w:cs="Times New Roman"/>
          <w:sz w:val="24"/>
        </w:rPr>
        <w:t xml:space="preserve">; 48.01~58 min, </w:t>
      </w:r>
      <w:r w:rsidR="005277B4" w:rsidRPr="007439DD">
        <w:rPr>
          <w:rFonts w:ascii="Times New Roman" w:hAnsi="Times New Roman" w:cs="Times New Roman"/>
          <w:sz w:val="24"/>
        </w:rPr>
        <w:t>90</w:t>
      </w:r>
      <w:r w:rsidRPr="007439DD">
        <w:rPr>
          <w:rFonts w:ascii="Times New Roman" w:hAnsi="Times New Roman" w:cs="Times New Roman"/>
          <w:sz w:val="24"/>
        </w:rPr>
        <w:t xml:space="preserve">% </w:t>
      </w:r>
      <w:r w:rsidR="005277B4" w:rsidRPr="007439DD">
        <w:rPr>
          <w:rFonts w:ascii="Times New Roman" w:hAnsi="Times New Roman" w:cs="Times New Roman"/>
          <w:sz w:val="24"/>
        </w:rPr>
        <w:t>B</w:t>
      </w:r>
      <w:r w:rsidRPr="007439DD">
        <w:rPr>
          <w:rFonts w:ascii="Times New Roman" w:hAnsi="Times New Roman" w:cs="Times New Roman"/>
          <w:sz w:val="24"/>
        </w:rPr>
        <w:t xml:space="preserve">; 58~58.01 min, </w:t>
      </w:r>
      <w:r w:rsidR="005277B4" w:rsidRPr="007439DD">
        <w:rPr>
          <w:rFonts w:ascii="Times New Roman" w:hAnsi="Times New Roman" w:cs="Times New Roman"/>
          <w:sz w:val="24"/>
        </w:rPr>
        <w:t>2</w:t>
      </w:r>
      <w:r w:rsidRPr="007439DD">
        <w:rPr>
          <w:rFonts w:ascii="Times New Roman" w:hAnsi="Times New Roman" w:cs="Times New Roman"/>
          <w:sz w:val="24"/>
        </w:rPr>
        <w:t>~9</w:t>
      </w:r>
      <w:r w:rsidR="005277B4" w:rsidRPr="007439DD">
        <w:rPr>
          <w:rFonts w:ascii="Times New Roman" w:hAnsi="Times New Roman" w:cs="Times New Roman"/>
          <w:sz w:val="24"/>
        </w:rPr>
        <w:t>0</w:t>
      </w:r>
      <w:r w:rsidRPr="007439DD">
        <w:rPr>
          <w:rFonts w:ascii="Times New Roman" w:hAnsi="Times New Roman" w:cs="Times New Roman"/>
          <w:sz w:val="24"/>
        </w:rPr>
        <w:t xml:space="preserve">% </w:t>
      </w:r>
      <w:r w:rsidR="005277B4" w:rsidRPr="007439DD">
        <w:rPr>
          <w:rFonts w:ascii="Times New Roman" w:hAnsi="Times New Roman" w:cs="Times New Roman"/>
          <w:sz w:val="24"/>
        </w:rPr>
        <w:t>B</w:t>
      </w:r>
      <w:r w:rsidRPr="007439DD">
        <w:rPr>
          <w:rFonts w:ascii="Times New Roman" w:hAnsi="Times New Roman" w:cs="Times New Roman"/>
          <w:sz w:val="24"/>
        </w:rPr>
        <w:t xml:space="preserve">; 58.01~63 min, </w:t>
      </w:r>
      <w:r w:rsidR="005277B4" w:rsidRPr="007439DD">
        <w:rPr>
          <w:rFonts w:ascii="Times New Roman" w:hAnsi="Times New Roman" w:cs="Times New Roman"/>
          <w:sz w:val="24"/>
        </w:rPr>
        <w:t>2</w:t>
      </w:r>
      <w:r w:rsidRPr="007439DD">
        <w:rPr>
          <w:rFonts w:ascii="Times New Roman" w:hAnsi="Times New Roman" w:cs="Times New Roman"/>
          <w:sz w:val="24"/>
        </w:rPr>
        <w:t xml:space="preserve">% </w:t>
      </w:r>
      <w:r w:rsidR="005277B4" w:rsidRPr="007439DD">
        <w:rPr>
          <w:rFonts w:ascii="Times New Roman" w:hAnsi="Times New Roman" w:cs="Times New Roman"/>
          <w:sz w:val="24"/>
        </w:rPr>
        <w:t>B</w:t>
      </w:r>
      <w:r w:rsidRPr="007439DD">
        <w:rPr>
          <w:rFonts w:ascii="Times New Roman" w:hAnsi="Times New Roman" w:cs="Times New Roman"/>
          <w:sz w:val="24"/>
        </w:rPr>
        <w:t xml:space="preserve">. Tryptic peptides were separated at a fluent flow rate of </w:t>
      </w:r>
      <w:r w:rsidR="005277B4" w:rsidRPr="007439DD">
        <w:rPr>
          <w:rFonts w:ascii="Times New Roman" w:hAnsi="Times New Roman" w:cs="Times New Roman"/>
          <w:sz w:val="24"/>
        </w:rPr>
        <w:t>250</w:t>
      </w:r>
      <w:r w:rsidRPr="007439DD">
        <w:rPr>
          <w:rFonts w:ascii="Times New Roman" w:hAnsi="Times New Roman" w:cs="Times New Roman"/>
          <w:sz w:val="24"/>
        </w:rPr>
        <w:t>μL/min and monitored at 210 nm. Samples were collected for 10-50 minutes, and eluent was collected in centrifugal tube 1-10 every minute in turn. Samples were recycled in this order until the end of gradient. The separated peptides were lyophilized for mass spectrometry.</w:t>
      </w:r>
    </w:p>
    <w:p w14:paraId="27E38263" w14:textId="77777777" w:rsidR="001700D4" w:rsidRPr="007439DD" w:rsidRDefault="001700D4" w:rsidP="00BD0BFA">
      <w:pPr>
        <w:spacing w:line="360" w:lineRule="auto"/>
        <w:rPr>
          <w:rFonts w:ascii="Times New Roman" w:hAnsi="Times New Roman" w:cs="Times New Roman"/>
          <w:sz w:val="24"/>
        </w:rPr>
      </w:pPr>
    </w:p>
    <w:p w14:paraId="5E0DCED4" w14:textId="1DEDAB57" w:rsidR="001700D4" w:rsidRPr="007439DD" w:rsidRDefault="001700D4" w:rsidP="00BD0BFA">
      <w:pPr>
        <w:widowControl/>
        <w:spacing w:line="360" w:lineRule="auto"/>
        <w:rPr>
          <w:rFonts w:ascii="Times New Roman" w:eastAsia="宋体" w:hAnsi="Times New Roman" w:cs="Times New Roman"/>
          <w:b/>
          <w:i/>
          <w:iCs/>
          <w:color w:val="000000" w:themeColor="text1"/>
          <w:kern w:val="0"/>
          <w:sz w:val="24"/>
        </w:rPr>
      </w:pPr>
      <w:r w:rsidRPr="007439DD">
        <w:rPr>
          <w:rFonts w:ascii="Times New Roman" w:hAnsi="Times New Roman" w:cs="Times New Roman"/>
          <w:b/>
          <w:i/>
          <w:iCs/>
          <w:color w:val="000000" w:themeColor="text1"/>
          <w:sz w:val="24"/>
        </w:rPr>
        <w:t>Data dependent acquisition</w:t>
      </w:r>
      <w:r w:rsidR="004764A1" w:rsidRPr="007439DD">
        <w:rPr>
          <w:rFonts w:ascii="Times New Roman" w:hAnsi="Times New Roman" w:cs="Times New Roman"/>
          <w:b/>
          <w:i/>
          <w:iCs/>
          <w:color w:val="000000" w:themeColor="text1"/>
          <w:sz w:val="24"/>
        </w:rPr>
        <w:t xml:space="preserve"> </w:t>
      </w:r>
      <w:r w:rsidRPr="007439DD">
        <w:rPr>
          <w:rFonts w:ascii="Times New Roman" w:hAnsi="Times New Roman" w:cs="Times New Roman"/>
          <w:b/>
          <w:i/>
          <w:iCs/>
          <w:color w:val="000000" w:themeColor="text1"/>
          <w:sz w:val="24"/>
        </w:rPr>
        <w:t>(DDA) and data independent acquisition</w:t>
      </w:r>
      <w:r w:rsidR="004764A1" w:rsidRPr="007439DD">
        <w:rPr>
          <w:rFonts w:ascii="Times New Roman" w:hAnsi="Times New Roman" w:cs="Times New Roman"/>
          <w:b/>
          <w:i/>
          <w:iCs/>
          <w:color w:val="000000" w:themeColor="text1"/>
          <w:sz w:val="24"/>
        </w:rPr>
        <w:t xml:space="preserve"> (</w:t>
      </w:r>
      <w:r w:rsidRPr="007439DD">
        <w:rPr>
          <w:rFonts w:ascii="Times New Roman" w:hAnsi="Times New Roman" w:cs="Times New Roman"/>
          <w:b/>
          <w:i/>
          <w:iCs/>
          <w:color w:val="000000" w:themeColor="text1"/>
          <w:sz w:val="24"/>
        </w:rPr>
        <w:t>DIA</w:t>
      </w:r>
      <w:r w:rsidR="004764A1" w:rsidRPr="007439DD">
        <w:rPr>
          <w:rFonts w:ascii="Times New Roman" w:hAnsi="Times New Roman" w:cs="Times New Roman"/>
          <w:b/>
          <w:i/>
          <w:iCs/>
          <w:color w:val="000000" w:themeColor="text1"/>
          <w:sz w:val="24"/>
        </w:rPr>
        <w:t>) MS</w:t>
      </w:r>
      <w:r w:rsidRPr="007439DD">
        <w:rPr>
          <w:rFonts w:ascii="Times New Roman" w:hAnsi="Times New Roman" w:cs="Times New Roman"/>
          <w:b/>
          <w:i/>
          <w:iCs/>
          <w:color w:val="000000" w:themeColor="text1"/>
          <w:sz w:val="24"/>
        </w:rPr>
        <w:t xml:space="preserve"> analysis</w:t>
      </w:r>
    </w:p>
    <w:p w14:paraId="4494F3A1" w14:textId="0B0FBE6C" w:rsidR="001700D4" w:rsidRPr="007439DD" w:rsidRDefault="001700D4" w:rsidP="00BD0BFA">
      <w:pPr>
        <w:spacing w:line="360" w:lineRule="auto"/>
        <w:ind w:firstLineChars="177" w:firstLine="425"/>
        <w:rPr>
          <w:rFonts w:ascii="Times New Roman" w:eastAsia="宋体" w:hAnsi="Times New Roman" w:cs="Times New Roman"/>
          <w:sz w:val="24"/>
        </w:rPr>
      </w:pPr>
      <w:proofErr w:type="spellStart"/>
      <w:r w:rsidRPr="007439DD">
        <w:rPr>
          <w:rFonts w:ascii="Times New Roman" w:hAnsi="Times New Roman" w:cs="Times New Roman"/>
          <w:color w:val="000000" w:themeColor="text1"/>
          <w:sz w:val="24"/>
        </w:rPr>
        <w:t>TimsTOF</w:t>
      </w:r>
      <w:proofErr w:type="spellEnd"/>
      <w:r w:rsidRPr="007439DD">
        <w:rPr>
          <w:rFonts w:ascii="Times New Roman" w:hAnsi="Times New Roman" w:cs="Times New Roman"/>
          <w:color w:val="000000" w:themeColor="text1"/>
          <w:sz w:val="24"/>
        </w:rPr>
        <w:t xml:space="preserve"> Pro </w:t>
      </w:r>
      <w:r w:rsidR="00AE2639" w:rsidRPr="007439DD">
        <w:rPr>
          <w:rFonts w:ascii="Times New Roman" w:hAnsi="Times New Roman" w:cs="Times New Roman"/>
          <w:color w:val="000000" w:themeColor="text1"/>
          <w:sz w:val="24"/>
        </w:rPr>
        <w:t>MS</w:t>
      </w:r>
      <w:r w:rsidRPr="007439DD">
        <w:rPr>
          <w:rFonts w:ascii="Times New Roman" w:hAnsi="Times New Roman" w:cs="Times New Roman"/>
          <w:color w:val="000000" w:themeColor="text1"/>
          <w:sz w:val="24"/>
        </w:rPr>
        <w:t xml:space="preserve"> (Bruker</w:t>
      </w:r>
      <w:r w:rsidR="00012516" w:rsidRPr="007439DD">
        <w:rPr>
          <w:rFonts w:ascii="Times New Roman" w:hAnsi="Times New Roman" w:cs="Times New Roman"/>
          <w:color w:val="000000" w:themeColor="text1"/>
          <w:sz w:val="24"/>
        </w:rPr>
        <w:t>, USA</w:t>
      </w:r>
      <w:r w:rsidRPr="007439DD">
        <w:rPr>
          <w:rFonts w:ascii="Times New Roman" w:hAnsi="Times New Roman" w:cs="Times New Roman"/>
          <w:color w:val="000000" w:themeColor="text1"/>
          <w:sz w:val="24"/>
        </w:rPr>
        <w:t xml:space="preserve">) </w:t>
      </w:r>
      <w:r w:rsidRPr="007439DD">
        <w:rPr>
          <w:rFonts w:ascii="Times New Roman" w:hAnsi="Times New Roman" w:cs="Times New Roman"/>
          <w:sz w:val="24"/>
        </w:rPr>
        <w:t xml:space="preserve">and </w:t>
      </w:r>
      <w:proofErr w:type="spellStart"/>
      <w:r w:rsidRPr="007439DD">
        <w:rPr>
          <w:rFonts w:ascii="Times New Roman" w:hAnsi="Times New Roman" w:cs="Times New Roman"/>
          <w:sz w:val="24"/>
        </w:rPr>
        <w:t>nanoElute</w:t>
      </w:r>
      <w:proofErr w:type="spellEnd"/>
      <w:r w:rsidRPr="007439DD">
        <w:rPr>
          <w:rFonts w:ascii="Times New Roman" w:hAnsi="Times New Roman" w:cs="Times New Roman"/>
          <w:sz w:val="24"/>
        </w:rPr>
        <w:t xml:space="preserve"> (Bruker</w:t>
      </w:r>
      <w:r w:rsidR="00012516" w:rsidRPr="007439DD">
        <w:rPr>
          <w:rFonts w:ascii="Times New Roman" w:hAnsi="Times New Roman" w:cs="Times New Roman"/>
          <w:sz w:val="24"/>
        </w:rPr>
        <w:t>, USA</w:t>
      </w:r>
      <w:r w:rsidRPr="007439DD">
        <w:rPr>
          <w:rFonts w:ascii="Times New Roman" w:hAnsi="Times New Roman" w:cs="Times New Roman"/>
          <w:sz w:val="24"/>
        </w:rPr>
        <w:t>) were used for both shotgun proteomics and DIA experiments. Samples were loaded and separated by a C18 column (25 cm × 75 µm) on an EASY-</w:t>
      </w:r>
      <w:proofErr w:type="spellStart"/>
      <w:r w:rsidRPr="007439DD">
        <w:rPr>
          <w:rFonts w:ascii="Times New Roman" w:hAnsi="Times New Roman" w:cs="Times New Roman"/>
          <w:sz w:val="24"/>
        </w:rPr>
        <w:t>nLCTM</w:t>
      </w:r>
      <w:proofErr w:type="spellEnd"/>
      <w:r w:rsidRPr="007439DD">
        <w:rPr>
          <w:rFonts w:ascii="Times New Roman" w:hAnsi="Times New Roman" w:cs="Times New Roman"/>
          <w:sz w:val="24"/>
        </w:rPr>
        <w:t xml:space="preserve"> 1200 system (</w:t>
      </w:r>
      <w:proofErr w:type="spellStart"/>
      <w:r w:rsidRPr="007439DD">
        <w:rPr>
          <w:rFonts w:ascii="Times New Roman" w:hAnsi="Times New Roman" w:cs="Times New Roman"/>
          <w:sz w:val="24"/>
        </w:rPr>
        <w:t>Thermo</w:t>
      </w:r>
      <w:proofErr w:type="spellEnd"/>
      <w:r w:rsidRPr="007439DD">
        <w:rPr>
          <w:rFonts w:ascii="Times New Roman" w:hAnsi="Times New Roman" w:cs="Times New Roman"/>
          <w:sz w:val="24"/>
        </w:rPr>
        <w:t xml:space="preserve">, USA). The flow rate was 300 </w:t>
      </w:r>
      <w:proofErr w:type="spellStart"/>
      <w:r w:rsidRPr="007439DD">
        <w:rPr>
          <w:rFonts w:ascii="Times New Roman" w:hAnsi="Times New Roman" w:cs="Times New Roman"/>
          <w:sz w:val="24"/>
        </w:rPr>
        <w:t>nL</w:t>
      </w:r>
      <w:proofErr w:type="spellEnd"/>
      <w:r w:rsidRPr="007439DD">
        <w:rPr>
          <w:rFonts w:ascii="Times New Roman" w:hAnsi="Times New Roman" w:cs="Times New Roman"/>
          <w:sz w:val="24"/>
        </w:rPr>
        <w:t>/min and linear gradient was 60 min: 0~45 min</w:t>
      </w:r>
      <w:r w:rsidR="004764A1" w:rsidRPr="007439DD">
        <w:rPr>
          <w:rFonts w:ascii="Times New Roman" w:hAnsi="Times New Roman" w:cs="Times New Roman"/>
          <w:sz w:val="24"/>
        </w:rPr>
        <w:t xml:space="preserve">, </w:t>
      </w:r>
      <w:r w:rsidRPr="007439DD">
        <w:rPr>
          <w:rFonts w:ascii="Times New Roman" w:hAnsi="Times New Roman" w:cs="Times New Roman"/>
          <w:sz w:val="24"/>
        </w:rPr>
        <w:t>5-27% B</w:t>
      </w:r>
      <w:r w:rsidR="004764A1" w:rsidRPr="007439DD">
        <w:rPr>
          <w:rFonts w:ascii="Times New Roman" w:hAnsi="Times New Roman" w:cs="Times New Roman"/>
          <w:sz w:val="24"/>
        </w:rPr>
        <w:t xml:space="preserve">; </w:t>
      </w:r>
      <w:r w:rsidRPr="007439DD">
        <w:rPr>
          <w:rFonts w:ascii="Times New Roman" w:hAnsi="Times New Roman" w:cs="Times New Roman"/>
          <w:sz w:val="24"/>
        </w:rPr>
        <w:t>45~50 min</w:t>
      </w:r>
      <w:r w:rsidR="004764A1" w:rsidRPr="007439DD">
        <w:rPr>
          <w:rFonts w:ascii="Times New Roman" w:hAnsi="Times New Roman" w:cs="Times New Roman"/>
          <w:sz w:val="24"/>
        </w:rPr>
        <w:t xml:space="preserve">, </w:t>
      </w:r>
      <w:r w:rsidRPr="007439DD">
        <w:rPr>
          <w:rFonts w:ascii="Times New Roman" w:hAnsi="Times New Roman" w:cs="Times New Roman"/>
          <w:sz w:val="24"/>
        </w:rPr>
        <w:t>27-46% B</w:t>
      </w:r>
      <w:r w:rsidR="004764A1" w:rsidRPr="007439DD">
        <w:rPr>
          <w:rFonts w:ascii="Times New Roman" w:hAnsi="Times New Roman" w:cs="Times New Roman"/>
          <w:sz w:val="24"/>
        </w:rPr>
        <w:t xml:space="preserve">; </w:t>
      </w:r>
      <w:r w:rsidRPr="007439DD">
        <w:rPr>
          <w:rFonts w:ascii="Times New Roman" w:hAnsi="Times New Roman" w:cs="Times New Roman"/>
          <w:sz w:val="24"/>
        </w:rPr>
        <w:t>50~55min</w:t>
      </w:r>
      <w:r w:rsidR="004764A1" w:rsidRPr="007439DD">
        <w:rPr>
          <w:rFonts w:ascii="Times New Roman" w:hAnsi="Times New Roman" w:cs="Times New Roman"/>
          <w:sz w:val="24"/>
        </w:rPr>
        <w:t xml:space="preserve">, </w:t>
      </w:r>
      <w:r w:rsidRPr="007439DD">
        <w:rPr>
          <w:rFonts w:ascii="Times New Roman" w:hAnsi="Times New Roman" w:cs="Times New Roman"/>
          <w:sz w:val="24"/>
        </w:rPr>
        <w:t>46-100% B</w:t>
      </w:r>
      <w:r w:rsidR="004764A1" w:rsidRPr="007439DD">
        <w:rPr>
          <w:rFonts w:ascii="Times New Roman" w:hAnsi="Times New Roman" w:cs="Times New Roman"/>
          <w:sz w:val="24"/>
        </w:rPr>
        <w:t xml:space="preserve">; </w:t>
      </w:r>
      <w:r w:rsidRPr="007439DD">
        <w:rPr>
          <w:rFonts w:ascii="Times New Roman" w:hAnsi="Times New Roman" w:cs="Times New Roman"/>
          <w:sz w:val="24"/>
        </w:rPr>
        <w:t>55min~60min</w:t>
      </w:r>
      <w:r w:rsidR="004764A1" w:rsidRPr="007439DD">
        <w:rPr>
          <w:rFonts w:ascii="Times New Roman" w:hAnsi="Times New Roman" w:cs="Times New Roman"/>
          <w:sz w:val="24"/>
        </w:rPr>
        <w:t xml:space="preserve">, </w:t>
      </w:r>
      <w:r w:rsidRPr="007439DD">
        <w:rPr>
          <w:rFonts w:ascii="Times New Roman" w:hAnsi="Times New Roman" w:cs="Times New Roman"/>
          <w:sz w:val="24"/>
        </w:rPr>
        <w:t>100% B.</w:t>
      </w:r>
      <w:r w:rsidR="007E519B" w:rsidRPr="007439DD">
        <w:rPr>
          <w:rFonts w:ascii="Times New Roman" w:eastAsia="宋体" w:hAnsi="Times New Roman" w:cs="Times New Roman"/>
          <w:sz w:val="24"/>
        </w:rPr>
        <w:t xml:space="preserve"> </w:t>
      </w:r>
      <w:r w:rsidRPr="007439DD">
        <w:rPr>
          <w:rFonts w:ascii="Times New Roman" w:hAnsi="Times New Roman" w:cs="Times New Roman"/>
          <w:sz w:val="24"/>
        </w:rPr>
        <w:t xml:space="preserve">DDA </w:t>
      </w:r>
      <w:r w:rsidR="00CD1A60" w:rsidRPr="007439DD">
        <w:rPr>
          <w:rFonts w:ascii="Times New Roman" w:hAnsi="Times New Roman" w:cs="Times New Roman"/>
          <w:sz w:val="24"/>
        </w:rPr>
        <w:t>mass spectrometer (</w:t>
      </w:r>
      <w:r w:rsidRPr="007439DD">
        <w:rPr>
          <w:rFonts w:ascii="Times New Roman" w:hAnsi="Times New Roman" w:cs="Times New Roman"/>
          <w:sz w:val="24"/>
        </w:rPr>
        <w:t>MS</w:t>
      </w:r>
      <w:r w:rsidR="00CD1A60" w:rsidRPr="007439DD">
        <w:rPr>
          <w:rFonts w:ascii="Times New Roman" w:hAnsi="Times New Roman" w:cs="Times New Roman"/>
          <w:sz w:val="24"/>
        </w:rPr>
        <w:t>)</w:t>
      </w:r>
      <w:r w:rsidRPr="007439DD">
        <w:rPr>
          <w:rFonts w:ascii="Times New Roman" w:hAnsi="Times New Roman" w:cs="Times New Roman"/>
          <w:sz w:val="24"/>
        </w:rPr>
        <w:t xml:space="preserve"> data for the library was acquired with the </w:t>
      </w:r>
      <w:r w:rsidR="00CD1A60" w:rsidRPr="007439DD">
        <w:rPr>
          <w:rFonts w:ascii="Times New Roman" w:hAnsi="Times New Roman" w:cs="Times New Roman"/>
          <w:sz w:val="24"/>
        </w:rPr>
        <w:t>parallel accumulation-serial fragmentation (</w:t>
      </w:r>
      <w:r w:rsidRPr="007439DD">
        <w:rPr>
          <w:rFonts w:ascii="Times New Roman" w:hAnsi="Times New Roman" w:cs="Times New Roman"/>
          <w:sz w:val="24"/>
        </w:rPr>
        <w:t>PASEF</w:t>
      </w:r>
      <w:r w:rsidR="00CD1A60" w:rsidRPr="007439DD">
        <w:rPr>
          <w:rFonts w:ascii="Times New Roman" w:hAnsi="Times New Roman" w:cs="Times New Roman"/>
          <w:sz w:val="24"/>
        </w:rPr>
        <w:t>)</w:t>
      </w:r>
      <w:r w:rsidRPr="007439DD">
        <w:rPr>
          <w:rFonts w:ascii="Times New Roman" w:hAnsi="Times New Roman" w:cs="Times New Roman"/>
          <w:sz w:val="24"/>
        </w:rPr>
        <w:t xml:space="preserve"> method</w:t>
      </w:r>
      <w:r w:rsidR="0031346F" w:rsidRPr="007439DD">
        <w:rPr>
          <w:rFonts w:ascii="Times New Roman" w:hAnsi="Times New Roman" w:cs="Times New Roman"/>
          <w:color w:val="000000" w:themeColor="text1"/>
          <w:sz w:val="24"/>
          <w:vertAlign w:val="superscript"/>
        </w:rPr>
        <w:t xml:space="preserve"> [1]</w:t>
      </w:r>
      <w:r w:rsidRPr="007439DD">
        <w:rPr>
          <w:rFonts w:ascii="Times New Roman" w:hAnsi="Times New Roman" w:cs="Times New Roman"/>
          <w:color w:val="000000" w:themeColor="text1"/>
          <w:sz w:val="24"/>
        </w:rPr>
        <w:t xml:space="preserve"> a</w:t>
      </w:r>
      <w:r w:rsidRPr="007439DD">
        <w:rPr>
          <w:rFonts w:ascii="Times New Roman" w:hAnsi="Times New Roman" w:cs="Times New Roman"/>
          <w:sz w:val="24"/>
        </w:rPr>
        <w:t xml:space="preserve">s follows: MS data were collected over an </w:t>
      </w:r>
      <w:r w:rsidRPr="007439DD">
        <w:rPr>
          <w:rFonts w:ascii="Times New Roman" w:hAnsi="Times New Roman" w:cs="Times New Roman"/>
          <w:i/>
          <w:iCs/>
          <w:sz w:val="24"/>
        </w:rPr>
        <w:t>m/z</w:t>
      </w:r>
      <w:r w:rsidRPr="007439DD">
        <w:rPr>
          <w:rFonts w:ascii="Times New Roman" w:hAnsi="Times New Roman" w:cs="Times New Roman"/>
          <w:sz w:val="24"/>
        </w:rPr>
        <w:t xml:space="preserve"> range of 100 to 1700, during each MS/MS data collection each </w:t>
      </w:r>
      <w:r w:rsidR="00CD1A60" w:rsidRPr="007439DD">
        <w:rPr>
          <w:rFonts w:ascii="Times New Roman" w:hAnsi="Times New Roman" w:cs="Times New Roman"/>
          <w:sz w:val="24"/>
        </w:rPr>
        <w:t>trapped ion mobility spectrometry (</w:t>
      </w:r>
      <w:r w:rsidRPr="007439DD">
        <w:rPr>
          <w:rFonts w:ascii="Times New Roman" w:hAnsi="Times New Roman" w:cs="Times New Roman"/>
          <w:sz w:val="24"/>
        </w:rPr>
        <w:t>TIMS</w:t>
      </w:r>
      <w:r w:rsidR="00CD1A60" w:rsidRPr="007439DD">
        <w:rPr>
          <w:rFonts w:ascii="Times New Roman" w:hAnsi="Times New Roman" w:cs="Times New Roman"/>
          <w:sz w:val="24"/>
        </w:rPr>
        <w:t>)</w:t>
      </w:r>
      <w:r w:rsidRPr="007439DD">
        <w:rPr>
          <w:rFonts w:ascii="Times New Roman" w:hAnsi="Times New Roman" w:cs="Times New Roman"/>
          <w:sz w:val="24"/>
        </w:rPr>
        <w:t xml:space="preserve"> cycle time was 1.1 seconds; each cycle included 1 MS and 10 MS/MS 100 msec TIMS scans; in each of the 10 PASEF MS/MS scans an average of 12 precursors were selected, resulting in an MS/MS data acquisition rate of 109 Hz.</w:t>
      </w:r>
      <w:r w:rsidR="007E519B" w:rsidRPr="007439DD">
        <w:rPr>
          <w:rFonts w:ascii="Times New Roman" w:eastAsia="宋体" w:hAnsi="Times New Roman" w:cs="Times New Roman"/>
          <w:sz w:val="24"/>
        </w:rPr>
        <w:t xml:space="preserve"> </w:t>
      </w:r>
      <w:r w:rsidRPr="007439DD">
        <w:rPr>
          <w:rFonts w:ascii="Times New Roman" w:hAnsi="Times New Roman" w:cs="Times New Roman"/>
          <w:sz w:val="24"/>
        </w:rPr>
        <w:t xml:space="preserve">For </w:t>
      </w:r>
      <w:r w:rsidR="00D00BB7" w:rsidRPr="007439DD">
        <w:rPr>
          <w:rFonts w:ascii="Times New Roman" w:hAnsi="Times New Roman" w:cs="Times New Roman"/>
          <w:sz w:val="24"/>
        </w:rPr>
        <w:t>DIA</w:t>
      </w:r>
      <w:r w:rsidRPr="007439DD">
        <w:rPr>
          <w:rFonts w:ascii="Times New Roman" w:hAnsi="Times New Roman" w:cs="Times New Roman"/>
          <w:sz w:val="24"/>
        </w:rPr>
        <w:t>, 56 DIA windows were acquired (automatic gain control target 3e</w:t>
      </w:r>
      <w:r w:rsidRPr="007439DD">
        <w:rPr>
          <w:rFonts w:ascii="Times New Roman" w:hAnsi="Times New Roman" w:cs="Times New Roman"/>
          <w:sz w:val="24"/>
          <w:vertAlign w:val="superscript"/>
        </w:rPr>
        <w:t>6</w:t>
      </w:r>
      <w:r w:rsidRPr="007439DD">
        <w:rPr>
          <w:rFonts w:ascii="Times New Roman" w:hAnsi="Times New Roman" w:cs="Times New Roman"/>
          <w:sz w:val="24"/>
        </w:rPr>
        <w:t xml:space="preserve"> and auto for injection time) and the </w:t>
      </w:r>
      <w:r w:rsidRPr="007439DD">
        <w:rPr>
          <w:rFonts w:ascii="Times New Roman" w:eastAsia="宋体" w:hAnsi="Times New Roman" w:cs="Times New Roman"/>
          <w:kern w:val="0"/>
          <w:sz w:val="24"/>
        </w:rPr>
        <w:t xml:space="preserve">collision energy was ramped linearly as a function of the mobility from 59 eV at 1/K0 </w:t>
      </w:r>
      <w:r w:rsidRPr="007439DD">
        <w:rPr>
          <w:rFonts w:ascii="Times New Roman" w:eastAsia="STIXGeneral-Regular" w:hAnsi="Times New Roman" w:cs="Times New Roman"/>
          <w:kern w:val="0"/>
          <w:sz w:val="24"/>
        </w:rPr>
        <w:t xml:space="preserve">= </w:t>
      </w:r>
      <w:r w:rsidRPr="007439DD">
        <w:rPr>
          <w:rFonts w:ascii="Times New Roman" w:eastAsia="宋体" w:hAnsi="Times New Roman" w:cs="Times New Roman"/>
          <w:kern w:val="0"/>
          <w:sz w:val="24"/>
        </w:rPr>
        <w:t>1.6 Vs cm</w:t>
      </w:r>
      <w:r w:rsidRPr="007439DD">
        <w:rPr>
          <w:rFonts w:ascii="Times New Roman" w:eastAsia="微软雅黑" w:hAnsi="Times New Roman" w:cs="Times New Roman"/>
          <w:kern w:val="0"/>
          <w:sz w:val="24"/>
          <w:vertAlign w:val="superscript"/>
        </w:rPr>
        <w:t>−</w:t>
      </w:r>
      <w:r w:rsidRPr="007439DD">
        <w:rPr>
          <w:rFonts w:ascii="Times New Roman" w:eastAsia="宋体" w:hAnsi="Times New Roman" w:cs="Times New Roman"/>
          <w:kern w:val="0"/>
          <w:sz w:val="24"/>
          <w:vertAlign w:val="superscript"/>
        </w:rPr>
        <w:t>2</w:t>
      </w:r>
      <w:r w:rsidRPr="007439DD">
        <w:rPr>
          <w:rFonts w:ascii="Times New Roman" w:eastAsia="宋体" w:hAnsi="Times New Roman" w:cs="Times New Roman"/>
          <w:kern w:val="0"/>
          <w:sz w:val="24"/>
        </w:rPr>
        <w:t xml:space="preserve"> to 20 eV at 1/K0 </w:t>
      </w:r>
      <w:r w:rsidRPr="007439DD">
        <w:rPr>
          <w:rFonts w:ascii="Times New Roman" w:eastAsia="STIXGeneral-Regular" w:hAnsi="Times New Roman" w:cs="Times New Roman"/>
          <w:kern w:val="0"/>
          <w:sz w:val="24"/>
        </w:rPr>
        <w:t xml:space="preserve">= </w:t>
      </w:r>
      <w:r w:rsidRPr="007439DD">
        <w:rPr>
          <w:rFonts w:ascii="Times New Roman" w:eastAsia="宋体" w:hAnsi="Times New Roman" w:cs="Times New Roman"/>
          <w:kern w:val="0"/>
          <w:sz w:val="24"/>
        </w:rPr>
        <w:t>0.6 Vs cm</w:t>
      </w:r>
      <w:r w:rsidRPr="007439DD">
        <w:rPr>
          <w:rFonts w:ascii="Times New Roman" w:eastAsia="微软雅黑" w:hAnsi="Times New Roman" w:cs="Times New Roman"/>
          <w:kern w:val="0"/>
          <w:sz w:val="24"/>
          <w:vertAlign w:val="superscript"/>
        </w:rPr>
        <w:t>−</w:t>
      </w:r>
      <w:r w:rsidRPr="007439DD">
        <w:rPr>
          <w:rFonts w:ascii="Times New Roman" w:eastAsia="宋体" w:hAnsi="Times New Roman" w:cs="Times New Roman"/>
          <w:kern w:val="0"/>
          <w:sz w:val="24"/>
          <w:vertAlign w:val="superscript"/>
        </w:rPr>
        <w:t>2</w:t>
      </w:r>
      <w:r w:rsidRPr="007439DD">
        <w:rPr>
          <w:rFonts w:ascii="Times New Roman" w:eastAsia="宋体" w:hAnsi="Times New Roman" w:cs="Times New Roman"/>
          <w:kern w:val="0"/>
          <w:sz w:val="24"/>
        </w:rPr>
        <w:t>.</w:t>
      </w:r>
      <w:r w:rsidR="00D00BB7" w:rsidRPr="007439DD">
        <w:rPr>
          <w:rFonts w:ascii="Times New Roman" w:eastAsia="宋体" w:hAnsi="Times New Roman" w:cs="Times New Roman"/>
          <w:kern w:val="0"/>
          <w:sz w:val="24"/>
        </w:rPr>
        <w:t xml:space="preserve"> </w:t>
      </w:r>
      <w:r w:rsidRPr="007439DD">
        <w:rPr>
          <w:rFonts w:ascii="Times New Roman" w:hAnsi="Times New Roman" w:cs="Times New Roman"/>
          <w:sz w:val="24"/>
        </w:rPr>
        <w:t>The MS/MS spectra were recorded from 100 to 1700 m/z.</w:t>
      </w:r>
    </w:p>
    <w:p w14:paraId="2153350B" w14:textId="7B870028" w:rsidR="001700D4" w:rsidRPr="007439DD" w:rsidRDefault="001700D4" w:rsidP="00BD0BFA">
      <w:pPr>
        <w:spacing w:line="360" w:lineRule="auto"/>
        <w:rPr>
          <w:rFonts w:ascii="Times New Roman" w:hAnsi="Times New Roman" w:cs="Times New Roman"/>
          <w:i/>
          <w:iCs/>
          <w:sz w:val="24"/>
          <w:highlight w:val="yellow"/>
        </w:rPr>
      </w:pPr>
    </w:p>
    <w:p w14:paraId="10269A66" w14:textId="77777777" w:rsidR="001700D4" w:rsidRPr="007439DD" w:rsidRDefault="001700D4" w:rsidP="00BD0BFA">
      <w:pPr>
        <w:spacing w:line="360" w:lineRule="auto"/>
        <w:rPr>
          <w:rFonts w:ascii="Times New Roman" w:hAnsi="Times New Roman" w:cs="Times New Roman"/>
          <w:b/>
          <w:bCs/>
          <w:i/>
          <w:iCs/>
          <w:sz w:val="24"/>
        </w:rPr>
      </w:pPr>
      <w:r w:rsidRPr="007439DD">
        <w:rPr>
          <w:rFonts w:ascii="Times New Roman" w:hAnsi="Times New Roman" w:cs="Times New Roman"/>
          <w:b/>
          <w:bCs/>
          <w:i/>
          <w:iCs/>
          <w:sz w:val="24"/>
        </w:rPr>
        <w:t>Database search</w:t>
      </w:r>
    </w:p>
    <w:p w14:paraId="33FE05C2" w14:textId="37267A43" w:rsidR="001700D4" w:rsidRPr="007439DD" w:rsidRDefault="001700D4" w:rsidP="00BD0BFA">
      <w:pPr>
        <w:spacing w:line="360" w:lineRule="auto"/>
        <w:ind w:firstLineChars="177" w:firstLine="425"/>
        <w:rPr>
          <w:rFonts w:ascii="Times New Roman" w:hAnsi="Times New Roman" w:cs="Times New Roman"/>
          <w:sz w:val="24"/>
        </w:rPr>
      </w:pPr>
      <w:r w:rsidRPr="007439DD">
        <w:rPr>
          <w:rFonts w:ascii="Times New Roman" w:hAnsi="Times New Roman" w:cs="Times New Roman"/>
          <w:sz w:val="24"/>
        </w:rPr>
        <w:t xml:space="preserve">The default factory settings were used for the </w:t>
      </w:r>
      <w:proofErr w:type="spellStart"/>
      <w:r w:rsidRPr="007439DD">
        <w:rPr>
          <w:rFonts w:ascii="Times New Roman" w:hAnsi="Times New Roman" w:cs="Times New Roman"/>
          <w:sz w:val="24"/>
        </w:rPr>
        <w:t>Spectronaut</w:t>
      </w:r>
      <w:proofErr w:type="spellEnd"/>
      <w:r w:rsidRPr="007439DD">
        <w:rPr>
          <w:rFonts w:ascii="Times New Roman" w:hAnsi="Times New Roman" w:cs="Times New Roman"/>
          <w:sz w:val="24"/>
        </w:rPr>
        <w:t xml:space="preserve"> Pulsar™ </w:t>
      </w:r>
      <w:r w:rsidRPr="007439DD">
        <w:rPr>
          <w:rFonts w:ascii="Times New Roman" w:hAnsi="Times New Roman" w:cs="Times New Roman"/>
          <w:sz w:val="24"/>
        </w:rPr>
        <w:lastRenderedPageBreak/>
        <w:t>15.3.210906.50606 (</w:t>
      </w:r>
      <w:proofErr w:type="spellStart"/>
      <w:r w:rsidRPr="007439DD">
        <w:rPr>
          <w:rFonts w:ascii="Times New Roman" w:hAnsi="Times New Roman" w:cs="Times New Roman"/>
          <w:sz w:val="24"/>
        </w:rPr>
        <w:t>Biognosys</w:t>
      </w:r>
      <w:proofErr w:type="spellEnd"/>
      <w:r w:rsidRPr="007439DD">
        <w:rPr>
          <w:rFonts w:ascii="Times New Roman" w:hAnsi="Times New Roman" w:cs="Times New Roman"/>
          <w:sz w:val="24"/>
        </w:rPr>
        <w:t xml:space="preserve">, Swiss) search and library generation (including </w:t>
      </w:r>
      <w:proofErr w:type="spellStart"/>
      <w:r w:rsidRPr="007439DD">
        <w:rPr>
          <w:rFonts w:ascii="Times New Roman" w:hAnsi="Times New Roman" w:cs="Times New Roman"/>
          <w:sz w:val="24"/>
        </w:rPr>
        <w:t>Trypsyin</w:t>
      </w:r>
      <w:proofErr w:type="spellEnd"/>
      <w:r w:rsidRPr="007439DD">
        <w:rPr>
          <w:rFonts w:ascii="Times New Roman" w:hAnsi="Times New Roman" w:cs="Times New Roman"/>
          <w:sz w:val="24"/>
        </w:rPr>
        <w:t xml:space="preserve">/P as enzyme, up to two missed cleavages allowed, Oxidation of Me as variable modifications, carbamidomethyl as fixed modification, and 1% </w:t>
      </w:r>
      <w:r w:rsidR="00791E9D" w:rsidRPr="007439DD">
        <w:rPr>
          <w:rFonts w:ascii="Times New Roman" w:hAnsi="Times New Roman" w:cs="Times New Roman"/>
          <w:sz w:val="24"/>
        </w:rPr>
        <w:t>false discovery rate (</w:t>
      </w:r>
      <w:r w:rsidRPr="007439DD">
        <w:rPr>
          <w:rFonts w:ascii="Times New Roman" w:hAnsi="Times New Roman" w:cs="Times New Roman"/>
          <w:sz w:val="24"/>
        </w:rPr>
        <w:t>FDR</w:t>
      </w:r>
      <w:r w:rsidR="00791E9D" w:rsidRPr="007439DD">
        <w:rPr>
          <w:rFonts w:ascii="Times New Roman" w:hAnsi="Times New Roman" w:cs="Times New Roman"/>
          <w:sz w:val="24"/>
        </w:rPr>
        <w:t>)</w:t>
      </w:r>
      <w:r w:rsidRPr="007439DD">
        <w:rPr>
          <w:rFonts w:ascii="Times New Roman" w:hAnsi="Times New Roman" w:cs="Times New Roman"/>
          <w:sz w:val="24"/>
        </w:rPr>
        <w:t xml:space="preserve"> for </w:t>
      </w:r>
      <w:r w:rsidR="00791E9D" w:rsidRPr="007439DD">
        <w:rPr>
          <w:rFonts w:ascii="Times New Roman" w:hAnsi="Times New Roman" w:cs="Times New Roman"/>
          <w:sz w:val="24"/>
        </w:rPr>
        <w:t>Post-synthetic modifications (</w:t>
      </w:r>
      <w:r w:rsidRPr="007439DD">
        <w:rPr>
          <w:rFonts w:ascii="Times New Roman" w:hAnsi="Times New Roman" w:cs="Times New Roman"/>
          <w:sz w:val="24"/>
        </w:rPr>
        <w:t>PSM</w:t>
      </w:r>
      <w:r w:rsidR="00791E9D" w:rsidRPr="007439DD">
        <w:rPr>
          <w:rFonts w:ascii="Times New Roman" w:hAnsi="Times New Roman" w:cs="Times New Roman"/>
          <w:sz w:val="24"/>
        </w:rPr>
        <w:t>)</w:t>
      </w:r>
      <w:r w:rsidRPr="007439DD">
        <w:rPr>
          <w:rFonts w:ascii="Times New Roman" w:hAnsi="Times New Roman" w:cs="Times New Roman"/>
          <w:sz w:val="24"/>
        </w:rPr>
        <w:t xml:space="preserve">, </w:t>
      </w:r>
      <w:r w:rsidR="00791E9D" w:rsidRPr="007439DD">
        <w:rPr>
          <w:rFonts w:ascii="Times New Roman" w:hAnsi="Times New Roman" w:cs="Times New Roman"/>
          <w:sz w:val="24"/>
        </w:rPr>
        <w:t>(</w:t>
      </w:r>
      <w:r w:rsidRPr="007439DD">
        <w:rPr>
          <w:rFonts w:ascii="Times New Roman" w:hAnsi="Times New Roman" w:cs="Times New Roman"/>
          <w:sz w:val="24"/>
        </w:rPr>
        <w:t>peptide and protein identification).</w:t>
      </w:r>
      <w:r w:rsidR="007E199F" w:rsidRPr="007439DD">
        <w:rPr>
          <w:rFonts w:ascii="Times New Roman" w:hAnsi="Times New Roman" w:cs="Times New Roman"/>
          <w:sz w:val="24"/>
        </w:rPr>
        <w:t xml:space="preserve"> </w:t>
      </w:r>
      <w:r w:rsidRPr="007439DD">
        <w:rPr>
          <w:rFonts w:ascii="Times New Roman" w:hAnsi="Times New Roman" w:cs="Times New Roman"/>
          <w:sz w:val="24"/>
        </w:rPr>
        <w:t xml:space="preserve">The DDA search results were imported into </w:t>
      </w:r>
      <w:proofErr w:type="spellStart"/>
      <w:r w:rsidRPr="007439DD">
        <w:rPr>
          <w:rFonts w:ascii="Times New Roman" w:hAnsi="Times New Roman" w:cs="Times New Roman"/>
          <w:sz w:val="24"/>
        </w:rPr>
        <w:t>Spectronaut</w:t>
      </w:r>
      <w:proofErr w:type="spellEnd"/>
      <w:r w:rsidRPr="007439DD">
        <w:rPr>
          <w:rFonts w:ascii="Times New Roman" w:hAnsi="Times New Roman" w:cs="Times New Roman"/>
          <w:sz w:val="24"/>
        </w:rPr>
        <w:t xml:space="preserve"> Pulsar™. The DIA data were analy</w:t>
      </w:r>
      <w:r w:rsidR="007E199F" w:rsidRPr="007439DD">
        <w:rPr>
          <w:rFonts w:ascii="Times New Roman" w:hAnsi="Times New Roman" w:cs="Times New Roman"/>
          <w:sz w:val="24"/>
        </w:rPr>
        <w:t>z</w:t>
      </w:r>
      <w:r w:rsidRPr="007439DD">
        <w:rPr>
          <w:rFonts w:ascii="Times New Roman" w:hAnsi="Times New Roman" w:cs="Times New Roman"/>
          <w:sz w:val="24"/>
        </w:rPr>
        <w:t xml:space="preserve">ed with </w:t>
      </w:r>
      <w:proofErr w:type="spellStart"/>
      <w:r w:rsidRPr="007439DD">
        <w:rPr>
          <w:rFonts w:ascii="Times New Roman" w:hAnsi="Times New Roman" w:cs="Times New Roman"/>
          <w:sz w:val="24"/>
        </w:rPr>
        <w:t>Spectronaut</w:t>
      </w:r>
      <w:proofErr w:type="spellEnd"/>
      <w:r w:rsidRPr="007439DD">
        <w:rPr>
          <w:rFonts w:ascii="Times New Roman" w:hAnsi="Times New Roman" w:cs="Times New Roman"/>
          <w:sz w:val="24"/>
        </w:rPr>
        <w:t xml:space="preserve"> searching the above constructed spectral library. Main parameters of the software were set as follows: Precursor </w:t>
      </w:r>
      <w:proofErr w:type="spellStart"/>
      <w:r w:rsidRPr="007439DD">
        <w:rPr>
          <w:rFonts w:ascii="Times New Roman" w:hAnsi="Times New Roman" w:cs="Times New Roman"/>
          <w:sz w:val="24"/>
        </w:rPr>
        <w:t>Qvalue</w:t>
      </w:r>
      <w:proofErr w:type="spellEnd"/>
      <w:r w:rsidRPr="007439DD">
        <w:rPr>
          <w:rFonts w:ascii="Times New Roman" w:hAnsi="Times New Roman" w:cs="Times New Roman"/>
          <w:sz w:val="24"/>
        </w:rPr>
        <w:t xml:space="preserve"> cutoff and Protein </w:t>
      </w:r>
      <w:proofErr w:type="spellStart"/>
      <w:r w:rsidRPr="007439DD">
        <w:rPr>
          <w:rFonts w:ascii="Times New Roman" w:hAnsi="Times New Roman" w:cs="Times New Roman"/>
          <w:sz w:val="24"/>
        </w:rPr>
        <w:t>Qvalue</w:t>
      </w:r>
      <w:proofErr w:type="spellEnd"/>
      <w:r w:rsidRPr="007439DD">
        <w:rPr>
          <w:rFonts w:ascii="Times New Roman" w:hAnsi="Times New Roman" w:cs="Times New Roman"/>
          <w:sz w:val="24"/>
        </w:rPr>
        <w:t xml:space="preserve"> cutoff were set as 0.01, Normalization Strategy was set as Local Normalization, and use MS2 as Quantity MS-Level.</w:t>
      </w:r>
    </w:p>
    <w:p w14:paraId="332FC0FD" w14:textId="77777777" w:rsidR="001700D4" w:rsidRPr="007439DD" w:rsidRDefault="001700D4" w:rsidP="00BD0BFA">
      <w:pPr>
        <w:spacing w:line="360" w:lineRule="auto"/>
        <w:rPr>
          <w:rFonts w:ascii="Times New Roman" w:hAnsi="Times New Roman" w:cs="Times New Roman"/>
          <w:sz w:val="24"/>
        </w:rPr>
      </w:pPr>
    </w:p>
    <w:p w14:paraId="4A0B77C3" w14:textId="58684113" w:rsidR="001700D4" w:rsidRPr="007439DD" w:rsidRDefault="00FE5FF6" w:rsidP="00BD0BFA">
      <w:pPr>
        <w:spacing w:line="360" w:lineRule="auto"/>
        <w:rPr>
          <w:rFonts w:ascii="Times New Roman" w:hAnsi="Times New Roman" w:cs="Times New Roman"/>
          <w:b/>
          <w:bCs/>
          <w:i/>
          <w:iCs/>
          <w:sz w:val="24"/>
        </w:rPr>
      </w:pPr>
      <w:r w:rsidRPr="007439DD">
        <w:rPr>
          <w:rFonts w:ascii="Times New Roman" w:hAnsi="Times New Roman" w:cs="Times New Roman"/>
          <w:b/>
          <w:bCs/>
          <w:i/>
          <w:iCs/>
          <w:sz w:val="24"/>
        </w:rPr>
        <w:t>Bioinformatic</w:t>
      </w:r>
      <w:r w:rsidR="001700D4" w:rsidRPr="007439DD">
        <w:rPr>
          <w:rFonts w:ascii="Times New Roman" w:hAnsi="Times New Roman" w:cs="Times New Roman"/>
          <w:b/>
          <w:bCs/>
          <w:i/>
          <w:iCs/>
          <w:sz w:val="24"/>
        </w:rPr>
        <w:t xml:space="preserve"> analyses</w:t>
      </w:r>
    </w:p>
    <w:p w14:paraId="78F18588" w14:textId="787F72D5" w:rsidR="007208BB" w:rsidRPr="007439DD" w:rsidRDefault="001700D4" w:rsidP="00BD0BFA">
      <w:pPr>
        <w:spacing w:line="360" w:lineRule="auto"/>
        <w:ind w:firstLineChars="177" w:firstLine="425"/>
        <w:rPr>
          <w:rFonts w:ascii="Times New Roman" w:hAnsi="Times New Roman" w:cs="Times New Roman"/>
          <w:sz w:val="24"/>
        </w:rPr>
      </w:pPr>
      <w:r w:rsidRPr="007439DD">
        <w:rPr>
          <w:rFonts w:ascii="Times New Roman" w:hAnsi="Times New Roman" w:cs="Times New Roman"/>
          <w:sz w:val="24"/>
        </w:rPr>
        <w:t xml:space="preserve">A total of </w:t>
      </w:r>
      <w:r w:rsidR="003A0954" w:rsidRPr="007439DD">
        <w:rPr>
          <w:rFonts w:ascii="Times New Roman" w:hAnsi="Times New Roman" w:cs="Times New Roman"/>
          <w:sz w:val="24"/>
        </w:rPr>
        <w:t>816</w:t>
      </w:r>
      <w:r w:rsidRPr="007439DD">
        <w:rPr>
          <w:rFonts w:ascii="Times New Roman" w:hAnsi="Times New Roman" w:cs="Times New Roman"/>
          <w:sz w:val="24"/>
        </w:rPr>
        <w:t xml:space="preserve"> proteins expressed were identified as belonging to the proteome of </w:t>
      </w:r>
      <w:r w:rsidR="001D74CD" w:rsidRPr="007439DD">
        <w:rPr>
          <w:rFonts w:ascii="Times New Roman" w:hAnsi="Times New Roman" w:cs="Times New Roman"/>
          <w:sz w:val="24"/>
        </w:rPr>
        <w:t>uniprot-reviewed_yes+taxonomy_9606.fasta</w:t>
      </w:r>
      <w:r w:rsidRPr="007439DD">
        <w:rPr>
          <w:rFonts w:ascii="Times New Roman" w:hAnsi="Times New Roman" w:cs="Times New Roman"/>
          <w:sz w:val="24"/>
        </w:rPr>
        <w:t xml:space="preserve"> in this study. </w:t>
      </w:r>
      <w:r w:rsidR="007208BB" w:rsidRPr="007439DD">
        <w:rPr>
          <w:rFonts w:ascii="Times New Roman" w:hAnsi="Times New Roman" w:cs="Times New Roman"/>
          <w:color w:val="000000" w:themeColor="text1"/>
          <w:sz w:val="24"/>
        </w:rPr>
        <w:t xml:space="preserve">Principal component analysis (PCA) was used to visualize the distribution of samples in projection of the significant principal components when all identified proteins were regarded as observed variances. PCA was carried out using </w:t>
      </w:r>
      <w:proofErr w:type="spellStart"/>
      <w:r w:rsidR="00E166F9" w:rsidRPr="007439DD">
        <w:rPr>
          <w:rFonts w:ascii="Times New Roman" w:hAnsi="Times New Roman" w:cs="Times New Roman"/>
          <w:i/>
          <w:iCs/>
          <w:color w:val="000000" w:themeColor="text1"/>
          <w:sz w:val="24"/>
        </w:rPr>
        <w:t>FactoMineR</w:t>
      </w:r>
      <w:proofErr w:type="spellEnd"/>
      <w:r w:rsidR="00791E9D" w:rsidRPr="007439DD">
        <w:rPr>
          <w:rFonts w:ascii="Times New Roman" w:hAnsi="Times New Roman" w:cs="Times New Roman"/>
          <w:i/>
          <w:iCs/>
          <w:color w:val="000000" w:themeColor="text1"/>
          <w:sz w:val="24"/>
        </w:rPr>
        <w:t xml:space="preserve"> </w:t>
      </w:r>
      <w:r w:rsidR="00C312C7" w:rsidRPr="007439DD">
        <w:rPr>
          <w:rFonts w:ascii="Times New Roman" w:hAnsi="Times New Roman" w:cs="Times New Roman"/>
          <w:color w:val="000000" w:themeColor="text1"/>
          <w:sz w:val="24"/>
        </w:rPr>
        <w:t>R</w:t>
      </w:r>
      <w:r w:rsidR="007208BB" w:rsidRPr="007439DD">
        <w:rPr>
          <w:rFonts w:ascii="Times New Roman" w:hAnsi="Times New Roman" w:cs="Times New Roman"/>
          <w:color w:val="000000" w:themeColor="text1"/>
          <w:sz w:val="24"/>
        </w:rPr>
        <w:t xml:space="preserve"> package.</w:t>
      </w:r>
      <w:r w:rsidR="007208BB" w:rsidRPr="007439DD">
        <w:rPr>
          <w:rFonts w:ascii="Times New Roman" w:hAnsi="Times New Roman" w:cs="Times New Roman"/>
          <w:sz w:val="24"/>
        </w:rPr>
        <w:t xml:space="preserve"> </w:t>
      </w:r>
      <w:r w:rsidR="007F42D3" w:rsidRPr="007439DD">
        <w:rPr>
          <w:rFonts w:ascii="Times New Roman" w:hAnsi="Times New Roman" w:cs="Times New Roman"/>
          <w:sz w:val="24"/>
        </w:rPr>
        <w:t>Differentially expressed proteins (DEPs) were determined using paired Student t</w:t>
      </w:r>
      <w:r w:rsidR="00791E9D" w:rsidRPr="007439DD">
        <w:rPr>
          <w:rFonts w:ascii="Times New Roman" w:hAnsi="Times New Roman" w:cs="Times New Roman"/>
          <w:sz w:val="24"/>
        </w:rPr>
        <w:t>-</w:t>
      </w:r>
      <w:r w:rsidR="007F42D3" w:rsidRPr="007439DD">
        <w:rPr>
          <w:rFonts w:ascii="Times New Roman" w:hAnsi="Times New Roman" w:cs="Times New Roman"/>
          <w:sz w:val="24"/>
        </w:rPr>
        <w:t xml:space="preserve">test with </w:t>
      </w:r>
      <w:r w:rsidRPr="007439DD">
        <w:rPr>
          <w:rFonts w:ascii="Times New Roman" w:hAnsi="Times New Roman" w:cs="Times New Roman"/>
          <w:sz w:val="24"/>
        </w:rPr>
        <w:t>thresholds of fold change (</w:t>
      </w:r>
      <w:r w:rsidRPr="007439DD">
        <w:rPr>
          <w:rFonts w:ascii="Times New Roman" w:hAnsi="Times New Roman" w:cs="Times New Roman"/>
          <w:color w:val="000000" w:themeColor="text1"/>
          <w:sz w:val="24"/>
        </w:rPr>
        <w:t>&gt;1.</w:t>
      </w:r>
      <w:r w:rsidR="007F42D3" w:rsidRPr="007439DD">
        <w:rPr>
          <w:rFonts w:ascii="Times New Roman" w:hAnsi="Times New Roman" w:cs="Times New Roman"/>
          <w:color w:val="000000" w:themeColor="text1"/>
          <w:sz w:val="24"/>
        </w:rPr>
        <w:t>5</w:t>
      </w:r>
      <w:r w:rsidRPr="007439DD">
        <w:rPr>
          <w:rFonts w:ascii="Times New Roman" w:hAnsi="Times New Roman" w:cs="Times New Roman"/>
          <w:color w:val="000000" w:themeColor="text1"/>
          <w:sz w:val="24"/>
        </w:rPr>
        <w:t xml:space="preserve"> or &lt;0.</w:t>
      </w:r>
      <w:r w:rsidR="00624D0C" w:rsidRPr="007439DD">
        <w:rPr>
          <w:rFonts w:ascii="Times New Roman" w:hAnsi="Times New Roman" w:cs="Times New Roman"/>
          <w:color w:val="000000" w:themeColor="text1"/>
          <w:sz w:val="24"/>
        </w:rPr>
        <w:t>67</w:t>
      </w:r>
      <w:r w:rsidRPr="007439DD">
        <w:rPr>
          <w:rFonts w:ascii="Times New Roman" w:hAnsi="Times New Roman" w:cs="Times New Roman"/>
          <w:sz w:val="24"/>
        </w:rPr>
        <w:t xml:space="preserve">) and P-value &lt;0.05. </w:t>
      </w:r>
      <w:r w:rsidR="007208BB" w:rsidRPr="007439DD">
        <w:rPr>
          <w:rFonts w:ascii="Times New Roman" w:hAnsi="Times New Roman" w:cs="Times New Roman"/>
          <w:sz w:val="24"/>
        </w:rPr>
        <w:t xml:space="preserve">Volcano plots were drawn using the </w:t>
      </w:r>
      <w:r w:rsidR="007208BB" w:rsidRPr="007439DD">
        <w:rPr>
          <w:rFonts w:ascii="Times New Roman" w:hAnsi="Times New Roman" w:cs="Times New Roman"/>
          <w:i/>
          <w:iCs/>
          <w:sz w:val="24"/>
        </w:rPr>
        <w:t>ggplot2</w:t>
      </w:r>
      <w:r w:rsidR="007208BB" w:rsidRPr="007439DD">
        <w:rPr>
          <w:rFonts w:ascii="Times New Roman" w:hAnsi="Times New Roman" w:cs="Times New Roman"/>
          <w:sz w:val="24"/>
        </w:rPr>
        <w:t xml:space="preserve"> </w:t>
      </w:r>
      <w:r w:rsidR="00C312C7" w:rsidRPr="007439DD">
        <w:rPr>
          <w:rFonts w:ascii="Times New Roman" w:hAnsi="Times New Roman" w:cs="Times New Roman"/>
          <w:sz w:val="24"/>
        </w:rPr>
        <w:t>R package</w:t>
      </w:r>
      <w:r w:rsidR="007208BB" w:rsidRPr="007439DD">
        <w:rPr>
          <w:rFonts w:ascii="Times New Roman" w:hAnsi="Times New Roman" w:cs="Times New Roman"/>
          <w:sz w:val="24"/>
        </w:rPr>
        <w:t>.</w:t>
      </w:r>
      <w:r w:rsidR="00C312C7" w:rsidRPr="007439DD">
        <w:rPr>
          <w:rFonts w:ascii="Times New Roman" w:hAnsi="Times New Roman" w:cs="Times New Roman"/>
          <w:sz w:val="24"/>
        </w:rPr>
        <w:t xml:space="preserve"> Heatmap of </w:t>
      </w:r>
      <w:r w:rsidR="007B0587" w:rsidRPr="007439DD">
        <w:rPr>
          <w:rFonts w:ascii="Times New Roman" w:hAnsi="Times New Roman" w:cs="Times New Roman"/>
          <w:sz w:val="24"/>
        </w:rPr>
        <w:t xml:space="preserve">DEPs </w:t>
      </w:r>
      <w:r w:rsidR="00C312C7" w:rsidRPr="007439DD">
        <w:rPr>
          <w:rFonts w:ascii="Times New Roman" w:hAnsi="Times New Roman" w:cs="Times New Roman"/>
          <w:sz w:val="24"/>
        </w:rPr>
        <w:t xml:space="preserve">in each group pre- and post-treatment was generated using </w:t>
      </w:r>
      <w:proofErr w:type="spellStart"/>
      <w:r w:rsidR="00C312C7" w:rsidRPr="007439DD">
        <w:rPr>
          <w:rFonts w:ascii="Times New Roman" w:hAnsi="Times New Roman" w:cs="Times New Roman"/>
          <w:i/>
          <w:iCs/>
          <w:sz w:val="24"/>
        </w:rPr>
        <w:t>pheatmap</w:t>
      </w:r>
      <w:proofErr w:type="spellEnd"/>
      <w:r w:rsidR="00C312C7" w:rsidRPr="007439DD">
        <w:rPr>
          <w:rFonts w:ascii="Times New Roman" w:hAnsi="Times New Roman" w:cs="Times New Roman"/>
          <w:i/>
          <w:iCs/>
          <w:sz w:val="24"/>
        </w:rPr>
        <w:t xml:space="preserve"> </w:t>
      </w:r>
      <w:r w:rsidR="00C312C7" w:rsidRPr="007439DD">
        <w:rPr>
          <w:rFonts w:ascii="Times New Roman" w:hAnsi="Times New Roman" w:cs="Times New Roman"/>
          <w:sz w:val="24"/>
        </w:rPr>
        <w:t xml:space="preserve">R package. </w:t>
      </w:r>
      <w:r w:rsidR="00782867" w:rsidRPr="007439DD">
        <w:rPr>
          <w:rFonts w:ascii="Times New Roman" w:hAnsi="Times New Roman" w:cs="Times New Roman"/>
          <w:sz w:val="24"/>
        </w:rPr>
        <w:t xml:space="preserve">Functional </w:t>
      </w:r>
      <w:r w:rsidR="00782867" w:rsidRPr="007439DD">
        <w:rPr>
          <w:rFonts w:ascii="Times New Roman" w:eastAsia="宋体" w:hAnsi="Times New Roman" w:cs="Times New Roman"/>
          <w:kern w:val="0"/>
          <w:sz w:val="24"/>
        </w:rPr>
        <w:t>Kyoto Encyclopedia of Genes and Genomes</w:t>
      </w:r>
      <w:r w:rsidR="00782867" w:rsidRPr="007439DD">
        <w:rPr>
          <w:rFonts w:ascii="Times New Roman" w:hAnsi="Times New Roman" w:cs="Times New Roman"/>
          <w:sz w:val="24"/>
        </w:rPr>
        <w:t xml:space="preserve"> (KEGG) enrichment analysis of DEPs was carried out using </w:t>
      </w:r>
      <w:proofErr w:type="spellStart"/>
      <w:r w:rsidR="00BC44BA" w:rsidRPr="007439DD">
        <w:rPr>
          <w:rFonts w:ascii="Times New Roman" w:hAnsi="Times New Roman" w:cs="Times New Roman"/>
          <w:i/>
          <w:iCs/>
          <w:sz w:val="24"/>
        </w:rPr>
        <w:t>ClusterProfile</w:t>
      </w:r>
      <w:r w:rsidR="00E166F9" w:rsidRPr="007439DD">
        <w:rPr>
          <w:rFonts w:ascii="Times New Roman" w:hAnsi="Times New Roman" w:cs="Times New Roman"/>
          <w:i/>
          <w:iCs/>
          <w:color w:val="000000" w:themeColor="text1"/>
          <w:sz w:val="24"/>
        </w:rPr>
        <w:t>r</w:t>
      </w:r>
      <w:proofErr w:type="spellEnd"/>
      <w:r w:rsidR="0005392E" w:rsidRPr="007439DD">
        <w:rPr>
          <w:rFonts w:ascii="Times New Roman" w:hAnsi="Times New Roman" w:cs="Times New Roman"/>
          <w:color w:val="000000" w:themeColor="text1"/>
          <w:sz w:val="24"/>
          <w:vertAlign w:val="superscript"/>
        </w:rPr>
        <w:t xml:space="preserve"> [2]</w:t>
      </w:r>
      <w:r w:rsidR="00782867" w:rsidRPr="007439DD">
        <w:rPr>
          <w:rFonts w:ascii="Times New Roman" w:hAnsi="Times New Roman" w:cs="Times New Roman"/>
          <w:color w:val="000000" w:themeColor="text1"/>
          <w:sz w:val="24"/>
          <w:vertAlign w:val="superscript"/>
        </w:rPr>
        <w:t xml:space="preserve"> </w:t>
      </w:r>
      <w:r w:rsidR="00782867" w:rsidRPr="007439DD">
        <w:rPr>
          <w:rFonts w:ascii="Times New Roman" w:hAnsi="Times New Roman" w:cs="Times New Roman"/>
          <w:color w:val="000000" w:themeColor="text1"/>
          <w:sz w:val="24"/>
        </w:rPr>
        <w:t xml:space="preserve">R </w:t>
      </w:r>
      <w:r w:rsidR="00782867" w:rsidRPr="007439DD">
        <w:rPr>
          <w:rFonts w:ascii="Times New Roman" w:hAnsi="Times New Roman" w:cs="Times New Roman"/>
          <w:sz w:val="24"/>
        </w:rPr>
        <w:t>package.</w:t>
      </w:r>
      <w:r w:rsidR="009D448C" w:rsidRPr="007439DD">
        <w:rPr>
          <w:rFonts w:ascii="Times New Roman" w:hAnsi="Times New Roman" w:cs="Times New Roman"/>
          <w:sz w:val="24"/>
        </w:rPr>
        <w:t xml:space="preserve"> Fisher’s exact test followed by the </w:t>
      </w:r>
      <w:proofErr w:type="spellStart"/>
      <w:r w:rsidR="009D448C" w:rsidRPr="007439DD">
        <w:rPr>
          <w:rFonts w:ascii="Times New Roman" w:hAnsi="Times New Roman" w:cs="Times New Roman"/>
          <w:sz w:val="24"/>
        </w:rPr>
        <w:t>Benjamini</w:t>
      </w:r>
      <w:proofErr w:type="spellEnd"/>
      <w:r w:rsidR="009D448C" w:rsidRPr="007439DD">
        <w:rPr>
          <w:rFonts w:ascii="Times New Roman" w:hAnsi="Times New Roman" w:cs="Times New Roman"/>
          <w:sz w:val="24"/>
        </w:rPr>
        <w:t>-Hochberg correction was used and an adjusted p &lt; 0.05 was set as the cut-oﬀ criterion for statistical significance.</w:t>
      </w:r>
    </w:p>
    <w:p w14:paraId="59DD4EFB" w14:textId="767D7EDD" w:rsidR="00D83903" w:rsidRPr="007439DD" w:rsidRDefault="00D83903" w:rsidP="00BD0BFA">
      <w:pPr>
        <w:spacing w:line="360" w:lineRule="auto"/>
        <w:rPr>
          <w:rFonts w:ascii="Times New Roman" w:hAnsi="Times New Roman" w:cs="Times New Roman"/>
          <w:sz w:val="24"/>
        </w:rPr>
      </w:pPr>
    </w:p>
    <w:p w14:paraId="23237186" w14:textId="6C15DDE4" w:rsidR="00A34464" w:rsidRPr="007439DD" w:rsidRDefault="007E199F" w:rsidP="00BD0BFA">
      <w:pPr>
        <w:pStyle w:val="a3"/>
        <w:spacing w:line="360" w:lineRule="auto"/>
        <w:jc w:val="both"/>
        <w:rPr>
          <w:rFonts w:ascii="Times New Roman" w:hAnsi="Times New Roman" w:cs="Times New Roman"/>
          <w:b/>
          <w:bCs/>
          <w:i/>
          <w:iCs/>
        </w:rPr>
      </w:pPr>
      <w:r w:rsidRPr="007439DD">
        <w:rPr>
          <w:rFonts w:ascii="Times New Roman" w:hAnsi="Times New Roman" w:cs="Times New Roman"/>
          <w:b/>
          <w:bCs/>
          <w:i/>
          <w:iCs/>
        </w:rPr>
        <w:t>References</w:t>
      </w:r>
    </w:p>
    <w:p w14:paraId="68CE98F2" w14:textId="2D486235" w:rsidR="00A34464" w:rsidRPr="007439DD" w:rsidRDefault="0031346F" w:rsidP="00BD0BFA">
      <w:pPr>
        <w:pStyle w:val="a3"/>
        <w:numPr>
          <w:ilvl w:val="0"/>
          <w:numId w:val="2"/>
        </w:numPr>
        <w:spacing w:line="360" w:lineRule="auto"/>
        <w:jc w:val="both"/>
        <w:rPr>
          <w:rFonts w:ascii="Times New Roman" w:eastAsiaTheme="minorEastAsia" w:hAnsi="Times New Roman" w:cs="Times New Roman"/>
          <w:kern w:val="2"/>
        </w:rPr>
      </w:pPr>
      <w:r w:rsidRPr="007439DD">
        <w:rPr>
          <w:rFonts w:ascii="Times New Roman" w:eastAsiaTheme="minorEastAsia" w:hAnsi="Times New Roman" w:cs="Times New Roman"/>
          <w:kern w:val="2"/>
        </w:rPr>
        <w:t>Meier F, Brunner A, Koch S, et al. Online Parallel Accumulation-Serial Fragmentation (PASEF) with a Novel Trapped Ion Mobility Mass Spectrometer</w:t>
      </w:r>
      <w:r w:rsidR="00BD0BFA" w:rsidRPr="007439DD">
        <w:rPr>
          <w:rFonts w:ascii="Times New Roman" w:eastAsiaTheme="minorEastAsia" w:hAnsi="Times New Roman" w:cs="Times New Roman"/>
          <w:kern w:val="2"/>
        </w:rPr>
        <w:t xml:space="preserve"> [J]</w:t>
      </w:r>
      <w:r w:rsidRPr="007439DD">
        <w:rPr>
          <w:rFonts w:ascii="Times New Roman" w:eastAsiaTheme="minorEastAsia" w:hAnsi="Times New Roman" w:cs="Times New Roman"/>
          <w:kern w:val="2"/>
        </w:rPr>
        <w:t>. Mol Cell Proteomics 2018;17(12):2534-2545.</w:t>
      </w:r>
    </w:p>
    <w:p w14:paraId="5F97C4AF" w14:textId="540FCF40" w:rsidR="0005392E" w:rsidRPr="007439DD" w:rsidRDefault="0005392E" w:rsidP="00BD0BFA">
      <w:pPr>
        <w:pStyle w:val="ac"/>
        <w:numPr>
          <w:ilvl w:val="0"/>
          <w:numId w:val="2"/>
        </w:numPr>
        <w:spacing w:line="360" w:lineRule="auto"/>
        <w:ind w:firstLineChars="0"/>
        <w:rPr>
          <w:rFonts w:ascii="Times New Roman" w:hAnsi="Times New Roman" w:cs="Times New Roman"/>
          <w:sz w:val="24"/>
        </w:rPr>
      </w:pPr>
      <w:r w:rsidRPr="007439DD">
        <w:rPr>
          <w:rFonts w:ascii="Times New Roman" w:hAnsi="Times New Roman" w:cs="Times New Roman"/>
          <w:sz w:val="24"/>
        </w:rPr>
        <w:lastRenderedPageBreak/>
        <w:t xml:space="preserve">Yu G, Wang LG, Han Y, et al. </w:t>
      </w:r>
      <w:proofErr w:type="spellStart"/>
      <w:r w:rsidR="00BC44BA" w:rsidRPr="007439DD">
        <w:rPr>
          <w:rFonts w:ascii="Times New Roman" w:hAnsi="Times New Roman" w:cs="Times New Roman"/>
          <w:sz w:val="24"/>
        </w:rPr>
        <w:t>C</w:t>
      </w:r>
      <w:r w:rsidRPr="007439DD">
        <w:rPr>
          <w:rFonts w:ascii="Times New Roman" w:hAnsi="Times New Roman" w:cs="Times New Roman"/>
          <w:sz w:val="24"/>
        </w:rPr>
        <w:t>lusterProfiler</w:t>
      </w:r>
      <w:proofErr w:type="spellEnd"/>
      <w:r w:rsidRPr="007439DD">
        <w:rPr>
          <w:rFonts w:ascii="Times New Roman" w:hAnsi="Times New Roman" w:cs="Times New Roman"/>
          <w:sz w:val="24"/>
        </w:rPr>
        <w:t>: an R package for comparing biological themes among gene clusters</w:t>
      </w:r>
      <w:r w:rsidR="00BD0BFA" w:rsidRPr="007439DD">
        <w:rPr>
          <w:rFonts w:ascii="Times New Roman" w:hAnsi="Times New Roman" w:cs="Times New Roman"/>
          <w:sz w:val="24"/>
        </w:rPr>
        <w:t xml:space="preserve"> [J]</w:t>
      </w:r>
      <w:r w:rsidRPr="007439DD">
        <w:rPr>
          <w:rFonts w:ascii="Times New Roman" w:hAnsi="Times New Roman" w:cs="Times New Roman"/>
          <w:sz w:val="24"/>
        </w:rPr>
        <w:t>. OMICS 2012;16</w:t>
      </w:r>
      <w:r w:rsidR="00E2427A" w:rsidRPr="007439DD">
        <w:rPr>
          <w:rFonts w:ascii="Times New Roman" w:hAnsi="Times New Roman" w:cs="Times New Roman"/>
          <w:sz w:val="24"/>
        </w:rPr>
        <w:t>(5)</w:t>
      </w:r>
      <w:r w:rsidRPr="007439DD">
        <w:rPr>
          <w:rFonts w:ascii="Times New Roman" w:hAnsi="Times New Roman" w:cs="Times New Roman"/>
          <w:sz w:val="24"/>
        </w:rPr>
        <w:t>:284-287.</w:t>
      </w:r>
    </w:p>
    <w:p w14:paraId="2E5D5636" w14:textId="77777777" w:rsidR="00000CE2" w:rsidRPr="007439DD" w:rsidRDefault="00000CE2" w:rsidP="00BD0BFA">
      <w:pPr>
        <w:pStyle w:val="a3"/>
        <w:spacing w:line="360" w:lineRule="auto"/>
        <w:jc w:val="both"/>
        <w:rPr>
          <w:rFonts w:ascii="Times New Roman" w:hAnsi="Times New Roman" w:cs="Times New Roman"/>
        </w:rPr>
      </w:pPr>
    </w:p>
    <w:sectPr w:rsidR="00000CE2" w:rsidRPr="007439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TIXGeneral-Regular">
    <w:altName w:val="DengXian"/>
    <w:panose1 w:val="00000000000000000000"/>
    <w:charset w:val="00"/>
    <w:family w:val="auto"/>
    <w:notTrueType/>
    <w:pitch w:val="variable"/>
    <w:sig w:usb0="A00002FF" w:usb1="4203FDFF" w:usb2="02000020" w:usb3="00000000" w:csb0="800001FF" w:csb1="00000000"/>
  </w:font>
  <w:font w:name="微软雅黑">
    <w:panose1 w:val="020B0503020204020204"/>
    <w:charset w:val="86"/>
    <w:family w:val="swiss"/>
    <w:pitch w:val="variable"/>
    <w:sig w:usb0="80000287" w:usb1="2A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43524"/>
    <w:multiLevelType w:val="multilevel"/>
    <w:tmpl w:val="EACC3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075670"/>
    <w:multiLevelType w:val="hybridMultilevel"/>
    <w:tmpl w:val="F05EE194"/>
    <w:lvl w:ilvl="0" w:tplc="100E5798">
      <w:start w:val="1"/>
      <w:numFmt w:val="decimal"/>
      <w:lvlText w:val="%1."/>
      <w:lvlJc w:val="left"/>
      <w:pPr>
        <w:ind w:left="720" w:hanging="360"/>
      </w:pPr>
      <w:rPr>
        <w:rFonts w:hint="default"/>
        <w:b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CC4E7E"/>
    <w:multiLevelType w:val="hybridMultilevel"/>
    <w:tmpl w:val="DC40070C"/>
    <w:lvl w:ilvl="0" w:tplc="38B4C3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90479266">
    <w:abstractNumId w:val="0"/>
  </w:num>
  <w:num w:numId="2" w16cid:durableId="576331614">
    <w:abstractNumId w:val="2"/>
  </w:num>
  <w:num w:numId="3" w16cid:durableId="1989049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oNotDisplayPageBoundaries/>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F0"/>
    <w:rsid w:val="00000CE2"/>
    <w:rsid w:val="00012516"/>
    <w:rsid w:val="0005392E"/>
    <w:rsid w:val="000566A6"/>
    <w:rsid w:val="000D4AF0"/>
    <w:rsid w:val="001041F7"/>
    <w:rsid w:val="001700D4"/>
    <w:rsid w:val="00197FA6"/>
    <w:rsid w:val="001A1654"/>
    <w:rsid w:val="001D74CD"/>
    <w:rsid w:val="001E43C4"/>
    <w:rsid w:val="00254CF7"/>
    <w:rsid w:val="0031346F"/>
    <w:rsid w:val="00333F21"/>
    <w:rsid w:val="00363D82"/>
    <w:rsid w:val="00384DDB"/>
    <w:rsid w:val="003A0954"/>
    <w:rsid w:val="003B4C74"/>
    <w:rsid w:val="0042257E"/>
    <w:rsid w:val="00473F18"/>
    <w:rsid w:val="004764A1"/>
    <w:rsid w:val="004947FB"/>
    <w:rsid w:val="004F78DD"/>
    <w:rsid w:val="00502068"/>
    <w:rsid w:val="005277B4"/>
    <w:rsid w:val="00624D0C"/>
    <w:rsid w:val="006254E1"/>
    <w:rsid w:val="0066199D"/>
    <w:rsid w:val="006801C6"/>
    <w:rsid w:val="006A44BF"/>
    <w:rsid w:val="006B74FD"/>
    <w:rsid w:val="006F1393"/>
    <w:rsid w:val="0071030F"/>
    <w:rsid w:val="007208BB"/>
    <w:rsid w:val="007439DD"/>
    <w:rsid w:val="00782867"/>
    <w:rsid w:val="00787A87"/>
    <w:rsid w:val="00791E9D"/>
    <w:rsid w:val="007B0587"/>
    <w:rsid w:val="007E199F"/>
    <w:rsid w:val="007E519B"/>
    <w:rsid w:val="007F42D3"/>
    <w:rsid w:val="008255E2"/>
    <w:rsid w:val="00880F84"/>
    <w:rsid w:val="008C7C4D"/>
    <w:rsid w:val="009179D1"/>
    <w:rsid w:val="009348D5"/>
    <w:rsid w:val="00961F86"/>
    <w:rsid w:val="00977A3E"/>
    <w:rsid w:val="009C0424"/>
    <w:rsid w:val="009C73B8"/>
    <w:rsid w:val="009D11B0"/>
    <w:rsid w:val="009D448C"/>
    <w:rsid w:val="009E4CE6"/>
    <w:rsid w:val="00A25BF7"/>
    <w:rsid w:val="00A32677"/>
    <w:rsid w:val="00A33D37"/>
    <w:rsid w:val="00A34464"/>
    <w:rsid w:val="00A365BB"/>
    <w:rsid w:val="00A5463F"/>
    <w:rsid w:val="00A75E82"/>
    <w:rsid w:val="00AE2639"/>
    <w:rsid w:val="00B115C0"/>
    <w:rsid w:val="00BC44BA"/>
    <w:rsid w:val="00BD0BFA"/>
    <w:rsid w:val="00BF40DB"/>
    <w:rsid w:val="00C15DAA"/>
    <w:rsid w:val="00C312C7"/>
    <w:rsid w:val="00C53C0B"/>
    <w:rsid w:val="00C67E74"/>
    <w:rsid w:val="00CA5966"/>
    <w:rsid w:val="00CD1A60"/>
    <w:rsid w:val="00CD52BC"/>
    <w:rsid w:val="00CE2FDF"/>
    <w:rsid w:val="00D00BB7"/>
    <w:rsid w:val="00D0177B"/>
    <w:rsid w:val="00D16381"/>
    <w:rsid w:val="00D83903"/>
    <w:rsid w:val="00E166F9"/>
    <w:rsid w:val="00E2427A"/>
    <w:rsid w:val="00E3181D"/>
    <w:rsid w:val="00E41E6A"/>
    <w:rsid w:val="00EB279F"/>
    <w:rsid w:val="00F677E9"/>
    <w:rsid w:val="00F94138"/>
    <w:rsid w:val="00FA3641"/>
    <w:rsid w:val="00FE5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947F"/>
  <w15:chartTrackingRefBased/>
  <w15:docId w15:val="{3AD9E2D6-622D-F446-A105-3D3CA43A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4AF0"/>
    <w:pPr>
      <w:widowControl/>
      <w:spacing w:before="100" w:beforeAutospacing="1" w:after="100" w:afterAutospacing="1"/>
      <w:jc w:val="left"/>
    </w:pPr>
    <w:rPr>
      <w:rFonts w:ascii="宋体" w:eastAsia="宋体" w:hAnsi="宋体" w:cs="宋体"/>
      <w:kern w:val="0"/>
      <w:sz w:val="24"/>
    </w:rPr>
  </w:style>
  <w:style w:type="paragraph" w:styleId="a4">
    <w:name w:val="Revision"/>
    <w:hidden/>
    <w:uiPriority w:val="99"/>
    <w:semiHidden/>
    <w:rsid w:val="00EB279F"/>
  </w:style>
  <w:style w:type="character" w:styleId="a5">
    <w:name w:val="annotation reference"/>
    <w:basedOn w:val="a0"/>
    <w:uiPriority w:val="99"/>
    <w:semiHidden/>
    <w:unhideWhenUsed/>
    <w:rsid w:val="00EB279F"/>
    <w:rPr>
      <w:sz w:val="21"/>
      <w:szCs w:val="21"/>
    </w:rPr>
  </w:style>
  <w:style w:type="paragraph" w:styleId="a6">
    <w:name w:val="annotation text"/>
    <w:basedOn w:val="a"/>
    <w:link w:val="a7"/>
    <w:unhideWhenUsed/>
    <w:qFormat/>
    <w:rsid w:val="00EB279F"/>
    <w:pPr>
      <w:jc w:val="left"/>
    </w:pPr>
  </w:style>
  <w:style w:type="character" w:customStyle="1" w:styleId="a7">
    <w:name w:val="批注文字 字符"/>
    <w:basedOn w:val="a0"/>
    <w:link w:val="a6"/>
    <w:qFormat/>
    <w:rsid w:val="00EB279F"/>
  </w:style>
  <w:style w:type="paragraph" w:styleId="a8">
    <w:name w:val="annotation subject"/>
    <w:basedOn w:val="a6"/>
    <w:next w:val="a6"/>
    <w:link w:val="a9"/>
    <w:uiPriority w:val="99"/>
    <w:semiHidden/>
    <w:unhideWhenUsed/>
    <w:rsid w:val="00EB279F"/>
    <w:rPr>
      <w:b/>
      <w:bCs/>
    </w:rPr>
  </w:style>
  <w:style w:type="character" w:customStyle="1" w:styleId="a9">
    <w:name w:val="批注主题 字符"/>
    <w:basedOn w:val="a7"/>
    <w:link w:val="a8"/>
    <w:uiPriority w:val="99"/>
    <w:semiHidden/>
    <w:rsid w:val="00EB279F"/>
    <w:rPr>
      <w:b/>
      <w:bCs/>
    </w:rPr>
  </w:style>
  <w:style w:type="character" w:styleId="aa">
    <w:name w:val="Hyperlink"/>
    <w:basedOn w:val="a0"/>
    <w:uiPriority w:val="99"/>
    <w:unhideWhenUsed/>
    <w:rsid w:val="00D83903"/>
    <w:rPr>
      <w:color w:val="0563C1" w:themeColor="hyperlink"/>
      <w:u w:val="single"/>
    </w:rPr>
  </w:style>
  <w:style w:type="character" w:styleId="ab">
    <w:name w:val="Unresolved Mention"/>
    <w:basedOn w:val="a0"/>
    <w:uiPriority w:val="99"/>
    <w:semiHidden/>
    <w:unhideWhenUsed/>
    <w:rsid w:val="00D83903"/>
    <w:rPr>
      <w:color w:val="605E5C"/>
      <w:shd w:val="clear" w:color="auto" w:fill="E1DFDD"/>
    </w:rPr>
  </w:style>
  <w:style w:type="paragraph" w:styleId="ac">
    <w:name w:val="List Paragraph"/>
    <w:basedOn w:val="a"/>
    <w:uiPriority w:val="34"/>
    <w:qFormat/>
    <w:rsid w:val="0005392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271953">
      <w:bodyDiv w:val="1"/>
      <w:marLeft w:val="0"/>
      <w:marRight w:val="0"/>
      <w:marTop w:val="0"/>
      <w:marBottom w:val="0"/>
      <w:divBdr>
        <w:top w:val="none" w:sz="0" w:space="0" w:color="auto"/>
        <w:left w:val="none" w:sz="0" w:space="0" w:color="auto"/>
        <w:bottom w:val="none" w:sz="0" w:space="0" w:color="auto"/>
        <w:right w:val="none" w:sz="0" w:space="0" w:color="auto"/>
      </w:divBdr>
      <w:divsChild>
        <w:div w:id="1526674858">
          <w:marLeft w:val="0"/>
          <w:marRight w:val="0"/>
          <w:marTop w:val="0"/>
          <w:marBottom w:val="0"/>
          <w:divBdr>
            <w:top w:val="none" w:sz="0" w:space="0" w:color="auto"/>
            <w:left w:val="none" w:sz="0" w:space="0" w:color="auto"/>
            <w:bottom w:val="none" w:sz="0" w:space="0" w:color="auto"/>
            <w:right w:val="none" w:sz="0" w:space="0" w:color="auto"/>
          </w:divBdr>
          <w:divsChild>
            <w:div w:id="1002702584">
              <w:marLeft w:val="0"/>
              <w:marRight w:val="0"/>
              <w:marTop w:val="0"/>
              <w:marBottom w:val="0"/>
              <w:divBdr>
                <w:top w:val="none" w:sz="0" w:space="0" w:color="auto"/>
                <w:left w:val="none" w:sz="0" w:space="0" w:color="auto"/>
                <w:bottom w:val="none" w:sz="0" w:space="0" w:color="auto"/>
                <w:right w:val="none" w:sz="0" w:space="0" w:color="auto"/>
              </w:divBdr>
              <w:divsChild>
                <w:div w:id="45444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01591">
          <w:marLeft w:val="0"/>
          <w:marRight w:val="0"/>
          <w:marTop w:val="0"/>
          <w:marBottom w:val="0"/>
          <w:divBdr>
            <w:top w:val="none" w:sz="0" w:space="0" w:color="auto"/>
            <w:left w:val="none" w:sz="0" w:space="0" w:color="auto"/>
            <w:bottom w:val="none" w:sz="0" w:space="0" w:color="auto"/>
            <w:right w:val="none" w:sz="0" w:space="0" w:color="auto"/>
          </w:divBdr>
          <w:divsChild>
            <w:div w:id="967321811">
              <w:marLeft w:val="0"/>
              <w:marRight w:val="0"/>
              <w:marTop w:val="0"/>
              <w:marBottom w:val="0"/>
              <w:divBdr>
                <w:top w:val="none" w:sz="0" w:space="0" w:color="auto"/>
                <w:left w:val="none" w:sz="0" w:space="0" w:color="auto"/>
                <w:bottom w:val="none" w:sz="0" w:space="0" w:color="auto"/>
                <w:right w:val="none" w:sz="0" w:space="0" w:color="auto"/>
              </w:divBdr>
              <w:divsChild>
                <w:div w:id="165992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91798">
          <w:marLeft w:val="0"/>
          <w:marRight w:val="0"/>
          <w:marTop w:val="0"/>
          <w:marBottom w:val="0"/>
          <w:divBdr>
            <w:top w:val="none" w:sz="0" w:space="0" w:color="auto"/>
            <w:left w:val="none" w:sz="0" w:space="0" w:color="auto"/>
            <w:bottom w:val="none" w:sz="0" w:space="0" w:color="auto"/>
            <w:right w:val="none" w:sz="0" w:space="0" w:color="auto"/>
          </w:divBdr>
          <w:divsChild>
            <w:div w:id="1016884428">
              <w:marLeft w:val="0"/>
              <w:marRight w:val="0"/>
              <w:marTop w:val="0"/>
              <w:marBottom w:val="0"/>
              <w:divBdr>
                <w:top w:val="none" w:sz="0" w:space="0" w:color="auto"/>
                <w:left w:val="none" w:sz="0" w:space="0" w:color="auto"/>
                <w:bottom w:val="none" w:sz="0" w:space="0" w:color="auto"/>
                <w:right w:val="none" w:sz="0" w:space="0" w:color="auto"/>
              </w:divBdr>
              <w:divsChild>
                <w:div w:id="520168028">
                  <w:marLeft w:val="0"/>
                  <w:marRight w:val="0"/>
                  <w:marTop w:val="0"/>
                  <w:marBottom w:val="0"/>
                  <w:divBdr>
                    <w:top w:val="none" w:sz="0" w:space="0" w:color="auto"/>
                    <w:left w:val="none" w:sz="0" w:space="0" w:color="auto"/>
                    <w:bottom w:val="none" w:sz="0" w:space="0" w:color="auto"/>
                    <w:right w:val="none" w:sz="0" w:space="0" w:color="auto"/>
                  </w:divBdr>
                  <w:divsChild>
                    <w:div w:id="4083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737901">
              <w:marLeft w:val="0"/>
              <w:marRight w:val="0"/>
              <w:marTop w:val="0"/>
              <w:marBottom w:val="0"/>
              <w:divBdr>
                <w:top w:val="none" w:sz="0" w:space="0" w:color="auto"/>
                <w:left w:val="none" w:sz="0" w:space="0" w:color="auto"/>
                <w:bottom w:val="none" w:sz="0" w:space="0" w:color="auto"/>
                <w:right w:val="none" w:sz="0" w:space="0" w:color="auto"/>
              </w:divBdr>
              <w:divsChild>
                <w:div w:id="1554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77672">
          <w:marLeft w:val="0"/>
          <w:marRight w:val="0"/>
          <w:marTop w:val="0"/>
          <w:marBottom w:val="0"/>
          <w:divBdr>
            <w:top w:val="none" w:sz="0" w:space="0" w:color="auto"/>
            <w:left w:val="none" w:sz="0" w:space="0" w:color="auto"/>
            <w:bottom w:val="none" w:sz="0" w:space="0" w:color="auto"/>
            <w:right w:val="none" w:sz="0" w:space="0" w:color="auto"/>
          </w:divBdr>
          <w:divsChild>
            <w:div w:id="2009668521">
              <w:marLeft w:val="0"/>
              <w:marRight w:val="0"/>
              <w:marTop w:val="0"/>
              <w:marBottom w:val="0"/>
              <w:divBdr>
                <w:top w:val="none" w:sz="0" w:space="0" w:color="auto"/>
                <w:left w:val="none" w:sz="0" w:space="0" w:color="auto"/>
                <w:bottom w:val="none" w:sz="0" w:space="0" w:color="auto"/>
                <w:right w:val="none" w:sz="0" w:space="0" w:color="auto"/>
              </w:divBdr>
              <w:divsChild>
                <w:div w:id="14609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38002">
      <w:bodyDiv w:val="1"/>
      <w:marLeft w:val="0"/>
      <w:marRight w:val="0"/>
      <w:marTop w:val="0"/>
      <w:marBottom w:val="0"/>
      <w:divBdr>
        <w:top w:val="none" w:sz="0" w:space="0" w:color="auto"/>
        <w:left w:val="none" w:sz="0" w:space="0" w:color="auto"/>
        <w:bottom w:val="none" w:sz="0" w:space="0" w:color="auto"/>
        <w:right w:val="none" w:sz="0" w:space="0" w:color="auto"/>
      </w:divBdr>
    </w:div>
    <w:div w:id="674574998">
      <w:bodyDiv w:val="1"/>
      <w:marLeft w:val="0"/>
      <w:marRight w:val="0"/>
      <w:marTop w:val="0"/>
      <w:marBottom w:val="0"/>
      <w:divBdr>
        <w:top w:val="none" w:sz="0" w:space="0" w:color="auto"/>
        <w:left w:val="none" w:sz="0" w:space="0" w:color="auto"/>
        <w:bottom w:val="none" w:sz="0" w:space="0" w:color="auto"/>
        <w:right w:val="none" w:sz="0" w:space="0" w:color="auto"/>
      </w:divBdr>
    </w:div>
    <w:div w:id="880164695">
      <w:bodyDiv w:val="1"/>
      <w:marLeft w:val="0"/>
      <w:marRight w:val="0"/>
      <w:marTop w:val="0"/>
      <w:marBottom w:val="0"/>
      <w:divBdr>
        <w:top w:val="none" w:sz="0" w:space="0" w:color="auto"/>
        <w:left w:val="none" w:sz="0" w:space="0" w:color="auto"/>
        <w:bottom w:val="none" w:sz="0" w:space="0" w:color="auto"/>
        <w:right w:val="none" w:sz="0" w:space="0" w:color="auto"/>
      </w:divBdr>
    </w:div>
    <w:div w:id="965548260">
      <w:bodyDiv w:val="1"/>
      <w:marLeft w:val="0"/>
      <w:marRight w:val="0"/>
      <w:marTop w:val="0"/>
      <w:marBottom w:val="0"/>
      <w:divBdr>
        <w:top w:val="none" w:sz="0" w:space="0" w:color="auto"/>
        <w:left w:val="none" w:sz="0" w:space="0" w:color="auto"/>
        <w:bottom w:val="none" w:sz="0" w:space="0" w:color="auto"/>
        <w:right w:val="none" w:sz="0" w:space="0" w:color="auto"/>
      </w:divBdr>
    </w:div>
    <w:div w:id="996884979">
      <w:bodyDiv w:val="1"/>
      <w:marLeft w:val="0"/>
      <w:marRight w:val="0"/>
      <w:marTop w:val="0"/>
      <w:marBottom w:val="0"/>
      <w:divBdr>
        <w:top w:val="none" w:sz="0" w:space="0" w:color="auto"/>
        <w:left w:val="none" w:sz="0" w:space="0" w:color="auto"/>
        <w:bottom w:val="none" w:sz="0" w:space="0" w:color="auto"/>
        <w:right w:val="none" w:sz="0" w:space="0" w:color="auto"/>
      </w:divBdr>
    </w:div>
    <w:div w:id="1019314117">
      <w:bodyDiv w:val="1"/>
      <w:marLeft w:val="0"/>
      <w:marRight w:val="0"/>
      <w:marTop w:val="0"/>
      <w:marBottom w:val="0"/>
      <w:divBdr>
        <w:top w:val="none" w:sz="0" w:space="0" w:color="auto"/>
        <w:left w:val="none" w:sz="0" w:space="0" w:color="auto"/>
        <w:bottom w:val="none" w:sz="0" w:space="0" w:color="auto"/>
        <w:right w:val="none" w:sz="0" w:space="0" w:color="auto"/>
      </w:divBdr>
    </w:div>
    <w:div w:id="1473208493">
      <w:bodyDiv w:val="1"/>
      <w:marLeft w:val="0"/>
      <w:marRight w:val="0"/>
      <w:marTop w:val="0"/>
      <w:marBottom w:val="0"/>
      <w:divBdr>
        <w:top w:val="none" w:sz="0" w:space="0" w:color="auto"/>
        <w:left w:val="none" w:sz="0" w:space="0" w:color="auto"/>
        <w:bottom w:val="none" w:sz="0" w:space="0" w:color="auto"/>
        <w:right w:val="none" w:sz="0" w:space="0" w:color="auto"/>
      </w:divBdr>
    </w:div>
    <w:div w:id="150184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902</Words>
  <Characters>5143</Characters>
  <Application>Microsoft Office Word</Application>
  <DocSecurity>0</DocSecurity>
  <Lines>42</Lines>
  <Paragraphs>12</Paragraphs>
  <ScaleCrop>false</ScaleCrop>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梦阳</dc:creator>
  <cp:keywords/>
  <dc:description/>
  <cp:lastModifiedBy>张 梦阳</cp:lastModifiedBy>
  <cp:revision>8</cp:revision>
  <dcterms:created xsi:type="dcterms:W3CDTF">2022-11-11T09:59:00Z</dcterms:created>
  <dcterms:modified xsi:type="dcterms:W3CDTF">2022-12-02T03:13:00Z</dcterms:modified>
</cp:coreProperties>
</file>