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D205F" w14:textId="111E3469" w:rsidR="00FC3CB6" w:rsidRPr="004213FB" w:rsidRDefault="00935FCC">
      <w:pPr>
        <w:rPr>
          <w:rFonts w:ascii="Verdana" w:hAnsi="Verdana"/>
          <w:sz w:val="18"/>
          <w:szCs w:val="18"/>
        </w:rPr>
      </w:pPr>
      <w:r w:rsidRPr="00935FCC">
        <w:rPr>
          <w:noProof/>
        </w:rPr>
        <w:drawing>
          <wp:inline distT="0" distB="0" distL="0" distR="0" wp14:anchorId="4ECD5498" wp14:editId="04132024">
            <wp:extent cx="5949768" cy="802005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967" t="22477" r="43362" b="8819"/>
                    <a:stretch/>
                  </pic:blipFill>
                  <pic:spPr bwMode="auto">
                    <a:xfrm>
                      <a:off x="0" y="0"/>
                      <a:ext cx="5974279" cy="8053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C3CB6" w:rsidRPr="004213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FCC"/>
    <w:rsid w:val="004213FB"/>
    <w:rsid w:val="00935FCC"/>
    <w:rsid w:val="00BF3A2C"/>
    <w:rsid w:val="00D369F2"/>
    <w:rsid w:val="00FC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5C574"/>
  <w15:chartTrackingRefBased/>
  <w15:docId w15:val="{668FF98C-264C-4976-8668-13FD87AA4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Ministerie van Economische Zaken en Klimaat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Uiterwijk, M. (Mathilde)</dc:creator>
  <cp:keywords/>
  <dc:description/>
  <cp:lastModifiedBy>Uiterwijk, M. (Mathilde)</cp:lastModifiedBy>
  <cp:revision>2</cp:revision>
  <dcterms:created xsi:type="dcterms:W3CDTF">2021-02-22T12:40:00Z</dcterms:created>
  <dcterms:modified xsi:type="dcterms:W3CDTF">2021-02-22T12:46:00Z</dcterms:modified>
</cp:coreProperties>
</file>