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26E13" w14:textId="77777777" w:rsidR="002052CB" w:rsidRPr="0027160C" w:rsidRDefault="002052CB" w:rsidP="002052CB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Supplementary </w:t>
      </w:r>
      <w:r w:rsidRPr="0027160C">
        <w:rPr>
          <w:b/>
          <w:bCs/>
          <w:i/>
          <w:iCs/>
          <w:u w:val="single"/>
        </w:rPr>
        <w:t xml:space="preserve">Table </w:t>
      </w:r>
      <w:r>
        <w:rPr>
          <w:b/>
          <w:bCs/>
          <w:i/>
          <w:iCs/>
          <w:u w:val="single"/>
        </w:rPr>
        <w:t>2</w:t>
      </w:r>
      <w:r w:rsidRPr="0027160C">
        <w:rPr>
          <w:b/>
          <w:bCs/>
          <w:i/>
          <w:iCs/>
          <w:u w:val="single"/>
        </w:rPr>
        <w:t xml:space="preserve">: Comparison of number of deaths across each </w:t>
      </w:r>
      <w:proofErr w:type="gramStart"/>
      <w:r w:rsidRPr="0027160C">
        <w:rPr>
          <w:b/>
          <w:bCs/>
          <w:i/>
          <w:iCs/>
          <w:u w:val="single"/>
        </w:rPr>
        <w:t>time period</w:t>
      </w:r>
      <w:proofErr w:type="gramEnd"/>
    </w:p>
    <w:tbl>
      <w:tblPr>
        <w:tblpPr w:leftFromText="180" w:rightFromText="180" w:vertAnchor="text" w:horzAnchor="margin" w:tblpY="102"/>
        <w:tblW w:w="4795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33"/>
      </w:tblGrid>
      <w:tr w:rsidR="002052CB" w:rsidRPr="0027160C" w14:paraId="5AD440B2" w14:textId="77777777" w:rsidTr="009C12F9">
        <w:trPr>
          <w:trHeight w:val="814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35B5EE" w14:textId="77777777" w:rsidR="002052CB" w:rsidRPr="004300EC" w:rsidRDefault="002052CB" w:rsidP="009C12F9">
            <w:pPr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913BEE" w14:textId="77777777" w:rsidR="002052CB" w:rsidRPr="004300EC" w:rsidRDefault="002052CB" w:rsidP="009C12F9">
            <w:pPr>
              <w:rPr>
                <w:sz w:val="18"/>
                <w:szCs w:val="18"/>
              </w:rPr>
            </w:pPr>
            <w:r w:rsidRPr="0027160C">
              <w:rPr>
                <w:sz w:val="18"/>
                <w:szCs w:val="18"/>
              </w:rPr>
              <w:t>Before doctor’s strike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B51CD0" w14:textId="77777777" w:rsidR="002052CB" w:rsidRPr="004300EC" w:rsidRDefault="002052CB" w:rsidP="009C12F9">
            <w:pPr>
              <w:rPr>
                <w:sz w:val="18"/>
                <w:szCs w:val="18"/>
              </w:rPr>
            </w:pPr>
            <w:r w:rsidRPr="0027160C">
              <w:rPr>
                <w:sz w:val="18"/>
                <w:szCs w:val="18"/>
              </w:rPr>
              <w:t>Doctor’s strike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1F1B12" w14:textId="77777777" w:rsidR="002052CB" w:rsidRPr="004300EC" w:rsidRDefault="002052CB" w:rsidP="009C12F9">
            <w:pPr>
              <w:rPr>
                <w:sz w:val="18"/>
                <w:szCs w:val="18"/>
              </w:rPr>
            </w:pPr>
            <w:r w:rsidRPr="0027160C">
              <w:rPr>
                <w:sz w:val="18"/>
                <w:szCs w:val="18"/>
              </w:rPr>
              <w:t>Doctors strike to COVID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5E74A0" w14:textId="77777777" w:rsidR="002052CB" w:rsidRPr="004300EC" w:rsidRDefault="002052CB" w:rsidP="009C12F9">
            <w:pPr>
              <w:rPr>
                <w:sz w:val="18"/>
                <w:szCs w:val="18"/>
              </w:rPr>
            </w:pPr>
            <w:r w:rsidRPr="0027160C">
              <w:rPr>
                <w:sz w:val="18"/>
                <w:szCs w:val="18"/>
              </w:rPr>
              <w:t>COVID to nurses’ strike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AD1E54" w14:textId="77777777" w:rsidR="002052CB" w:rsidRPr="004300EC" w:rsidRDefault="002052CB" w:rsidP="009C12F9">
            <w:pPr>
              <w:rPr>
                <w:sz w:val="18"/>
                <w:szCs w:val="18"/>
              </w:rPr>
            </w:pPr>
            <w:r w:rsidRPr="0027160C">
              <w:rPr>
                <w:sz w:val="18"/>
                <w:szCs w:val="18"/>
              </w:rPr>
              <w:t>Nurses strike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714E44" w14:textId="77777777" w:rsidR="002052CB" w:rsidRPr="004300EC" w:rsidRDefault="002052CB" w:rsidP="009C12F9">
            <w:pPr>
              <w:rPr>
                <w:sz w:val="18"/>
                <w:szCs w:val="18"/>
              </w:rPr>
            </w:pPr>
            <w:r w:rsidRPr="0027160C">
              <w:rPr>
                <w:sz w:val="18"/>
                <w:szCs w:val="18"/>
              </w:rPr>
              <w:t>After nurses’ strike</w:t>
            </w:r>
          </w:p>
        </w:tc>
      </w:tr>
      <w:tr w:rsidR="002052CB" w:rsidRPr="0027160C" w14:paraId="322A43C4" w14:textId="77777777" w:rsidTr="009C12F9">
        <w:trPr>
          <w:trHeight w:val="1198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C2DD22" w14:textId="77777777" w:rsidR="002052CB" w:rsidRPr="004300EC" w:rsidRDefault="002052CB" w:rsidP="009C12F9">
            <w:pPr>
              <w:rPr>
                <w:sz w:val="18"/>
                <w:szCs w:val="18"/>
              </w:rPr>
            </w:pPr>
            <w:r w:rsidRPr="0027160C">
              <w:rPr>
                <w:sz w:val="18"/>
                <w:szCs w:val="18"/>
              </w:rPr>
              <w:t>Number dying (95% CI), p-value (vs. before doctors strike)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AA2D7B" w14:textId="77777777" w:rsidR="002052CB" w:rsidRPr="004300EC" w:rsidRDefault="002052CB" w:rsidP="009C12F9">
            <w:pPr>
              <w:rPr>
                <w:sz w:val="18"/>
                <w:szCs w:val="18"/>
              </w:rPr>
            </w:pPr>
            <w:r w:rsidRPr="0027160C">
              <w:rPr>
                <w:sz w:val="18"/>
                <w:szCs w:val="18"/>
              </w:rPr>
              <w:t>15.2 (12.9, 18.0)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9F9024" w14:textId="77777777" w:rsidR="002052CB" w:rsidRPr="004300EC" w:rsidRDefault="002052CB" w:rsidP="009C12F9">
            <w:pPr>
              <w:rPr>
                <w:sz w:val="18"/>
                <w:szCs w:val="18"/>
              </w:rPr>
            </w:pPr>
            <w:r w:rsidRPr="0027160C">
              <w:rPr>
                <w:sz w:val="18"/>
                <w:szCs w:val="18"/>
              </w:rPr>
              <w:t>8.4 (6.9, 10.3), p&lt;0.01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69815C" w14:textId="77777777" w:rsidR="002052CB" w:rsidRPr="004300EC" w:rsidRDefault="002052CB" w:rsidP="009C12F9">
            <w:pPr>
              <w:rPr>
                <w:sz w:val="18"/>
                <w:szCs w:val="18"/>
              </w:rPr>
            </w:pPr>
            <w:r w:rsidRPr="0027160C">
              <w:rPr>
                <w:sz w:val="18"/>
                <w:szCs w:val="18"/>
              </w:rPr>
              <w:t>12.1 (9.4, 15.6), p=0.12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945674" w14:textId="77777777" w:rsidR="002052CB" w:rsidRPr="004300EC" w:rsidRDefault="002052CB" w:rsidP="009C12F9">
            <w:pPr>
              <w:rPr>
                <w:sz w:val="18"/>
                <w:szCs w:val="18"/>
              </w:rPr>
            </w:pPr>
            <w:r w:rsidRPr="0027160C">
              <w:rPr>
                <w:sz w:val="18"/>
                <w:szCs w:val="18"/>
              </w:rPr>
              <w:t>7.9 (6.1, 10.3), p&lt;0.01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C5642D" w14:textId="77777777" w:rsidR="002052CB" w:rsidRPr="004300EC" w:rsidRDefault="002052CB" w:rsidP="009C12F9">
            <w:pPr>
              <w:rPr>
                <w:sz w:val="18"/>
                <w:szCs w:val="18"/>
              </w:rPr>
            </w:pPr>
            <w:r w:rsidRPr="0027160C">
              <w:rPr>
                <w:sz w:val="18"/>
                <w:szCs w:val="18"/>
              </w:rPr>
              <w:t>6.4 (4.8, 8.6), p&lt;0.01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A0E97D" w14:textId="77777777" w:rsidR="002052CB" w:rsidRPr="004300EC" w:rsidRDefault="002052CB" w:rsidP="009C12F9">
            <w:pPr>
              <w:rPr>
                <w:sz w:val="18"/>
                <w:szCs w:val="18"/>
              </w:rPr>
            </w:pPr>
            <w:r w:rsidRPr="0027160C">
              <w:rPr>
                <w:sz w:val="18"/>
                <w:szCs w:val="18"/>
              </w:rPr>
              <w:t>12.5 (11.5, 13.7), p=0.04</w:t>
            </w:r>
          </w:p>
        </w:tc>
      </w:tr>
    </w:tbl>
    <w:p w14:paraId="1A768A80" w14:textId="77777777" w:rsidR="002052CB" w:rsidRDefault="002052CB" w:rsidP="002052CB"/>
    <w:p w14:paraId="70420860" w14:textId="77777777" w:rsidR="00564049" w:rsidRDefault="00564049"/>
    <w:sectPr w:rsidR="00564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CB"/>
    <w:rsid w:val="002052CB"/>
    <w:rsid w:val="00564049"/>
    <w:rsid w:val="0056755D"/>
    <w:rsid w:val="005E6F54"/>
    <w:rsid w:val="007229BD"/>
    <w:rsid w:val="00A9151E"/>
    <w:rsid w:val="00F2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DD0CE"/>
  <w15:chartTrackingRefBased/>
  <w15:docId w15:val="{42B327A6-2023-4070-9A51-5CFEFB8B4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Calder, Hannah</dc:creator>
  <cp:keywords/>
  <dc:description/>
  <cp:lastModifiedBy>Calder, Hannah</cp:lastModifiedBy>
  <cp:revision>1</cp:revision>
  <dcterms:created xsi:type="dcterms:W3CDTF">2023-02-16T13:02:00Z</dcterms:created>
  <dcterms:modified xsi:type="dcterms:W3CDTF">2023-02-16T13:02:00Z</dcterms:modified>
</cp:coreProperties>
</file>