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5F92" w:rsidRPr="00A46010" w:rsidRDefault="002B5F92" w:rsidP="002B5F92">
      <w:pPr>
        <w:pStyle w:val="Caption"/>
        <w:spacing w:before="120"/>
        <w:rPr>
          <w:color w:val="auto"/>
          <w:sz w:val="24"/>
          <w:szCs w:val="24"/>
        </w:rPr>
      </w:pPr>
      <w:r>
        <w:rPr>
          <w:color w:val="auto"/>
          <w:sz w:val="24"/>
          <w:szCs w:val="24"/>
        </w:rPr>
        <w:t>Final t</w:t>
      </w:r>
      <w:r w:rsidRPr="00A46010">
        <w:rPr>
          <w:color w:val="auto"/>
          <w:sz w:val="24"/>
          <w:szCs w:val="24"/>
        </w:rPr>
        <w:t>heoretical model section B: positive C-M-Os for mothers using peer support</w:t>
      </w:r>
    </w:p>
    <w:tbl>
      <w:tblPr>
        <w:tblStyle w:val="TableGrid1"/>
        <w:tblW w:w="13716" w:type="dxa"/>
        <w:tblLayout w:type="fixed"/>
        <w:tblLook w:val="04A0" w:firstRow="1" w:lastRow="0" w:firstColumn="1" w:lastColumn="0" w:noHBand="0" w:noVBand="1"/>
      </w:tblPr>
      <w:tblGrid>
        <w:gridCol w:w="534"/>
        <w:gridCol w:w="2121"/>
        <w:gridCol w:w="1564"/>
        <w:gridCol w:w="1701"/>
        <w:gridCol w:w="2126"/>
        <w:gridCol w:w="1701"/>
        <w:gridCol w:w="3969"/>
      </w:tblGrid>
      <w:tr w:rsidR="002B5F92" w:rsidRPr="00561151" w:rsidTr="002B5F92">
        <w:trPr>
          <w:cantSplit/>
          <w:trHeight w:val="622"/>
          <w:tblHeader/>
        </w:trPr>
        <w:tc>
          <w:tcPr>
            <w:tcW w:w="534" w:type="dxa"/>
            <w:vMerge w:val="restart"/>
            <w:shd w:val="clear" w:color="auto" w:fill="D9D9D9" w:themeFill="background1" w:themeFillShade="D9"/>
            <w:textDirection w:val="btLr"/>
          </w:tcPr>
          <w:p w:rsidR="002B5F92" w:rsidRPr="00561151" w:rsidRDefault="002B5F92" w:rsidP="00857000">
            <w:pPr>
              <w:ind w:left="113" w:right="113"/>
              <w:rPr>
                <w:b/>
                <w:sz w:val="18"/>
                <w:szCs w:val="18"/>
              </w:rPr>
            </w:pPr>
            <w:r>
              <w:rPr>
                <w:b/>
                <w:sz w:val="18"/>
                <w:szCs w:val="18"/>
              </w:rPr>
              <w:t>Theory #</w:t>
            </w:r>
          </w:p>
        </w:tc>
        <w:tc>
          <w:tcPr>
            <w:tcW w:w="2121" w:type="dxa"/>
            <w:vMerge w:val="restart"/>
            <w:shd w:val="clear" w:color="auto" w:fill="D9D9D9" w:themeFill="background1" w:themeFillShade="D9"/>
          </w:tcPr>
          <w:p w:rsidR="002B5F92" w:rsidRPr="00561151" w:rsidRDefault="002B5F92" w:rsidP="00857000">
            <w:pPr>
              <w:rPr>
                <w:b/>
                <w:sz w:val="18"/>
                <w:szCs w:val="18"/>
              </w:rPr>
            </w:pPr>
            <w:r w:rsidRPr="00561151">
              <w:rPr>
                <w:b/>
                <w:sz w:val="18"/>
                <w:szCs w:val="18"/>
              </w:rPr>
              <w:t>Context</w:t>
            </w:r>
          </w:p>
          <w:p w:rsidR="002B5F92" w:rsidRPr="00561151" w:rsidRDefault="002B5F92" w:rsidP="00857000">
            <w:pPr>
              <w:rPr>
                <w:b/>
                <w:sz w:val="18"/>
                <w:szCs w:val="18"/>
              </w:rPr>
            </w:pPr>
            <w:r w:rsidRPr="00561151">
              <w:rPr>
                <w:b/>
                <w:sz w:val="18"/>
                <w:szCs w:val="18"/>
              </w:rPr>
              <w:t xml:space="preserve"> ‘</w:t>
            </w:r>
            <w:proofErr w:type="gramStart"/>
            <w:r w:rsidRPr="003E7A95">
              <w:rPr>
                <w:b/>
                <w:i/>
                <w:sz w:val="18"/>
                <w:szCs w:val="18"/>
              </w:rPr>
              <w:t>in</w:t>
            </w:r>
            <w:proofErr w:type="gramEnd"/>
            <w:r w:rsidRPr="003E7A95">
              <w:rPr>
                <w:b/>
                <w:i/>
                <w:sz w:val="18"/>
                <w:szCs w:val="18"/>
              </w:rPr>
              <w:t xml:space="preserve"> what circumstances?’ and ‘for whom?’</w:t>
            </w:r>
          </w:p>
        </w:tc>
        <w:tc>
          <w:tcPr>
            <w:tcW w:w="3265" w:type="dxa"/>
            <w:gridSpan w:val="2"/>
            <w:shd w:val="clear" w:color="auto" w:fill="D9D9D9" w:themeFill="background1" w:themeFillShade="D9"/>
          </w:tcPr>
          <w:p w:rsidR="002B5F92" w:rsidRPr="00561151" w:rsidRDefault="002B5F92" w:rsidP="00857000">
            <w:pPr>
              <w:rPr>
                <w:b/>
                <w:sz w:val="18"/>
                <w:szCs w:val="18"/>
              </w:rPr>
            </w:pPr>
            <w:r w:rsidRPr="00561151">
              <w:rPr>
                <w:b/>
                <w:sz w:val="18"/>
                <w:szCs w:val="18"/>
              </w:rPr>
              <w:t>Positive mechanisms</w:t>
            </w:r>
          </w:p>
          <w:p w:rsidR="002B5F92" w:rsidRPr="003E7A95" w:rsidRDefault="002B5F92" w:rsidP="00857000">
            <w:pPr>
              <w:rPr>
                <w:b/>
                <w:i/>
                <w:sz w:val="18"/>
                <w:szCs w:val="18"/>
              </w:rPr>
            </w:pPr>
            <w:r w:rsidRPr="003E7A95">
              <w:rPr>
                <w:b/>
                <w:i/>
                <w:sz w:val="18"/>
                <w:szCs w:val="18"/>
              </w:rPr>
              <w:t>‘</w:t>
            </w:r>
            <w:proofErr w:type="gramStart"/>
            <w:r w:rsidRPr="003E7A95">
              <w:rPr>
                <w:b/>
                <w:i/>
                <w:sz w:val="18"/>
                <w:szCs w:val="18"/>
              </w:rPr>
              <w:t>what</w:t>
            </w:r>
            <w:proofErr w:type="gramEnd"/>
            <w:r w:rsidRPr="003E7A95">
              <w:rPr>
                <w:b/>
                <w:i/>
                <w:sz w:val="18"/>
                <w:szCs w:val="18"/>
              </w:rPr>
              <w:t xml:space="preserve"> is it that works?’ and ‘why?’</w:t>
            </w:r>
          </w:p>
        </w:tc>
        <w:tc>
          <w:tcPr>
            <w:tcW w:w="2126" w:type="dxa"/>
            <w:vMerge w:val="restart"/>
            <w:shd w:val="clear" w:color="auto" w:fill="D9D9D9" w:themeFill="background1" w:themeFillShade="D9"/>
          </w:tcPr>
          <w:p w:rsidR="002B5F92" w:rsidRPr="00561151" w:rsidRDefault="002B5F92" w:rsidP="00857000">
            <w:pPr>
              <w:rPr>
                <w:rFonts w:ascii="Calibri" w:hAnsi="Calibri" w:cs="Calibri"/>
                <w:b/>
                <w:bCs/>
                <w:color w:val="000000"/>
                <w:sz w:val="18"/>
                <w:szCs w:val="18"/>
              </w:rPr>
            </w:pPr>
            <w:r w:rsidRPr="00561151">
              <w:rPr>
                <w:rFonts w:ascii="Calibri" w:hAnsi="Calibri" w:cs="Calibri"/>
                <w:b/>
                <w:bCs/>
                <w:color w:val="000000"/>
                <w:sz w:val="18"/>
                <w:szCs w:val="18"/>
              </w:rPr>
              <w:t xml:space="preserve">Outcomes </w:t>
            </w:r>
          </w:p>
          <w:p w:rsidR="002B5F92" w:rsidRPr="003E7A95" w:rsidRDefault="002B5F92" w:rsidP="00857000">
            <w:pPr>
              <w:rPr>
                <w:rFonts w:ascii="Calibri" w:hAnsi="Calibri" w:cs="Calibri"/>
                <w:i/>
                <w:color w:val="000000"/>
                <w:sz w:val="18"/>
                <w:szCs w:val="18"/>
              </w:rPr>
            </w:pPr>
            <w:r w:rsidRPr="003E7A95">
              <w:rPr>
                <w:rFonts w:ascii="Calibri" w:hAnsi="Calibri" w:cs="Calibri"/>
                <w:b/>
                <w:bCs/>
                <w:i/>
                <w:color w:val="000000"/>
                <w:sz w:val="18"/>
                <w:szCs w:val="18"/>
              </w:rPr>
              <w:t>‘</w:t>
            </w:r>
            <w:proofErr w:type="gramStart"/>
            <w:r w:rsidRPr="003E7A95">
              <w:rPr>
                <w:rFonts w:ascii="Calibri" w:hAnsi="Calibri" w:cs="Calibri"/>
                <w:b/>
                <w:bCs/>
                <w:i/>
                <w:color w:val="000000"/>
                <w:sz w:val="18"/>
                <w:szCs w:val="18"/>
              </w:rPr>
              <w:t>does</w:t>
            </w:r>
            <w:proofErr w:type="gramEnd"/>
            <w:r w:rsidRPr="003E7A95">
              <w:rPr>
                <w:rFonts w:ascii="Calibri" w:hAnsi="Calibri" w:cs="Calibri"/>
                <w:b/>
                <w:bCs/>
                <w:i/>
                <w:color w:val="000000"/>
                <w:sz w:val="18"/>
                <w:szCs w:val="18"/>
              </w:rPr>
              <w:t xml:space="preserve"> it work?’ and ‘in what respects?’</w:t>
            </w:r>
            <w:r w:rsidRPr="003E7A95">
              <w:rPr>
                <w:rFonts w:ascii="Calibri" w:hAnsi="Calibri" w:cs="Calibri"/>
                <w:i/>
                <w:color w:val="000000"/>
                <w:sz w:val="18"/>
                <w:szCs w:val="18"/>
              </w:rPr>
              <w:t xml:space="preserve"> </w:t>
            </w:r>
          </w:p>
        </w:tc>
        <w:tc>
          <w:tcPr>
            <w:tcW w:w="1701" w:type="dxa"/>
            <w:vMerge w:val="restart"/>
            <w:shd w:val="clear" w:color="auto" w:fill="D9D9D9" w:themeFill="background1" w:themeFillShade="D9"/>
          </w:tcPr>
          <w:p w:rsidR="002B5F92" w:rsidRPr="00561151" w:rsidRDefault="002B5F92" w:rsidP="00857000">
            <w:pPr>
              <w:rPr>
                <w:rFonts w:ascii="Calibri" w:hAnsi="Calibri" w:cs="Calibri"/>
                <w:b/>
                <w:color w:val="000000"/>
                <w:sz w:val="18"/>
                <w:szCs w:val="18"/>
              </w:rPr>
            </w:pPr>
            <w:r w:rsidRPr="00561151">
              <w:rPr>
                <w:rFonts w:ascii="Calibri" w:hAnsi="Calibri" w:cs="Calibri"/>
                <w:b/>
                <w:color w:val="000000"/>
                <w:sz w:val="18"/>
                <w:szCs w:val="18"/>
              </w:rPr>
              <w:t>Studie</w:t>
            </w:r>
            <w:r>
              <w:rPr>
                <w:rFonts w:ascii="Calibri" w:hAnsi="Calibri" w:cs="Calibri"/>
                <w:b/>
                <w:color w:val="000000"/>
                <w:sz w:val="18"/>
                <w:szCs w:val="18"/>
              </w:rPr>
              <w:t>s</w:t>
            </w:r>
          </w:p>
        </w:tc>
        <w:tc>
          <w:tcPr>
            <w:tcW w:w="3969" w:type="dxa"/>
            <w:vMerge w:val="restart"/>
            <w:shd w:val="clear" w:color="auto" w:fill="D9D9D9" w:themeFill="background1" w:themeFillShade="D9"/>
          </w:tcPr>
          <w:p w:rsidR="002B5F92" w:rsidRPr="00561151" w:rsidRDefault="002B5F92" w:rsidP="00857000">
            <w:pPr>
              <w:rPr>
                <w:rFonts w:ascii="Calibri" w:hAnsi="Calibri" w:cs="Calibri"/>
                <w:b/>
                <w:color w:val="000000"/>
                <w:sz w:val="18"/>
                <w:szCs w:val="18"/>
              </w:rPr>
            </w:pPr>
            <w:r w:rsidRPr="00561151">
              <w:rPr>
                <w:rFonts w:ascii="Calibri" w:hAnsi="Calibri" w:cs="Calibri"/>
                <w:b/>
                <w:color w:val="000000"/>
                <w:sz w:val="18"/>
                <w:szCs w:val="18"/>
              </w:rPr>
              <w:t>Example quotations</w:t>
            </w:r>
          </w:p>
        </w:tc>
      </w:tr>
      <w:tr w:rsidR="002B5F92" w:rsidRPr="00561151" w:rsidTr="002B5F92">
        <w:trPr>
          <w:trHeight w:val="999"/>
          <w:tblHeader/>
        </w:trPr>
        <w:tc>
          <w:tcPr>
            <w:tcW w:w="534" w:type="dxa"/>
            <w:vMerge/>
            <w:shd w:val="clear" w:color="auto" w:fill="D9D9D9" w:themeFill="background1" w:themeFillShade="D9"/>
          </w:tcPr>
          <w:p w:rsidR="002B5F92" w:rsidRPr="00561151" w:rsidRDefault="002B5F92" w:rsidP="00857000">
            <w:pPr>
              <w:spacing w:before="120" w:after="200" w:line="276" w:lineRule="auto"/>
              <w:rPr>
                <w:b/>
                <w:sz w:val="18"/>
                <w:szCs w:val="18"/>
              </w:rPr>
            </w:pPr>
          </w:p>
        </w:tc>
        <w:tc>
          <w:tcPr>
            <w:tcW w:w="2121" w:type="dxa"/>
            <w:vMerge/>
            <w:shd w:val="clear" w:color="auto" w:fill="D9D9D9" w:themeFill="background1" w:themeFillShade="D9"/>
          </w:tcPr>
          <w:p w:rsidR="002B5F92" w:rsidRPr="00561151" w:rsidRDefault="002B5F92" w:rsidP="00857000">
            <w:pPr>
              <w:spacing w:before="120" w:after="200" w:line="276" w:lineRule="auto"/>
              <w:rPr>
                <w:b/>
                <w:sz w:val="18"/>
                <w:szCs w:val="18"/>
              </w:rPr>
            </w:pPr>
          </w:p>
        </w:tc>
        <w:tc>
          <w:tcPr>
            <w:tcW w:w="1564" w:type="dxa"/>
            <w:shd w:val="clear" w:color="auto" w:fill="F2F2F2" w:themeFill="background1" w:themeFillShade="F2"/>
          </w:tcPr>
          <w:p w:rsidR="002B5F92" w:rsidRPr="00561151" w:rsidRDefault="002B5F92" w:rsidP="00857000">
            <w:pPr>
              <w:spacing w:before="120" w:line="276" w:lineRule="auto"/>
              <w:rPr>
                <w:b/>
                <w:sz w:val="18"/>
                <w:szCs w:val="18"/>
              </w:rPr>
            </w:pPr>
            <w:r w:rsidRPr="00561151">
              <w:rPr>
                <w:b/>
                <w:sz w:val="18"/>
                <w:szCs w:val="18"/>
              </w:rPr>
              <w:t xml:space="preserve">What happens during peer support </w:t>
            </w:r>
          </w:p>
        </w:tc>
        <w:tc>
          <w:tcPr>
            <w:tcW w:w="1701" w:type="dxa"/>
            <w:shd w:val="clear" w:color="auto" w:fill="F2F2F2" w:themeFill="background1" w:themeFillShade="F2"/>
          </w:tcPr>
          <w:p w:rsidR="002B5F92" w:rsidRPr="00561151" w:rsidRDefault="002B5F92" w:rsidP="00857000">
            <w:pPr>
              <w:spacing w:before="120" w:line="276" w:lineRule="auto"/>
              <w:rPr>
                <w:b/>
                <w:sz w:val="18"/>
                <w:szCs w:val="18"/>
              </w:rPr>
            </w:pPr>
            <w:r w:rsidRPr="00561151">
              <w:rPr>
                <w:b/>
                <w:sz w:val="18"/>
                <w:szCs w:val="18"/>
              </w:rPr>
              <w:t>Reasoning or reaction of mother</w:t>
            </w:r>
          </w:p>
        </w:tc>
        <w:tc>
          <w:tcPr>
            <w:tcW w:w="2126" w:type="dxa"/>
            <w:vMerge/>
            <w:shd w:val="clear" w:color="auto" w:fill="D9D9D9" w:themeFill="background1" w:themeFillShade="D9"/>
          </w:tcPr>
          <w:p w:rsidR="002B5F92" w:rsidRPr="00561151" w:rsidRDefault="002B5F92" w:rsidP="00857000">
            <w:pPr>
              <w:spacing w:before="120" w:after="200" w:line="276" w:lineRule="auto"/>
              <w:rPr>
                <w:rFonts w:ascii="Calibri" w:hAnsi="Calibri" w:cs="Calibri"/>
                <w:color w:val="000000"/>
                <w:sz w:val="18"/>
                <w:szCs w:val="18"/>
              </w:rPr>
            </w:pPr>
          </w:p>
        </w:tc>
        <w:tc>
          <w:tcPr>
            <w:tcW w:w="1701" w:type="dxa"/>
            <w:vMerge/>
            <w:shd w:val="clear" w:color="auto" w:fill="D9D9D9" w:themeFill="background1" w:themeFillShade="D9"/>
          </w:tcPr>
          <w:p w:rsidR="002B5F92" w:rsidRPr="00561151" w:rsidRDefault="002B5F92" w:rsidP="00857000">
            <w:pPr>
              <w:spacing w:before="120" w:after="200" w:line="276" w:lineRule="auto"/>
              <w:rPr>
                <w:rFonts w:ascii="Calibri" w:hAnsi="Calibri" w:cs="Calibri"/>
                <w:b/>
                <w:color w:val="000000"/>
                <w:sz w:val="18"/>
                <w:szCs w:val="18"/>
              </w:rPr>
            </w:pPr>
          </w:p>
        </w:tc>
        <w:tc>
          <w:tcPr>
            <w:tcW w:w="3969" w:type="dxa"/>
            <w:vMerge/>
            <w:shd w:val="clear" w:color="auto" w:fill="D9D9D9" w:themeFill="background1" w:themeFillShade="D9"/>
          </w:tcPr>
          <w:p w:rsidR="002B5F92" w:rsidRPr="00561151" w:rsidRDefault="002B5F92" w:rsidP="00857000">
            <w:pPr>
              <w:spacing w:before="120" w:after="200" w:line="276" w:lineRule="auto"/>
              <w:rPr>
                <w:rFonts w:ascii="Calibri" w:hAnsi="Calibri" w:cs="Calibri"/>
                <w:b/>
                <w:color w:val="000000"/>
                <w:sz w:val="18"/>
                <w:szCs w:val="18"/>
              </w:rPr>
            </w:pPr>
          </w:p>
        </w:tc>
      </w:tr>
      <w:tr w:rsidR="002B5F92" w:rsidRPr="00561151" w:rsidTr="002B5F92">
        <w:tc>
          <w:tcPr>
            <w:tcW w:w="53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14</w:t>
            </w:r>
          </w:p>
        </w:tc>
        <w:tc>
          <w:tcPr>
            <w:tcW w:w="2121" w:type="dxa"/>
            <w:vMerge w:val="restart"/>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color w:val="000000"/>
                <w:sz w:val="18"/>
                <w:szCs w:val="18"/>
              </w:rPr>
              <w:t xml:space="preserve">Cultural narratives of idealised motherhood </w:t>
            </w:r>
            <w:r w:rsidRPr="00561151">
              <w:rPr>
                <w:rFonts w:ascii="Calibri" w:hAnsi="Calibri" w:cs="Calibri"/>
                <w:color w:val="000000"/>
                <w:sz w:val="18"/>
                <w:szCs w:val="18"/>
              </w:rPr>
              <w:br/>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Stigma of </w:t>
            </w:r>
            <w:r>
              <w:rPr>
                <w:rFonts w:ascii="Calibri" w:hAnsi="Calibri" w:cs="Calibri"/>
                <w:color w:val="000000"/>
                <w:sz w:val="18"/>
                <w:szCs w:val="18"/>
              </w:rPr>
              <w:t>mental illness</w:t>
            </w:r>
          </w:p>
          <w:p w:rsidR="002B5F92" w:rsidRPr="00561151" w:rsidRDefault="002B5F92" w:rsidP="00857000">
            <w:pPr>
              <w:spacing w:line="276" w:lineRule="auto"/>
              <w:rPr>
                <w:b/>
                <w:sz w:val="18"/>
                <w:szCs w:val="18"/>
              </w:rPr>
            </w:pPr>
          </w:p>
          <w:p w:rsidR="002B5F92" w:rsidRPr="00561151" w:rsidRDefault="002B5F92" w:rsidP="00857000">
            <w:pPr>
              <w:spacing w:line="276" w:lineRule="auto"/>
              <w:rPr>
                <w:sz w:val="18"/>
                <w:szCs w:val="18"/>
              </w:rPr>
            </w:pPr>
            <w:r w:rsidRPr="00561151">
              <w:rPr>
                <w:sz w:val="18"/>
                <w:szCs w:val="18"/>
              </w:rPr>
              <w:t>Expectation that new mothers will meet social support needs through other new parents</w:t>
            </w:r>
          </w:p>
          <w:p w:rsidR="002B5F92" w:rsidRPr="00561151" w:rsidRDefault="002B5F92" w:rsidP="00857000">
            <w:pPr>
              <w:spacing w:line="276" w:lineRule="auto"/>
              <w:rPr>
                <w:rFonts w:ascii="Calibri" w:hAnsi="Calibri" w:cs="Calibri"/>
                <w:b/>
                <w:bCs/>
                <w:color w:val="000000"/>
                <w:sz w:val="18"/>
                <w:szCs w:val="18"/>
              </w:rPr>
            </w:pP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Negative self-labelling as a uniquely abnormal 'bad' mother</w:t>
            </w:r>
          </w:p>
          <w:p w:rsidR="002B5F92" w:rsidRPr="00561151" w:rsidRDefault="002B5F92" w:rsidP="00857000">
            <w:pPr>
              <w:spacing w:line="276" w:lineRule="auto"/>
              <w:rPr>
                <w:rFonts w:ascii="Calibri" w:hAnsi="Calibri" w:cs="Calibri"/>
                <w:b/>
                <w:bCs/>
                <w:color w:val="000000"/>
                <w:sz w:val="18"/>
                <w:szCs w:val="18"/>
              </w:rPr>
            </w:pPr>
          </w:p>
          <w:p w:rsidR="002B5F92" w:rsidRPr="00561151" w:rsidRDefault="002B5F92" w:rsidP="00857000">
            <w:pPr>
              <w:spacing w:line="276" w:lineRule="auto"/>
              <w:rPr>
                <w:rFonts w:cstheme="minorHAnsi"/>
                <w:color w:val="000000"/>
                <w:sz w:val="18"/>
                <w:szCs w:val="18"/>
              </w:rPr>
            </w:pPr>
            <w:r w:rsidRPr="00561151">
              <w:rPr>
                <w:rFonts w:cstheme="minorHAnsi"/>
                <w:bCs/>
                <w:color w:val="000000"/>
                <w:sz w:val="18"/>
                <w:szCs w:val="18"/>
              </w:rPr>
              <w:t xml:space="preserve">Hides feelings from </w:t>
            </w:r>
            <w:r w:rsidRPr="00561151">
              <w:rPr>
                <w:rFonts w:cstheme="minorHAnsi"/>
                <w:color w:val="000000"/>
                <w:sz w:val="18"/>
                <w:szCs w:val="18"/>
              </w:rPr>
              <w:t>partner, family &amp; friends &amp; can't meet needs for authenticity in relationships, or lack of social network</w:t>
            </w:r>
          </w:p>
          <w:p w:rsidR="002B5F92" w:rsidRPr="00561151" w:rsidRDefault="002B5F92" w:rsidP="00857000">
            <w:pPr>
              <w:spacing w:line="276" w:lineRule="auto"/>
              <w:rPr>
                <w:rFonts w:cstheme="minorHAnsi"/>
                <w:b/>
                <w:sz w:val="18"/>
                <w:szCs w:val="18"/>
              </w:rPr>
            </w:pPr>
          </w:p>
          <w:p w:rsidR="002B5F92" w:rsidRPr="00561151" w:rsidRDefault="002B5F92" w:rsidP="00857000">
            <w:pPr>
              <w:spacing w:line="276" w:lineRule="auto"/>
              <w:rPr>
                <w:rFonts w:cstheme="minorHAnsi"/>
                <w:b/>
                <w:sz w:val="18"/>
                <w:szCs w:val="18"/>
              </w:rPr>
            </w:pPr>
            <w:r w:rsidRPr="00561151">
              <w:rPr>
                <w:rFonts w:cstheme="minorHAnsi"/>
                <w:sz w:val="18"/>
                <w:szCs w:val="18"/>
              </w:rPr>
              <w:t>Mother lacks a social network</w:t>
            </w:r>
          </w:p>
          <w:p w:rsidR="002B5F92" w:rsidRPr="00561151" w:rsidRDefault="002B5F92" w:rsidP="00857000">
            <w:pPr>
              <w:spacing w:line="276" w:lineRule="auto"/>
              <w:rPr>
                <w:rFonts w:ascii="Calibri" w:hAnsi="Calibri" w:cs="Calibri"/>
                <w:color w:val="000000"/>
                <w:sz w:val="18"/>
                <w:szCs w:val="18"/>
              </w:rPr>
            </w:pPr>
            <w:r w:rsidRPr="00561151">
              <w:rPr>
                <w:rFonts w:cstheme="minorHAnsi"/>
                <w:sz w:val="18"/>
                <w:szCs w:val="18"/>
              </w:rPr>
              <w:t>Avoids new</w:t>
            </w:r>
            <w:r w:rsidRPr="00561151">
              <w:rPr>
                <w:sz w:val="18"/>
                <w:szCs w:val="18"/>
              </w:rPr>
              <w:t xml:space="preserve"> parent groups</w:t>
            </w:r>
          </w:p>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color w:val="000000"/>
                <w:sz w:val="18"/>
                <w:szCs w:val="18"/>
              </w:rPr>
              <w:t xml:space="preserve">Cultural narratives of idealised motherhood </w:t>
            </w:r>
            <w:r w:rsidRPr="00561151">
              <w:rPr>
                <w:rFonts w:ascii="Calibri" w:hAnsi="Calibri" w:cs="Calibri"/>
                <w:color w:val="000000"/>
                <w:sz w:val="18"/>
                <w:szCs w:val="18"/>
              </w:rPr>
              <w:br/>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Stigma of </w:t>
            </w:r>
            <w:r>
              <w:rPr>
                <w:rFonts w:ascii="Calibri" w:hAnsi="Calibri" w:cs="Calibri"/>
                <w:color w:val="000000"/>
                <w:sz w:val="18"/>
                <w:szCs w:val="18"/>
              </w:rPr>
              <w:t>mental illness</w:t>
            </w:r>
          </w:p>
          <w:p w:rsidR="002B5F92" w:rsidRPr="00561151" w:rsidRDefault="002B5F92" w:rsidP="00857000">
            <w:pPr>
              <w:spacing w:line="276" w:lineRule="auto"/>
              <w:rPr>
                <w:b/>
                <w:sz w:val="18"/>
                <w:szCs w:val="18"/>
              </w:rPr>
            </w:pPr>
          </w:p>
          <w:p w:rsidR="002B5F92" w:rsidRPr="00561151" w:rsidRDefault="002B5F92" w:rsidP="00857000">
            <w:pPr>
              <w:spacing w:line="276" w:lineRule="auto"/>
              <w:rPr>
                <w:sz w:val="18"/>
                <w:szCs w:val="18"/>
              </w:rPr>
            </w:pPr>
            <w:r w:rsidRPr="00561151">
              <w:rPr>
                <w:sz w:val="18"/>
                <w:szCs w:val="18"/>
              </w:rPr>
              <w:t>Expectation that new mothers will meet social support needs through other new parents</w:t>
            </w:r>
          </w:p>
          <w:p w:rsidR="002B5F92" w:rsidRPr="00561151" w:rsidRDefault="002B5F92" w:rsidP="00857000">
            <w:pPr>
              <w:spacing w:line="276" w:lineRule="auto"/>
              <w:rPr>
                <w:rFonts w:ascii="Calibri" w:hAnsi="Calibri" w:cs="Calibri"/>
                <w:b/>
                <w:bCs/>
                <w:color w:val="000000"/>
                <w:sz w:val="18"/>
                <w:szCs w:val="18"/>
              </w:rPr>
            </w:pP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Negative self-labelling as a uniquely abnormal 'bad' mother</w:t>
            </w:r>
          </w:p>
          <w:p w:rsidR="002B5F92" w:rsidRPr="00561151" w:rsidRDefault="002B5F92" w:rsidP="00857000">
            <w:pPr>
              <w:spacing w:line="276" w:lineRule="auto"/>
              <w:rPr>
                <w:rFonts w:ascii="Calibri" w:hAnsi="Calibri" w:cs="Calibri"/>
                <w:b/>
                <w:bCs/>
                <w:color w:val="000000"/>
                <w:sz w:val="18"/>
                <w:szCs w:val="18"/>
              </w:rPr>
            </w:pPr>
          </w:p>
          <w:p w:rsidR="002B5F92" w:rsidRPr="00561151" w:rsidRDefault="002B5F92" w:rsidP="00857000">
            <w:pPr>
              <w:spacing w:line="276" w:lineRule="auto"/>
              <w:rPr>
                <w:rFonts w:cstheme="minorHAnsi"/>
                <w:color w:val="000000"/>
                <w:sz w:val="18"/>
                <w:szCs w:val="18"/>
              </w:rPr>
            </w:pPr>
            <w:r w:rsidRPr="00561151">
              <w:rPr>
                <w:rFonts w:cstheme="minorHAnsi"/>
                <w:bCs/>
                <w:color w:val="000000"/>
                <w:sz w:val="18"/>
                <w:szCs w:val="18"/>
              </w:rPr>
              <w:t xml:space="preserve">Hides feelings from </w:t>
            </w:r>
            <w:r w:rsidRPr="00561151">
              <w:rPr>
                <w:rFonts w:cstheme="minorHAnsi"/>
                <w:color w:val="000000"/>
                <w:sz w:val="18"/>
                <w:szCs w:val="18"/>
              </w:rPr>
              <w:t>partner, family &amp; friends &amp; can't meet needs for authenticity in relationships, or lack of social network</w:t>
            </w:r>
          </w:p>
          <w:p w:rsidR="002B5F92" w:rsidRPr="00561151" w:rsidRDefault="002B5F92" w:rsidP="00857000">
            <w:pPr>
              <w:spacing w:line="276" w:lineRule="auto"/>
              <w:rPr>
                <w:rFonts w:cstheme="minorHAnsi"/>
                <w:b/>
                <w:sz w:val="18"/>
                <w:szCs w:val="18"/>
              </w:rPr>
            </w:pPr>
          </w:p>
          <w:p w:rsidR="002B5F92" w:rsidRDefault="002B5F92" w:rsidP="00857000">
            <w:pPr>
              <w:spacing w:line="276" w:lineRule="auto"/>
              <w:rPr>
                <w:rFonts w:cstheme="minorHAnsi"/>
                <w:sz w:val="18"/>
                <w:szCs w:val="18"/>
              </w:rPr>
            </w:pPr>
            <w:r w:rsidRPr="00561151">
              <w:rPr>
                <w:rFonts w:cstheme="minorHAnsi"/>
                <w:sz w:val="18"/>
                <w:szCs w:val="18"/>
              </w:rPr>
              <w:t>Mother lacks a social network</w:t>
            </w:r>
          </w:p>
          <w:p w:rsidR="002B5F92" w:rsidRPr="00561151" w:rsidRDefault="002B5F92" w:rsidP="00857000">
            <w:pPr>
              <w:spacing w:line="276" w:lineRule="auto"/>
              <w:rPr>
                <w:rFonts w:cstheme="minorHAnsi"/>
                <w:b/>
                <w:sz w:val="18"/>
                <w:szCs w:val="18"/>
              </w:rPr>
            </w:pPr>
          </w:p>
          <w:p w:rsidR="002B5F92" w:rsidRDefault="002B5F92" w:rsidP="00857000">
            <w:pPr>
              <w:spacing w:line="276" w:lineRule="auto"/>
              <w:rPr>
                <w:sz w:val="18"/>
                <w:szCs w:val="18"/>
              </w:rPr>
            </w:pPr>
            <w:r w:rsidRPr="00561151">
              <w:rPr>
                <w:rFonts w:cstheme="minorHAnsi"/>
                <w:sz w:val="18"/>
                <w:szCs w:val="18"/>
              </w:rPr>
              <w:t>Avoids new</w:t>
            </w:r>
            <w:r w:rsidRPr="00561151">
              <w:rPr>
                <w:sz w:val="18"/>
                <w:szCs w:val="18"/>
              </w:rPr>
              <w:t xml:space="preserve"> parent groups</w:t>
            </w:r>
          </w:p>
          <w:p w:rsidR="00CF6802" w:rsidRDefault="00CF6802" w:rsidP="00857000">
            <w:pPr>
              <w:spacing w:line="276" w:lineRule="auto"/>
              <w:rPr>
                <w:sz w:val="18"/>
                <w:szCs w:val="18"/>
              </w:rPr>
            </w:pPr>
          </w:p>
          <w:p w:rsidR="00CF6802" w:rsidRDefault="00CF6802" w:rsidP="00857000">
            <w:pPr>
              <w:spacing w:line="276" w:lineRule="auto"/>
              <w:rPr>
                <w:sz w:val="18"/>
                <w:szCs w:val="18"/>
              </w:rPr>
            </w:pPr>
          </w:p>
          <w:p w:rsidR="00CF6802" w:rsidRDefault="00CF6802" w:rsidP="00857000">
            <w:pPr>
              <w:spacing w:line="276" w:lineRule="auto"/>
              <w:rPr>
                <w:sz w:val="18"/>
                <w:szCs w:val="18"/>
              </w:rPr>
            </w:pPr>
          </w:p>
          <w:p w:rsidR="00CF6802" w:rsidRDefault="00CF6802" w:rsidP="00857000">
            <w:pPr>
              <w:spacing w:line="276" w:lineRule="auto"/>
              <w:rPr>
                <w:sz w:val="18"/>
                <w:szCs w:val="18"/>
              </w:rPr>
            </w:pPr>
          </w:p>
          <w:p w:rsidR="00CF6802" w:rsidRPr="00561151" w:rsidRDefault="00CF6802" w:rsidP="00857000">
            <w:pPr>
              <w:spacing w:line="276" w:lineRule="auto"/>
              <w:rPr>
                <w:rFonts w:ascii="Calibri" w:hAnsi="Calibri" w:cs="Calibri"/>
                <w:color w:val="000000"/>
                <w:sz w:val="18"/>
                <w:szCs w:val="18"/>
              </w:rPr>
            </w:pPr>
          </w:p>
          <w:p w:rsidR="002B5F92" w:rsidRPr="00561151" w:rsidRDefault="002B5F92" w:rsidP="00857000">
            <w:pPr>
              <w:spacing w:line="276" w:lineRule="auto"/>
              <w:rPr>
                <w:b/>
                <w:sz w:val="18"/>
                <w:szCs w:val="18"/>
              </w:rPr>
            </w:pP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lastRenderedPageBreak/>
              <w:t xml:space="preserve">Mother talks honestly and is listened to empathetically </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Feeling understood</w:t>
            </w: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Emotional release: able to share true self </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Anderson (2013), Carter et al.</w:t>
            </w:r>
            <w:r>
              <w:rPr>
                <w:rFonts w:ascii="Calibri" w:hAnsi="Calibri" w:cs="Calibri"/>
                <w:color w:val="000000"/>
                <w:sz w:val="18"/>
                <w:szCs w:val="18"/>
              </w:rPr>
              <w:t xml:space="preserve"> </w:t>
            </w:r>
            <w:r w:rsidRPr="00561151">
              <w:rPr>
                <w:rFonts w:ascii="Calibri" w:hAnsi="Calibri" w:cs="Calibri"/>
                <w:color w:val="000000"/>
                <w:sz w:val="18"/>
                <w:szCs w:val="18"/>
              </w:rPr>
              <w:t>(2019)</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Chen et al.</w:t>
            </w:r>
            <w:r>
              <w:rPr>
                <w:rFonts w:ascii="Calibri" w:hAnsi="Calibri" w:cs="Calibri"/>
                <w:color w:val="000000"/>
                <w:sz w:val="18"/>
                <w:szCs w:val="18"/>
              </w:rPr>
              <w:t xml:space="preserve"> </w:t>
            </w:r>
            <w:r w:rsidRPr="00561151">
              <w:rPr>
                <w:rFonts w:ascii="Calibri" w:hAnsi="Calibri" w:cs="Calibri"/>
                <w:color w:val="000000"/>
                <w:sz w:val="18"/>
                <w:szCs w:val="18"/>
              </w:rPr>
              <w:t>(2000)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Cust</w:t>
            </w:r>
            <w:proofErr w:type="spellEnd"/>
            <w:r w:rsidRPr="00561151">
              <w:rPr>
                <w:rFonts w:ascii="Calibri" w:hAnsi="Calibri" w:cs="Calibri"/>
                <w:color w:val="000000"/>
                <w:sz w:val="18"/>
                <w:szCs w:val="18"/>
              </w:rPr>
              <w:t xml:space="preserve"> (2016)</w:t>
            </w:r>
            <w:r>
              <w:rPr>
                <w:rFonts w:ascii="Calibri" w:hAnsi="Calibri" w:cs="Calibri"/>
                <w:color w:val="000000"/>
                <w:sz w:val="18"/>
                <w:szCs w:val="18"/>
              </w:rPr>
              <w:t xml:space="preserve">, </w:t>
            </w:r>
            <w:r w:rsidRPr="00561151">
              <w:rPr>
                <w:rFonts w:ascii="Calibri" w:hAnsi="Calibri" w:cs="Calibri"/>
                <w:color w:val="000000"/>
                <w:sz w:val="18"/>
                <w:szCs w:val="18"/>
              </w:rPr>
              <w:t>Dennis (2010)</w:t>
            </w:r>
            <w:r>
              <w:rPr>
                <w:rFonts w:ascii="Calibri" w:hAnsi="Calibri" w:cs="Calibri"/>
                <w:color w:val="000000"/>
                <w:sz w:val="18"/>
                <w:szCs w:val="18"/>
              </w:rPr>
              <w:t xml:space="preserve">,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 Eastwood et al.</w:t>
            </w:r>
            <w:r>
              <w:rPr>
                <w:rFonts w:ascii="Calibri" w:hAnsi="Calibri" w:cs="Calibri"/>
                <w:color w:val="000000"/>
                <w:sz w:val="18"/>
                <w:szCs w:val="18"/>
              </w:rPr>
              <w:t xml:space="preserve"> </w:t>
            </w:r>
            <w:r w:rsidRPr="00561151">
              <w:rPr>
                <w:rFonts w:ascii="Calibri" w:hAnsi="Calibri" w:cs="Calibri"/>
                <w:color w:val="000000"/>
                <w:sz w:val="18"/>
                <w:szCs w:val="18"/>
              </w:rPr>
              <w:t>(1995)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Montgomery et al. (2012)</w:t>
            </w:r>
            <w:r>
              <w:rPr>
                <w:rFonts w:ascii="Calibri" w:hAnsi="Calibri" w:cs="Calibri"/>
                <w:color w:val="000000"/>
                <w:sz w:val="18"/>
                <w:szCs w:val="18"/>
              </w:rPr>
              <w:t xml:space="preserve">, </w:t>
            </w:r>
            <w:r w:rsidRPr="00561151">
              <w:rPr>
                <w:rFonts w:ascii="Calibri" w:hAnsi="Calibri" w:cs="Calibri"/>
                <w:color w:val="000000"/>
                <w:sz w:val="18"/>
                <w:szCs w:val="18"/>
              </w:rPr>
              <w:t>Pitts (1995)</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Prevatt</w:t>
            </w:r>
            <w:proofErr w:type="spellEnd"/>
            <w:r w:rsidRPr="00561151">
              <w:rPr>
                <w:rFonts w:ascii="Calibri" w:hAnsi="Calibri" w:cs="Calibri"/>
                <w:color w:val="000000"/>
                <w:sz w:val="18"/>
                <w:szCs w:val="18"/>
              </w:rPr>
              <w:t xml:space="preserve"> et al.</w:t>
            </w:r>
            <w:r>
              <w:rPr>
                <w:rFonts w:ascii="Calibri" w:hAnsi="Calibri" w:cs="Calibri"/>
                <w:color w:val="000000"/>
                <w:sz w:val="18"/>
                <w:szCs w:val="18"/>
              </w:rPr>
              <w:t xml:space="preserve"> (2018)</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tc>
        <w:tc>
          <w:tcPr>
            <w:tcW w:w="3969" w:type="dxa"/>
          </w:tcPr>
          <w:p w:rsidR="002B5F92"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 xml:space="preserve">"Being </w:t>
            </w:r>
            <w:r>
              <w:rPr>
                <w:rFonts w:ascii="Calibri" w:hAnsi="Calibri" w:cs="Calibri"/>
                <w:i/>
                <w:color w:val="000000"/>
                <w:sz w:val="18"/>
                <w:szCs w:val="18"/>
              </w:rPr>
              <w:t xml:space="preserve">able </w:t>
            </w:r>
            <w:r w:rsidRPr="00561151">
              <w:rPr>
                <w:rFonts w:ascii="Calibri" w:hAnsi="Calibri" w:cs="Calibri"/>
                <w:i/>
                <w:color w:val="000000"/>
                <w:sz w:val="18"/>
                <w:szCs w:val="18"/>
              </w:rPr>
              <w:t>to cry and laugh with a group of very understanding women was a great release."</w:t>
            </w:r>
            <w:r w:rsidRPr="00561151">
              <w:rPr>
                <w:rFonts w:ascii="Calibri" w:hAnsi="Calibri" w:cs="Calibri"/>
                <w:color w:val="000000"/>
                <w:sz w:val="18"/>
                <w:szCs w:val="18"/>
              </w:rPr>
              <w:t xml:space="preserve"> (Pitts, 1999)</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C-M-O: </w:t>
            </w:r>
            <w:r w:rsidRPr="00561151">
              <w:rPr>
                <w:rFonts w:ascii="Calibri" w:hAnsi="Calibri" w:cs="Calibri"/>
                <w:i/>
                <w:color w:val="000000"/>
                <w:sz w:val="18"/>
                <w:szCs w:val="18"/>
              </w:rPr>
              <w:t>“It was a release… I’d be able to go and moan to a</w:t>
            </w:r>
            <w:r>
              <w:rPr>
                <w:rFonts w:ascii="Calibri" w:hAnsi="Calibri" w:cs="Calibri"/>
                <w:i/>
                <w:color w:val="000000"/>
                <w:sz w:val="18"/>
                <w:szCs w:val="18"/>
              </w:rPr>
              <w:t>nd get everything off my chest …</w:t>
            </w:r>
            <w:r w:rsidRPr="00561151">
              <w:rPr>
                <w:rFonts w:ascii="Calibri" w:hAnsi="Calibri" w:cs="Calibri"/>
                <w:i/>
                <w:color w:val="000000"/>
                <w:sz w:val="18"/>
                <w:szCs w:val="18"/>
              </w:rPr>
              <w:t>I feel like you have to put on a brave face, like with my husband and my family and pretend everything is fine.”</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2018)</w:t>
            </w:r>
          </w:p>
          <w:p w:rsidR="002B5F92" w:rsidRPr="00561151" w:rsidRDefault="002B5F92" w:rsidP="00857000">
            <w:pPr>
              <w:spacing w:line="276" w:lineRule="auto"/>
              <w:rPr>
                <w:rFonts w:ascii="Calibri" w:hAnsi="Calibri" w:cs="Calibri"/>
                <w:i/>
                <w:color w:val="000000"/>
                <w:sz w:val="18"/>
                <w:szCs w:val="18"/>
              </w:rPr>
            </w:pPr>
          </w:p>
          <w:p w:rsidR="002B5F92" w:rsidRPr="00561151" w:rsidRDefault="002B5F92" w:rsidP="00857000">
            <w:pPr>
              <w:spacing w:line="276" w:lineRule="auto"/>
              <w:rPr>
                <w:rFonts w:ascii="Calibri" w:hAnsi="Calibri" w:cs="Calibri"/>
                <w:i/>
                <w:color w:val="000000"/>
                <w:sz w:val="18"/>
                <w:szCs w:val="18"/>
              </w:rPr>
            </w:pPr>
          </w:p>
        </w:tc>
      </w:tr>
      <w:tr w:rsidR="002B5F92" w:rsidRPr="00561151" w:rsidTr="002B5F92">
        <w:tc>
          <w:tcPr>
            <w:tcW w:w="53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15</w:t>
            </w:r>
          </w:p>
        </w:tc>
        <w:tc>
          <w:tcPr>
            <w:tcW w:w="2121" w:type="dxa"/>
            <w:vMerge/>
          </w:tcPr>
          <w:p w:rsidR="002B5F92" w:rsidRPr="00561151" w:rsidRDefault="002B5F92" w:rsidP="00857000">
            <w:pPr>
              <w:spacing w:line="276" w:lineRule="auto"/>
              <w:rPr>
                <w:b/>
                <w:sz w:val="18"/>
                <w:szCs w:val="18"/>
              </w:rPr>
            </w:pP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 xml:space="preserve">Mother talks honestly and is listened to non-judgementally </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Feeling accepted by others,</w:t>
            </w:r>
            <w:r>
              <w:rPr>
                <w:rFonts w:ascii="Calibri" w:hAnsi="Calibri" w:cs="Calibri"/>
                <w:color w:val="000000"/>
                <w:sz w:val="18"/>
                <w:szCs w:val="18"/>
              </w:rPr>
              <w:t xml:space="preserve"> </w:t>
            </w:r>
            <w:r w:rsidRPr="00561151">
              <w:rPr>
                <w:rFonts w:ascii="Calibri" w:hAnsi="Calibri" w:cs="Calibri"/>
                <w:color w:val="000000"/>
                <w:sz w:val="18"/>
                <w:szCs w:val="18"/>
              </w:rPr>
              <w:t xml:space="preserve">leading to self-acceptance </w:t>
            </w:r>
          </w:p>
        </w:tc>
        <w:tc>
          <w:tcPr>
            <w:tcW w:w="2126" w:type="dxa"/>
          </w:tcPr>
          <w:p w:rsidR="002B5F92"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Improved self-esteem / self-concept</w:t>
            </w:r>
            <w:r w:rsidRPr="00561151">
              <w:rPr>
                <w:rFonts w:ascii="Calibri" w:hAnsi="Calibri" w:cs="Calibri"/>
                <w:color w:val="000000"/>
                <w:sz w:val="18"/>
                <w:szCs w:val="18"/>
              </w:rPr>
              <w:br/>
            </w:r>
          </w:p>
          <w:p w:rsidR="002B5F92" w:rsidRDefault="002B5F92" w:rsidP="00857000">
            <w:pPr>
              <w:spacing w:line="276" w:lineRule="auto"/>
              <w:rPr>
                <w:rFonts w:ascii="Calibri" w:hAnsi="Calibri" w:cs="Calibri"/>
                <w:strike/>
                <w:color w:val="000000"/>
                <w:sz w:val="18"/>
                <w:szCs w:val="18"/>
              </w:rPr>
            </w:pPr>
            <w:r w:rsidRPr="00561151">
              <w:rPr>
                <w:rFonts w:ascii="Calibri" w:hAnsi="Calibri" w:cs="Calibri"/>
                <w:strike/>
                <w:color w:val="000000"/>
                <w:sz w:val="18"/>
                <w:szCs w:val="18"/>
              </w:rPr>
              <w:t>Mother gains confidence to disclose to partner/family/friends and authentic relationships are restored</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Mother gains confidence to attend 'normal' new parent groups</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Carter et al.</w:t>
            </w:r>
            <w:r>
              <w:rPr>
                <w:rFonts w:ascii="Calibri" w:hAnsi="Calibri" w:cs="Calibri"/>
                <w:color w:val="000000"/>
                <w:sz w:val="18"/>
                <w:szCs w:val="18"/>
              </w:rPr>
              <w:t xml:space="preserve"> </w:t>
            </w:r>
            <w:r w:rsidRPr="00561151">
              <w:rPr>
                <w:rFonts w:ascii="Calibri" w:hAnsi="Calibri" w:cs="Calibri"/>
                <w:color w:val="000000"/>
                <w:sz w:val="18"/>
                <w:szCs w:val="18"/>
              </w:rPr>
              <w:t>(2019)</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Dennis (2003, 2010)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Pitts (1999)</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Prevatt</w:t>
            </w:r>
            <w:proofErr w:type="spellEnd"/>
            <w:r w:rsidRPr="00561151">
              <w:rPr>
                <w:rFonts w:ascii="Calibri" w:hAnsi="Calibri" w:cs="Calibri"/>
                <w:color w:val="000000"/>
                <w:sz w:val="18"/>
                <w:szCs w:val="18"/>
              </w:rPr>
              <w:t xml:space="preserve"> et al. (2018), </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 </w:t>
            </w:r>
            <w:proofErr w:type="spellStart"/>
            <w:r w:rsidRPr="00561151">
              <w:rPr>
                <w:rFonts w:ascii="Calibri" w:hAnsi="Calibri" w:cs="Calibri"/>
                <w:color w:val="000000"/>
                <w:sz w:val="18"/>
                <w:szCs w:val="18"/>
              </w:rPr>
              <w:t>Shorey</w:t>
            </w:r>
            <w:proofErr w:type="spellEnd"/>
            <w:r w:rsidRPr="00561151">
              <w:rPr>
                <w:rFonts w:ascii="Calibri" w:hAnsi="Calibri" w:cs="Calibri"/>
                <w:color w:val="000000"/>
                <w:sz w:val="18"/>
                <w:szCs w:val="18"/>
              </w:rPr>
              <w:t xml:space="preserve"> &amp; Ng (2019)</w:t>
            </w:r>
          </w:p>
        </w:tc>
        <w:tc>
          <w:tcPr>
            <w:tcW w:w="3969" w:type="dxa"/>
          </w:tcPr>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“I told you the scariest, worst, horrible, darkest, deep feelings that I felt, and it was like nobody batted an eye. And not only did nobody bat an eye, I got loving, patient, warm, understanding</w:t>
            </w:r>
            <w:r>
              <w:rPr>
                <w:rFonts w:ascii="Calibri" w:hAnsi="Calibri" w:cs="Calibri"/>
                <w:i/>
                <w:color w:val="000000"/>
                <w:sz w:val="18"/>
                <w:szCs w:val="18"/>
              </w:rPr>
              <w:t>…</w:t>
            </w:r>
            <w:r>
              <w:t xml:space="preserve"> </w:t>
            </w:r>
            <w:r w:rsidRPr="00A20602">
              <w:rPr>
                <w:rFonts w:ascii="Calibri" w:hAnsi="Calibri" w:cs="Calibri"/>
                <w:i/>
                <w:color w:val="000000"/>
                <w:sz w:val="18"/>
                <w:szCs w:val="18"/>
              </w:rPr>
              <w:t>It just made me feel like, wow, I am a normal person.</w:t>
            </w:r>
            <w:r w:rsidRPr="00561151">
              <w:rPr>
                <w:rFonts w:ascii="Calibri" w:hAnsi="Calibri" w:cs="Calibri"/>
                <w:i/>
                <w:color w:val="000000"/>
                <w:sz w:val="18"/>
                <w:szCs w:val="18"/>
              </w:rPr>
              <w:t xml:space="preserve">” </w:t>
            </w:r>
            <w:r w:rsidRPr="00561151">
              <w:rPr>
                <w:rFonts w:ascii="Calibri" w:hAnsi="Calibri" w:cs="Calibri"/>
                <w:color w:val="000000"/>
                <w:sz w:val="18"/>
                <w:szCs w:val="18"/>
              </w:rPr>
              <w:t>(</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2005)</w:t>
            </w: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 xml:space="preserve">M-O: </w:t>
            </w:r>
            <w:r w:rsidRPr="00561151">
              <w:rPr>
                <w:rFonts w:ascii="Calibri" w:hAnsi="Calibri" w:cs="Calibri"/>
                <w:color w:val="000000"/>
                <w:sz w:val="18"/>
                <w:szCs w:val="18"/>
              </w:rPr>
              <w:t>“Some expressed that, with encouragement from the group, they started to attend mother and toddler groups, where they have made further friendships." (Pitts, 1999)</w:t>
            </w:r>
          </w:p>
        </w:tc>
      </w:tr>
      <w:tr w:rsidR="002B5F92" w:rsidRPr="00561151" w:rsidTr="002B5F92">
        <w:tc>
          <w:tcPr>
            <w:tcW w:w="534" w:type="dxa"/>
          </w:tcPr>
          <w:p w:rsidR="002B5F92" w:rsidRPr="00561151" w:rsidRDefault="002B5F92" w:rsidP="00857000">
            <w:pPr>
              <w:spacing w:line="276" w:lineRule="auto"/>
              <w:rPr>
                <w:b/>
                <w:sz w:val="18"/>
                <w:szCs w:val="18"/>
              </w:rPr>
            </w:pPr>
            <w:r w:rsidRPr="00561151">
              <w:rPr>
                <w:b/>
                <w:sz w:val="18"/>
                <w:szCs w:val="18"/>
              </w:rPr>
              <w:t>16</w:t>
            </w:r>
          </w:p>
        </w:tc>
        <w:tc>
          <w:tcPr>
            <w:tcW w:w="2121" w:type="dxa"/>
            <w:vMerge/>
          </w:tcPr>
          <w:p w:rsidR="002B5F92" w:rsidRPr="00561151" w:rsidRDefault="002B5F92" w:rsidP="00857000">
            <w:pPr>
              <w:spacing w:line="276" w:lineRule="auto"/>
              <w:rPr>
                <w:b/>
                <w:sz w:val="18"/>
                <w:szCs w:val="18"/>
              </w:rPr>
            </w:pP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Peers give positive feedback about her feelings and actions</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Feeling affirmed</w:t>
            </w: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Improved self-esteem / self-concept</w:t>
            </w:r>
            <w:r w:rsidRPr="00561151">
              <w:rPr>
                <w:rFonts w:ascii="Calibri" w:hAnsi="Calibri" w:cs="Calibri"/>
                <w:color w:val="000000"/>
                <w:sz w:val="18"/>
                <w:szCs w:val="18"/>
              </w:rPr>
              <w:br/>
            </w:r>
            <w:r w:rsidRPr="00561151">
              <w:rPr>
                <w:rFonts w:ascii="Calibri" w:hAnsi="Calibri" w:cs="Calibri"/>
                <w:color w:val="000000"/>
                <w:sz w:val="18"/>
                <w:szCs w:val="18"/>
              </w:rPr>
              <w:br/>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Dennis (2003, 2010) </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tc>
        <w:tc>
          <w:tcPr>
            <w:tcW w:w="3969" w:type="dxa"/>
          </w:tcPr>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“I got validation that it was okay to feel depressed.”</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2005)</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sidRPr="00893F91">
              <w:rPr>
                <w:rFonts w:ascii="Calibri" w:hAnsi="Calibri" w:cs="Calibri"/>
                <w:color w:val="000000"/>
                <w:sz w:val="18"/>
                <w:szCs w:val="18"/>
              </w:rPr>
              <w:t>M: “Told me that I did something well …Agree or strongly agree, 72.9%.” (Dennis, 2010)</w:t>
            </w:r>
            <w:r>
              <w:rPr>
                <w:rFonts w:ascii="Calibri" w:hAnsi="Calibri" w:cs="Calibri"/>
                <w:color w:val="000000"/>
                <w:sz w:val="18"/>
                <w:szCs w:val="18"/>
              </w:rPr>
              <w:t xml:space="preserve"> </w:t>
            </w:r>
          </w:p>
        </w:tc>
      </w:tr>
      <w:tr w:rsidR="002B5F92" w:rsidRPr="00561151" w:rsidTr="002B5F92">
        <w:tc>
          <w:tcPr>
            <w:tcW w:w="534" w:type="dxa"/>
          </w:tcPr>
          <w:p w:rsidR="002B5F92" w:rsidRPr="00561151" w:rsidRDefault="002B5F92" w:rsidP="00857000">
            <w:pPr>
              <w:spacing w:line="276" w:lineRule="auto"/>
              <w:contextualSpacing/>
              <w:rPr>
                <w:b/>
                <w:sz w:val="18"/>
                <w:szCs w:val="18"/>
              </w:rPr>
            </w:pPr>
            <w:r w:rsidRPr="00561151">
              <w:rPr>
                <w:b/>
                <w:sz w:val="18"/>
                <w:szCs w:val="18"/>
              </w:rPr>
              <w:lastRenderedPageBreak/>
              <w:t>17</w:t>
            </w:r>
          </w:p>
        </w:tc>
        <w:tc>
          <w:tcPr>
            <w:tcW w:w="2121" w:type="dxa"/>
            <w:vMerge/>
          </w:tcPr>
          <w:p w:rsidR="002B5F92" w:rsidRPr="00561151" w:rsidRDefault="002B5F92" w:rsidP="00857000">
            <w:pPr>
              <w:spacing w:line="276" w:lineRule="auto"/>
              <w:contextualSpacing/>
              <w:rPr>
                <w:sz w:val="18"/>
                <w:szCs w:val="18"/>
              </w:rPr>
            </w:pP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Peers talk about their own perinatal mental health and parenting challenges</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Mental health and parenting challenges are normalised </w:t>
            </w:r>
          </w:p>
          <w:p w:rsidR="002B5F92"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C</w:t>
            </w:r>
            <w:r w:rsidRPr="00561151">
              <w:rPr>
                <w:rFonts w:ascii="Calibri" w:hAnsi="Calibri" w:cs="Calibri"/>
                <w:color w:val="000000"/>
                <w:sz w:val="18"/>
                <w:szCs w:val="18"/>
              </w:rPr>
              <w:t>ompares herself to peers who are now well</w:t>
            </w:r>
            <w:r w:rsidRPr="00561151">
              <w:rPr>
                <w:rFonts w:ascii="Calibri" w:hAnsi="Calibri" w:cs="Calibri"/>
                <w:color w:val="000000"/>
                <w:sz w:val="18"/>
                <w:szCs w:val="18"/>
              </w:rPr>
              <w:br/>
            </w:r>
          </w:p>
          <w:p w:rsidR="002B5F92"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Compares herself to peers who are less well </w:t>
            </w:r>
          </w:p>
          <w:p w:rsidR="002B5F92"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Compassion for others promotes self-compassion</w:t>
            </w:r>
          </w:p>
          <w:p w:rsidR="002B5F92"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Improved self-esteem / self-concept</w:t>
            </w:r>
            <w:r w:rsidRPr="00561151">
              <w:rPr>
                <w:rFonts w:ascii="Calibri" w:hAnsi="Calibri" w:cs="Calibri"/>
                <w:color w:val="000000"/>
                <w:sz w:val="18"/>
                <w:szCs w:val="18"/>
              </w:rPr>
              <w:br/>
            </w: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H</w:t>
            </w:r>
            <w:r w:rsidRPr="00561151">
              <w:rPr>
                <w:rFonts w:ascii="Calibri" w:hAnsi="Calibri" w:cs="Calibri"/>
                <w:color w:val="000000"/>
                <w:sz w:val="18"/>
                <w:szCs w:val="18"/>
              </w:rPr>
              <w:t>ope for recovery</w:t>
            </w:r>
            <w:r w:rsidRPr="00561151">
              <w:rPr>
                <w:rFonts w:ascii="Calibri" w:hAnsi="Calibri" w:cs="Calibri"/>
                <w:color w:val="000000"/>
                <w:sz w:val="18"/>
                <w:szCs w:val="18"/>
              </w:rPr>
              <w:br/>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sz w:val="18"/>
                <w:szCs w:val="18"/>
              </w:rPr>
            </w:pPr>
            <w:r w:rsidRPr="00561151">
              <w:rPr>
                <w:rFonts w:ascii="Calibri" w:hAnsi="Calibri" w:cs="Calibri"/>
                <w:color w:val="000000"/>
                <w:sz w:val="18"/>
                <w:szCs w:val="18"/>
              </w:rPr>
              <w:t>Sense of perspective</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Anderson (2013)</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Chen et al.</w:t>
            </w:r>
            <w:r>
              <w:rPr>
                <w:rFonts w:ascii="Calibri" w:hAnsi="Calibri" w:cs="Calibri"/>
                <w:color w:val="000000"/>
                <w:sz w:val="18"/>
                <w:szCs w:val="18"/>
              </w:rPr>
              <w:t xml:space="preserve"> </w:t>
            </w:r>
            <w:r w:rsidRPr="00561151">
              <w:rPr>
                <w:rFonts w:ascii="Calibri" w:hAnsi="Calibri" w:cs="Calibri"/>
                <w:color w:val="000000"/>
                <w:sz w:val="18"/>
                <w:szCs w:val="18"/>
              </w:rPr>
              <w:t>(2000)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Cust</w:t>
            </w:r>
            <w:proofErr w:type="spellEnd"/>
            <w:r w:rsidRPr="00561151">
              <w:rPr>
                <w:rFonts w:ascii="Calibri" w:hAnsi="Calibri" w:cs="Calibri"/>
                <w:color w:val="000000"/>
                <w:sz w:val="18"/>
                <w:szCs w:val="18"/>
              </w:rPr>
              <w:t xml:space="preserve"> (2016)</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Dennis (2010)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Montgomery et al. (2012) </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Pitts (1999)</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Prevatt</w:t>
            </w:r>
            <w:proofErr w:type="spellEnd"/>
            <w:r w:rsidRPr="00561151">
              <w:rPr>
                <w:rFonts w:ascii="Calibri" w:hAnsi="Calibri" w:cs="Calibri"/>
                <w:color w:val="000000"/>
                <w:sz w:val="18"/>
                <w:szCs w:val="18"/>
              </w:rPr>
              <w:t xml:space="preserve"> et al.</w:t>
            </w:r>
            <w:r>
              <w:rPr>
                <w:rFonts w:ascii="Calibri" w:hAnsi="Calibri" w:cs="Calibri"/>
                <w:color w:val="000000"/>
                <w:sz w:val="18"/>
                <w:szCs w:val="18"/>
              </w:rPr>
              <w:t xml:space="preserve"> </w:t>
            </w:r>
            <w:r w:rsidRPr="00561151">
              <w:rPr>
                <w:rFonts w:ascii="Calibri" w:hAnsi="Calibri" w:cs="Calibri"/>
                <w:color w:val="000000"/>
                <w:sz w:val="18"/>
                <w:szCs w:val="18"/>
              </w:rPr>
              <w:t xml:space="preserve">(2018), </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tc>
        <w:tc>
          <w:tcPr>
            <w:tcW w:w="3969" w:type="dxa"/>
          </w:tcPr>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C-M-O: </w:t>
            </w:r>
            <w:r w:rsidRPr="00561151">
              <w:rPr>
                <w:rFonts w:ascii="Calibri" w:hAnsi="Calibri" w:cs="Calibri"/>
                <w:i/>
                <w:color w:val="000000"/>
                <w:sz w:val="18"/>
                <w:szCs w:val="18"/>
              </w:rPr>
              <w:t xml:space="preserve">"It was the most helpful part of my recovery. I spent most of my time believing I was useless and not a very good mother for not being ecstatic about the birth of my child, talking to all of the others made me realise I was normal." </w:t>
            </w:r>
            <w:r w:rsidRPr="00561151">
              <w:rPr>
                <w:rFonts w:ascii="Calibri" w:hAnsi="Calibri" w:cs="Calibri"/>
                <w:color w:val="000000"/>
                <w:sz w:val="18"/>
                <w:szCs w:val="18"/>
              </w:rPr>
              <w:t>(Pitts, 1999)</w:t>
            </w:r>
          </w:p>
          <w:p w:rsidR="002B5F92" w:rsidRDefault="002B5F92" w:rsidP="00857000">
            <w:pPr>
              <w:spacing w:line="276" w:lineRule="auto"/>
              <w:rPr>
                <w:rFonts w:ascii="Calibri" w:hAnsi="Calibri" w:cs="Calibri"/>
                <w: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 xml:space="preserve">"When I first attended it was nice to see women who were already getting better so I knew there was light at the end of the tunnel." </w:t>
            </w:r>
            <w:r w:rsidRPr="00561151">
              <w:rPr>
                <w:rFonts w:ascii="Calibri" w:hAnsi="Calibri" w:cs="Calibri"/>
                <w:color w:val="000000"/>
                <w:sz w:val="18"/>
                <w:szCs w:val="18"/>
              </w:rPr>
              <w:t>(Pitts, 1999)</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“I was like, wow, she’s feeling exactly the way that I felt, so I have done some progress because I don’t feel that way anymore.”</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2005)</w:t>
            </w:r>
          </w:p>
          <w:p w:rsidR="002B5F92"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C-M-O: “W</w:t>
            </w:r>
            <w:r w:rsidRPr="008D2A2A">
              <w:rPr>
                <w:rFonts w:ascii="Calibri" w:hAnsi="Calibri" w:cs="Calibri"/>
                <w:color w:val="000000"/>
                <w:sz w:val="18"/>
                <w:szCs w:val="18"/>
              </w:rPr>
              <w:t xml:space="preserve">hen the mothers felt judgmental and pessimistic about there [sic] own situations, </w:t>
            </w:r>
            <w:r>
              <w:rPr>
                <w:rFonts w:ascii="Calibri" w:hAnsi="Calibri" w:cs="Calibri"/>
                <w:color w:val="000000"/>
                <w:sz w:val="18"/>
                <w:szCs w:val="18"/>
              </w:rPr>
              <w:t>t</w:t>
            </w:r>
            <w:r w:rsidRPr="008D2A2A">
              <w:rPr>
                <w:rFonts w:ascii="Calibri" w:hAnsi="Calibri" w:cs="Calibri"/>
                <w:color w:val="000000"/>
                <w:sz w:val="18"/>
                <w:szCs w:val="18"/>
              </w:rPr>
              <w:t>hrough social comparison they were able to view a woman in a similar situation with compassion and objectivity and then to alter their negative view of themselves</w:t>
            </w:r>
            <w:r>
              <w:rPr>
                <w:rFonts w:ascii="Calibri" w:hAnsi="Calibri" w:cs="Calibri"/>
                <w:color w:val="000000"/>
                <w:sz w:val="18"/>
                <w:szCs w:val="18"/>
              </w:rPr>
              <w:t>.” (</w:t>
            </w:r>
            <w:proofErr w:type="spellStart"/>
            <w:r>
              <w:rPr>
                <w:rFonts w:ascii="Calibri" w:hAnsi="Calibri" w:cs="Calibri"/>
                <w:color w:val="000000"/>
                <w:sz w:val="18"/>
                <w:szCs w:val="18"/>
              </w:rPr>
              <w:t>Duskin</w:t>
            </w:r>
            <w:proofErr w:type="spellEnd"/>
            <w:r>
              <w:rPr>
                <w:rFonts w:ascii="Calibri" w:hAnsi="Calibri" w:cs="Calibri"/>
                <w:color w:val="000000"/>
                <w:sz w:val="18"/>
                <w:szCs w:val="18"/>
              </w:rPr>
              <w:t xml:space="preserve"> 2005)</w:t>
            </w:r>
          </w:p>
        </w:tc>
      </w:tr>
      <w:tr w:rsidR="002B5F92" w:rsidRPr="00561151" w:rsidTr="002B5F92">
        <w:tc>
          <w:tcPr>
            <w:tcW w:w="534" w:type="dxa"/>
          </w:tcPr>
          <w:p w:rsidR="002B5F92" w:rsidRPr="00CF6802" w:rsidRDefault="002B5F92" w:rsidP="00857000">
            <w:pPr>
              <w:spacing w:line="276" w:lineRule="auto"/>
              <w:rPr>
                <w:b/>
                <w:sz w:val="18"/>
                <w:szCs w:val="18"/>
              </w:rPr>
            </w:pPr>
            <w:r w:rsidRPr="00CF6802">
              <w:rPr>
                <w:b/>
                <w:sz w:val="18"/>
                <w:szCs w:val="18"/>
              </w:rPr>
              <w:lastRenderedPageBreak/>
              <w:t>18</w:t>
            </w:r>
          </w:p>
        </w:tc>
        <w:tc>
          <w:tcPr>
            <w:tcW w:w="2121" w:type="dxa"/>
          </w:tcPr>
          <w:p w:rsidR="002B5F92" w:rsidRPr="00561151" w:rsidRDefault="002B5F92" w:rsidP="00857000">
            <w:pPr>
              <w:spacing w:line="276" w:lineRule="auto"/>
              <w:rPr>
                <w:sz w:val="18"/>
                <w:szCs w:val="18"/>
              </w:rPr>
            </w:pPr>
            <w:r w:rsidRPr="00561151">
              <w:rPr>
                <w:sz w:val="18"/>
                <w:szCs w:val="18"/>
              </w:rPr>
              <w:t>MOTHER TRUSTS PERSONAL EXPERIENCE OVER PROFESSIONAL KNOWLEDGE</w:t>
            </w:r>
          </w:p>
          <w:p w:rsidR="002B5F92" w:rsidRPr="00561151" w:rsidRDefault="002B5F92" w:rsidP="00857000">
            <w:pPr>
              <w:spacing w:line="276" w:lineRule="auto"/>
              <w:rPr>
                <w:sz w:val="18"/>
                <w:szCs w:val="18"/>
              </w:rPr>
            </w:pPr>
          </w:p>
          <w:p w:rsidR="002B5F92" w:rsidRPr="00561151" w:rsidRDefault="002B5F92" w:rsidP="00857000">
            <w:pPr>
              <w:spacing w:line="276" w:lineRule="auto"/>
              <w:rPr>
                <w:sz w:val="18"/>
                <w:szCs w:val="18"/>
              </w:rPr>
            </w:pP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Peers share ideas about self-care, coping with perinatal mental health, parenting, medication, mental health services, other community services</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Mother gains information she finds credible and encouragement to try new things</w:t>
            </w:r>
          </w:p>
        </w:tc>
        <w:tc>
          <w:tcPr>
            <w:tcW w:w="2126" w:type="dxa"/>
          </w:tcPr>
          <w:p w:rsidR="002B5F92"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Increased coping strategies and lower stress</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br/>
              <w:t xml:space="preserve">Increased take-up of mental health services </w:t>
            </w:r>
            <w:r w:rsidRPr="00561151">
              <w:rPr>
                <w:rFonts w:ascii="Calibri" w:hAnsi="Calibri" w:cs="Calibri"/>
                <w:color w:val="000000"/>
                <w:sz w:val="18"/>
                <w:szCs w:val="18"/>
              </w:rPr>
              <w:br/>
              <w:t xml:space="preserve">Increased use of other community services </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Chen et al.</w:t>
            </w:r>
            <w:r>
              <w:rPr>
                <w:rFonts w:ascii="Calibri" w:hAnsi="Calibri" w:cs="Calibri"/>
                <w:color w:val="000000"/>
                <w:sz w:val="18"/>
                <w:szCs w:val="18"/>
              </w:rPr>
              <w:t xml:space="preserve"> </w:t>
            </w:r>
            <w:r w:rsidRPr="00561151">
              <w:rPr>
                <w:rFonts w:ascii="Calibri" w:hAnsi="Calibri" w:cs="Calibri"/>
                <w:color w:val="000000"/>
                <w:sz w:val="18"/>
                <w:szCs w:val="18"/>
              </w:rPr>
              <w:t>(2000)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Cust</w:t>
            </w:r>
            <w:proofErr w:type="spellEnd"/>
            <w:r w:rsidRPr="00561151">
              <w:rPr>
                <w:rFonts w:ascii="Calibri" w:hAnsi="Calibri" w:cs="Calibri"/>
                <w:color w:val="000000"/>
                <w:sz w:val="18"/>
                <w:szCs w:val="18"/>
              </w:rPr>
              <w:t xml:space="preserve"> (2016)</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Dennis (2003/2010)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Fairbairn &amp; Kitchener (2020)</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Montgomery et al. (2012)</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Pitts (1999)</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Prevatt</w:t>
            </w:r>
            <w:proofErr w:type="spellEnd"/>
            <w:r w:rsidRPr="00561151">
              <w:rPr>
                <w:rFonts w:ascii="Calibri" w:hAnsi="Calibri" w:cs="Calibri"/>
                <w:color w:val="000000"/>
                <w:sz w:val="18"/>
                <w:szCs w:val="18"/>
              </w:rPr>
              <w:t xml:space="preserve"> et al.</w:t>
            </w:r>
            <w:r>
              <w:rPr>
                <w:rFonts w:ascii="Calibri" w:hAnsi="Calibri" w:cs="Calibri"/>
                <w:color w:val="000000"/>
                <w:sz w:val="18"/>
                <w:szCs w:val="18"/>
              </w:rPr>
              <w:t xml:space="preserve"> </w:t>
            </w:r>
            <w:r w:rsidRPr="00561151">
              <w:rPr>
                <w:rFonts w:ascii="Calibri" w:hAnsi="Calibri" w:cs="Calibri"/>
                <w:color w:val="000000"/>
                <w:sz w:val="18"/>
                <w:szCs w:val="18"/>
              </w:rPr>
              <w:t>(2018)</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tc>
        <w:tc>
          <w:tcPr>
            <w:tcW w:w="3969"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 </w:t>
            </w:r>
            <w:r>
              <w:rPr>
                <w:rFonts w:ascii="Calibri" w:hAnsi="Calibri" w:cs="Calibri"/>
                <w:color w:val="000000"/>
                <w:sz w:val="18"/>
                <w:szCs w:val="18"/>
              </w:rPr>
              <w:t xml:space="preserve">M-O: </w:t>
            </w:r>
            <w:r w:rsidRPr="00561151">
              <w:rPr>
                <w:rFonts w:ascii="Calibri" w:hAnsi="Calibri" w:cs="Calibri"/>
                <w:color w:val="000000"/>
                <w:sz w:val="18"/>
                <w:szCs w:val="18"/>
              </w:rPr>
              <w:t>“Women identiﬁed individual mothering challenges and solicited remediating information… The group created a repertoire of practical mothering strategies.” (Montgomery et al., 2012)</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 xml:space="preserve">C-M: </w:t>
            </w:r>
            <w:r w:rsidRPr="00561151">
              <w:rPr>
                <w:rFonts w:ascii="Calibri" w:hAnsi="Calibri" w:cs="Calibri"/>
                <w:color w:val="000000"/>
                <w:sz w:val="18"/>
                <w:szCs w:val="18"/>
              </w:rPr>
              <w:t>“The mothers viewed their [peer supporter] as '</w:t>
            </w:r>
            <w:r>
              <w:rPr>
                <w:rFonts w:ascii="Calibri" w:hAnsi="Calibri" w:cs="Calibri"/>
                <w:color w:val="000000"/>
                <w:sz w:val="18"/>
                <w:szCs w:val="18"/>
              </w:rPr>
              <w:t>an expert' – [she</w:t>
            </w:r>
            <w:r w:rsidRPr="00561151">
              <w:rPr>
                <w:rFonts w:ascii="Calibri" w:hAnsi="Calibri" w:cs="Calibri"/>
                <w:color w:val="000000"/>
                <w:sz w:val="18"/>
                <w:szCs w:val="18"/>
              </w:rPr>
              <w:t>] had experienced what they were currently experiencing and 'had survived' - therefore any guidance and advice that they could offer 'was tried and tested.'” (</w:t>
            </w:r>
            <w:proofErr w:type="spellStart"/>
            <w:r w:rsidRPr="00561151">
              <w:rPr>
                <w:rFonts w:ascii="Calibri" w:hAnsi="Calibri" w:cs="Calibri"/>
                <w:color w:val="000000"/>
                <w:sz w:val="18"/>
                <w:szCs w:val="18"/>
              </w:rPr>
              <w:t>Cust</w:t>
            </w:r>
            <w:proofErr w:type="spellEnd"/>
            <w:r w:rsidRPr="00561151">
              <w:rPr>
                <w:rFonts w:ascii="Calibri" w:hAnsi="Calibri" w:cs="Calibri"/>
                <w:color w:val="000000"/>
                <w:sz w:val="18"/>
                <w:szCs w:val="18"/>
              </w:rPr>
              <w:t>, 2016)</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 xml:space="preserve">O: </w:t>
            </w:r>
            <w:r w:rsidRPr="00561151">
              <w:rPr>
                <w:rFonts w:ascii="Calibri" w:hAnsi="Calibri" w:cs="Calibri"/>
                <w:color w:val="000000"/>
                <w:sz w:val="18"/>
                <w:szCs w:val="18"/>
              </w:rPr>
              <w:t>“Attendees responded that the program prompted the initiation of treatment.” (</w:t>
            </w:r>
            <w:proofErr w:type="spellStart"/>
            <w:r w:rsidRPr="00561151">
              <w:rPr>
                <w:rFonts w:ascii="Calibri" w:hAnsi="Calibri" w:cs="Calibri"/>
                <w:color w:val="000000"/>
                <w:sz w:val="18"/>
                <w:szCs w:val="18"/>
              </w:rPr>
              <w:t>Prevatt</w:t>
            </w:r>
            <w:proofErr w:type="spellEnd"/>
            <w:r w:rsidRPr="00561151">
              <w:rPr>
                <w:rFonts w:ascii="Calibri" w:hAnsi="Calibri" w:cs="Calibri"/>
                <w:color w:val="000000"/>
                <w:sz w:val="18"/>
                <w:szCs w:val="18"/>
              </w:rPr>
              <w:t xml:space="preserve"> et al., 2018)</w:t>
            </w:r>
          </w:p>
        </w:tc>
      </w:tr>
      <w:tr w:rsidR="002B5F92" w:rsidRPr="00561151" w:rsidTr="002B5F92">
        <w:tc>
          <w:tcPr>
            <w:tcW w:w="534" w:type="dxa"/>
          </w:tcPr>
          <w:p w:rsidR="002B5F92" w:rsidRPr="00561151" w:rsidRDefault="002B5F92" w:rsidP="00857000">
            <w:pPr>
              <w:spacing w:line="276" w:lineRule="auto"/>
              <w:contextualSpacing/>
              <w:rPr>
                <w:b/>
                <w:sz w:val="18"/>
                <w:szCs w:val="18"/>
              </w:rPr>
            </w:pPr>
            <w:r w:rsidRPr="00561151">
              <w:rPr>
                <w:b/>
                <w:sz w:val="18"/>
                <w:szCs w:val="18"/>
              </w:rPr>
              <w:t>19</w:t>
            </w:r>
          </w:p>
        </w:tc>
        <w:tc>
          <w:tcPr>
            <w:tcW w:w="2121" w:type="dxa"/>
          </w:tcPr>
          <w:p w:rsidR="002B5F92" w:rsidRPr="00561151" w:rsidRDefault="002B5F92" w:rsidP="00857000">
            <w:pPr>
              <w:spacing w:line="276" w:lineRule="auto"/>
              <w:contextualSpacing/>
              <w:rPr>
                <w:sz w:val="18"/>
                <w:szCs w:val="18"/>
              </w:rPr>
            </w:pPr>
            <w:r w:rsidRPr="00561151">
              <w:rPr>
                <w:rFonts w:ascii="Calibri" w:hAnsi="Calibri" w:cs="Calibri"/>
                <w:color w:val="000000"/>
                <w:sz w:val="18"/>
                <w:szCs w:val="18"/>
              </w:rPr>
              <w:t>Limited access to perinatal mental health support, including long waiting lists</w:t>
            </w: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 xml:space="preserve">Peers use therapeutic techniques such as </w:t>
            </w:r>
            <w:r w:rsidRPr="00561151">
              <w:rPr>
                <w:rFonts w:ascii="Calibri" w:hAnsi="Calibri" w:cs="Calibri"/>
                <w:b/>
                <w:bCs/>
                <w:strike/>
                <w:color w:val="000000"/>
                <w:sz w:val="18"/>
                <w:szCs w:val="18"/>
              </w:rPr>
              <w:t>reframing, challenging negative</w:t>
            </w:r>
            <w:r>
              <w:rPr>
                <w:rFonts w:ascii="Calibri" w:hAnsi="Calibri" w:cs="Calibri"/>
                <w:b/>
                <w:bCs/>
                <w:strike/>
                <w:color w:val="000000"/>
                <w:sz w:val="18"/>
                <w:szCs w:val="18"/>
              </w:rPr>
              <w:t xml:space="preserve"> </w:t>
            </w:r>
            <w:r w:rsidRPr="00561151">
              <w:rPr>
                <w:rFonts w:ascii="Calibri" w:hAnsi="Calibri" w:cs="Calibri"/>
                <w:b/>
                <w:bCs/>
                <w:strike/>
                <w:color w:val="000000"/>
                <w:sz w:val="18"/>
                <w:szCs w:val="18"/>
              </w:rPr>
              <w:t xml:space="preserve">cognitions, </w:t>
            </w:r>
            <w:r w:rsidRPr="00561151">
              <w:rPr>
                <w:rFonts w:ascii="Calibri" w:hAnsi="Calibri" w:cs="Calibri"/>
                <w:b/>
                <w:bCs/>
                <w:color w:val="000000"/>
                <w:sz w:val="18"/>
                <w:szCs w:val="18"/>
              </w:rPr>
              <w:t>ENCOURAGING SELF-CARE</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Mother experiences therapy-</w:t>
            </w:r>
            <w:proofErr w:type="spellStart"/>
            <w:r w:rsidRPr="00561151">
              <w:rPr>
                <w:rFonts w:ascii="Calibri" w:hAnsi="Calibri" w:cs="Calibri"/>
                <w:color w:val="000000"/>
                <w:sz w:val="18"/>
                <w:szCs w:val="18"/>
              </w:rPr>
              <w:t>lite</w:t>
            </w:r>
            <w:proofErr w:type="spellEnd"/>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br/>
              <w:t>Mother gains access to techniques she can try</w:t>
            </w: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Increased coping with perinatal mental health difficulties</w:t>
            </w:r>
          </w:p>
        </w:tc>
        <w:tc>
          <w:tcPr>
            <w:tcW w:w="1701" w:type="dxa"/>
          </w:tcPr>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p>
        </w:tc>
        <w:tc>
          <w:tcPr>
            <w:tcW w:w="3969" w:type="dxa"/>
          </w:tcPr>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M-O: </w:t>
            </w:r>
            <w:r w:rsidRPr="00561151">
              <w:rPr>
                <w:rFonts w:ascii="Calibri" w:hAnsi="Calibri" w:cs="Calibri"/>
                <w:i/>
                <w:color w:val="000000"/>
                <w:sz w:val="18"/>
                <w:szCs w:val="18"/>
              </w:rPr>
              <w:t>“She was really good at suggesting I go and do something really nice for myself. Just to remind myself to do little things for me and to actually set a timescale.”</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2018)</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COUNTER: “The [volunteers] simply wanted to provide support to the women as a fellow ‘mother to mother’.” (</w:t>
            </w:r>
            <w:proofErr w:type="spellStart"/>
            <w:r w:rsidRPr="00561151">
              <w:rPr>
                <w:rFonts w:ascii="Calibri" w:hAnsi="Calibri" w:cs="Calibri"/>
                <w:color w:val="000000"/>
                <w:sz w:val="18"/>
                <w:szCs w:val="18"/>
              </w:rPr>
              <w:t>Cust</w:t>
            </w:r>
            <w:proofErr w:type="spellEnd"/>
            <w:r w:rsidRPr="00561151">
              <w:rPr>
                <w:rFonts w:ascii="Calibri" w:hAnsi="Calibri" w:cs="Calibri"/>
                <w:color w:val="000000"/>
                <w:sz w:val="18"/>
                <w:szCs w:val="18"/>
              </w:rPr>
              <w:t xml:space="preserve"> &amp;</w:t>
            </w:r>
            <w:r>
              <w:rPr>
                <w:rFonts w:ascii="Calibri" w:hAnsi="Calibri" w:cs="Calibri"/>
                <w:color w:val="000000"/>
                <w:sz w:val="18"/>
                <w:szCs w:val="18"/>
              </w:rPr>
              <w:t xml:space="preserve"> </w:t>
            </w:r>
            <w:r w:rsidRPr="00561151">
              <w:rPr>
                <w:rFonts w:ascii="Calibri" w:hAnsi="Calibri" w:cs="Calibri"/>
                <w:color w:val="000000"/>
                <w:sz w:val="18"/>
                <w:szCs w:val="18"/>
              </w:rPr>
              <w:t>Carter, 2018)</w:t>
            </w:r>
          </w:p>
        </w:tc>
      </w:tr>
      <w:tr w:rsidR="002B5F92" w:rsidRPr="00561151" w:rsidTr="002B5F92">
        <w:tc>
          <w:tcPr>
            <w:tcW w:w="534" w:type="dxa"/>
          </w:tcPr>
          <w:p w:rsidR="002B5F92" w:rsidRPr="00561151" w:rsidRDefault="002B5F92" w:rsidP="00857000">
            <w:pPr>
              <w:spacing w:line="276" w:lineRule="auto"/>
              <w:contextualSpacing/>
              <w:rPr>
                <w:b/>
                <w:sz w:val="18"/>
                <w:szCs w:val="18"/>
              </w:rPr>
            </w:pPr>
            <w:r w:rsidRPr="00561151">
              <w:rPr>
                <w:b/>
                <w:sz w:val="18"/>
                <w:szCs w:val="18"/>
              </w:rPr>
              <w:t>20</w:t>
            </w:r>
          </w:p>
        </w:tc>
        <w:tc>
          <w:tcPr>
            <w:tcW w:w="2121" w:type="dxa"/>
          </w:tcPr>
          <w:p w:rsidR="002B5F92" w:rsidRPr="00561151" w:rsidRDefault="002B5F92" w:rsidP="00857000">
            <w:pPr>
              <w:spacing w:line="276" w:lineRule="auto"/>
              <w:contextualSpacing/>
              <w:rPr>
                <w:sz w:val="18"/>
                <w:szCs w:val="18"/>
              </w:rPr>
            </w:pPr>
            <w:r w:rsidRPr="00561151">
              <w:rPr>
                <w:sz w:val="18"/>
                <w:szCs w:val="18"/>
              </w:rPr>
              <w:t>Mother is sufficiently well to give as well as receive peer support</w:t>
            </w:r>
          </w:p>
        </w:tc>
        <w:tc>
          <w:tcPr>
            <w:tcW w:w="1564" w:type="dxa"/>
          </w:tcPr>
          <w:p w:rsidR="002B5F92" w:rsidRPr="00561151" w:rsidRDefault="002B5F92" w:rsidP="00857000">
            <w:pPr>
              <w:spacing w:line="276" w:lineRule="auto"/>
              <w:rPr>
                <w:rFonts w:ascii="Calibri" w:hAnsi="Calibri" w:cs="Calibri"/>
                <w:b/>
                <w:bCs/>
                <w:color w:val="000000"/>
                <w:sz w:val="18"/>
                <w:szCs w:val="18"/>
              </w:rPr>
            </w:pPr>
            <w:r w:rsidRPr="00561151">
              <w:rPr>
                <w:rFonts w:ascii="Calibri" w:hAnsi="Calibri" w:cs="Calibri"/>
                <w:b/>
                <w:bCs/>
                <w:color w:val="000000"/>
                <w:sz w:val="18"/>
                <w:szCs w:val="18"/>
              </w:rPr>
              <w:t xml:space="preserve">Opportunity for reciprocal support </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Mother offers support to other mothers in a group</w:t>
            </w: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Self-esteem</w:t>
            </w:r>
            <w:r w:rsidRPr="00561151">
              <w:rPr>
                <w:rFonts w:ascii="Calibri" w:hAnsi="Calibri" w:cs="Calibri"/>
                <w:color w:val="000000"/>
                <w:sz w:val="18"/>
                <w:szCs w:val="18"/>
              </w:rPr>
              <w:br/>
              <w:t>Finding meaning in own experiences</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 xml:space="preserve">Anderson (2013)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Montgomery et al. (2012)</w:t>
            </w:r>
          </w:p>
        </w:tc>
        <w:tc>
          <w:tcPr>
            <w:tcW w:w="3969" w:type="dxa"/>
          </w:tcPr>
          <w:p w:rsidR="002B5F92"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C-M: </w:t>
            </w:r>
            <w:r w:rsidRPr="00561151">
              <w:rPr>
                <w:rFonts w:ascii="Calibri" w:hAnsi="Calibri" w:cs="Calibri"/>
                <w:i/>
                <w:color w:val="000000"/>
                <w:sz w:val="18"/>
                <w:szCs w:val="18"/>
              </w:rPr>
              <w:t>“Knowing that I was doing better and being able to share that with people, was important from the point of view of being able to reach out to them the way people had reached out to me.”</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2005)</w:t>
            </w:r>
          </w:p>
          <w:p w:rsidR="002B5F92" w:rsidRDefault="002B5F92" w:rsidP="00857000">
            <w:pPr>
              <w:spacing w:line="276" w:lineRule="auto"/>
              <w:rPr>
                <w:rFonts w:ascii="Calibri" w:hAnsi="Calibri" w:cs="Calibri"/>
                <w:color w:val="000000"/>
                <w:sz w:val="18"/>
                <w:szCs w:val="18"/>
              </w:rPr>
            </w:pPr>
          </w:p>
          <w:p w:rsidR="00CF6802" w:rsidRPr="00561151" w:rsidRDefault="00CF6802" w:rsidP="00857000">
            <w:pPr>
              <w:spacing w:line="276" w:lineRule="auto"/>
              <w:rPr>
                <w:rFonts w:ascii="Calibri" w:hAnsi="Calibri" w:cs="Calibri"/>
                <w:color w:val="000000"/>
                <w:sz w:val="18"/>
                <w:szCs w:val="18"/>
              </w:rPr>
            </w:pPr>
          </w:p>
        </w:tc>
      </w:tr>
      <w:tr w:rsidR="002B5F92" w:rsidRPr="00561151" w:rsidTr="002B5F92">
        <w:tc>
          <w:tcPr>
            <w:tcW w:w="534" w:type="dxa"/>
          </w:tcPr>
          <w:p w:rsidR="002B5F92" w:rsidRPr="00561151" w:rsidRDefault="002B5F92" w:rsidP="00857000">
            <w:pPr>
              <w:spacing w:line="276" w:lineRule="auto"/>
              <w:rPr>
                <w:b/>
                <w:sz w:val="18"/>
                <w:szCs w:val="18"/>
              </w:rPr>
            </w:pPr>
            <w:r w:rsidRPr="00561151">
              <w:rPr>
                <w:b/>
                <w:sz w:val="18"/>
                <w:szCs w:val="18"/>
              </w:rPr>
              <w:lastRenderedPageBreak/>
              <w:t>21</w:t>
            </w:r>
          </w:p>
        </w:tc>
        <w:tc>
          <w:tcPr>
            <w:tcW w:w="2121" w:type="dxa"/>
          </w:tcPr>
          <w:p w:rsidR="002B5F92" w:rsidRPr="00561151" w:rsidRDefault="002B5F92" w:rsidP="00857000">
            <w:pPr>
              <w:spacing w:line="276" w:lineRule="auto"/>
              <w:rPr>
                <w:sz w:val="18"/>
                <w:szCs w:val="18"/>
              </w:rPr>
            </w:pPr>
            <w:r w:rsidRPr="00561151">
              <w:rPr>
                <w:sz w:val="18"/>
                <w:szCs w:val="18"/>
              </w:rPr>
              <w:t xml:space="preserve">Mother has low self-esteem </w:t>
            </w:r>
          </w:p>
        </w:tc>
        <w:tc>
          <w:tcPr>
            <w:tcW w:w="1564" w:type="dxa"/>
          </w:tcPr>
          <w:p w:rsidR="002B5F92" w:rsidRPr="00561151" w:rsidRDefault="002B5F92" w:rsidP="00857000">
            <w:pPr>
              <w:spacing w:line="276" w:lineRule="auto"/>
              <w:rPr>
                <w:b/>
                <w:sz w:val="18"/>
                <w:szCs w:val="18"/>
              </w:rPr>
            </w:pPr>
            <w:r>
              <w:rPr>
                <w:b/>
                <w:sz w:val="18"/>
                <w:szCs w:val="18"/>
              </w:rPr>
              <w:t>Programme</w:t>
            </w:r>
            <w:r w:rsidRPr="00561151">
              <w:rPr>
                <w:b/>
                <w:sz w:val="18"/>
                <w:szCs w:val="18"/>
              </w:rPr>
              <w:t xml:space="preserve"> offers support from volunteers who are not paid for their time</w:t>
            </w:r>
          </w:p>
        </w:tc>
        <w:tc>
          <w:tcPr>
            <w:tcW w:w="1701" w:type="dxa"/>
          </w:tcPr>
          <w:p w:rsidR="002B5F92" w:rsidRPr="00561151" w:rsidRDefault="002B5F92" w:rsidP="00857000">
            <w:pPr>
              <w:spacing w:line="276" w:lineRule="auto"/>
              <w:rPr>
                <w:sz w:val="18"/>
                <w:szCs w:val="18"/>
              </w:rPr>
            </w:pPr>
            <w:r w:rsidRPr="00561151">
              <w:rPr>
                <w:sz w:val="18"/>
                <w:szCs w:val="18"/>
              </w:rPr>
              <w:t xml:space="preserve">Mother experiences herself as worth another person’s time </w:t>
            </w:r>
          </w:p>
        </w:tc>
        <w:tc>
          <w:tcPr>
            <w:tcW w:w="2126"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Self-esteem</w:t>
            </w:r>
          </w:p>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Feels cared about</w:t>
            </w:r>
          </w:p>
        </w:tc>
        <w:tc>
          <w:tcPr>
            <w:tcW w:w="1701"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Acacia (2019) </w:t>
            </w:r>
            <w:proofErr w:type="spellStart"/>
            <w:r w:rsidRPr="00561151">
              <w:rPr>
                <w:rFonts w:ascii="Calibri" w:hAnsi="Calibri" w:cs="Calibri"/>
                <w:sz w:val="18"/>
                <w:szCs w:val="18"/>
              </w:rPr>
              <w:t>Shorey</w:t>
            </w:r>
            <w:proofErr w:type="spellEnd"/>
            <w:r w:rsidRPr="00561151">
              <w:rPr>
                <w:rFonts w:ascii="Calibri" w:hAnsi="Calibri" w:cs="Calibri"/>
                <w:sz w:val="18"/>
                <w:szCs w:val="18"/>
              </w:rPr>
              <w:t xml:space="preserve"> &amp; Ng (2019)</w:t>
            </w:r>
          </w:p>
          <w:p w:rsidR="002B5F92" w:rsidRPr="00561151" w:rsidRDefault="002B5F92" w:rsidP="00857000">
            <w:pPr>
              <w:spacing w:line="276" w:lineRule="auto"/>
              <w:rPr>
                <w:rFonts w:ascii="Calibri" w:hAnsi="Calibri" w:cs="Calibri"/>
                <w:sz w:val="18"/>
                <w:szCs w:val="18"/>
              </w:rPr>
            </w:pPr>
          </w:p>
        </w:tc>
        <w:tc>
          <w:tcPr>
            <w:tcW w:w="3969" w:type="dxa"/>
          </w:tcPr>
          <w:p w:rsidR="002B5F92" w:rsidRDefault="002B5F92" w:rsidP="00857000">
            <w:pPr>
              <w:spacing w:line="276" w:lineRule="auto"/>
              <w:rPr>
                <w:rFonts w:ascii="Calibri" w:hAnsi="Calibri" w:cs="Calibri"/>
                <w:sz w:val="18"/>
                <w:szCs w:val="18"/>
              </w:rPr>
            </w:pPr>
            <w:r>
              <w:rPr>
                <w:rFonts w:ascii="Calibri" w:hAnsi="Calibri" w:cs="Calibri"/>
                <w:i/>
                <w:sz w:val="18"/>
                <w:szCs w:val="18"/>
              </w:rPr>
              <w:t xml:space="preserve">M-O: </w:t>
            </w:r>
            <w:r w:rsidRPr="00561151">
              <w:rPr>
                <w:rFonts w:ascii="Calibri" w:hAnsi="Calibri" w:cs="Calibri"/>
                <w:i/>
                <w:sz w:val="18"/>
                <w:szCs w:val="18"/>
              </w:rPr>
              <w:t>“The main thing I remember was feeling that finally someone cared, [peer supporter] … showed that she and others cared whether I was here or not</w:t>
            </w:r>
            <w:r>
              <w:rPr>
                <w:rFonts w:ascii="Calibri" w:hAnsi="Calibri" w:cs="Calibri"/>
                <w:i/>
                <w:sz w:val="18"/>
                <w:szCs w:val="18"/>
              </w:rPr>
              <w:t>.</w:t>
            </w:r>
            <w:r w:rsidRPr="00561151">
              <w:rPr>
                <w:rFonts w:ascii="Calibri" w:hAnsi="Calibri" w:cs="Calibri"/>
                <w:i/>
                <w:sz w:val="18"/>
                <w:szCs w:val="18"/>
              </w:rPr>
              <w:t>”</w:t>
            </w:r>
            <w:r w:rsidRPr="00561151">
              <w:rPr>
                <w:rFonts w:ascii="Calibri" w:hAnsi="Calibri" w:cs="Calibri"/>
                <w:sz w:val="18"/>
                <w:szCs w:val="18"/>
              </w:rPr>
              <w:t xml:space="preserve"> (Acacia, 2019)</w:t>
            </w:r>
          </w:p>
          <w:p w:rsidR="002B5F92" w:rsidRPr="00561151" w:rsidRDefault="002B5F92" w:rsidP="00857000">
            <w:pPr>
              <w:spacing w:line="276" w:lineRule="auto"/>
              <w:rPr>
                <w:rFonts w:ascii="Calibri" w:hAnsi="Calibri" w:cs="Calibri"/>
                <w:sz w:val="18"/>
                <w:szCs w:val="18"/>
              </w:rPr>
            </w:pPr>
          </w:p>
          <w:p w:rsidR="002B5F92" w:rsidRDefault="002B5F92" w:rsidP="00857000">
            <w:pPr>
              <w:spacing w:line="276" w:lineRule="auto"/>
              <w:rPr>
                <w:rFonts w:ascii="Calibri" w:hAnsi="Calibri" w:cs="Calibri"/>
                <w:sz w:val="18"/>
                <w:szCs w:val="18"/>
              </w:rPr>
            </w:pPr>
            <w:r w:rsidRPr="00C22F9A">
              <w:rPr>
                <w:rFonts w:ascii="Calibri" w:hAnsi="Calibri" w:cs="Calibri"/>
                <w:sz w:val="18"/>
                <w:szCs w:val="18"/>
              </w:rPr>
              <w:t>COUNTER:</w:t>
            </w:r>
            <w:r w:rsidRPr="00C22F9A">
              <w:rPr>
                <w:sz w:val="18"/>
                <w:szCs w:val="18"/>
              </w:rPr>
              <w:t xml:space="preserve"> </w:t>
            </w:r>
            <w:r w:rsidRPr="00C22F9A">
              <w:rPr>
                <w:i/>
                <w:sz w:val="18"/>
                <w:szCs w:val="18"/>
              </w:rPr>
              <w:t>“</w:t>
            </w:r>
            <w:r w:rsidRPr="00C22F9A">
              <w:rPr>
                <w:rFonts w:ascii="Calibri" w:hAnsi="Calibri" w:cs="Calibri"/>
                <w:i/>
                <w:sz w:val="18"/>
                <w:szCs w:val="18"/>
              </w:rPr>
              <w:t>I just</w:t>
            </w:r>
            <w:r w:rsidRPr="00561151">
              <w:rPr>
                <w:rFonts w:ascii="Calibri" w:hAnsi="Calibri" w:cs="Calibri"/>
                <w:i/>
                <w:sz w:val="18"/>
                <w:szCs w:val="18"/>
              </w:rPr>
              <w:t xml:space="preserve"> felt li</w:t>
            </w:r>
            <w:r>
              <w:rPr>
                <w:rFonts w:ascii="Calibri" w:hAnsi="Calibri" w:cs="Calibri"/>
                <w:i/>
                <w:sz w:val="18"/>
                <w:szCs w:val="18"/>
              </w:rPr>
              <w:t>ke I was an extra burden for [the volunteer]</w:t>
            </w:r>
            <w:r w:rsidRPr="00561151">
              <w:rPr>
                <w:rFonts w:ascii="Calibri" w:hAnsi="Calibri" w:cs="Calibri"/>
                <w:i/>
                <w:sz w:val="18"/>
                <w:szCs w:val="18"/>
              </w:rPr>
              <w:t xml:space="preserve"> …</w:t>
            </w:r>
            <w:r>
              <w:rPr>
                <w:rFonts w:ascii="Calibri" w:hAnsi="Calibri" w:cs="Calibri"/>
                <w:i/>
                <w:sz w:val="18"/>
                <w:szCs w:val="18"/>
              </w:rPr>
              <w:t xml:space="preserve"> she was busy with her own life</w:t>
            </w:r>
            <w:r w:rsidRPr="00561151">
              <w:rPr>
                <w:rFonts w:ascii="Calibri" w:hAnsi="Calibri" w:cs="Calibri"/>
                <w:i/>
                <w:sz w:val="18"/>
                <w:szCs w:val="18"/>
              </w:rPr>
              <w:t>.”</w:t>
            </w:r>
            <w:r w:rsidRPr="00561151">
              <w:rPr>
                <w:rFonts w:ascii="Calibri" w:hAnsi="Calibri" w:cs="Calibri"/>
                <w:sz w:val="18"/>
                <w:szCs w:val="18"/>
              </w:rPr>
              <w:t xml:space="preserve"> (</w:t>
            </w:r>
            <w:proofErr w:type="spellStart"/>
            <w:r w:rsidRPr="00561151">
              <w:rPr>
                <w:rFonts w:ascii="Calibri" w:hAnsi="Calibri" w:cs="Calibri"/>
                <w:sz w:val="18"/>
                <w:szCs w:val="18"/>
              </w:rPr>
              <w:t>Sembi</w:t>
            </w:r>
            <w:proofErr w:type="spellEnd"/>
            <w:r w:rsidRPr="00561151">
              <w:rPr>
                <w:rFonts w:ascii="Calibri" w:hAnsi="Calibri" w:cs="Calibri"/>
                <w:sz w:val="18"/>
                <w:szCs w:val="18"/>
              </w:rPr>
              <w:t>, 2018)</w:t>
            </w:r>
          </w:p>
          <w:p w:rsidR="002B5F92" w:rsidRPr="00561151" w:rsidRDefault="002B5F92" w:rsidP="00857000">
            <w:pPr>
              <w:spacing w:line="276" w:lineRule="auto"/>
              <w:rPr>
                <w:rFonts w:ascii="Calibri" w:hAnsi="Calibri" w:cs="Calibri"/>
                <w:sz w:val="18"/>
                <w:szCs w:val="18"/>
              </w:rPr>
            </w:pPr>
          </w:p>
        </w:tc>
      </w:tr>
      <w:tr w:rsidR="002B5F92" w:rsidRPr="00561151" w:rsidTr="002B5F92">
        <w:tc>
          <w:tcPr>
            <w:tcW w:w="534" w:type="dxa"/>
          </w:tcPr>
          <w:p w:rsidR="002B5F92" w:rsidRPr="00561151" w:rsidRDefault="002B5F92" w:rsidP="00857000">
            <w:pPr>
              <w:spacing w:line="276" w:lineRule="auto"/>
              <w:rPr>
                <w:b/>
                <w:sz w:val="18"/>
                <w:szCs w:val="18"/>
              </w:rPr>
            </w:pPr>
            <w:r w:rsidRPr="00561151">
              <w:rPr>
                <w:b/>
                <w:sz w:val="18"/>
                <w:szCs w:val="18"/>
              </w:rPr>
              <w:t>22</w:t>
            </w:r>
          </w:p>
        </w:tc>
        <w:tc>
          <w:tcPr>
            <w:tcW w:w="2121" w:type="dxa"/>
          </w:tcPr>
          <w:p w:rsidR="002B5F92" w:rsidRPr="00561151" w:rsidRDefault="002B5F92" w:rsidP="00857000">
            <w:pPr>
              <w:spacing w:line="276" w:lineRule="auto"/>
              <w:rPr>
                <w:rFonts w:ascii="Calibri" w:hAnsi="Calibri" w:cs="Calibri"/>
                <w:b/>
                <w:sz w:val="18"/>
                <w:szCs w:val="18"/>
              </w:rPr>
            </w:pPr>
            <w:r w:rsidRPr="00561151">
              <w:rPr>
                <w:rFonts w:ascii="Calibri" w:hAnsi="Calibri" w:cs="Calibri"/>
                <w:sz w:val="18"/>
                <w:szCs w:val="18"/>
              </w:rPr>
              <w:t>Mother lacks a social network</w:t>
            </w:r>
          </w:p>
          <w:p w:rsidR="002B5F92" w:rsidRPr="00561151" w:rsidRDefault="002B5F92" w:rsidP="00857000">
            <w:pPr>
              <w:spacing w:line="276" w:lineRule="auto"/>
              <w:rPr>
                <w:sz w:val="18"/>
                <w:szCs w:val="18"/>
              </w:rPr>
            </w:pPr>
          </w:p>
          <w:p w:rsidR="002B5F92" w:rsidRPr="00561151" w:rsidRDefault="002B5F92" w:rsidP="00857000">
            <w:pPr>
              <w:spacing w:line="276" w:lineRule="auto"/>
              <w:rPr>
                <w:sz w:val="18"/>
                <w:szCs w:val="18"/>
              </w:rPr>
            </w:pPr>
          </w:p>
        </w:tc>
        <w:tc>
          <w:tcPr>
            <w:tcW w:w="1564" w:type="dxa"/>
          </w:tcPr>
          <w:p w:rsidR="002B5F92" w:rsidRPr="00561151" w:rsidRDefault="002B5F92" w:rsidP="00857000">
            <w:pPr>
              <w:spacing w:line="276" w:lineRule="auto"/>
              <w:rPr>
                <w:b/>
                <w:sz w:val="18"/>
                <w:szCs w:val="18"/>
              </w:rPr>
            </w:pPr>
            <w:r w:rsidRPr="00561151">
              <w:rPr>
                <w:b/>
                <w:sz w:val="18"/>
                <w:szCs w:val="18"/>
              </w:rPr>
              <w:t>Same peers attend group over time, or 1:1 peer supporter is well matched</w:t>
            </w:r>
          </w:p>
          <w:p w:rsidR="002B5F92" w:rsidRDefault="002B5F92" w:rsidP="00857000">
            <w:pPr>
              <w:spacing w:line="276" w:lineRule="auto"/>
              <w:rPr>
                <w:strike/>
                <w:sz w:val="18"/>
                <w:szCs w:val="18"/>
              </w:rPr>
            </w:pPr>
            <w:r>
              <w:rPr>
                <w:strike/>
                <w:sz w:val="18"/>
                <w:szCs w:val="18"/>
              </w:rPr>
              <w:t>Peer support is for</w:t>
            </w:r>
            <w:r w:rsidRPr="00561151">
              <w:rPr>
                <w:strike/>
                <w:sz w:val="18"/>
                <w:szCs w:val="18"/>
              </w:rPr>
              <w:t xml:space="preserve"> mothers whose mental health difficulties are specifically connected to having a baby, and are </w:t>
            </w:r>
            <w:r>
              <w:rPr>
                <w:strike/>
                <w:sz w:val="18"/>
                <w:szCs w:val="18"/>
              </w:rPr>
              <w:t>mild-</w:t>
            </w:r>
            <w:r w:rsidRPr="00561151">
              <w:rPr>
                <w:strike/>
                <w:sz w:val="18"/>
                <w:szCs w:val="18"/>
              </w:rPr>
              <w:t xml:space="preserve">to </w:t>
            </w:r>
            <w:r>
              <w:rPr>
                <w:strike/>
                <w:sz w:val="18"/>
                <w:szCs w:val="18"/>
              </w:rPr>
              <w:t>–</w:t>
            </w:r>
            <w:r w:rsidRPr="00561151">
              <w:rPr>
                <w:strike/>
                <w:sz w:val="18"/>
                <w:szCs w:val="18"/>
              </w:rPr>
              <w:t>moderate</w:t>
            </w:r>
          </w:p>
          <w:p w:rsidR="002B5F92" w:rsidRPr="00561151" w:rsidRDefault="002B5F92" w:rsidP="00857000">
            <w:pPr>
              <w:spacing w:line="276" w:lineRule="auto"/>
              <w:rPr>
                <w:sz w:val="18"/>
                <w:szCs w:val="18"/>
              </w:rPr>
            </w:pPr>
            <w:r>
              <w:rPr>
                <w:sz w:val="18"/>
                <w:szCs w:val="18"/>
              </w:rPr>
              <w:t>M</w:t>
            </w:r>
            <w:r w:rsidRPr="00561151">
              <w:rPr>
                <w:sz w:val="18"/>
                <w:szCs w:val="18"/>
              </w:rPr>
              <w:t>OTHERS AT GROUP ARE SOCIO-DEMOGRAPHIC-ALLY SIMILAR</w:t>
            </w:r>
          </w:p>
          <w:p w:rsidR="002B5F92" w:rsidRDefault="002B5F92" w:rsidP="00857000">
            <w:pPr>
              <w:spacing w:line="276" w:lineRule="auto"/>
              <w:rPr>
                <w:b/>
                <w:sz w:val="18"/>
                <w:szCs w:val="18"/>
              </w:rPr>
            </w:pPr>
          </w:p>
          <w:p w:rsidR="00CF6802" w:rsidRPr="00561151" w:rsidRDefault="00CF6802" w:rsidP="00857000">
            <w:pPr>
              <w:spacing w:line="276" w:lineRule="auto"/>
              <w:rPr>
                <w:b/>
                <w:sz w:val="18"/>
                <w:szCs w:val="18"/>
              </w:rPr>
            </w:pPr>
          </w:p>
        </w:tc>
        <w:tc>
          <w:tcPr>
            <w:tcW w:w="1701" w:type="dxa"/>
          </w:tcPr>
          <w:p w:rsidR="002B5F92" w:rsidRPr="00561151" w:rsidRDefault="002B5F92" w:rsidP="00857000">
            <w:pPr>
              <w:spacing w:line="276" w:lineRule="auto"/>
              <w:rPr>
                <w:sz w:val="18"/>
                <w:szCs w:val="18"/>
              </w:rPr>
            </w:pPr>
            <w:r w:rsidRPr="00561151">
              <w:rPr>
                <w:sz w:val="18"/>
                <w:szCs w:val="18"/>
              </w:rPr>
              <w:t>Mother forms meaningful relationships (that may continue outside group)</w:t>
            </w:r>
          </w:p>
        </w:tc>
        <w:tc>
          <w:tcPr>
            <w:tcW w:w="2126"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Reduced loneliness</w:t>
            </w:r>
            <w:r w:rsidRPr="00561151">
              <w:rPr>
                <w:rFonts w:ascii="Calibri" w:hAnsi="Calibri" w:cs="Calibri"/>
                <w:color w:val="000000"/>
                <w:sz w:val="18"/>
                <w:szCs w:val="18"/>
              </w:rPr>
              <w:br/>
              <w:t>Increased social network</w:t>
            </w:r>
          </w:p>
        </w:tc>
        <w:tc>
          <w:tcPr>
            <w:tcW w:w="1701" w:type="dxa"/>
          </w:tcPr>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Dennis (2003/2010)</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xml:space="preserve"> (2005)</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Lynch (2019)</w:t>
            </w:r>
          </w:p>
          <w:p w:rsidR="002B5F92" w:rsidRPr="00561151" w:rsidRDefault="002B5F92" w:rsidP="00857000">
            <w:pPr>
              <w:spacing w:line="276" w:lineRule="auto"/>
              <w:rPr>
                <w:rFonts w:ascii="Calibri" w:hAnsi="Calibri" w:cs="Calibri"/>
                <w:color w:val="000000"/>
                <w:sz w:val="18"/>
                <w:szCs w:val="18"/>
              </w:rPr>
            </w:pPr>
            <w:r w:rsidRPr="00561151">
              <w:rPr>
                <w:rFonts w:ascii="Calibri" w:hAnsi="Calibri" w:cs="Calibri"/>
                <w:color w:val="000000"/>
                <w:sz w:val="18"/>
                <w:szCs w:val="18"/>
              </w:rPr>
              <w:t>Pitts (1999)</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Prevatt</w:t>
            </w:r>
            <w:proofErr w:type="spellEnd"/>
            <w:r>
              <w:rPr>
                <w:rFonts w:ascii="Calibri" w:hAnsi="Calibri" w:cs="Calibri"/>
                <w:color w:val="000000"/>
                <w:sz w:val="18"/>
                <w:szCs w:val="18"/>
              </w:rPr>
              <w:t xml:space="preserve"> </w:t>
            </w:r>
            <w:r w:rsidRPr="00561151">
              <w:rPr>
                <w:rFonts w:ascii="Calibri" w:hAnsi="Calibri" w:cs="Calibri"/>
                <w:color w:val="000000"/>
                <w:sz w:val="18"/>
                <w:szCs w:val="18"/>
              </w:rPr>
              <w:t>et al. (2018)</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Sembi</w:t>
            </w:r>
            <w:proofErr w:type="spellEnd"/>
            <w:r w:rsidRPr="00561151">
              <w:rPr>
                <w:rFonts w:ascii="Calibri" w:hAnsi="Calibri" w:cs="Calibri"/>
                <w:color w:val="000000"/>
                <w:sz w:val="18"/>
                <w:szCs w:val="18"/>
              </w:rPr>
              <w:t xml:space="preserve"> (2018)</w:t>
            </w:r>
          </w:p>
          <w:p w:rsidR="002B5F92" w:rsidRPr="00561151" w:rsidRDefault="002B5F92" w:rsidP="00857000">
            <w:pPr>
              <w:spacing w:line="276" w:lineRule="auto"/>
              <w:rPr>
                <w:rFonts w:ascii="Calibri" w:hAnsi="Calibri" w:cs="Calibri"/>
                <w:color w:val="000000"/>
                <w:sz w:val="18"/>
                <w:szCs w:val="18"/>
              </w:rPr>
            </w:pPr>
            <w:proofErr w:type="spellStart"/>
            <w:r w:rsidRPr="00561151">
              <w:rPr>
                <w:rFonts w:ascii="Calibri" w:hAnsi="Calibri" w:cs="Calibri"/>
                <w:color w:val="000000"/>
                <w:sz w:val="18"/>
                <w:szCs w:val="18"/>
              </w:rPr>
              <w:t>Shorey</w:t>
            </w:r>
            <w:proofErr w:type="spellEnd"/>
            <w:r w:rsidRPr="00561151">
              <w:rPr>
                <w:rFonts w:ascii="Calibri" w:hAnsi="Calibri" w:cs="Calibri"/>
                <w:color w:val="000000"/>
                <w:sz w:val="18"/>
                <w:szCs w:val="18"/>
              </w:rPr>
              <w:t xml:space="preserve"> &amp; Ng (2019)</w:t>
            </w:r>
          </w:p>
          <w:p w:rsidR="002B5F92" w:rsidRPr="00561151" w:rsidRDefault="002B5F92" w:rsidP="00857000">
            <w:pPr>
              <w:spacing w:line="276" w:lineRule="auto"/>
              <w:rPr>
                <w:rFonts w:ascii="Calibri" w:hAnsi="Calibri" w:cs="Calibri"/>
                <w:color w:val="000000"/>
                <w:sz w:val="18"/>
                <w:szCs w:val="18"/>
              </w:rPr>
            </w:pPr>
          </w:p>
        </w:tc>
        <w:tc>
          <w:tcPr>
            <w:tcW w:w="3969" w:type="dxa"/>
          </w:tcPr>
          <w:p w:rsidR="002B5F92" w:rsidRPr="00561151" w:rsidRDefault="002B5F92" w:rsidP="00857000">
            <w:pPr>
              <w:spacing w:line="276" w:lineRule="auto"/>
              <w:rPr>
                <w:rFonts w:ascii="Calibri" w:hAnsi="Calibri" w:cs="Calibri"/>
                <w:color w:val="000000"/>
                <w:sz w:val="18"/>
                <w:szCs w:val="18"/>
              </w:rPr>
            </w:pPr>
            <w:r>
              <w:rPr>
                <w:rFonts w:ascii="Calibri" w:hAnsi="Calibri" w:cs="Calibri"/>
                <w:i/>
                <w:color w:val="000000"/>
                <w:sz w:val="18"/>
                <w:szCs w:val="18"/>
              </w:rPr>
              <w:t xml:space="preserve">C-M-O: </w:t>
            </w:r>
            <w:r w:rsidRPr="00561151">
              <w:rPr>
                <w:rFonts w:ascii="Calibri" w:hAnsi="Calibri" w:cs="Calibri"/>
                <w:i/>
                <w:color w:val="000000"/>
                <w:sz w:val="18"/>
                <w:szCs w:val="18"/>
              </w:rPr>
              <w:t>“A sense of belonging that I had lost because I had isolated myself from my old friends.”</w:t>
            </w:r>
            <w:r w:rsidRPr="00561151">
              <w:rPr>
                <w:rFonts w:ascii="Calibri" w:hAnsi="Calibri" w:cs="Calibri"/>
                <w:color w:val="000000"/>
                <w:sz w:val="18"/>
                <w:szCs w:val="18"/>
              </w:rPr>
              <w:t xml:space="preserve"> (</w:t>
            </w:r>
            <w:proofErr w:type="spellStart"/>
            <w:r w:rsidRPr="00561151">
              <w:rPr>
                <w:rFonts w:ascii="Calibri" w:hAnsi="Calibri" w:cs="Calibri"/>
                <w:color w:val="000000"/>
                <w:sz w:val="18"/>
                <w:szCs w:val="18"/>
              </w:rPr>
              <w:t>Duskin</w:t>
            </w:r>
            <w:proofErr w:type="spellEnd"/>
            <w:r w:rsidRPr="00561151">
              <w:rPr>
                <w:rFonts w:ascii="Calibri" w:hAnsi="Calibri" w:cs="Calibri"/>
                <w:color w:val="000000"/>
                <w:sz w:val="18"/>
                <w:szCs w:val="18"/>
              </w:rPr>
              <w:t>, 2005)</w:t>
            </w:r>
          </w:p>
          <w:p w:rsidR="002B5F92" w:rsidRPr="00561151" w:rsidRDefault="002B5F92" w:rsidP="00857000">
            <w:pPr>
              <w:spacing w:line="276" w:lineRule="auto"/>
              <w:rPr>
                <w:rFonts w:ascii="Calibri" w:hAnsi="Calibri" w:cs="Calibri"/>
                <w:color w:val="000000"/>
                <w:sz w:val="18"/>
                <w:szCs w:val="18"/>
              </w:rPr>
            </w:pPr>
          </w:p>
          <w:p w:rsidR="002B5F92" w:rsidRPr="00561151" w:rsidRDefault="002B5F92" w:rsidP="00857000">
            <w:pPr>
              <w:spacing w:line="276" w:lineRule="auto"/>
              <w:rPr>
                <w:rFonts w:ascii="Calibri" w:hAnsi="Calibri" w:cs="Calibri"/>
                <w:color w:val="000000"/>
                <w:sz w:val="18"/>
                <w:szCs w:val="18"/>
              </w:rPr>
            </w:pPr>
            <w:r>
              <w:rPr>
                <w:rFonts w:ascii="Calibri" w:hAnsi="Calibri" w:cs="Calibri"/>
                <w:color w:val="000000"/>
                <w:sz w:val="18"/>
                <w:szCs w:val="18"/>
              </w:rPr>
              <w:t xml:space="preserve">M-O: </w:t>
            </w:r>
            <w:r w:rsidRPr="00561151">
              <w:rPr>
                <w:rFonts w:ascii="Calibri" w:hAnsi="Calibri" w:cs="Calibri"/>
                <w:color w:val="000000"/>
                <w:sz w:val="18"/>
                <w:szCs w:val="18"/>
              </w:rPr>
              <w:t>“The women described the positive impact of accessing support, warmth and meaningful friendships with women who had/have shared experiences as transformative.” (Lynch, 2019)</w:t>
            </w:r>
          </w:p>
          <w:p w:rsidR="002B5F92" w:rsidRPr="00561151" w:rsidRDefault="002B5F92" w:rsidP="00857000">
            <w:pPr>
              <w:spacing w:line="276" w:lineRule="auto"/>
              <w:rPr>
                <w:rFonts w:ascii="Calibri" w:hAnsi="Calibri" w:cs="Calibri"/>
                <w:i/>
                <w:color w:val="000000"/>
                <w:sz w:val="18"/>
                <w:szCs w:val="18"/>
              </w:rPr>
            </w:pPr>
          </w:p>
          <w:p w:rsidR="002B5F92" w:rsidRPr="00561151" w:rsidRDefault="002B5F92" w:rsidP="00857000">
            <w:pPr>
              <w:autoSpaceDE w:val="0"/>
              <w:autoSpaceDN w:val="0"/>
              <w:adjustRightInd w:val="0"/>
              <w:rPr>
                <w:rFonts w:ascii="Calibri" w:hAnsi="Calibri" w:cs="Calibri"/>
                <w:color w:val="000000"/>
                <w:sz w:val="18"/>
                <w:szCs w:val="18"/>
                <w:highlight w:val="yellow"/>
              </w:rPr>
            </w:pPr>
            <w:r w:rsidRPr="00364770">
              <w:rPr>
                <w:rFonts w:ascii="Calibri" w:hAnsi="Calibri" w:cs="Calibri"/>
                <w:color w:val="000000"/>
                <w:sz w:val="18"/>
                <w:szCs w:val="18"/>
              </w:rPr>
              <w:t>COUNTER</w:t>
            </w:r>
            <w:r>
              <w:rPr>
                <w:rFonts w:ascii="Calibri" w:hAnsi="Calibri" w:cs="Calibri"/>
                <w:i/>
                <w:color w:val="000000"/>
                <w:sz w:val="18"/>
                <w:szCs w:val="18"/>
              </w:rPr>
              <w:t xml:space="preserve">: </w:t>
            </w:r>
            <w:r w:rsidRPr="008B5278">
              <w:rPr>
                <w:rFonts w:cstheme="minorHAnsi"/>
                <w:i/>
                <w:color w:val="000000"/>
                <w:sz w:val="18"/>
                <w:szCs w:val="18"/>
              </w:rPr>
              <w:t>“</w:t>
            </w:r>
            <w:r w:rsidRPr="008B5278">
              <w:rPr>
                <w:rFonts w:cstheme="minorHAnsi"/>
                <w:i/>
                <w:iCs/>
                <w:sz w:val="18"/>
                <w:szCs w:val="18"/>
                <w:lang w:val="en-US"/>
              </w:rPr>
              <w:t>Sometimes, I don’t feel very connected to the person that I call...so, sometimes, it gets awkward during the</w:t>
            </w:r>
            <w:r>
              <w:rPr>
                <w:rFonts w:cstheme="minorHAnsi"/>
                <w:i/>
                <w:iCs/>
                <w:sz w:val="18"/>
                <w:szCs w:val="18"/>
                <w:lang w:val="en-US"/>
              </w:rPr>
              <w:t xml:space="preserve"> </w:t>
            </w:r>
            <w:r w:rsidRPr="008B5278">
              <w:rPr>
                <w:rFonts w:cstheme="minorHAnsi"/>
                <w:i/>
                <w:iCs/>
                <w:sz w:val="18"/>
                <w:szCs w:val="18"/>
                <w:lang w:val="en-US"/>
              </w:rPr>
              <w:t xml:space="preserve">phone conversation” </w:t>
            </w:r>
            <w:r w:rsidRPr="008B5278">
              <w:rPr>
                <w:rFonts w:cstheme="minorHAnsi"/>
                <w:iCs/>
                <w:sz w:val="18"/>
                <w:szCs w:val="18"/>
                <w:lang w:val="en-US"/>
              </w:rPr>
              <w:t>(</w:t>
            </w:r>
            <w:proofErr w:type="spellStart"/>
            <w:r w:rsidRPr="008B5278">
              <w:rPr>
                <w:rFonts w:cstheme="minorHAnsi"/>
                <w:iCs/>
                <w:sz w:val="18"/>
                <w:szCs w:val="18"/>
                <w:lang w:val="en-US"/>
              </w:rPr>
              <w:t>Shorey</w:t>
            </w:r>
            <w:proofErr w:type="spellEnd"/>
            <w:r w:rsidRPr="008B5278">
              <w:rPr>
                <w:rFonts w:cstheme="minorHAnsi"/>
                <w:iCs/>
                <w:sz w:val="18"/>
                <w:szCs w:val="18"/>
                <w:lang w:val="en-US"/>
              </w:rPr>
              <w:t xml:space="preserve"> &amp; Ng, 2019)</w:t>
            </w:r>
          </w:p>
        </w:tc>
      </w:tr>
      <w:tr w:rsidR="002B5F92" w:rsidRPr="00561151" w:rsidTr="002B5F92">
        <w:tc>
          <w:tcPr>
            <w:tcW w:w="534" w:type="dxa"/>
          </w:tcPr>
          <w:p w:rsidR="002B5F92" w:rsidRPr="00CF6802" w:rsidRDefault="002B5F92" w:rsidP="00857000">
            <w:pPr>
              <w:spacing w:line="276" w:lineRule="auto"/>
              <w:rPr>
                <w:b/>
                <w:sz w:val="18"/>
                <w:szCs w:val="18"/>
              </w:rPr>
            </w:pPr>
            <w:r w:rsidRPr="00CF6802">
              <w:rPr>
                <w:b/>
                <w:sz w:val="18"/>
                <w:szCs w:val="18"/>
              </w:rPr>
              <w:lastRenderedPageBreak/>
              <w:t>23</w:t>
            </w:r>
          </w:p>
        </w:tc>
        <w:tc>
          <w:tcPr>
            <w:tcW w:w="2121" w:type="dxa"/>
            <w:vMerge w:val="restart"/>
          </w:tcPr>
          <w:p w:rsidR="002B5F92" w:rsidRPr="00561151" w:rsidRDefault="002B5F92" w:rsidP="00857000">
            <w:pPr>
              <w:spacing w:line="276" w:lineRule="auto"/>
              <w:rPr>
                <w:b/>
                <w:sz w:val="18"/>
                <w:szCs w:val="18"/>
              </w:rPr>
            </w:pPr>
            <w:r w:rsidRPr="00561151">
              <w:rPr>
                <w:sz w:val="18"/>
                <w:szCs w:val="18"/>
              </w:rPr>
              <w:t>Social norm that mother is primarily responsible for meeting baby's needs alongside domestic responsibilities and other work</w:t>
            </w:r>
          </w:p>
          <w:p w:rsidR="002B5F92" w:rsidRPr="00561151" w:rsidRDefault="002B5F92" w:rsidP="00857000">
            <w:pPr>
              <w:spacing w:line="276" w:lineRule="auto"/>
              <w:rPr>
                <w:b/>
                <w:sz w:val="18"/>
                <w:szCs w:val="18"/>
              </w:rPr>
            </w:pPr>
          </w:p>
          <w:p w:rsidR="002B5F92" w:rsidRPr="00561151" w:rsidRDefault="002B5F92" w:rsidP="00857000">
            <w:pPr>
              <w:spacing w:line="276" w:lineRule="auto"/>
              <w:rPr>
                <w:sz w:val="18"/>
                <w:szCs w:val="18"/>
              </w:rPr>
            </w:pPr>
            <w:r w:rsidRPr="00561151">
              <w:rPr>
                <w:sz w:val="18"/>
                <w:szCs w:val="18"/>
              </w:rPr>
              <w:t>MOTHER FEELS TRAPPED AT HOME WITH BABY</w:t>
            </w:r>
          </w:p>
        </w:tc>
        <w:tc>
          <w:tcPr>
            <w:tcW w:w="1564" w:type="dxa"/>
          </w:tcPr>
          <w:p w:rsidR="002B5F92" w:rsidRPr="00561151" w:rsidRDefault="002B5F92" w:rsidP="00857000">
            <w:pPr>
              <w:spacing w:line="276" w:lineRule="auto"/>
              <w:rPr>
                <w:sz w:val="18"/>
                <w:szCs w:val="18"/>
              </w:rPr>
            </w:pPr>
            <w:r w:rsidRPr="00561151">
              <w:rPr>
                <w:sz w:val="18"/>
                <w:szCs w:val="18"/>
              </w:rPr>
              <w:t>PEER SUPPORT SESSIONS ARE HELD REGULARLY</w:t>
            </w:r>
          </w:p>
        </w:tc>
        <w:tc>
          <w:tcPr>
            <w:tcW w:w="1701" w:type="dxa"/>
          </w:tcPr>
          <w:p w:rsidR="002B5F92" w:rsidRPr="00561151" w:rsidRDefault="002B5F92" w:rsidP="00857000">
            <w:pPr>
              <w:spacing w:line="276" w:lineRule="auto"/>
              <w:rPr>
                <w:sz w:val="18"/>
                <w:szCs w:val="18"/>
              </w:rPr>
            </w:pPr>
            <w:r w:rsidRPr="00561151">
              <w:rPr>
                <w:sz w:val="18"/>
                <w:szCs w:val="18"/>
              </w:rPr>
              <w:t>PEER SUPPORT IS A REASON TO LEAVE THE HOUSE</w:t>
            </w:r>
          </w:p>
        </w:tc>
        <w:tc>
          <w:tcPr>
            <w:tcW w:w="2126"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MOTHER GAINS STRUCTURE TO HER WEEK</w:t>
            </w:r>
          </w:p>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SENSE OF ACHIEVEMENT IN MANAGING TO ATTEND</w:t>
            </w:r>
          </w:p>
        </w:tc>
        <w:tc>
          <w:tcPr>
            <w:tcW w:w="1701" w:type="dxa"/>
          </w:tcPr>
          <w:p w:rsidR="002B5F92" w:rsidRPr="00561151"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Duskin</w:t>
            </w:r>
            <w:proofErr w:type="spellEnd"/>
            <w:r w:rsidRPr="00561151">
              <w:rPr>
                <w:rFonts w:ascii="Calibri" w:hAnsi="Calibri" w:cs="Calibri"/>
                <w:sz w:val="18"/>
                <w:szCs w:val="18"/>
              </w:rPr>
              <w:t xml:space="preserve"> (2005)</w:t>
            </w:r>
          </w:p>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Pitts (1999)</w:t>
            </w:r>
          </w:p>
        </w:tc>
        <w:tc>
          <w:tcPr>
            <w:tcW w:w="3969" w:type="dxa"/>
          </w:tcPr>
          <w:p w:rsidR="002B5F92" w:rsidRDefault="002B5F92" w:rsidP="00857000">
            <w:pPr>
              <w:spacing w:line="276" w:lineRule="auto"/>
              <w:rPr>
                <w:rFonts w:ascii="Calibri" w:hAnsi="Calibri" w:cs="Calibri"/>
                <w:sz w:val="18"/>
                <w:szCs w:val="18"/>
              </w:rPr>
            </w:pPr>
            <w:r>
              <w:rPr>
                <w:rFonts w:ascii="Calibri" w:hAnsi="Calibri" w:cs="Calibri"/>
                <w:i/>
                <w:sz w:val="18"/>
                <w:szCs w:val="18"/>
              </w:rPr>
              <w:t xml:space="preserve">C-M-O: </w:t>
            </w:r>
            <w:r w:rsidRPr="00561151">
              <w:rPr>
                <w:rFonts w:ascii="Calibri" w:hAnsi="Calibri" w:cs="Calibri"/>
                <w:i/>
                <w:sz w:val="18"/>
                <w:szCs w:val="18"/>
              </w:rPr>
              <w:t>"When you are depressed it is very hard to get organised and you tend just to stay at home feeling worse. This group made me get organised and gave me something to look forward to!”</w:t>
            </w:r>
            <w:r w:rsidRPr="00561151">
              <w:rPr>
                <w:rFonts w:ascii="Calibri" w:hAnsi="Calibri" w:cs="Calibri"/>
                <w:sz w:val="18"/>
                <w:szCs w:val="18"/>
              </w:rPr>
              <w:t xml:space="preserve"> (Pitts, 1999)</w:t>
            </w:r>
          </w:p>
          <w:p w:rsidR="002B5F92" w:rsidRDefault="002B5F92" w:rsidP="00857000">
            <w:pPr>
              <w:spacing w:line="276" w:lineRule="auto"/>
              <w:rPr>
                <w:rFonts w:ascii="Calibri" w:hAnsi="Calibri" w:cs="Calibri"/>
                <w:sz w:val="18"/>
                <w:szCs w:val="18"/>
              </w:rPr>
            </w:pPr>
          </w:p>
          <w:p w:rsidR="002B5F92" w:rsidRDefault="002B5F92" w:rsidP="00857000">
            <w:pPr>
              <w:spacing w:line="276" w:lineRule="auto"/>
              <w:rPr>
                <w:rFonts w:ascii="Calibri" w:hAnsi="Calibri" w:cs="Calibri"/>
                <w:sz w:val="18"/>
                <w:szCs w:val="18"/>
              </w:rPr>
            </w:pPr>
          </w:p>
          <w:p w:rsidR="00CF6802" w:rsidRPr="00561151" w:rsidRDefault="00CF6802" w:rsidP="00857000">
            <w:pPr>
              <w:spacing w:line="276" w:lineRule="auto"/>
              <w:rPr>
                <w:rFonts w:ascii="Calibri" w:hAnsi="Calibri" w:cs="Calibri"/>
                <w:sz w:val="18"/>
                <w:szCs w:val="18"/>
              </w:rPr>
            </w:pPr>
          </w:p>
        </w:tc>
      </w:tr>
      <w:tr w:rsidR="002B5F92" w:rsidRPr="00561151" w:rsidTr="002B5F92">
        <w:tc>
          <w:tcPr>
            <w:tcW w:w="534" w:type="dxa"/>
          </w:tcPr>
          <w:p w:rsidR="002B5F92" w:rsidRPr="00CF6802" w:rsidRDefault="002B5F92" w:rsidP="00857000">
            <w:pPr>
              <w:spacing w:line="276" w:lineRule="auto"/>
              <w:rPr>
                <w:b/>
                <w:sz w:val="18"/>
                <w:szCs w:val="18"/>
              </w:rPr>
            </w:pPr>
            <w:r w:rsidRPr="00CF6802">
              <w:rPr>
                <w:b/>
                <w:sz w:val="18"/>
                <w:szCs w:val="18"/>
              </w:rPr>
              <w:t>24</w:t>
            </w:r>
          </w:p>
        </w:tc>
        <w:tc>
          <w:tcPr>
            <w:tcW w:w="2121" w:type="dxa"/>
            <w:vMerge/>
          </w:tcPr>
          <w:p w:rsidR="002B5F92" w:rsidRPr="00561151" w:rsidRDefault="002B5F92" w:rsidP="00857000">
            <w:pPr>
              <w:spacing w:line="276" w:lineRule="auto"/>
              <w:rPr>
                <w:sz w:val="18"/>
                <w:szCs w:val="18"/>
                <w:highlight w:val="yellow"/>
              </w:rPr>
            </w:pPr>
          </w:p>
        </w:tc>
        <w:tc>
          <w:tcPr>
            <w:tcW w:w="1564" w:type="dxa"/>
          </w:tcPr>
          <w:p w:rsidR="002B5F92" w:rsidRPr="00561151" w:rsidRDefault="002B5F92" w:rsidP="00857000">
            <w:pPr>
              <w:spacing w:line="276" w:lineRule="auto"/>
              <w:rPr>
                <w:b/>
                <w:sz w:val="18"/>
                <w:szCs w:val="18"/>
              </w:rPr>
            </w:pPr>
            <w:r w:rsidRPr="00561151">
              <w:rPr>
                <w:sz w:val="18"/>
                <w:szCs w:val="18"/>
              </w:rPr>
              <w:t>GROUP PROVIDES CHILDCARE OR HELD AT TIME WHERE MOTHER GOES ALONE</w:t>
            </w:r>
            <w:r w:rsidRPr="00561151">
              <w:rPr>
                <w:b/>
                <w:sz w:val="18"/>
                <w:szCs w:val="18"/>
              </w:rPr>
              <w:t xml:space="preserve"> </w:t>
            </w:r>
          </w:p>
        </w:tc>
        <w:tc>
          <w:tcPr>
            <w:tcW w:w="1701" w:type="dxa"/>
          </w:tcPr>
          <w:p w:rsidR="002B5F92" w:rsidRPr="003020CB" w:rsidRDefault="002B5F92" w:rsidP="00857000">
            <w:pPr>
              <w:spacing w:line="276" w:lineRule="auto"/>
              <w:rPr>
                <w:sz w:val="18"/>
                <w:szCs w:val="18"/>
              </w:rPr>
            </w:pPr>
            <w:r w:rsidRPr="003020CB">
              <w:rPr>
                <w:sz w:val="18"/>
                <w:szCs w:val="18"/>
              </w:rPr>
              <w:t>PEER SUPPORT REPRESENTS A BREAK FROM CHILDCARE</w:t>
            </w:r>
          </w:p>
        </w:tc>
        <w:tc>
          <w:tcPr>
            <w:tcW w:w="2126"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MOTHER HAS TIME FOR HERSELF</w:t>
            </w:r>
          </w:p>
        </w:tc>
        <w:tc>
          <w:tcPr>
            <w:tcW w:w="1701"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Lynch (2019)</w:t>
            </w:r>
          </w:p>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Pitts (1999)</w:t>
            </w:r>
          </w:p>
        </w:tc>
        <w:tc>
          <w:tcPr>
            <w:tcW w:w="3969" w:type="dxa"/>
          </w:tcPr>
          <w:p w:rsidR="002B5F92"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 </w:t>
            </w:r>
            <w:r>
              <w:rPr>
                <w:rFonts w:ascii="Calibri" w:hAnsi="Calibri" w:cs="Calibri"/>
                <w:sz w:val="18"/>
                <w:szCs w:val="18"/>
              </w:rPr>
              <w:t xml:space="preserve">C-M-O: </w:t>
            </w:r>
            <w:r w:rsidRPr="00561151">
              <w:rPr>
                <w:rFonts w:ascii="Calibri" w:hAnsi="Calibri" w:cs="Calibri"/>
                <w:sz w:val="18"/>
                <w:szCs w:val="18"/>
              </w:rPr>
              <w:t>“The crèche is not viewed as a ‘bolt on’ or ‘nice to have’ by most service users but rather as crucial to the successful delivery of outcomes. For many women the time they use crèche is the only time they take away from their children and this time spent on self-care (even if it’s not very much) is essential to their improved wellbeing.” (Lynch, 2019)</w:t>
            </w:r>
          </w:p>
          <w:p w:rsidR="00CF6802" w:rsidRDefault="00CF6802" w:rsidP="00857000">
            <w:pPr>
              <w:spacing w:line="276" w:lineRule="auto"/>
              <w:rPr>
                <w:rFonts w:ascii="Calibri" w:hAnsi="Calibri" w:cs="Calibri"/>
                <w:sz w:val="18"/>
                <w:szCs w:val="18"/>
              </w:rPr>
            </w:pPr>
          </w:p>
          <w:p w:rsidR="00CF6802" w:rsidRPr="00561151" w:rsidRDefault="00CF6802" w:rsidP="00857000">
            <w:pPr>
              <w:spacing w:line="276" w:lineRule="auto"/>
              <w:rPr>
                <w:rFonts w:ascii="Calibri" w:hAnsi="Calibri" w:cs="Calibri"/>
                <w:sz w:val="18"/>
                <w:szCs w:val="18"/>
              </w:rPr>
            </w:pPr>
          </w:p>
        </w:tc>
      </w:tr>
      <w:tr w:rsidR="002B5F92" w:rsidRPr="00561151" w:rsidTr="002B5F92">
        <w:tc>
          <w:tcPr>
            <w:tcW w:w="534" w:type="dxa"/>
          </w:tcPr>
          <w:p w:rsidR="002B5F92" w:rsidRPr="00561151" w:rsidRDefault="002B5F92" w:rsidP="00857000">
            <w:pPr>
              <w:spacing w:line="276" w:lineRule="auto"/>
              <w:rPr>
                <w:sz w:val="18"/>
                <w:szCs w:val="18"/>
              </w:rPr>
            </w:pPr>
          </w:p>
        </w:tc>
        <w:tc>
          <w:tcPr>
            <w:tcW w:w="2121" w:type="dxa"/>
          </w:tcPr>
          <w:p w:rsidR="002B5F92" w:rsidRPr="00561151" w:rsidRDefault="002B5F92" w:rsidP="00857000">
            <w:pPr>
              <w:spacing w:line="276" w:lineRule="auto"/>
              <w:rPr>
                <w:sz w:val="18"/>
                <w:szCs w:val="18"/>
              </w:rPr>
            </w:pPr>
            <w:r w:rsidRPr="00561151">
              <w:rPr>
                <w:sz w:val="18"/>
                <w:szCs w:val="18"/>
              </w:rPr>
              <w:t>?</w:t>
            </w:r>
          </w:p>
        </w:tc>
        <w:tc>
          <w:tcPr>
            <w:tcW w:w="1564" w:type="dxa"/>
          </w:tcPr>
          <w:p w:rsidR="002B5F92" w:rsidRPr="00561151" w:rsidRDefault="002B5F92" w:rsidP="00857000">
            <w:pPr>
              <w:spacing w:line="276" w:lineRule="auto"/>
              <w:rPr>
                <w:sz w:val="18"/>
                <w:szCs w:val="18"/>
              </w:rPr>
            </w:pPr>
            <w:r w:rsidRPr="00561151">
              <w:rPr>
                <w:sz w:val="18"/>
                <w:szCs w:val="18"/>
              </w:rPr>
              <w:t>1:1 support</w:t>
            </w:r>
          </w:p>
          <w:p w:rsidR="002B5F92" w:rsidRPr="00561151" w:rsidRDefault="002B5F92" w:rsidP="00857000">
            <w:pPr>
              <w:spacing w:line="276" w:lineRule="auto"/>
              <w:rPr>
                <w:sz w:val="18"/>
                <w:szCs w:val="18"/>
              </w:rPr>
            </w:pPr>
          </w:p>
          <w:p w:rsidR="002B5F92" w:rsidRPr="00561151" w:rsidRDefault="002B5F92" w:rsidP="00857000">
            <w:pPr>
              <w:spacing w:line="276" w:lineRule="auto"/>
              <w:rPr>
                <w:sz w:val="18"/>
                <w:szCs w:val="18"/>
              </w:rPr>
            </w:pPr>
            <w:r w:rsidRPr="00561151">
              <w:rPr>
                <w:sz w:val="18"/>
                <w:szCs w:val="18"/>
              </w:rPr>
              <w:t>Group support</w:t>
            </w:r>
          </w:p>
        </w:tc>
        <w:tc>
          <w:tcPr>
            <w:tcW w:w="1701" w:type="dxa"/>
          </w:tcPr>
          <w:p w:rsidR="002B5F92" w:rsidRPr="0007470D" w:rsidRDefault="002B5F92" w:rsidP="00857000">
            <w:pPr>
              <w:spacing w:line="276" w:lineRule="auto"/>
              <w:rPr>
                <w:sz w:val="18"/>
                <w:szCs w:val="18"/>
              </w:rPr>
            </w:pPr>
            <w:r w:rsidRPr="0007470D">
              <w:rPr>
                <w:sz w:val="18"/>
                <w:szCs w:val="18"/>
              </w:rPr>
              <w:t>?</w:t>
            </w:r>
          </w:p>
        </w:tc>
        <w:tc>
          <w:tcPr>
            <w:tcW w:w="2126"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Reduction in self-report depression scores</w:t>
            </w:r>
            <w:r>
              <w:rPr>
                <w:rFonts w:ascii="Calibri" w:hAnsi="Calibri" w:cs="Calibri"/>
                <w:sz w:val="18"/>
                <w:szCs w:val="18"/>
              </w:rPr>
              <w:t xml:space="preserve"> at endpoint</w:t>
            </w:r>
          </w:p>
        </w:tc>
        <w:tc>
          <w:tcPr>
            <w:tcW w:w="1701"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Chen </w:t>
            </w:r>
            <w:r w:rsidRPr="00561151">
              <w:rPr>
                <w:rFonts w:ascii="Calibri" w:hAnsi="Calibri" w:cs="Calibri"/>
                <w:color w:val="000000"/>
                <w:sz w:val="18"/>
                <w:szCs w:val="18"/>
              </w:rPr>
              <w:t xml:space="preserve">et al. </w:t>
            </w:r>
            <w:r w:rsidRPr="00561151">
              <w:rPr>
                <w:rFonts w:ascii="Calibri" w:hAnsi="Calibri" w:cs="Calibri"/>
                <w:sz w:val="18"/>
                <w:szCs w:val="18"/>
              </w:rPr>
              <w:t>(2000)</w:t>
            </w:r>
          </w:p>
          <w:p w:rsidR="002B5F92" w:rsidRPr="00561151"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Cust</w:t>
            </w:r>
            <w:proofErr w:type="spellEnd"/>
            <w:r>
              <w:rPr>
                <w:rFonts w:ascii="Calibri" w:hAnsi="Calibri" w:cs="Calibri"/>
                <w:sz w:val="18"/>
                <w:szCs w:val="18"/>
              </w:rPr>
              <w:t xml:space="preserve"> </w:t>
            </w:r>
            <w:r w:rsidRPr="00561151">
              <w:rPr>
                <w:rFonts w:ascii="Calibri" w:hAnsi="Calibri" w:cs="Calibri"/>
                <w:sz w:val="18"/>
                <w:szCs w:val="18"/>
              </w:rPr>
              <w:t>(2016)</w:t>
            </w:r>
            <w:r>
              <w:rPr>
                <w:rFonts w:ascii="Calibri" w:hAnsi="Calibri" w:cs="Calibri"/>
                <w:sz w:val="18"/>
                <w:szCs w:val="18"/>
              </w:rPr>
              <w:t xml:space="preserve">, </w:t>
            </w:r>
            <w:r w:rsidRPr="00561151">
              <w:rPr>
                <w:rFonts w:ascii="Calibri" w:hAnsi="Calibri" w:cs="Calibri"/>
                <w:sz w:val="18"/>
                <w:szCs w:val="18"/>
              </w:rPr>
              <w:t>Dennis (2003)</w:t>
            </w:r>
            <w:r>
              <w:rPr>
                <w:rFonts w:ascii="Calibri" w:hAnsi="Calibri" w:cs="Calibri"/>
                <w:sz w:val="18"/>
                <w:szCs w:val="18"/>
              </w:rPr>
              <w:t xml:space="preserve">, </w:t>
            </w:r>
            <w:r w:rsidRPr="00561151">
              <w:rPr>
                <w:rFonts w:ascii="Calibri" w:hAnsi="Calibri" w:cs="Calibri"/>
                <w:sz w:val="18"/>
                <w:szCs w:val="18"/>
              </w:rPr>
              <w:t>Dennis et al. (2009)</w:t>
            </w:r>
            <w:r>
              <w:rPr>
                <w:rFonts w:ascii="Calibri" w:hAnsi="Calibri" w:cs="Calibri"/>
                <w:sz w:val="18"/>
                <w:szCs w:val="18"/>
              </w:rPr>
              <w:t xml:space="preserve">, </w:t>
            </w:r>
            <w:r w:rsidRPr="00561151">
              <w:rPr>
                <w:rFonts w:ascii="Calibri" w:hAnsi="Calibri" w:cs="Calibri"/>
                <w:sz w:val="18"/>
                <w:szCs w:val="18"/>
              </w:rPr>
              <w:t xml:space="preserve">Field </w:t>
            </w:r>
            <w:r w:rsidRPr="00561151">
              <w:rPr>
                <w:rFonts w:ascii="Calibri" w:hAnsi="Calibri" w:cs="Calibri"/>
                <w:color w:val="000000"/>
                <w:sz w:val="18"/>
                <w:szCs w:val="18"/>
              </w:rPr>
              <w:t xml:space="preserve">et al. </w:t>
            </w:r>
            <w:r w:rsidRPr="00561151">
              <w:rPr>
                <w:rFonts w:ascii="Calibri" w:hAnsi="Calibri" w:cs="Calibri"/>
                <w:sz w:val="18"/>
                <w:szCs w:val="18"/>
              </w:rPr>
              <w:t>(2013 a/b)</w:t>
            </w:r>
          </w:p>
          <w:p w:rsidR="002B5F92" w:rsidRPr="00561151"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Gjerdingen</w:t>
            </w:r>
            <w:proofErr w:type="spellEnd"/>
            <w:r w:rsidRPr="00561151">
              <w:rPr>
                <w:rFonts w:ascii="Calibri" w:hAnsi="Calibri" w:cs="Calibri"/>
                <w:sz w:val="18"/>
                <w:szCs w:val="18"/>
              </w:rPr>
              <w:t xml:space="preserve"> (2013)</w:t>
            </w:r>
          </w:p>
          <w:p w:rsidR="002B5F92" w:rsidRPr="00561151"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Sembi</w:t>
            </w:r>
            <w:proofErr w:type="spellEnd"/>
            <w:r w:rsidRPr="00561151">
              <w:rPr>
                <w:rFonts w:ascii="Calibri" w:hAnsi="Calibri" w:cs="Calibri"/>
                <w:sz w:val="18"/>
                <w:szCs w:val="18"/>
              </w:rPr>
              <w:t xml:space="preserve"> (2018)</w:t>
            </w:r>
          </w:p>
          <w:p w:rsidR="002B5F92"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Shorey</w:t>
            </w:r>
            <w:proofErr w:type="spellEnd"/>
            <w:r w:rsidRPr="00561151">
              <w:rPr>
                <w:rFonts w:ascii="Calibri" w:hAnsi="Calibri" w:cs="Calibri"/>
                <w:sz w:val="18"/>
                <w:szCs w:val="18"/>
              </w:rPr>
              <w:t xml:space="preserve"> </w:t>
            </w:r>
            <w:r w:rsidRPr="00561151">
              <w:rPr>
                <w:rFonts w:ascii="Calibri" w:hAnsi="Calibri" w:cs="Calibri"/>
                <w:color w:val="000000"/>
                <w:sz w:val="18"/>
                <w:szCs w:val="18"/>
              </w:rPr>
              <w:t>et al.</w:t>
            </w:r>
            <w:r>
              <w:rPr>
                <w:rFonts w:ascii="Calibri" w:hAnsi="Calibri" w:cs="Calibri"/>
                <w:color w:val="000000"/>
                <w:sz w:val="18"/>
                <w:szCs w:val="18"/>
              </w:rPr>
              <w:t xml:space="preserve"> </w:t>
            </w:r>
            <w:r w:rsidRPr="00561151">
              <w:rPr>
                <w:rFonts w:ascii="Calibri" w:hAnsi="Calibri" w:cs="Calibri"/>
                <w:sz w:val="18"/>
                <w:szCs w:val="18"/>
              </w:rPr>
              <w:t>(2019)</w:t>
            </w:r>
          </w:p>
          <w:p w:rsidR="002B5F92" w:rsidRPr="00561151" w:rsidRDefault="002B5F92" w:rsidP="00857000">
            <w:pPr>
              <w:spacing w:line="276" w:lineRule="auto"/>
              <w:rPr>
                <w:rFonts w:ascii="Calibri" w:hAnsi="Calibri" w:cs="Calibri"/>
                <w:sz w:val="18"/>
                <w:szCs w:val="18"/>
              </w:rPr>
            </w:pPr>
          </w:p>
        </w:tc>
        <w:tc>
          <w:tcPr>
            <w:tcW w:w="3969" w:type="dxa"/>
          </w:tcPr>
          <w:p w:rsidR="002B5F92" w:rsidRDefault="002B5F92" w:rsidP="00857000">
            <w:pPr>
              <w:spacing w:line="276" w:lineRule="auto"/>
              <w:rPr>
                <w:rFonts w:ascii="Calibri" w:hAnsi="Calibri" w:cs="Calibri"/>
                <w:sz w:val="18"/>
                <w:szCs w:val="18"/>
              </w:rPr>
            </w:pPr>
            <w:r>
              <w:rPr>
                <w:rFonts w:ascii="Calibri" w:hAnsi="Calibri" w:cs="Calibri"/>
                <w:sz w:val="18"/>
                <w:szCs w:val="18"/>
              </w:rPr>
              <w:t>RCT evidence:</w:t>
            </w:r>
          </w:p>
          <w:p w:rsidR="002B5F92" w:rsidRDefault="002B5F92" w:rsidP="00857000">
            <w:pPr>
              <w:spacing w:line="276" w:lineRule="auto"/>
              <w:rPr>
                <w:rFonts w:ascii="Calibri" w:hAnsi="Calibri" w:cs="Calibri"/>
                <w:sz w:val="18"/>
                <w:szCs w:val="18"/>
              </w:rPr>
            </w:pPr>
            <w:r>
              <w:rPr>
                <w:rFonts w:ascii="Calibri" w:hAnsi="Calibri" w:cs="Calibri"/>
                <w:sz w:val="18"/>
                <w:szCs w:val="18"/>
              </w:rPr>
              <w:t>Statistically significant reduction in symptoms of postnatal depression after one-to-one peer support for 12 weeks (Dennis, 2009) or 3 months after birth (</w:t>
            </w:r>
            <w:proofErr w:type="spellStart"/>
            <w:r>
              <w:rPr>
                <w:rFonts w:ascii="Calibri" w:hAnsi="Calibri" w:cs="Calibri"/>
                <w:sz w:val="18"/>
                <w:szCs w:val="18"/>
              </w:rPr>
              <w:t>Shorey</w:t>
            </w:r>
            <w:proofErr w:type="spellEnd"/>
            <w:r>
              <w:rPr>
                <w:rFonts w:ascii="Calibri" w:hAnsi="Calibri" w:cs="Calibri"/>
                <w:sz w:val="18"/>
                <w:szCs w:val="18"/>
              </w:rPr>
              <w:t xml:space="preserve"> et al. 2019).</w:t>
            </w:r>
          </w:p>
          <w:p w:rsidR="00CF6802" w:rsidRDefault="00CF6802" w:rsidP="00857000">
            <w:pPr>
              <w:spacing w:line="276" w:lineRule="auto"/>
              <w:rPr>
                <w:rFonts w:ascii="Calibri" w:hAnsi="Calibri" w:cs="Calibri"/>
                <w:sz w:val="18"/>
                <w:szCs w:val="18"/>
              </w:rPr>
            </w:pPr>
          </w:p>
          <w:p w:rsidR="002B5F92" w:rsidRDefault="002B5F92" w:rsidP="00857000">
            <w:pPr>
              <w:spacing w:line="276" w:lineRule="auto"/>
              <w:rPr>
                <w:rFonts w:ascii="Calibri" w:hAnsi="Calibri" w:cs="Calibri"/>
                <w:sz w:val="18"/>
                <w:szCs w:val="18"/>
              </w:rPr>
            </w:pPr>
            <w:r>
              <w:rPr>
                <w:rFonts w:ascii="Calibri" w:hAnsi="Calibri" w:cs="Calibri"/>
                <w:sz w:val="18"/>
                <w:szCs w:val="18"/>
              </w:rPr>
              <w:t xml:space="preserve">Statistically significant </w:t>
            </w:r>
            <w:proofErr w:type="gramStart"/>
            <w:r>
              <w:rPr>
                <w:rFonts w:ascii="Calibri" w:hAnsi="Calibri" w:cs="Calibri"/>
                <w:sz w:val="18"/>
                <w:szCs w:val="18"/>
              </w:rPr>
              <w:t>reduction in symptoms of postnatal depression after 4 weeks of group peer support</w:t>
            </w:r>
            <w:proofErr w:type="gramEnd"/>
            <w:r>
              <w:rPr>
                <w:rFonts w:ascii="Calibri" w:hAnsi="Calibri" w:cs="Calibri"/>
                <w:sz w:val="18"/>
                <w:szCs w:val="18"/>
              </w:rPr>
              <w:t xml:space="preserve"> (</w:t>
            </w:r>
            <w:r w:rsidRPr="00561151">
              <w:rPr>
                <w:rFonts w:ascii="Calibri" w:hAnsi="Calibri" w:cs="Calibri"/>
                <w:sz w:val="18"/>
                <w:szCs w:val="18"/>
              </w:rPr>
              <w:t xml:space="preserve">Chen </w:t>
            </w:r>
            <w:r>
              <w:rPr>
                <w:rFonts w:ascii="Calibri" w:hAnsi="Calibri" w:cs="Calibri"/>
                <w:color w:val="000000"/>
                <w:sz w:val="18"/>
                <w:szCs w:val="18"/>
              </w:rPr>
              <w:t xml:space="preserve">et al., </w:t>
            </w:r>
            <w:r w:rsidRPr="00561151">
              <w:rPr>
                <w:rFonts w:ascii="Calibri" w:hAnsi="Calibri" w:cs="Calibri"/>
                <w:sz w:val="18"/>
                <w:szCs w:val="18"/>
              </w:rPr>
              <w:t>2000)</w:t>
            </w:r>
            <w:r>
              <w:rPr>
                <w:rFonts w:ascii="Calibri" w:hAnsi="Calibri" w:cs="Calibri"/>
                <w:sz w:val="18"/>
                <w:szCs w:val="18"/>
              </w:rPr>
              <w:t>.</w:t>
            </w:r>
          </w:p>
          <w:p w:rsidR="002B5F92" w:rsidRDefault="002B5F92" w:rsidP="00857000">
            <w:pPr>
              <w:rPr>
                <w:rFonts w:ascii="Calibri" w:hAnsi="Calibri" w:cs="Calibri"/>
                <w:sz w:val="18"/>
                <w:szCs w:val="18"/>
              </w:rPr>
            </w:pPr>
          </w:p>
          <w:p w:rsidR="00CF6802" w:rsidRDefault="00CF6802" w:rsidP="00857000">
            <w:pPr>
              <w:rPr>
                <w:rFonts w:ascii="Calibri" w:hAnsi="Calibri" w:cs="Calibri"/>
                <w:sz w:val="18"/>
                <w:szCs w:val="18"/>
              </w:rPr>
            </w:pPr>
          </w:p>
          <w:p w:rsidR="00CF6802" w:rsidRPr="00561151" w:rsidRDefault="00CF6802" w:rsidP="00857000">
            <w:pPr>
              <w:rPr>
                <w:rFonts w:ascii="Calibri" w:hAnsi="Calibri" w:cs="Calibri"/>
                <w:sz w:val="18"/>
                <w:szCs w:val="18"/>
              </w:rPr>
            </w:pPr>
          </w:p>
        </w:tc>
      </w:tr>
      <w:tr w:rsidR="002B5F92" w:rsidRPr="00561151" w:rsidTr="002B5F92">
        <w:tc>
          <w:tcPr>
            <w:tcW w:w="534" w:type="dxa"/>
          </w:tcPr>
          <w:p w:rsidR="002B5F92" w:rsidRPr="00561151" w:rsidRDefault="002B5F92" w:rsidP="00857000">
            <w:pPr>
              <w:spacing w:line="276" w:lineRule="auto"/>
              <w:rPr>
                <w:sz w:val="18"/>
                <w:szCs w:val="18"/>
              </w:rPr>
            </w:pPr>
          </w:p>
        </w:tc>
        <w:tc>
          <w:tcPr>
            <w:tcW w:w="2121" w:type="dxa"/>
            <w:shd w:val="clear" w:color="auto" w:fill="auto"/>
          </w:tcPr>
          <w:p w:rsidR="002B5F92" w:rsidRPr="00561151" w:rsidRDefault="002B5F92" w:rsidP="00857000">
            <w:pPr>
              <w:spacing w:line="276" w:lineRule="auto"/>
              <w:rPr>
                <w:sz w:val="18"/>
                <w:szCs w:val="18"/>
                <w:highlight w:val="yellow"/>
              </w:rPr>
            </w:pPr>
            <w:r w:rsidRPr="00561151">
              <w:rPr>
                <w:sz w:val="18"/>
                <w:szCs w:val="18"/>
              </w:rPr>
              <w:t>?</w:t>
            </w:r>
          </w:p>
        </w:tc>
        <w:tc>
          <w:tcPr>
            <w:tcW w:w="1564" w:type="dxa"/>
          </w:tcPr>
          <w:p w:rsidR="002B5F92" w:rsidRPr="00561151" w:rsidRDefault="002B5F92" w:rsidP="00857000">
            <w:pPr>
              <w:spacing w:line="276" w:lineRule="auto"/>
              <w:rPr>
                <w:sz w:val="18"/>
                <w:szCs w:val="18"/>
              </w:rPr>
            </w:pPr>
            <w:r w:rsidRPr="00561151">
              <w:rPr>
                <w:sz w:val="18"/>
                <w:szCs w:val="18"/>
              </w:rPr>
              <w:t>1:1 support</w:t>
            </w:r>
          </w:p>
          <w:p w:rsidR="002B5F92" w:rsidRPr="00561151" w:rsidRDefault="002B5F92" w:rsidP="00857000">
            <w:pPr>
              <w:spacing w:line="276" w:lineRule="auto"/>
              <w:rPr>
                <w:sz w:val="18"/>
                <w:szCs w:val="18"/>
              </w:rPr>
            </w:pPr>
          </w:p>
          <w:p w:rsidR="002B5F92" w:rsidRPr="00561151" w:rsidRDefault="002B5F92" w:rsidP="00857000">
            <w:pPr>
              <w:spacing w:line="276" w:lineRule="auto"/>
              <w:rPr>
                <w:sz w:val="18"/>
                <w:szCs w:val="18"/>
              </w:rPr>
            </w:pPr>
            <w:r w:rsidRPr="00561151">
              <w:rPr>
                <w:sz w:val="18"/>
                <w:szCs w:val="18"/>
              </w:rPr>
              <w:t>Group support</w:t>
            </w:r>
          </w:p>
        </w:tc>
        <w:tc>
          <w:tcPr>
            <w:tcW w:w="1701" w:type="dxa"/>
          </w:tcPr>
          <w:p w:rsidR="002B5F92" w:rsidRPr="00561151" w:rsidRDefault="002B5F92" w:rsidP="00857000">
            <w:pPr>
              <w:spacing w:line="276" w:lineRule="auto"/>
              <w:rPr>
                <w:b/>
                <w:sz w:val="18"/>
                <w:szCs w:val="18"/>
              </w:rPr>
            </w:pPr>
            <w:r w:rsidRPr="00561151">
              <w:rPr>
                <w:b/>
                <w:sz w:val="18"/>
                <w:szCs w:val="18"/>
              </w:rPr>
              <w:t>?</w:t>
            </w:r>
          </w:p>
        </w:tc>
        <w:tc>
          <w:tcPr>
            <w:tcW w:w="2126"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Non-significant reduction in self-report anxiety scores </w:t>
            </w:r>
            <w:r>
              <w:rPr>
                <w:rFonts w:ascii="Calibri" w:hAnsi="Calibri" w:cs="Calibri"/>
                <w:sz w:val="18"/>
                <w:szCs w:val="18"/>
              </w:rPr>
              <w:t>at endpoint</w:t>
            </w:r>
          </w:p>
        </w:tc>
        <w:tc>
          <w:tcPr>
            <w:tcW w:w="1701" w:type="dxa"/>
          </w:tcPr>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Dennis </w:t>
            </w:r>
            <w:r w:rsidRPr="00561151">
              <w:rPr>
                <w:rFonts w:ascii="Calibri" w:hAnsi="Calibri" w:cs="Calibri"/>
                <w:color w:val="000000"/>
                <w:sz w:val="18"/>
                <w:szCs w:val="18"/>
              </w:rPr>
              <w:t>et al.</w:t>
            </w:r>
            <w:r>
              <w:rPr>
                <w:rFonts w:ascii="Calibri" w:hAnsi="Calibri" w:cs="Calibri"/>
                <w:color w:val="000000"/>
                <w:sz w:val="18"/>
                <w:szCs w:val="18"/>
              </w:rPr>
              <w:t xml:space="preserve"> (</w:t>
            </w:r>
            <w:r w:rsidRPr="00561151">
              <w:rPr>
                <w:rFonts w:ascii="Calibri" w:hAnsi="Calibri" w:cs="Calibri"/>
                <w:sz w:val="18"/>
                <w:szCs w:val="18"/>
              </w:rPr>
              <w:t>2009</w:t>
            </w:r>
            <w:r>
              <w:rPr>
                <w:rFonts w:ascii="Calibri" w:hAnsi="Calibri" w:cs="Calibri"/>
                <w:sz w:val="18"/>
                <w:szCs w:val="18"/>
              </w:rPr>
              <w:t>)</w:t>
            </w:r>
          </w:p>
          <w:p w:rsidR="002B5F92" w:rsidRPr="00561151" w:rsidRDefault="002B5F92" w:rsidP="00857000">
            <w:pPr>
              <w:spacing w:line="276" w:lineRule="auto"/>
              <w:rPr>
                <w:rFonts w:ascii="Calibri" w:hAnsi="Calibri" w:cs="Calibri"/>
                <w:sz w:val="18"/>
                <w:szCs w:val="18"/>
              </w:rPr>
            </w:pPr>
            <w:r w:rsidRPr="00561151">
              <w:rPr>
                <w:rFonts w:ascii="Calibri" w:hAnsi="Calibri" w:cs="Calibri"/>
                <w:sz w:val="18"/>
                <w:szCs w:val="18"/>
              </w:rPr>
              <w:t xml:space="preserve">Field </w:t>
            </w:r>
            <w:r w:rsidRPr="00561151">
              <w:rPr>
                <w:rFonts w:ascii="Calibri" w:hAnsi="Calibri" w:cs="Calibri"/>
                <w:color w:val="000000"/>
                <w:sz w:val="18"/>
                <w:szCs w:val="18"/>
              </w:rPr>
              <w:t>et al.</w:t>
            </w:r>
            <w:r>
              <w:rPr>
                <w:rFonts w:ascii="Calibri" w:hAnsi="Calibri" w:cs="Calibri"/>
                <w:color w:val="000000"/>
                <w:sz w:val="18"/>
                <w:szCs w:val="18"/>
              </w:rPr>
              <w:t xml:space="preserve"> </w:t>
            </w:r>
            <w:r w:rsidRPr="00561151">
              <w:rPr>
                <w:rFonts w:ascii="Calibri" w:hAnsi="Calibri" w:cs="Calibri"/>
                <w:sz w:val="18"/>
                <w:szCs w:val="18"/>
              </w:rPr>
              <w:t>(2013 a/b)</w:t>
            </w:r>
          </w:p>
          <w:p w:rsidR="002B5F92" w:rsidRDefault="002B5F92" w:rsidP="00857000">
            <w:pPr>
              <w:spacing w:line="276" w:lineRule="auto"/>
              <w:rPr>
                <w:rFonts w:ascii="Calibri" w:hAnsi="Calibri" w:cs="Calibri"/>
                <w:sz w:val="18"/>
                <w:szCs w:val="18"/>
              </w:rPr>
            </w:pPr>
            <w:proofErr w:type="spellStart"/>
            <w:r w:rsidRPr="00561151">
              <w:rPr>
                <w:rFonts w:ascii="Calibri" w:hAnsi="Calibri" w:cs="Calibri"/>
                <w:sz w:val="18"/>
                <w:szCs w:val="18"/>
              </w:rPr>
              <w:t>Shorey</w:t>
            </w:r>
            <w:proofErr w:type="spellEnd"/>
            <w:r w:rsidRPr="00561151">
              <w:rPr>
                <w:rFonts w:ascii="Calibri" w:hAnsi="Calibri" w:cs="Calibri"/>
                <w:sz w:val="18"/>
                <w:szCs w:val="18"/>
              </w:rPr>
              <w:t xml:space="preserve"> </w:t>
            </w:r>
            <w:r w:rsidRPr="00561151">
              <w:rPr>
                <w:rFonts w:ascii="Calibri" w:hAnsi="Calibri" w:cs="Calibri"/>
                <w:color w:val="000000"/>
                <w:sz w:val="18"/>
                <w:szCs w:val="18"/>
              </w:rPr>
              <w:t>et al.</w:t>
            </w:r>
            <w:r>
              <w:rPr>
                <w:rFonts w:ascii="Calibri" w:hAnsi="Calibri" w:cs="Calibri"/>
                <w:color w:val="000000"/>
                <w:sz w:val="18"/>
                <w:szCs w:val="18"/>
              </w:rPr>
              <w:t xml:space="preserve"> </w:t>
            </w:r>
            <w:r w:rsidRPr="00561151">
              <w:rPr>
                <w:rFonts w:ascii="Calibri" w:hAnsi="Calibri" w:cs="Calibri"/>
                <w:sz w:val="18"/>
                <w:szCs w:val="18"/>
              </w:rPr>
              <w:t>2019</w:t>
            </w:r>
          </w:p>
          <w:p w:rsidR="002B5F92" w:rsidRPr="00561151" w:rsidRDefault="002B5F92" w:rsidP="00857000">
            <w:pPr>
              <w:spacing w:line="276" w:lineRule="auto"/>
              <w:rPr>
                <w:rFonts w:ascii="Calibri" w:hAnsi="Calibri" w:cs="Calibri"/>
                <w:sz w:val="18"/>
                <w:szCs w:val="18"/>
              </w:rPr>
            </w:pPr>
          </w:p>
          <w:p w:rsidR="002B5F92" w:rsidRPr="00561151" w:rsidRDefault="002B5F92" w:rsidP="00857000">
            <w:pPr>
              <w:spacing w:line="276" w:lineRule="auto"/>
              <w:rPr>
                <w:rFonts w:ascii="Calibri" w:hAnsi="Calibri" w:cs="Calibri"/>
                <w:sz w:val="18"/>
                <w:szCs w:val="18"/>
              </w:rPr>
            </w:pPr>
            <w:r>
              <w:rPr>
                <w:rFonts w:ascii="Calibri" w:hAnsi="Calibri" w:cs="Calibri"/>
                <w:sz w:val="18"/>
                <w:szCs w:val="18"/>
              </w:rPr>
              <w:t>C</w:t>
            </w:r>
            <w:r w:rsidRPr="00561151">
              <w:rPr>
                <w:rFonts w:ascii="Calibri" w:hAnsi="Calibri" w:cs="Calibri"/>
                <w:sz w:val="18"/>
                <w:szCs w:val="18"/>
              </w:rPr>
              <w:t>OUNTER: Eastwood</w:t>
            </w:r>
            <w:r>
              <w:rPr>
                <w:rFonts w:ascii="Calibri" w:hAnsi="Calibri" w:cs="Calibri"/>
                <w:sz w:val="18"/>
                <w:szCs w:val="18"/>
              </w:rPr>
              <w:t xml:space="preserve"> </w:t>
            </w:r>
            <w:r w:rsidRPr="00561151">
              <w:rPr>
                <w:rFonts w:ascii="Calibri" w:hAnsi="Calibri" w:cs="Calibri"/>
                <w:color w:val="000000"/>
                <w:sz w:val="18"/>
                <w:szCs w:val="18"/>
              </w:rPr>
              <w:t xml:space="preserve">et al. </w:t>
            </w:r>
            <w:r w:rsidRPr="00561151">
              <w:rPr>
                <w:rFonts w:ascii="Calibri" w:hAnsi="Calibri" w:cs="Calibri"/>
                <w:sz w:val="18"/>
                <w:szCs w:val="18"/>
              </w:rPr>
              <w:t>(1995)</w:t>
            </w:r>
          </w:p>
        </w:tc>
        <w:tc>
          <w:tcPr>
            <w:tcW w:w="3969" w:type="dxa"/>
          </w:tcPr>
          <w:p w:rsidR="002B5F92" w:rsidRDefault="002B5F92" w:rsidP="00857000">
            <w:pPr>
              <w:spacing w:line="276" w:lineRule="auto"/>
              <w:rPr>
                <w:rFonts w:ascii="Calibri" w:hAnsi="Calibri" w:cs="Calibri"/>
                <w:sz w:val="18"/>
                <w:szCs w:val="18"/>
              </w:rPr>
            </w:pPr>
            <w:r>
              <w:rPr>
                <w:rFonts w:ascii="Calibri" w:hAnsi="Calibri" w:cs="Calibri"/>
                <w:sz w:val="18"/>
                <w:szCs w:val="18"/>
              </w:rPr>
              <w:t>RCT evidence: N</w:t>
            </w:r>
            <w:r w:rsidRPr="00EE07F7">
              <w:rPr>
                <w:rFonts w:ascii="Calibri" w:hAnsi="Calibri" w:cs="Calibri"/>
                <w:sz w:val="18"/>
                <w:szCs w:val="18"/>
              </w:rPr>
              <w:t xml:space="preserve">on-significant trend </w:t>
            </w:r>
            <w:r>
              <w:rPr>
                <w:rFonts w:ascii="Calibri" w:hAnsi="Calibri" w:cs="Calibri"/>
                <w:sz w:val="18"/>
                <w:szCs w:val="18"/>
              </w:rPr>
              <w:t xml:space="preserve">in reduced symptoms of anxiety </w:t>
            </w:r>
            <w:r w:rsidRPr="00EE07F7">
              <w:rPr>
                <w:rFonts w:ascii="Calibri" w:hAnsi="Calibri" w:cs="Calibri"/>
                <w:sz w:val="18"/>
                <w:szCs w:val="18"/>
              </w:rPr>
              <w:t>favouring the intervention arm</w:t>
            </w:r>
            <w:r>
              <w:rPr>
                <w:rFonts w:ascii="Calibri" w:hAnsi="Calibri" w:cs="Calibri"/>
                <w:sz w:val="18"/>
                <w:szCs w:val="18"/>
              </w:rPr>
              <w:t xml:space="preserve"> after one-to-one peer support for 12 weeks (Dennis, 2009) or 3 months after birth (</w:t>
            </w:r>
            <w:proofErr w:type="spellStart"/>
            <w:r>
              <w:rPr>
                <w:rFonts w:ascii="Calibri" w:hAnsi="Calibri" w:cs="Calibri"/>
                <w:sz w:val="18"/>
                <w:szCs w:val="18"/>
              </w:rPr>
              <w:t>Shorey</w:t>
            </w:r>
            <w:proofErr w:type="spellEnd"/>
            <w:r>
              <w:rPr>
                <w:rFonts w:ascii="Calibri" w:hAnsi="Calibri" w:cs="Calibri"/>
                <w:sz w:val="18"/>
                <w:szCs w:val="18"/>
              </w:rPr>
              <w:t xml:space="preserve"> et al. 2019).</w:t>
            </w:r>
          </w:p>
          <w:p w:rsidR="002B5F92" w:rsidRDefault="002B5F92" w:rsidP="00857000">
            <w:pPr>
              <w:spacing w:line="276" w:lineRule="auto"/>
              <w:rPr>
                <w:rFonts w:ascii="Calibri" w:hAnsi="Calibri" w:cs="Calibri"/>
                <w:sz w:val="18"/>
                <w:szCs w:val="18"/>
              </w:rPr>
            </w:pPr>
          </w:p>
          <w:p w:rsidR="002B5F92" w:rsidRPr="00561151" w:rsidRDefault="002B5F92" w:rsidP="00857000">
            <w:pPr>
              <w:spacing w:line="276" w:lineRule="auto"/>
              <w:rPr>
                <w:rFonts w:ascii="Calibri" w:hAnsi="Calibri" w:cs="Calibri"/>
                <w:sz w:val="18"/>
                <w:szCs w:val="18"/>
              </w:rPr>
            </w:pPr>
            <w:r>
              <w:rPr>
                <w:rFonts w:ascii="Calibri" w:hAnsi="Calibri" w:cs="Calibri"/>
                <w:sz w:val="18"/>
                <w:szCs w:val="18"/>
              </w:rPr>
              <w:t>COUNTER: Pre-test/post-test evidence: Anxiety scores unchanged or increased after group peer support for 12 weeks (Eastwood et al. 1995)</w:t>
            </w:r>
          </w:p>
        </w:tc>
      </w:tr>
    </w:tbl>
    <w:p w:rsidR="002B5F92" w:rsidRDefault="002B5F92" w:rsidP="002B5F92">
      <w:pPr>
        <w:pStyle w:val="Caption"/>
        <w:spacing w:after="0"/>
        <w:rPr>
          <w:color w:val="auto"/>
          <w:sz w:val="22"/>
          <w:szCs w:val="22"/>
        </w:rPr>
      </w:pPr>
    </w:p>
    <w:p w:rsidR="002B5F92" w:rsidRDefault="002B5F92" w:rsidP="002B5F92">
      <w:pPr>
        <w:pStyle w:val="Caption"/>
        <w:spacing w:after="0"/>
        <w:rPr>
          <w:color w:val="auto"/>
          <w:sz w:val="22"/>
          <w:szCs w:val="22"/>
        </w:rPr>
      </w:pPr>
    </w:p>
    <w:p w:rsidR="002B5F92" w:rsidRDefault="002B5F92" w:rsidP="002B5F92">
      <w:pPr>
        <w:pStyle w:val="Caption"/>
        <w:spacing w:after="0"/>
        <w:rPr>
          <w:color w:val="auto"/>
          <w:sz w:val="22"/>
          <w:szCs w:val="22"/>
        </w:rPr>
      </w:pPr>
      <w:bookmarkStart w:id="0" w:name="_GoBack"/>
      <w:bookmarkEnd w:id="0"/>
    </w:p>
    <w:p w:rsidR="002B5F92" w:rsidRPr="00E80977" w:rsidRDefault="002B5F92" w:rsidP="002B5F92">
      <w:pPr>
        <w:pStyle w:val="Caption"/>
        <w:spacing w:after="0"/>
        <w:rPr>
          <w:color w:val="auto"/>
          <w:sz w:val="22"/>
          <w:szCs w:val="22"/>
        </w:rPr>
      </w:pPr>
      <w:r w:rsidRPr="00E80977">
        <w:rPr>
          <w:color w:val="auto"/>
          <w:sz w:val="22"/>
          <w:szCs w:val="22"/>
        </w:rPr>
        <w:t xml:space="preserve">Key </w:t>
      </w:r>
    </w:p>
    <w:p w:rsidR="002B5F92" w:rsidRDefault="002B5F92" w:rsidP="002B5F92">
      <w:pPr>
        <w:spacing w:after="0"/>
        <w:rPr>
          <w:rFonts w:ascii="Calibri" w:eastAsia="Times New Roman" w:hAnsi="Calibri" w:cs="Calibri"/>
          <w:bCs/>
          <w:color w:val="000000"/>
          <w:lang w:val="en-US"/>
        </w:rPr>
      </w:pPr>
      <w:r w:rsidRPr="003C0AF6">
        <w:rPr>
          <w:rFonts w:ascii="Calibri" w:eastAsia="Times New Roman" w:hAnsi="Calibri" w:cs="Calibri"/>
          <w:b/>
          <w:bCs/>
          <w:color w:val="000000"/>
          <w:lang w:val="en-US"/>
        </w:rPr>
        <w:t>Normal font</w:t>
      </w:r>
      <w:r>
        <w:rPr>
          <w:rFonts w:ascii="Calibri" w:eastAsia="Times New Roman" w:hAnsi="Calibri" w:cs="Calibri"/>
          <w:bCs/>
          <w:color w:val="000000"/>
          <w:lang w:val="en-US"/>
        </w:rPr>
        <w:t xml:space="preserve">: </w:t>
      </w:r>
      <w:proofErr w:type="spellStart"/>
      <w:r>
        <w:rPr>
          <w:rFonts w:ascii="Calibri" w:eastAsia="Times New Roman" w:hAnsi="Calibri" w:cs="Calibri"/>
          <w:bCs/>
          <w:color w:val="000000"/>
          <w:lang w:val="en-US"/>
        </w:rPr>
        <w:t>Programme</w:t>
      </w:r>
      <w:proofErr w:type="spellEnd"/>
      <w:r>
        <w:rPr>
          <w:rFonts w:ascii="Calibri" w:eastAsia="Times New Roman" w:hAnsi="Calibri" w:cs="Calibri"/>
          <w:bCs/>
          <w:color w:val="000000"/>
          <w:lang w:val="en-US"/>
        </w:rPr>
        <w:t xml:space="preserve"> t</w:t>
      </w:r>
      <w:r w:rsidRPr="003C0AF6">
        <w:rPr>
          <w:rFonts w:ascii="Calibri" w:eastAsia="Times New Roman" w:hAnsi="Calibri" w:cs="Calibri"/>
          <w:bCs/>
          <w:color w:val="000000"/>
          <w:lang w:val="en-US"/>
        </w:rPr>
        <w:t>heories which formed the initial theoretical model</w:t>
      </w:r>
      <w:r>
        <w:rPr>
          <w:rFonts w:ascii="Calibri" w:eastAsia="Times New Roman" w:hAnsi="Calibri" w:cs="Calibri"/>
          <w:bCs/>
          <w:color w:val="000000"/>
          <w:lang w:val="en-US"/>
        </w:rPr>
        <w:t xml:space="preserve"> and were also present in the final model</w:t>
      </w:r>
      <w:r w:rsidRPr="003C0AF6">
        <w:rPr>
          <w:rFonts w:ascii="Calibri" w:eastAsia="Times New Roman" w:hAnsi="Calibri" w:cs="Calibri"/>
          <w:bCs/>
          <w:color w:val="000000"/>
          <w:lang w:val="en-US"/>
        </w:rPr>
        <w:t xml:space="preserve">. </w:t>
      </w:r>
    </w:p>
    <w:p w:rsidR="002B5F92" w:rsidRDefault="002B5F92" w:rsidP="002B5F92">
      <w:pPr>
        <w:spacing w:after="0"/>
        <w:rPr>
          <w:rFonts w:ascii="Calibri" w:eastAsia="Times New Roman" w:hAnsi="Calibri" w:cs="Calibri"/>
          <w:bCs/>
          <w:color w:val="000000"/>
          <w:lang w:val="en-US"/>
        </w:rPr>
      </w:pPr>
      <w:proofErr w:type="gramStart"/>
      <w:r w:rsidRPr="003C0AF6">
        <w:rPr>
          <w:rFonts w:ascii="Calibri" w:eastAsia="Times New Roman" w:hAnsi="Calibri" w:cs="Calibri"/>
          <w:b/>
          <w:bCs/>
          <w:color w:val="000000"/>
          <w:lang w:val="en-US"/>
        </w:rPr>
        <w:t>CAPITALISED FONT</w:t>
      </w:r>
      <w:r>
        <w:rPr>
          <w:rFonts w:ascii="Calibri" w:eastAsia="Times New Roman" w:hAnsi="Calibri" w:cs="Calibri"/>
          <w:bCs/>
          <w:color w:val="000000"/>
          <w:lang w:val="en-US"/>
        </w:rPr>
        <w:t>: T</w:t>
      </w:r>
      <w:r w:rsidRPr="003C0AF6">
        <w:rPr>
          <w:rFonts w:ascii="Calibri" w:eastAsia="Times New Roman" w:hAnsi="Calibri" w:cs="Calibri"/>
          <w:bCs/>
          <w:color w:val="000000"/>
          <w:lang w:val="en-US"/>
        </w:rPr>
        <w:t xml:space="preserve">heories which </w:t>
      </w:r>
      <w:r>
        <w:rPr>
          <w:rFonts w:ascii="Calibri" w:eastAsia="Times New Roman" w:hAnsi="Calibri" w:cs="Calibri"/>
          <w:bCs/>
          <w:color w:val="000000"/>
          <w:lang w:val="en-US"/>
        </w:rPr>
        <w:t xml:space="preserve">were </w:t>
      </w:r>
      <w:r w:rsidRPr="003C0AF6">
        <w:rPr>
          <w:rFonts w:ascii="Calibri" w:eastAsia="Times New Roman" w:hAnsi="Calibri" w:cs="Calibri"/>
          <w:bCs/>
          <w:color w:val="000000"/>
          <w:lang w:val="en-US"/>
        </w:rPr>
        <w:t>not in the initial theoretical model, but were added</w:t>
      </w:r>
      <w:r>
        <w:rPr>
          <w:rFonts w:ascii="Calibri" w:eastAsia="Times New Roman" w:hAnsi="Calibri" w:cs="Calibri"/>
          <w:bCs/>
          <w:color w:val="000000"/>
          <w:lang w:val="en-US"/>
        </w:rPr>
        <w:t xml:space="preserve"> to the final theoretical model</w:t>
      </w:r>
      <w:r>
        <w:rPr>
          <w:rFonts w:ascii="Calibri" w:eastAsia="Times New Roman" w:hAnsi="Calibri" w:cs="Calibri"/>
          <w:bCs/>
          <w:color w:val="000000"/>
          <w:lang w:val="en-US"/>
        </w:rPr>
        <w:t xml:space="preserve"> in the light of C-M-O analysis</w:t>
      </w:r>
      <w:r w:rsidRPr="003C0AF6">
        <w:rPr>
          <w:rFonts w:ascii="Calibri" w:eastAsia="Times New Roman" w:hAnsi="Calibri" w:cs="Calibri"/>
          <w:bCs/>
          <w:color w:val="000000"/>
          <w:lang w:val="en-US"/>
        </w:rPr>
        <w:t>.</w:t>
      </w:r>
      <w:proofErr w:type="gramEnd"/>
      <w:r w:rsidRPr="003C0AF6">
        <w:rPr>
          <w:rFonts w:ascii="Calibri" w:eastAsia="Times New Roman" w:hAnsi="Calibri" w:cs="Calibri"/>
          <w:bCs/>
          <w:color w:val="000000"/>
          <w:lang w:val="en-US"/>
        </w:rPr>
        <w:t xml:space="preserve"> </w:t>
      </w:r>
    </w:p>
    <w:p w:rsidR="00D301A1" w:rsidRDefault="002B5F92" w:rsidP="002B5F92">
      <w:pPr>
        <w:spacing w:after="0"/>
      </w:pPr>
      <w:r w:rsidRPr="003C0AF6">
        <w:rPr>
          <w:rFonts w:ascii="Calibri" w:eastAsia="Times New Roman" w:hAnsi="Calibri" w:cs="Calibri"/>
          <w:b/>
          <w:bCs/>
          <w:strike/>
          <w:color w:val="000000"/>
          <w:lang w:val="en-US"/>
        </w:rPr>
        <w:t>Strikethrough</w:t>
      </w:r>
      <w:r w:rsidRPr="003C0AF6">
        <w:rPr>
          <w:rFonts w:ascii="Calibri" w:eastAsia="Times New Roman" w:hAnsi="Calibri" w:cs="Calibri"/>
          <w:b/>
          <w:bCs/>
          <w:color w:val="000000"/>
          <w:lang w:val="en-US"/>
        </w:rPr>
        <w:t>:</w:t>
      </w:r>
      <w:r w:rsidRPr="003C0AF6">
        <w:rPr>
          <w:rFonts w:ascii="Calibri" w:eastAsia="Times New Roman" w:hAnsi="Calibri" w:cs="Calibri"/>
          <w:bCs/>
          <w:color w:val="000000"/>
          <w:lang w:val="en-US"/>
        </w:rPr>
        <w:t xml:space="preserve"> Theories which were in the initial theoretical model, but </w:t>
      </w:r>
      <w:r>
        <w:rPr>
          <w:rFonts w:ascii="Calibri" w:eastAsia="Times New Roman" w:hAnsi="Calibri" w:cs="Calibri"/>
          <w:bCs/>
          <w:color w:val="000000"/>
          <w:lang w:val="en-US"/>
        </w:rPr>
        <w:t>for which no evidence was found</w:t>
      </w:r>
      <w:r w:rsidRPr="003C0AF6">
        <w:rPr>
          <w:rFonts w:ascii="Calibri" w:eastAsia="Times New Roman" w:hAnsi="Calibri" w:cs="Calibri"/>
          <w:bCs/>
          <w:color w:val="000000"/>
          <w:lang w:val="en-US"/>
        </w:rPr>
        <w:t>.</w:t>
      </w:r>
    </w:p>
    <w:sectPr w:rsidR="00D301A1" w:rsidSect="002B5F92">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F92"/>
    <w:rsid w:val="00127472"/>
    <w:rsid w:val="002551C5"/>
    <w:rsid w:val="002B5F92"/>
    <w:rsid w:val="002D3155"/>
    <w:rsid w:val="00390E09"/>
    <w:rsid w:val="005862B7"/>
    <w:rsid w:val="00A22729"/>
    <w:rsid w:val="00B5409C"/>
    <w:rsid w:val="00CF6802"/>
    <w:rsid w:val="00D301A1"/>
    <w:rsid w:val="00DB1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F92"/>
    <w:rPr>
      <w:rFonts w:ascii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B5F92"/>
    <w:pPr>
      <w:spacing w:line="240" w:lineRule="auto"/>
    </w:pPr>
    <w:rPr>
      <w:b/>
      <w:bCs/>
      <w:color w:val="4F81BD" w:themeColor="accent1"/>
      <w:sz w:val="18"/>
      <w:szCs w:val="18"/>
    </w:rPr>
  </w:style>
  <w:style w:type="table" w:customStyle="1" w:styleId="TableGrid1">
    <w:name w:val="Table Grid1"/>
    <w:basedOn w:val="TableNormal"/>
    <w:next w:val="TableGrid"/>
    <w:uiPriority w:val="59"/>
    <w:rsid w:val="002B5F92"/>
    <w:pPr>
      <w:spacing w:after="0" w:line="240" w:lineRule="auto"/>
    </w:pPr>
    <w:rPr>
      <w:rFonts w:ascii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B5F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5F92"/>
    <w:rPr>
      <w:rFonts w:ascii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2B5F92"/>
    <w:pPr>
      <w:spacing w:line="240" w:lineRule="auto"/>
    </w:pPr>
    <w:rPr>
      <w:b/>
      <w:bCs/>
      <w:color w:val="4F81BD" w:themeColor="accent1"/>
      <w:sz w:val="18"/>
      <w:szCs w:val="18"/>
    </w:rPr>
  </w:style>
  <w:style w:type="table" w:customStyle="1" w:styleId="TableGrid1">
    <w:name w:val="Table Grid1"/>
    <w:basedOn w:val="TableNormal"/>
    <w:next w:val="TableGrid"/>
    <w:uiPriority w:val="59"/>
    <w:rsid w:val="002B5F92"/>
    <w:pPr>
      <w:spacing w:after="0" w:line="240" w:lineRule="auto"/>
    </w:pPr>
    <w:rPr>
      <w:rFonts w:asciiTheme="minorHAnsi" w:hAnsiTheme="minorHAnsi" w:cstheme="minorBidi"/>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B5F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1596</Words>
  <Characters>9103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McLeish</dc:creator>
  <cp:lastModifiedBy>Jenny McLeish</cp:lastModifiedBy>
  <cp:revision>2</cp:revision>
  <dcterms:created xsi:type="dcterms:W3CDTF">2022-12-09T09:57:00Z</dcterms:created>
  <dcterms:modified xsi:type="dcterms:W3CDTF">2022-12-09T10:05:00Z</dcterms:modified>
</cp:coreProperties>
</file>