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5F23" w14:textId="02865826" w:rsidR="004713A1" w:rsidRPr="0069772A" w:rsidRDefault="00C01D81" w:rsidP="4ABA16B6">
      <w:pPr>
        <w:rPr>
          <w:b/>
          <w:bCs/>
        </w:rPr>
      </w:pPr>
      <w:proofErr w:type="spellStart"/>
      <w:r w:rsidRPr="4EB6E9E6">
        <w:rPr>
          <w:b/>
          <w:bCs/>
        </w:rPr>
        <w:t>e</w:t>
      </w:r>
      <w:r w:rsidR="00D31993" w:rsidRPr="4EB6E9E6">
        <w:rPr>
          <w:b/>
          <w:bCs/>
        </w:rPr>
        <w:t>F</w:t>
      </w:r>
      <w:r w:rsidR="004713A1" w:rsidRPr="4EB6E9E6">
        <w:rPr>
          <w:b/>
          <w:bCs/>
        </w:rPr>
        <w:t>igure</w:t>
      </w:r>
      <w:proofErr w:type="spellEnd"/>
      <w:r w:rsidR="004713A1" w:rsidRPr="4EB6E9E6">
        <w:rPr>
          <w:b/>
          <w:bCs/>
        </w:rPr>
        <w:t xml:space="preserve"> </w:t>
      </w:r>
      <w:r w:rsidR="00DB4F6A" w:rsidRPr="4EB6E9E6">
        <w:rPr>
          <w:b/>
          <w:bCs/>
        </w:rPr>
        <w:t>1</w:t>
      </w:r>
      <w:r w:rsidR="004713A1" w:rsidRPr="4EB6E9E6">
        <w:rPr>
          <w:b/>
          <w:bCs/>
        </w:rPr>
        <w:t xml:space="preserve">. Distributions of </w:t>
      </w:r>
      <w:r w:rsidR="00501095" w:rsidRPr="4EB6E9E6">
        <w:rPr>
          <w:b/>
          <w:bCs/>
          <w:color w:val="000000" w:themeColor="text1"/>
        </w:rPr>
        <w:t xml:space="preserve">annualized </w:t>
      </w:r>
      <w:r w:rsidR="00366540" w:rsidRPr="4EB6E9E6">
        <w:rPr>
          <w:b/>
          <w:bCs/>
        </w:rPr>
        <w:t>B</w:t>
      </w:r>
      <w:r w:rsidR="00501095" w:rsidRPr="4EB6E9E6">
        <w:rPr>
          <w:b/>
          <w:bCs/>
        </w:rPr>
        <w:t xml:space="preserve">rain </w:t>
      </w:r>
      <w:r w:rsidR="00366540" w:rsidRPr="4EB6E9E6">
        <w:rPr>
          <w:b/>
          <w:bCs/>
        </w:rPr>
        <w:t>V</w:t>
      </w:r>
      <w:r w:rsidR="00501095" w:rsidRPr="4EB6E9E6">
        <w:rPr>
          <w:b/>
          <w:bCs/>
        </w:rPr>
        <w:t>olume</w:t>
      </w:r>
      <w:r w:rsidR="00641CC8" w:rsidRPr="4EB6E9E6">
        <w:rPr>
          <w:b/>
          <w:bCs/>
        </w:rPr>
        <w:t xml:space="preserve"> (BV)</w:t>
      </w:r>
      <w:r w:rsidR="00501095" w:rsidRPr="4EB6E9E6">
        <w:rPr>
          <w:b/>
          <w:bCs/>
        </w:rPr>
        <w:t xml:space="preserve"> </w:t>
      </w:r>
      <w:r w:rsidR="00853439" w:rsidRPr="4EB6E9E6">
        <w:rPr>
          <w:b/>
          <w:bCs/>
        </w:rPr>
        <w:t xml:space="preserve">change </w:t>
      </w:r>
      <w:r w:rsidR="00501095" w:rsidRPr="4EB6E9E6">
        <w:rPr>
          <w:b/>
          <w:bCs/>
        </w:rPr>
        <w:t xml:space="preserve">for each trial: </w:t>
      </w:r>
      <w:r w:rsidR="00951CD1" w:rsidRPr="4EB6E9E6">
        <w:rPr>
          <w:b/>
          <w:bCs/>
        </w:rPr>
        <w:t xml:space="preserve">(A) </w:t>
      </w:r>
      <w:r w:rsidR="6DE0A507" w:rsidRPr="4EB6E9E6">
        <w:rPr>
          <w:b/>
          <w:bCs/>
        </w:rPr>
        <w:t xml:space="preserve">untransformed </w:t>
      </w:r>
      <w:r w:rsidR="004713A1" w:rsidRPr="4EB6E9E6">
        <w:rPr>
          <w:b/>
          <w:bCs/>
        </w:rPr>
        <w:t xml:space="preserve">and </w:t>
      </w:r>
      <w:r w:rsidR="00951CD1" w:rsidRPr="4EB6E9E6">
        <w:rPr>
          <w:b/>
          <w:bCs/>
        </w:rPr>
        <w:t xml:space="preserve">(B) </w:t>
      </w:r>
      <w:bookmarkStart w:id="0" w:name="_Hlk89528547"/>
      <w:r w:rsidR="00497CF3" w:rsidRPr="4EB6E9E6">
        <w:rPr>
          <w:b/>
          <w:bCs/>
        </w:rPr>
        <w:t>rank-based inverse normal</w:t>
      </w:r>
      <w:bookmarkEnd w:id="0"/>
      <w:r w:rsidR="00317423" w:rsidRPr="4EB6E9E6">
        <w:rPr>
          <w:b/>
          <w:bCs/>
        </w:rPr>
        <w:t xml:space="preserve"> </w:t>
      </w:r>
      <w:r w:rsidR="004713A1" w:rsidRPr="4EB6E9E6">
        <w:rPr>
          <w:b/>
          <w:bCs/>
          <w:color w:val="000000" w:themeColor="text1"/>
        </w:rPr>
        <w:t>transformed</w:t>
      </w:r>
    </w:p>
    <w:p w14:paraId="15C3BE9A" w14:textId="77777777" w:rsidR="00421BB9" w:rsidRPr="00CA4C11" w:rsidRDefault="00421BB9" w:rsidP="00CB3B9B">
      <w:pPr>
        <w:rPr>
          <w:rFonts w:ascii="Arial" w:hAnsi="Arial" w:cs="Arial"/>
          <w:sz w:val="20"/>
          <w:szCs w:val="20"/>
        </w:rPr>
      </w:pPr>
    </w:p>
    <w:p w14:paraId="35BC526D" w14:textId="173885CF" w:rsidR="00442F81" w:rsidRPr="0069772A" w:rsidRDefault="00B51424" w:rsidP="00CB3B9B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Untransformed annualized</w:t>
      </w:r>
      <w:r w:rsidRPr="0069772A">
        <w:rPr>
          <w:rFonts w:ascii="Arial" w:hAnsi="Arial" w:cs="Arial"/>
          <w:sz w:val="20"/>
          <w:szCs w:val="20"/>
        </w:rPr>
        <w:t xml:space="preserve"> </w:t>
      </w:r>
      <w:r w:rsidR="00641CC8">
        <w:rPr>
          <w:rFonts w:ascii="Arial" w:hAnsi="Arial" w:cs="Arial"/>
          <w:sz w:val="20"/>
          <w:szCs w:val="20"/>
        </w:rPr>
        <w:t xml:space="preserve">BV </w:t>
      </w:r>
      <w:r w:rsidR="00853439">
        <w:rPr>
          <w:rFonts w:ascii="Arial" w:hAnsi="Arial" w:cs="Arial"/>
          <w:sz w:val="20"/>
          <w:szCs w:val="20"/>
        </w:rPr>
        <w:t>change</w:t>
      </w:r>
    </w:p>
    <w:p w14:paraId="07E0119E" w14:textId="316E7241" w:rsidR="00636107" w:rsidRPr="00CA4C11" w:rsidRDefault="00636107" w:rsidP="00CB3B9B">
      <w:pPr>
        <w:pStyle w:val="ListParagraph"/>
        <w:rPr>
          <w:rFonts w:ascii="Arial" w:hAnsi="Arial" w:cs="Arial"/>
          <w:sz w:val="20"/>
          <w:szCs w:val="20"/>
        </w:rPr>
      </w:pPr>
    </w:p>
    <w:p w14:paraId="7521F60F" w14:textId="243DE05E" w:rsidR="00D373EE" w:rsidRPr="00CA4C11" w:rsidRDefault="00D373EE" w:rsidP="00CB3B9B">
      <w:pPr>
        <w:pStyle w:val="ListParagraph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827EC62" wp14:editId="0B8263DE">
            <wp:extent cx="6115050" cy="19570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CAAA6" w14:textId="14CA63D1" w:rsidR="002C73AB" w:rsidRPr="00CA4C11" w:rsidRDefault="002C73AB" w:rsidP="00CB3B9B">
      <w:pPr>
        <w:ind w:left="360"/>
        <w:rPr>
          <w:rFonts w:ascii="Arial" w:hAnsi="Arial" w:cs="Arial"/>
          <w:sz w:val="20"/>
          <w:szCs w:val="20"/>
        </w:rPr>
      </w:pPr>
    </w:p>
    <w:p w14:paraId="3363F369" w14:textId="33BD005A" w:rsidR="00730904" w:rsidRPr="00CA4C11" w:rsidRDefault="00730904" w:rsidP="00CB3B9B">
      <w:pPr>
        <w:ind w:left="360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389C38" wp14:editId="0433AF68">
            <wp:extent cx="2997724" cy="2907002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92" cy="2909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81337" w14:textId="054BB267" w:rsidR="00EB1288" w:rsidRPr="00CA4C11" w:rsidRDefault="00EB1288" w:rsidP="00CB3B9B">
      <w:pPr>
        <w:ind w:left="360"/>
        <w:rPr>
          <w:rFonts w:ascii="Arial" w:hAnsi="Arial" w:cs="Arial"/>
          <w:sz w:val="20"/>
          <w:szCs w:val="20"/>
        </w:rPr>
      </w:pPr>
    </w:p>
    <w:p w14:paraId="3AA2CAFE" w14:textId="1757958A" w:rsidR="00C00612" w:rsidRPr="0069772A" w:rsidRDefault="00497CF3" w:rsidP="00CB3B9B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497CF3">
        <w:rPr>
          <w:rFonts w:ascii="Arial" w:hAnsi="Arial" w:cs="Arial"/>
          <w:sz w:val="20"/>
          <w:szCs w:val="20"/>
        </w:rPr>
        <w:t>ank-based inverse normal</w:t>
      </w:r>
      <w:r>
        <w:rPr>
          <w:rFonts w:ascii="Arial" w:hAnsi="Arial" w:cs="Arial"/>
          <w:sz w:val="20"/>
          <w:szCs w:val="20"/>
        </w:rPr>
        <w:t xml:space="preserve"> </w:t>
      </w:r>
      <w:r w:rsidR="00C00612" w:rsidRPr="6A9C54C9">
        <w:rPr>
          <w:rFonts w:ascii="Arial" w:hAnsi="Arial" w:cs="Arial"/>
          <w:sz w:val="20"/>
          <w:szCs w:val="20"/>
        </w:rPr>
        <w:t xml:space="preserve">transformed </w:t>
      </w:r>
      <w:r w:rsidR="00B51424">
        <w:rPr>
          <w:rFonts w:ascii="Arial" w:hAnsi="Arial" w:cs="Arial"/>
          <w:sz w:val="20"/>
          <w:szCs w:val="20"/>
        </w:rPr>
        <w:t xml:space="preserve">annualized </w:t>
      </w:r>
      <w:r w:rsidR="00641CC8">
        <w:rPr>
          <w:rFonts w:ascii="Arial" w:hAnsi="Arial" w:cs="Arial"/>
          <w:sz w:val="20"/>
          <w:szCs w:val="20"/>
        </w:rPr>
        <w:t xml:space="preserve">BV </w:t>
      </w:r>
      <w:r w:rsidR="00853439">
        <w:rPr>
          <w:rFonts w:ascii="Arial" w:hAnsi="Arial" w:cs="Arial"/>
          <w:sz w:val="20"/>
          <w:szCs w:val="20"/>
        </w:rPr>
        <w:t>change</w:t>
      </w:r>
    </w:p>
    <w:p w14:paraId="211D02A4" w14:textId="081F2363" w:rsidR="63566D21" w:rsidRDefault="63566D21" w:rsidP="63566D21">
      <w:pPr>
        <w:pStyle w:val="ListParagraph"/>
      </w:pPr>
    </w:p>
    <w:p w14:paraId="4F81D9E1" w14:textId="77777777" w:rsidR="00C00612" w:rsidRPr="00CA4C11" w:rsidRDefault="009B2DB8" w:rsidP="00CB3B9B">
      <w:pPr>
        <w:pStyle w:val="ListParagraph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58D2CF" wp14:editId="179346F3">
            <wp:extent cx="6115050" cy="195707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9747C" w14:textId="58B78008" w:rsidR="00C00612" w:rsidRPr="00CA4C11" w:rsidRDefault="00C00612" w:rsidP="00CB3B9B">
      <w:pPr>
        <w:pStyle w:val="ListParagraph"/>
        <w:rPr>
          <w:rFonts w:ascii="Arial" w:hAnsi="Arial" w:cs="Arial"/>
          <w:sz w:val="20"/>
          <w:szCs w:val="20"/>
        </w:rPr>
      </w:pPr>
    </w:p>
    <w:p w14:paraId="12B7A061" w14:textId="226EB8D2" w:rsidR="00A73FA2" w:rsidRDefault="00A73FA2" w:rsidP="00CB3B9B">
      <w:pPr>
        <w:pStyle w:val="ListParagraph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271695" wp14:editId="567205EC">
            <wp:extent cx="3020732" cy="2907792"/>
            <wp:effectExtent l="0" t="0" r="1905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32" cy="290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5130E" w14:textId="77777777" w:rsidR="00DD74F6" w:rsidRDefault="00DD74F6" w:rsidP="00CB3B9B">
      <w:pPr>
        <w:pStyle w:val="ListParagraph"/>
        <w:rPr>
          <w:rFonts w:ascii="Arial" w:hAnsi="Arial" w:cs="Arial"/>
          <w:sz w:val="20"/>
          <w:szCs w:val="20"/>
        </w:rPr>
      </w:pPr>
    </w:p>
    <w:p w14:paraId="71B9D997" w14:textId="6F5A092C" w:rsidR="00CC218A" w:rsidRPr="004861FB" w:rsidRDefault="00CC218A" w:rsidP="4ABA16B6">
      <w:pPr>
        <w:pStyle w:val="ListParagraph"/>
        <w:ind w:left="0"/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4ABA16B6">
        <w:rPr>
          <w:rStyle w:val="normaltextrun"/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  <w:t>: BV, brain volume; T2LV, T2 lesion volume.</w:t>
      </w:r>
    </w:p>
    <w:p w14:paraId="147E29DE" w14:textId="6E0F5D67" w:rsidR="00F85861" w:rsidRPr="0098506A" w:rsidRDefault="0069772A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F85861" w:rsidRPr="4ABA16B6">
        <w:rPr>
          <w:b/>
          <w:bCs/>
        </w:rPr>
        <w:t>Figure</w:t>
      </w:r>
      <w:proofErr w:type="spellEnd"/>
      <w:r w:rsidR="00F85861" w:rsidRPr="4ABA16B6">
        <w:rPr>
          <w:b/>
          <w:bCs/>
        </w:rPr>
        <w:t xml:space="preserve"> 2. Distributions of</w:t>
      </w:r>
      <w:r w:rsidR="00B51424" w:rsidRPr="4ABA16B6">
        <w:rPr>
          <w:b/>
          <w:bCs/>
        </w:rPr>
        <w:t xml:space="preserve"> annualized</w:t>
      </w:r>
      <w:r w:rsidR="00F85861" w:rsidRPr="4ABA16B6">
        <w:rPr>
          <w:b/>
          <w:bCs/>
        </w:rPr>
        <w:t xml:space="preserve"> </w:t>
      </w:r>
      <w:r w:rsidR="00B51424" w:rsidRPr="4ABA16B6">
        <w:rPr>
          <w:b/>
          <w:bCs/>
        </w:rPr>
        <w:t xml:space="preserve">T2 </w:t>
      </w:r>
      <w:r w:rsidR="00366540" w:rsidRPr="4ABA16B6">
        <w:rPr>
          <w:b/>
          <w:bCs/>
        </w:rPr>
        <w:t>L</w:t>
      </w:r>
      <w:r w:rsidR="00B51424" w:rsidRPr="4ABA16B6">
        <w:rPr>
          <w:b/>
          <w:bCs/>
        </w:rPr>
        <w:t xml:space="preserve">esion </w:t>
      </w:r>
      <w:r w:rsidR="00366540" w:rsidRPr="4ABA16B6">
        <w:rPr>
          <w:b/>
          <w:bCs/>
        </w:rPr>
        <w:t>V</w:t>
      </w:r>
      <w:r w:rsidR="00B51424" w:rsidRPr="4ABA16B6">
        <w:rPr>
          <w:b/>
          <w:bCs/>
        </w:rPr>
        <w:t xml:space="preserve">olume </w:t>
      </w:r>
      <w:r w:rsidR="2E4059F1" w:rsidRPr="4ABA16B6">
        <w:rPr>
          <w:b/>
          <w:bCs/>
        </w:rPr>
        <w:t>(T2LV)</w:t>
      </w:r>
      <w:r w:rsidR="00641CC8" w:rsidRPr="4ABA16B6">
        <w:rPr>
          <w:b/>
          <w:bCs/>
        </w:rPr>
        <w:t xml:space="preserve"> change </w:t>
      </w:r>
      <w:r w:rsidR="00B51424" w:rsidRPr="4ABA16B6">
        <w:rPr>
          <w:b/>
          <w:bCs/>
        </w:rPr>
        <w:t xml:space="preserve">for each trial: </w:t>
      </w:r>
      <w:r w:rsidR="00D7774C" w:rsidRPr="4ABA16B6">
        <w:rPr>
          <w:b/>
          <w:bCs/>
        </w:rPr>
        <w:t xml:space="preserve">(A) </w:t>
      </w:r>
      <w:r w:rsidR="00B51424" w:rsidRPr="4ABA16B6">
        <w:rPr>
          <w:b/>
          <w:bCs/>
        </w:rPr>
        <w:t xml:space="preserve">untransformed </w:t>
      </w:r>
      <w:r w:rsidR="00F85861" w:rsidRPr="4ABA16B6">
        <w:rPr>
          <w:b/>
          <w:bCs/>
        </w:rPr>
        <w:t xml:space="preserve">and </w:t>
      </w:r>
      <w:r w:rsidR="00D7774C" w:rsidRPr="4ABA16B6">
        <w:rPr>
          <w:b/>
          <w:bCs/>
        </w:rPr>
        <w:t xml:space="preserve">(B) </w:t>
      </w:r>
      <w:r w:rsidR="00497CF3">
        <w:rPr>
          <w:b/>
          <w:bCs/>
        </w:rPr>
        <w:t>rank-based inverse normal</w:t>
      </w:r>
      <w:r w:rsidR="00F85861" w:rsidRPr="4ABA16B6">
        <w:rPr>
          <w:b/>
          <w:bCs/>
        </w:rPr>
        <w:t xml:space="preserve"> </w:t>
      </w:r>
      <w:r w:rsidR="00F85861" w:rsidRPr="4ABA16B6">
        <w:rPr>
          <w:b/>
          <w:bCs/>
          <w:color w:val="000000" w:themeColor="text1"/>
        </w:rPr>
        <w:t>transformed</w:t>
      </w:r>
    </w:p>
    <w:p w14:paraId="2CDA938B" w14:textId="77777777" w:rsidR="00641CC8" w:rsidRDefault="00641CC8" w:rsidP="00641CC8">
      <w:pPr>
        <w:pStyle w:val="ListParagraph"/>
        <w:rPr>
          <w:rFonts w:ascii="Arial" w:hAnsi="Arial" w:cs="Arial"/>
          <w:sz w:val="20"/>
          <w:szCs w:val="20"/>
        </w:rPr>
      </w:pPr>
    </w:p>
    <w:p w14:paraId="7F9DB70D" w14:textId="771407B5" w:rsidR="00775506" w:rsidRPr="0098506A" w:rsidRDefault="00B51424" w:rsidP="00CB3B9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Untransformed annualized</w:t>
      </w:r>
      <w:r w:rsidRPr="0098506A">
        <w:rPr>
          <w:rFonts w:ascii="Arial" w:hAnsi="Arial" w:cs="Arial"/>
          <w:sz w:val="20"/>
          <w:szCs w:val="20"/>
        </w:rPr>
        <w:t xml:space="preserve"> </w:t>
      </w:r>
      <w:r w:rsidR="00775506" w:rsidRPr="0098506A">
        <w:rPr>
          <w:rFonts w:ascii="Arial" w:hAnsi="Arial" w:cs="Arial"/>
          <w:sz w:val="20"/>
          <w:szCs w:val="20"/>
        </w:rPr>
        <w:t>T2LV</w:t>
      </w:r>
      <w:r w:rsidR="00641CC8">
        <w:rPr>
          <w:rFonts w:ascii="Arial" w:hAnsi="Arial" w:cs="Arial"/>
          <w:sz w:val="20"/>
          <w:szCs w:val="20"/>
        </w:rPr>
        <w:t xml:space="preserve"> change</w:t>
      </w:r>
    </w:p>
    <w:p w14:paraId="431F18A9" w14:textId="6EF1387F" w:rsidR="00775506" w:rsidRPr="00CA4C11" w:rsidRDefault="00775506" w:rsidP="00CB3B9B">
      <w:pPr>
        <w:pStyle w:val="ListParagraph"/>
        <w:rPr>
          <w:rFonts w:ascii="Arial" w:hAnsi="Arial" w:cs="Arial"/>
          <w:sz w:val="20"/>
          <w:szCs w:val="20"/>
        </w:rPr>
      </w:pPr>
    </w:p>
    <w:p w14:paraId="371140CC" w14:textId="278A4D34" w:rsidR="00707ACC" w:rsidRPr="00CA4C11" w:rsidRDefault="0076760A" w:rsidP="00CB3B9B">
      <w:pPr>
        <w:pStyle w:val="ListParagraph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6DA7C39" wp14:editId="63AEAE8E">
            <wp:extent cx="7285355" cy="195707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08513" w14:textId="17BE2B28" w:rsidR="00121458" w:rsidRPr="00CA4C11" w:rsidRDefault="00121458" w:rsidP="00CB3B9B">
      <w:pPr>
        <w:pStyle w:val="ListParagraph"/>
        <w:rPr>
          <w:rFonts w:ascii="Arial" w:hAnsi="Arial" w:cs="Arial"/>
          <w:sz w:val="20"/>
          <w:szCs w:val="20"/>
        </w:rPr>
      </w:pPr>
    </w:p>
    <w:p w14:paraId="758A5DBE" w14:textId="6D12DC01" w:rsidR="00121458" w:rsidRPr="00CA4C11" w:rsidRDefault="00B72063" w:rsidP="00CB3B9B">
      <w:pPr>
        <w:pStyle w:val="ListParagraph"/>
        <w:rPr>
          <w:rFonts w:ascii="Arial" w:hAnsi="Arial" w:cs="Arial"/>
          <w:sz w:val="20"/>
          <w:szCs w:val="20"/>
        </w:rPr>
      </w:pPr>
      <w:r w:rsidRPr="00CA4C1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66C59C" wp14:editId="379C9CE6">
            <wp:extent cx="2998110" cy="2907792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10" cy="290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5130E" w14:textId="77777777" w:rsidR="00775506" w:rsidRPr="00CA4C11" w:rsidRDefault="00775506" w:rsidP="00CB3B9B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727CF2DB" w14:textId="7E926D54" w:rsidR="00121458" w:rsidRPr="0098506A" w:rsidRDefault="00497CF3" w:rsidP="00CB3B9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497CF3">
        <w:rPr>
          <w:rFonts w:ascii="Arial" w:hAnsi="Arial" w:cs="Arial"/>
          <w:sz w:val="20"/>
          <w:szCs w:val="20"/>
        </w:rPr>
        <w:t>ank-based inverse normal</w:t>
      </w:r>
      <w:r>
        <w:rPr>
          <w:rFonts w:ascii="Arial" w:hAnsi="Arial" w:cs="Arial"/>
          <w:sz w:val="20"/>
          <w:szCs w:val="20"/>
        </w:rPr>
        <w:t xml:space="preserve"> </w:t>
      </w:r>
      <w:r w:rsidR="00121458" w:rsidRPr="0098506A">
        <w:rPr>
          <w:rFonts w:ascii="Arial" w:hAnsi="Arial" w:cs="Arial"/>
          <w:sz w:val="20"/>
          <w:szCs w:val="20"/>
        </w:rPr>
        <w:t xml:space="preserve">transformed </w:t>
      </w:r>
      <w:r w:rsidR="00B51424">
        <w:rPr>
          <w:rFonts w:ascii="Arial" w:hAnsi="Arial" w:cs="Arial"/>
          <w:sz w:val="20"/>
          <w:szCs w:val="20"/>
        </w:rPr>
        <w:t xml:space="preserve">annualized </w:t>
      </w:r>
      <w:r w:rsidR="00121458" w:rsidRPr="0098506A">
        <w:rPr>
          <w:rFonts w:ascii="Arial" w:hAnsi="Arial" w:cs="Arial"/>
          <w:sz w:val="20"/>
          <w:szCs w:val="20"/>
        </w:rPr>
        <w:t>T2LV</w:t>
      </w:r>
      <w:r w:rsidR="00DE0486">
        <w:rPr>
          <w:rFonts w:ascii="Arial" w:hAnsi="Arial" w:cs="Arial"/>
          <w:sz w:val="20"/>
          <w:szCs w:val="20"/>
        </w:rPr>
        <w:t xml:space="preserve"> change</w:t>
      </w:r>
    </w:p>
    <w:p w14:paraId="74E74435" w14:textId="673099B1" w:rsidR="00121458" w:rsidRPr="00CA4C11" w:rsidRDefault="00121458" w:rsidP="00CB3B9B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4E84FFA1" w14:textId="04CE75AC" w:rsidR="00121458" w:rsidRPr="00CA4C11" w:rsidRDefault="00B12146" w:rsidP="00CB3B9B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 w:rsidRPr="00CA4C11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6A981BB" wp14:editId="289C073D">
            <wp:extent cx="7285355" cy="195707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282D6" w14:textId="360CA8D7" w:rsidR="00121458" w:rsidRPr="00CA4C11" w:rsidRDefault="00121458" w:rsidP="00CB3B9B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1EB6062A" w14:textId="3F6A1C7E" w:rsidR="00FF511E" w:rsidRDefault="000276E6" w:rsidP="00CB3B9B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 w:rsidRPr="00CA4C11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C4DF444" wp14:editId="544B92CC">
            <wp:extent cx="2993381" cy="2907792"/>
            <wp:effectExtent l="0" t="0" r="4445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81" cy="290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3D15B" w14:textId="2D138A1E" w:rsidR="00605627" w:rsidRDefault="00605627" w:rsidP="00CB3B9B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76054E14" w14:textId="3B2F56EA" w:rsidR="005B02E1" w:rsidRPr="004861FB" w:rsidRDefault="005B02E1" w:rsidP="4ABA16B6">
      <w:pPr>
        <w:pStyle w:val="ListParagraph"/>
        <w:ind w:left="0"/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4ABA16B6">
        <w:rPr>
          <w:rStyle w:val="normaltextrun"/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  <w:t>: BV, brain volume; T2LV, T2 lesion volume.</w:t>
      </w:r>
    </w:p>
    <w:p w14:paraId="3720DD54" w14:textId="3636D3C8" w:rsidR="00DB4F6A" w:rsidRPr="00C90CE7" w:rsidRDefault="0098506A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DB4F6A" w:rsidRPr="4ABA16B6">
        <w:rPr>
          <w:b/>
          <w:bCs/>
        </w:rPr>
        <w:t>Figure</w:t>
      </w:r>
      <w:proofErr w:type="spellEnd"/>
      <w:r w:rsidR="00DB4F6A" w:rsidRPr="4ABA16B6">
        <w:rPr>
          <w:b/>
          <w:bCs/>
        </w:rPr>
        <w:t xml:space="preserve"> </w:t>
      </w:r>
      <w:r w:rsidRPr="4ABA16B6">
        <w:rPr>
          <w:b/>
          <w:bCs/>
        </w:rPr>
        <w:t>3</w:t>
      </w:r>
      <w:r w:rsidR="00DB4F6A" w:rsidRPr="4ABA16B6">
        <w:rPr>
          <w:b/>
          <w:bCs/>
        </w:rPr>
        <w:t>. Q</w:t>
      </w:r>
      <w:r w:rsidR="00FD7ED0" w:rsidRPr="4ABA16B6">
        <w:rPr>
          <w:b/>
          <w:bCs/>
        </w:rPr>
        <w:t xml:space="preserve">uantile-quantile </w:t>
      </w:r>
      <w:r w:rsidR="31D8BBFF" w:rsidRPr="4ABA16B6">
        <w:rPr>
          <w:b/>
          <w:bCs/>
        </w:rPr>
        <w:t xml:space="preserve">(QQ) </w:t>
      </w:r>
      <w:r w:rsidR="00DB4F6A" w:rsidRPr="4ABA16B6">
        <w:rPr>
          <w:b/>
          <w:bCs/>
        </w:rPr>
        <w:t xml:space="preserve">plots </w:t>
      </w:r>
      <w:r w:rsidR="000B4B14" w:rsidRPr="4ABA16B6">
        <w:rPr>
          <w:b/>
          <w:bCs/>
        </w:rPr>
        <w:t xml:space="preserve">from </w:t>
      </w:r>
      <w:r w:rsidR="00605627" w:rsidRPr="4ABA16B6">
        <w:rPr>
          <w:b/>
          <w:bCs/>
        </w:rPr>
        <w:t xml:space="preserve">GWAS </w:t>
      </w:r>
      <w:r w:rsidR="00DB4F6A" w:rsidRPr="4ABA16B6">
        <w:rPr>
          <w:b/>
          <w:bCs/>
        </w:rPr>
        <w:t>meta-analysis</w:t>
      </w:r>
      <w:r w:rsidR="00E12560" w:rsidRPr="4ABA16B6">
        <w:rPr>
          <w:b/>
          <w:bCs/>
        </w:rPr>
        <w:t xml:space="preserve">: </w:t>
      </w:r>
      <w:r w:rsidR="00E12560" w:rsidRPr="4ABA16B6">
        <w:rPr>
          <w:rStyle w:val="normaltextrun"/>
          <w:b/>
          <w:bCs/>
          <w:color w:val="000000"/>
          <w:shd w:val="clear" w:color="auto" w:fill="FFFFFF"/>
        </w:rPr>
        <w:t xml:space="preserve">(A) Brain Volume </w:t>
      </w:r>
      <w:r w:rsidR="44FD4D42" w:rsidRPr="4ABA16B6">
        <w:rPr>
          <w:rStyle w:val="normaltextrun"/>
          <w:b/>
          <w:bCs/>
          <w:color w:val="000000"/>
          <w:shd w:val="clear" w:color="auto" w:fill="FFFFFF"/>
        </w:rPr>
        <w:t xml:space="preserve">(BV) </w:t>
      </w:r>
      <w:r w:rsidR="002E5414" w:rsidRPr="4ABA16B6">
        <w:rPr>
          <w:rStyle w:val="normaltextrun"/>
          <w:b/>
          <w:bCs/>
          <w:color w:val="000000"/>
          <w:shd w:val="clear" w:color="auto" w:fill="FFFFFF"/>
        </w:rPr>
        <w:t>change</w:t>
      </w:r>
      <w:r w:rsidR="00E12560" w:rsidRPr="4ABA16B6">
        <w:rPr>
          <w:rStyle w:val="normaltextrun"/>
          <w:b/>
          <w:bCs/>
          <w:color w:val="000000"/>
          <w:shd w:val="clear" w:color="auto" w:fill="FFFFFF"/>
        </w:rPr>
        <w:t>; (B) T2 Lesion Volume </w:t>
      </w:r>
      <w:r w:rsidR="4B17FC78" w:rsidRPr="4ABA16B6">
        <w:rPr>
          <w:rStyle w:val="normaltextrun"/>
          <w:b/>
          <w:bCs/>
          <w:color w:val="000000"/>
          <w:shd w:val="clear" w:color="auto" w:fill="FFFFFF"/>
        </w:rPr>
        <w:t xml:space="preserve">(T2LV) </w:t>
      </w:r>
      <w:r w:rsidR="002E5414" w:rsidRPr="4ABA16B6">
        <w:rPr>
          <w:rStyle w:val="normaltextrun"/>
          <w:b/>
          <w:bCs/>
          <w:color w:val="000000"/>
          <w:shd w:val="clear" w:color="auto" w:fill="FFFFFF"/>
        </w:rPr>
        <w:t>change</w:t>
      </w:r>
    </w:p>
    <w:p w14:paraId="02D7B35D" w14:textId="77777777" w:rsidR="00DB4F6A" w:rsidRPr="00CA4C11" w:rsidRDefault="00DB4F6A" w:rsidP="00CB3B9B">
      <w:pPr>
        <w:rPr>
          <w:rFonts w:ascii="Arial" w:hAnsi="Arial" w:cs="Arial"/>
          <w:b/>
          <w:bCs/>
          <w:sz w:val="20"/>
          <w:szCs w:val="20"/>
        </w:rPr>
      </w:pPr>
    </w:p>
    <w:p w14:paraId="56A7D2BC" w14:textId="7E3DE1A9" w:rsidR="002F49F5" w:rsidRPr="00FA5A8C" w:rsidRDefault="58FF5D5E" w:rsidP="00CB3B9B">
      <w:pPr>
        <w:pStyle w:val="ListParagraph"/>
        <w:numPr>
          <w:ilvl w:val="0"/>
          <w:numId w:val="11"/>
        </w:numPr>
        <w:rPr>
          <w:rStyle w:val="normaltextrun"/>
          <w:rFonts w:ascii="Arial" w:hAnsi="Arial" w:cs="Arial"/>
          <w:sz w:val="20"/>
          <w:szCs w:val="20"/>
        </w:rPr>
      </w:pPr>
      <w:r w:rsidRPr="00C90CE7">
        <w:rPr>
          <w:rFonts w:ascii="Arial" w:hAnsi="Arial" w:cs="Arial"/>
          <w:sz w:val="20"/>
          <w:szCs w:val="20"/>
        </w:rPr>
        <w:t>BV</w:t>
      </w:r>
      <w:r w:rsidR="002E5414">
        <w:rPr>
          <w:rFonts w:ascii="Arial" w:hAnsi="Arial" w:cs="Arial"/>
          <w:sz w:val="20"/>
          <w:szCs w:val="20"/>
        </w:rPr>
        <w:t xml:space="preserve"> </w:t>
      </w:r>
      <w:r w:rsidR="002E5414" w:rsidRPr="00776DB1">
        <w:rPr>
          <w:rFonts w:ascii="Arial" w:hAnsi="Arial" w:cs="Arial"/>
          <w:sz w:val="20"/>
          <w:szCs w:val="20"/>
        </w:rPr>
        <w:t>change</w:t>
      </w:r>
      <w:r w:rsidRPr="00776DB1">
        <w:rPr>
          <w:rFonts w:ascii="Arial" w:hAnsi="Arial" w:cs="Arial"/>
          <w:sz w:val="20"/>
          <w:szCs w:val="20"/>
        </w:rPr>
        <w:t xml:space="preserve"> </w:t>
      </w:r>
      <w:r w:rsidR="008165F5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(λ = </w:t>
      </w:r>
      <w:r w:rsidR="0081602F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1.00</w:t>
      </w:r>
      <w:r w:rsidR="00776DB1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 w:rsidR="008165F5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14:paraId="1E1A78E4" w14:textId="078DAF36" w:rsidR="00FA5A8C" w:rsidRPr="00C90CE7" w:rsidRDefault="00FA5A8C" w:rsidP="00FA5A8C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BDE38A" wp14:editId="1D2E3532">
            <wp:extent cx="4095236" cy="246888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236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5142C" w14:textId="250798B1" w:rsidR="002F49F5" w:rsidRPr="00FA5A8C" w:rsidRDefault="002F49F5" w:rsidP="00CB3B9B">
      <w:pPr>
        <w:pStyle w:val="ListParagraph"/>
        <w:numPr>
          <w:ilvl w:val="0"/>
          <w:numId w:val="11"/>
        </w:numPr>
        <w:rPr>
          <w:rStyle w:val="normaltextrun"/>
          <w:rFonts w:ascii="Arial" w:hAnsi="Arial" w:cs="Arial"/>
          <w:sz w:val="20"/>
          <w:szCs w:val="20"/>
        </w:rPr>
      </w:pPr>
      <w:r w:rsidRPr="00C90CE7">
        <w:rPr>
          <w:rFonts w:ascii="Arial" w:hAnsi="Arial" w:cs="Arial"/>
          <w:sz w:val="20"/>
          <w:szCs w:val="20"/>
        </w:rPr>
        <w:t>T2</w:t>
      </w:r>
      <w:r w:rsidR="0AA2D2E3" w:rsidRPr="00C90CE7">
        <w:rPr>
          <w:rFonts w:ascii="Arial" w:hAnsi="Arial" w:cs="Arial"/>
          <w:sz w:val="20"/>
          <w:szCs w:val="20"/>
        </w:rPr>
        <w:t>LV</w:t>
      </w:r>
      <w:r w:rsidR="002E5414">
        <w:rPr>
          <w:rFonts w:ascii="Arial" w:hAnsi="Arial" w:cs="Arial"/>
          <w:sz w:val="20"/>
          <w:szCs w:val="20"/>
        </w:rPr>
        <w:t xml:space="preserve"> </w:t>
      </w:r>
      <w:r w:rsidR="002E5414" w:rsidRPr="00776DB1">
        <w:rPr>
          <w:rFonts w:ascii="Arial" w:hAnsi="Arial" w:cs="Arial"/>
          <w:sz w:val="20"/>
          <w:szCs w:val="20"/>
        </w:rPr>
        <w:t>change</w:t>
      </w:r>
      <w:r w:rsidR="00776DB1">
        <w:rPr>
          <w:rFonts w:ascii="Arial" w:hAnsi="Arial" w:cs="Arial"/>
          <w:sz w:val="20"/>
          <w:szCs w:val="20"/>
        </w:rPr>
        <w:t xml:space="preserve"> </w:t>
      </w:r>
      <w:r w:rsidR="00776DB1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(λ = 1.0</w:t>
      </w:r>
      <w:r w:rsid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19</w:t>
      </w:r>
      <w:r w:rsidR="00776DB1" w:rsidRPr="00776DB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8165F5" w:rsidRPr="00776DB1">
        <w:rPr>
          <w:rFonts w:ascii="Arial" w:hAnsi="Arial" w:cs="Arial"/>
          <w:sz w:val="20"/>
          <w:szCs w:val="20"/>
        </w:rPr>
        <w:t xml:space="preserve"> </w:t>
      </w:r>
    </w:p>
    <w:p w14:paraId="0D39F3F0" w14:textId="6468BF2B" w:rsidR="00FA5A8C" w:rsidRPr="00C90CE7" w:rsidRDefault="001373FB" w:rsidP="00FA5A8C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E26239" wp14:editId="5C4EF615">
            <wp:extent cx="4095237" cy="2468880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237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71E21" w14:textId="733358E8" w:rsidR="00605627" w:rsidRPr="004861FB" w:rsidRDefault="00605627" w:rsidP="4ABA16B6">
      <w:pPr>
        <w:pStyle w:val="ListParagraph"/>
        <w:ind w:left="0"/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4ABA16B6">
        <w:rPr>
          <w:rStyle w:val="normaltextrun"/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  <w:t>: BV, brain volume; GWAS, genome-wide association study</w:t>
      </w:r>
      <w:r w:rsidR="00501F05" w:rsidRPr="4ABA16B6"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  <w:t>;</w:t>
      </w:r>
      <w:r w:rsidRPr="4ABA16B6">
        <w:rPr>
          <w:rStyle w:val="normaltextrun"/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T2LV, T2 lesion volume.</w:t>
      </w:r>
    </w:p>
    <w:p w14:paraId="14600F9C" w14:textId="324C4915" w:rsidR="00AE5433" w:rsidRPr="000379FF" w:rsidRDefault="000379FF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AE5433" w:rsidRPr="4ABA16B6">
        <w:rPr>
          <w:b/>
          <w:bCs/>
        </w:rPr>
        <w:t>Table</w:t>
      </w:r>
      <w:proofErr w:type="spellEnd"/>
      <w:r w:rsidR="00AE5433" w:rsidRPr="4ABA16B6">
        <w:rPr>
          <w:b/>
          <w:bCs/>
        </w:rPr>
        <w:t xml:space="preserve"> 1. Characteristics of the three Biogen randomized controlled trials in our GWAS</w:t>
      </w:r>
    </w:p>
    <w:p w14:paraId="444395C3" w14:textId="46F8FC4B" w:rsidR="00AE5433" w:rsidRPr="00CA4C11" w:rsidRDefault="00AE5433" w:rsidP="00CB3B9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3237"/>
        <w:gridCol w:w="3237"/>
        <w:gridCol w:w="3238"/>
        <w:gridCol w:w="3238"/>
      </w:tblGrid>
      <w:tr w:rsidR="00F51854" w:rsidRPr="000379FF" w14:paraId="0A07753E" w14:textId="77777777" w:rsidTr="4ABA16B6">
        <w:trPr>
          <w:trHeight w:val="360"/>
        </w:trPr>
        <w:tc>
          <w:tcPr>
            <w:tcW w:w="3237" w:type="dxa"/>
            <w:tcBorders>
              <w:top w:val="nil"/>
              <w:left w:val="single" w:sz="4" w:space="0" w:color="auto"/>
            </w:tcBorders>
            <w:vAlign w:val="bottom"/>
          </w:tcPr>
          <w:p w14:paraId="09639FFA" w14:textId="4F4F1CF0" w:rsidR="00F51854" w:rsidRPr="007758B8" w:rsidRDefault="365E5846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3237" w:type="dxa"/>
            <w:tcBorders>
              <w:top w:val="nil"/>
            </w:tcBorders>
            <w:vAlign w:val="bottom"/>
          </w:tcPr>
          <w:p w14:paraId="4DFCEA00" w14:textId="7BC7DE53" w:rsidR="00F51854" w:rsidRPr="00341095" w:rsidRDefault="365E5846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ADVANCE</w:t>
            </w:r>
          </w:p>
        </w:tc>
        <w:tc>
          <w:tcPr>
            <w:tcW w:w="3238" w:type="dxa"/>
            <w:tcBorders>
              <w:top w:val="nil"/>
            </w:tcBorders>
            <w:vAlign w:val="bottom"/>
          </w:tcPr>
          <w:p w14:paraId="7AA9D3F8" w14:textId="3DA90C17" w:rsidR="00F51854" w:rsidRPr="00341095" w:rsidRDefault="365E5846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ASCEND</w:t>
            </w:r>
          </w:p>
        </w:tc>
        <w:tc>
          <w:tcPr>
            <w:tcW w:w="3238" w:type="dxa"/>
            <w:tcBorders>
              <w:top w:val="nil"/>
            </w:tcBorders>
            <w:vAlign w:val="bottom"/>
          </w:tcPr>
          <w:p w14:paraId="6035C65B" w14:textId="1941A49A" w:rsidR="00F51854" w:rsidRPr="00341095" w:rsidRDefault="365E5846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DECIDE</w:t>
            </w:r>
          </w:p>
        </w:tc>
      </w:tr>
      <w:tr w:rsidR="00A00EA3" w:rsidRPr="000379FF" w14:paraId="3554B3E2" w14:textId="77777777" w:rsidTr="4ABA16B6">
        <w:tc>
          <w:tcPr>
            <w:tcW w:w="3237" w:type="dxa"/>
            <w:vAlign w:val="center"/>
          </w:tcPr>
          <w:p w14:paraId="5F2BD5DF" w14:textId="2BD64FDC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Active arm</w:t>
            </w:r>
          </w:p>
        </w:tc>
        <w:tc>
          <w:tcPr>
            <w:tcW w:w="3237" w:type="dxa"/>
            <w:vAlign w:val="center"/>
          </w:tcPr>
          <w:p w14:paraId="2FB8C193" w14:textId="5A126520" w:rsidR="00A00EA3" w:rsidRPr="007758B8" w:rsidRDefault="59061D56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Pegylated IFNβ</w:t>
            </w:r>
            <w:r w:rsidR="6680E50B" w:rsidRPr="4ABA16B6">
              <w:rPr>
                <w:sz w:val="20"/>
                <w:szCs w:val="20"/>
              </w:rPr>
              <w:t xml:space="preserve"> (subcutaneous)</w:t>
            </w:r>
          </w:p>
        </w:tc>
        <w:tc>
          <w:tcPr>
            <w:tcW w:w="3238" w:type="dxa"/>
            <w:vAlign w:val="center"/>
          </w:tcPr>
          <w:p w14:paraId="5DE6FE04" w14:textId="0486DDC6" w:rsidR="00A00EA3" w:rsidRPr="007758B8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Natalizumab</w:t>
            </w:r>
          </w:p>
        </w:tc>
        <w:tc>
          <w:tcPr>
            <w:tcW w:w="3238" w:type="dxa"/>
            <w:vAlign w:val="center"/>
          </w:tcPr>
          <w:p w14:paraId="01ABC296" w14:textId="44F69A52" w:rsidR="00A00EA3" w:rsidRPr="007758B8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Daclizumab</w:t>
            </w:r>
          </w:p>
        </w:tc>
      </w:tr>
      <w:tr w:rsidR="000D0BFB" w:rsidRPr="000379FF" w14:paraId="2E2EE519" w14:textId="77777777" w:rsidTr="4ABA16B6">
        <w:tc>
          <w:tcPr>
            <w:tcW w:w="3237" w:type="dxa"/>
            <w:vAlign w:val="center"/>
          </w:tcPr>
          <w:p w14:paraId="5B297961" w14:textId="49E3DADF" w:rsidR="000D0BFB" w:rsidRPr="007758B8" w:rsidRDefault="2DFAEFBE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Control arm</w:t>
            </w:r>
          </w:p>
        </w:tc>
        <w:tc>
          <w:tcPr>
            <w:tcW w:w="3237" w:type="dxa"/>
            <w:vAlign w:val="center"/>
          </w:tcPr>
          <w:p w14:paraId="7D8D34B9" w14:textId="77777777" w:rsidR="000D0BFB" w:rsidRPr="008239CB" w:rsidRDefault="2DFAEFBE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Placebo</w:t>
            </w:r>
          </w:p>
        </w:tc>
        <w:tc>
          <w:tcPr>
            <w:tcW w:w="3238" w:type="dxa"/>
            <w:vAlign w:val="center"/>
          </w:tcPr>
          <w:p w14:paraId="7E8B3E12" w14:textId="6C49B1B5" w:rsidR="000D0BFB" w:rsidRPr="008239CB" w:rsidRDefault="2DFAEFBE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Placebo</w:t>
            </w:r>
          </w:p>
        </w:tc>
        <w:tc>
          <w:tcPr>
            <w:tcW w:w="3238" w:type="dxa"/>
            <w:vAlign w:val="center"/>
          </w:tcPr>
          <w:p w14:paraId="3ED93765" w14:textId="6A7A6501" w:rsidR="000D0BFB" w:rsidRPr="008239CB" w:rsidRDefault="2DFAEFBE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IFNβ (intramuscular)</w:t>
            </w:r>
          </w:p>
        </w:tc>
      </w:tr>
      <w:tr w:rsidR="00A00EA3" w:rsidRPr="000379FF" w14:paraId="50CAB2ED" w14:textId="77777777" w:rsidTr="4ABA16B6">
        <w:tc>
          <w:tcPr>
            <w:tcW w:w="3237" w:type="dxa"/>
            <w:vAlign w:val="center"/>
          </w:tcPr>
          <w:p w14:paraId="5817CDE4" w14:textId="3522AC55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MS diagnosis</w:t>
            </w:r>
          </w:p>
        </w:tc>
        <w:tc>
          <w:tcPr>
            <w:tcW w:w="3237" w:type="dxa"/>
            <w:vAlign w:val="center"/>
          </w:tcPr>
          <w:p w14:paraId="24428D8E" w14:textId="5CDBB5BA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R</w:t>
            </w:r>
            <w:r w:rsidR="67D5DAD1" w:rsidRPr="4ABA16B6">
              <w:rPr>
                <w:sz w:val="20"/>
                <w:szCs w:val="20"/>
              </w:rPr>
              <w:t>R</w:t>
            </w:r>
            <w:r w:rsidRPr="4ABA16B6">
              <w:rPr>
                <w:sz w:val="20"/>
                <w:szCs w:val="20"/>
              </w:rPr>
              <w:t>MS</w:t>
            </w:r>
          </w:p>
        </w:tc>
        <w:tc>
          <w:tcPr>
            <w:tcW w:w="3238" w:type="dxa"/>
            <w:vAlign w:val="center"/>
          </w:tcPr>
          <w:p w14:paraId="283D3F61" w14:textId="15545E56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SPMS</w:t>
            </w:r>
          </w:p>
        </w:tc>
        <w:tc>
          <w:tcPr>
            <w:tcW w:w="3238" w:type="dxa"/>
            <w:vAlign w:val="center"/>
          </w:tcPr>
          <w:p w14:paraId="50B527F5" w14:textId="54241F1B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R</w:t>
            </w:r>
            <w:r w:rsidR="0E12D9D2" w:rsidRPr="4ABA16B6">
              <w:rPr>
                <w:sz w:val="20"/>
                <w:szCs w:val="20"/>
              </w:rPr>
              <w:t>R</w:t>
            </w:r>
            <w:r w:rsidRPr="4ABA16B6">
              <w:rPr>
                <w:sz w:val="20"/>
                <w:szCs w:val="20"/>
              </w:rPr>
              <w:t>MS</w:t>
            </w:r>
          </w:p>
        </w:tc>
      </w:tr>
      <w:tr w:rsidR="00A00EA3" w:rsidRPr="000379FF" w14:paraId="6845621B" w14:textId="77777777" w:rsidTr="4ABA16B6">
        <w:tc>
          <w:tcPr>
            <w:tcW w:w="3237" w:type="dxa"/>
            <w:vAlign w:val="center"/>
          </w:tcPr>
          <w:p w14:paraId="0B3F0E89" w14:textId="67753CC5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National Clinical Trial (NCT) Identifier</w:t>
            </w:r>
          </w:p>
        </w:tc>
        <w:tc>
          <w:tcPr>
            <w:tcW w:w="3237" w:type="dxa"/>
            <w:vAlign w:val="center"/>
          </w:tcPr>
          <w:p w14:paraId="0D1D487B" w14:textId="4556D59F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00906399</w:t>
            </w:r>
          </w:p>
        </w:tc>
        <w:tc>
          <w:tcPr>
            <w:tcW w:w="3238" w:type="dxa"/>
            <w:vAlign w:val="center"/>
          </w:tcPr>
          <w:p w14:paraId="37725EB1" w14:textId="2F4E0E27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01416181</w:t>
            </w:r>
          </w:p>
        </w:tc>
        <w:tc>
          <w:tcPr>
            <w:tcW w:w="3238" w:type="dxa"/>
            <w:vAlign w:val="center"/>
          </w:tcPr>
          <w:p w14:paraId="39A77522" w14:textId="6081BC64" w:rsidR="00A00EA3" w:rsidRPr="008239CB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01064401</w:t>
            </w:r>
          </w:p>
        </w:tc>
      </w:tr>
      <w:tr w:rsidR="00A00EA3" w:rsidRPr="000379FF" w14:paraId="2779FEC7" w14:textId="77777777" w:rsidTr="4ABA16B6">
        <w:tc>
          <w:tcPr>
            <w:tcW w:w="3237" w:type="dxa"/>
            <w:vAlign w:val="center"/>
          </w:tcPr>
          <w:p w14:paraId="48D18DF5" w14:textId="2F4F54B5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Trial dates</w:t>
            </w:r>
          </w:p>
        </w:tc>
        <w:tc>
          <w:tcPr>
            <w:tcW w:w="3237" w:type="dxa"/>
            <w:vAlign w:val="center"/>
          </w:tcPr>
          <w:p w14:paraId="2A3FDC47" w14:textId="11716F36" w:rsidR="00A00EA3" w:rsidRPr="000379FF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2009-2013</w:t>
            </w:r>
          </w:p>
        </w:tc>
        <w:tc>
          <w:tcPr>
            <w:tcW w:w="3238" w:type="dxa"/>
            <w:vAlign w:val="center"/>
          </w:tcPr>
          <w:p w14:paraId="6EF25553" w14:textId="47C41AB9" w:rsidR="00A00EA3" w:rsidRPr="000379FF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2011-2016</w:t>
            </w:r>
          </w:p>
        </w:tc>
        <w:tc>
          <w:tcPr>
            <w:tcW w:w="3238" w:type="dxa"/>
            <w:vAlign w:val="center"/>
          </w:tcPr>
          <w:p w14:paraId="61C04092" w14:textId="4941F636" w:rsidR="00A00EA3" w:rsidRPr="000379FF" w:rsidRDefault="0927A544" w:rsidP="4ABA16B6">
            <w:pPr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2010-2014</w:t>
            </w:r>
          </w:p>
        </w:tc>
      </w:tr>
      <w:tr w:rsidR="00A00EA3" w:rsidRPr="000379FF" w14:paraId="583A0A70" w14:textId="77777777" w:rsidTr="4ABA16B6">
        <w:tc>
          <w:tcPr>
            <w:tcW w:w="3237" w:type="dxa"/>
            <w:vAlign w:val="center"/>
          </w:tcPr>
          <w:p w14:paraId="0E2FD4B0" w14:textId="6C253A71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commentRangeStart w:id="1"/>
            <w:r w:rsidRPr="4ABA16B6">
              <w:rPr>
                <w:b/>
                <w:bCs/>
                <w:sz w:val="20"/>
                <w:szCs w:val="20"/>
              </w:rPr>
              <w:t>Inclusion Criteria</w:t>
            </w:r>
            <w:commentRangeEnd w:id="1"/>
            <w:r w:rsidR="001207CA">
              <w:rPr>
                <w:rStyle w:val="CommentReference"/>
              </w:rPr>
              <w:commentReference w:id="1"/>
            </w:r>
          </w:p>
        </w:tc>
        <w:tc>
          <w:tcPr>
            <w:tcW w:w="3237" w:type="dxa"/>
          </w:tcPr>
          <w:p w14:paraId="4847CF01" w14:textId="6B3FF364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RMS diagnosis</w:t>
            </w:r>
          </w:p>
          <w:p w14:paraId="6FCDEEDE" w14:textId="242A5CFA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EDSS 0-5 </w:t>
            </w:r>
          </w:p>
          <w:p w14:paraId="5BFF26D9" w14:textId="0B0B9B14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2+ clinically documented relapses over the past 3 years (with at least one relapse in past year)</w:t>
            </w:r>
          </w:p>
        </w:tc>
        <w:tc>
          <w:tcPr>
            <w:tcW w:w="3238" w:type="dxa"/>
          </w:tcPr>
          <w:p w14:paraId="2A82AE6C" w14:textId="7CF0999F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SPMS diagnosis</w:t>
            </w:r>
          </w:p>
          <w:p w14:paraId="7CEEEDFF" w14:textId="381985C1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EDSS 3-6.5</w:t>
            </w:r>
          </w:p>
          <w:p w14:paraId="09F72229" w14:textId="5748F920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MSSS ≥4 </w:t>
            </w:r>
          </w:p>
          <w:p w14:paraId="66823489" w14:textId="7DA04EAC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 disease progression over past year</w:t>
            </w:r>
          </w:p>
        </w:tc>
        <w:tc>
          <w:tcPr>
            <w:tcW w:w="3238" w:type="dxa"/>
          </w:tcPr>
          <w:p w14:paraId="0DA3772E" w14:textId="258A1692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RMS diagnosis </w:t>
            </w:r>
          </w:p>
          <w:p w14:paraId="2EE8A081" w14:textId="3D909FA1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EDSS 0-5 </w:t>
            </w:r>
          </w:p>
          <w:p w14:paraId="2C266694" w14:textId="11FA6F7E" w:rsidR="00A00EA3" w:rsidRPr="000379FF" w:rsidRDefault="0927A544" w:rsidP="00A00EA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of contraception during and 4 months after last dose </w:t>
            </w:r>
          </w:p>
        </w:tc>
      </w:tr>
      <w:tr w:rsidR="00A00EA3" w:rsidRPr="000379FF" w14:paraId="7A41A35B" w14:textId="77777777" w:rsidTr="4ABA16B6">
        <w:tc>
          <w:tcPr>
            <w:tcW w:w="3237" w:type="dxa"/>
            <w:vAlign w:val="center"/>
          </w:tcPr>
          <w:p w14:paraId="4F3014E1" w14:textId="7048ACFE" w:rsidR="00A00EA3" w:rsidRPr="007758B8" w:rsidRDefault="0927A544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Exclusion Criteria</w:t>
            </w:r>
          </w:p>
        </w:tc>
        <w:tc>
          <w:tcPr>
            <w:tcW w:w="3237" w:type="dxa"/>
          </w:tcPr>
          <w:p w14:paraId="6FD2DBC4" w14:textId="77777777" w:rsidR="00A00EA3" w:rsidRPr="000379FF" w:rsidRDefault="0927A544" w:rsidP="00A00EA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Major chronic disease </w:t>
            </w:r>
          </w:p>
          <w:p w14:paraId="53FBA259" w14:textId="2F216D62" w:rsidR="00A00EA3" w:rsidRPr="000379FF" w:rsidRDefault="0927A544" w:rsidP="00A00EA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  <w:p w14:paraId="26E66F73" w14:textId="306E0BAA" w:rsidR="00A00EA3" w:rsidRPr="000379FF" w:rsidRDefault="0927A544" w:rsidP="00A00EA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Nursing </w:t>
            </w:r>
          </w:p>
          <w:p w14:paraId="029DD761" w14:textId="1A37B74E" w:rsidR="00A00EA3" w:rsidRPr="000379FF" w:rsidRDefault="0927A544" w:rsidP="00A00EA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Treatment with IFN β &gt;4 weeks and/or within 6 months preceding baseline</w:t>
            </w:r>
          </w:p>
        </w:tc>
        <w:tc>
          <w:tcPr>
            <w:tcW w:w="3238" w:type="dxa"/>
          </w:tcPr>
          <w:p w14:paraId="7BF79901" w14:textId="2450668B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1+ clinical relapse in previous 3 months</w:t>
            </w:r>
          </w:p>
          <w:p w14:paraId="3CF3AC5B" w14:textId="08C2420B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T25FW test of &gt;30 seconds during screening period</w:t>
            </w:r>
          </w:p>
          <w:p w14:paraId="00E97EB8" w14:textId="00B566CC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Contraindications for MRI</w:t>
            </w:r>
          </w:p>
          <w:p w14:paraId="7C5C5D55" w14:textId="4323BBB2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certain chronic/infectious disease, treatment with other MS medications, immunosuppressant use</w:t>
            </w:r>
          </w:p>
        </w:tc>
        <w:tc>
          <w:tcPr>
            <w:tcW w:w="3238" w:type="dxa"/>
          </w:tcPr>
          <w:p w14:paraId="6EDAA0AE" w14:textId="77777777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MS relapse within 50 days prior to randomization </w:t>
            </w:r>
          </w:p>
          <w:p w14:paraId="51157AA1" w14:textId="29986482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Previous treatment with</w:t>
            </w:r>
            <w:r w:rsidR="4CB41C0C"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Daclizumab HYP </w:t>
            </w:r>
          </w:p>
          <w:p w14:paraId="5BDCCDA0" w14:textId="03931003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Known hypersensitivity to study drugs or their excipients</w:t>
            </w:r>
          </w:p>
          <w:p w14:paraId="7E756F74" w14:textId="287F9070" w:rsidR="00A00EA3" w:rsidRPr="000379FF" w:rsidRDefault="0927A544" w:rsidP="00A00EA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4ABA16B6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certain chronic/infectious diseases, substance abuse, seizures, neurological instability</w:t>
            </w:r>
          </w:p>
        </w:tc>
      </w:tr>
    </w:tbl>
    <w:p w14:paraId="74294674" w14:textId="77777777" w:rsidR="009076CA" w:rsidRPr="004861FB" w:rsidRDefault="009076CA" w:rsidP="00CB3B9B">
      <w:pPr>
        <w:rPr>
          <w:rFonts w:ascii="Arial" w:hAnsi="Arial" w:cs="Arial"/>
        </w:rPr>
      </w:pPr>
    </w:p>
    <w:p w14:paraId="586C17D8" w14:textId="7A575332" w:rsidR="005F28B9" w:rsidRPr="004861FB" w:rsidRDefault="00BF5388" w:rsidP="4ABA16B6">
      <w:r w:rsidRPr="4ABA16B6">
        <w:rPr>
          <w:b/>
          <w:bCs/>
        </w:rPr>
        <w:t>Abbreviations</w:t>
      </w:r>
      <w:r w:rsidRPr="4ABA16B6">
        <w:t xml:space="preserve">: </w:t>
      </w:r>
      <w:r w:rsidR="172ABEB5" w:rsidRPr="4ABA16B6">
        <w:t>EDSS</w:t>
      </w:r>
      <w:r w:rsidRPr="4ABA16B6">
        <w:t xml:space="preserve">, </w:t>
      </w:r>
      <w:r w:rsidR="00765895" w:rsidRPr="4ABA16B6">
        <w:t>e</w:t>
      </w:r>
      <w:r w:rsidR="172ABEB5" w:rsidRPr="4ABA16B6">
        <w:t>xpanded disability status score</w:t>
      </w:r>
      <w:r w:rsidRPr="4ABA16B6">
        <w:t xml:space="preserve">; </w:t>
      </w:r>
      <w:r w:rsidR="172ABEB5" w:rsidRPr="4ABA16B6">
        <w:t>MSSS</w:t>
      </w:r>
      <w:r w:rsidRPr="4ABA16B6">
        <w:t>,</w:t>
      </w:r>
      <w:r w:rsidR="172ABEB5" w:rsidRPr="4ABA16B6">
        <w:t xml:space="preserve"> </w:t>
      </w:r>
      <w:r w:rsidR="000503D7" w:rsidRPr="4ABA16B6">
        <w:t xml:space="preserve">multiple sclerosis </w:t>
      </w:r>
      <w:r w:rsidR="172ABEB5" w:rsidRPr="4ABA16B6">
        <w:t>severity score</w:t>
      </w:r>
      <w:r w:rsidRPr="4ABA16B6">
        <w:t xml:space="preserve">; </w:t>
      </w:r>
      <w:r w:rsidR="00AE5433" w:rsidRPr="4ABA16B6">
        <w:t>R</w:t>
      </w:r>
      <w:r w:rsidR="56AC6E12" w:rsidRPr="4ABA16B6">
        <w:t>R</w:t>
      </w:r>
      <w:r w:rsidR="00AE5433" w:rsidRPr="4ABA16B6">
        <w:t>MS</w:t>
      </w:r>
      <w:r w:rsidRPr="4ABA16B6">
        <w:t>,</w:t>
      </w:r>
      <w:r w:rsidR="00AE5433" w:rsidRPr="4ABA16B6">
        <w:t xml:space="preserve"> </w:t>
      </w:r>
      <w:r w:rsidR="00765895" w:rsidRPr="4ABA16B6">
        <w:t>r</w:t>
      </w:r>
      <w:r w:rsidR="00AE5433" w:rsidRPr="4ABA16B6">
        <w:t xml:space="preserve">elapsing </w:t>
      </w:r>
      <w:r w:rsidR="00765895" w:rsidRPr="4ABA16B6">
        <w:t>r</w:t>
      </w:r>
      <w:r w:rsidR="00AE5433" w:rsidRPr="4ABA16B6">
        <w:t xml:space="preserve">emitting </w:t>
      </w:r>
      <w:r w:rsidR="00765895" w:rsidRPr="4ABA16B6">
        <w:t>m</w:t>
      </w:r>
      <w:r w:rsidR="00AE5433" w:rsidRPr="4ABA16B6">
        <w:t xml:space="preserve">ultiple </w:t>
      </w:r>
      <w:r w:rsidR="00765895" w:rsidRPr="4ABA16B6">
        <w:t>s</w:t>
      </w:r>
      <w:r w:rsidR="00AE5433" w:rsidRPr="4ABA16B6">
        <w:t>clerosis</w:t>
      </w:r>
      <w:r w:rsidRPr="4ABA16B6">
        <w:t xml:space="preserve">; </w:t>
      </w:r>
      <w:r w:rsidR="00AE5433" w:rsidRPr="4ABA16B6">
        <w:t>SPMS</w:t>
      </w:r>
      <w:r w:rsidRPr="4ABA16B6">
        <w:t>,</w:t>
      </w:r>
      <w:r w:rsidR="00AE5433" w:rsidRPr="4ABA16B6">
        <w:t xml:space="preserve"> </w:t>
      </w:r>
      <w:r w:rsidR="000503D7" w:rsidRPr="4ABA16B6">
        <w:t>s</w:t>
      </w:r>
      <w:r w:rsidR="00AE5433" w:rsidRPr="4ABA16B6">
        <w:t xml:space="preserve">econdary </w:t>
      </w:r>
      <w:r w:rsidR="000503D7" w:rsidRPr="4ABA16B6">
        <w:t>p</w:t>
      </w:r>
      <w:r w:rsidR="00AE5433" w:rsidRPr="4ABA16B6">
        <w:t xml:space="preserve">rogressive </w:t>
      </w:r>
      <w:r w:rsidR="000503D7" w:rsidRPr="4ABA16B6">
        <w:t>m</w:t>
      </w:r>
      <w:r w:rsidR="00AE5433" w:rsidRPr="4ABA16B6">
        <w:t xml:space="preserve">ultiple </w:t>
      </w:r>
      <w:r w:rsidR="000503D7" w:rsidRPr="4ABA16B6">
        <w:t>s</w:t>
      </w:r>
      <w:r w:rsidR="00AE5433" w:rsidRPr="4ABA16B6">
        <w:t>clerosis</w:t>
      </w:r>
      <w:r w:rsidRPr="4ABA16B6">
        <w:t xml:space="preserve">; </w:t>
      </w:r>
      <w:r w:rsidR="005F28B9" w:rsidRPr="4ABA16B6">
        <w:t>T25FW</w:t>
      </w:r>
      <w:r w:rsidRPr="4ABA16B6">
        <w:t xml:space="preserve">, </w:t>
      </w:r>
      <w:r w:rsidR="000503D7" w:rsidRPr="4ABA16B6">
        <w:t>t</w:t>
      </w:r>
      <w:r w:rsidR="00C03946" w:rsidRPr="4ABA16B6">
        <w:t>imed 25-</w:t>
      </w:r>
      <w:r w:rsidR="000503D7" w:rsidRPr="4ABA16B6">
        <w:t>f</w:t>
      </w:r>
      <w:r w:rsidR="00C03946" w:rsidRPr="4ABA16B6">
        <w:t xml:space="preserve">oot </w:t>
      </w:r>
      <w:r w:rsidR="000503D7" w:rsidRPr="4ABA16B6">
        <w:t>w</w:t>
      </w:r>
      <w:r w:rsidR="00C03946" w:rsidRPr="4ABA16B6">
        <w:t>alk</w:t>
      </w:r>
      <w:r w:rsidRPr="4ABA16B6">
        <w:t>.</w:t>
      </w:r>
    </w:p>
    <w:p w14:paraId="752B9D3F" w14:textId="77777777" w:rsidR="00025D5B" w:rsidRPr="00CA4C11" w:rsidRDefault="00025D5B" w:rsidP="00CB3B9B">
      <w:pPr>
        <w:rPr>
          <w:rFonts w:ascii="Arial" w:hAnsi="Arial" w:cs="Arial"/>
          <w:sz w:val="20"/>
          <w:szCs w:val="20"/>
        </w:rPr>
      </w:pPr>
    </w:p>
    <w:p w14:paraId="3E88D73F" w14:textId="77777777" w:rsidR="00EA32A4" w:rsidRPr="00CA4C11" w:rsidRDefault="00EA32A4" w:rsidP="00CB3B9B">
      <w:pPr>
        <w:rPr>
          <w:rFonts w:ascii="Arial" w:hAnsi="Arial" w:cs="Arial"/>
          <w:b/>
          <w:bCs/>
          <w:sz w:val="20"/>
          <w:szCs w:val="20"/>
        </w:rPr>
      </w:pPr>
      <w:r w:rsidRPr="00CA4C11">
        <w:rPr>
          <w:rFonts w:ascii="Arial" w:hAnsi="Arial" w:cs="Arial"/>
          <w:b/>
          <w:bCs/>
          <w:sz w:val="20"/>
          <w:szCs w:val="20"/>
        </w:rPr>
        <w:br w:type="page"/>
      </w:r>
    </w:p>
    <w:p w14:paraId="091D0CA6" w14:textId="339C6B4B" w:rsidR="00507C47" w:rsidRPr="00FE3C07" w:rsidRDefault="00FE3C07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507C47" w:rsidRPr="4ABA16B6">
        <w:rPr>
          <w:b/>
          <w:bCs/>
        </w:rPr>
        <w:t>Table</w:t>
      </w:r>
      <w:proofErr w:type="spellEnd"/>
      <w:r w:rsidR="00507C47" w:rsidRPr="4ABA16B6">
        <w:rPr>
          <w:b/>
          <w:bCs/>
        </w:rPr>
        <w:t xml:space="preserve"> 2. Characteristics of the three </w:t>
      </w:r>
      <w:r w:rsidR="1806C535" w:rsidRPr="4ABA16B6">
        <w:rPr>
          <w:b/>
          <w:bCs/>
        </w:rPr>
        <w:t>Roche</w:t>
      </w:r>
      <w:r w:rsidR="00BC1725" w:rsidRPr="4ABA16B6">
        <w:rPr>
          <w:b/>
          <w:bCs/>
        </w:rPr>
        <w:t>/Genentech</w:t>
      </w:r>
      <w:r w:rsidR="00507C47" w:rsidRPr="4ABA16B6">
        <w:rPr>
          <w:b/>
          <w:bCs/>
        </w:rPr>
        <w:t xml:space="preserve"> randomized controlled trials in our GWAS</w:t>
      </w:r>
    </w:p>
    <w:p w14:paraId="3A7AF03B" w14:textId="77777777" w:rsidR="00507C47" w:rsidRPr="00CA4C11" w:rsidRDefault="00507C47" w:rsidP="00CB3B9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3237"/>
        <w:gridCol w:w="3237"/>
        <w:gridCol w:w="3238"/>
        <w:gridCol w:w="3238"/>
      </w:tblGrid>
      <w:tr w:rsidR="00CA43FF" w:rsidRPr="00FE3C07" w14:paraId="3D98629A" w14:textId="77777777" w:rsidTr="00802120">
        <w:trPr>
          <w:trHeight w:val="360"/>
        </w:trPr>
        <w:tc>
          <w:tcPr>
            <w:tcW w:w="3237" w:type="dxa"/>
            <w:tcBorders>
              <w:top w:val="nil"/>
            </w:tcBorders>
            <w:vAlign w:val="bottom"/>
          </w:tcPr>
          <w:p w14:paraId="195EDC8E" w14:textId="5FECC68A" w:rsidR="00CA43FF" w:rsidRPr="00FE3C07" w:rsidRDefault="00CA43FF" w:rsidP="003410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39CB">
              <w:rPr>
                <w:rFonts w:ascii="Arial" w:hAnsi="Arial" w:cs="Arial"/>
                <w:b/>
                <w:sz w:val="20"/>
                <w:szCs w:val="20"/>
              </w:rPr>
              <w:t>Trial</w:t>
            </w:r>
          </w:p>
        </w:tc>
        <w:tc>
          <w:tcPr>
            <w:tcW w:w="3237" w:type="dxa"/>
            <w:tcBorders>
              <w:top w:val="nil"/>
            </w:tcBorders>
            <w:vAlign w:val="bottom"/>
          </w:tcPr>
          <w:p w14:paraId="673FF43F" w14:textId="13B3C54E" w:rsidR="00CA43FF" w:rsidRPr="007D74C0" w:rsidRDefault="00CA43FF" w:rsidP="003410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74C0">
              <w:rPr>
                <w:rFonts w:ascii="Arial" w:hAnsi="Arial" w:cs="Arial"/>
                <w:b/>
                <w:bCs/>
                <w:sz w:val="20"/>
                <w:szCs w:val="20"/>
              </w:rPr>
              <w:t>OPERA1</w:t>
            </w:r>
          </w:p>
        </w:tc>
        <w:tc>
          <w:tcPr>
            <w:tcW w:w="3238" w:type="dxa"/>
            <w:tcBorders>
              <w:top w:val="nil"/>
            </w:tcBorders>
            <w:vAlign w:val="bottom"/>
          </w:tcPr>
          <w:p w14:paraId="1B8A0BBA" w14:textId="3F618970" w:rsidR="00CA43FF" w:rsidRPr="007D74C0" w:rsidRDefault="00CA43FF" w:rsidP="003410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74C0">
              <w:rPr>
                <w:rFonts w:ascii="Arial" w:hAnsi="Arial" w:cs="Arial"/>
                <w:b/>
                <w:bCs/>
                <w:sz w:val="20"/>
                <w:szCs w:val="20"/>
              </w:rPr>
              <w:t>OPERA2</w:t>
            </w:r>
          </w:p>
        </w:tc>
        <w:tc>
          <w:tcPr>
            <w:tcW w:w="3238" w:type="dxa"/>
            <w:tcBorders>
              <w:top w:val="nil"/>
            </w:tcBorders>
            <w:vAlign w:val="bottom"/>
          </w:tcPr>
          <w:p w14:paraId="19F09532" w14:textId="58F7E8B6" w:rsidR="00CA43FF" w:rsidRPr="007D74C0" w:rsidRDefault="00CA43FF" w:rsidP="003410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74C0">
              <w:rPr>
                <w:rFonts w:ascii="Arial" w:hAnsi="Arial" w:cs="Arial"/>
                <w:b/>
                <w:bCs/>
                <w:sz w:val="20"/>
                <w:szCs w:val="20"/>
              </w:rPr>
              <w:t>ORATORIO</w:t>
            </w:r>
          </w:p>
        </w:tc>
      </w:tr>
      <w:tr w:rsidR="007D74C0" w:rsidRPr="00FE3C07" w14:paraId="4C9E91E7" w14:textId="77777777" w:rsidTr="007D74C0">
        <w:tc>
          <w:tcPr>
            <w:tcW w:w="3237" w:type="dxa"/>
            <w:vAlign w:val="center"/>
          </w:tcPr>
          <w:p w14:paraId="1A0B73B5" w14:textId="4AB8F508" w:rsidR="007D74C0" w:rsidRPr="00FE3C07" w:rsidRDefault="007D74C0" w:rsidP="00C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39CB">
              <w:rPr>
                <w:rFonts w:ascii="Arial" w:hAnsi="Arial" w:cs="Arial"/>
                <w:b/>
                <w:bCs/>
                <w:sz w:val="20"/>
                <w:szCs w:val="20"/>
              </w:rPr>
              <w:t>Active arm</w:t>
            </w:r>
          </w:p>
        </w:tc>
        <w:tc>
          <w:tcPr>
            <w:tcW w:w="3237" w:type="dxa"/>
            <w:vAlign w:val="center"/>
          </w:tcPr>
          <w:p w14:paraId="29179A66" w14:textId="77777777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Ocrelizumab</w:t>
            </w:r>
          </w:p>
        </w:tc>
        <w:tc>
          <w:tcPr>
            <w:tcW w:w="3238" w:type="dxa"/>
            <w:vAlign w:val="center"/>
          </w:tcPr>
          <w:p w14:paraId="098AFA13" w14:textId="701AE880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Ocrelizumab</w:t>
            </w:r>
          </w:p>
        </w:tc>
        <w:tc>
          <w:tcPr>
            <w:tcW w:w="3238" w:type="dxa"/>
            <w:vAlign w:val="center"/>
          </w:tcPr>
          <w:p w14:paraId="3D42F42F" w14:textId="53566B50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Ocrelizumab</w:t>
            </w:r>
          </w:p>
        </w:tc>
      </w:tr>
      <w:tr w:rsidR="007D74C0" w:rsidRPr="00FE3C07" w14:paraId="263B3079" w14:textId="77777777" w:rsidTr="007D74C0">
        <w:tc>
          <w:tcPr>
            <w:tcW w:w="3237" w:type="dxa"/>
            <w:vAlign w:val="center"/>
          </w:tcPr>
          <w:p w14:paraId="31CA5836" w14:textId="349D1876" w:rsidR="007D74C0" w:rsidRPr="00FE3C07" w:rsidRDefault="007D74C0" w:rsidP="00C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39CB">
              <w:rPr>
                <w:rFonts w:ascii="Arial" w:hAnsi="Arial" w:cs="Arial"/>
                <w:b/>
                <w:bCs/>
                <w:sz w:val="20"/>
                <w:szCs w:val="20"/>
              </w:rPr>
              <w:t>Control a</w:t>
            </w:r>
            <w:r w:rsidRPr="008239CB">
              <w:rPr>
                <w:rFonts w:ascii="Arial" w:hAnsi="Arial" w:cs="Arial"/>
                <w:b/>
                <w:sz w:val="20"/>
                <w:szCs w:val="20"/>
              </w:rPr>
              <w:t>rm</w:t>
            </w:r>
          </w:p>
        </w:tc>
        <w:tc>
          <w:tcPr>
            <w:tcW w:w="3237" w:type="dxa"/>
            <w:vAlign w:val="center"/>
          </w:tcPr>
          <w:p w14:paraId="5F4F0B40" w14:textId="77777777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 w:rsidRPr="716F6B9E">
              <w:rPr>
                <w:rFonts w:ascii="Arial" w:hAnsi="Arial" w:cs="Arial"/>
                <w:sz w:val="20"/>
                <w:szCs w:val="20"/>
              </w:rPr>
              <w:t>IFNβ (subcutaneous)</w:t>
            </w:r>
          </w:p>
        </w:tc>
        <w:tc>
          <w:tcPr>
            <w:tcW w:w="3238" w:type="dxa"/>
            <w:vAlign w:val="center"/>
          </w:tcPr>
          <w:p w14:paraId="31179683" w14:textId="19CD49A1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 w:rsidRPr="716F6B9E">
              <w:rPr>
                <w:rFonts w:ascii="Arial" w:hAnsi="Arial" w:cs="Arial"/>
                <w:sz w:val="20"/>
                <w:szCs w:val="20"/>
              </w:rPr>
              <w:t>IFNβ (subcutaneous)</w:t>
            </w:r>
          </w:p>
        </w:tc>
        <w:tc>
          <w:tcPr>
            <w:tcW w:w="3238" w:type="dxa"/>
            <w:vAlign w:val="center"/>
          </w:tcPr>
          <w:p w14:paraId="70F5F169" w14:textId="002A6FED" w:rsidR="007D74C0" w:rsidRPr="00FE3C07" w:rsidRDefault="007D74C0" w:rsidP="007D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Placebo</w:t>
            </w:r>
          </w:p>
        </w:tc>
      </w:tr>
      <w:tr w:rsidR="00CA43FF" w:rsidRPr="00FE3C07" w14:paraId="0FF1342D" w14:textId="77777777" w:rsidTr="007D74C0">
        <w:tc>
          <w:tcPr>
            <w:tcW w:w="3237" w:type="dxa"/>
            <w:vAlign w:val="center"/>
          </w:tcPr>
          <w:p w14:paraId="7A503B28" w14:textId="2E208134" w:rsidR="00CA43FF" w:rsidRPr="00FE3C07" w:rsidRDefault="00CA43FF" w:rsidP="00C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39CB">
              <w:rPr>
                <w:rFonts w:ascii="Arial" w:hAnsi="Arial" w:cs="Arial"/>
                <w:b/>
                <w:sz w:val="20"/>
                <w:szCs w:val="20"/>
              </w:rPr>
              <w:t>MS</w:t>
            </w:r>
            <w:r w:rsidRPr="00823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diagnosis</w:t>
            </w:r>
          </w:p>
        </w:tc>
        <w:tc>
          <w:tcPr>
            <w:tcW w:w="3237" w:type="dxa"/>
            <w:vAlign w:val="center"/>
          </w:tcPr>
          <w:p w14:paraId="72FA717A" w14:textId="00617DCE" w:rsidR="00CA43FF" w:rsidRPr="00FE3C07" w:rsidRDefault="00CA43FF" w:rsidP="00CA43FF">
            <w:pPr>
              <w:rPr>
                <w:rFonts w:ascii="Arial" w:hAnsi="Arial" w:cs="Arial"/>
                <w:sz w:val="20"/>
                <w:szCs w:val="20"/>
              </w:rPr>
            </w:pPr>
            <w:r w:rsidRPr="716F6B9E">
              <w:rPr>
                <w:rFonts w:ascii="Arial" w:hAnsi="Arial" w:cs="Arial"/>
                <w:sz w:val="20"/>
                <w:szCs w:val="20"/>
              </w:rPr>
              <w:t>R</w:t>
            </w:r>
            <w:r w:rsidR="68E26933" w:rsidRPr="716F6B9E">
              <w:rPr>
                <w:rFonts w:ascii="Arial" w:hAnsi="Arial" w:cs="Arial"/>
                <w:sz w:val="20"/>
                <w:szCs w:val="20"/>
              </w:rPr>
              <w:t>R</w:t>
            </w:r>
            <w:r w:rsidRPr="716F6B9E">
              <w:rPr>
                <w:rFonts w:ascii="Arial" w:hAnsi="Arial" w:cs="Arial"/>
                <w:sz w:val="20"/>
                <w:szCs w:val="20"/>
              </w:rPr>
              <w:t>MS</w:t>
            </w:r>
          </w:p>
        </w:tc>
        <w:tc>
          <w:tcPr>
            <w:tcW w:w="3238" w:type="dxa"/>
            <w:vAlign w:val="center"/>
          </w:tcPr>
          <w:p w14:paraId="0CE05095" w14:textId="68A7D6B5" w:rsidR="00CA43FF" w:rsidRPr="00FE3C07" w:rsidRDefault="00CA43FF" w:rsidP="00CA43FF">
            <w:pPr>
              <w:rPr>
                <w:rFonts w:ascii="Arial" w:hAnsi="Arial" w:cs="Arial"/>
                <w:sz w:val="20"/>
                <w:szCs w:val="20"/>
              </w:rPr>
            </w:pPr>
            <w:r w:rsidRPr="716F6B9E">
              <w:rPr>
                <w:rFonts w:ascii="Arial" w:hAnsi="Arial" w:cs="Arial"/>
                <w:sz w:val="20"/>
                <w:szCs w:val="20"/>
              </w:rPr>
              <w:t>R</w:t>
            </w:r>
            <w:r w:rsidR="58A2FE17" w:rsidRPr="716F6B9E">
              <w:rPr>
                <w:rFonts w:ascii="Arial" w:hAnsi="Arial" w:cs="Arial"/>
                <w:sz w:val="20"/>
                <w:szCs w:val="20"/>
              </w:rPr>
              <w:t>R</w:t>
            </w:r>
            <w:r w:rsidRPr="716F6B9E">
              <w:rPr>
                <w:rFonts w:ascii="Arial" w:hAnsi="Arial" w:cs="Arial"/>
                <w:sz w:val="20"/>
                <w:szCs w:val="20"/>
              </w:rPr>
              <w:t>MS</w:t>
            </w:r>
          </w:p>
        </w:tc>
        <w:tc>
          <w:tcPr>
            <w:tcW w:w="3238" w:type="dxa"/>
            <w:vAlign w:val="center"/>
          </w:tcPr>
          <w:p w14:paraId="14800FF7" w14:textId="570E1EB1" w:rsidR="00CA43FF" w:rsidRPr="00FE3C07" w:rsidRDefault="00CA43FF" w:rsidP="00CA43FF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PPMS</w:t>
            </w:r>
          </w:p>
        </w:tc>
      </w:tr>
      <w:tr w:rsidR="00507C47" w:rsidRPr="00FE3C07" w14:paraId="7CC5B6A0" w14:textId="77777777" w:rsidTr="007D74C0">
        <w:tc>
          <w:tcPr>
            <w:tcW w:w="3237" w:type="dxa"/>
            <w:vAlign w:val="center"/>
          </w:tcPr>
          <w:p w14:paraId="336B53BA" w14:textId="495CB815" w:rsidR="00507C47" w:rsidRPr="00FE3C07" w:rsidRDefault="00507C47" w:rsidP="00CB3B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C07">
              <w:rPr>
                <w:rFonts w:ascii="Arial" w:hAnsi="Arial" w:cs="Arial"/>
                <w:b/>
                <w:bCs/>
                <w:sz w:val="20"/>
                <w:szCs w:val="20"/>
              </w:rPr>
              <w:t>National Clinical Trial (NCT) I</w:t>
            </w:r>
            <w:r w:rsidR="003B662C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237" w:type="dxa"/>
            <w:vAlign w:val="center"/>
          </w:tcPr>
          <w:p w14:paraId="3777D4F2" w14:textId="6CE41825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01247324</w:t>
            </w:r>
          </w:p>
        </w:tc>
        <w:tc>
          <w:tcPr>
            <w:tcW w:w="3238" w:type="dxa"/>
            <w:vAlign w:val="center"/>
          </w:tcPr>
          <w:p w14:paraId="0B31219B" w14:textId="057F3EDA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01412333</w:t>
            </w:r>
          </w:p>
        </w:tc>
        <w:tc>
          <w:tcPr>
            <w:tcW w:w="3238" w:type="dxa"/>
            <w:vAlign w:val="center"/>
          </w:tcPr>
          <w:p w14:paraId="76E2FB0A" w14:textId="7D9AEAF6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01194570</w:t>
            </w:r>
          </w:p>
        </w:tc>
      </w:tr>
      <w:tr w:rsidR="00507C47" w:rsidRPr="00FE3C07" w14:paraId="2BB04EF7" w14:textId="77777777" w:rsidTr="007D74C0">
        <w:trPr>
          <w:trHeight w:val="450"/>
        </w:trPr>
        <w:tc>
          <w:tcPr>
            <w:tcW w:w="3237" w:type="dxa"/>
            <w:vAlign w:val="center"/>
          </w:tcPr>
          <w:p w14:paraId="47FC0C0A" w14:textId="77777777" w:rsidR="00507C47" w:rsidRPr="00FE3C07" w:rsidRDefault="00507C47" w:rsidP="00CB3B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C07">
              <w:rPr>
                <w:rFonts w:ascii="Arial" w:hAnsi="Arial" w:cs="Arial"/>
                <w:b/>
                <w:bCs/>
                <w:sz w:val="20"/>
                <w:szCs w:val="20"/>
              </w:rPr>
              <w:t>Trial dates</w:t>
            </w:r>
          </w:p>
        </w:tc>
        <w:tc>
          <w:tcPr>
            <w:tcW w:w="3237" w:type="dxa"/>
            <w:vAlign w:val="center"/>
          </w:tcPr>
          <w:p w14:paraId="2B66B579" w14:textId="35A60CFF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2011-2015</w:t>
            </w:r>
          </w:p>
        </w:tc>
        <w:tc>
          <w:tcPr>
            <w:tcW w:w="3238" w:type="dxa"/>
            <w:vAlign w:val="center"/>
          </w:tcPr>
          <w:p w14:paraId="1E4CB4A2" w14:textId="3E4D679B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2011-2015</w:t>
            </w:r>
          </w:p>
        </w:tc>
        <w:tc>
          <w:tcPr>
            <w:tcW w:w="3238" w:type="dxa"/>
            <w:vAlign w:val="center"/>
          </w:tcPr>
          <w:p w14:paraId="7FBA5DE0" w14:textId="3A8C7E66" w:rsidR="00507C47" w:rsidRPr="00FE3C07" w:rsidRDefault="00507C47" w:rsidP="00CB3B9B">
            <w:p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2011-2015</w:t>
            </w:r>
          </w:p>
        </w:tc>
      </w:tr>
      <w:tr w:rsidR="00507C47" w:rsidRPr="00FE3C07" w14:paraId="4A49A141" w14:textId="77777777" w:rsidTr="007D74C0">
        <w:tc>
          <w:tcPr>
            <w:tcW w:w="3237" w:type="dxa"/>
            <w:vAlign w:val="center"/>
          </w:tcPr>
          <w:p w14:paraId="25D2257C" w14:textId="0EBF1F79" w:rsidR="00507C47" w:rsidRPr="00FE3C07" w:rsidRDefault="00507C47" w:rsidP="00CB3B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C07">
              <w:rPr>
                <w:rFonts w:ascii="Arial" w:hAnsi="Arial" w:cs="Arial"/>
                <w:b/>
                <w:bCs/>
                <w:sz w:val="20"/>
                <w:szCs w:val="20"/>
              </w:rPr>
              <w:t>Inclusion Criteria</w:t>
            </w:r>
          </w:p>
        </w:tc>
        <w:tc>
          <w:tcPr>
            <w:tcW w:w="3237" w:type="dxa"/>
          </w:tcPr>
          <w:p w14:paraId="15731FF1" w14:textId="77777777" w:rsidR="00712956" w:rsidRPr="00FE3C07" w:rsidRDefault="00507C47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Diagnosis of MS </w:t>
            </w:r>
          </w:p>
          <w:p w14:paraId="4E92BC9D" w14:textId="2E3EF36A" w:rsidR="7B29AE30" w:rsidRDefault="7B29AE30" w:rsidP="63566D2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63566D21">
              <w:rPr>
                <w:rFonts w:ascii="Arial" w:hAnsi="Arial" w:cs="Arial"/>
                <w:sz w:val="20"/>
                <w:szCs w:val="20"/>
              </w:rPr>
              <w:t>EDSS 0-5.5</w:t>
            </w:r>
          </w:p>
          <w:p w14:paraId="713D38F9" w14:textId="0EF4E309" w:rsidR="00F6162D" w:rsidRPr="00FE3C07" w:rsidRDefault="00507C47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2</w:t>
            </w:r>
            <w:r w:rsidR="000F7511" w:rsidRPr="00FE3C07">
              <w:rPr>
                <w:rFonts w:ascii="Arial" w:hAnsi="Arial" w:cs="Arial"/>
                <w:sz w:val="20"/>
                <w:szCs w:val="20"/>
              </w:rPr>
              <w:t>+</w:t>
            </w:r>
            <w:r w:rsidRPr="00FE3C07">
              <w:rPr>
                <w:rFonts w:ascii="Arial" w:hAnsi="Arial" w:cs="Arial"/>
                <w:sz w:val="20"/>
                <w:szCs w:val="20"/>
              </w:rPr>
              <w:t xml:space="preserve"> documented clinical attacks within last 2 years or </w:t>
            </w:r>
            <w:r w:rsidR="00DA4A42" w:rsidRPr="00FE3C07">
              <w:rPr>
                <w:rFonts w:ascii="Arial" w:hAnsi="Arial" w:cs="Arial"/>
                <w:sz w:val="20"/>
                <w:szCs w:val="20"/>
              </w:rPr>
              <w:t>1</w:t>
            </w:r>
            <w:r w:rsidRPr="00FE3C07">
              <w:rPr>
                <w:rFonts w:ascii="Arial" w:hAnsi="Arial" w:cs="Arial"/>
                <w:sz w:val="20"/>
                <w:szCs w:val="20"/>
              </w:rPr>
              <w:t xml:space="preserve"> clinical attack </w:t>
            </w:r>
            <w:r w:rsidR="00F6162D" w:rsidRPr="00FE3C07">
              <w:rPr>
                <w:rFonts w:ascii="Arial" w:hAnsi="Arial" w:cs="Arial"/>
                <w:sz w:val="20"/>
                <w:szCs w:val="20"/>
              </w:rPr>
              <w:t>in previous years (not within past 30 days)</w:t>
            </w:r>
          </w:p>
          <w:p w14:paraId="38DD6755" w14:textId="4E4CAB16" w:rsidR="00507C47" w:rsidRPr="008A7630" w:rsidRDefault="00DB430E" w:rsidP="008A76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N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 xml:space="preserve">eurologic stability </w:t>
            </w:r>
            <w:r w:rsidRPr="00FE3C07">
              <w:rPr>
                <w:rFonts w:ascii="Arial" w:hAnsi="Arial" w:cs="Arial"/>
                <w:sz w:val="20"/>
                <w:szCs w:val="20"/>
              </w:rPr>
              <w:t>for</w:t>
            </w:r>
            <w:r w:rsidR="00076399" w:rsidRPr="00FE3C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B24" w:rsidRPr="00FE3C07">
              <w:rPr>
                <w:rFonts w:ascii="Arial" w:hAnsi="Arial" w:cs="Arial"/>
                <w:sz w:val="20"/>
                <w:szCs w:val="20"/>
              </w:rPr>
              <w:t xml:space="preserve">past 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 xml:space="preserve">30 days </w:t>
            </w:r>
          </w:p>
        </w:tc>
        <w:tc>
          <w:tcPr>
            <w:tcW w:w="3238" w:type="dxa"/>
          </w:tcPr>
          <w:p w14:paraId="48464082" w14:textId="77777777" w:rsidR="00090AC6" w:rsidRPr="00FE3C07" w:rsidRDefault="00090AC6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Diagnosis of MS </w:t>
            </w:r>
          </w:p>
          <w:p w14:paraId="26913AA7" w14:textId="53C034D9" w:rsidR="10EB8AA7" w:rsidRDefault="10EB8AA7" w:rsidP="63566D2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63566D21">
              <w:rPr>
                <w:rFonts w:ascii="Arial" w:hAnsi="Arial" w:cs="Arial"/>
                <w:sz w:val="20"/>
                <w:szCs w:val="20"/>
              </w:rPr>
              <w:t>EDSS 0-5.5</w:t>
            </w:r>
          </w:p>
          <w:p w14:paraId="4A2592AB" w14:textId="6E4F2FB4" w:rsidR="00090AC6" w:rsidRPr="00FE3C07" w:rsidRDefault="00090AC6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2+ documented clinical attacks within last 2 years or 1 clinical attack in </w:t>
            </w:r>
            <w:r w:rsidR="00F6162D" w:rsidRPr="00FE3C07"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Pr="00FE3C07">
              <w:rPr>
                <w:rFonts w:ascii="Arial" w:hAnsi="Arial" w:cs="Arial"/>
                <w:sz w:val="20"/>
                <w:szCs w:val="20"/>
              </w:rPr>
              <w:t>years (not within past 30 days)</w:t>
            </w:r>
          </w:p>
          <w:p w14:paraId="66DD9477" w14:textId="7496B7FE" w:rsidR="00507C47" w:rsidRPr="008A7630" w:rsidRDefault="00090AC6" w:rsidP="008A76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Neurologic stability for past 30 days </w:t>
            </w:r>
          </w:p>
        </w:tc>
        <w:tc>
          <w:tcPr>
            <w:tcW w:w="3238" w:type="dxa"/>
          </w:tcPr>
          <w:p w14:paraId="1963FBBC" w14:textId="77777777" w:rsidR="00591878" w:rsidRPr="00FE3C07" w:rsidRDefault="00591878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PPMS d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 xml:space="preserve">iagnosis </w:t>
            </w:r>
          </w:p>
          <w:p w14:paraId="02CAB795" w14:textId="46C44C9A" w:rsidR="00591878" w:rsidRPr="00FE3C07" w:rsidRDefault="00507C47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EDSS 3-6.5</w:t>
            </w:r>
            <w:r w:rsidR="00591878" w:rsidRPr="00FE3C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2EBD2C" w14:textId="77777777" w:rsidR="00A41D1E" w:rsidRPr="00FE3C07" w:rsidRDefault="00507C47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Disease duration &lt; 15 years if EDSS &gt;5.0; &lt;10 years if EDSS </w:t>
            </w:r>
            <w:r w:rsidR="00A41D1E" w:rsidRPr="00FE3C07">
              <w:rPr>
                <w:rFonts w:ascii="Arial" w:hAnsi="Arial" w:cs="Arial"/>
                <w:sz w:val="20"/>
                <w:szCs w:val="20"/>
              </w:rPr>
              <w:t>≥</w:t>
            </w:r>
            <w:r w:rsidRPr="00FE3C07">
              <w:rPr>
                <w:rFonts w:ascii="Arial" w:hAnsi="Arial" w:cs="Arial"/>
                <w:sz w:val="20"/>
                <w:szCs w:val="20"/>
              </w:rPr>
              <w:t>5.0</w:t>
            </w:r>
          </w:p>
          <w:p w14:paraId="5D9578D6" w14:textId="1ACA464B" w:rsidR="00507C47" w:rsidRPr="00FE3C07" w:rsidRDefault="00A41D1E" w:rsidP="00CB3B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Use of contraception during and 44 weeks after last dose</w:t>
            </w:r>
          </w:p>
        </w:tc>
      </w:tr>
      <w:tr w:rsidR="00507C47" w:rsidRPr="00FE3C07" w14:paraId="6552712D" w14:textId="77777777" w:rsidTr="007D74C0">
        <w:tc>
          <w:tcPr>
            <w:tcW w:w="3237" w:type="dxa"/>
            <w:vAlign w:val="center"/>
          </w:tcPr>
          <w:p w14:paraId="05BC0997" w14:textId="5527100A" w:rsidR="00507C47" w:rsidRPr="00FE3C07" w:rsidRDefault="00507C47" w:rsidP="00CB3B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C07">
              <w:rPr>
                <w:rFonts w:ascii="Arial" w:hAnsi="Arial" w:cs="Arial"/>
                <w:b/>
                <w:bCs/>
                <w:sz w:val="20"/>
                <w:szCs w:val="20"/>
              </w:rPr>
              <w:t>Exclusion Criteria</w:t>
            </w:r>
          </w:p>
        </w:tc>
        <w:tc>
          <w:tcPr>
            <w:tcW w:w="3237" w:type="dxa"/>
          </w:tcPr>
          <w:p w14:paraId="4AC8B49D" w14:textId="0F2FAAC4" w:rsidR="00122B24" w:rsidRPr="00FE3C07" w:rsidRDefault="00507C47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PPMS</w:t>
            </w:r>
            <w:r w:rsidR="00122B24" w:rsidRPr="00FE3C07">
              <w:rPr>
                <w:rFonts w:ascii="Arial" w:hAnsi="Arial" w:cs="Arial"/>
                <w:sz w:val="20"/>
                <w:szCs w:val="20"/>
              </w:rPr>
              <w:t xml:space="preserve"> diagnosis</w:t>
            </w:r>
          </w:p>
          <w:p w14:paraId="1DE788D5" w14:textId="18F8DD9E" w:rsidR="00930C85" w:rsidRPr="00FE3C07" w:rsidRDefault="00930C85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D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>isease duration &gt;10 years in patients with EDSS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 w:rsidR="00507C47" w:rsidRPr="00FE3C07">
              <w:rPr>
                <w:rFonts w:ascii="Arial" w:hAnsi="Arial" w:cs="Arial"/>
                <w:sz w:val="20"/>
                <w:szCs w:val="20"/>
              </w:rPr>
              <w:t>2</w:t>
            </w:r>
            <w:r w:rsidRPr="00FE3C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69A277" w14:textId="36CD304C" w:rsidR="004B3A3D" w:rsidRPr="00FE3C07" w:rsidRDefault="004B3A3D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Contraindications for MRI</w:t>
            </w:r>
          </w:p>
          <w:p w14:paraId="2FDF28EC" w14:textId="4E4F5A9A" w:rsidR="00930C85" w:rsidRPr="00FE3C07" w:rsidRDefault="00930C85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Pregnancy or lactation</w:t>
            </w:r>
          </w:p>
          <w:p w14:paraId="19C8AA91" w14:textId="475960E9" w:rsidR="00507C47" w:rsidRPr="00FE3C07" w:rsidRDefault="00CE6060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History of o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 xml:space="preserve">ther neurological disorders, </w:t>
            </w:r>
            <w:r w:rsidR="00BF3CFE" w:rsidRPr="00FE3C07">
              <w:rPr>
                <w:rFonts w:ascii="Arial" w:hAnsi="Arial" w:cs="Arial"/>
                <w:sz w:val="20"/>
                <w:szCs w:val="20"/>
              </w:rPr>
              <w:t>certain chronic/infectious disease</w:t>
            </w:r>
            <w:r w:rsidR="003B7238" w:rsidRPr="00FE3C07">
              <w:rPr>
                <w:rFonts w:ascii="Arial" w:hAnsi="Arial" w:cs="Arial"/>
                <w:sz w:val="20"/>
                <w:szCs w:val="20"/>
              </w:rPr>
              <w:t xml:space="preserve">s, </w:t>
            </w:r>
            <w:r w:rsidR="00507C47" w:rsidRPr="00FE3C07">
              <w:rPr>
                <w:rFonts w:ascii="Arial" w:hAnsi="Arial" w:cs="Arial"/>
                <w:sz w:val="20"/>
                <w:szCs w:val="20"/>
              </w:rPr>
              <w:t>corticosteroid or immunosuppressant use</w:t>
            </w:r>
          </w:p>
        </w:tc>
        <w:tc>
          <w:tcPr>
            <w:tcW w:w="3238" w:type="dxa"/>
          </w:tcPr>
          <w:p w14:paraId="35684147" w14:textId="77777777" w:rsidR="00F02DBB" w:rsidRPr="00FE3C07" w:rsidRDefault="00F02DBB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PPMS diagnosis</w:t>
            </w:r>
          </w:p>
          <w:p w14:paraId="7B9D135D" w14:textId="1784446E" w:rsidR="00F02DBB" w:rsidRPr="00FE3C07" w:rsidRDefault="00F02DBB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Disease duration &gt;10 years in patients with EDSS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 w:rsidRPr="00FE3C07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  <w:p w14:paraId="53FCC288" w14:textId="77777777" w:rsidR="00F02DBB" w:rsidRPr="00FE3C07" w:rsidRDefault="00F02DBB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Contraindications for MRI</w:t>
            </w:r>
          </w:p>
          <w:p w14:paraId="4A567D7C" w14:textId="77777777" w:rsidR="00F02DBB" w:rsidRPr="00FE3C07" w:rsidRDefault="00F02DBB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 xml:space="preserve">Pregnancy or lactation </w:t>
            </w:r>
          </w:p>
          <w:p w14:paraId="6281B0E5" w14:textId="7283EE36" w:rsidR="00507C47" w:rsidRPr="00FE3C07" w:rsidRDefault="00F02DBB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History of other neurological disorders, certain chronic/infectious diseases, corticosteroid or immunosuppressant use</w:t>
            </w:r>
          </w:p>
        </w:tc>
        <w:tc>
          <w:tcPr>
            <w:tcW w:w="3238" w:type="dxa"/>
          </w:tcPr>
          <w:p w14:paraId="7BC1D120" w14:textId="36C9CF79" w:rsidR="00822432" w:rsidRPr="00FE3C07" w:rsidRDefault="00507C47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R</w:t>
            </w:r>
            <w:r w:rsidR="007D74C0">
              <w:rPr>
                <w:rFonts w:ascii="Arial" w:hAnsi="Arial" w:cs="Arial"/>
                <w:sz w:val="20"/>
                <w:szCs w:val="20"/>
              </w:rPr>
              <w:t>R</w:t>
            </w:r>
            <w:r w:rsidRPr="00FE3C07">
              <w:rPr>
                <w:rFonts w:ascii="Arial" w:hAnsi="Arial" w:cs="Arial"/>
                <w:sz w:val="20"/>
                <w:szCs w:val="20"/>
              </w:rPr>
              <w:t>MS, S</w:t>
            </w:r>
            <w:r w:rsidR="00822432" w:rsidRPr="00FE3C07">
              <w:rPr>
                <w:rFonts w:ascii="Arial" w:hAnsi="Arial" w:cs="Arial"/>
                <w:sz w:val="20"/>
                <w:szCs w:val="20"/>
              </w:rPr>
              <w:t>P</w:t>
            </w:r>
            <w:r w:rsidRPr="00FE3C07">
              <w:rPr>
                <w:rFonts w:ascii="Arial" w:hAnsi="Arial" w:cs="Arial"/>
                <w:sz w:val="20"/>
                <w:szCs w:val="20"/>
              </w:rPr>
              <w:t xml:space="preserve">MS, </w:t>
            </w:r>
            <w:r w:rsidR="00822432" w:rsidRPr="00FE3C07">
              <w:rPr>
                <w:rFonts w:ascii="Arial" w:hAnsi="Arial" w:cs="Arial"/>
                <w:sz w:val="20"/>
                <w:szCs w:val="20"/>
              </w:rPr>
              <w:t>PRMS</w:t>
            </w:r>
          </w:p>
          <w:p w14:paraId="683F3C52" w14:textId="59A142B4" w:rsidR="00822432" w:rsidRPr="00FE3C07" w:rsidRDefault="00822432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Contraindications for MRI</w:t>
            </w:r>
          </w:p>
          <w:p w14:paraId="246C2EF7" w14:textId="279CFE4D" w:rsidR="00507C47" w:rsidRPr="00FE3C07" w:rsidRDefault="001756AE" w:rsidP="00CB3B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3C07">
              <w:rPr>
                <w:rFonts w:ascii="Arial" w:hAnsi="Arial" w:cs="Arial"/>
                <w:sz w:val="20"/>
                <w:szCs w:val="20"/>
              </w:rPr>
              <w:t>History of other neurological disorders, certain chronic/infectious diseases, corticosteroid or immunosuppressant use</w:t>
            </w:r>
          </w:p>
        </w:tc>
      </w:tr>
    </w:tbl>
    <w:p w14:paraId="729E6134" w14:textId="77777777" w:rsidR="00621E27" w:rsidRDefault="00621E27" w:rsidP="000503D7">
      <w:pPr>
        <w:rPr>
          <w:rFonts w:ascii="Arial" w:hAnsi="Arial" w:cs="Arial"/>
          <w:sz w:val="16"/>
          <w:szCs w:val="16"/>
        </w:rPr>
      </w:pPr>
    </w:p>
    <w:p w14:paraId="2F04F35F" w14:textId="738E57C3" w:rsidR="000503D7" w:rsidRPr="004861FB" w:rsidRDefault="000503D7" w:rsidP="4ABA16B6">
      <w:r w:rsidRPr="4ABA16B6">
        <w:rPr>
          <w:b/>
          <w:bCs/>
        </w:rPr>
        <w:t>Abbreviations</w:t>
      </w:r>
      <w:r w:rsidRPr="4ABA16B6">
        <w:t>: EDSS, expanded disability status score; R</w:t>
      </w:r>
      <w:r w:rsidR="007D74C0" w:rsidRPr="4ABA16B6">
        <w:t>R</w:t>
      </w:r>
      <w:r w:rsidRPr="4ABA16B6">
        <w:t>MS, relapsing remitting multiple sclerosis; PPMS, primary progressive multiple sclerosis; PRMS, progressive relapsing multiple sclerosis</w:t>
      </w:r>
      <w:r w:rsidR="00621E27" w:rsidRPr="4ABA16B6">
        <w:t xml:space="preserve">; </w:t>
      </w:r>
      <w:r w:rsidRPr="4ABA16B6">
        <w:t>T25FW, timed 25-foot walk.</w:t>
      </w:r>
    </w:p>
    <w:p w14:paraId="4D7B0AC2" w14:textId="77777777" w:rsidR="00FE3C07" w:rsidRDefault="00FE3C07" w:rsidP="4ABA16B6">
      <w:pPr>
        <w:rPr>
          <w:b/>
          <w:bCs/>
          <w:sz w:val="20"/>
          <w:szCs w:val="20"/>
        </w:rPr>
      </w:pPr>
      <w:r w:rsidRPr="4ABA16B6">
        <w:rPr>
          <w:b/>
          <w:bCs/>
          <w:sz w:val="20"/>
          <w:szCs w:val="20"/>
        </w:rPr>
        <w:br w:type="page"/>
      </w:r>
    </w:p>
    <w:p w14:paraId="0C936574" w14:textId="6CFDB8F6" w:rsidR="00F06C8F" w:rsidRDefault="00F06C8F" w:rsidP="00F06C8F">
      <w:pPr>
        <w:rPr>
          <w:b/>
          <w:bCs/>
        </w:rPr>
      </w:pPr>
      <w:proofErr w:type="spellStart"/>
      <w:r w:rsidRPr="00D16ED7">
        <w:rPr>
          <w:b/>
          <w:bCs/>
        </w:rPr>
        <w:lastRenderedPageBreak/>
        <w:t>eTable</w:t>
      </w:r>
      <w:proofErr w:type="spellEnd"/>
      <w:r w:rsidRPr="00D16ED7">
        <w:rPr>
          <w:b/>
          <w:bCs/>
        </w:rPr>
        <w:t xml:space="preserve"> 3. SNPs and samples remaining after exclusions at each QC step for Biogen trials (ADVANCE, ASCEND and DECIDE).</w:t>
      </w:r>
    </w:p>
    <w:p w14:paraId="5A37FBEF" w14:textId="77777777" w:rsidR="00F06C8F" w:rsidRPr="00BA64CF" w:rsidRDefault="00F06C8F" w:rsidP="00F06C8F">
      <w:pPr>
        <w:rPr>
          <w:b/>
          <w:bCs/>
        </w:rPr>
      </w:pPr>
    </w:p>
    <w:tbl>
      <w:tblPr>
        <w:tblStyle w:val="ListTable1Light-Accent3"/>
        <w:tblW w:w="12912" w:type="dxa"/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5359"/>
        <w:gridCol w:w="1888"/>
        <w:gridCol w:w="1888"/>
        <w:gridCol w:w="1888"/>
        <w:gridCol w:w="1889"/>
      </w:tblGrid>
      <w:tr w:rsidR="00FC36D3" w:rsidRPr="00BA64CF" w14:paraId="158FC120" w14:textId="77777777" w:rsidTr="00D1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tcBorders>
              <w:bottom w:val="single" w:sz="4" w:space="0" w:color="auto"/>
            </w:tcBorders>
            <w:vAlign w:val="center"/>
          </w:tcPr>
          <w:p w14:paraId="0DA7CD10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776" w:type="dxa"/>
            <w:gridSpan w:val="2"/>
            <w:tcBorders>
              <w:bottom w:val="single" w:sz="4" w:space="0" w:color="auto"/>
            </w:tcBorders>
            <w:vAlign w:val="center"/>
          </w:tcPr>
          <w:p w14:paraId="7972A1F2" w14:textId="77777777" w:rsidR="00F06C8F" w:rsidRPr="00BA64CF" w:rsidRDefault="00F06C8F" w:rsidP="00D16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 xml:space="preserve">Genotyping batch 1 </w:t>
            </w:r>
          </w:p>
          <w:p w14:paraId="3DBBB787" w14:textId="77777777" w:rsidR="00F06C8F" w:rsidRPr="00BA64CF" w:rsidRDefault="00F06C8F" w:rsidP="00D16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2017; ASCEND and DECIDE</w:t>
            </w:r>
          </w:p>
        </w:tc>
        <w:tc>
          <w:tcPr>
            <w:tcW w:w="3777" w:type="dxa"/>
            <w:gridSpan w:val="2"/>
            <w:tcBorders>
              <w:bottom w:val="single" w:sz="4" w:space="0" w:color="auto"/>
            </w:tcBorders>
            <w:vAlign w:val="center"/>
          </w:tcPr>
          <w:p w14:paraId="657C7E32" w14:textId="77777777" w:rsidR="00F06C8F" w:rsidRPr="00BA64CF" w:rsidRDefault="00F06C8F" w:rsidP="00D16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Genotyping batch 2</w:t>
            </w:r>
          </w:p>
          <w:p w14:paraId="7402414B" w14:textId="77777777" w:rsidR="00F06C8F" w:rsidRPr="00BA64CF" w:rsidRDefault="00F06C8F" w:rsidP="00D16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2018; ADVANCE</w:t>
            </w:r>
          </w:p>
        </w:tc>
      </w:tr>
      <w:tr w:rsidR="006B621E" w:rsidRPr="00BA64CF" w14:paraId="111C5C2E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AB3C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QC Step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608FF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64CF">
              <w:rPr>
                <w:rFonts w:ascii="Arial" w:hAnsi="Arial" w:cs="Arial"/>
                <w:b/>
                <w:bCs/>
                <w:sz w:val="20"/>
                <w:szCs w:val="20"/>
              </w:rPr>
              <w:t>N Samples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3DD34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64CF">
              <w:rPr>
                <w:rFonts w:ascii="Arial" w:hAnsi="Arial" w:cs="Arial"/>
                <w:b/>
                <w:bCs/>
                <w:sz w:val="20"/>
                <w:szCs w:val="20"/>
              </w:rPr>
              <w:t>N SNPs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9E111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64CF">
              <w:rPr>
                <w:rFonts w:ascii="Arial" w:hAnsi="Arial" w:cs="Arial"/>
                <w:b/>
                <w:bCs/>
                <w:sz w:val="20"/>
                <w:szCs w:val="20"/>
              </w:rPr>
              <w:t>N Samples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C2677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64CF">
              <w:rPr>
                <w:rFonts w:ascii="Arial" w:hAnsi="Arial" w:cs="Arial"/>
                <w:b/>
                <w:bCs/>
                <w:sz w:val="20"/>
                <w:szCs w:val="20"/>
              </w:rPr>
              <w:t>N SNPs</w:t>
            </w:r>
          </w:p>
        </w:tc>
      </w:tr>
      <w:tr w:rsidR="00FC36D3" w:rsidRPr="00BA64CF" w14:paraId="3EFE5B32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tcBorders>
              <w:top w:val="single" w:sz="4" w:space="0" w:color="auto"/>
            </w:tcBorders>
            <w:vAlign w:val="center"/>
          </w:tcPr>
          <w:p w14:paraId="080905FD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Genotyped data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5D377401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3053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336A33F0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830,115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0C575568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14:paraId="0D743ABF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805,467</w:t>
            </w:r>
          </w:p>
        </w:tc>
      </w:tr>
      <w:tr w:rsidR="00FC36D3" w:rsidRPr="00BA64CF" w14:paraId="01FA9DE8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3EFD74A4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Remove genotyping controls</w:t>
            </w:r>
          </w:p>
        </w:tc>
        <w:tc>
          <w:tcPr>
            <w:tcW w:w="1888" w:type="dxa"/>
            <w:vAlign w:val="center"/>
          </w:tcPr>
          <w:p w14:paraId="1C708B80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3021</w:t>
            </w:r>
          </w:p>
        </w:tc>
        <w:tc>
          <w:tcPr>
            <w:tcW w:w="1888" w:type="dxa"/>
            <w:vAlign w:val="center"/>
          </w:tcPr>
          <w:p w14:paraId="24A471C3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830,115</w:t>
            </w:r>
          </w:p>
        </w:tc>
        <w:tc>
          <w:tcPr>
            <w:tcW w:w="1888" w:type="dxa"/>
            <w:vAlign w:val="center"/>
          </w:tcPr>
          <w:p w14:paraId="53AD0B86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889" w:type="dxa"/>
            <w:vAlign w:val="center"/>
          </w:tcPr>
          <w:p w14:paraId="309FEAAC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805,467</w:t>
            </w:r>
          </w:p>
        </w:tc>
      </w:tr>
      <w:tr w:rsidR="00FC36D3" w:rsidRPr="00BA64CF" w14:paraId="174745C1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06888375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variants with missingness &gt;1%</w:t>
            </w:r>
          </w:p>
        </w:tc>
        <w:tc>
          <w:tcPr>
            <w:tcW w:w="1888" w:type="dxa"/>
            <w:vAlign w:val="center"/>
          </w:tcPr>
          <w:p w14:paraId="3E27DF7F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3021</w:t>
            </w:r>
          </w:p>
        </w:tc>
        <w:tc>
          <w:tcPr>
            <w:tcW w:w="1888" w:type="dxa"/>
            <w:vAlign w:val="center"/>
          </w:tcPr>
          <w:p w14:paraId="1AB5DA41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761,435</w:t>
            </w:r>
          </w:p>
        </w:tc>
        <w:tc>
          <w:tcPr>
            <w:tcW w:w="1888" w:type="dxa"/>
            <w:vAlign w:val="center"/>
          </w:tcPr>
          <w:p w14:paraId="4D82B2F9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889" w:type="dxa"/>
            <w:vAlign w:val="center"/>
          </w:tcPr>
          <w:p w14:paraId="2A18DF9D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755,133</w:t>
            </w:r>
          </w:p>
        </w:tc>
      </w:tr>
      <w:tr w:rsidR="00FC36D3" w:rsidRPr="00BA64CF" w14:paraId="0FBC0B08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244BCE0A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low frequency variants (MAF&lt;0.01)</w:t>
            </w:r>
          </w:p>
        </w:tc>
        <w:tc>
          <w:tcPr>
            <w:tcW w:w="1888" w:type="dxa"/>
            <w:vAlign w:val="center"/>
          </w:tcPr>
          <w:p w14:paraId="0B2C0FB5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3021</w:t>
            </w:r>
          </w:p>
        </w:tc>
        <w:tc>
          <w:tcPr>
            <w:tcW w:w="1888" w:type="dxa"/>
            <w:vAlign w:val="center"/>
          </w:tcPr>
          <w:p w14:paraId="34633D77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617,223</w:t>
            </w:r>
          </w:p>
        </w:tc>
        <w:tc>
          <w:tcPr>
            <w:tcW w:w="1888" w:type="dxa"/>
            <w:vAlign w:val="center"/>
          </w:tcPr>
          <w:p w14:paraId="5E39C63C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889" w:type="dxa"/>
            <w:vAlign w:val="center"/>
          </w:tcPr>
          <w:p w14:paraId="6976DAFD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614,280</w:t>
            </w:r>
          </w:p>
        </w:tc>
      </w:tr>
      <w:tr w:rsidR="00FC36D3" w:rsidRPr="00BA64CF" w14:paraId="249F33DD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3BFFF3B2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variants out of HWE &gt;10-50</w:t>
            </w:r>
          </w:p>
        </w:tc>
        <w:tc>
          <w:tcPr>
            <w:tcW w:w="1888" w:type="dxa"/>
            <w:vAlign w:val="center"/>
          </w:tcPr>
          <w:p w14:paraId="6534B992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3021</w:t>
            </w:r>
          </w:p>
        </w:tc>
        <w:tc>
          <w:tcPr>
            <w:tcW w:w="1888" w:type="dxa"/>
            <w:vAlign w:val="center"/>
          </w:tcPr>
          <w:p w14:paraId="32C001F0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616,851</w:t>
            </w:r>
          </w:p>
        </w:tc>
        <w:tc>
          <w:tcPr>
            <w:tcW w:w="1888" w:type="dxa"/>
            <w:vAlign w:val="center"/>
          </w:tcPr>
          <w:p w14:paraId="0B171D3F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889" w:type="dxa"/>
            <w:vAlign w:val="center"/>
          </w:tcPr>
          <w:p w14:paraId="10C9B130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6142,33</w:t>
            </w:r>
          </w:p>
        </w:tc>
      </w:tr>
      <w:tr w:rsidR="00FC36D3" w:rsidRPr="00BA64CF" w14:paraId="7E9A8C1C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0A956C52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samples with missingness &gt; 2%</w:t>
            </w:r>
          </w:p>
        </w:tc>
        <w:tc>
          <w:tcPr>
            <w:tcW w:w="1888" w:type="dxa"/>
            <w:vAlign w:val="center"/>
          </w:tcPr>
          <w:p w14:paraId="216940C3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2988</w:t>
            </w:r>
          </w:p>
        </w:tc>
        <w:tc>
          <w:tcPr>
            <w:tcW w:w="1888" w:type="dxa"/>
            <w:vAlign w:val="center"/>
          </w:tcPr>
          <w:p w14:paraId="5DE62A71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616,851</w:t>
            </w:r>
          </w:p>
        </w:tc>
        <w:tc>
          <w:tcPr>
            <w:tcW w:w="1888" w:type="dxa"/>
            <w:vAlign w:val="center"/>
          </w:tcPr>
          <w:p w14:paraId="61F71454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961</w:t>
            </w:r>
          </w:p>
        </w:tc>
        <w:tc>
          <w:tcPr>
            <w:tcW w:w="1889" w:type="dxa"/>
            <w:vAlign w:val="center"/>
          </w:tcPr>
          <w:p w14:paraId="5ED3CE34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614,233</w:t>
            </w:r>
          </w:p>
        </w:tc>
      </w:tr>
      <w:tr w:rsidR="00FC36D3" w:rsidRPr="00BA64CF" w14:paraId="48649ADC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09FE0B9B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Sex check</w:t>
            </w:r>
          </w:p>
        </w:tc>
        <w:tc>
          <w:tcPr>
            <w:tcW w:w="1888" w:type="dxa"/>
            <w:vAlign w:val="center"/>
          </w:tcPr>
          <w:p w14:paraId="720FEF7B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2983</w:t>
            </w:r>
          </w:p>
        </w:tc>
        <w:tc>
          <w:tcPr>
            <w:tcW w:w="1888" w:type="dxa"/>
            <w:vAlign w:val="center"/>
          </w:tcPr>
          <w:p w14:paraId="68632809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616,851</w:t>
            </w:r>
          </w:p>
        </w:tc>
        <w:tc>
          <w:tcPr>
            <w:tcW w:w="1888" w:type="dxa"/>
            <w:vAlign w:val="center"/>
          </w:tcPr>
          <w:p w14:paraId="3F03BFE8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889" w:type="dxa"/>
            <w:vAlign w:val="center"/>
          </w:tcPr>
          <w:p w14:paraId="0DE5EA92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614,233</w:t>
            </w:r>
          </w:p>
        </w:tc>
      </w:tr>
      <w:tr w:rsidR="00FC36D3" w:rsidRPr="00BA64CF" w14:paraId="3D388418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5695D01F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Check for samples with excess heterozygosity</w:t>
            </w:r>
          </w:p>
        </w:tc>
        <w:tc>
          <w:tcPr>
            <w:tcW w:w="1888" w:type="dxa"/>
            <w:vAlign w:val="center"/>
          </w:tcPr>
          <w:p w14:paraId="4C5E2C2C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2972</w:t>
            </w:r>
          </w:p>
        </w:tc>
        <w:tc>
          <w:tcPr>
            <w:tcW w:w="1888" w:type="dxa"/>
            <w:vAlign w:val="center"/>
          </w:tcPr>
          <w:p w14:paraId="53D177F0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616,851</w:t>
            </w:r>
          </w:p>
        </w:tc>
        <w:tc>
          <w:tcPr>
            <w:tcW w:w="1888" w:type="dxa"/>
            <w:vAlign w:val="center"/>
          </w:tcPr>
          <w:p w14:paraId="25F317DE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889" w:type="dxa"/>
            <w:vAlign w:val="center"/>
          </w:tcPr>
          <w:p w14:paraId="79E765C7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614,233</w:t>
            </w:r>
          </w:p>
        </w:tc>
      </w:tr>
      <w:tr w:rsidR="00FC36D3" w:rsidRPr="00BA64CF" w14:paraId="373653CA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3C306FD9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related individuals (IBD analysis)</w:t>
            </w:r>
          </w:p>
        </w:tc>
        <w:tc>
          <w:tcPr>
            <w:tcW w:w="1888" w:type="dxa"/>
            <w:vAlign w:val="center"/>
          </w:tcPr>
          <w:p w14:paraId="293FBD96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2952</w:t>
            </w:r>
          </w:p>
        </w:tc>
        <w:tc>
          <w:tcPr>
            <w:tcW w:w="1888" w:type="dxa"/>
            <w:vAlign w:val="center"/>
          </w:tcPr>
          <w:p w14:paraId="0D58F099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616,851</w:t>
            </w:r>
          </w:p>
        </w:tc>
        <w:tc>
          <w:tcPr>
            <w:tcW w:w="1888" w:type="dxa"/>
            <w:vAlign w:val="center"/>
          </w:tcPr>
          <w:p w14:paraId="2812CD8A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1889" w:type="dxa"/>
            <w:vAlign w:val="center"/>
          </w:tcPr>
          <w:p w14:paraId="7463E432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614,233</w:t>
            </w:r>
          </w:p>
        </w:tc>
      </w:tr>
      <w:tr w:rsidR="00FC36D3" w:rsidRPr="00BA64CF" w14:paraId="193A3C2D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3A394F83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Imputed variants</w:t>
            </w:r>
          </w:p>
        </w:tc>
        <w:tc>
          <w:tcPr>
            <w:tcW w:w="1888" w:type="dxa"/>
            <w:vAlign w:val="center"/>
          </w:tcPr>
          <w:p w14:paraId="43AC3A58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41470F12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48,935,182</w:t>
            </w:r>
          </w:p>
        </w:tc>
        <w:tc>
          <w:tcPr>
            <w:tcW w:w="1888" w:type="dxa"/>
            <w:vAlign w:val="center"/>
          </w:tcPr>
          <w:p w14:paraId="5E19FBDB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  <w:vAlign w:val="center"/>
          </w:tcPr>
          <w:p w14:paraId="25DFE3FE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48,935,198</w:t>
            </w:r>
          </w:p>
        </w:tc>
      </w:tr>
      <w:tr w:rsidR="00FC36D3" w:rsidRPr="00BA64CF" w14:paraId="1A8EC7AD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6A2346F6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 xml:space="preserve">Exclude variants with </w:t>
            </w:r>
            <w:proofErr w:type="spellStart"/>
            <w:r w:rsidRPr="00BA64CF">
              <w:rPr>
                <w:rFonts w:ascii="Arial" w:hAnsi="Arial" w:cs="Arial"/>
                <w:sz w:val="20"/>
                <w:szCs w:val="20"/>
              </w:rPr>
              <w:t>Rsq</w:t>
            </w:r>
            <w:proofErr w:type="spellEnd"/>
            <w:r w:rsidRPr="00BA64CF">
              <w:rPr>
                <w:rFonts w:ascii="Arial" w:hAnsi="Arial" w:cs="Arial"/>
                <w:sz w:val="20"/>
                <w:szCs w:val="20"/>
              </w:rPr>
              <w:t>&lt;0.3</w:t>
            </w:r>
          </w:p>
        </w:tc>
        <w:tc>
          <w:tcPr>
            <w:tcW w:w="1888" w:type="dxa"/>
            <w:vAlign w:val="center"/>
          </w:tcPr>
          <w:p w14:paraId="6666498B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7D205533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19,068,517</w:t>
            </w:r>
          </w:p>
        </w:tc>
        <w:tc>
          <w:tcPr>
            <w:tcW w:w="1888" w:type="dxa"/>
            <w:vAlign w:val="center"/>
          </w:tcPr>
          <w:p w14:paraId="5C718175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  <w:vAlign w:val="center"/>
          </w:tcPr>
          <w:p w14:paraId="09805021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17,565,382</w:t>
            </w:r>
          </w:p>
        </w:tc>
      </w:tr>
      <w:tr w:rsidR="00FC36D3" w:rsidRPr="00BA64CF" w14:paraId="31154482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728EE879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Include only samples from trials used in this analysis</w:t>
            </w:r>
          </w:p>
        </w:tc>
        <w:tc>
          <w:tcPr>
            <w:tcW w:w="1888" w:type="dxa"/>
            <w:vAlign w:val="center"/>
          </w:tcPr>
          <w:p w14:paraId="6F7965BC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ASCEND: 590</w:t>
            </w:r>
          </w:p>
          <w:p w14:paraId="1F40E033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DECIDE: 1113</w:t>
            </w:r>
          </w:p>
        </w:tc>
        <w:tc>
          <w:tcPr>
            <w:tcW w:w="1888" w:type="dxa"/>
            <w:vAlign w:val="center"/>
          </w:tcPr>
          <w:p w14:paraId="16E5C498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07B3BA50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ADVANCE: 746</w:t>
            </w:r>
          </w:p>
          <w:p w14:paraId="14FF404B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  <w:vAlign w:val="center"/>
          </w:tcPr>
          <w:p w14:paraId="1F523DB0" w14:textId="77777777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D3" w:rsidRPr="00BA64CF" w14:paraId="556D0533" w14:textId="77777777" w:rsidTr="00D16ED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17F1F237" w14:textId="77777777" w:rsidR="00F06C8F" w:rsidRPr="00BA64CF" w:rsidRDefault="00F06C8F" w:rsidP="004B6C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Exclude PCA outliers</w:t>
            </w:r>
          </w:p>
        </w:tc>
        <w:tc>
          <w:tcPr>
            <w:tcW w:w="1888" w:type="dxa"/>
            <w:vAlign w:val="center"/>
          </w:tcPr>
          <w:p w14:paraId="37E5EA4B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ASCEND: 582</w:t>
            </w:r>
          </w:p>
          <w:p w14:paraId="0A5A0F93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DECIDE: 1076</w:t>
            </w:r>
          </w:p>
        </w:tc>
        <w:tc>
          <w:tcPr>
            <w:tcW w:w="1888" w:type="dxa"/>
            <w:vAlign w:val="center"/>
          </w:tcPr>
          <w:p w14:paraId="3C142317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6B92F508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64CF">
              <w:rPr>
                <w:rFonts w:ascii="Arial" w:hAnsi="Arial" w:cs="Arial"/>
                <w:sz w:val="20"/>
                <w:szCs w:val="20"/>
              </w:rPr>
              <w:t>ADVANCE: 690</w:t>
            </w:r>
          </w:p>
          <w:p w14:paraId="7FCF1F46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  <w:vAlign w:val="center"/>
          </w:tcPr>
          <w:p w14:paraId="47EFCBDF" w14:textId="77777777" w:rsidR="00F06C8F" w:rsidRPr="00BA64CF" w:rsidRDefault="00F06C8F" w:rsidP="004B6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D3" w:rsidRPr="00BA64CF" w14:paraId="162C490A" w14:textId="77777777" w:rsidTr="00D16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9" w:type="dxa"/>
            <w:vAlign w:val="center"/>
          </w:tcPr>
          <w:p w14:paraId="526D518A" w14:textId="4FB8D850" w:rsidR="00590A92" w:rsidRPr="00590A92" w:rsidRDefault="00590A92" w:rsidP="004B6C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90A92">
              <w:rPr>
                <w:rFonts w:ascii="Arial" w:hAnsi="Arial" w:cs="Arial"/>
                <w:sz w:val="20"/>
                <w:szCs w:val="20"/>
              </w:rPr>
              <w:t>Exclude variants with MAF&gt;0.01 and HWE&gt;10-50 (in each GWAS) and samples with phenotype – BV change; T2LV change</w:t>
            </w:r>
          </w:p>
        </w:tc>
        <w:tc>
          <w:tcPr>
            <w:tcW w:w="1888" w:type="dxa"/>
            <w:vAlign w:val="center"/>
          </w:tcPr>
          <w:p w14:paraId="3FC2E310" w14:textId="77777777" w:rsidR="00776DB1" w:rsidRPr="00435D46" w:rsidRDefault="00776DB1" w:rsidP="00776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5D46">
              <w:rPr>
                <w:rFonts w:ascii="Arial" w:hAnsi="Arial" w:cs="Arial"/>
                <w:sz w:val="20"/>
                <w:szCs w:val="20"/>
              </w:rPr>
              <w:t>ASCEND: 353; 435</w:t>
            </w:r>
          </w:p>
          <w:p w14:paraId="4C5C4282" w14:textId="328DB527" w:rsidR="00776DB1" w:rsidRPr="00435D46" w:rsidRDefault="00776DB1" w:rsidP="00776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5D46">
              <w:rPr>
                <w:rFonts w:ascii="Arial" w:hAnsi="Arial" w:cs="Arial"/>
                <w:sz w:val="20"/>
                <w:szCs w:val="20"/>
              </w:rPr>
              <w:t>DECIDE: 821; 886</w:t>
            </w:r>
          </w:p>
        </w:tc>
        <w:tc>
          <w:tcPr>
            <w:tcW w:w="1888" w:type="dxa"/>
            <w:vAlign w:val="center"/>
          </w:tcPr>
          <w:p w14:paraId="0A704E52" w14:textId="758989A5" w:rsidR="00F06C8F" w:rsidRPr="00435D46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5D46">
              <w:rPr>
                <w:rFonts w:ascii="Arial" w:hAnsi="Arial" w:cs="Arial"/>
                <w:sz w:val="20"/>
                <w:szCs w:val="20"/>
              </w:rPr>
              <w:t xml:space="preserve">ASCEND: </w:t>
            </w:r>
            <w:r w:rsidR="00590A92" w:rsidRPr="00435D46">
              <w:rPr>
                <w:rFonts w:ascii="Arial" w:hAnsi="Arial" w:cs="Arial"/>
                <w:sz w:val="20"/>
                <w:szCs w:val="20"/>
              </w:rPr>
              <w:t>9</w:t>
            </w:r>
            <w:r w:rsidR="00435D46" w:rsidRPr="00435D46">
              <w:rPr>
                <w:rFonts w:ascii="Arial" w:hAnsi="Arial" w:cs="Arial"/>
                <w:sz w:val="20"/>
                <w:szCs w:val="20"/>
              </w:rPr>
              <w:t>,</w:t>
            </w:r>
            <w:r w:rsidR="00590A92" w:rsidRPr="00435D46">
              <w:rPr>
                <w:rFonts w:ascii="Arial" w:hAnsi="Arial" w:cs="Arial"/>
                <w:sz w:val="20"/>
                <w:szCs w:val="20"/>
              </w:rPr>
              <w:t>315</w:t>
            </w:r>
            <w:r w:rsidR="00435D46" w:rsidRPr="00435D46">
              <w:rPr>
                <w:rFonts w:ascii="Arial" w:hAnsi="Arial" w:cs="Arial"/>
                <w:sz w:val="20"/>
                <w:szCs w:val="20"/>
              </w:rPr>
              <w:t>,</w:t>
            </w:r>
            <w:r w:rsidR="00590A92" w:rsidRPr="00435D46">
              <w:rPr>
                <w:rFonts w:ascii="Arial" w:hAnsi="Arial" w:cs="Arial"/>
                <w:sz w:val="20"/>
                <w:szCs w:val="20"/>
              </w:rPr>
              <w:t>37</w:t>
            </w:r>
            <w:r w:rsidR="00435D46" w:rsidRPr="00435D46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1795225" w14:textId="7BB121C7" w:rsidR="00F06C8F" w:rsidRPr="00435D46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5D46">
              <w:rPr>
                <w:rFonts w:ascii="Arial" w:hAnsi="Arial" w:cs="Arial"/>
                <w:sz w:val="20"/>
                <w:szCs w:val="20"/>
              </w:rPr>
              <w:t xml:space="preserve">DECIDE: </w:t>
            </w:r>
            <w:r w:rsidR="00435D46" w:rsidRPr="00435D46">
              <w:rPr>
                <w:rFonts w:ascii="Arial" w:hAnsi="Arial" w:cs="Arial"/>
                <w:sz w:val="20"/>
                <w:szCs w:val="20"/>
              </w:rPr>
              <w:t>9,408,057</w:t>
            </w:r>
          </w:p>
        </w:tc>
        <w:tc>
          <w:tcPr>
            <w:tcW w:w="1888" w:type="dxa"/>
            <w:vAlign w:val="center"/>
          </w:tcPr>
          <w:p w14:paraId="76510B50" w14:textId="2B9EC00E" w:rsidR="00776DB1" w:rsidRPr="00BA64CF" w:rsidRDefault="00776DB1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76DB1">
              <w:rPr>
                <w:rFonts w:ascii="Arial" w:hAnsi="Arial" w:cs="Arial"/>
                <w:sz w:val="20"/>
                <w:szCs w:val="20"/>
              </w:rPr>
              <w:t>ADVANCE: 540; 505</w:t>
            </w:r>
          </w:p>
        </w:tc>
        <w:tc>
          <w:tcPr>
            <w:tcW w:w="1889" w:type="dxa"/>
            <w:vAlign w:val="center"/>
          </w:tcPr>
          <w:p w14:paraId="1E2BECE8" w14:textId="19F2124C" w:rsidR="00F06C8F" w:rsidRPr="00BA64CF" w:rsidRDefault="00F06C8F" w:rsidP="004B6C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90A92">
              <w:rPr>
                <w:rFonts w:ascii="Arial" w:hAnsi="Arial" w:cs="Arial"/>
                <w:sz w:val="20"/>
                <w:szCs w:val="20"/>
              </w:rPr>
              <w:t xml:space="preserve">ADVANCE: </w:t>
            </w:r>
            <w:r w:rsidR="00590A92" w:rsidRPr="00590A92">
              <w:rPr>
                <w:rFonts w:ascii="Arial" w:hAnsi="Arial" w:cs="Arial"/>
                <w:sz w:val="20"/>
                <w:szCs w:val="20"/>
              </w:rPr>
              <w:t>9</w:t>
            </w:r>
            <w:r w:rsidR="00590A92">
              <w:rPr>
                <w:rFonts w:ascii="Arial" w:hAnsi="Arial" w:cs="Arial"/>
                <w:sz w:val="20"/>
                <w:szCs w:val="20"/>
              </w:rPr>
              <w:t>,</w:t>
            </w:r>
            <w:r w:rsidR="00590A92" w:rsidRPr="00590A92">
              <w:rPr>
                <w:rFonts w:ascii="Arial" w:hAnsi="Arial" w:cs="Arial"/>
                <w:sz w:val="20"/>
                <w:szCs w:val="20"/>
              </w:rPr>
              <w:t>500</w:t>
            </w:r>
            <w:r w:rsidR="00590A92">
              <w:rPr>
                <w:rFonts w:ascii="Arial" w:hAnsi="Arial" w:cs="Arial"/>
                <w:sz w:val="20"/>
                <w:szCs w:val="20"/>
              </w:rPr>
              <w:t>,</w:t>
            </w:r>
            <w:r w:rsidR="00590A92" w:rsidRPr="00590A92">
              <w:rPr>
                <w:rFonts w:ascii="Arial" w:hAnsi="Arial" w:cs="Arial"/>
                <w:sz w:val="20"/>
                <w:szCs w:val="20"/>
              </w:rPr>
              <w:t>00</w:t>
            </w:r>
            <w:r w:rsidR="00435D4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2542AAA7" w14:textId="77777777" w:rsidR="008615ED" w:rsidRDefault="008615ED">
      <w:pPr>
        <w:rPr>
          <w:b/>
          <w:bCs/>
        </w:rPr>
      </w:pPr>
      <w:r>
        <w:rPr>
          <w:b/>
          <w:bCs/>
        </w:rPr>
        <w:br w:type="page"/>
      </w:r>
    </w:p>
    <w:p w14:paraId="1624E401" w14:textId="6D5A6D68" w:rsidR="00F47D44" w:rsidRDefault="00FE3C07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F47D44" w:rsidRPr="4ABA16B6">
        <w:rPr>
          <w:b/>
          <w:bCs/>
        </w:rPr>
        <w:t>Table</w:t>
      </w:r>
      <w:proofErr w:type="spellEnd"/>
      <w:r w:rsidR="00F47D44" w:rsidRPr="4ABA16B6">
        <w:rPr>
          <w:b/>
          <w:bCs/>
        </w:rPr>
        <w:t xml:space="preserve"> </w:t>
      </w:r>
      <w:r w:rsidR="00B14DF4">
        <w:rPr>
          <w:b/>
          <w:bCs/>
        </w:rPr>
        <w:t>4</w:t>
      </w:r>
      <w:r w:rsidR="00F47D44" w:rsidRPr="4ABA16B6">
        <w:rPr>
          <w:b/>
          <w:bCs/>
        </w:rPr>
        <w:t>.</w:t>
      </w:r>
      <w:r w:rsidR="00F14EEB" w:rsidRPr="4ABA16B6">
        <w:rPr>
          <w:b/>
          <w:bCs/>
        </w:rPr>
        <w:t xml:space="preserve"> Peak </w:t>
      </w:r>
      <w:r w:rsidR="00BB63EE" w:rsidRPr="4ABA16B6">
        <w:rPr>
          <w:b/>
          <w:bCs/>
        </w:rPr>
        <w:t>SNPs</w:t>
      </w:r>
      <w:r w:rsidR="00F14EEB" w:rsidRPr="4ABA16B6">
        <w:rPr>
          <w:b/>
          <w:bCs/>
        </w:rPr>
        <w:t xml:space="preserve"> from meta-analysis of </w:t>
      </w:r>
      <w:r w:rsidR="00517301" w:rsidRPr="4ABA16B6">
        <w:rPr>
          <w:b/>
          <w:bCs/>
        </w:rPr>
        <w:t>B</w:t>
      </w:r>
      <w:r w:rsidR="380545B9" w:rsidRPr="4ABA16B6">
        <w:rPr>
          <w:b/>
          <w:bCs/>
        </w:rPr>
        <w:t xml:space="preserve">rain </w:t>
      </w:r>
      <w:r w:rsidR="00517301" w:rsidRPr="4ABA16B6">
        <w:rPr>
          <w:b/>
          <w:bCs/>
        </w:rPr>
        <w:t>V</w:t>
      </w:r>
      <w:r w:rsidR="380545B9" w:rsidRPr="4ABA16B6">
        <w:rPr>
          <w:b/>
          <w:bCs/>
        </w:rPr>
        <w:t>olume (</w:t>
      </w:r>
      <w:r w:rsidR="0060364A" w:rsidRPr="4ABA16B6">
        <w:rPr>
          <w:b/>
          <w:bCs/>
        </w:rPr>
        <w:t>BV</w:t>
      </w:r>
      <w:r w:rsidR="65DC4E24" w:rsidRPr="4ABA16B6">
        <w:rPr>
          <w:b/>
          <w:bCs/>
        </w:rPr>
        <w:t>)</w:t>
      </w:r>
      <w:r w:rsidR="0060364A" w:rsidRPr="4ABA16B6">
        <w:rPr>
          <w:b/>
          <w:bCs/>
        </w:rPr>
        <w:t xml:space="preserve"> </w:t>
      </w:r>
      <w:r w:rsidR="006235D7" w:rsidRPr="4ABA16B6">
        <w:rPr>
          <w:b/>
          <w:bCs/>
        </w:rPr>
        <w:t xml:space="preserve">change </w:t>
      </w:r>
      <w:r w:rsidR="0060364A" w:rsidRPr="4ABA16B6">
        <w:rPr>
          <w:b/>
          <w:bCs/>
        </w:rPr>
        <w:t>GWAS</w:t>
      </w:r>
      <w:r w:rsidR="00F14EEB" w:rsidRPr="4ABA16B6">
        <w:rPr>
          <w:b/>
          <w:bCs/>
        </w:rPr>
        <w:t xml:space="preserve"> by trial</w:t>
      </w:r>
    </w:p>
    <w:p w14:paraId="3172D3C6" w14:textId="77777777" w:rsidR="001B5C06" w:rsidRDefault="001B5C06" w:rsidP="4ABA16B6">
      <w:pPr>
        <w:rPr>
          <w:b/>
          <w:bCs/>
        </w:rPr>
      </w:pPr>
    </w:p>
    <w:tbl>
      <w:tblPr>
        <w:tblStyle w:val="PlainTable3"/>
        <w:tblW w:w="15210" w:type="dxa"/>
        <w:tblInd w:w="-1080" w:type="dxa"/>
        <w:tblCellMar>
          <w:top w:w="14" w:type="dxa"/>
          <w:left w:w="58" w:type="dxa"/>
          <w:bottom w:w="14" w:type="dxa"/>
          <w:right w:w="58" w:type="dxa"/>
        </w:tblCellMar>
        <w:tblLook w:val="0420" w:firstRow="1" w:lastRow="0" w:firstColumn="0" w:lastColumn="0" w:noHBand="0" w:noVBand="1"/>
      </w:tblPr>
      <w:tblGrid>
        <w:gridCol w:w="1284"/>
        <w:gridCol w:w="561"/>
        <w:gridCol w:w="1118"/>
        <w:gridCol w:w="81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1080"/>
      </w:tblGrid>
      <w:tr w:rsidR="001E40B2" w:rsidRPr="001E40B2" w14:paraId="3516A23A" w14:textId="77777777" w:rsidTr="00F7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tcW w:w="37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4CA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D095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ADVANCE</w:t>
            </w:r>
          </w:p>
          <w:p w14:paraId="5A9A87CB" w14:textId="7320082B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(N = 5</w:t>
            </w:r>
            <w:r w:rsidR="00A31FFD">
              <w:rPr>
                <w:sz w:val="20"/>
                <w:szCs w:val="20"/>
              </w:rPr>
              <w:t>40</w:t>
            </w:r>
            <w:r w:rsidRPr="001E40B2">
              <w:rPr>
                <w:sz w:val="20"/>
                <w:szCs w:val="20"/>
              </w:rPr>
              <w:t>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6244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ASCEND</w:t>
            </w:r>
          </w:p>
          <w:p w14:paraId="5ABEBDA4" w14:textId="55FE84FC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 xml:space="preserve">(N = </w:t>
            </w:r>
            <w:r w:rsidR="002E067D">
              <w:rPr>
                <w:sz w:val="20"/>
                <w:szCs w:val="20"/>
              </w:rPr>
              <w:t>353</w:t>
            </w:r>
            <w:r w:rsidRPr="001E40B2">
              <w:rPr>
                <w:sz w:val="20"/>
                <w:szCs w:val="20"/>
              </w:rPr>
              <w:t>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2EFE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DECIDE</w:t>
            </w:r>
          </w:p>
          <w:p w14:paraId="1DDDAE20" w14:textId="2853E4BA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(N = 8</w:t>
            </w:r>
            <w:r w:rsidR="003B5730">
              <w:rPr>
                <w:sz w:val="20"/>
                <w:szCs w:val="20"/>
              </w:rPr>
              <w:t>21</w:t>
            </w:r>
            <w:r w:rsidRPr="001E40B2">
              <w:rPr>
                <w:sz w:val="20"/>
                <w:szCs w:val="20"/>
              </w:rPr>
              <w:t>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D206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OPERA 1</w:t>
            </w:r>
          </w:p>
          <w:p w14:paraId="7C1F063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(N = 581)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9A15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OPERA 2</w:t>
            </w:r>
          </w:p>
          <w:p w14:paraId="4F4D03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(N = 577)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3B3A" w14:textId="77777777" w:rsidR="001E40B2" w:rsidRPr="001E40B2" w:rsidRDefault="001E40B2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ORATORIO</w:t>
            </w:r>
          </w:p>
          <w:p w14:paraId="4A0F01D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(N = 529)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0A410D" w14:textId="77777777" w:rsidR="008D79FB" w:rsidRDefault="008D79FB" w:rsidP="008D79FB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4ABA16B6">
              <w:rPr>
                <w:caps w:val="0"/>
                <w:sz w:val="20"/>
                <w:szCs w:val="20"/>
              </w:rPr>
              <w:t>Meta-</w:t>
            </w:r>
            <w:proofErr w:type="spellStart"/>
            <w:r w:rsidRPr="4ABA16B6">
              <w:rPr>
                <w:caps w:val="0"/>
                <w:sz w:val="20"/>
                <w:szCs w:val="20"/>
              </w:rPr>
              <w:t>analysis</w:t>
            </w:r>
            <w:r w:rsidRPr="4ABA16B6">
              <w:rPr>
                <w:caps w:val="0"/>
                <w:vertAlign w:val="superscript"/>
              </w:rPr>
              <w:t>a</w:t>
            </w:r>
            <w:proofErr w:type="spellEnd"/>
          </w:p>
          <w:p w14:paraId="3CC6E39C" w14:textId="11EB5720" w:rsidR="001E40B2" w:rsidRPr="001E40B2" w:rsidRDefault="008D79FB" w:rsidP="008D79FB">
            <w:pPr>
              <w:jc w:val="center"/>
              <w:rPr>
                <w:sz w:val="20"/>
                <w:szCs w:val="20"/>
              </w:rPr>
            </w:pPr>
            <w:r w:rsidRPr="4ABA16B6">
              <w:rPr>
                <w:caps w:val="0"/>
                <w:sz w:val="20"/>
                <w:szCs w:val="20"/>
              </w:rPr>
              <w:t>(Total N = 3,</w:t>
            </w:r>
            <w:r>
              <w:rPr>
                <w:caps w:val="0"/>
                <w:sz w:val="20"/>
                <w:szCs w:val="20"/>
              </w:rPr>
              <w:t>401</w:t>
            </w:r>
            <w:r w:rsidRPr="4ABA16B6">
              <w:rPr>
                <w:caps w:val="0"/>
                <w:sz w:val="20"/>
                <w:szCs w:val="20"/>
              </w:rPr>
              <w:t>)</w:t>
            </w:r>
          </w:p>
        </w:tc>
      </w:tr>
      <w:tr w:rsidR="0011602D" w:rsidRPr="001E40B2" w14:paraId="6E454B2D" w14:textId="77777777" w:rsidTr="00F7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5AA5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4208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21CB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BP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5060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A1/A2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472E71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D8E66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C7BC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2142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B006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C838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F7DF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CC39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98F9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6271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8F07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AA54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277E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D17C" w14:textId="77777777" w:rsidR="001E40B2" w:rsidRPr="001E40B2" w:rsidRDefault="001E40B2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B2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11602D" w:rsidRPr="001E40B2" w14:paraId="710703E8" w14:textId="77777777" w:rsidTr="00F71E40">
        <w:trPr>
          <w:trHeight w:val="245"/>
        </w:trPr>
        <w:tc>
          <w:tcPr>
            <w:tcW w:w="128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61E1F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rs10491610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270B9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F361C4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9537211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FA567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T/G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D52C1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-0.17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0A369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DE1C5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-0.14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4F1563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8599C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-0.14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56955A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082397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4A209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D1E8D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-0.21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1DDAC8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31D5ED" w14:textId="77777777" w:rsidR="001E40B2" w:rsidRPr="001E40B2" w:rsidRDefault="001E40B2" w:rsidP="00F71E40">
            <w:pPr>
              <w:jc w:val="center"/>
              <w:rPr>
                <w:color w:val="000000"/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E88EC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B9820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BDAF9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5.43x10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14858C84" w14:textId="77777777" w:rsidTr="00F7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352DCE7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rs17772815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955CC4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B8B542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9540766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4BA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C/G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D8D50E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-0.18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94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759DF6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BAA1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F19E98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00B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86411D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D67D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75614F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7B2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BD5951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6479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B60FD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38AF27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6.57x10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0EE3ABB3" w14:textId="77777777" w:rsidTr="00F71E40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626C550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rs77321193</w:t>
            </w:r>
          </w:p>
        </w:tc>
        <w:tc>
          <w:tcPr>
            <w:tcW w:w="550" w:type="dxa"/>
            <w:shd w:val="clear" w:color="auto" w:fill="F2F2F2" w:themeFill="background1" w:themeFillShade="F2"/>
            <w:noWrap/>
            <w:vAlign w:val="center"/>
          </w:tcPr>
          <w:p w14:paraId="7106ECC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31B62BB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9547291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B8DA5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C/A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9CE59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-0.18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81FBAB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4B3D40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79854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A19F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C38654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051DA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507BE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ADD84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50308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6399F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16858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0D5BF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288EF1E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5.33x10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4622592E" w14:textId="77777777" w:rsidTr="00F7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4F3EB80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rs736043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426179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463E727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9553360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A13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4E02027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-0.18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E777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87A27C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1BA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F6F74E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5050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9FEDD7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23A94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C0E034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-0.21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0878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97BDEB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-0.23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B234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25927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86FDA9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6.39x10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0219795A" w14:textId="77777777" w:rsidTr="00F71E40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2EC410A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rs76647005</w:t>
            </w:r>
          </w:p>
        </w:tc>
        <w:tc>
          <w:tcPr>
            <w:tcW w:w="550" w:type="dxa"/>
            <w:shd w:val="clear" w:color="auto" w:fill="F2F2F2" w:themeFill="background1" w:themeFillShade="F2"/>
            <w:noWrap/>
            <w:vAlign w:val="center"/>
          </w:tcPr>
          <w:p w14:paraId="32BEBEF0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5AAFDDD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9558543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DE8D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E5306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-0.18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7F693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F33AF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2AF2F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B805F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CA71F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3978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580A3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D2F2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56F46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EC3D8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-0.23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01A13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936D4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50D47857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5.93x10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4F7B2363" w14:textId="77777777" w:rsidTr="00F7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265119B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rs77127788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0540E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3BB062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9561124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DEB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258A09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-0.17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5E04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B4AD83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4B10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195D7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-0.15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2C5D0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A0BAFE0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7133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6583171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-0.23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D927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697E37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-0.22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D89E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8A0DFB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EB3B6D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6.04x10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51D6757D" w14:textId="77777777" w:rsidTr="00F71E40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42096468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rs6477402</w:t>
            </w:r>
          </w:p>
        </w:tc>
        <w:tc>
          <w:tcPr>
            <w:tcW w:w="550" w:type="dxa"/>
            <w:shd w:val="clear" w:color="auto" w:fill="F2F2F2" w:themeFill="background1" w:themeFillShade="F2"/>
            <w:noWrap/>
            <w:vAlign w:val="center"/>
          </w:tcPr>
          <w:p w14:paraId="7D5DC2A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11011E1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9562254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ED273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0612F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-0.17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11769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FFBD9F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51A684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1F852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-0.16 (0.07)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44BBD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7965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-0.14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7FD3B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E9BED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-0.21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4C04A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AF80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-0.24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EEAB07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8173D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-0.18 (0.04)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6D46D7E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8.89x10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1E40B2" w14:paraId="76E901E4" w14:textId="77777777" w:rsidTr="00F7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2B6626E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rs137996531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8EE8A37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23918D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71059147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37DE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1AFCDD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0.26 (0.26)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3937C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61DD6C9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0.06 (0.23)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B59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8D409CA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0.72 (0.2)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88377" w14:textId="5FD20096" w:rsidR="001E40B2" w:rsidRPr="00103206" w:rsidRDefault="001E40B2" w:rsidP="00F71E40">
            <w:pPr>
              <w:jc w:val="center"/>
              <w:rPr>
                <w:sz w:val="20"/>
                <w:szCs w:val="20"/>
              </w:rPr>
            </w:pPr>
            <w:r w:rsidRPr="00103206">
              <w:rPr>
                <w:color w:val="000000"/>
                <w:sz w:val="20"/>
                <w:szCs w:val="20"/>
              </w:rPr>
              <w:t>0</w:t>
            </w:r>
            <w:r w:rsidR="006608A3" w:rsidRPr="00103206">
              <w:rPr>
                <w:color w:val="000000"/>
                <w:sz w:val="20"/>
                <w:szCs w:val="20"/>
              </w:rPr>
              <w:t>.000</w:t>
            </w:r>
            <w:r w:rsidR="003B5730" w:rsidRPr="0010320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5285A74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0.14 (0.24)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2CF1B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A703D23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0.72 (0.2)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64B24" w14:textId="50922A09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A6283E">
              <w:rPr>
                <w:color w:val="000000"/>
                <w:sz w:val="20"/>
                <w:szCs w:val="20"/>
              </w:rPr>
              <w:t>0</w:t>
            </w:r>
            <w:r w:rsidR="00104F16">
              <w:rPr>
                <w:color w:val="000000"/>
                <w:sz w:val="20"/>
                <w:szCs w:val="20"/>
              </w:rPr>
              <w:t>.0003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3DDA5B5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0.67 (0.27)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ACD86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1B4D12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0.46 (0.09)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46878A4" w14:textId="77777777" w:rsidR="001E40B2" w:rsidRPr="001E40B2" w:rsidRDefault="001E40B2" w:rsidP="00F71E40">
            <w:pPr>
              <w:jc w:val="center"/>
              <w:rPr>
                <w:sz w:val="20"/>
                <w:szCs w:val="20"/>
              </w:rPr>
            </w:pPr>
            <w:r w:rsidRPr="001E40B2">
              <w:rPr>
                <w:sz w:val="20"/>
                <w:szCs w:val="20"/>
              </w:rPr>
              <w:t>7.90x10</w:t>
            </w:r>
            <w:r w:rsidRPr="001E40B2">
              <w:rPr>
                <w:sz w:val="20"/>
                <w:szCs w:val="20"/>
                <w:vertAlign w:val="superscript"/>
              </w:rPr>
              <w:t>-7</w:t>
            </w:r>
          </w:p>
        </w:tc>
      </w:tr>
    </w:tbl>
    <w:p w14:paraId="5C3775B9" w14:textId="77777777" w:rsidR="001B5C06" w:rsidRDefault="001B5C06" w:rsidP="4ABA16B6">
      <w:pPr>
        <w:rPr>
          <w:b/>
          <w:bCs/>
        </w:rPr>
      </w:pPr>
    </w:p>
    <w:p w14:paraId="2482239C" w14:textId="2F9CE41A" w:rsidR="00173F1D" w:rsidRDefault="00173F1D" w:rsidP="6A9C54C9">
      <w:pPr>
        <w:rPr>
          <w:rFonts w:ascii="Arial" w:hAnsi="Arial" w:cs="Arial"/>
          <w:b/>
          <w:bCs/>
        </w:rPr>
      </w:pPr>
    </w:p>
    <w:p w14:paraId="788B1B01" w14:textId="2F99CE64" w:rsidR="00F256A8" w:rsidRDefault="00F256A8" w:rsidP="4ABA16B6">
      <w:pPr>
        <w:rPr>
          <w:rStyle w:val="normaltextrun"/>
          <w:color w:val="000000"/>
          <w:shd w:val="clear" w:color="auto" w:fill="FFFFFF"/>
        </w:rPr>
      </w:pPr>
      <w:r w:rsidRPr="4ABA16B6">
        <w:rPr>
          <w:rStyle w:val="normaltextru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color w:val="000000"/>
          <w:shd w:val="clear" w:color="auto" w:fill="FFFFFF"/>
        </w:rPr>
        <w:t xml:space="preserve">: A1, Allele 1 (effect allele); A2, Allele 2; </w:t>
      </w:r>
      <w:r w:rsidR="00A6482D" w:rsidRPr="4ABA16B6">
        <w:rPr>
          <w:rStyle w:val="normaltextrun"/>
          <w:color w:val="000000"/>
          <w:shd w:val="clear" w:color="auto" w:fill="FFFFFF"/>
        </w:rPr>
        <w:t xml:space="preserve">BP, genomic position in base pairs; CHR, chromosome; </w:t>
      </w:r>
      <w:r w:rsidRPr="4ABA16B6">
        <w:rPr>
          <w:rStyle w:val="normaltextrun"/>
          <w:color w:val="000000"/>
          <w:shd w:val="clear" w:color="auto" w:fill="FFFFFF"/>
        </w:rPr>
        <w:t xml:space="preserve">GWAS, genome-wide association study; </w:t>
      </w:r>
      <w:r w:rsidR="00533ABC" w:rsidRPr="4ABA16B6">
        <w:rPr>
          <w:rStyle w:val="normaltextrun"/>
          <w:color w:val="000000"/>
          <w:shd w:val="clear" w:color="auto" w:fill="FFFFFF"/>
        </w:rPr>
        <w:t xml:space="preserve">P, P-value; </w:t>
      </w:r>
      <w:r w:rsidRPr="4ABA16B6">
        <w:rPr>
          <w:rStyle w:val="normaltextrun"/>
          <w:color w:val="000000"/>
          <w:shd w:val="clear" w:color="auto" w:fill="FFFFFF"/>
        </w:rPr>
        <w:t xml:space="preserve">SNP, single nucleotide polymorphism. </w:t>
      </w:r>
    </w:p>
    <w:p w14:paraId="3A8F94CA" w14:textId="77777777" w:rsidR="00FB1EAE" w:rsidRPr="00FB1EAE" w:rsidRDefault="00FB1EAE" w:rsidP="4ABA16B6">
      <w:pPr>
        <w:rPr>
          <w:rStyle w:val="normaltextrun"/>
          <w:color w:val="000000"/>
          <w:shd w:val="clear" w:color="auto" w:fill="FFFFFF"/>
        </w:rPr>
      </w:pPr>
    </w:p>
    <w:p w14:paraId="71D0F001" w14:textId="41242000" w:rsidR="00F256A8" w:rsidRPr="00FB1EAE" w:rsidRDefault="00F70756" w:rsidP="4ABA16B6">
      <w:pPr>
        <w:rPr>
          <w:rStyle w:val="normaltextrun"/>
          <w:color w:val="000000"/>
          <w:shd w:val="clear" w:color="auto" w:fill="FFFFFF"/>
        </w:rPr>
      </w:pPr>
      <w:r w:rsidRPr="4ABA16B6">
        <w:rPr>
          <w:rStyle w:val="normaltextrun"/>
          <w:b/>
          <w:bCs/>
          <w:color w:val="000000"/>
          <w:sz w:val="28"/>
          <w:szCs w:val="28"/>
          <w:shd w:val="clear" w:color="auto" w:fill="FFFFFF"/>
          <w:vertAlign w:val="superscript"/>
        </w:rPr>
        <w:t>a</w:t>
      </w:r>
      <w:r w:rsidRPr="4ABA16B6">
        <w:rPr>
          <w:rStyle w:val="normaltextrun"/>
          <w:color w:val="000000"/>
          <w:shd w:val="clear" w:color="auto" w:fill="FFFFFF"/>
        </w:rPr>
        <w:t xml:space="preserve"> </w:t>
      </w:r>
      <w:r w:rsidR="00F256A8" w:rsidRPr="4ABA16B6">
        <w:rPr>
          <w:rStyle w:val="normaltextrun"/>
          <w:color w:val="000000"/>
          <w:shd w:val="clear" w:color="auto" w:fill="FFFFFF"/>
        </w:rPr>
        <w:t>Fixed-effect meta-analysis results with p &lt; 1x10</w:t>
      </w:r>
      <w:r w:rsidR="00F256A8" w:rsidRPr="4ABA16B6">
        <w:rPr>
          <w:rStyle w:val="normaltextrun"/>
          <w:color w:val="000000"/>
          <w:shd w:val="clear" w:color="auto" w:fill="FFFFFF"/>
          <w:vertAlign w:val="superscript"/>
        </w:rPr>
        <w:t>-6</w:t>
      </w:r>
      <w:r w:rsidR="00F256A8" w:rsidRPr="4ABA16B6">
        <w:rPr>
          <w:rStyle w:val="normaltextrun"/>
          <w:color w:val="000000"/>
          <w:shd w:val="clear" w:color="auto" w:fill="FFFFFF"/>
        </w:rPr>
        <w:t xml:space="preserve"> and </w:t>
      </w:r>
      <w:r w:rsidR="0087639E">
        <w:rPr>
          <w:rStyle w:val="normaltextrun"/>
          <w:color w:val="000000"/>
          <w:shd w:val="clear" w:color="auto" w:fill="FFFFFF"/>
        </w:rPr>
        <w:t>no significant</w:t>
      </w:r>
      <w:r w:rsidR="0087639E" w:rsidRPr="4ABA16B6">
        <w:rPr>
          <w:rStyle w:val="normaltextrun"/>
          <w:color w:val="000000"/>
          <w:shd w:val="clear" w:color="auto" w:fill="FFFFFF"/>
        </w:rPr>
        <w:t xml:space="preserve"> </w:t>
      </w:r>
      <w:r w:rsidR="00F256A8" w:rsidRPr="4ABA16B6">
        <w:rPr>
          <w:rStyle w:val="normaltextrun"/>
          <w:color w:val="000000"/>
          <w:shd w:val="clear" w:color="auto" w:fill="FFFFFF"/>
        </w:rPr>
        <w:t>heterogeneity (Cochrane’s Q p-value &gt; 0.05 for all SNPs).</w:t>
      </w:r>
    </w:p>
    <w:p w14:paraId="605F7D93" w14:textId="698E8305" w:rsidR="004303B8" w:rsidRPr="00CA4C11" w:rsidRDefault="00F256A8" w:rsidP="4ABA16B6">
      <w:pPr>
        <w:rPr>
          <w:b/>
          <w:bCs/>
          <w:sz w:val="20"/>
          <w:szCs w:val="20"/>
        </w:rPr>
      </w:pPr>
      <w:r w:rsidRPr="4ABA16B6">
        <w:rPr>
          <w:rStyle w:val="normaltextrun"/>
          <w:color w:val="000000"/>
          <w:shd w:val="clear" w:color="auto" w:fill="FFFFFF"/>
        </w:rPr>
        <w:t xml:space="preserve"> </w:t>
      </w:r>
      <w:r w:rsidR="00BB63EE" w:rsidRPr="4ABA16B6">
        <w:t>- indicates missing results for a trial</w:t>
      </w:r>
      <w:r w:rsidRPr="4ABA16B6">
        <w:t>.</w:t>
      </w:r>
      <w:r w:rsidR="004303B8" w:rsidRPr="4ABA16B6">
        <w:rPr>
          <w:b/>
          <w:bCs/>
          <w:sz w:val="20"/>
          <w:szCs w:val="20"/>
        </w:rPr>
        <w:br w:type="page"/>
      </w:r>
    </w:p>
    <w:p w14:paraId="79A6B320" w14:textId="4B8EA805" w:rsidR="00063B7F" w:rsidRDefault="00A43876" w:rsidP="4ABA16B6">
      <w:pPr>
        <w:rPr>
          <w:b/>
          <w:bCs/>
        </w:rPr>
      </w:pPr>
      <w:proofErr w:type="spellStart"/>
      <w:r w:rsidRPr="4ABA16B6">
        <w:rPr>
          <w:b/>
          <w:bCs/>
        </w:rPr>
        <w:lastRenderedPageBreak/>
        <w:t>e</w:t>
      </w:r>
      <w:r w:rsidR="00063B7F" w:rsidRPr="4ABA16B6">
        <w:rPr>
          <w:b/>
          <w:bCs/>
        </w:rPr>
        <w:t>Table</w:t>
      </w:r>
      <w:proofErr w:type="spellEnd"/>
      <w:r w:rsidR="00063B7F" w:rsidRPr="4ABA16B6">
        <w:rPr>
          <w:b/>
          <w:bCs/>
        </w:rPr>
        <w:t xml:space="preserve"> </w:t>
      </w:r>
      <w:r w:rsidR="00B14DF4">
        <w:rPr>
          <w:b/>
          <w:bCs/>
        </w:rPr>
        <w:t>5</w:t>
      </w:r>
      <w:r w:rsidR="00063B7F" w:rsidRPr="4ABA16B6">
        <w:rPr>
          <w:b/>
          <w:bCs/>
        </w:rPr>
        <w:t xml:space="preserve">. </w:t>
      </w:r>
      <w:r w:rsidR="00E678A9" w:rsidRPr="4ABA16B6">
        <w:rPr>
          <w:b/>
          <w:bCs/>
        </w:rPr>
        <w:t xml:space="preserve">Peak </w:t>
      </w:r>
      <w:r w:rsidR="00BB63EE" w:rsidRPr="4ABA16B6">
        <w:rPr>
          <w:b/>
          <w:bCs/>
        </w:rPr>
        <w:t>SNPs</w:t>
      </w:r>
      <w:r w:rsidR="00E678A9" w:rsidRPr="4ABA16B6">
        <w:rPr>
          <w:b/>
          <w:bCs/>
        </w:rPr>
        <w:t xml:space="preserve"> from meta-analysis of </w:t>
      </w:r>
      <w:r w:rsidR="00910AE5" w:rsidRPr="4ABA16B6">
        <w:rPr>
          <w:b/>
          <w:bCs/>
        </w:rPr>
        <w:t xml:space="preserve">change in </w:t>
      </w:r>
      <w:r w:rsidR="4220D2A3" w:rsidRPr="4ABA16B6">
        <w:rPr>
          <w:b/>
          <w:bCs/>
        </w:rPr>
        <w:t xml:space="preserve">T2 </w:t>
      </w:r>
      <w:r w:rsidR="00517301" w:rsidRPr="4ABA16B6">
        <w:rPr>
          <w:b/>
          <w:bCs/>
        </w:rPr>
        <w:t>L</w:t>
      </w:r>
      <w:r w:rsidR="4220D2A3" w:rsidRPr="4ABA16B6">
        <w:rPr>
          <w:b/>
          <w:bCs/>
        </w:rPr>
        <w:t xml:space="preserve">esion </w:t>
      </w:r>
      <w:r w:rsidR="00517301" w:rsidRPr="4ABA16B6">
        <w:rPr>
          <w:b/>
          <w:bCs/>
        </w:rPr>
        <w:t>V</w:t>
      </w:r>
      <w:r w:rsidR="4220D2A3" w:rsidRPr="4ABA16B6">
        <w:rPr>
          <w:b/>
          <w:bCs/>
        </w:rPr>
        <w:t>olume (</w:t>
      </w:r>
      <w:r w:rsidR="00272A59" w:rsidRPr="4ABA16B6">
        <w:rPr>
          <w:b/>
          <w:bCs/>
        </w:rPr>
        <w:t>T2LV</w:t>
      </w:r>
      <w:r w:rsidR="0C2C9339" w:rsidRPr="4ABA16B6">
        <w:rPr>
          <w:b/>
          <w:bCs/>
        </w:rPr>
        <w:t>)</w:t>
      </w:r>
      <w:r w:rsidR="006235D7" w:rsidRPr="4ABA16B6">
        <w:rPr>
          <w:b/>
          <w:bCs/>
        </w:rPr>
        <w:t xml:space="preserve"> </w:t>
      </w:r>
      <w:r w:rsidR="00910AE5" w:rsidRPr="4ABA16B6">
        <w:rPr>
          <w:b/>
          <w:bCs/>
        </w:rPr>
        <w:t xml:space="preserve">GWAS studies, </w:t>
      </w:r>
      <w:r w:rsidR="00063B7F" w:rsidRPr="4ABA16B6">
        <w:rPr>
          <w:b/>
          <w:bCs/>
        </w:rPr>
        <w:t xml:space="preserve">by </w:t>
      </w:r>
      <w:r w:rsidR="00910AE5" w:rsidRPr="4ABA16B6">
        <w:rPr>
          <w:b/>
          <w:bCs/>
        </w:rPr>
        <w:t xml:space="preserve">clinical </w:t>
      </w:r>
      <w:r w:rsidR="00063B7F" w:rsidRPr="4ABA16B6">
        <w:rPr>
          <w:b/>
          <w:bCs/>
        </w:rPr>
        <w:t>trial</w:t>
      </w:r>
    </w:p>
    <w:p w14:paraId="66CDEBD9" w14:textId="77777777" w:rsidR="00FB39C1" w:rsidRDefault="00FB39C1" w:rsidP="4ABA16B6">
      <w:pPr>
        <w:rPr>
          <w:b/>
          <w:bCs/>
        </w:rPr>
      </w:pPr>
    </w:p>
    <w:tbl>
      <w:tblPr>
        <w:tblStyle w:val="PlainTable3"/>
        <w:tblW w:w="15221" w:type="dxa"/>
        <w:tblInd w:w="-1080" w:type="dxa"/>
        <w:tblCellMar>
          <w:top w:w="14" w:type="dxa"/>
          <w:left w:w="58" w:type="dxa"/>
          <w:bottom w:w="14" w:type="dxa"/>
          <w:right w:w="58" w:type="dxa"/>
        </w:tblCellMar>
        <w:tblLook w:val="0420" w:firstRow="1" w:lastRow="0" w:firstColumn="0" w:lastColumn="0" w:noHBand="0" w:noVBand="1"/>
      </w:tblPr>
      <w:tblGrid>
        <w:gridCol w:w="1284"/>
        <w:gridCol w:w="561"/>
        <w:gridCol w:w="1118"/>
        <w:gridCol w:w="81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720"/>
        <w:gridCol w:w="864"/>
        <w:gridCol w:w="1080"/>
      </w:tblGrid>
      <w:tr w:rsidR="00BF66D8" w:rsidRPr="006F726E" w14:paraId="327D18F7" w14:textId="77777777" w:rsidTr="00CA5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tcW w:w="377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8F30B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DE84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ADVANCE</w:t>
            </w:r>
          </w:p>
          <w:p w14:paraId="1045288D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505)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5E59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ASCEND</w:t>
            </w:r>
          </w:p>
          <w:p w14:paraId="28FD4DDB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435)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9604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DECIDE</w:t>
            </w:r>
          </w:p>
          <w:p w14:paraId="63A7C78E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886)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83F4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OPERA 1</w:t>
            </w:r>
          </w:p>
          <w:p w14:paraId="2095FAAA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581)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E0920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OPERA 2</w:t>
            </w:r>
          </w:p>
          <w:p w14:paraId="7970E165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577)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3D88C" w14:textId="77777777" w:rsidR="00BF66D8" w:rsidRPr="006F726E" w:rsidRDefault="00BF66D8" w:rsidP="00F71E40">
            <w:pPr>
              <w:jc w:val="center"/>
              <w:rPr>
                <w:caps w:val="0"/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ORATORIO</w:t>
            </w:r>
          </w:p>
          <w:p w14:paraId="2F17729D" w14:textId="77777777" w:rsidR="00BF66D8" w:rsidRPr="006F726E" w:rsidRDefault="00BF66D8" w:rsidP="00F71E4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(N = 529)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327F25" w14:textId="77777777" w:rsidR="006F726E" w:rsidRDefault="006F726E" w:rsidP="006F726E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4ABA16B6">
              <w:rPr>
                <w:caps w:val="0"/>
                <w:sz w:val="20"/>
                <w:szCs w:val="20"/>
              </w:rPr>
              <w:t>Meta-</w:t>
            </w:r>
            <w:proofErr w:type="spellStart"/>
            <w:r w:rsidRPr="4ABA16B6">
              <w:rPr>
                <w:caps w:val="0"/>
                <w:sz w:val="20"/>
                <w:szCs w:val="20"/>
              </w:rPr>
              <w:t>analysis</w:t>
            </w:r>
            <w:r w:rsidRPr="4ABA16B6">
              <w:rPr>
                <w:caps w:val="0"/>
                <w:vertAlign w:val="superscript"/>
              </w:rPr>
              <w:t>a</w:t>
            </w:r>
            <w:proofErr w:type="spellEnd"/>
          </w:p>
          <w:p w14:paraId="3194BF56" w14:textId="6F448342" w:rsidR="00BF66D8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4ABA16B6">
              <w:rPr>
                <w:caps w:val="0"/>
                <w:sz w:val="20"/>
                <w:szCs w:val="20"/>
              </w:rPr>
              <w:t>(Total N = 3,513)</w:t>
            </w:r>
          </w:p>
        </w:tc>
      </w:tr>
      <w:tr w:rsidR="0011602D" w:rsidRPr="006F726E" w14:paraId="5456A033" w14:textId="77777777" w:rsidTr="00CA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8397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F2C0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80BF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BP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06CA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A1/A2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154056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EB9F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1E6F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2E9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75A2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C4C2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1885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A28C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B4FE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4FD5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9D3B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CE22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9ED5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Beta (SE)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18DD" w14:textId="77777777" w:rsidR="00BF66D8" w:rsidRPr="006F726E" w:rsidRDefault="00BF66D8" w:rsidP="00F71E4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26E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11602D" w:rsidRPr="006F726E" w14:paraId="2D5711FB" w14:textId="77777777" w:rsidTr="00CA55DB">
        <w:trPr>
          <w:trHeight w:val="245"/>
        </w:trPr>
        <w:tc>
          <w:tcPr>
            <w:tcW w:w="128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4CB8C8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rs11398377</w:t>
            </w: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599033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FDA933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55710518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50FDF7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GC/G-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2BD0EA" w14:textId="0AD3C8BE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FA4EDE" w14:textId="2B8C81A5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B0546C" w14:textId="3337E81C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A3686F" w14:textId="0D4AC7BB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EA42D1" w14:textId="22BCD04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122A43" w14:textId="46D0363D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EC1A1E" w14:textId="53C85EA2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-0.13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B2B935" w14:textId="534C7843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77E499" w14:textId="3F541A8D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8979DB" w14:textId="79E35F8C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</w:t>
            </w:r>
            <w:r w:rsidR="00655199">
              <w:rPr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1489D8" w14:textId="3D6332C6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F901A8" w14:textId="076E9B80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C149DE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-0.18 (0.03)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3BC090" w14:textId="77777777" w:rsidR="00504214" w:rsidRPr="006F726E" w:rsidRDefault="00504214" w:rsidP="00504214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9.52x10</w:t>
            </w:r>
            <w:r w:rsidRPr="006F726E">
              <w:rPr>
                <w:sz w:val="20"/>
                <w:szCs w:val="20"/>
                <w:vertAlign w:val="superscript"/>
              </w:rPr>
              <w:t>-8</w:t>
            </w:r>
          </w:p>
        </w:tc>
      </w:tr>
      <w:tr w:rsidR="0011602D" w:rsidRPr="006F726E" w14:paraId="18E843B9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0059907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rs9955426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7080D9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AFECE1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55714622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692B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E6D9972" w14:textId="52F8499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-0.17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489F2" w14:textId="7DB625B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C4CF976" w14:textId="3FC264E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D09B" w14:textId="0DD297F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9F16848" w14:textId="50E4175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A5ECE" w14:textId="7B4EA7C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3540BB5" w14:textId="2E73241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1F6CC" w14:textId="14819B0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575B400" w14:textId="7F49D54A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706D8" w14:textId="405BA701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A1E51B4" w14:textId="0A4F6B3A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139F0" w14:textId="2BC61E4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8873F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4D5CB63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6.00x10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3431C7F6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217AD0D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rs8093023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7FABCB7B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7CAA310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55720092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27E9C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06A76" w14:textId="6A85526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-0.17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40EB50" w14:textId="17B8135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90299D" w14:textId="0BCBA29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9945CC" w14:textId="1E2A33F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17942D" w14:textId="541900F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9C5FEE" w14:textId="5E4618C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928A5" w14:textId="42328F5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390D18" w14:textId="28B119A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B832AD" w14:textId="2D30EAF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7CF255" w14:textId="29818AE2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699EC3" w14:textId="31EFFCD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FC90A8" w14:textId="5EC435E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46537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54FE2081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5.94x10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648F8219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74D0ECB3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rs8097163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E15820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A2AB2F1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55720610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A451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FEF65F4" w14:textId="2854985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-0.17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73A21" w14:textId="5064142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1EDD18A" w14:textId="2A65BC8A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C74E6" w14:textId="1BFEBF9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66D6642" w14:textId="1708EC4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CF7C" w14:textId="4C5E4E1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D3CBC42" w14:textId="58E7B04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F25B1" w14:textId="4B63B79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625B890" w14:textId="4B87F7F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64E2C" w14:textId="14EB9DC7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891AA00" w14:textId="6619ACB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3AECC" w14:textId="0205030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C5980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B674A0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7.11x10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2B28F464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707EE294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rs6566928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4EC73E60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4CB0D765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55725195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44147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D1B361" w14:textId="15516BF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DB7924" w14:textId="6FA7054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C318F1" w14:textId="7583120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9A0BE9B" w14:textId="40581D5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BCE6BE" w14:textId="0F6986D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ED0E32" w14:textId="5E67AF5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4661B6" w14:textId="4ABE7B6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31F833E" w14:textId="08907C8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FAD2BD" w14:textId="2A07032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73881C" w14:textId="4B0E5B13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395FC8" w14:textId="3432661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1C4BAD" w14:textId="0C84945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902BC1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1BEB40FD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9.07x10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152DC4E5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5D3468E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rs6566931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3EAA730A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C0C14C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55725783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27CD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3B1D9EF" w14:textId="553CC39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28656" w14:textId="1727A7A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E842EC" w14:textId="6758B0C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C1B9F" w14:textId="508291B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D9C6BF8" w14:textId="3C1D080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6CE55" w14:textId="40C8BEC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586400F" w14:textId="704B4C1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46D98" w14:textId="13B2842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3FD3AA8" w14:textId="4285247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02216" w14:textId="338367C1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9E884C7" w14:textId="045295E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A9783" w14:textId="6F4CDFE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D378E5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D1D03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9.51x10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1F694C9B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17E742C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rs5005280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1DF9D85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14ED2161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55725820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263A50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G/A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97F21F" w14:textId="7336BB3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3047AE" w14:textId="15B8470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3AD5CB" w14:textId="5988C31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828C90D" w14:textId="6EB1E98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B5DEC0" w14:textId="3A58D08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2F3C4D" w14:textId="7C43FDCA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91391" w14:textId="576C242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E060FE" w14:textId="6AB4742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5B667" w14:textId="27D85FD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B638E37" w14:textId="77B0E1E5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53DD66" w14:textId="1ACFC0D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D6170FD" w14:textId="2F26E9E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387912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67897563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9.45x10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23FECD56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25AC908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rs1942562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8316A0D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ABE5AD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55725858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26C7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7CC6202" w14:textId="02E71F6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8A5AB" w14:textId="77AD656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585AC7" w14:textId="5217DAD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F4CFA" w14:textId="783434E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258CDA5" w14:textId="05DECCA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D69C" w14:textId="4F5ED06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D96E3D5" w14:textId="036DEB2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F45F6" w14:textId="2AE38BB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1BB134" w14:textId="7674B78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9F2A1" w14:textId="6C875618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F8DEE85" w14:textId="48D54CD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42A99" w14:textId="39F1E5B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1E317F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01AECE5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9.57x10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49E3CA81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011812F0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rs4371241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139B3B5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454003E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55725925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E3441F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A/C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B93115" w14:textId="10058E5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9CA19C" w14:textId="4033888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F0B33E" w14:textId="1409C83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19211A" w14:textId="565199C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17922C" w14:textId="1386287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4F96E0" w14:textId="1CCA17C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5BD0A2" w14:textId="0FFFAF0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5FDF12" w14:textId="5EEB333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FD9812" w14:textId="0018358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BFBEE9" w14:textId="2EF5AB2C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0BB859" w14:textId="76A5216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4AC2803" w14:textId="37FE467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87FAB2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7AA93F0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9.68x10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72F473C0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42DCA47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rs1942563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59EF8E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EC0415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55725956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64A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C/G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AFCF712" w14:textId="30E19D3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1AF1" w14:textId="5A5A29D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3D99299" w14:textId="5004008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9EBF1" w14:textId="4495630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F3D8033" w14:textId="32050CE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C03EA" w14:textId="06CC384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BDEE441" w14:textId="6397F77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74696" w14:textId="57FEBF1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38BD271" w14:textId="62F4D9A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50CBF" w14:textId="26DCE38F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096D11A" w14:textId="6F7A28B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0CADC" w14:textId="3C79D5B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D3096E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11D7A95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9.73x10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07814A72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270993D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rs4461163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3579B27E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18C14A44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55726087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4AD8E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T/G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70440D" w14:textId="2907CB0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1EF85A8" w14:textId="2B04C2A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E75D30" w14:textId="70AD5FB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2EEEE81" w14:textId="463D7C1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408C47" w14:textId="3FCD85C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524939" w14:textId="4A92B2FC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D000DA" w14:textId="78E9392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-0.13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7BD6977" w14:textId="26424B3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83AB89" w14:textId="584C196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586E2D" w14:textId="7F4E12A6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879228" w14:textId="2D00936A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FEF242" w14:textId="0A24178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A08CC4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45451D4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6.64x10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03DCA167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0611B17D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rs1942564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FD2B31E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12E7446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55726105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43F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64F772F" w14:textId="25A6B37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C0F47" w14:textId="073EA80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B030263" w14:textId="09C0F44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F89DF" w14:textId="4A690D0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0D91E3B" w14:textId="3B26BF2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99EC4" w14:textId="5881338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2FC9D2B" w14:textId="6FA2D0D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65DE7" w14:textId="5433435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AED343F" w14:textId="4DAB3C1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19C0" w14:textId="1C4E8AC4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DBA8B74" w14:textId="0A86B3F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4BD88" w14:textId="6CB3544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767BC75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1B5BB3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9.87x10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32FD6A3A" w14:textId="77777777" w:rsidTr="00881B32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42288D2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rs1942565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28BC4632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59DDC002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55726152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1BF062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C/T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E1A967" w14:textId="36B565E3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2CD167" w14:textId="6812888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6A0EFE" w14:textId="2A0DC0A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CE176B" w14:textId="6CA46CF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652223" w14:textId="7AF4C5DF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DB7061" w14:textId="1B57F85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732702" w14:textId="18DE2274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AC5589" w14:textId="1CDC8C9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A527E" w14:textId="540B400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41B90ED" w14:textId="63238ED4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93B62E" w14:textId="0146182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C0D3A2" w14:textId="7919947D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83CE49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608D9797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9.88x10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588BE130" w14:textId="77777777" w:rsidTr="00881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3EE0FBE7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rs4375742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582C95AC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176CFA3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55726189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6620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T/C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B429F29" w14:textId="65627712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B0F4" w14:textId="0D7ED61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7F137F0" w14:textId="55E70C9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-0.16 (0.08)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BCDFA" w14:textId="1BD9C79B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19B6D9" w14:textId="0CCB503E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-0.05 (0.06)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8AA87" w14:textId="6ED20036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D02D516" w14:textId="095EFF79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-0.12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70E1" w14:textId="1C7B6F25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BB830F2" w14:textId="46639C08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-0.34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A7926" w14:textId="27EFC9AC" w:rsidR="00B526F0" w:rsidRPr="006F726E" w:rsidRDefault="00B526F0" w:rsidP="00881B32">
            <w:pPr>
              <w:jc w:val="center"/>
              <w:rPr>
                <w:sz w:val="20"/>
                <w:szCs w:val="20"/>
              </w:rPr>
            </w:pPr>
            <w:r w:rsidRPr="00200A97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2467A59" w14:textId="393374A0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-0.29 (0.09)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0967B" w14:textId="060DF891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29A0C3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-0.17 (0.03)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5091588" w14:textId="77777777" w:rsidR="00B526F0" w:rsidRPr="006F726E" w:rsidRDefault="00B526F0" w:rsidP="00B526F0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9.86x10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0681397C" w14:textId="77777777" w:rsidTr="00CA55DB">
        <w:trPr>
          <w:trHeight w:val="245"/>
        </w:trPr>
        <w:tc>
          <w:tcPr>
            <w:tcW w:w="1284" w:type="dxa"/>
            <w:shd w:val="clear" w:color="auto" w:fill="F2F2F2" w:themeFill="background1" w:themeFillShade="F2"/>
            <w:noWrap/>
            <w:vAlign w:val="center"/>
          </w:tcPr>
          <w:p w14:paraId="094AE607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rs12237424</w:t>
            </w:r>
          </w:p>
        </w:tc>
        <w:tc>
          <w:tcPr>
            <w:tcW w:w="561" w:type="dxa"/>
            <w:shd w:val="clear" w:color="auto" w:fill="F2F2F2" w:themeFill="background1" w:themeFillShade="F2"/>
            <w:noWrap/>
            <w:vAlign w:val="center"/>
          </w:tcPr>
          <w:p w14:paraId="19674A20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shd w:val="clear" w:color="auto" w:fill="F2F2F2" w:themeFill="background1" w:themeFillShade="F2"/>
            <w:noWrap/>
            <w:vAlign w:val="center"/>
          </w:tcPr>
          <w:p w14:paraId="2A936E37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2442058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F7FD7B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C45F27" w14:textId="7BC6CE5C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-0.17 (0.12)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834497" w14:textId="34649DC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EB447F" w14:textId="532AE291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-0.15 (0.13)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AFAEB4" w14:textId="5D504788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CDFED0" w14:textId="1180E5F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-0.42 (0.1)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B56015" w14:textId="69017A2A" w:rsidR="006F726E" w:rsidRPr="006F726E" w:rsidRDefault="00881B32" w:rsidP="006F7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5892">
              <w:rPr>
                <w:sz w:val="20"/>
                <w:szCs w:val="20"/>
              </w:rPr>
              <w:t>x10</w:t>
            </w:r>
            <w:r w:rsidR="00B35892" w:rsidRPr="00B35892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33DC66" w14:textId="01C5A120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-0.09 (0.11)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9AF591" w14:textId="0C918BD4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BA493" w14:textId="54A2E44B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-0.23 (0.11)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7580A2" w14:textId="1D411453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D4898B" w14:textId="76D3A65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-0.26 (0.13)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AD3FF0" w14:textId="1FFECA06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7A94A2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-0.23 (0.05)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</w:tcPr>
          <w:p w14:paraId="44A4EF68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4.71x10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11602D" w:rsidRPr="006F726E" w14:paraId="2E186B3F" w14:textId="77777777" w:rsidTr="00CA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tcW w:w="1284" w:type="dxa"/>
            <w:shd w:val="clear" w:color="auto" w:fill="auto"/>
            <w:noWrap/>
            <w:vAlign w:val="center"/>
          </w:tcPr>
          <w:p w14:paraId="2686EF37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lastRenderedPageBreak/>
              <w:t>rs145565113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193C80E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D6E87F8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176921677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087D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A/G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49839D" w14:textId="7035F02C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-0.51 (0.32)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B26ED" w14:textId="225D5C79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7214CE8" w14:textId="7F1A7399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-0.8 (0.29)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02F07" w14:textId="1A88F30D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D691C13" w14:textId="78691DE5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-0.54 (0.23)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DA66" w14:textId="5D0C2BC3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8D53832" w14:textId="619B1AE8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-0.76 (0.22)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9B865" w14:textId="5A988D2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983D98C" w14:textId="06DB0416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-0.18 (0.22)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CE6A" w14:textId="2EE69D96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8248A68" w14:textId="0C968D1E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-0.26 (0.23)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7FB7" w14:textId="6ADD7484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D65158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-0.49 (0.10)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EFB69D9" w14:textId="77777777" w:rsidR="006F726E" w:rsidRPr="006F726E" w:rsidRDefault="006F726E" w:rsidP="006F726E">
            <w:pPr>
              <w:jc w:val="center"/>
              <w:rPr>
                <w:sz w:val="20"/>
                <w:szCs w:val="20"/>
              </w:rPr>
            </w:pPr>
            <w:r w:rsidRPr="006F726E">
              <w:rPr>
                <w:sz w:val="20"/>
                <w:szCs w:val="20"/>
              </w:rPr>
              <w:t>8.88x10</w:t>
            </w:r>
            <w:r w:rsidRPr="006F726E">
              <w:rPr>
                <w:sz w:val="20"/>
                <w:szCs w:val="20"/>
                <w:vertAlign w:val="superscript"/>
              </w:rPr>
              <w:t>-7</w:t>
            </w:r>
          </w:p>
        </w:tc>
      </w:tr>
    </w:tbl>
    <w:p w14:paraId="2A68C806" w14:textId="77777777" w:rsidR="00FB39C1" w:rsidRPr="00A43876" w:rsidRDefault="00FB39C1" w:rsidP="4ABA16B6">
      <w:pPr>
        <w:rPr>
          <w:b/>
          <w:bCs/>
        </w:rPr>
      </w:pPr>
    </w:p>
    <w:p w14:paraId="2E04C382" w14:textId="0D89EC06" w:rsidR="00982018" w:rsidRPr="00CA4C11" w:rsidRDefault="00982018" w:rsidP="00CB3B9B">
      <w:pPr>
        <w:rPr>
          <w:rFonts w:ascii="Arial" w:hAnsi="Arial" w:cs="Arial"/>
          <w:sz w:val="20"/>
          <w:szCs w:val="20"/>
        </w:rPr>
      </w:pPr>
    </w:p>
    <w:p w14:paraId="2CB8F3CA" w14:textId="4498585D" w:rsidR="00272A59" w:rsidRPr="00FB1EAE" w:rsidRDefault="00272A59" w:rsidP="4ABA16B6">
      <w:pPr>
        <w:rPr>
          <w:rStyle w:val="normaltextrun"/>
          <w:color w:val="000000"/>
          <w:shd w:val="clear" w:color="auto" w:fill="FFFFFF"/>
        </w:rPr>
      </w:pPr>
      <w:r w:rsidRPr="4ABA16B6">
        <w:rPr>
          <w:rStyle w:val="normaltextru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color w:val="000000"/>
          <w:shd w:val="clear" w:color="auto" w:fill="FFFFFF"/>
        </w:rPr>
        <w:t xml:space="preserve">: A1, Allele 1 (effect allele); A2, Allele 2; </w:t>
      </w:r>
      <w:r w:rsidR="001B2ED5" w:rsidRPr="4ABA16B6">
        <w:rPr>
          <w:rStyle w:val="normaltextrun"/>
          <w:color w:val="000000"/>
          <w:shd w:val="clear" w:color="auto" w:fill="FFFFFF"/>
        </w:rPr>
        <w:t xml:space="preserve">BP, genomic position in base pairs; CHR, chromosome; </w:t>
      </w:r>
      <w:r w:rsidRPr="4ABA16B6">
        <w:rPr>
          <w:rStyle w:val="normaltextrun"/>
          <w:color w:val="000000"/>
          <w:shd w:val="clear" w:color="auto" w:fill="FFFFFF"/>
        </w:rPr>
        <w:t xml:space="preserve">GWAS, genome-wide association study; </w:t>
      </w:r>
      <w:r w:rsidR="00B93DC7" w:rsidRPr="4ABA16B6">
        <w:rPr>
          <w:rStyle w:val="normaltextrun"/>
          <w:color w:val="000000"/>
          <w:shd w:val="clear" w:color="auto" w:fill="FFFFFF"/>
        </w:rPr>
        <w:t xml:space="preserve">P, P-value; </w:t>
      </w:r>
      <w:r w:rsidRPr="4ABA16B6">
        <w:rPr>
          <w:rStyle w:val="normaltextrun"/>
          <w:color w:val="000000"/>
          <w:shd w:val="clear" w:color="auto" w:fill="FFFFFF"/>
        </w:rPr>
        <w:t>SNP, single nucleotide polymorphism.</w:t>
      </w:r>
    </w:p>
    <w:p w14:paraId="4E6D6685" w14:textId="3AD09345" w:rsidR="00272A59" w:rsidRPr="00FB1EAE" w:rsidRDefault="00427E7E" w:rsidP="4ABA16B6">
      <w:pPr>
        <w:rPr>
          <w:rStyle w:val="normaltextrun"/>
          <w:color w:val="000000"/>
          <w:shd w:val="clear" w:color="auto" w:fill="FFFFFF"/>
        </w:rPr>
      </w:pPr>
      <w:r w:rsidRPr="4ABA16B6">
        <w:rPr>
          <w:rStyle w:val="normaltextrun"/>
          <w:b/>
          <w:bCs/>
          <w:color w:val="000000"/>
          <w:sz w:val="28"/>
          <w:szCs w:val="28"/>
          <w:shd w:val="clear" w:color="auto" w:fill="FFFFFF"/>
          <w:vertAlign w:val="superscript"/>
        </w:rPr>
        <w:t>a</w:t>
      </w:r>
      <w:r w:rsidRPr="4ABA16B6">
        <w:rPr>
          <w:rStyle w:val="normaltextrun"/>
          <w:color w:val="000000"/>
          <w:shd w:val="clear" w:color="auto" w:fill="FFFFFF"/>
          <w:vertAlign w:val="superscript"/>
        </w:rPr>
        <w:t xml:space="preserve"> </w:t>
      </w:r>
      <w:r w:rsidRPr="4ABA16B6">
        <w:rPr>
          <w:rStyle w:val="normaltextrun"/>
          <w:color w:val="000000"/>
          <w:shd w:val="clear" w:color="auto" w:fill="FFFFFF"/>
        </w:rPr>
        <w:t>F</w:t>
      </w:r>
      <w:r w:rsidR="00272A59" w:rsidRPr="4ABA16B6">
        <w:rPr>
          <w:rStyle w:val="normaltextrun"/>
          <w:color w:val="000000"/>
          <w:shd w:val="clear" w:color="auto" w:fill="FFFFFF"/>
        </w:rPr>
        <w:t>ixed-effect meta-analysis results with p &lt; 1x10</w:t>
      </w:r>
      <w:r w:rsidR="00272A59" w:rsidRPr="4ABA16B6">
        <w:rPr>
          <w:rStyle w:val="normaltextrun"/>
          <w:color w:val="000000"/>
          <w:shd w:val="clear" w:color="auto" w:fill="FFFFFF"/>
          <w:vertAlign w:val="superscript"/>
        </w:rPr>
        <w:t>-6</w:t>
      </w:r>
      <w:r w:rsidR="00272A59" w:rsidRPr="4ABA16B6">
        <w:rPr>
          <w:rStyle w:val="normaltextrun"/>
          <w:color w:val="000000"/>
          <w:shd w:val="clear" w:color="auto" w:fill="FFFFFF"/>
        </w:rPr>
        <w:t xml:space="preserve"> and </w:t>
      </w:r>
      <w:r w:rsidR="0087639E">
        <w:rPr>
          <w:rStyle w:val="normaltextrun"/>
          <w:color w:val="000000"/>
          <w:shd w:val="clear" w:color="auto" w:fill="FFFFFF"/>
        </w:rPr>
        <w:t>no significant</w:t>
      </w:r>
      <w:r w:rsidR="0087639E" w:rsidRPr="4ABA16B6">
        <w:rPr>
          <w:rStyle w:val="normaltextrun"/>
          <w:color w:val="000000"/>
          <w:shd w:val="clear" w:color="auto" w:fill="FFFFFF"/>
        </w:rPr>
        <w:t xml:space="preserve"> </w:t>
      </w:r>
      <w:r w:rsidR="00272A59" w:rsidRPr="4ABA16B6">
        <w:rPr>
          <w:rStyle w:val="normaltextrun"/>
          <w:color w:val="000000"/>
          <w:shd w:val="clear" w:color="auto" w:fill="FFFFFF"/>
        </w:rPr>
        <w:t>heterogeneity (Cochrane’s Q p-value &gt; 0.05 for all SNPs).</w:t>
      </w:r>
    </w:p>
    <w:p w14:paraId="60635C5D" w14:textId="77777777" w:rsidR="00063B7F" w:rsidRPr="00CA4C11" w:rsidRDefault="00063B7F" w:rsidP="4ABA16B6">
      <w:pPr>
        <w:rPr>
          <w:b/>
          <w:bCs/>
          <w:sz w:val="20"/>
          <w:szCs w:val="20"/>
        </w:rPr>
      </w:pPr>
      <w:r w:rsidRPr="4ABA16B6">
        <w:rPr>
          <w:b/>
          <w:bCs/>
          <w:sz w:val="20"/>
          <w:szCs w:val="20"/>
        </w:rPr>
        <w:br w:type="page"/>
      </w:r>
    </w:p>
    <w:p w14:paraId="55CD40C1" w14:textId="2F1610DA" w:rsidR="003E7C5E" w:rsidRDefault="003E7C5E" w:rsidP="4ABA16B6">
      <w:pPr>
        <w:rPr>
          <w:b/>
          <w:bCs/>
        </w:rPr>
      </w:pPr>
      <w:proofErr w:type="spellStart"/>
      <w:r w:rsidRPr="4EB6E9E6">
        <w:rPr>
          <w:b/>
          <w:bCs/>
        </w:rPr>
        <w:lastRenderedPageBreak/>
        <w:t>eTable</w:t>
      </w:r>
      <w:proofErr w:type="spellEnd"/>
      <w:r w:rsidRPr="4EB6E9E6">
        <w:rPr>
          <w:b/>
          <w:bCs/>
        </w:rPr>
        <w:t xml:space="preserve"> </w:t>
      </w:r>
      <w:r w:rsidR="00B14DF4">
        <w:rPr>
          <w:b/>
          <w:bCs/>
        </w:rPr>
        <w:t>8</w:t>
      </w:r>
      <w:r w:rsidR="00D16ED7">
        <w:rPr>
          <w:b/>
          <w:bCs/>
        </w:rPr>
        <w:t>.</w:t>
      </w:r>
      <w:r w:rsidRPr="4EB6E9E6">
        <w:rPr>
          <w:b/>
          <w:bCs/>
        </w:rPr>
        <w:t xml:space="preserve"> </w:t>
      </w:r>
      <w:r w:rsidR="00490B08" w:rsidRPr="4EB6E9E6">
        <w:rPr>
          <w:b/>
          <w:bCs/>
        </w:rPr>
        <w:t>C</w:t>
      </w:r>
      <w:r w:rsidR="00B11E1E" w:rsidRPr="4EB6E9E6">
        <w:rPr>
          <w:b/>
          <w:bCs/>
        </w:rPr>
        <w:t xml:space="preserve">orrelation between </w:t>
      </w:r>
      <w:r w:rsidR="00C00C4C" w:rsidRPr="4EB6E9E6">
        <w:rPr>
          <w:b/>
          <w:bCs/>
          <w:color w:val="000000" w:themeColor="text1"/>
        </w:rPr>
        <w:t xml:space="preserve">annualized </w:t>
      </w:r>
      <w:r w:rsidR="0052399D" w:rsidRPr="4EB6E9E6">
        <w:rPr>
          <w:b/>
          <w:bCs/>
          <w:color w:val="000000" w:themeColor="text1"/>
        </w:rPr>
        <w:t xml:space="preserve">changes in </w:t>
      </w:r>
      <w:r w:rsidR="007230D1" w:rsidRPr="4EB6E9E6">
        <w:rPr>
          <w:b/>
          <w:bCs/>
          <w:color w:val="000000" w:themeColor="text1"/>
        </w:rPr>
        <w:t>B</w:t>
      </w:r>
      <w:r w:rsidR="00C00C4C" w:rsidRPr="4EB6E9E6">
        <w:rPr>
          <w:b/>
          <w:bCs/>
        </w:rPr>
        <w:t xml:space="preserve">rain </w:t>
      </w:r>
      <w:r w:rsidR="007230D1" w:rsidRPr="4EB6E9E6">
        <w:rPr>
          <w:b/>
          <w:bCs/>
        </w:rPr>
        <w:t>V</w:t>
      </w:r>
      <w:r w:rsidR="00C00C4C" w:rsidRPr="4EB6E9E6">
        <w:rPr>
          <w:b/>
          <w:bCs/>
        </w:rPr>
        <w:t xml:space="preserve">olume (BV) and T2 </w:t>
      </w:r>
      <w:r w:rsidR="007230D1" w:rsidRPr="4EB6E9E6">
        <w:rPr>
          <w:b/>
          <w:bCs/>
        </w:rPr>
        <w:t>L</w:t>
      </w:r>
      <w:r w:rsidR="00C00C4C" w:rsidRPr="4EB6E9E6">
        <w:rPr>
          <w:b/>
          <w:bCs/>
        </w:rPr>
        <w:t xml:space="preserve">esion </w:t>
      </w:r>
      <w:r w:rsidR="007230D1" w:rsidRPr="4EB6E9E6">
        <w:rPr>
          <w:b/>
          <w:bCs/>
        </w:rPr>
        <w:t>V</w:t>
      </w:r>
      <w:r w:rsidR="00C00C4C" w:rsidRPr="4EB6E9E6">
        <w:rPr>
          <w:b/>
          <w:bCs/>
        </w:rPr>
        <w:t xml:space="preserve">olume (T2LV) </w:t>
      </w:r>
    </w:p>
    <w:p w14:paraId="0D56156D" w14:textId="77777777" w:rsidR="00490B08" w:rsidRPr="00CE444D" w:rsidRDefault="00490B08" w:rsidP="003E7C5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530"/>
        <w:gridCol w:w="1530"/>
        <w:gridCol w:w="2160"/>
        <w:gridCol w:w="2250"/>
        <w:gridCol w:w="1350"/>
        <w:gridCol w:w="1350"/>
      </w:tblGrid>
      <w:tr w:rsidR="003F6E2F" w:rsidRPr="000379FF" w14:paraId="2C77BFC5" w14:textId="77777777" w:rsidTr="4ABA16B6">
        <w:trPr>
          <w:trHeight w:val="360"/>
        </w:trPr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5D9283C8" w14:textId="77777777" w:rsidR="003F6E2F" w:rsidRDefault="003F6E2F" w:rsidP="4ABA16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58D682F8" w14:textId="77777777" w:rsidR="003F6E2F" w:rsidRDefault="003F6E2F" w:rsidP="4ABA16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bottom w:val="nil"/>
            </w:tcBorders>
            <w:vAlign w:val="bottom"/>
          </w:tcPr>
          <w:p w14:paraId="0855C76B" w14:textId="7A402657" w:rsidR="003F6E2F" w:rsidRPr="003F6E2F" w:rsidRDefault="57932D7C" w:rsidP="4ABA16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ABA16B6">
              <w:rPr>
                <w:b/>
                <w:bCs/>
                <w:sz w:val="20"/>
                <w:szCs w:val="20"/>
                <w:u w:val="single"/>
              </w:rPr>
              <w:t>GWAS Sample Size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DD00805" w14:textId="77777777" w:rsidR="003F6E2F" w:rsidRPr="00986024" w:rsidRDefault="003F6E2F" w:rsidP="4ABA16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0D091D8" w14:textId="77777777" w:rsidR="003F6E2F" w:rsidRPr="00986024" w:rsidRDefault="003F6E2F" w:rsidP="4ABA16B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36F08" w:rsidRPr="000379FF" w14:paraId="2DFEC172" w14:textId="77777777" w:rsidTr="4ABA16B6">
        <w:trPr>
          <w:trHeight w:val="360"/>
        </w:trPr>
        <w:tc>
          <w:tcPr>
            <w:tcW w:w="1530" w:type="dxa"/>
            <w:tcBorders>
              <w:top w:val="nil"/>
            </w:tcBorders>
            <w:vAlign w:val="bottom"/>
          </w:tcPr>
          <w:p w14:paraId="13ACE64B" w14:textId="41C385E5" w:rsidR="00336F08" w:rsidRDefault="00336F08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Trial</w:t>
            </w:r>
            <w:r w:rsidRPr="4ABA16B6">
              <w:rPr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530" w:type="dxa"/>
            <w:tcBorders>
              <w:top w:val="nil"/>
            </w:tcBorders>
            <w:vAlign w:val="bottom"/>
          </w:tcPr>
          <w:p w14:paraId="40EA7AF7" w14:textId="4BAF0057" w:rsidR="00336F08" w:rsidRPr="00986024" w:rsidRDefault="00336F08" w:rsidP="4ABA16B6">
            <w:pPr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MS diagnosis</w:t>
            </w:r>
          </w:p>
        </w:tc>
        <w:tc>
          <w:tcPr>
            <w:tcW w:w="2160" w:type="dxa"/>
            <w:tcBorders>
              <w:top w:val="nil"/>
            </w:tcBorders>
            <w:vAlign w:val="bottom"/>
          </w:tcPr>
          <w:p w14:paraId="4AFF959A" w14:textId="441C45D1" w:rsidR="00336F08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BV Change</w:t>
            </w:r>
          </w:p>
          <w:p w14:paraId="199FE492" w14:textId="4B512F45" w:rsidR="00336F08" w:rsidRPr="00986024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 xml:space="preserve">(Total N = </w:t>
            </w:r>
            <w:r w:rsidR="46736CCA" w:rsidRPr="4ABA16B6">
              <w:rPr>
                <w:b/>
                <w:bCs/>
                <w:sz w:val="20"/>
                <w:szCs w:val="20"/>
              </w:rPr>
              <w:t>3,401</w:t>
            </w:r>
            <w:r w:rsidRPr="4ABA16B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50" w:type="dxa"/>
            <w:tcBorders>
              <w:top w:val="nil"/>
            </w:tcBorders>
            <w:vAlign w:val="bottom"/>
          </w:tcPr>
          <w:p w14:paraId="47D8D9F2" w14:textId="0BAF4B4E" w:rsidR="00336F08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T2LV Change</w:t>
            </w:r>
          </w:p>
          <w:p w14:paraId="2365C947" w14:textId="1B6C2CCB" w:rsidR="00336F08" w:rsidRPr="00986024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 xml:space="preserve">(Total N = </w:t>
            </w:r>
            <w:r w:rsidR="38E1B50C" w:rsidRPr="4ABA16B6">
              <w:rPr>
                <w:b/>
                <w:bCs/>
                <w:sz w:val="20"/>
                <w:szCs w:val="20"/>
              </w:rPr>
              <w:t>3,513</w:t>
            </w:r>
            <w:r w:rsidRPr="4ABA16B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nil"/>
            </w:tcBorders>
            <w:vAlign w:val="bottom"/>
          </w:tcPr>
          <w:p w14:paraId="1AAD5F55" w14:textId="6923F473" w:rsidR="00336F08" w:rsidRPr="00986024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Correlation Coefficient</w:t>
            </w:r>
          </w:p>
        </w:tc>
        <w:tc>
          <w:tcPr>
            <w:tcW w:w="1350" w:type="dxa"/>
            <w:tcBorders>
              <w:top w:val="nil"/>
            </w:tcBorders>
            <w:vAlign w:val="bottom"/>
          </w:tcPr>
          <w:p w14:paraId="082F0B43" w14:textId="74ECDA21" w:rsidR="00336F08" w:rsidRPr="00986024" w:rsidRDefault="00336F08" w:rsidP="4ABA16B6">
            <w:pPr>
              <w:jc w:val="center"/>
              <w:rPr>
                <w:b/>
                <w:bCs/>
                <w:sz w:val="20"/>
                <w:szCs w:val="20"/>
              </w:rPr>
            </w:pPr>
            <w:r w:rsidRPr="4ABA16B6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336F08" w:rsidRPr="000379FF" w14:paraId="4BEBB357" w14:textId="77777777" w:rsidTr="4ABA16B6">
        <w:trPr>
          <w:trHeight w:val="288"/>
        </w:trPr>
        <w:tc>
          <w:tcPr>
            <w:tcW w:w="1530" w:type="dxa"/>
            <w:shd w:val="clear" w:color="auto" w:fill="F2F5F3"/>
            <w:vAlign w:val="center"/>
          </w:tcPr>
          <w:p w14:paraId="131FB4AA" w14:textId="03EB889E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ADVANCE</w:t>
            </w:r>
          </w:p>
        </w:tc>
        <w:tc>
          <w:tcPr>
            <w:tcW w:w="1530" w:type="dxa"/>
            <w:shd w:val="clear" w:color="auto" w:fill="F2F5F3"/>
            <w:vAlign w:val="center"/>
          </w:tcPr>
          <w:p w14:paraId="401F1780" w14:textId="52D28E7B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RRMS</w:t>
            </w:r>
          </w:p>
        </w:tc>
        <w:tc>
          <w:tcPr>
            <w:tcW w:w="2160" w:type="dxa"/>
            <w:shd w:val="clear" w:color="auto" w:fill="F2F5F3"/>
            <w:vAlign w:val="center"/>
          </w:tcPr>
          <w:p w14:paraId="318274D1" w14:textId="189C3189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2250" w:type="dxa"/>
            <w:shd w:val="clear" w:color="auto" w:fill="F2F5F3"/>
            <w:vAlign w:val="center"/>
          </w:tcPr>
          <w:p w14:paraId="301F3ED0" w14:textId="439769F4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505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15DEF7B4" w14:textId="16B4C611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25D17368" w14:textId="41D125AF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0.123</w:t>
            </w:r>
          </w:p>
        </w:tc>
      </w:tr>
      <w:tr w:rsidR="00336F08" w:rsidRPr="000379FF" w14:paraId="555F0400" w14:textId="77777777" w:rsidTr="4ABA16B6">
        <w:trPr>
          <w:trHeight w:val="288"/>
        </w:trPr>
        <w:tc>
          <w:tcPr>
            <w:tcW w:w="1530" w:type="dxa"/>
            <w:vAlign w:val="center"/>
          </w:tcPr>
          <w:p w14:paraId="74805E57" w14:textId="7DE4D05D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ASCEND</w:t>
            </w:r>
          </w:p>
        </w:tc>
        <w:tc>
          <w:tcPr>
            <w:tcW w:w="1530" w:type="dxa"/>
            <w:vAlign w:val="center"/>
          </w:tcPr>
          <w:p w14:paraId="4FD23885" w14:textId="4EE5B4B2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SPMS</w:t>
            </w:r>
          </w:p>
        </w:tc>
        <w:tc>
          <w:tcPr>
            <w:tcW w:w="2160" w:type="dxa"/>
            <w:vAlign w:val="center"/>
          </w:tcPr>
          <w:p w14:paraId="663D38B1" w14:textId="164EAE89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353</w:t>
            </w:r>
          </w:p>
        </w:tc>
        <w:tc>
          <w:tcPr>
            <w:tcW w:w="2250" w:type="dxa"/>
            <w:vAlign w:val="center"/>
          </w:tcPr>
          <w:p w14:paraId="13676C8A" w14:textId="67E77323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435</w:t>
            </w:r>
          </w:p>
        </w:tc>
        <w:tc>
          <w:tcPr>
            <w:tcW w:w="1350" w:type="dxa"/>
            <w:vAlign w:val="center"/>
          </w:tcPr>
          <w:p w14:paraId="431D50B4" w14:textId="0A5C564D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350" w:type="dxa"/>
            <w:vAlign w:val="center"/>
          </w:tcPr>
          <w:p w14:paraId="56ADEDA5" w14:textId="1B3579B3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0.352</w:t>
            </w:r>
          </w:p>
        </w:tc>
      </w:tr>
      <w:tr w:rsidR="00336F08" w:rsidRPr="000379FF" w14:paraId="7155F60E" w14:textId="77777777" w:rsidTr="4ABA16B6">
        <w:trPr>
          <w:trHeight w:val="288"/>
        </w:trPr>
        <w:tc>
          <w:tcPr>
            <w:tcW w:w="1530" w:type="dxa"/>
            <w:shd w:val="clear" w:color="auto" w:fill="F2F5F3"/>
            <w:vAlign w:val="center"/>
          </w:tcPr>
          <w:p w14:paraId="138566BB" w14:textId="4E1A7E1D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DECIDE</w:t>
            </w:r>
          </w:p>
        </w:tc>
        <w:tc>
          <w:tcPr>
            <w:tcW w:w="1530" w:type="dxa"/>
            <w:shd w:val="clear" w:color="auto" w:fill="F2F5F3"/>
            <w:vAlign w:val="center"/>
          </w:tcPr>
          <w:p w14:paraId="7335A213" w14:textId="2276B213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RRMS</w:t>
            </w:r>
          </w:p>
        </w:tc>
        <w:tc>
          <w:tcPr>
            <w:tcW w:w="2160" w:type="dxa"/>
            <w:shd w:val="clear" w:color="auto" w:fill="F2F5F3"/>
            <w:vAlign w:val="center"/>
          </w:tcPr>
          <w:p w14:paraId="0AD7E910" w14:textId="0F39CF3D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821</w:t>
            </w:r>
          </w:p>
        </w:tc>
        <w:tc>
          <w:tcPr>
            <w:tcW w:w="2250" w:type="dxa"/>
            <w:shd w:val="clear" w:color="auto" w:fill="F2F5F3"/>
            <w:vAlign w:val="center"/>
          </w:tcPr>
          <w:p w14:paraId="63540928" w14:textId="195CFAC5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00EC7F29" w14:textId="231B2480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0BD6FAA0" w14:textId="1191C601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1.57x10</w:t>
            </w:r>
            <w:r w:rsidRPr="4ABA16B6">
              <w:rPr>
                <w:sz w:val="20"/>
                <w:szCs w:val="20"/>
                <w:vertAlign w:val="superscript"/>
              </w:rPr>
              <w:t>-3</w:t>
            </w:r>
          </w:p>
        </w:tc>
      </w:tr>
      <w:tr w:rsidR="00336F08" w:rsidRPr="000379FF" w14:paraId="15428633" w14:textId="77777777" w:rsidTr="4ABA16B6">
        <w:trPr>
          <w:trHeight w:val="288"/>
        </w:trPr>
        <w:tc>
          <w:tcPr>
            <w:tcW w:w="1530" w:type="dxa"/>
            <w:vAlign w:val="center"/>
          </w:tcPr>
          <w:p w14:paraId="7A6913AC" w14:textId="696501F6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OPERA 1</w:t>
            </w:r>
          </w:p>
        </w:tc>
        <w:tc>
          <w:tcPr>
            <w:tcW w:w="1530" w:type="dxa"/>
            <w:vAlign w:val="center"/>
          </w:tcPr>
          <w:p w14:paraId="08FD096D" w14:textId="3A5CAF25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RRMS</w:t>
            </w:r>
          </w:p>
        </w:tc>
        <w:tc>
          <w:tcPr>
            <w:tcW w:w="2160" w:type="dxa"/>
            <w:vAlign w:val="center"/>
          </w:tcPr>
          <w:p w14:paraId="0C2EBE4B" w14:textId="3C9B8146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2250" w:type="dxa"/>
            <w:vAlign w:val="center"/>
          </w:tcPr>
          <w:p w14:paraId="4CEF1443" w14:textId="0994016B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1350" w:type="dxa"/>
            <w:vAlign w:val="center"/>
          </w:tcPr>
          <w:p w14:paraId="2A4C44DF" w14:textId="205A8D65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350" w:type="dxa"/>
            <w:vAlign w:val="center"/>
          </w:tcPr>
          <w:p w14:paraId="4AFADEB3" w14:textId="26178DF4" w:rsidR="00336F08" w:rsidRPr="00933B22" w:rsidRDefault="00336F08" w:rsidP="4ABA16B6">
            <w:pPr>
              <w:jc w:val="center"/>
              <w:rPr>
                <w:sz w:val="20"/>
                <w:szCs w:val="20"/>
                <w:vertAlign w:val="superscript"/>
              </w:rPr>
            </w:pPr>
            <w:r w:rsidRPr="4ABA16B6">
              <w:rPr>
                <w:sz w:val="20"/>
                <w:szCs w:val="20"/>
              </w:rPr>
              <w:t>0.733</w:t>
            </w:r>
          </w:p>
        </w:tc>
      </w:tr>
      <w:tr w:rsidR="00336F08" w:rsidRPr="000379FF" w14:paraId="337C8707" w14:textId="77777777" w:rsidTr="4ABA16B6">
        <w:trPr>
          <w:trHeight w:val="288"/>
        </w:trPr>
        <w:tc>
          <w:tcPr>
            <w:tcW w:w="1530" w:type="dxa"/>
            <w:shd w:val="clear" w:color="auto" w:fill="F2F5F3"/>
            <w:vAlign w:val="center"/>
          </w:tcPr>
          <w:p w14:paraId="2E701505" w14:textId="63093BFE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OPERA 2</w:t>
            </w:r>
          </w:p>
        </w:tc>
        <w:tc>
          <w:tcPr>
            <w:tcW w:w="1530" w:type="dxa"/>
            <w:shd w:val="clear" w:color="auto" w:fill="F2F5F3"/>
            <w:vAlign w:val="center"/>
          </w:tcPr>
          <w:p w14:paraId="7BC15E0F" w14:textId="12FCE00B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RRMS</w:t>
            </w:r>
          </w:p>
        </w:tc>
        <w:tc>
          <w:tcPr>
            <w:tcW w:w="2160" w:type="dxa"/>
            <w:shd w:val="clear" w:color="auto" w:fill="F2F5F3"/>
            <w:vAlign w:val="center"/>
          </w:tcPr>
          <w:p w14:paraId="0A34DA6A" w14:textId="35996407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577</w:t>
            </w:r>
          </w:p>
        </w:tc>
        <w:tc>
          <w:tcPr>
            <w:tcW w:w="2250" w:type="dxa"/>
            <w:shd w:val="clear" w:color="auto" w:fill="F2F5F3"/>
            <w:vAlign w:val="center"/>
          </w:tcPr>
          <w:p w14:paraId="643332E5" w14:textId="3773253E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577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1E7E7FA2" w14:textId="7F686D39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350" w:type="dxa"/>
            <w:shd w:val="clear" w:color="auto" w:fill="F2F5F3"/>
            <w:vAlign w:val="center"/>
          </w:tcPr>
          <w:p w14:paraId="7E3FB2D8" w14:textId="48EFFAB3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0.991</w:t>
            </w:r>
          </w:p>
        </w:tc>
      </w:tr>
      <w:tr w:rsidR="00336F08" w:rsidRPr="000379FF" w14:paraId="3552039F" w14:textId="77777777" w:rsidTr="4ABA16B6">
        <w:trPr>
          <w:trHeight w:val="288"/>
        </w:trPr>
        <w:tc>
          <w:tcPr>
            <w:tcW w:w="1530" w:type="dxa"/>
            <w:vAlign w:val="center"/>
          </w:tcPr>
          <w:p w14:paraId="613CEDC4" w14:textId="744F6240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ORATORIO</w:t>
            </w:r>
          </w:p>
        </w:tc>
        <w:tc>
          <w:tcPr>
            <w:tcW w:w="1530" w:type="dxa"/>
            <w:vAlign w:val="center"/>
          </w:tcPr>
          <w:p w14:paraId="0486182C" w14:textId="01839C64" w:rsidR="00336F08" w:rsidRPr="00B948A8" w:rsidRDefault="00336F08" w:rsidP="4ABA16B6">
            <w:pPr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PPMS</w:t>
            </w:r>
          </w:p>
        </w:tc>
        <w:tc>
          <w:tcPr>
            <w:tcW w:w="2160" w:type="dxa"/>
            <w:vAlign w:val="center"/>
          </w:tcPr>
          <w:p w14:paraId="00E66B45" w14:textId="5CA97CB0" w:rsidR="00336F08" w:rsidRPr="00B948A8" w:rsidRDefault="46736CCA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2250" w:type="dxa"/>
            <w:vAlign w:val="center"/>
          </w:tcPr>
          <w:p w14:paraId="7C1BF0EB" w14:textId="7ECA8542" w:rsidR="00336F08" w:rsidRPr="00B948A8" w:rsidRDefault="38E1B50C" w:rsidP="4ABA16B6">
            <w:pPr>
              <w:jc w:val="center"/>
              <w:rPr>
                <w:color w:val="000000"/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1350" w:type="dxa"/>
            <w:vAlign w:val="center"/>
          </w:tcPr>
          <w:p w14:paraId="6619836F" w14:textId="462B0998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color w:val="000000" w:themeColor="text1"/>
                <w:sz w:val="20"/>
                <w:szCs w:val="20"/>
              </w:rPr>
              <w:t>-0.32</w:t>
            </w:r>
          </w:p>
        </w:tc>
        <w:tc>
          <w:tcPr>
            <w:tcW w:w="1350" w:type="dxa"/>
            <w:vAlign w:val="center"/>
          </w:tcPr>
          <w:p w14:paraId="42CBC64C" w14:textId="174A64AF" w:rsidR="00336F08" w:rsidRPr="00B948A8" w:rsidRDefault="00336F08" w:rsidP="4ABA16B6">
            <w:pPr>
              <w:jc w:val="center"/>
              <w:rPr>
                <w:sz w:val="20"/>
                <w:szCs w:val="20"/>
              </w:rPr>
            </w:pPr>
            <w:r w:rsidRPr="4ABA16B6">
              <w:rPr>
                <w:sz w:val="20"/>
                <w:szCs w:val="20"/>
              </w:rPr>
              <w:t>1.17x10</w:t>
            </w:r>
            <w:r w:rsidRPr="4ABA16B6">
              <w:rPr>
                <w:sz w:val="20"/>
                <w:szCs w:val="20"/>
                <w:vertAlign w:val="superscript"/>
              </w:rPr>
              <w:t>-9</w:t>
            </w:r>
          </w:p>
        </w:tc>
      </w:tr>
    </w:tbl>
    <w:p w14:paraId="43314FC0" w14:textId="4ABAB1DB" w:rsidR="00661106" w:rsidRDefault="00661106" w:rsidP="00CB3B9B">
      <w:pPr>
        <w:rPr>
          <w:b/>
          <w:bCs/>
        </w:rPr>
      </w:pPr>
    </w:p>
    <w:p w14:paraId="7745E9B5" w14:textId="0B7F6714" w:rsidR="00EA16E1" w:rsidRPr="00802120" w:rsidRDefault="00EA16E1" w:rsidP="4ABA16B6">
      <w:r w:rsidRPr="4ABA16B6">
        <w:rPr>
          <w:rStyle w:val="normaltextrun"/>
          <w:b/>
          <w:bCs/>
          <w:color w:val="000000"/>
          <w:shd w:val="clear" w:color="auto" w:fill="FFFFFF"/>
        </w:rPr>
        <w:t>Abbreviations</w:t>
      </w:r>
      <w:r w:rsidRPr="4ABA16B6">
        <w:rPr>
          <w:rStyle w:val="normaltextrun"/>
          <w:color w:val="000000"/>
          <w:shd w:val="clear" w:color="auto" w:fill="FFFFFF"/>
        </w:rPr>
        <w:t xml:space="preserve">: </w:t>
      </w:r>
      <w:r w:rsidR="00F53930" w:rsidRPr="4ABA16B6">
        <w:rPr>
          <w:rStyle w:val="normaltextrun"/>
          <w:color w:val="000000"/>
          <w:shd w:val="clear" w:color="auto" w:fill="FFFFFF"/>
        </w:rPr>
        <w:t xml:space="preserve">P, P-value; </w:t>
      </w:r>
      <w:r w:rsidRPr="4ABA16B6">
        <w:rPr>
          <w:rStyle w:val="normaltextrun"/>
          <w:color w:val="000000"/>
          <w:shd w:val="clear" w:color="auto" w:fill="FFFFFF"/>
        </w:rPr>
        <w:t xml:space="preserve">PPMS, primary progressive multiple sclerosis; </w:t>
      </w:r>
      <w:r w:rsidRPr="4ABA16B6">
        <w:t>RRMS, relapsing remitting multiple sclerosis; SPMS, secondary progressive multiple sclerosis</w:t>
      </w:r>
      <w:r w:rsidR="00BA6DDF" w:rsidRPr="4ABA16B6">
        <w:t>.</w:t>
      </w:r>
    </w:p>
    <w:p w14:paraId="31A21B32" w14:textId="60BA2ED7" w:rsidR="00E1630D" w:rsidRDefault="00E1630D" w:rsidP="4ABA16B6">
      <w:pPr>
        <w:rPr>
          <w:b/>
          <w:bCs/>
          <w:sz w:val="20"/>
          <w:szCs w:val="20"/>
        </w:rPr>
      </w:pPr>
    </w:p>
    <w:p w14:paraId="61A3E52A" w14:textId="3D6B4689" w:rsidR="006B3914" w:rsidRDefault="006B3914" w:rsidP="4ABA16B6">
      <w:r w:rsidRPr="4ABA16B6">
        <w:rPr>
          <w:b/>
          <w:bCs/>
          <w:vertAlign w:val="superscript"/>
        </w:rPr>
        <w:t>a</w:t>
      </w:r>
      <w:r w:rsidR="00FA3D0B" w:rsidRPr="4ABA16B6">
        <w:rPr>
          <w:b/>
          <w:bCs/>
          <w:vertAlign w:val="superscript"/>
        </w:rPr>
        <w:t xml:space="preserve"> </w:t>
      </w:r>
      <w:r w:rsidR="00336F08" w:rsidRPr="4ABA16B6">
        <w:t>Randomized Controlled Trial</w:t>
      </w:r>
    </w:p>
    <w:p w14:paraId="577DD454" w14:textId="110A858B" w:rsidR="00336F08" w:rsidRDefault="00336F08" w:rsidP="4ABA16B6">
      <w:r w:rsidRPr="4ABA16B6">
        <w:rPr>
          <w:b/>
          <w:bCs/>
          <w:vertAlign w:val="superscript"/>
        </w:rPr>
        <w:t>b</w:t>
      </w:r>
      <w:r w:rsidRPr="4ABA16B6">
        <w:t xml:space="preserve"> Pearson Correlation Coefficient</w:t>
      </w:r>
    </w:p>
    <w:p w14:paraId="157C629A" w14:textId="6424DDAC" w:rsidR="00655755" w:rsidRDefault="00655755" w:rsidP="00CB3B9B">
      <w:pPr>
        <w:rPr>
          <w:b/>
          <w:bCs/>
          <w:sz w:val="20"/>
          <w:szCs w:val="20"/>
        </w:rPr>
      </w:pPr>
    </w:p>
    <w:p w14:paraId="02BAA1C0" w14:textId="77777777" w:rsidR="007A57EA" w:rsidRDefault="007A57EA" w:rsidP="00CB3B9B">
      <w:pPr>
        <w:rPr>
          <w:b/>
          <w:bCs/>
          <w:sz w:val="20"/>
          <w:szCs w:val="20"/>
        </w:rPr>
      </w:pPr>
    </w:p>
    <w:p w14:paraId="5093E421" w14:textId="60283CC8" w:rsidR="00D40A64" w:rsidRPr="00BA6DDF" w:rsidRDefault="00D40A64" w:rsidP="00CD60C5">
      <w:pPr>
        <w:rPr>
          <w:b/>
          <w:bCs/>
          <w:sz w:val="20"/>
          <w:szCs w:val="20"/>
        </w:rPr>
      </w:pPr>
    </w:p>
    <w:sectPr w:rsidR="00D40A64" w:rsidRPr="00BA6DDF" w:rsidSect="00087C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Stephanie Loomis" w:date="2022-09-12T10:04:00Z" w:initials="SL">
    <w:p w14:paraId="27A0C6E2" w14:textId="77777777" w:rsidR="001207CA" w:rsidRDefault="001207CA" w:rsidP="009D6166">
      <w:r>
        <w:rPr>
          <w:rStyle w:val="CommentReference"/>
        </w:rPr>
        <w:annotationRef/>
      </w:r>
      <w:r>
        <w:rPr>
          <w:sz w:val="20"/>
          <w:szCs w:val="20"/>
        </w:rPr>
        <w:t>Wanda: regarding your comment on why certain inclusion / exclusion criteria was listed here - these were what was listed on clinicaltrials.gov. If you think we should use a different source, please advise.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A0C6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982B8" w16cex:dateUtc="2022-09-12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A0C6E2" w16cid:durableId="26C982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5B13" w14:textId="77777777" w:rsidR="00105821" w:rsidRDefault="00105821" w:rsidP="00225096">
      <w:r>
        <w:separator/>
      </w:r>
    </w:p>
  </w:endnote>
  <w:endnote w:type="continuationSeparator" w:id="0">
    <w:p w14:paraId="7315C4DD" w14:textId="77777777" w:rsidR="00105821" w:rsidRDefault="00105821" w:rsidP="00225096">
      <w:r>
        <w:continuationSeparator/>
      </w:r>
    </w:p>
  </w:endnote>
  <w:endnote w:type="continuationNotice" w:id="1">
    <w:p w14:paraId="7BF74466" w14:textId="77777777" w:rsidR="00105821" w:rsidRDefault="00105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41E8" w14:textId="77777777" w:rsidR="00105821" w:rsidRDefault="00105821" w:rsidP="00225096">
      <w:r>
        <w:separator/>
      </w:r>
    </w:p>
  </w:footnote>
  <w:footnote w:type="continuationSeparator" w:id="0">
    <w:p w14:paraId="59FCE0B4" w14:textId="77777777" w:rsidR="00105821" w:rsidRDefault="00105821" w:rsidP="00225096">
      <w:r>
        <w:continuationSeparator/>
      </w:r>
    </w:p>
  </w:footnote>
  <w:footnote w:type="continuationNotice" w:id="1">
    <w:p w14:paraId="5C15C13B" w14:textId="77777777" w:rsidR="00105821" w:rsidRDefault="001058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3B2"/>
    <w:multiLevelType w:val="hybridMultilevel"/>
    <w:tmpl w:val="4AF88560"/>
    <w:lvl w:ilvl="0" w:tplc="CB5C1BE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598A"/>
    <w:multiLevelType w:val="hybridMultilevel"/>
    <w:tmpl w:val="8EA2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91007"/>
    <w:multiLevelType w:val="hybridMultilevel"/>
    <w:tmpl w:val="9F26F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9D4F5A"/>
    <w:multiLevelType w:val="hybridMultilevel"/>
    <w:tmpl w:val="5E80C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218AE"/>
    <w:multiLevelType w:val="hybridMultilevel"/>
    <w:tmpl w:val="E4A89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DD5A74"/>
    <w:multiLevelType w:val="hybridMultilevel"/>
    <w:tmpl w:val="2F16D7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1AC"/>
    <w:multiLevelType w:val="hybridMultilevel"/>
    <w:tmpl w:val="99A62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B22169"/>
    <w:multiLevelType w:val="hybridMultilevel"/>
    <w:tmpl w:val="00A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23246"/>
    <w:multiLevelType w:val="hybridMultilevel"/>
    <w:tmpl w:val="ED0C7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27017"/>
    <w:multiLevelType w:val="hybridMultilevel"/>
    <w:tmpl w:val="81701590"/>
    <w:lvl w:ilvl="0" w:tplc="73C8642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36F20"/>
    <w:multiLevelType w:val="hybridMultilevel"/>
    <w:tmpl w:val="D780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412E8"/>
    <w:multiLevelType w:val="hybridMultilevel"/>
    <w:tmpl w:val="2B18A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143783">
    <w:abstractNumId w:val="7"/>
  </w:num>
  <w:num w:numId="2" w16cid:durableId="1635286503">
    <w:abstractNumId w:val="3"/>
  </w:num>
  <w:num w:numId="3" w16cid:durableId="1166356781">
    <w:abstractNumId w:val="11"/>
  </w:num>
  <w:num w:numId="4" w16cid:durableId="1345747367">
    <w:abstractNumId w:val="4"/>
  </w:num>
  <w:num w:numId="5" w16cid:durableId="1817455557">
    <w:abstractNumId w:val="10"/>
  </w:num>
  <w:num w:numId="6" w16cid:durableId="107747836">
    <w:abstractNumId w:val="0"/>
  </w:num>
  <w:num w:numId="7" w16cid:durableId="1985546856">
    <w:abstractNumId w:val="2"/>
  </w:num>
  <w:num w:numId="8" w16cid:durableId="2086876362">
    <w:abstractNumId w:val="6"/>
  </w:num>
  <w:num w:numId="9" w16cid:durableId="1736588941">
    <w:abstractNumId w:val="1"/>
  </w:num>
  <w:num w:numId="10" w16cid:durableId="478109086">
    <w:abstractNumId w:val="9"/>
  </w:num>
  <w:num w:numId="11" w16cid:durableId="147865878">
    <w:abstractNumId w:val="5"/>
  </w:num>
  <w:num w:numId="12" w16cid:durableId="118701965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anie Loomis">
    <w15:presenceInfo w15:providerId="AD" w15:userId="S::stephanie.loomis@biogen.com::dd102755-e87d-4e31-bef5-21c6996dd2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tf5dszcxra2ne0rxlvvfefarxf9f5e92e9&quot;&gt;MSgenetics&lt;record-ids&gt;&lt;item&gt;41&lt;/item&gt;&lt;item&gt;42&lt;/item&gt;&lt;item&gt;43&lt;/item&gt;&lt;/record-ids&gt;&lt;/item&gt;&lt;/Libraries&gt;"/>
  </w:docVars>
  <w:rsids>
    <w:rsidRoot w:val="00765C9B"/>
    <w:rsid w:val="000007EA"/>
    <w:rsid w:val="00001DE1"/>
    <w:rsid w:val="00003C8F"/>
    <w:rsid w:val="00007788"/>
    <w:rsid w:val="00012E99"/>
    <w:rsid w:val="000159B8"/>
    <w:rsid w:val="00016D4A"/>
    <w:rsid w:val="00020C6B"/>
    <w:rsid w:val="00022954"/>
    <w:rsid w:val="00025D5B"/>
    <w:rsid w:val="000276E6"/>
    <w:rsid w:val="0003033A"/>
    <w:rsid w:val="00030CA0"/>
    <w:rsid w:val="00032679"/>
    <w:rsid w:val="00033A5E"/>
    <w:rsid w:val="000379FF"/>
    <w:rsid w:val="000418B0"/>
    <w:rsid w:val="00043B50"/>
    <w:rsid w:val="000469D4"/>
    <w:rsid w:val="00047D99"/>
    <w:rsid w:val="000503D7"/>
    <w:rsid w:val="000503E2"/>
    <w:rsid w:val="0005546B"/>
    <w:rsid w:val="00055A40"/>
    <w:rsid w:val="000569C5"/>
    <w:rsid w:val="0005706A"/>
    <w:rsid w:val="00063B7F"/>
    <w:rsid w:val="00063CB9"/>
    <w:rsid w:val="00064496"/>
    <w:rsid w:val="0007086F"/>
    <w:rsid w:val="00072F21"/>
    <w:rsid w:val="00073D07"/>
    <w:rsid w:val="00074CDB"/>
    <w:rsid w:val="00076399"/>
    <w:rsid w:val="00086EF2"/>
    <w:rsid w:val="00087C37"/>
    <w:rsid w:val="00090AC6"/>
    <w:rsid w:val="00090B97"/>
    <w:rsid w:val="000A022F"/>
    <w:rsid w:val="000A0EFC"/>
    <w:rsid w:val="000A2AB7"/>
    <w:rsid w:val="000A2DC8"/>
    <w:rsid w:val="000A64D3"/>
    <w:rsid w:val="000B3DFD"/>
    <w:rsid w:val="000B4B14"/>
    <w:rsid w:val="000B797D"/>
    <w:rsid w:val="000C0F98"/>
    <w:rsid w:val="000C12A8"/>
    <w:rsid w:val="000C707D"/>
    <w:rsid w:val="000D0BFB"/>
    <w:rsid w:val="000D4904"/>
    <w:rsid w:val="000D5664"/>
    <w:rsid w:val="000D69C5"/>
    <w:rsid w:val="000E1832"/>
    <w:rsid w:val="000E1E1A"/>
    <w:rsid w:val="000E4342"/>
    <w:rsid w:val="000F0633"/>
    <w:rsid w:val="000F0D22"/>
    <w:rsid w:val="000F34B1"/>
    <w:rsid w:val="000F7511"/>
    <w:rsid w:val="001030E0"/>
    <w:rsid w:val="00103206"/>
    <w:rsid w:val="00104F16"/>
    <w:rsid w:val="001050B9"/>
    <w:rsid w:val="00105821"/>
    <w:rsid w:val="00105869"/>
    <w:rsid w:val="00110725"/>
    <w:rsid w:val="00111717"/>
    <w:rsid w:val="0011419B"/>
    <w:rsid w:val="0011602D"/>
    <w:rsid w:val="001207CA"/>
    <w:rsid w:val="00121458"/>
    <w:rsid w:val="0012276D"/>
    <w:rsid w:val="00122B24"/>
    <w:rsid w:val="00123DA5"/>
    <w:rsid w:val="00131524"/>
    <w:rsid w:val="001339F6"/>
    <w:rsid w:val="00133E5F"/>
    <w:rsid w:val="0013544A"/>
    <w:rsid w:val="001364A2"/>
    <w:rsid w:val="001373FB"/>
    <w:rsid w:val="001427CB"/>
    <w:rsid w:val="00143CA3"/>
    <w:rsid w:val="00146281"/>
    <w:rsid w:val="00150E1A"/>
    <w:rsid w:val="0015312C"/>
    <w:rsid w:val="00154792"/>
    <w:rsid w:val="001612C0"/>
    <w:rsid w:val="00161DC6"/>
    <w:rsid w:val="00162850"/>
    <w:rsid w:val="0016325E"/>
    <w:rsid w:val="00163CEA"/>
    <w:rsid w:val="00166ABC"/>
    <w:rsid w:val="00167A72"/>
    <w:rsid w:val="00172FDF"/>
    <w:rsid w:val="00173370"/>
    <w:rsid w:val="00173F1D"/>
    <w:rsid w:val="001741C9"/>
    <w:rsid w:val="00174853"/>
    <w:rsid w:val="001756AE"/>
    <w:rsid w:val="00182B75"/>
    <w:rsid w:val="0018379F"/>
    <w:rsid w:val="001864EE"/>
    <w:rsid w:val="0019057F"/>
    <w:rsid w:val="001A2D6C"/>
    <w:rsid w:val="001A600C"/>
    <w:rsid w:val="001A63E7"/>
    <w:rsid w:val="001B07E6"/>
    <w:rsid w:val="001B2ED5"/>
    <w:rsid w:val="001B4064"/>
    <w:rsid w:val="001B5C06"/>
    <w:rsid w:val="001B5D3E"/>
    <w:rsid w:val="001B7D01"/>
    <w:rsid w:val="001C031C"/>
    <w:rsid w:val="001C2063"/>
    <w:rsid w:val="001C4179"/>
    <w:rsid w:val="001C417B"/>
    <w:rsid w:val="001C47D1"/>
    <w:rsid w:val="001C6961"/>
    <w:rsid w:val="001D4FBC"/>
    <w:rsid w:val="001D5304"/>
    <w:rsid w:val="001D6A53"/>
    <w:rsid w:val="001E40B2"/>
    <w:rsid w:val="001F106A"/>
    <w:rsid w:val="001F1071"/>
    <w:rsid w:val="001F13CC"/>
    <w:rsid w:val="001F1DDD"/>
    <w:rsid w:val="001F327D"/>
    <w:rsid w:val="001F6690"/>
    <w:rsid w:val="001F7592"/>
    <w:rsid w:val="00200B22"/>
    <w:rsid w:val="002024DA"/>
    <w:rsid w:val="0020634A"/>
    <w:rsid w:val="00206749"/>
    <w:rsid w:val="002108CD"/>
    <w:rsid w:val="002123E4"/>
    <w:rsid w:val="00214E59"/>
    <w:rsid w:val="002161D0"/>
    <w:rsid w:val="00225096"/>
    <w:rsid w:val="00225B22"/>
    <w:rsid w:val="0022633D"/>
    <w:rsid w:val="00237A0F"/>
    <w:rsid w:val="00242E46"/>
    <w:rsid w:val="00254C44"/>
    <w:rsid w:val="00260598"/>
    <w:rsid w:val="00260F7E"/>
    <w:rsid w:val="00260F92"/>
    <w:rsid w:val="00265A35"/>
    <w:rsid w:val="00265DC9"/>
    <w:rsid w:val="0026681C"/>
    <w:rsid w:val="00272A59"/>
    <w:rsid w:val="002820A9"/>
    <w:rsid w:val="00282450"/>
    <w:rsid w:val="00285495"/>
    <w:rsid w:val="002861F7"/>
    <w:rsid w:val="002901CE"/>
    <w:rsid w:val="00290B15"/>
    <w:rsid w:val="002910F3"/>
    <w:rsid w:val="0029268B"/>
    <w:rsid w:val="00292DCD"/>
    <w:rsid w:val="00294D5B"/>
    <w:rsid w:val="00296228"/>
    <w:rsid w:val="002A1332"/>
    <w:rsid w:val="002A1DCD"/>
    <w:rsid w:val="002A269D"/>
    <w:rsid w:val="002A2754"/>
    <w:rsid w:val="002A2D95"/>
    <w:rsid w:val="002A64AB"/>
    <w:rsid w:val="002A6907"/>
    <w:rsid w:val="002A7664"/>
    <w:rsid w:val="002A7EE4"/>
    <w:rsid w:val="002B39AB"/>
    <w:rsid w:val="002B51F5"/>
    <w:rsid w:val="002B543F"/>
    <w:rsid w:val="002C38DA"/>
    <w:rsid w:val="002C445A"/>
    <w:rsid w:val="002C73AB"/>
    <w:rsid w:val="002D42A3"/>
    <w:rsid w:val="002D6031"/>
    <w:rsid w:val="002E067D"/>
    <w:rsid w:val="002E070B"/>
    <w:rsid w:val="002E2AA0"/>
    <w:rsid w:val="002E5414"/>
    <w:rsid w:val="002E73BF"/>
    <w:rsid w:val="002E7D5A"/>
    <w:rsid w:val="002F0F92"/>
    <w:rsid w:val="002F2836"/>
    <w:rsid w:val="002F2A15"/>
    <w:rsid w:val="002F34CA"/>
    <w:rsid w:val="002F49F5"/>
    <w:rsid w:val="00300C82"/>
    <w:rsid w:val="00304CD7"/>
    <w:rsid w:val="0030567E"/>
    <w:rsid w:val="0031032D"/>
    <w:rsid w:val="0031588D"/>
    <w:rsid w:val="00316007"/>
    <w:rsid w:val="0031662B"/>
    <w:rsid w:val="00317423"/>
    <w:rsid w:val="00317AE7"/>
    <w:rsid w:val="003272B5"/>
    <w:rsid w:val="00327D9C"/>
    <w:rsid w:val="00327F5B"/>
    <w:rsid w:val="003316D7"/>
    <w:rsid w:val="00332714"/>
    <w:rsid w:val="00332E4E"/>
    <w:rsid w:val="00333592"/>
    <w:rsid w:val="00334853"/>
    <w:rsid w:val="00336F08"/>
    <w:rsid w:val="00340566"/>
    <w:rsid w:val="003405A5"/>
    <w:rsid w:val="00341095"/>
    <w:rsid w:val="003412F3"/>
    <w:rsid w:val="003432C0"/>
    <w:rsid w:val="00343569"/>
    <w:rsid w:val="0034379C"/>
    <w:rsid w:val="00345B04"/>
    <w:rsid w:val="00346924"/>
    <w:rsid w:val="00347A70"/>
    <w:rsid w:val="00350BBD"/>
    <w:rsid w:val="00353870"/>
    <w:rsid w:val="0035400D"/>
    <w:rsid w:val="00361EFD"/>
    <w:rsid w:val="0036333D"/>
    <w:rsid w:val="00365302"/>
    <w:rsid w:val="00365C3E"/>
    <w:rsid w:val="00365E17"/>
    <w:rsid w:val="00366540"/>
    <w:rsid w:val="00367016"/>
    <w:rsid w:val="0037172A"/>
    <w:rsid w:val="00371DDC"/>
    <w:rsid w:val="003835B5"/>
    <w:rsid w:val="0038445A"/>
    <w:rsid w:val="0038460B"/>
    <w:rsid w:val="00385733"/>
    <w:rsid w:val="00385E84"/>
    <w:rsid w:val="00386332"/>
    <w:rsid w:val="00387016"/>
    <w:rsid w:val="00387238"/>
    <w:rsid w:val="003921D6"/>
    <w:rsid w:val="003A482B"/>
    <w:rsid w:val="003A59D9"/>
    <w:rsid w:val="003A752F"/>
    <w:rsid w:val="003B379E"/>
    <w:rsid w:val="003B384E"/>
    <w:rsid w:val="003B5730"/>
    <w:rsid w:val="003B662C"/>
    <w:rsid w:val="003B7238"/>
    <w:rsid w:val="003B7D3D"/>
    <w:rsid w:val="003B7D5A"/>
    <w:rsid w:val="003C07A5"/>
    <w:rsid w:val="003C2279"/>
    <w:rsid w:val="003C386B"/>
    <w:rsid w:val="003C44CA"/>
    <w:rsid w:val="003C5F92"/>
    <w:rsid w:val="003C64CA"/>
    <w:rsid w:val="003C7D8C"/>
    <w:rsid w:val="003D15AC"/>
    <w:rsid w:val="003D2267"/>
    <w:rsid w:val="003D3677"/>
    <w:rsid w:val="003D3839"/>
    <w:rsid w:val="003E2947"/>
    <w:rsid w:val="003E4988"/>
    <w:rsid w:val="003E7615"/>
    <w:rsid w:val="003E78AF"/>
    <w:rsid w:val="003E7C5E"/>
    <w:rsid w:val="003F1018"/>
    <w:rsid w:val="003F1E36"/>
    <w:rsid w:val="003F3D97"/>
    <w:rsid w:val="003F6E2F"/>
    <w:rsid w:val="003F6EFE"/>
    <w:rsid w:val="00402DDF"/>
    <w:rsid w:val="00403AB8"/>
    <w:rsid w:val="00405974"/>
    <w:rsid w:val="00407260"/>
    <w:rsid w:val="00407678"/>
    <w:rsid w:val="00407A7A"/>
    <w:rsid w:val="00413096"/>
    <w:rsid w:val="00414617"/>
    <w:rsid w:val="00421BB9"/>
    <w:rsid w:val="0042551E"/>
    <w:rsid w:val="004269D3"/>
    <w:rsid w:val="00427E7E"/>
    <w:rsid w:val="004303B8"/>
    <w:rsid w:val="00433B93"/>
    <w:rsid w:val="00435C35"/>
    <w:rsid w:val="00435D46"/>
    <w:rsid w:val="00437A9F"/>
    <w:rsid w:val="004419DF"/>
    <w:rsid w:val="00441D15"/>
    <w:rsid w:val="00441D65"/>
    <w:rsid w:val="00442F81"/>
    <w:rsid w:val="00443242"/>
    <w:rsid w:val="0044483C"/>
    <w:rsid w:val="00446B3F"/>
    <w:rsid w:val="00446BFC"/>
    <w:rsid w:val="00453BAF"/>
    <w:rsid w:val="00454295"/>
    <w:rsid w:val="00455634"/>
    <w:rsid w:val="0045645B"/>
    <w:rsid w:val="00456669"/>
    <w:rsid w:val="00460A43"/>
    <w:rsid w:val="0046305F"/>
    <w:rsid w:val="00465F5B"/>
    <w:rsid w:val="0046645B"/>
    <w:rsid w:val="00466B1A"/>
    <w:rsid w:val="00466BA6"/>
    <w:rsid w:val="00467B3D"/>
    <w:rsid w:val="00470A50"/>
    <w:rsid w:val="004713A1"/>
    <w:rsid w:val="0047543E"/>
    <w:rsid w:val="00482108"/>
    <w:rsid w:val="00482883"/>
    <w:rsid w:val="00484B13"/>
    <w:rsid w:val="00485F7D"/>
    <w:rsid w:val="004861FB"/>
    <w:rsid w:val="00490B08"/>
    <w:rsid w:val="004921AB"/>
    <w:rsid w:val="00493B48"/>
    <w:rsid w:val="00494264"/>
    <w:rsid w:val="00497CF3"/>
    <w:rsid w:val="004A7DED"/>
    <w:rsid w:val="004B0DD0"/>
    <w:rsid w:val="004B0EE1"/>
    <w:rsid w:val="004B3A3D"/>
    <w:rsid w:val="004B6C09"/>
    <w:rsid w:val="004C166E"/>
    <w:rsid w:val="004C281D"/>
    <w:rsid w:val="004C5B77"/>
    <w:rsid w:val="004C6DC9"/>
    <w:rsid w:val="004D5869"/>
    <w:rsid w:val="004D6C2F"/>
    <w:rsid w:val="004E1C7C"/>
    <w:rsid w:val="004E43E9"/>
    <w:rsid w:val="004E727A"/>
    <w:rsid w:val="004F0682"/>
    <w:rsid w:val="004F0B26"/>
    <w:rsid w:val="004F2F8A"/>
    <w:rsid w:val="004F368C"/>
    <w:rsid w:val="004F3CAD"/>
    <w:rsid w:val="004F7DAF"/>
    <w:rsid w:val="00501095"/>
    <w:rsid w:val="00501F05"/>
    <w:rsid w:val="00502DBD"/>
    <w:rsid w:val="00504214"/>
    <w:rsid w:val="0050482B"/>
    <w:rsid w:val="00507C47"/>
    <w:rsid w:val="00511C6F"/>
    <w:rsid w:val="005150CC"/>
    <w:rsid w:val="005159C2"/>
    <w:rsid w:val="00517301"/>
    <w:rsid w:val="00517331"/>
    <w:rsid w:val="00517C10"/>
    <w:rsid w:val="0052182D"/>
    <w:rsid w:val="005219F0"/>
    <w:rsid w:val="0052399D"/>
    <w:rsid w:val="005264A0"/>
    <w:rsid w:val="005277CD"/>
    <w:rsid w:val="00530108"/>
    <w:rsid w:val="005326B0"/>
    <w:rsid w:val="00532784"/>
    <w:rsid w:val="00533564"/>
    <w:rsid w:val="00533ABC"/>
    <w:rsid w:val="00541369"/>
    <w:rsid w:val="00542519"/>
    <w:rsid w:val="00542AB0"/>
    <w:rsid w:val="00542C81"/>
    <w:rsid w:val="005464EF"/>
    <w:rsid w:val="005470A1"/>
    <w:rsid w:val="00550A44"/>
    <w:rsid w:val="005567C5"/>
    <w:rsid w:val="00556E56"/>
    <w:rsid w:val="0055728D"/>
    <w:rsid w:val="00563F34"/>
    <w:rsid w:val="00565CA2"/>
    <w:rsid w:val="00567DEA"/>
    <w:rsid w:val="005713F2"/>
    <w:rsid w:val="005731D3"/>
    <w:rsid w:val="00573740"/>
    <w:rsid w:val="00582455"/>
    <w:rsid w:val="005831B7"/>
    <w:rsid w:val="00583A4D"/>
    <w:rsid w:val="00585872"/>
    <w:rsid w:val="00587A1D"/>
    <w:rsid w:val="00590A92"/>
    <w:rsid w:val="00591878"/>
    <w:rsid w:val="00593D4E"/>
    <w:rsid w:val="00594961"/>
    <w:rsid w:val="00595D26"/>
    <w:rsid w:val="005964CD"/>
    <w:rsid w:val="00597740"/>
    <w:rsid w:val="005A0001"/>
    <w:rsid w:val="005A39F9"/>
    <w:rsid w:val="005A5BAC"/>
    <w:rsid w:val="005A6A40"/>
    <w:rsid w:val="005A72E1"/>
    <w:rsid w:val="005B02E1"/>
    <w:rsid w:val="005B188E"/>
    <w:rsid w:val="005B1E6C"/>
    <w:rsid w:val="005B311C"/>
    <w:rsid w:val="005C04B3"/>
    <w:rsid w:val="005C20C8"/>
    <w:rsid w:val="005C6628"/>
    <w:rsid w:val="005C6DF8"/>
    <w:rsid w:val="005D055C"/>
    <w:rsid w:val="005D1649"/>
    <w:rsid w:val="005E0C23"/>
    <w:rsid w:val="005E1355"/>
    <w:rsid w:val="005E15A9"/>
    <w:rsid w:val="005E5271"/>
    <w:rsid w:val="005E65B2"/>
    <w:rsid w:val="005E6F7E"/>
    <w:rsid w:val="005E7BA2"/>
    <w:rsid w:val="005E7DDE"/>
    <w:rsid w:val="005F0FBE"/>
    <w:rsid w:val="005F19A7"/>
    <w:rsid w:val="005F1CEC"/>
    <w:rsid w:val="005F28B9"/>
    <w:rsid w:val="005F55A2"/>
    <w:rsid w:val="005F68D2"/>
    <w:rsid w:val="005F7C3A"/>
    <w:rsid w:val="0060364A"/>
    <w:rsid w:val="00605627"/>
    <w:rsid w:val="006071FA"/>
    <w:rsid w:val="00607A3B"/>
    <w:rsid w:val="00614301"/>
    <w:rsid w:val="00616A61"/>
    <w:rsid w:val="0061725F"/>
    <w:rsid w:val="00617EAB"/>
    <w:rsid w:val="00620962"/>
    <w:rsid w:val="00621E27"/>
    <w:rsid w:val="00622690"/>
    <w:rsid w:val="006235D7"/>
    <w:rsid w:val="00623927"/>
    <w:rsid w:val="00625B8F"/>
    <w:rsid w:val="0063183B"/>
    <w:rsid w:val="00633FCC"/>
    <w:rsid w:val="00635175"/>
    <w:rsid w:val="00636107"/>
    <w:rsid w:val="00641CC8"/>
    <w:rsid w:val="00641E80"/>
    <w:rsid w:val="0064275C"/>
    <w:rsid w:val="00645AD1"/>
    <w:rsid w:val="006516B5"/>
    <w:rsid w:val="00652DEC"/>
    <w:rsid w:val="00654528"/>
    <w:rsid w:val="0065472D"/>
    <w:rsid w:val="00655199"/>
    <w:rsid w:val="00655320"/>
    <w:rsid w:val="00655755"/>
    <w:rsid w:val="00655CD6"/>
    <w:rsid w:val="00656DFB"/>
    <w:rsid w:val="006608A3"/>
    <w:rsid w:val="00661106"/>
    <w:rsid w:val="00662F9D"/>
    <w:rsid w:val="00664EFF"/>
    <w:rsid w:val="00665512"/>
    <w:rsid w:val="006677C3"/>
    <w:rsid w:val="00670324"/>
    <w:rsid w:val="00673966"/>
    <w:rsid w:val="006829B2"/>
    <w:rsid w:val="00683A63"/>
    <w:rsid w:val="00684505"/>
    <w:rsid w:val="00685E51"/>
    <w:rsid w:val="006902A1"/>
    <w:rsid w:val="00693DC8"/>
    <w:rsid w:val="00694310"/>
    <w:rsid w:val="00694B38"/>
    <w:rsid w:val="00694C6F"/>
    <w:rsid w:val="0069541E"/>
    <w:rsid w:val="0069772A"/>
    <w:rsid w:val="006A0B75"/>
    <w:rsid w:val="006A2BF9"/>
    <w:rsid w:val="006A6533"/>
    <w:rsid w:val="006B0C95"/>
    <w:rsid w:val="006B3914"/>
    <w:rsid w:val="006B58C4"/>
    <w:rsid w:val="006B621E"/>
    <w:rsid w:val="006C543E"/>
    <w:rsid w:val="006C569D"/>
    <w:rsid w:val="006C6732"/>
    <w:rsid w:val="006D123B"/>
    <w:rsid w:val="006D4AF4"/>
    <w:rsid w:val="006D5301"/>
    <w:rsid w:val="006D5346"/>
    <w:rsid w:val="006E58EF"/>
    <w:rsid w:val="006F1B3A"/>
    <w:rsid w:val="006F67CD"/>
    <w:rsid w:val="006F726E"/>
    <w:rsid w:val="0070290A"/>
    <w:rsid w:val="00703B7A"/>
    <w:rsid w:val="00707ACC"/>
    <w:rsid w:val="00707D67"/>
    <w:rsid w:val="00710955"/>
    <w:rsid w:val="00710FE9"/>
    <w:rsid w:val="00712956"/>
    <w:rsid w:val="007208B5"/>
    <w:rsid w:val="00722724"/>
    <w:rsid w:val="007230D1"/>
    <w:rsid w:val="0072699E"/>
    <w:rsid w:val="00727EA5"/>
    <w:rsid w:val="0073003F"/>
    <w:rsid w:val="00730904"/>
    <w:rsid w:val="00731904"/>
    <w:rsid w:val="00734C6A"/>
    <w:rsid w:val="00740C1B"/>
    <w:rsid w:val="007433AE"/>
    <w:rsid w:val="00745243"/>
    <w:rsid w:val="00745763"/>
    <w:rsid w:val="007457E7"/>
    <w:rsid w:val="00745E0A"/>
    <w:rsid w:val="0074744F"/>
    <w:rsid w:val="007516FE"/>
    <w:rsid w:val="00751AEB"/>
    <w:rsid w:val="00752B8B"/>
    <w:rsid w:val="007538AF"/>
    <w:rsid w:val="00760227"/>
    <w:rsid w:val="00761FBF"/>
    <w:rsid w:val="00762677"/>
    <w:rsid w:val="00765895"/>
    <w:rsid w:val="00765C9B"/>
    <w:rsid w:val="0076760A"/>
    <w:rsid w:val="00775506"/>
    <w:rsid w:val="007758B8"/>
    <w:rsid w:val="00776DB1"/>
    <w:rsid w:val="00791603"/>
    <w:rsid w:val="00792A05"/>
    <w:rsid w:val="00796392"/>
    <w:rsid w:val="00797213"/>
    <w:rsid w:val="007A483C"/>
    <w:rsid w:val="007A57EA"/>
    <w:rsid w:val="007C210D"/>
    <w:rsid w:val="007C7A8A"/>
    <w:rsid w:val="007D1E45"/>
    <w:rsid w:val="007D284D"/>
    <w:rsid w:val="007D5CF6"/>
    <w:rsid w:val="007D6F07"/>
    <w:rsid w:val="007D74C0"/>
    <w:rsid w:val="007E0077"/>
    <w:rsid w:val="007E311A"/>
    <w:rsid w:val="007E4308"/>
    <w:rsid w:val="007E46B5"/>
    <w:rsid w:val="007F1ED8"/>
    <w:rsid w:val="007F241E"/>
    <w:rsid w:val="007F49D7"/>
    <w:rsid w:val="00801658"/>
    <w:rsid w:val="00802120"/>
    <w:rsid w:val="00802638"/>
    <w:rsid w:val="00803987"/>
    <w:rsid w:val="00804AD6"/>
    <w:rsid w:val="00804BB0"/>
    <w:rsid w:val="008075EF"/>
    <w:rsid w:val="00810E3D"/>
    <w:rsid w:val="00815BDC"/>
    <w:rsid w:val="0081602F"/>
    <w:rsid w:val="008165F5"/>
    <w:rsid w:val="00817050"/>
    <w:rsid w:val="0081796B"/>
    <w:rsid w:val="008217E4"/>
    <w:rsid w:val="00822432"/>
    <w:rsid w:val="008239CB"/>
    <w:rsid w:val="008306CF"/>
    <w:rsid w:val="008343B4"/>
    <w:rsid w:val="008354AC"/>
    <w:rsid w:val="008359B8"/>
    <w:rsid w:val="00842541"/>
    <w:rsid w:val="008440C5"/>
    <w:rsid w:val="0084454E"/>
    <w:rsid w:val="00853439"/>
    <w:rsid w:val="008615ED"/>
    <w:rsid w:val="0086355C"/>
    <w:rsid w:val="008652FF"/>
    <w:rsid w:val="00872F90"/>
    <w:rsid w:val="008760E3"/>
    <w:rsid w:val="0087639E"/>
    <w:rsid w:val="00877EAD"/>
    <w:rsid w:val="00880C9B"/>
    <w:rsid w:val="00881B32"/>
    <w:rsid w:val="00882423"/>
    <w:rsid w:val="00884736"/>
    <w:rsid w:val="00897BF2"/>
    <w:rsid w:val="008A18B6"/>
    <w:rsid w:val="008A3092"/>
    <w:rsid w:val="008A50F8"/>
    <w:rsid w:val="008A6818"/>
    <w:rsid w:val="008A700C"/>
    <w:rsid w:val="008A7630"/>
    <w:rsid w:val="008A7B2F"/>
    <w:rsid w:val="008B2F58"/>
    <w:rsid w:val="008B436E"/>
    <w:rsid w:val="008B4D29"/>
    <w:rsid w:val="008B6793"/>
    <w:rsid w:val="008B6B39"/>
    <w:rsid w:val="008D09AA"/>
    <w:rsid w:val="008D1A14"/>
    <w:rsid w:val="008D2C01"/>
    <w:rsid w:val="008D2E11"/>
    <w:rsid w:val="008D38BC"/>
    <w:rsid w:val="008D49F6"/>
    <w:rsid w:val="008D58B3"/>
    <w:rsid w:val="008D6E1A"/>
    <w:rsid w:val="008D7165"/>
    <w:rsid w:val="008D79FB"/>
    <w:rsid w:val="008E2EEE"/>
    <w:rsid w:val="008E386C"/>
    <w:rsid w:val="008E4FD4"/>
    <w:rsid w:val="008E6592"/>
    <w:rsid w:val="008F202C"/>
    <w:rsid w:val="008F2E2B"/>
    <w:rsid w:val="008F3EFC"/>
    <w:rsid w:val="008F7CE3"/>
    <w:rsid w:val="00903414"/>
    <w:rsid w:val="00904408"/>
    <w:rsid w:val="00904551"/>
    <w:rsid w:val="00904B17"/>
    <w:rsid w:val="00905B7B"/>
    <w:rsid w:val="009076CA"/>
    <w:rsid w:val="00910AE5"/>
    <w:rsid w:val="0091219B"/>
    <w:rsid w:val="00913A98"/>
    <w:rsid w:val="009147FE"/>
    <w:rsid w:val="00917C2D"/>
    <w:rsid w:val="009228ED"/>
    <w:rsid w:val="009236D5"/>
    <w:rsid w:val="00930C85"/>
    <w:rsid w:val="00933801"/>
    <w:rsid w:val="00933B22"/>
    <w:rsid w:val="009356E8"/>
    <w:rsid w:val="00936801"/>
    <w:rsid w:val="009370FD"/>
    <w:rsid w:val="00945143"/>
    <w:rsid w:val="0095028B"/>
    <w:rsid w:val="00951CB6"/>
    <w:rsid w:val="00951CD1"/>
    <w:rsid w:val="00951D06"/>
    <w:rsid w:val="00961750"/>
    <w:rsid w:val="00962CC8"/>
    <w:rsid w:val="00963AF7"/>
    <w:rsid w:val="0096FEAD"/>
    <w:rsid w:val="009716D6"/>
    <w:rsid w:val="00974566"/>
    <w:rsid w:val="00977C23"/>
    <w:rsid w:val="00977C90"/>
    <w:rsid w:val="00982018"/>
    <w:rsid w:val="0098461C"/>
    <w:rsid w:val="0098506A"/>
    <w:rsid w:val="00986024"/>
    <w:rsid w:val="00986DB2"/>
    <w:rsid w:val="009935DE"/>
    <w:rsid w:val="009A0675"/>
    <w:rsid w:val="009A7F88"/>
    <w:rsid w:val="009B2DB8"/>
    <w:rsid w:val="009B36C1"/>
    <w:rsid w:val="009B7D9C"/>
    <w:rsid w:val="009C017E"/>
    <w:rsid w:val="009C67AE"/>
    <w:rsid w:val="009C7A9E"/>
    <w:rsid w:val="009D1015"/>
    <w:rsid w:val="009D2839"/>
    <w:rsid w:val="009D2BA2"/>
    <w:rsid w:val="009D4091"/>
    <w:rsid w:val="009D6FF5"/>
    <w:rsid w:val="009E0D8A"/>
    <w:rsid w:val="009E73C6"/>
    <w:rsid w:val="009F026D"/>
    <w:rsid w:val="009F4312"/>
    <w:rsid w:val="009F707D"/>
    <w:rsid w:val="009F7A09"/>
    <w:rsid w:val="00A00EA3"/>
    <w:rsid w:val="00A02A68"/>
    <w:rsid w:val="00A03739"/>
    <w:rsid w:val="00A048D0"/>
    <w:rsid w:val="00A07957"/>
    <w:rsid w:val="00A07987"/>
    <w:rsid w:val="00A127F8"/>
    <w:rsid w:val="00A1648E"/>
    <w:rsid w:val="00A166CA"/>
    <w:rsid w:val="00A178DE"/>
    <w:rsid w:val="00A25E48"/>
    <w:rsid w:val="00A31FFD"/>
    <w:rsid w:val="00A3497F"/>
    <w:rsid w:val="00A3683E"/>
    <w:rsid w:val="00A41810"/>
    <w:rsid w:val="00A41D1E"/>
    <w:rsid w:val="00A43876"/>
    <w:rsid w:val="00A451D3"/>
    <w:rsid w:val="00A51CB8"/>
    <w:rsid w:val="00A52AF6"/>
    <w:rsid w:val="00A540C5"/>
    <w:rsid w:val="00A56A3C"/>
    <w:rsid w:val="00A57A5D"/>
    <w:rsid w:val="00A6283E"/>
    <w:rsid w:val="00A63CF2"/>
    <w:rsid w:val="00A64657"/>
    <w:rsid w:val="00A6482D"/>
    <w:rsid w:val="00A64C50"/>
    <w:rsid w:val="00A64DFB"/>
    <w:rsid w:val="00A64F39"/>
    <w:rsid w:val="00A65373"/>
    <w:rsid w:val="00A65A4E"/>
    <w:rsid w:val="00A73FA2"/>
    <w:rsid w:val="00A766A5"/>
    <w:rsid w:val="00A85675"/>
    <w:rsid w:val="00A87283"/>
    <w:rsid w:val="00A87BF9"/>
    <w:rsid w:val="00A9078A"/>
    <w:rsid w:val="00A928EB"/>
    <w:rsid w:val="00A95C86"/>
    <w:rsid w:val="00AA474A"/>
    <w:rsid w:val="00AA5267"/>
    <w:rsid w:val="00AB0EFE"/>
    <w:rsid w:val="00AB1B01"/>
    <w:rsid w:val="00AB33E8"/>
    <w:rsid w:val="00AB45C6"/>
    <w:rsid w:val="00AB53DB"/>
    <w:rsid w:val="00AB6E33"/>
    <w:rsid w:val="00AD3735"/>
    <w:rsid w:val="00AD6D6F"/>
    <w:rsid w:val="00AE406A"/>
    <w:rsid w:val="00AE5433"/>
    <w:rsid w:val="00AE5A1B"/>
    <w:rsid w:val="00AE7BCF"/>
    <w:rsid w:val="00AF17A8"/>
    <w:rsid w:val="00AF7A00"/>
    <w:rsid w:val="00AF7A8A"/>
    <w:rsid w:val="00B0246A"/>
    <w:rsid w:val="00B0304A"/>
    <w:rsid w:val="00B050AA"/>
    <w:rsid w:val="00B05C18"/>
    <w:rsid w:val="00B07A79"/>
    <w:rsid w:val="00B10828"/>
    <w:rsid w:val="00B11E1E"/>
    <w:rsid w:val="00B12146"/>
    <w:rsid w:val="00B14DF4"/>
    <w:rsid w:val="00B2166B"/>
    <w:rsid w:val="00B21A75"/>
    <w:rsid w:val="00B23E85"/>
    <w:rsid w:val="00B24EA5"/>
    <w:rsid w:val="00B2560E"/>
    <w:rsid w:val="00B25F40"/>
    <w:rsid w:val="00B26B4F"/>
    <w:rsid w:val="00B27275"/>
    <w:rsid w:val="00B3199F"/>
    <w:rsid w:val="00B35892"/>
    <w:rsid w:val="00B37C90"/>
    <w:rsid w:val="00B41E1F"/>
    <w:rsid w:val="00B44B75"/>
    <w:rsid w:val="00B47982"/>
    <w:rsid w:val="00B50736"/>
    <w:rsid w:val="00B51424"/>
    <w:rsid w:val="00B526F0"/>
    <w:rsid w:val="00B53BA3"/>
    <w:rsid w:val="00B54202"/>
    <w:rsid w:val="00B55F25"/>
    <w:rsid w:val="00B57211"/>
    <w:rsid w:val="00B60B34"/>
    <w:rsid w:val="00B61F86"/>
    <w:rsid w:val="00B62E64"/>
    <w:rsid w:val="00B63C47"/>
    <w:rsid w:val="00B64B1B"/>
    <w:rsid w:val="00B64D1C"/>
    <w:rsid w:val="00B6784F"/>
    <w:rsid w:val="00B67931"/>
    <w:rsid w:val="00B72063"/>
    <w:rsid w:val="00B7649E"/>
    <w:rsid w:val="00B777B7"/>
    <w:rsid w:val="00B84737"/>
    <w:rsid w:val="00B93DC7"/>
    <w:rsid w:val="00B948A8"/>
    <w:rsid w:val="00BA00FB"/>
    <w:rsid w:val="00BA33B3"/>
    <w:rsid w:val="00BA5173"/>
    <w:rsid w:val="00BA64CF"/>
    <w:rsid w:val="00BA6DDF"/>
    <w:rsid w:val="00BA7597"/>
    <w:rsid w:val="00BB170B"/>
    <w:rsid w:val="00BB63D9"/>
    <w:rsid w:val="00BB63EE"/>
    <w:rsid w:val="00BC03D6"/>
    <w:rsid w:val="00BC1725"/>
    <w:rsid w:val="00BC19A7"/>
    <w:rsid w:val="00BD009F"/>
    <w:rsid w:val="00BD2973"/>
    <w:rsid w:val="00BD33C1"/>
    <w:rsid w:val="00BD3578"/>
    <w:rsid w:val="00BD40E1"/>
    <w:rsid w:val="00BE2541"/>
    <w:rsid w:val="00BE571A"/>
    <w:rsid w:val="00BE5CA1"/>
    <w:rsid w:val="00BF1FD0"/>
    <w:rsid w:val="00BF3CFE"/>
    <w:rsid w:val="00BF5388"/>
    <w:rsid w:val="00BF66D8"/>
    <w:rsid w:val="00BF7313"/>
    <w:rsid w:val="00C00612"/>
    <w:rsid w:val="00C00C4C"/>
    <w:rsid w:val="00C01D81"/>
    <w:rsid w:val="00C025EA"/>
    <w:rsid w:val="00C03946"/>
    <w:rsid w:val="00C07231"/>
    <w:rsid w:val="00C07E63"/>
    <w:rsid w:val="00C103AC"/>
    <w:rsid w:val="00C11DDF"/>
    <w:rsid w:val="00C13104"/>
    <w:rsid w:val="00C13791"/>
    <w:rsid w:val="00C14CAB"/>
    <w:rsid w:val="00C17EC3"/>
    <w:rsid w:val="00C209DD"/>
    <w:rsid w:val="00C22314"/>
    <w:rsid w:val="00C24065"/>
    <w:rsid w:val="00C25019"/>
    <w:rsid w:val="00C27381"/>
    <w:rsid w:val="00C33830"/>
    <w:rsid w:val="00C41D74"/>
    <w:rsid w:val="00C4256E"/>
    <w:rsid w:val="00C44C40"/>
    <w:rsid w:val="00C508D8"/>
    <w:rsid w:val="00C53853"/>
    <w:rsid w:val="00C54F31"/>
    <w:rsid w:val="00C678A6"/>
    <w:rsid w:val="00C67FBD"/>
    <w:rsid w:val="00C701B7"/>
    <w:rsid w:val="00C72349"/>
    <w:rsid w:val="00C724AA"/>
    <w:rsid w:val="00C725E4"/>
    <w:rsid w:val="00C72E4A"/>
    <w:rsid w:val="00C77C29"/>
    <w:rsid w:val="00C83E7A"/>
    <w:rsid w:val="00C90CE7"/>
    <w:rsid w:val="00C90D92"/>
    <w:rsid w:val="00C9593F"/>
    <w:rsid w:val="00CA0CBF"/>
    <w:rsid w:val="00CA43FF"/>
    <w:rsid w:val="00CA4C11"/>
    <w:rsid w:val="00CA55DB"/>
    <w:rsid w:val="00CA5DA1"/>
    <w:rsid w:val="00CB3B9B"/>
    <w:rsid w:val="00CB47B4"/>
    <w:rsid w:val="00CB6587"/>
    <w:rsid w:val="00CB71AC"/>
    <w:rsid w:val="00CC0EF7"/>
    <w:rsid w:val="00CC218A"/>
    <w:rsid w:val="00CC2685"/>
    <w:rsid w:val="00CC2A87"/>
    <w:rsid w:val="00CC3420"/>
    <w:rsid w:val="00CC7B1A"/>
    <w:rsid w:val="00CD58A2"/>
    <w:rsid w:val="00CD60C5"/>
    <w:rsid w:val="00CE2BB1"/>
    <w:rsid w:val="00CE3AB7"/>
    <w:rsid w:val="00CE444D"/>
    <w:rsid w:val="00CE6060"/>
    <w:rsid w:val="00CE6FCC"/>
    <w:rsid w:val="00CF124C"/>
    <w:rsid w:val="00CF20BB"/>
    <w:rsid w:val="00CF2C95"/>
    <w:rsid w:val="00CF477D"/>
    <w:rsid w:val="00CF56D9"/>
    <w:rsid w:val="00D00C90"/>
    <w:rsid w:val="00D0465A"/>
    <w:rsid w:val="00D0771F"/>
    <w:rsid w:val="00D109AA"/>
    <w:rsid w:val="00D11037"/>
    <w:rsid w:val="00D1182B"/>
    <w:rsid w:val="00D119B4"/>
    <w:rsid w:val="00D11FC0"/>
    <w:rsid w:val="00D15116"/>
    <w:rsid w:val="00D16ED7"/>
    <w:rsid w:val="00D21FBB"/>
    <w:rsid w:val="00D2229C"/>
    <w:rsid w:val="00D246BC"/>
    <w:rsid w:val="00D25746"/>
    <w:rsid w:val="00D2678B"/>
    <w:rsid w:val="00D31681"/>
    <w:rsid w:val="00D31993"/>
    <w:rsid w:val="00D3236A"/>
    <w:rsid w:val="00D327D9"/>
    <w:rsid w:val="00D342F1"/>
    <w:rsid w:val="00D373EE"/>
    <w:rsid w:val="00D37998"/>
    <w:rsid w:val="00D3799A"/>
    <w:rsid w:val="00D40A64"/>
    <w:rsid w:val="00D41FCF"/>
    <w:rsid w:val="00D4469B"/>
    <w:rsid w:val="00D5195D"/>
    <w:rsid w:val="00D60634"/>
    <w:rsid w:val="00D60A17"/>
    <w:rsid w:val="00D60B13"/>
    <w:rsid w:val="00D617E9"/>
    <w:rsid w:val="00D65FCF"/>
    <w:rsid w:val="00D6769A"/>
    <w:rsid w:val="00D7288D"/>
    <w:rsid w:val="00D72F6C"/>
    <w:rsid w:val="00D73A30"/>
    <w:rsid w:val="00D73FF4"/>
    <w:rsid w:val="00D75A46"/>
    <w:rsid w:val="00D76B73"/>
    <w:rsid w:val="00D7774C"/>
    <w:rsid w:val="00D85CDC"/>
    <w:rsid w:val="00D91B05"/>
    <w:rsid w:val="00D949A1"/>
    <w:rsid w:val="00D951DB"/>
    <w:rsid w:val="00D95ABD"/>
    <w:rsid w:val="00D97765"/>
    <w:rsid w:val="00DA38EF"/>
    <w:rsid w:val="00DA4A42"/>
    <w:rsid w:val="00DA5A58"/>
    <w:rsid w:val="00DA6DE6"/>
    <w:rsid w:val="00DA7FBF"/>
    <w:rsid w:val="00DB0679"/>
    <w:rsid w:val="00DB2222"/>
    <w:rsid w:val="00DB3FD2"/>
    <w:rsid w:val="00DB430E"/>
    <w:rsid w:val="00DB47C5"/>
    <w:rsid w:val="00DB4F6A"/>
    <w:rsid w:val="00DB4F99"/>
    <w:rsid w:val="00DC03D2"/>
    <w:rsid w:val="00DC0B5C"/>
    <w:rsid w:val="00DC4FB7"/>
    <w:rsid w:val="00DC690F"/>
    <w:rsid w:val="00DC7F4B"/>
    <w:rsid w:val="00DD22C4"/>
    <w:rsid w:val="00DD252B"/>
    <w:rsid w:val="00DD5F01"/>
    <w:rsid w:val="00DD74C5"/>
    <w:rsid w:val="00DD74F6"/>
    <w:rsid w:val="00DE0486"/>
    <w:rsid w:val="00DE10E0"/>
    <w:rsid w:val="00DE6BB5"/>
    <w:rsid w:val="00DF1031"/>
    <w:rsid w:val="00DF21D0"/>
    <w:rsid w:val="00DF2DB5"/>
    <w:rsid w:val="00DF4916"/>
    <w:rsid w:val="00DF6B8E"/>
    <w:rsid w:val="00E0479C"/>
    <w:rsid w:val="00E10D37"/>
    <w:rsid w:val="00E12560"/>
    <w:rsid w:val="00E14BC6"/>
    <w:rsid w:val="00E15BC3"/>
    <w:rsid w:val="00E1630D"/>
    <w:rsid w:val="00E177F4"/>
    <w:rsid w:val="00E17D40"/>
    <w:rsid w:val="00E2296F"/>
    <w:rsid w:val="00E23E2E"/>
    <w:rsid w:val="00E2433F"/>
    <w:rsid w:val="00E2495F"/>
    <w:rsid w:val="00E309E8"/>
    <w:rsid w:val="00E31CD8"/>
    <w:rsid w:val="00E4453E"/>
    <w:rsid w:val="00E465B2"/>
    <w:rsid w:val="00E5039A"/>
    <w:rsid w:val="00E523A3"/>
    <w:rsid w:val="00E56A7F"/>
    <w:rsid w:val="00E5791E"/>
    <w:rsid w:val="00E678A9"/>
    <w:rsid w:val="00E74732"/>
    <w:rsid w:val="00E7499F"/>
    <w:rsid w:val="00E75E52"/>
    <w:rsid w:val="00E76808"/>
    <w:rsid w:val="00E80D90"/>
    <w:rsid w:val="00E91834"/>
    <w:rsid w:val="00E937A2"/>
    <w:rsid w:val="00E957F4"/>
    <w:rsid w:val="00E96D1A"/>
    <w:rsid w:val="00E96EAA"/>
    <w:rsid w:val="00EA16E1"/>
    <w:rsid w:val="00EA2B5B"/>
    <w:rsid w:val="00EA32A4"/>
    <w:rsid w:val="00EA5597"/>
    <w:rsid w:val="00EA5E06"/>
    <w:rsid w:val="00EB0D79"/>
    <w:rsid w:val="00EB1288"/>
    <w:rsid w:val="00EB2819"/>
    <w:rsid w:val="00EC37E6"/>
    <w:rsid w:val="00EC5A88"/>
    <w:rsid w:val="00ED5217"/>
    <w:rsid w:val="00EE0E76"/>
    <w:rsid w:val="00EE1FF6"/>
    <w:rsid w:val="00EE56F1"/>
    <w:rsid w:val="00EF15BC"/>
    <w:rsid w:val="00EF652F"/>
    <w:rsid w:val="00F02DBB"/>
    <w:rsid w:val="00F069A1"/>
    <w:rsid w:val="00F06C8F"/>
    <w:rsid w:val="00F12D76"/>
    <w:rsid w:val="00F12DF6"/>
    <w:rsid w:val="00F14EEB"/>
    <w:rsid w:val="00F22C2C"/>
    <w:rsid w:val="00F256A8"/>
    <w:rsid w:val="00F26C08"/>
    <w:rsid w:val="00F31E9F"/>
    <w:rsid w:val="00F36587"/>
    <w:rsid w:val="00F40C1E"/>
    <w:rsid w:val="00F47D44"/>
    <w:rsid w:val="00F5094E"/>
    <w:rsid w:val="00F515AE"/>
    <w:rsid w:val="00F51854"/>
    <w:rsid w:val="00F53930"/>
    <w:rsid w:val="00F54594"/>
    <w:rsid w:val="00F5481D"/>
    <w:rsid w:val="00F5495D"/>
    <w:rsid w:val="00F575F5"/>
    <w:rsid w:val="00F57C20"/>
    <w:rsid w:val="00F6162D"/>
    <w:rsid w:val="00F632C6"/>
    <w:rsid w:val="00F667B3"/>
    <w:rsid w:val="00F70756"/>
    <w:rsid w:val="00F73768"/>
    <w:rsid w:val="00F738F3"/>
    <w:rsid w:val="00F76291"/>
    <w:rsid w:val="00F76B37"/>
    <w:rsid w:val="00F848D9"/>
    <w:rsid w:val="00F85861"/>
    <w:rsid w:val="00F87B5E"/>
    <w:rsid w:val="00F903A2"/>
    <w:rsid w:val="00F919E4"/>
    <w:rsid w:val="00F96499"/>
    <w:rsid w:val="00FA0692"/>
    <w:rsid w:val="00FA3D0B"/>
    <w:rsid w:val="00FA3FCC"/>
    <w:rsid w:val="00FA4B39"/>
    <w:rsid w:val="00FA56A7"/>
    <w:rsid w:val="00FA5A8C"/>
    <w:rsid w:val="00FA7DFE"/>
    <w:rsid w:val="00FB04EE"/>
    <w:rsid w:val="00FB1EAE"/>
    <w:rsid w:val="00FB39C1"/>
    <w:rsid w:val="00FB5767"/>
    <w:rsid w:val="00FB7963"/>
    <w:rsid w:val="00FC36D3"/>
    <w:rsid w:val="00FC3E81"/>
    <w:rsid w:val="00FC7AC6"/>
    <w:rsid w:val="00FD3A09"/>
    <w:rsid w:val="00FD416C"/>
    <w:rsid w:val="00FD72B7"/>
    <w:rsid w:val="00FD7ED0"/>
    <w:rsid w:val="00FE3C07"/>
    <w:rsid w:val="00FF18E6"/>
    <w:rsid w:val="00FF511E"/>
    <w:rsid w:val="00FF6E19"/>
    <w:rsid w:val="00FF714D"/>
    <w:rsid w:val="01189720"/>
    <w:rsid w:val="023B3BD6"/>
    <w:rsid w:val="028554FB"/>
    <w:rsid w:val="02BECDB4"/>
    <w:rsid w:val="02CF4D44"/>
    <w:rsid w:val="02D2D054"/>
    <w:rsid w:val="03611C31"/>
    <w:rsid w:val="03DB8BFD"/>
    <w:rsid w:val="0416487F"/>
    <w:rsid w:val="0687E268"/>
    <w:rsid w:val="0776834C"/>
    <w:rsid w:val="084CCCCA"/>
    <w:rsid w:val="0905E7C4"/>
    <w:rsid w:val="0927A544"/>
    <w:rsid w:val="09330E9F"/>
    <w:rsid w:val="0973D37A"/>
    <w:rsid w:val="0A34B8BF"/>
    <w:rsid w:val="0AA2D2E3"/>
    <w:rsid w:val="0ABF229F"/>
    <w:rsid w:val="0AEDEEB4"/>
    <w:rsid w:val="0AFAA964"/>
    <w:rsid w:val="0C2C9339"/>
    <w:rsid w:val="0CB4E047"/>
    <w:rsid w:val="0CE71D00"/>
    <w:rsid w:val="0D324001"/>
    <w:rsid w:val="0D8C6C06"/>
    <w:rsid w:val="0DAB61A4"/>
    <w:rsid w:val="0DC99C0D"/>
    <w:rsid w:val="0E12D9D2"/>
    <w:rsid w:val="0E789A0E"/>
    <w:rsid w:val="0ECCC7E5"/>
    <w:rsid w:val="0EF1DFB8"/>
    <w:rsid w:val="0F47E4CE"/>
    <w:rsid w:val="0F52DA28"/>
    <w:rsid w:val="1001A5DA"/>
    <w:rsid w:val="10630605"/>
    <w:rsid w:val="10E23899"/>
    <w:rsid w:val="10EB8AA7"/>
    <w:rsid w:val="10F96C59"/>
    <w:rsid w:val="1121EBE0"/>
    <w:rsid w:val="11CEEDE2"/>
    <w:rsid w:val="1337653F"/>
    <w:rsid w:val="139405AF"/>
    <w:rsid w:val="13D16831"/>
    <w:rsid w:val="1437E09E"/>
    <w:rsid w:val="14CC5D76"/>
    <w:rsid w:val="14D35D71"/>
    <w:rsid w:val="155C5BC3"/>
    <w:rsid w:val="16949D82"/>
    <w:rsid w:val="172ABEB5"/>
    <w:rsid w:val="1734D0E6"/>
    <w:rsid w:val="17ABB27B"/>
    <w:rsid w:val="1806C535"/>
    <w:rsid w:val="1849847E"/>
    <w:rsid w:val="19A21CE6"/>
    <w:rsid w:val="1A42453B"/>
    <w:rsid w:val="1B4F5A4E"/>
    <w:rsid w:val="1B574B50"/>
    <w:rsid w:val="1C444F93"/>
    <w:rsid w:val="1D315AD8"/>
    <w:rsid w:val="1D8E2E03"/>
    <w:rsid w:val="1E3B2BA4"/>
    <w:rsid w:val="1F1874EF"/>
    <w:rsid w:val="1FB0A659"/>
    <w:rsid w:val="218F6FD8"/>
    <w:rsid w:val="2236A19E"/>
    <w:rsid w:val="22E3CFA1"/>
    <w:rsid w:val="23505CAC"/>
    <w:rsid w:val="243C3220"/>
    <w:rsid w:val="24A44909"/>
    <w:rsid w:val="2508C705"/>
    <w:rsid w:val="2989805E"/>
    <w:rsid w:val="2A45C4D2"/>
    <w:rsid w:val="2A52C8B6"/>
    <w:rsid w:val="2C65DB80"/>
    <w:rsid w:val="2CB6F118"/>
    <w:rsid w:val="2DBE8E09"/>
    <w:rsid w:val="2DFAEFBE"/>
    <w:rsid w:val="2E029A80"/>
    <w:rsid w:val="2E0ED2F2"/>
    <w:rsid w:val="2E17E345"/>
    <w:rsid w:val="2E4059F1"/>
    <w:rsid w:val="2ED6D752"/>
    <w:rsid w:val="2EFA9578"/>
    <w:rsid w:val="2FD0E024"/>
    <w:rsid w:val="2FE74406"/>
    <w:rsid w:val="2FEDB365"/>
    <w:rsid w:val="310E9972"/>
    <w:rsid w:val="31D8BBFF"/>
    <w:rsid w:val="31E72626"/>
    <w:rsid w:val="32488151"/>
    <w:rsid w:val="324AEA05"/>
    <w:rsid w:val="32BF3016"/>
    <w:rsid w:val="32FF83CA"/>
    <w:rsid w:val="33693F07"/>
    <w:rsid w:val="336F05BA"/>
    <w:rsid w:val="3496B55A"/>
    <w:rsid w:val="34970D28"/>
    <w:rsid w:val="3529F967"/>
    <w:rsid w:val="35CEC1DC"/>
    <w:rsid w:val="36377688"/>
    <w:rsid w:val="365E5846"/>
    <w:rsid w:val="36764DBA"/>
    <w:rsid w:val="36E25AD4"/>
    <w:rsid w:val="37045E26"/>
    <w:rsid w:val="3783A3BB"/>
    <w:rsid w:val="380545B9"/>
    <w:rsid w:val="38D88B4C"/>
    <w:rsid w:val="38E1B50C"/>
    <w:rsid w:val="3A8BC90C"/>
    <w:rsid w:val="3C7D3A10"/>
    <w:rsid w:val="3C9F4A62"/>
    <w:rsid w:val="3D188DDC"/>
    <w:rsid w:val="3E7364C2"/>
    <w:rsid w:val="3E89CEB5"/>
    <w:rsid w:val="3EA02C63"/>
    <w:rsid w:val="407076AC"/>
    <w:rsid w:val="41AEA755"/>
    <w:rsid w:val="4220D2A3"/>
    <w:rsid w:val="4245B87B"/>
    <w:rsid w:val="42A78F77"/>
    <w:rsid w:val="4443040F"/>
    <w:rsid w:val="44FD4D42"/>
    <w:rsid w:val="4529E991"/>
    <w:rsid w:val="46736CCA"/>
    <w:rsid w:val="4683078C"/>
    <w:rsid w:val="47608FC5"/>
    <w:rsid w:val="47D533C6"/>
    <w:rsid w:val="494A0765"/>
    <w:rsid w:val="498E9740"/>
    <w:rsid w:val="49A90E7D"/>
    <w:rsid w:val="49F61204"/>
    <w:rsid w:val="4A5AE4DD"/>
    <w:rsid w:val="4ABA16B6"/>
    <w:rsid w:val="4B17FC78"/>
    <w:rsid w:val="4BBA434D"/>
    <w:rsid w:val="4C69BD34"/>
    <w:rsid w:val="4CB41C0C"/>
    <w:rsid w:val="4CC3F2FB"/>
    <w:rsid w:val="4D698B78"/>
    <w:rsid w:val="4D95CB80"/>
    <w:rsid w:val="4EB6E9E6"/>
    <w:rsid w:val="4F1ACAAE"/>
    <w:rsid w:val="4FF3BD23"/>
    <w:rsid w:val="5070B293"/>
    <w:rsid w:val="509B40CC"/>
    <w:rsid w:val="50BEF0EC"/>
    <w:rsid w:val="50E49278"/>
    <w:rsid w:val="513B7B2B"/>
    <w:rsid w:val="51F4B25A"/>
    <w:rsid w:val="520027D3"/>
    <w:rsid w:val="5282C705"/>
    <w:rsid w:val="52DE8322"/>
    <w:rsid w:val="53C5ECAA"/>
    <w:rsid w:val="544E619E"/>
    <w:rsid w:val="54928C29"/>
    <w:rsid w:val="55637944"/>
    <w:rsid w:val="55CA305F"/>
    <w:rsid w:val="56254B9E"/>
    <w:rsid w:val="56AC6E12"/>
    <w:rsid w:val="56BA100F"/>
    <w:rsid w:val="57932D7C"/>
    <w:rsid w:val="58A2FE17"/>
    <w:rsid w:val="58DE2337"/>
    <w:rsid w:val="58FF5D5E"/>
    <w:rsid w:val="59061D56"/>
    <w:rsid w:val="59260658"/>
    <w:rsid w:val="5961E003"/>
    <w:rsid w:val="5B3FC895"/>
    <w:rsid w:val="5B7458D5"/>
    <w:rsid w:val="5B8A7F2B"/>
    <w:rsid w:val="5C1B6C0A"/>
    <w:rsid w:val="5C344201"/>
    <w:rsid w:val="5C6FDE87"/>
    <w:rsid w:val="5DA20D11"/>
    <w:rsid w:val="5DC80276"/>
    <w:rsid w:val="5E2EF960"/>
    <w:rsid w:val="5EABF997"/>
    <w:rsid w:val="5FA47635"/>
    <w:rsid w:val="6200A5DE"/>
    <w:rsid w:val="62107350"/>
    <w:rsid w:val="6284139F"/>
    <w:rsid w:val="63248E14"/>
    <w:rsid w:val="63566D21"/>
    <w:rsid w:val="63838352"/>
    <w:rsid w:val="6406B016"/>
    <w:rsid w:val="65375E27"/>
    <w:rsid w:val="65DC4E24"/>
    <w:rsid w:val="6647B66B"/>
    <w:rsid w:val="6680E50B"/>
    <w:rsid w:val="66CB01A6"/>
    <w:rsid w:val="6749A8CF"/>
    <w:rsid w:val="67D5DAD1"/>
    <w:rsid w:val="67FE3B50"/>
    <w:rsid w:val="68E26933"/>
    <w:rsid w:val="69AB2CF7"/>
    <w:rsid w:val="6A14EC25"/>
    <w:rsid w:val="6A9C54C9"/>
    <w:rsid w:val="6ACB1769"/>
    <w:rsid w:val="6AD25F41"/>
    <w:rsid w:val="6C4F734B"/>
    <w:rsid w:val="6CC4F589"/>
    <w:rsid w:val="6DDA1379"/>
    <w:rsid w:val="6DE0A507"/>
    <w:rsid w:val="6F7C7568"/>
    <w:rsid w:val="7050B01A"/>
    <w:rsid w:val="7066DD8A"/>
    <w:rsid w:val="70E5331E"/>
    <w:rsid w:val="7152DCB0"/>
    <w:rsid w:val="716F6B9E"/>
    <w:rsid w:val="72B3A593"/>
    <w:rsid w:val="7341CCD6"/>
    <w:rsid w:val="73B0DA1E"/>
    <w:rsid w:val="73FCD800"/>
    <w:rsid w:val="74D990C5"/>
    <w:rsid w:val="755DDDA2"/>
    <w:rsid w:val="760BF97B"/>
    <w:rsid w:val="76739366"/>
    <w:rsid w:val="78AC90B9"/>
    <w:rsid w:val="79083D0E"/>
    <w:rsid w:val="792F5544"/>
    <w:rsid w:val="793E26E3"/>
    <w:rsid w:val="7A0AC3D3"/>
    <w:rsid w:val="7A5A5C09"/>
    <w:rsid w:val="7A91D6C9"/>
    <w:rsid w:val="7ABDC03C"/>
    <w:rsid w:val="7B29AE30"/>
    <w:rsid w:val="7B6C4D05"/>
    <w:rsid w:val="7BAD00F3"/>
    <w:rsid w:val="7BEC55EE"/>
    <w:rsid w:val="7C8FCBCB"/>
    <w:rsid w:val="7D727520"/>
    <w:rsid w:val="7DC86962"/>
    <w:rsid w:val="7F6D7EB3"/>
    <w:rsid w:val="7FA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E44B"/>
  <w15:chartTrackingRefBased/>
  <w15:docId w15:val="{1D20A18C-B3EA-40D2-8323-7B86E4D0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3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09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2509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2509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2509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23E8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DF21D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1D0"/>
    <w:rPr>
      <w:color w:val="954F72"/>
      <w:u w:val="single"/>
    </w:rPr>
  </w:style>
  <w:style w:type="paragraph" w:customStyle="1" w:styleId="msonormal0">
    <w:name w:val="msonormal"/>
    <w:basedOn w:val="Normal"/>
    <w:rsid w:val="00DF21D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F21D0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DF21D0"/>
    <w:pPr>
      <w:shd w:val="clear" w:color="000000" w:fill="5B9BD5"/>
      <w:spacing w:before="100" w:beforeAutospacing="1" w:after="100" w:afterAutospacing="1"/>
    </w:pPr>
    <w:rPr>
      <w:color w:val="000000"/>
    </w:rPr>
  </w:style>
  <w:style w:type="paragraph" w:customStyle="1" w:styleId="xl67">
    <w:name w:val="xl67"/>
    <w:basedOn w:val="Normal"/>
    <w:rsid w:val="00DF21D0"/>
    <w:pPr>
      <w:shd w:val="clear" w:color="000000" w:fill="5B9BD5"/>
      <w:spacing w:before="100" w:beforeAutospacing="1" w:after="100" w:afterAutospacing="1"/>
    </w:pPr>
    <w:rPr>
      <w:color w:val="000000"/>
    </w:rPr>
  </w:style>
  <w:style w:type="paragraph" w:customStyle="1" w:styleId="xl68">
    <w:name w:val="xl68"/>
    <w:basedOn w:val="Normal"/>
    <w:rsid w:val="00DF21D0"/>
    <w:pPr>
      <w:shd w:val="clear" w:color="000000" w:fill="5B9BD5"/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DF21D0"/>
    <w:pPr>
      <w:shd w:val="clear" w:color="000000" w:fill="5B9BD5"/>
      <w:spacing w:before="100" w:beforeAutospacing="1" w:after="100" w:afterAutospacing="1"/>
    </w:pPr>
  </w:style>
  <w:style w:type="paragraph" w:customStyle="1" w:styleId="xl70">
    <w:name w:val="xl70"/>
    <w:basedOn w:val="Normal"/>
    <w:rsid w:val="00DF21D0"/>
    <w:pPr>
      <w:shd w:val="clear" w:color="000000" w:fill="70AD47"/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DF21D0"/>
    <w:pPr>
      <w:shd w:val="clear" w:color="000000" w:fill="70AD47"/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Normal"/>
    <w:rsid w:val="00DF21D0"/>
    <w:pPr>
      <w:shd w:val="clear" w:color="000000" w:fill="70AD47"/>
      <w:spacing w:before="100" w:beforeAutospacing="1" w:after="100" w:afterAutospacing="1"/>
    </w:pPr>
  </w:style>
  <w:style w:type="paragraph" w:customStyle="1" w:styleId="xl73">
    <w:name w:val="xl73"/>
    <w:basedOn w:val="Normal"/>
    <w:rsid w:val="00DF21D0"/>
    <w:pPr>
      <w:shd w:val="clear" w:color="000000" w:fill="70AD47"/>
      <w:spacing w:before="100" w:beforeAutospacing="1" w:after="100" w:afterAutospacing="1"/>
    </w:pPr>
  </w:style>
  <w:style w:type="paragraph" w:customStyle="1" w:styleId="xl74">
    <w:name w:val="xl74"/>
    <w:basedOn w:val="Normal"/>
    <w:rsid w:val="00DF21D0"/>
    <w:pPr>
      <w:shd w:val="clear" w:color="000000" w:fill="5B9BD5"/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Normal"/>
    <w:rsid w:val="00DF21D0"/>
    <w:pPr>
      <w:shd w:val="clear" w:color="000000" w:fill="5B9BD5"/>
      <w:spacing w:before="100" w:beforeAutospacing="1" w:after="100" w:afterAutospacing="1"/>
    </w:pPr>
  </w:style>
  <w:style w:type="paragraph" w:customStyle="1" w:styleId="xl76">
    <w:name w:val="xl76"/>
    <w:basedOn w:val="Normal"/>
    <w:rsid w:val="00DF21D0"/>
    <w:pPr>
      <w:shd w:val="clear" w:color="000000" w:fill="70AD47"/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0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6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F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F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5B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8F3EF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8F3EF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D28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127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E12560"/>
  </w:style>
  <w:style w:type="character" w:customStyle="1" w:styleId="eop">
    <w:name w:val="eop"/>
    <w:basedOn w:val="DefaultParagraphFont"/>
    <w:rsid w:val="00652DEC"/>
  </w:style>
  <w:style w:type="character" w:styleId="UnresolvedMention">
    <w:name w:val="Unresolved Mention"/>
    <w:basedOn w:val="DefaultParagraphFont"/>
    <w:uiPriority w:val="99"/>
    <w:unhideWhenUsed/>
    <w:rsid w:val="00AB1B0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B1B0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97CF3"/>
    <w:rPr>
      <w:rFonts w:ascii="Times New Roman" w:eastAsia="Times New Roman" w:hAnsi="Times New Roman" w:cs="Times New Roman"/>
    </w:rPr>
  </w:style>
  <w:style w:type="table" w:styleId="ListTable1Light-Accent3">
    <w:name w:val="List Table 1 Light Accent 3"/>
    <w:basedOn w:val="TableNormal"/>
    <w:uiPriority w:val="46"/>
    <w:rsid w:val="004B6C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9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8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comments" Target="comments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microsoft.com/office/2011/relationships/commentsExtended" Target="commentsExtended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F2B39CC04E8429BD2C9BE16614ED8" ma:contentTypeVersion="13" ma:contentTypeDescription="Create a new document." ma:contentTypeScope="" ma:versionID="f309db777e3ee49d72d9b2f96ba66cbf">
  <xsd:schema xmlns:xsd="http://www.w3.org/2001/XMLSchema" xmlns:xs="http://www.w3.org/2001/XMLSchema" xmlns:p="http://schemas.microsoft.com/office/2006/metadata/properties" xmlns:ns2="de387d48-7b6f-47d2-82b2-2580c5a1ecf3" xmlns:ns3="fb697675-ab64-4135-ac1a-600a76e5ec34" targetNamespace="http://schemas.microsoft.com/office/2006/metadata/properties" ma:root="true" ma:fieldsID="707e24022a7c1a33beb819b6b5e494fc" ns2:_="" ns3:_="">
    <xsd:import namespace="de387d48-7b6f-47d2-82b2-2580c5a1ecf3"/>
    <xsd:import namespace="fb697675-ab64-4135-ac1a-600a76e5e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87d48-7b6f-47d2-82b2-2580c5a1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da02e20-3405-48c8-b010-e0d39bee4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97675-ab64-4135-ac1a-600a76e5e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8243c8-6054-416d-890e-76f0a3338a12}" ma:internalName="TaxCatchAll" ma:showField="CatchAllData" ma:web="fb697675-ab64-4135-ac1a-600a76e5e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97675-ab64-4135-ac1a-600a76e5ec34">
      <UserInfo>
        <DisplayName/>
        <AccountId xsi:nil="true"/>
        <AccountType/>
      </UserInfo>
    </SharedWithUsers>
    <lcf76f155ced4ddcb4097134ff3c332f xmlns="de387d48-7b6f-47d2-82b2-2580c5a1ecf3">
      <Terms xmlns="http://schemas.microsoft.com/office/infopath/2007/PartnerControls"/>
    </lcf76f155ced4ddcb4097134ff3c332f>
    <TaxCatchAll xmlns="fb697675-ab64-4135-ac1a-600a76e5ec3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1F633-4877-446E-B0DD-12CE100CF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87d48-7b6f-47d2-82b2-2580c5a1ecf3"/>
    <ds:schemaRef ds:uri="fb697675-ab64-4135-ac1a-600a76e5e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7676C-762B-4497-AA1C-0997EC4E9A79}">
  <ds:schemaRefs>
    <ds:schemaRef ds:uri="http://schemas.microsoft.com/office/2006/metadata/properties"/>
    <ds:schemaRef ds:uri="http://schemas.microsoft.com/office/infopath/2007/PartnerControls"/>
    <ds:schemaRef ds:uri="fb697675-ab64-4135-ac1a-600a76e5ec34"/>
    <ds:schemaRef ds:uri="de387d48-7b6f-47d2-82b2-2580c5a1ecf3"/>
  </ds:schemaRefs>
</ds:datastoreItem>
</file>

<file path=customXml/itemProps3.xml><?xml version="1.0" encoding="utf-8"?>
<ds:datastoreItem xmlns:ds="http://schemas.openxmlformats.org/officeDocument/2006/customXml" ds:itemID="{3BEF5A13-45B0-DA4C-8B4A-E2208F405A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08825D-506E-40F7-AC57-08F421F2A0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Loomis</dc:creator>
  <cp:keywords/>
  <dc:description/>
  <cp:lastModifiedBy>Stephanie Loomis</cp:lastModifiedBy>
  <cp:revision>2</cp:revision>
  <dcterms:created xsi:type="dcterms:W3CDTF">2023-03-07T14:55:00Z</dcterms:created>
  <dcterms:modified xsi:type="dcterms:W3CDTF">2023-03-07T14:55:00Z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0x010100C6FF2B39CC04E8429BD2C9BE16614ED8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