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4766" w:rsidRDefault="004324E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4324E3">
        <w:rPr>
          <w:rFonts w:ascii="Times New Roman" w:hAnsi="Times New Roman" w:cs="Times New Roman"/>
          <w:b/>
          <w:bCs/>
          <w:sz w:val="32"/>
          <w:szCs w:val="32"/>
        </w:rPr>
        <w:t>Fabrication of supramolecular system derived from Poly β-cyclodextrin coupling quinoline derivative and its fluorescence sensing of zinc ion in pure water environment</w:t>
      </w:r>
    </w:p>
    <w:p w:rsidR="00D338B1" w:rsidRDefault="00D338B1" w:rsidP="00D338B1">
      <w:pPr>
        <w:pStyle w:val="RSCH02PaperAuthorsandByline"/>
        <w:spacing w:line="480" w:lineRule="auto"/>
        <w:jc w:val="center"/>
        <w:rPr>
          <w:rFonts w:ascii="Times New Roman" w:hAnsi="Times New Roman"/>
          <w:sz w:val="24"/>
          <w:vertAlign w:val="superscript"/>
          <w:lang w:val="en-US" w:eastAsia="zh-CN"/>
        </w:rPr>
      </w:pPr>
      <w:proofErr w:type="spellStart"/>
      <w:r>
        <w:rPr>
          <w:rFonts w:ascii="Times New Roman" w:hAnsi="Times New Roman"/>
          <w:sz w:val="24"/>
          <w:lang w:val="en-US" w:eastAsia="zh-CN"/>
        </w:rPr>
        <w:t>Wenping</w:t>
      </w:r>
      <w:proofErr w:type="spellEnd"/>
      <w:r>
        <w:rPr>
          <w:rFonts w:ascii="Times New Roman" w:hAnsi="Times New Roman"/>
          <w:sz w:val="24"/>
          <w:lang w:val="en-US" w:eastAsia="zh-CN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lang w:val="en-US" w:eastAsia="zh-CN"/>
        </w:rPr>
        <w:t>Zhu,</w:t>
      </w:r>
      <w:r>
        <w:rPr>
          <w:rFonts w:ascii="Times New Roman" w:hAnsi="Times New Roman"/>
          <w:sz w:val="24"/>
          <w:vertAlign w:val="superscript"/>
          <w:lang w:val="en-US" w:eastAsia="zh-CN"/>
        </w:rPr>
        <w:t>a</w:t>
      </w:r>
      <w:proofErr w:type="spellEnd"/>
      <w:proofErr w:type="gramEnd"/>
      <w:r>
        <w:rPr>
          <w:rFonts w:ascii="Times New Roman" w:hAnsi="Times New Roman"/>
          <w:sz w:val="24"/>
          <w:lang w:val="en-US" w:eastAsia="zh-CN"/>
        </w:rPr>
        <w:t xml:space="preserve"> </w:t>
      </w:r>
      <w:proofErr w:type="spellStart"/>
      <w:r>
        <w:rPr>
          <w:rFonts w:ascii="Times New Roman" w:hAnsi="Times New Roman"/>
          <w:sz w:val="24"/>
          <w:lang w:val="en-US" w:eastAsia="zh-CN"/>
        </w:rPr>
        <w:t>Yinlong</w:t>
      </w:r>
      <w:proofErr w:type="spellEnd"/>
      <w:r>
        <w:rPr>
          <w:rFonts w:ascii="Times New Roman" w:hAnsi="Times New Roman"/>
          <w:sz w:val="24"/>
          <w:lang w:val="en-US" w:eastAsia="zh-CN"/>
        </w:rPr>
        <w:t xml:space="preserve"> Chen,</w:t>
      </w:r>
      <w:r>
        <w:rPr>
          <w:rFonts w:ascii="Times New Roman" w:hAnsi="Times New Roman"/>
          <w:sz w:val="24"/>
          <w:vertAlign w:val="superscript"/>
        </w:rPr>
        <w:t>a</w:t>
      </w:r>
      <w:r>
        <w:rPr>
          <w:rFonts w:ascii="Times New Roman" w:hAnsi="Times New Roman"/>
          <w:sz w:val="24"/>
          <w:lang w:val="en-US" w:eastAsia="zh-CN"/>
        </w:rPr>
        <w:t xml:space="preserve"> </w:t>
      </w:r>
      <w:proofErr w:type="spellStart"/>
      <w:r>
        <w:rPr>
          <w:rFonts w:ascii="Times New Roman" w:hAnsi="Times New Roman"/>
          <w:sz w:val="24"/>
        </w:rPr>
        <w:t>Zengchen</w:t>
      </w:r>
      <w:proofErr w:type="spellEnd"/>
      <w:r>
        <w:rPr>
          <w:rFonts w:ascii="Times New Roman" w:hAnsi="Times New Roman"/>
          <w:sz w:val="24"/>
        </w:rPr>
        <w:t xml:space="preserve"> Liu,</w:t>
      </w:r>
      <w:r>
        <w:rPr>
          <w:rFonts w:ascii="Times New Roman" w:hAnsi="Times New Roman"/>
          <w:sz w:val="24"/>
          <w:vertAlign w:val="superscript"/>
        </w:rPr>
        <w:t>*a</w:t>
      </w:r>
      <w:r>
        <w:rPr>
          <w:rFonts w:ascii="Times New Roman" w:hAnsi="Times New Roman"/>
          <w:sz w:val="24"/>
          <w:lang w:val="en-US" w:eastAsia="zh-CN"/>
        </w:rPr>
        <w:t xml:space="preserve"> </w:t>
      </w:r>
      <w:proofErr w:type="spellStart"/>
      <w:r>
        <w:rPr>
          <w:rFonts w:ascii="Times New Roman" w:hAnsi="Times New Roman"/>
          <w:sz w:val="24"/>
          <w:lang w:val="en-US" w:eastAsia="zh-CN"/>
        </w:rPr>
        <w:t>Weijie</w:t>
      </w:r>
      <w:proofErr w:type="spellEnd"/>
      <w:r>
        <w:rPr>
          <w:rFonts w:ascii="Times New Roman" w:hAnsi="Times New Roman"/>
          <w:sz w:val="24"/>
          <w:lang w:val="en-US" w:eastAsia="zh-CN"/>
        </w:rPr>
        <w:t xml:space="preserve"> </w:t>
      </w:r>
      <w:proofErr w:type="spellStart"/>
      <w:r>
        <w:rPr>
          <w:rFonts w:ascii="Times New Roman" w:hAnsi="Times New Roman"/>
          <w:sz w:val="24"/>
          <w:lang w:val="en-US" w:eastAsia="zh-CN"/>
        </w:rPr>
        <w:t>Yang,</w:t>
      </w:r>
      <w:r>
        <w:rPr>
          <w:rFonts w:ascii="Times New Roman" w:hAnsi="Times New Roman"/>
          <w:sz w:val="24"/>
          <w:vertAlign w:val="superscript"/>
          <w:lang w:val="en-US" w:eastAsia="zh-CN"/>
        </w:rPr>
        <w:t>a</w:t>
      </w:r>
      <w:proofErr w:type="spellEnd"/>
      <w:r>
        <w:rPr>
          <w:rFonts w:ascii="Times New Roman" w:hAnsi="Times New Roman"/>
          <w:sz w:val="24"/>
          <w:lang w:val="en-US" w:eastAsia="zh-CN"/>
        </w:rPr>
        <w:t xml:space="preserve"> </w:t>
      </w:r>
      <w:proofErr w:type="spellStart"/>
      <w:r>
        <w:rPr>
          <w:rFonts w:ascii="Times New Roman" w:hAnsi="Times New Roman"/>
          <w:sz w:val="24"/>
          <w:lang w:val="en-US" w:eastAsia="zh-CN"/>
        </w:rPr>
        <w:t>Yanxia</w:t>
      </w:r>
      <w:proofErr w:type="spellEnd"/>
      <w:r>
        <w:rPr>
          <w:rFonts w:ascii="Times New Roman" w:hAnsi="Times New Roman"/>
          <w:sz w:val="24"/>
          <w:lang w:val="en-US" w:eastAsia="zh-CN"/>
        </w:rPr>
        <w:t xml:space="preserve"> </w:t>
      </w:r>
      <w:proofErr w:type="spellStart"/>
      <w:r>
        <w:rPr>
          <w:rFonts w:ascii="Times New Roman" w:hAnsi="Times New Roman"/>
          <w:sz w:val="24"/>
          <w:lang w:val="en-US" w:eastAsia="zh-CN"/>
        </w:rPr>
        <w:t>Li,</w:t>
      </w:r>
      <w:r>
        <w:rPr>
          <w:rFonts w:ascii="Times New Roman" w:hAnsi="Times New Roman"/>
          <w:sz w:val="24"/>
          <w:vertAlign w:val="superscript"/>
          <w:lang w:val="en-US" w:eastAsia="zh-CN"/>
        </w:rPr>
        <w:t>a</w:t>
      </w:r>
      <w:proofErr w:type="spellEnd"/>
      <w:r>
        <w:rPr>
          <w:rFonts w:ascii="Times New Roman" w:hAnsi="Times New Roman"/>
          <w:sz w:val="24"/>
          <w:lang w:val="en-US" w:eastAsia="zh-CN"/>
        </w:rPr>
        <w:t xml:space="preserve"> </w:t>
      </w:r>
      <w:proofErr w:type="spellStart"/>
      <w:r>
        <w:rPr>
          <w:rFonts w:ascii="Times New Roman" w:hAnsi="Times New Roman"/>
          <w:sz w:val="24"/>
          <w:lang w:val="en-US" w:eastAsia="zh-CN"/>
        </w:rPr>
        <w:t>Yahong</w:t>
      </w:r>
      <w:proofErr w:type="spellEnd"/>
      <w:r>
        <w:rPr>
          <w:rFonts w:ascii="Times New Roman" w:hAnsi="Times New Roman"/>
          <w:sz w:val="24"/>
          <w:lang w:val="en-US" w:eastAsia="zh-CN"/>
        </w:rPr>
        <w:t xml:space="preserve"> Chen,</w:t>
      </w:r>
      <w:r>
        <w:rPr>
          <w:rFonts w:ascii="Times New Roman" w:hAnsi="Times New Roman"/>
          <w:sz w:val="24"/>
          <w:vertAlign w:val="superscript"/>
        </w:rPr>
        <w:t xml:space="preserve">*a </w:t>
      </w:r>
      <w:proofErr w:type="spellStart"/>
      <w:r>
        <w:rPr>
          <w:rFonts w:ascii="Times New Roman" w:hAnsi="Times New Roman"/>
          <w:sz w:val="24"/>
        </w:rPr>
        <w:t>Qingfeng</w:t>
      </w:r>
      <w:proofErr w:type="spellEnd"/>
      <w:r>
        <w:rPr>
          <w:rFonts w:ascii="Times New Roman" w:hAnsi="Times New Roman"/>
          <w:sz w:val="24"/>
          <w:vertAlign w:val="superscript"/>
        </w:rPr>
        <w:t xml:space="preserve"> </w:t>
      </w:r>
      <w:r>
        <w:rPr>
          <w:rFonts w:ascii="Times New Roman" w:hAnsi="Times New Roman"/>
          <w:sz w:val="24"/>
        </w:rPr>
        <w:t>Li,</w:t>
      </w:r>
      <w:r w:rsidR="00F2568F">
        <w:rPr>
          <w:rFonts w:ascii="Times New Roman" w:hAnsi="Times New Roman"/>
          <w:sz w:val="24"/>
          <w:vertAlign w:val="superscript"/>
        </w:rPr>
        <w:t>*</w:t>
      </w:r>
      <w:r>
        <w:rPr>
          <w:rFonts w:ascii="Times New Roman" w:hAnsi="Times New Roman"/>
          <w:sz w:val="24"/>
          <w:vertAlign w:val="superscript"/>
        </w:rPr>
        <w:t>a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Baodui</w:t>
      </w:r>
      <w:proofErr w:type="spellEnd"/>
      <w:r>
        <w:rPr>
          <w:rFonts w:ascii="Times New Roman" w:hAnsi="Times New Roman"/>
          <w:sz w:val="24"/>
        </w:rPr>
        <w:t xml:space="preserve"> Wang</w:t>
      </w:r>
      <w:r>
        <w:rPr>
          <w:rFonts w:ascii="Times New Roman" w:hAnsi="Times New Roman"/>
          <w:sz w:val="24"/>
          <w:vertAlign w:val="superscript"/>
          <w:lang w:val="en-US" w:eastAsia="zh-CN"/>
        </w:rPr>
        <w:t>b</w:t>
      </w:r>
    </w:p>
    <w:p w:rsidR="00D858E8" w:rsidRPr="00D858E8" w:rsidRDefault="005F63AD" w:rsidP="00D858E8">
      <w:pPr>
        <w:spacing w:line="480" w:lineRule="auto"/>
        <w:rPr>
          <w:rFonts w:ascii="Times New Roman" w:hAnsi="Times New Roman" w:cs="Times New Roman"/>
          <w:b/>
          <w:i/>
          <w:szCs w:val="21"/>
        </w:rPr>
      </w:pPr>
      <w:r w:rsidRPr="005F63AD">
        <w:rPr>
          <w:rFonts w:ascii="Times New Roman" w:hAnsi="Times New Roman" w:cs="Times New Roman"/>
          <w:b/>
          <w:i/>
          <w:szCs w:val="21"/>
          <w:vertAlign w:val="superscript"/>
        </w:rPr>
        <w:t>a</w:t>
      </w:r>
      <w:r>
        <w:rPr>
          <w:rFonts w:ascii="Times New Roman" w:hAnsi="Times New Roman" w:cs="Times New Roman"/>
          <w:b/>
          <w:i/>
          <w:szCs w:val="21"/>
        </w:rPr>
        <w:t xml:space="preserve"> </w:t>
      </w:r>
      <w:r w:rsidR="00D858E8" w:rsidRPr="00D858E8">
        <w:rPr>
          <w:rFonts w:ascii="Times New Roman" w:hAnsi="Times New Roman" w:cs="Times New Roman"/>
          <w:b/>
          <w:i/>
          <w:szCs w:val="21"/>
        </w:rPr>
        <w:t xml:space="preserve">College of Chemistry and Chemical </w:t>
      </w:r>
      <w:proofErr w:type="spellStart"/>
      <w:r w:rsidR="00D858E8" w:rsidRPr="00D858E8">
        <w:rPr>
          <w:rFonts w:ascii="Times New Roman" w:hAnsi="Times New Roman" w:cs="Times New Roman"/>
          <w:b/>
          <w:i/>
          <w:szCs w:val="21"/>
        </w:rPr>
        <w:t>Eningeering</w:t>
      </w:r>
      <w:proofErr w:type="spellEnd"/>
      <w:r w:rsidR="00D858E8" w:rsidRPr="00D858E8">
        <w:rPr>
          <w:rFonts w:ascii="Times New Roman" w:hAnsi="Times New Roman" w:cs="Times New Roman"/>
          <w:b/>
          <w:i/>
          <w:szCs w:val="21"/>
        </w:rPr>
        <w:t>; Henan Key Laboratory of Rare Earth Functional Materials; International Joint Research Laboratory for Bio</w:t>
      </w:r>
      <w:bookmarkStart w:id="0" w:name="_GoBack"/>
      <w:bookmarkEnd w:id="0"/>
      <w:r w:rsidR="00D858E8" w:rsidRPr="00D858E8">
        <w:rPr>
          <w:rFonts w:ascii="Times New Roman" w:hAnsi="Times New Roman" w:cs="Times New Roman"/>
          <w:b/>
          <w:i/>
          <w:szCs w:val="21"/>
        </w:rPr>
        <w:t xml:space="preserve">medical Nanomaterials of Henan; </w:t>
      </w:r>
      <w:proofErr w:type="spellStart"/>
      <w:r w:rsidR="006F3A1E">
        <w:rPr>
          <w:rFonts w:ascii="Times New Roman" w:hAnsi="Times New Roman" w:cs="Times New Roman"/>
          <w:b/>
          <w:i/>
          <w:szCs w:val="21"/>
        </w:rPr>
        <w:t>Zhoukou</w:t>
      </w:r>
      <w:proofErr w:type="spellEnd"/>
      <w:r w:rsidR="006F3A1E">
        <w:rPr>
          <w:rFonts w:ascii="Times New Roman" w:hAnsi="Times New Roman" w:cs="Times New Roman"/>
          <w:b/>
          <w:i/>
          <w:szCs w:val="21"/>
        </w:rPr>
        <w:t xml:space="preserve"> </w:t>
      </w:r>
      <w:r w:rsidR="006F3A1E" w:rsidRPr="00BA3638">
        <w:rPr>
          <w:rFonts w:ascii="Times New Roman" w:hAnsi="Times New Roman" w:cs="Times New Roman"/>
          <w:b/>
          <w:i/>
          <w:szCs w:val="21"/>
        </w:rPr>
        <w:t xml:space="preserve">Key Laboratory of </w:t>
      </w:r>
      <w:proofErr w:type="spellStart"/>
      <w:r w:rsidR="006F3A1E" w:rsidRPr="00285B86">
        <w:rPr>
          <w:rFonts w:ascii="Times New Roman" w:hAnsi="Times New Roman" w:cs="Times New Roman"/>
          <w:b/>
          <w:i/>
          <w:szCs w:val="21"/>
        </w:rPr>
        <w:t>Nanosensing</w:t>
      </w:r>
      <w:proofErr w:type="spellEnd"/>
      <w:r w:rsidR="006F3A1E" w:rsidRPr="00285B86">
        <w:rPr>
          <w:rFonts w:ascii="Times New Roman" w:hAnsi="Times New Roman" w:cs="Times New Roman"/>
          <w:b/>
          <w:i/>
          <w:szCs w:val="21"/>
        </w:rPr>
        <w:t xml:space="preserve"> and </w:t>
      </w:r>
      <w:r w:rsidR="006F3A1E">
        <w:rPr>
          <w:rFonts w:ascii="Times New Roman" w:hAnsi="Times New Roman" w:cs="Times New Roman"/>
          <w:b/>
          <w:i/>
          <w:szCs w:val="21"/>
        </w:rPr>
        <w:t>D</w:t>
      </w:r>
      <w:r w:rsidR="006F3A1E" w:rsidRPr="00285B86">
        <w:rPr>
          <w:rFonts w:ascii="Times New Roman" w:hAnsi="Times New Roman" w:cs="Times New Roman"/>
          <w:b/>
          <w:i/>
          <w:szCs w:val="21"/>
        </w:rPr>
        <w:t>etection</w:t>
      </w:r>
      <w:r w:rsidR="006F3A1E">
        <w:rPr>
          <w:rFonts w:ascii="Times New Roman" w:hAnsi="Times New Roman" w:cs="Times New Roman"/>
          <w:b/>
          <w:i/>
          <w:szCs w:val="21"/>
        </w:rPr>
        <w:t xml:space="preserve">; </w:t>
      </w:r>
      <w:proofErr w:type="spellStart"/>
      <w:r w:rsidR="00D858E8" w:rsidRPr="00D858E8">
        <w:rPr>
          <w:rFonts w:ascii="Times New Roman" w:hAnsi="Times New Roman" w:cs="Times New Roman"/>
          <w:b/>
          <w:i/>
          <w:szCs w:val="21"/>
        </w:rPr>
        <w:t>Zhoukou</w:t>
      </w:r>
      <w:proofErr w:type="spellEnd"/>
      <w:r w:rsidR="00D858E8" w:rsidRPr="00D858E8">
        <w:rPr>
          <w:rFonts w:ascii="Times New Roman" w:hAnsi="Times New Roman" w:cs="Times New Roman"/>
          <w:b/>
          <w:i/>
          <w:szCs w:val="21"/>
        </w:rPr>
        <w:t xml:space="preserve"> Normal University, </w:t>
      </w:r>
      <w:proofErr w:type="spellStart"/>
      <w:r w:rsidR="00D858E8" w:rsidRPr="00D858E8">
        <w:rPr>
          <w:rFonts w:ascii="Times New Roman" w:hAnsi="Times New Roman" w:cs="Times New Roman"/>
          <w:b/>
          <w:i/>
          <w:szCs w:val="21"/>
        </w:rPr>
        <w:t>Zhoukou</w:t>
      </w:r>
      <w:proofErr w:type="spellEnd"/>
      <w:r w:rsidR="00D858E8" w:rsidRPr="00D858E8">
        <w:rPr>
          <w:rFonts w:ascii="Times New Roman" w:hAnsi="Times New Roman" w:cs="Times New Roman"/>
          <w:b/>
          <w:i/>
          <w:szCs w:val="21"/>
        </w:rPr>
        <w:t xml:space="preserve"> 466001, P</w:t>
      </w:r>
      <w:r w:rsidR="00D858E8" w:rsidRPr="00D858E8">
        <w:rPr>
          <w:rFonts w:ascii="Times New Roman" w:hAnsi="Times New Roman" w:cs="Times New Roman" w:hint="eastAsia"/>
          <w:b/>
          <w:i/>
          <w:szCs w:val="21"/>
        </w:rPr>
        <w:t>.</w:t>
      </w:r>
      <w:r w:rsidR="00D858E8" w:rsidRPr="00D858E8">
        <w:rPr>
          <w:rFonts w:ascii="Times New Roman" w:hAnsi="Times New Roman" w:cs="Times New Roman"/>
          <w:b/>
          <w:i/>
          <w:szCs w:val="21"/>
        </w:rPr>
        <w:t>R</w:t>
      </w:r>
      <w:r w:rsidR="00D858E8" w:rsidRPr="00D858E8">
        <w:rPr>
          <w:rFonts w:ascii="Times New Roman" w:hAnsi="Times New Roman" w:cs="Times New Roman" w:hint="eastAsia"/>
          <w:b/>
          <w:i/>
          <w:szCs w:val="21"/>
        </w:rPr>
        <w:t>.</w:t>
      </w:r>
      <w:r w:rsidR="00D858E8" w:rsidRPr="00D858E8">
        <w:rPr>
          <w:rFonts w:ascii="Times New Roman" w:hAnsi="Times New Roman" w:cs="Times New Roman"/>
          <w:b/>
          <w:i/>
          <w:szCs w:val="21"/>
        </w:rPr>
        <w:t xml:space="preserve"> China</w:t>
      </w:r>
      <w:r w:rsidR="00D858E8" w:rsidRPr="00D858E8">
        <w:rPr>
          <w:rFonts w:ascii="Times New Roman" w:hAnsi="Times New Roman" w:cs="Times New Roman" w:hint="eastAsia"/>
          <w:b/>
          <w:i/>
          <w:szCs w:val="21"/>
        </w:rPr>
        <w:t xml:space="preserve"> </w:t>
      </w:r>
    </w:p>
    <w:p w:rsidR="00D858E8" w:rsidRPr="00D858E8" w:rsidRDefault="00D858E8" w:rsidP="00D858E8">
      <w:pPr>
        <w:spacing w:line="480" w:lineRule="auto"/>
        <w:rPr>
          <w:rFonts w:ascii="Times New Roman" w:hAnsi="Times New Roman" w:cs="Times New Roman"/>
          <w:b/>
          <w:i/>
          <w:szCs w:val="21"/>
        </w:rPr>
      </w:pPr>
      <w:r w:rsidRPr="00D858E8">
        <w:rPr>
          <w:rFonts w:ascii="Times New Roman" w:hAnsi="Times New Roman" w:cs="Times New Roman"/>
          <w:b/>
          <w:i/>
          <w:szCs w:val="21"/>
          <w:vertAlign w:val="superscript"/>
        </w:rPr>
        <w:t>b</w:t>
      </w:r>
      <w:r w:rsidRPr="00D858E8">
        <w:rPr>
          <w:rFonts w:ascii="Times New Roman" w:hAnsi="Times New Roman" w:cs="Times New Roman"/>
          <w:b/>
          <w:i/>
          <w:szCs w:val="21"/>
        </w:rPr>
        <w:t xml:space="preserve"> State Key Laboratory of Applied Organic Chemistry, Key Laboratory of Nonferrous Metal Chemistry and Resources Utilization of Gansu Province, Lanzhou University, Lanzhou, 730000, Gansu, P. R. China. E-mail: wangbd@lzu.cn</w:t>
      </w:r>
    </w:p>
    <w:p w:rsidR="00F04766" w:rsidRDefault="0047687C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Corresponding author. Tel.: +86 0394 8718252; Fax: +86 0394 8178252.</w:t>
      </w:r>
    </w:p>
    <w:p w:rsidR="00F04766" w:rsidRDefault="0047687C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mail address: </w:t>
      </w:r>
      <w:hyperlink r:id="rId8" w:history="1">
        <w:r>
          <w:rPr>
            <w:rStyle w:val="a4"/>
            <w:rFonts w:ascii="Times New Roman" w:hAnsi="Times New Roman" w:cs="Times New Roman" w:hint="eastAsia"/>
            <w:b/>
            <w:szCs w:val="21"/>
          </w:rPr>
          <w:t>liuzengchen@zknu.cn</w:t>
        </w:r>
      </w:hyperlink>
    </w:p>
    <w:p w:rsidR="00F04766" w:rsidRDefault="0047687C">
      <w:pPr>
        <w:rPr>
          <w:rStyle w:val="a4"/>
          <w:rFonts w:ascii="Times New Roman" w:hAnsi="Times New Roman" w:cs="Times New Roman"/>
          <w:b/>
          <w:szCs w:val="21"/>
          <w:u w:val="none"/>
        </w:rPr>
      </w:pPr>
      <w:r>
        <w:rPr>
          <w:rStyle w:val="a4"/>
          <w:rFonts w:ascii="Times New Roman" w:hAnsi="Times New Roman" w:cs="Times New Roman" w:hint="eastAsia"/>
          <w:b/>
          <w:szCs w:val="21"/>
        </w:rPr>
        <w:br w:type="page"/>
      </w:r>
      <w:r>
        <w:rPr>
          <w:rStyle w:val="a4"/>
          <w:rFonts w:ascii="Times New Roman" w:hAnsi="Times New Roman" w:cs="Times New Roman" w:hint="eastAsia"/>
          <w:b/>
          <w:noProof/>
          <w:szCs w:val="21"/>
          <w:u w:val="none"/>
        </w:rPr>
        <w:lastRenderedPageBreak/>
        <w:drawing>
          <wp:inline distT="0" distB="0" distL="114300" distR="114300">
            <wp:extent cx="5264785" cy="3677285"/>
            <wp:effectExtent l="0" t="0" r="12065" b="18415"/>
            <wp:docPr id="3" name="图片 3" descr="核磁氢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核磁氢谱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766" w:rsidRDefault="00F04766">
      <w:pPr>
        <w:rPr>
          <w:rStyle w:val="a4"/>
          <w:rFonts w:ascii="Times New Roman" w:hAnsi="Times New Roman" w:cs="Times New Roman"/>
          <w:b/>
          <w:color w:val="000000" w:themeColor="text1"/>
          <w:szCs w:val="21"/>
          <w:u w:val="none"/>
        </w:rPr>
      </w:pPr>
    </w:p>
    <w:p w:rsidR="00F04766" w:rsidRDefault="0047687C">
      <w:pPr>
        <w:jc w:val="center"/>
        <w:rPr>
          <w:rStyle w:val="a4"/>
          <w:rFonts w:ascii="Times New Roman" w:hAnsi="Times New Roman" w:cs="Times New Roman"/>
          <w:bCs/>
          <w:color w:val="000000" w:themeColor="text1"/>
          <w:szCs w:val="21"/>
          <w:u w:val="none"/>
        </w:rPr>
      </w:pPr>
      <w:r>
        <w:rPr>
          <w:rStyle w:val="a4"/>
          <w:rFonts w:ascii="Times New Roman" w:hAnsi="Times New Roman" w:cs="Times New Roman" w:hint="eastAsia"/>
          <w:b/>
          <w:color w:val="000000" w:themeColor="text1"/>
          <w:szCs w:val="21"/>
          <w:u w:val="none"/>
        </w:rPr>
        <w:t xml:space="preserve">Fig. S1. </w:t>
      </w:r>
      <w:r>
        <w:rPr>
          <w:rStyle w:val="a4"/>
          <w:rFonts w:ascii="Times New Roman" w:hAnsi="Times New Roman" w:cs="Times New Roman" w:hint="eastAsia"/>
          <w:bCs/>
          <w:color w:val="000000" w:themeColor="text1"/>
          <w:szCs w:val="21"/>
          <w:u w:val="none"/>
        </w:rPr>
        <w:t>The</w:t>
      </w:r>
      <w:r>
        <w:rPr>
          <w:rStyle w:val="a4"/>
          <w:rFonts w:ascii="Times New Roman" w:hAnsi="Times New Roman" w:cs="Times New Roman" w:hint="eastAsia"/>
          <w:bCs/>
          <w:color w:val="000000" w:themeColor="text1"/>
          <w:szCs w:val="21"/>
          <w:u w:val="none"/>
          <w:vertAlign w:val="superscript"/>
        </w:rPr>
        <w:t xml:space="preserve"> 1</w:t>
      </w:r>
      <w:r>
        <w:rPr>
          <w:rStyle w:val="a4"/>
          <w:rFonts w:ascii="Times New Roman" w:hAnsi="Times New Roman" w:cs="Times New Roman" w:hint="eastAsia"/>
          <w:bCs/>
          <w:color w:val="000000" w:themeColor="text1"/>
          <w:szCs w:val="21"/>
          <w:u w:val="none"/>
        </w:rPr>
        <w:t>HNMR spectrum of L</w:t>
      </w:r>
    </w:p>
    <w:p w:rsidR="00F04766" w:rsidRDefault="00F04766">
      <w:pPr>
        <w:rPr>
          <w:rStyle w:val="a4"/>
          <w:rFonts w:ascii="Times New Roman" w:hAnsi="Times New Roman" w:cs="Times New Roman"/>
          <w:bCs/>
          <w:color w:val="000000" w:themeColor="text1"/>
          <w:szCs w:val="21"/>
          <w:u w:val="none"/>
        </w:rPr>
      </w:pPr>
    </w:p>
    <w:p w:rsidR="00F04766" w:rsidRDefault="0047687C">
      <w:pPr>
        <w:rPr>
          <w:rStyle w:val="a4"/>
          <w:rFonts w:ascii="Times New Roman" w:hAnsi="Times New Roman" w:cs="Times New Roman"/>
          <w:b/>
          <w:szCs w:val="21"/>
          <w:u w:val="none"/>
        </w:rPr>
      </w:pPr>
      <w:r>
        <w:rPr>
          <w:rStyle w:val="a4"/>
          <w:rFonts w:ascii="Times New Roman" w:hAnsi="Times New Roman" w:cs="Times New Roman" w:hint="eastAsia"/>
          <w:b/>
          <w:noProof/>
          <w:szCs w:val="21"/>
          <w:u w:val="none"/>
        </w:rPr>
        <w:drawing>
          <wp:inline distT="0" distB="0" distL="114300" distR="114300">
            <wp:extent cx="5264785" cy="3677285"/>
            <wp:effectExtent l="0" t="0" r="12065" b="18415"/>
            <wp:docPr id="2" name="图片 2" descr="核磁碳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核磁碳谱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766" w:rsidRDefault="00F04766">
      <w:pPr>
        <w:jc w:val="center"/>
        <w:rPr>
          <w:rStyle w:val="a4"/>
          <w:rFonts w:ascii="Times New Roman" w:hAnsi="Times New Roman" w:cs="Times New Roman"/>
          <w:b/>
          <w:color w:val="000000" w:themeColor="text1"/>
          <w:szCs w:val="21"/>
          <w:u w:val="none"/>
        </w:rPr>
      </w:pPr>
    </w:p>
    <w:p w:rsidR="0073735D" w:rsidRDefault="0047687C">
      <w:pPr>
        <w:jc w:val="center"/>
        <w:rPr>
          <w:rStyle w:val="a4"/>
          <w:rFonts w:ascii="Times New Roman" w:hAnsi="Times New Roman" w:cs="Times New Roman"/>
          <w:bCs/>
          <w:color w:val="000000" w:themeColor="text1"/>
          <w:szCs w:val="21"/>
          <w:u w:val="none"/>
        </w:rPr>
      </w:pPr>
      <w:r>
        <w:rPr>
          <w:rStyle w:val="a4"/>
          <w:rFonts w:ascii="Times New Roman" w:hAnsi="Times New Roman" w:cs="Times New Roman" w:hint="eastAsia"/>
          <w:b/>
          <w:color w:val="000000" w:themeColor="text1"/>
          <w:szCs w:val="21"/>
          <w:u w:val="none"/>
        </w:rPr>
        <w:t xml:space="preserve">Fig. S2. </w:t>
      </w:r>
      <w:r>
        <w:rPr>
          <w:rStyle w:val="a4"/>
          <w:rFonts w:ascii="Times New Roman" w:hAnsi="Times New Roman" w:cs="Times New Roman" w:hint="eastAsia"/>
          <w:bCs/>
          <w:color w:val="000000" w:themeColor="text1"/>
          <w:szCs w:val="21"/>
          <w:u w:val="none"/>
        </w:rPr>
        <w:t xml:space="preserve">The </w:t>
      </w:r>
      <w:r>
        <w:rPr>
          <w:rStyle w:val="a4"/>
          <w:rFonts w:ascii="Times New Roman" w:hAnsi="Times New Roman" w:cs="Times New Roman" w:hint="eastAsia"/>
          <w:bCs/>
          <w:color w:val="000000" w:themeColor="text1"/>
          <w:szCs w:val="21"/>
          <w:u w:val="none"/>
          <w:vertAlign w:val="superscript"/>
        </w:rPr>
        <w:t>13</w:t>
      </w:r>
      <w:r>
        <w:rPr>
          <w:rStyle w:val="a4"/>
          <w:rFonts w:ascii="Times New Roman" w:hAnsi="Times New Roman" w:cs="Times New Roman" w:hint="eastAsia"/>
          <w:bCs/>
          <w:color w:val="000000" w:themeColor="text1"/>
          <w:szCs w:val="21"/>
          <w:u w:val="none"/>
        </w:rPr>
        <w:t>CNMR spectrum of L</w:t>
      </w:r>
    </w:p>
    <w:p w:rsidR="0073735D" w:rsidRDefault="0073735D">
      <w:pPr>
        <w:widowControl/>
        <w:jc w:val="left"/>
        <w:rPr>
          <w:rStyle w:val="a4"/>
          <w:rFonts w:ascii="Times New Roman" w:hAnsi="Times New Roman" w:cs="Times New Roman"/>
          <w:bCs/>
          <w:color w:val="000000" w:themeColor="text1"/>
          <w:szCs w:val="21"/>
          <w:u w:val="none"/>
        </w:rPr>
      </w:pPr>
      <w:r>
        <w:rPr>
          <w:rStyle w:val="a4"/>
          <w:rFonts w:ascii="Times New Roman" w:hAnsi="Times New Roman" w:cs="Times New Roman"/>
          <w:bCs/>
          <w:color w:val="000000" w:themeColor="text1"/>
          <w:szCs w:val="21"/>
          <w:u w:val="none"/>
        </w:rPr>
        <w:br w:type="page"/>
      </w:r>
    </w:p>
    <w:p w:rsidR="00F04766" w:rsidRDefault="0047687C">
      <w:pPr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5264150" cy="3780155"/>
            <wp:effectExtent l="0" t="0" r="1270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78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>Fig.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73735D">
        <w:rPr>
          <w:rFonts w:ascii="Times New Roman" w:hAnsi="Times New Roman" w:cs="Times New Roman"/>
          <w:b/>
          <w:bCs/>
        </w:rPr>
        <w:t>S</w:t>
      </w:r>
      <w:r w:rsidR="0009176E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</w:rPr>
        <w:t xml:space="preserve"> The </w:t>
      </w:r>
      <w:r>
        <w:rPr>
          <w:rFonts w:ascii="Times New Roman" w:hAnsi="Times New Roman" w:cs="Times New Roman" w:hint="eastAsia"/>
        </w:rPr>
        <w:t>HRESI-MS spectrum of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P-β-CD+L</w:t>
      </w:r>
    </w:p>
    <w:p w:rsidR="009F62BC" w:rsidRDefault="009F62BC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8074E" w:rsidRDefault="0038074E">
      <w:pPr>
        <w:widowControl/>
        <w:jc w:val="left"/>
      </w:pPr>
      <w:r>
        <w:rPr>
          <w:noProof/>
        </w:rPr>
        <w:lastRenderedPageBreak/>
        <w:drawing>
          <wp:inline distT="0" distB="0" distL="0" distR="0">
            <wp:extent cx="5274310" cy="4040419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0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62BC" w:rsidRDefault="0038074E" w:rsidP="007A4938">
      <w:pPr>
        <w:widowControl/>
        <w:spacing w:line="480" w:lineRule="auto"/>
        <w:rPr>
          <w:rFonts w:ascii="Times New Roman" w:eastAsiaTheme="minorHAnsi" w:hAnsi="Times New Roman" w:cs="Times New Roman"/>
          <w:w w:val="108"/>
          <w:szCs w:val="21"/>
        </w:rPr>
      </w:pPr>
      <w:r w:rsidRPr="007A4938">
        <w:rPr>
          <w:rFonts w:ascii="Times New Roman" w:hAnsi="Times New Roman" w:cs="Times New Roman"/>
          <w:b/>
          <w:szCs w:val="21"/>
        </w:rPr>
        <w:t>Fig.</w:t>
      </w:r>
      <w:r w:rsidR="007A4938" w:rsidRPr="007A4938">
        <w:rPr>
          <w:rFonts w:ascii="Times New Roman" w:hAnsi="Times New Roman" w:cs="Times New Roman"/>
          <w:b/>
          <w:szCs w:val="21"/>
        </w:rPr>
        <w:t xml:space="preserve"> S</w:t>
      </w:r>
      <w:r w:rsidR="009F62BC">
        <w:rPr>
          <w:rFonts w:ascii="Times New Roman" w:hAnsi="Times New Roman" w:cs="Times New Roman"/>
          <w:b/>
          <w:szCs w:val="21"/>
        </w:rPr>
        <w:t>5</w:t>
      </w:r>
      <w:r w:rsidR="007A4938" w:rsidRPr="007A4938">
        <w:rPr>
          <w:rFonts w:ascii="Times New Roman" w:hAnsi="Times New Roman" w:cs="Times New Roman"/>
          <w:b/>
          <w:szCs w:val="21"/>
        </w:rPr>
        <w:t>.</w:t>
      </w:r>
      <w:r w:rsidRPr="007A4938">
        <w:rPr>
          <w:rFonts w:ascii="Times New Roman" w:hAnsi="Times New Roman" w:cs="Times New Roman"/>
          <w:b/>
          <w:szCs w:val="21"/>
        </w:rPr>
        <w:t xml:space="preserve"> </w:t>
      </w:r>
      <w:r w:rsidRPr="0038074E">
        <w:rPr>
          <w:rFonts w:ascii="Times New Roman" w:hAnsi="Times New Roman" w:cs="Times New Roman"/>
          <w:szCs w:val="21"/>
        </w:rPr>
        <w:t xml:space="preserve">The </w:t>
      </w:r>
      <w:proofErr w:type="spellStart"/>
      <w:r w:rsidRPr="0038074E">
        <w:rPr>
          <w:rFonts w:ascii="Times New Roman" w:hAnsi="Times New Roman" w:cs="Times New Roman"/>
          <w:szCs w:val="21"/>
        </w:rPr>
        <w:t>Uv</w:t>
      </w:r>
      <w:proofErr w:type="spellEnd"/>
      <w:r w:rsidRPr="0038074E">
        <w:rPr>
          <w:rFonts w:ascii="Times New Roman" w:hAnsi="Times New Roman" w:cs="Times New Roman"/>
          <w:szCs w:val="21"/>
        </w:rPr>
        <w:t>-vis spectra of L</w:t>
      </w:r>
      <w:r w:rsidR="00633BA8">
        <w:rPr>
          <w:rFonts w:ascii="Times New Roman" w:hAnsi="Times New Roman" w:cs="Times New Roman"/>
          <w:szCs w:val="21"/>
        </w:rPr>
        <w:t xml:space="preserve"> </w:t>
      </w:r>
      <w:r w:rsidR="00633BA8" w:rsidRPr="002A0DF4">
        <w:rPr>
          <w:rFonts w:ascii="Times New Roman" w:hAnsi="Times New Roman" w:cs="Times New Roman"/>
          <w:szCs w:val="21"/>
        </w:rPr>
        <w:t>(</w:t>
      </w:r>
      <w:bookmarkStart w:id="1" w:name="_Hlk110612106"/>
      <w:r w:rsidR="00633BA8" w:rsidRPr="002A0DF4">
        <w:rPr>
          <w:rFonts w:ascii="Times New Roman" w:hAnsi="Times New Roman" w:cs="Times New Roman"/>
          <w:szCs w:val="21"/>
        </w:rPr>
        <w:t>2.0×10</w:t>
      </w:r>
      <w:r w:rsidR="00633BA8" w:rsidRPr="002A0DF4">
        <w:rPr>
          <w:rFonts w:ascii="Times New Roman" w:hAnsi="Times New Roman" w:cs="Times New Roman"/>
          <w:szCs w:val="21"/>
          <w:vertAlign w:val="superscript"/>
        </w:rPr>
        <w:t xml:space="preserve">-5 </w:t>
      </w:r>
      <w:r w:rsidR="00633BA8" w:rsidRPr="002A0DF4">
        <w:rPr>
          <w:rFonts w:ascii="Times New Roman" w:eastAsia="宋体" w:hAnsi="Times New Roman" w:cs="Times New Roman"/>
          <w:szCs w:val="21"/>
        </w:rPr>
        <w:t>mol</w:t>
      </w:r>
      <w:r w:rsidR="00633BA8" w:rsidRPr="002A0DF4">
        <w:rPr>
          <w:rFonts w:ascii="Times New Roman" w:hAnsi="Times New Roman" w:cs="Times New Roman"/>
          <w:sz w:val="24"/>
        </w:rPr>
        <w:t>∙</w:t>
      </w:r>
      <w:r w:rsidR="00633BA8" w:rsidRPr="002A0DF4">
        <w:rPr>
          <w:rFonts w:ascii="Times New Roman" w:hAnsi="Times New Roman" w:cs="Times New Roman"/>
          <w:szCs w:val="21"/>
        </w:rPr>
        <w:t>L</w:t>
      </w:r>
      <w:r w:rsidR="00633BA8" w:rsidRPr="002A0DF4">
        <w:rPr>
          <w:rFonts w:ascii="Times New Roman" w:hAnsi="Times New Roman" w:cs="Times New Roman"/>
          <w:szCs w:val="21"/>
          <w:vertAlign w:val="superscript"/>
        </w:rPr>
        <w:t>-1</w:t>
      </w:r>
      <w:bookmarkEnd w:id="1"/>
      <w:r w:rsidR="00633BA8" w:rsidRPr="002A0DF4">
        <w:rPr>
          <w:rFonts w:ascii="Times New Roman" w:hAnsi="Times New Roman" w:cs="Times New Roman"/>
          <w:szCs w:val="21"/>
        </w:rPr>
        <w:t>)</w:t>
      </w:r>
      <w:r w:rsidRPr="0038074E">
        <w:rPr>
          <w:rFonts w:ascii="Times New Roman" w:hAnsi="Times New Roman" w:cs="Times New Roman"/>
          <w:szCs w:val="21"/>
        </w:rPr>
        <w:t xml:space="preserve"> in DMF/C</w:t>
      </w:r>
      <w:r w:rsidRPr="0038074E">
        <w:rPr>
          <w:rFonts w:ascii="Times New Roman" w:hAnsi="Times New Roman" w:cs="Times New Roman"/>
          <w:szCs w:val="21"/>
          <w:vertAlign w:val="subscript"/>
        </w:rPr>
        <w:t>2</w:t>
      </w:r>
      <w:r w:rsidRPr="0038074E">
        <w:rPr>
          <w:rFonts w:ascii="Times New Roman" w:hAnsi="Times New Roman" w:cs="Times New Roman"/>
          <w:szCs w:val="21"/>
        </w:rPr>
        <w:t>H</w:t>
      </w:r>
      <w:r w:rsidRPr="0038074E">
        <w:rPr>
          <w:rFonts w:ascii="Times New Roman" w:hAnsi="Times New Roman" w:cs="Times New Roman"/>
          <w:szCs w:val="21"/>
          <w:vertAlign w:val="subscript"/>
        </w:rPr>
        <w:t>5</w:t>
      </w:r>
      <w:r w:rsidRPr="0038074E">
        <w:rPr>
          <w:rFonts w:ascii="Times New Roman" w:hAnsi="Times New Roman" w:cs="Times New Roman"/>
          <w:szCs w:val="21"/>
        </w:rPr>
        <w:t xml:space="preserve">OH </w:t>
      </w:r>
      <w:r w:rsidR="00C868A3">
        <w:rPr>
          <w:rFonts w:ascii="Times New Roman" w:hAnsi="Times New Roman" w:cs="Times New Roman"/>
          <w:szCs w:val="21"/>
        </w:rPr>
        <w:t>(</w:t>
      </w:r>
      <w:proofErr w:type="spellStart"/>
      <w:r w:rsidR="0006644F" w:rsidRPr="0006644F">
        <w:rPr>
          <w:rFonts w:ascii="Times New Roman" w:hAnsi="Times New Roman" w:cs="Times New Roman"/>
          <w:i/>
          <w:sz w:val="24"/>
        </w:rPr>
        <w:t>κ</w:t>
      </w:r>
      <w:r w:rsidR="0006644F" w:rsidRPr="0006644F">
        <w:rPr>
          <w:rFonts w:ascii="Times New Roman" w:hAnsi="Times New Roman" w:cs="Times New Roman"/>
          <w:szCs w:val="21"/>
          <w:vertAlign w:val="subscript"/>
        </w:rPr>
        <w:t>max</w:t>
      </w:r>
      <w:proofErr w:type="spellEnd"/>
      <w:r w:rsidR="0006644F">
        <w:rPr>
          <w:rFonts w:ascii="Times New Roman" w:hAnsi="Times New Roman" w:cs="Times New Roman"/>
          <w:szCs w:val="21"/>
          <w:vertAlign w:val="subscript"/>
        </w:rPr>
        <w:t xml:space="preserve"> </w:t>
      </w:r>
      <w:r w:rsidR="0006644F">
        <w:rPr>
          <w:rFonts w:ascii="Times New Roman" w:hAnsi="Times New Roman" w:cs="Times New Roman"/>
          <w:szCs w:val="21"/>
        </w:rPr>
        <w:t>= 2.19×10</w:t>
      </w:r>
      <w:r w:rsidR="0006644F" w:rsidRPr="0006644F">
        <w:rPr>
          <w:rFonts w:ascii="Times New Roman" w:hAnsi="Times New Roman" w:cs="Times New Roman"/>
          <w:szCs w:val="21"/>
          <w:vertAlign w:val="superscript"/>
        </w:rPr>
        <w:t xml:space="preserve">4 </w:t>
      </w:r>
      <w:r w:rsidR="0006644F" w:rsidRPr="0006644F">
        <w:rPr>
          <w:rFonts w:ascii="Times New Roman" w:hAnsi="Times New Roman" w:cs="Times New Roman"/>
          <w:szCs w:val="21"/>
        </w:rPr>
        <w:t>L</w:t>
      </w:r>
      <w:r w:rsidR="009E318E">
        <w:rPr>
          <w:rFonts w:ascii="Times New Roman" w:hAnsi="Times New Roman" w:cs="Times New Roman"/>
          <w:sz w:val="24"/>
        </w:rPr>
        <w:t>∙</w:t>
      </w:r>
      <w:r w:rsidR="0006644F" w:rsidRPr="0006644F">
        <w:rPr>
          <w:rFonts w:ascii="Times New Roman" w:eastAsia="宋体" w:hAnsi="Times New Roman" w:cs="Times New Roman"/>
          <w:szCs w:val="21"/>
        </w:rPr>
        <w:t>mol</w:t>
      </w:r>
      <w:r w:rsidR="0006644F" w:rsidRPr="0006644F">
        <w:rPr>
          <w:rFonts w:ascii="Times New Roman" w:eastAsia="宋体" w:hAnsi="Times New Roman" w:cs="Times New Roman"/>
          <w:szCs w:val="21"/>
          <w:vertAlign w:val="superscript"/>
        </w:rPr>
        <w:t>-1</w:t>
      </w:r>
      <w:r w:rsidR="009E318E">
        <w:rPr>
          <w:rFonts w:ascii="Times New Roman" w:hAnsi="Times New Roman" w:cs="Times New Roman"/>
          <w:sz w:val="24"/>
        </w:rPr>
        <w:t>∙</w:t>
      </w:r>
      <w:r w:rsidR="0006644F" w:rsidRPr="0006644F">
        <w:rPr>
          <w:rFonts w:ascii="Times New Roman" w:hAnsi="Times New Roman" w:cs="Times New Roman"/>
          <w:szCs w:val="21"/>
        </w:rPr>
        <w:t>cm</w:t>
      </w:r>
      <w:r w:rsidR="0006644F" w:rsidRPr="0006644F">
        <w:rPr>
          <w:rFonts w:ascii="Times New Roman" w:hAnsi="Times New Roman" w:cs="Times New Roman"/>
          <w:szCs w:val="21"/>
          <w:vertAlign w:val="superscript"/>
        </w:rPr>
        <w:t>-1</w:t>
      </w:r>
      <w:r w:rsidR="00C868A3">
        <w:rPr>
          <w:rFonts w:ascii="Times New Roman" w:hAnsi="Times New Roman" w:cs="Times New Roman"/>
          <w:szCs w:val="21"/>
        </w:rPr>
        <w:t>)</w:t>
      </w:r>
      <w:r w:rsidR="007A4938">
        <w:rPr>
          <w:rFonts w:ascii="Times New Roman" w:hAnsi="Times New Roman" w:cs="Times New Roman"/>
          <w:szCs w:val="21"/>
        </w:rPr>
        <w:t xml:space="preserve"> </w:t>
      </w:r>
      <w:r w:rsidRPr="0038074E">
        <w:rPr>
          <w:rFonts w:ascii="Times New Roman" w:hAnsi="Times New Roman" w:cs="Times New Roman"/>
          <w:szCs w:val="21"/>
        </w:rPr>
        <w:t xml:space="preserve">solution and </w:t>
      </w:r>
      <w:r w:rsidRPr="0038074E">
        <w:rPr>
          <w:rFonts w:ascii="Times New Roman" w:eastAsiaTheme="minorHAnsi" w:hAnsi="Times New Roman" w:cs="Times New Roman"/>
          <w:w w:val="108"/>
          <w:szCs w:val="21"/>
        </w:rPr>
        <w:t>P-β-CD+L in water solution</w:t>
      </w:r>
      <w:r w:rsidR="00633BA8">
        <w:rPr>
          <w:rFonts w:ascii="Times New Roman" w:eastAsiaTheme="minorHAnsi" w:hAnsi="Times New Roman" w:cs="Times New Roman"/>
          <w:w w:val="108"/>
          <w:szCs w:val="21"/>
        </w:rPr>
        <w:t xml:space="preserve"> </w:t>
      </w:r>
    </w:p>
    <w:p w:rsidR="009F62BC" w:rsidRDefault="009F62BC">
      <w:pPr>
        <w:widowControl/>
        <w:jc w:val="left"/>
        <w:rPr>
          <w:rFonts w:ascii="Times New Roman" w:eastAsiaTheme="minorHAnsi" w:hAnsi="Times New Roman" w:cs="Times New Roman"/>
          <w:w w:val="108"/>
          <w:szCs w:val="21"/>
        </w:rPr>
      </w:pPr>
      <w:r>
        <w:rPr>
          <w:rFonts w:ascii="Times New Roman" w:eastAsiaTheme="minorHAnsi" w:hAnsi="Times New Roman" w:cs="Times New Roman"/>
          <w:w w:val="108"/>
          <w:szCs w:val="21"/>
        </w:rPr>
        <w:br w:type="page"/>
      </w:r>
    </w:p>
    <w:p w:rsidR="009F62BC" w:rsidRDefault="009F62BC" w:rsidP="009F62BC">
      <w:pPr>
        <w:jc w:val="center"/>
        <w:rPr>
          <w:rStyle w:val="a4"/>
          <w:rFonts w:ascii="Times New Roman" w:hAnsi="Times New Roman" w:cs="Times New Roman"/>
          <w:bCs/>
          <w:color w:val="000000" w:themeColor="text1"/>
          <w:szCs w:val="21"/>
          <w:u w:val="none"/>
        </w:rPr>
      </w:pPr>
      <w:r>
        <w:rPr>
          <w:noProof/>
        </w:rPr>
        <w:lastRenderedPageBreak/>
        <w:drawing>
          <wp:inline distT="0" distB="0" distL="0" distR="0" wp14:anchorId="1D668B07" wp14:editId="01F0459E">
            <wp:extent cx="5274310" cy="377634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62BC" w:rsidRDefault="009F62BC" w:rsidP="009F62BC">
      <w:pPr>
        <w:jc w:val="center"/>
        <w:rPr>
          <w:rFonts w:ascii="Times New Roman" w:hAnsi="Times New Roman" w:cs="Times New Roman"/>
          <w:szCs w:val="21"/>
        </w:rPr>
      </w:pPr>
      <w:r>
        <w:rPr>
          <w:rStyle w:val="a4"/>
          <w:rFonts w:ascii="Times New Roman" w:hAnsi="Times New Roman" w:cs="Times New Roman" w:hint="eastAsia"/>
          <w:b/>
          <w:color w:val="000000" w:themeColor="text1"/>
          <w:szCs w:val="21"/>
          <w:u w:val="none"/>
        </w:rPr>
        <w:t>Fig. S</w:t>
      </w:r>
      <w:r>
        <w:rPr>
          <w:rStyle w:val="a4"/>
          <w:rFonts w:ascii="Times New Roman" w:hAnsi="Times New Roman" w:cs="Times New Roman"/>
          <w:b/>
          <w:color w:val="000000" w:themeColor="text1"/>
          <w:szCs w:val="21"/>
          <w:u w:val="none"/>
        </w:rPr>
        <w:t>5</w:t>
      </w:r>
      <w:r>
        <w:rPr>
          <w:rStyle w:val="a4"/>
          <w:rFonts w:ascii="Times New Roman" w:hAnsi="Times New Roman" w:cs="Times New Roman" w:hint="eastAsia"/>
          <w:b/>
          <w:color w:val="000000" w:themeColor="text1"/>
          <w:szCs w:val="21"/>
          <w:u w:val="none"/>
        </w:rPr>
        <w:t xml:space="preserve">. </w:t>
      </w:r>
      <w:r>
        <w:rPr>
          <w:rStyle w:val="a4"/>
          <w:rFonts w:ascii="Times New Roman" w:hAnsi="Times New Roman" w:cs="Times New Roman" w:hint="eastAsia"/>
          <w:bCs/>
          <w:color w:val="000000" w:themeColor="text1"/>
          <w:szCs w:val="21"/>
          <w:u w:val="none"/>
        </w:rPr>
        <w:t xml:space="preserve">The </w:t>
      </w:r>
      <w:r>
        <w:rPr>
          <w:rStyle w:val="a4"/>
          <w:rFonts w:ascii="Times New Roman" w:hAnsi="Times New Roman" w:cs="Times New Roman" w:hint="eastAsia"/>
          <w:bCs/>
          <w:color w:val="000000" w:themeColor="text1"/>
          <w:szCs w:val="21"/>
          <w:u w:val="none"/>
          <w:vertAlign w:val="superscript"/>
        </w:rPr>
        <w:t>1</w:t>
      </w:r>
      <w:r>
        <w:rPr>
          <w:rStyle w:val="a4"/>
          <w:rFonts w:ascii="Times New Roman" w:hAnsi="Times New Roman" w:cs="Times New Roman"/>
          <w:bCs/>
          <w:color w:val="000000" w:themeColor="text1"/>
          <w:szCs w:val="21"/>
          <w:u w:val="none"/>
        </w:rPr>
        <w:t>H</w:t>
      </w:r>
      <w:r>
        <w:rPr>
          <w:rStyle w:val="a4"/>
          <w:rFonts w:ascii="Times New Roman" w:hAnsi="Times New Roman" w:cs="Times New Roman" w:hint="eastAsia"/>
          <w:bCs/>
          <w:color w:val="000000" w:themeColor="text1"/>
          <w:szCs w:val="21"/>
          <w:u w:val="none"/>
        </w:rPr>
        <w:t xml:space="preserve">NMR spectrum of </w:t>
      </w:r>
      <w:r>
        <w:rPr>
          <w:rFonts w:ascii="Times New Roman" w:hAnsi="Times New Roman" w:cs="Times New Roman"/>
          <w:szCs w:val="21"/>
        </w:rPr>
        <w:t>P-β-CD+L</w:t>
      </w:r>
    </w:p>
    <w:p w:rsidR="0038074E" w:rsidRPr="009F62BC" w:rsidRDefault="0038074E" w:rsidP="007A4938">
      <w:pPr>
        <w:widowControl/>
        <w:spacing w:line="480" w:lineRule="auto"/>
        <w:rPr>
          <w:rFonts w:ascii="Times New Roman" w:hAnsi="Times New Roman" w:cs="Times New Roman"/>
          <w:szCs w:val="21"/>
        </w:rPr>
      </w:pPr>
    </w:p>
    <w:p w:rsidR="0038074E" w:rsidRDefault="0038074E">
      <w:pPr>
        <w:widowControl/>
        <w:jc w:val="left"/>
      </w:pPr>
      <w:r>
        <w:br w:type="page"/>
      </w:r>
    </w:p>
    <w:p w:rsidR="0038074E" w:rsidRDefault="0038074E">
      <w:pPr>
        <w:widowControl/>
        <w:jc w:val="left"/>
      </w:pPr>
    </w:p>
    <w:p w:rsidR="00F04766" w:rsidRDefault="0038074E">
      <w:r>
        <w:rPr>
          <w:noProof/>
        </w:rPr>
        <w:drawing>
          <wp:inline distT="0" distB="0" distL="0" distR="0">
            <wp:extent cx="5274310" cy="399623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938" w:rsidRDefault="0038074E" w:rsidP="007404AF">
      <w:pPr>
        <w:widowControl/>
        <w:spacing w:line="480" w:lineRule="auto"/>
        <w:jc w:val="center"/>
        <w:rPr>
          <w:rFonts w:ascii="Times New Roman" w:eastAsiaTheme="minorHAnsi" w:hAnsi="Times New Roman" w:cs="Times New Roman"/>
          <w:w w:val="108"/>
          <w:szCs w:val="21"/>
        </w:rPr>
      </w:pPr>
      <w:r w:rsidRPr="007A4938">
        <w:rPr>
          <w:rFonts w:ascii="Times New Roman" w:hAnsi="Times New Roman" w:cs="Times New Roman"/>
          <w:b/>
          <w:szCs w:val="21"/>
        </w:rPr>
        <w:t>Fig.</w:t>
      </w:r>
      <w:r w:rsidR="007A4938" w:rsidRPr="007A4938">
        <w:rPr>
          <w:rFonts w:ascii="Times New Roman" w:hAnsi="Times New Roman" w:cs="Times New Roman"/>
          <w:b/>
          <w:szCs w:val="21"/>
        </w:rPr>
        <w:t xml:space="preserve"> S</w:t>
      </w:r>
      <w:r w:rsidR="009F62BC">
        <w:rPr>
          <w:rFonts w:ascii="Times New Roman" w:hAnsi="Times New Roman" w:cs="Times New Roman"/>
          <w:b/>
          <w:szCs w:val="21"/>
        </w:rPr>
        <w:t>6</w:t>
      </w:r>
      <w:r w:rsidR="007A4938" w:rsidRPr="007A4938">
        <w:rPr>
          <w:rFonts w:ascii="Times New Roman" w:hAnsi="Times New Roman" w:cs="Times New Roman"/>
          <w:b/>
          <w:szCs w:val="21"/>
        </w:rPr>
        <w:t>.</w:t>
      </w:r>
      <w:r w:rsidRPr="007A4938">
        <w:rPr>
          <w:rFonts w:ascii="Times New Roman" w:hAnsi="Times New Roman" w:cs="Times New Roman"/>
          <w:b/>
          <w:szCs w:val="21"/>
        </w:rPr>
        <w:t xml:space="preserve"> </w:t>
      </w:r>
      <w:r w:rsidRPr="0038074E">
        <w:rPr>
          <w:rFonts w:ascii="Times New Roman" w:hAnsi="Times New Roman" w:cs="Times New Roman"/>
          <w:szCs w:val="21"/>
        </w:rPr>
        <w:t xml:space="preserve">The </w:t>
      </w:r>
      <w:proofErr w:type="spellStart"/>
      <w:r w:rsidRPr="0038074E">
        <w:rPr>
          <w:rFonts w:ascii="Times New Roman" w:hAnsi="Times New Roman" w:cs="Times New Roman"/>
          <w:szCs w:val="21"/>
        </w:rPr>
        <w:t>Uv</w:t>
      </w:r>
      <w:proofErr w:type="spellEnd"/>
      <w:r w:rsidRPr="0038074E">
        <w:rPr>
          <w:rFonts w:ascii="Times New Roman" w:hAnsi="Times New Roman" w:cs="Times New Roman"/>
          <w:szCs w:val="21"/>
        </w:rPr>
        <w:t xml:space="preserve">-vis spectra of </w:t>
      </w:r>
      <w:r w:rsidRPr="0038074E">
        <w:rPr>
          <w:rFonts w:ascii="Times New Roman" w:eastAsiaTheme="minorHAnsi" w:hAnsi="Times New Roman" w:cs="Times New Roman"/>
          <w:w w:val="108"/>
          <w:szCs w:val="21"/>
        </w:rPr>
        <w:t>P-β-CD+L in water solution</w:t>
      </w:r>
      <w:r>
        <w:rPr>
          <w:rFonts w:ascii="Times New Roman" w:eastAsiaTheme="minorHAnsi" w:hAnsi="Times New Roman" w:cs="Times New Roman"/>
          <w:w w:val="108"/>
          <w:szCs w:val="21"/>
        </w:rPr>
        <w:t xml:space="preserve"> o</w:t>
      </w:r>
      <w:r w:rsidRPr="0038074E">
        <w:rPr>
          <w:rFonts w:ascii="Times New Roman" w:eastAsiaTheme="minorHAnsi" w:hAnsi="Times New Roman" w:cs="Times New Roman"/>
          <w:w w:val="108"/>
          <w:szCs w:val="21"/>
        </w:rPr>
        <w:t>ver different periods of time</w:t>
      </w:r>
      <w:r>
        <w:rPr>
          <w:rFonts w:ascii="Times New Roman" w:eastAsiaTheme="minorHAnsi" w:hAnsi="Times New Roman" w:cs="Times New Roman"/>
          <w:w w:val="108"/>
          <w:szCs w:val="21"/>
        </w:rPr>
        <w:t xml:space="preserve"> (1 min, 10 h and 24 h)</w:t>
      </w:r>
    </w:p>
    <w:p w:rsidR="007A4938" w:rsidRDefault="007A4938">
      <w:pPr>
        <w:widowControl/>
        <w:jc w:val="left"/>
        <w:rPr>
          <w:rFonts w:ascii="Times New Roman" w:eastAsiaTheme="minorHAnsi" w:hAnsi="Times New Roman" w:cs="Times New Roman"/>
          <w:w w:val="108"/>
          <w:szCs w:val="21"/>
        </w:rPr>
      </w:pPr>
      <w:r>
        <w:rPr>
          <w:rFonts w:ascii="Times New Roman" w:eastAsiaTheme="minorHAnsi" w:hAnsi="Times New Roman" w:cs="Times New Roman"/>
          <w:w w:val="108"/>
          <w:szCs w:val="21"/>
        </w:rPr>
        <w:br w:type="page"/>
      </w:r>
    </w:p>
    <w:p w:rsidR="007A4938" w:rsidRDefault="007A4938" w:rsidP="007A4938">
      <w:pPr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1145E430" wp14:editId="414FD22A">
            <wp:extent cx="5218982" cy="3331223"/>
            <wp:effectExtent l="0" t="0" r="127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161" cy="3370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84414854"/>
      <w:r w:rsidRPr="0038074E">
        <w:rPr>
          <w:rFonts w:ascii="Times New Roman" w:hAnsi="Times New Roman" w:cs="Times New Roman"/>
          <w:b/>
          <w:szCs w:val="21"/>
        </w:rPr>
        <w:t>Fig. S</w:t>
      </w:r>
      <w:r w:rsidR="009F62BC">
        <w:rPr>
          <w:rFonts w:ascii="Times New Roman" w:hAnsi="Times New Roman" w:cs="Times New Roman"/>
          <w:b/>
          <w:szCs w:val="21"/>
        </w:rPr>
        <w:t>7</w:t>
      </w:r>
      <w:r w:rsidRPr="0038074E">
        <w:rPr>
          <w:rFonts w:ascii="Times New Roman" w:hAnsi="Times New Roman" w:cs="Times New Roman" w:hint="eastAsia"/>
          <w:b/>
          <w:szCs w:val="21"/>
        </w:rPr>
        <w:t>.</w:t>
      </w:r>
      <w:r w:rsidRPr="0038074E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eastAsiaTheme="minorHAnsi" w:hAnsi="Times New Roman" w:cs="Times New Roman"/>
          <w:w w:val="108"/>
          <w:szCs w:val="21"/>
        </w:rPr>
        <w:t>The IR spectra of P-β-CD, L and P-β-CD+L</w:t>
      </w:r>
      <w:r>
        <w:rPr>
          <w:rFonts w:ascii="Times New Roman" w:eastAsiaTheme="minorHAnsi" w:hAnsi="Times New Roman" w:cs="Times New Roman" w:hint="eastAsia"/>
          <w:w w:val="108"/>
          <w:szCs w:val="21"/>
        </w:rPr>
        <w:t>.</w:t>
      </w:r>
    </w:p>
    <w:bookmarkEnd w:id="2"/>
    <w:p w:rsidR="0038074E" w:rsidRPr="007A4938" w:rsidRDefault="0038074E" w:rsidP="0038074E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:rsidR="0038074E" w:rsidRPr="0038074E" w:rsidRDefault="0038074E"/>
    <w:sectPr w:rsidR="0038074E" w:rsidRPr="00380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2819" w:rsidRDefault="00EB2819" w:rsidP="0073735D">
      <w:r>
        <w:separator/>
      </w:r>
    </w:p>
  </w:endnote>
  <w:endnote w:type="continuationSeparator" w:id="0">
    <w:p w:rsidR="00EB2819" w:rsidRDefault="00EB2819" w:rsidP="00737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2819" w:rsidRDefault="00EB2819" w:rsidP="0073735D">
      <w:r>
        <w:separator/>
      </w:r>
    </w:p>
  </w:footnote>
  <w:footnote w:type="continuationSeparator" w:id="0">
    <w:p w:rsidR="00EB2819" w:rsidRDefault="00EB2819" w:rsidP="00737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414F3B9"/>
    <w:multiLevelType w:val="singleLevel"/>
    <w:tmpl w:val="A414F3B9"/>
    <w:lvl w:ilvl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4766"/>
    <w:rsid w:val="0006644F"/>
    <w:rsid w:val="0009176E"/>
    <w:rsid w:val="001217CD"/>
    <w:rsid w:val="0019120B"/>
    <w:rsid w:val="001A630A"/>
    <w:rsid w:val="00235C2A"/>
    <w:rsid w:val="00286ABE"/>
    <w:rsid w:val="002A0DF4"/>
    <w:rsid w:val="002D1097"/>
    <w:rsid w:val="00352134"/>
    <w:rsid w:val="00364C95"/>
    <w:rsid w:val="0038074E"/>
    <w:rsid w:val="00385D94"/>
    <w:rsid w:val="004324E3"/>
    <w:rsid w:val="0047687C"/>
    <w:rsid w:val="004D4690"/>
    <w:rsid w:val="005F63AD"/>
    <w:rsid w:val="00633BA8"/>
    <w:rsid w:val="006A7E51"/>
    <w:rsid w:val="006F3A1E"/>
    <w:rsid w:val="0073735D"/>
    <w:rsid w:val="007404AF"/>
    <w:rsid w:val="007A4938"/>
    <w:rsid w:val="007F751C"/>
    <w:rsid w:val="00830A18"/>
    <w:rsid w:val="009662BC"/>
    <w:rsid w:val="009A5613"/>
    <w:rsid w:val="009C09AC"/>
    <w:rsid w:val="009E318E"/>
    <w:rsid w:val="009F62BC"/>
    <w:rsid w:val="00A51957"/>
    <w:rsid w:val="00B6306E"/>
    <w:rsid w:val="00B631B5"/>
    <w:rsid w:val="00B946B9"/>
    <w:rsid w:val="00BF6FB1"/>
    <w:rsid w:val="00C1323E"/>
    <w:rsid w:val="00C868A3"/>
    <w:rsid w:val="00CA50D1"/>
    <w:rsid w:val="00D338B1"/>
    <w:rsid w:val="00D858E8"/>
    <w:rsid w:val="00DC60CE"/>
    <w:rsid w:val="00E207AB"/>
    <w:rsid w:val="00E90C71"/>
    <w:rsid w:val="00EB2819"/>
    <w:rsid w:val="00F04766"/>
    <w:rsid w:val="00F2568F"/>
    <w:rsid w:val="00F615C3"/>
    <w:rsid w:val="00F83DFF"/>
    <w:rsid w:val="02223196"/>
    <w:rsid w:val="0C546E2F"/>
    <w:rsid w:val="0EE91385"/>
    <w:rsid w:val="17EC5CDC"/>
    <w:rsid w:val="25A634BF"/>
    <w:rsid w:val="2B8F1F30"/>
    <w:rsid w:val="31FC559F"/>
    <w:rsid w:val="3AC71610"/>
    <w:rsid w:val="3EAB1490"/>
    <w:rsid w:val="40AF47C6"/>
    <w:rsid w:val="46150D4D"/>
    <w:rsid w:val="4CF169F1"/>
    <w:rsid w:val="66DF46A3"/>
    <w:rsid w:val="6C9D5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73A919"/>
  <w15:docId w15:val="{570BE33D-8F30-4AB8-981A-F41C625E8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customStyle="1" w:styleId="RSCH02PaperAuthorsandByline">
    <w:name w:val="RSC H02 Paper Authors and Byline"/>
    <w:basedOn w:val="a"/>
    <w:qFormat/>
    <w:pPr>
      <w:spacing w:after="120" w:line="240" w:lineRule="exact"/>
    </w:pPr>
    <w:rPr>
      <w:rFonts w:cs="Times New Roman"/>
      <w:sz w:val="20"/>
      <w:lang w:val="en-GB" w:eastAsia="en-US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styleId="a6">
    <w:name w:val="header"/>
    <w:basedOn w:val="a"/>
    <w:link w:val="a7"/>
    <w:rsid w:val="00737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73735D"/>
    <w:rPr>
      <w:kern w:val="2"/>
      <w:sz w:val="18"/>
      <w:szCs w:val="18"/>
    </w:rPr>
  </w:style>
  <w:style w:type="paragraph" w:styleId="a8">
    <w:name w:val="footer"/>
    <w:basedOn w:val="a"/>
    <w:link w:val="a9"/>
    <w:rsid w:val="00737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73735D"/>
    <w:rPr>
      <w:kern w:val="2"/>
      <w:sz w:val="18"/>
      <w:szCs w:val="18"/>
    </w:rPr>
  </w:style>
  <w:style w:type="paragraph" w:customStyle="1" w:styleId="RSCB04AHeadingSection">
    <w:name w:val="RSC B04 A Heading (Section)"/>
    <w:basedOn w:val="a"/>
    <w:qFormat/>
    <w:rsid w:val="009A5613"/>
    <w:pPr>
      <w:spacing w:before="400" w:after="80"/>
    </w:pPr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96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zengchen@zknu.cn" TargetMode="External"/><Relationship Id="rId13" Type="http://schemas.openxmlformats.org/officeDocument/2006/relationships/image" Target="media/image5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7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LiuZC</dc:creator>
  <cp:lastModifiedBy>LiuZC</cp:lastModifiedBy>
  <cp:revision>31</cp:revision>
  <dcterms:created xsi:type="dcterms:W3CDTF">2021-03-21T09:47:00Z</dcterms:created>
  <dcterms:modified xsi:type="dcterms:W3CDTF">2023-03-09T02:28:00Z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BF89931A8C9A423AB5490D64EF6A6285</vt:lpwstr>
  </property>
</Properties>
</file>