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EF85" w14:textId="77777777" w:rsidR="009C49BB" w:rsidRDefault="009C49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972A38" w14:textId="77777777" w:rsidR="009C49BB" w:rsidRDefault="009C49BB" w:rsidP="009C49BB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>Arcticle Title</w:t>
      </w:r>
    </w:p>
    <w:p w14:paraId="2648C752" w14:textId="77777777" w:rsidR="00582D09" w:rsidRPr="009C73FD" w:rsidRDefault="00582D09" w:rsidP="00582D09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bookmarkStart w:id="0" w:name="_Hlk138114664"/>
      <w:r w:rsidRPr="009C73FD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Exploring the ameliorative role of </w:t>
      </w:r>
      <w:r w:rsidRPr="009C73FD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>Equisetum diffusum </w:t>
      </w:r>
      <w:r w:rsidRPr="009C73FD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>D. Don whole-plant methanolic-extract in acute inflammation and molecular docking analysis of</w:t>
      </w:r>
      <w:r w:rsidRPr="009C73FD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 xml:space="preserve"> </w:t>
      </w:r>
      <w:r w:rsidRPr="009C73FD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GC-MS-identified phytocompounds with few </w:t>
      </w:r>
      <w:r w:rsidRPr="009C73FD">
        <w:rPr>
          <w:rFonts w:ascii="Times New Roman" w:eastAsia="Calibri" w:hAnsi="Times New Roman" w:cs="Times New Roman"/>
          <w:iCs/>
          <w:sz w:val="20"/>
          <w:szCs w:val="20"/>
        </w:rPr>
        <w:t>prominent inflammatory markers/cytokines for</w:t>
      </w:r>
      <w:r w:rsidRPr="009C73FD"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inspecting the potent drug targets.</w:t>
      </w:r>
    </w:p>
    <w:bookmarkEnd w:id="0"/>
    <w:p w14:paraId="5FDADE11" w14:textId="77777777" w:rsidR="009C49BB" w:rsidRDefault="009C49BB" w:rsidP="009C49B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A862484" w14:textId="77777777" w:rsidR="009C49BB" w:rsidRDefault="009C49BB" w:rsidP="009C49B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Authors:</w:t>
      </w:r>
    </w:p>
    <w:p w14:paraId="3733BCD6" w14:textId="77777777" w:rsidR="009C49BB" w:rsidRDefault="009C49BB" w:rsidP="009C49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Sourav Sarkar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Debabrata Modak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Md. Salman Haydar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John J. Georrge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and Soumen Bhattacharjee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56E03243" w14:textId="77777777" w:rsidR="009C49BB" w:rsidRDefault="009C49BB" w:rsidP="009C49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Cell and Molecular Biology Laboratory, Department of Zoology, University of North Bengal, Darjeeling, 734013, West Bengal, India.</w:t>
      </w:r>
    </w:p>
    <w:p w14:paraId="71F509FB" w14:textId="1E1B0562" w:rsidR="009C49BB" w:rsidRDefault="009C49BB" w:rsidP="009C49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Department of Botany, University of North Bengal, Darjeeling, 734013, West Bengal, India.</w:t>
      </w:r>
    </w:p>
    <w:p w14:paraId="608CD3A0" w14:textId="77777777" w:rsidR="009C49BB" w:rsidRDefault="009C49BB" w:rsidP="009C49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</w:rPr>
        <w:t>Department of Bioinformatics, University of North Bengal, Darjeeling, 734013, West Bengal, India.</w:t>
      </w:r>
    </w:p>
    <w:p w14:paraId="159F7B44" w14:textId="77777777" w:rsidR="009C49BB" w:rsidRDefault="009C49BB" w:rsidP="009C49B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48A6E3" w14:textId="77777777" w:rsidR="009C49BB" w:rsidRDefault="009C49BB" w:rsidP="009C49B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*E. Mail of Corresponding author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8371B5E" w14:textId="77777777" w:rsidR="009C49BB" w:rsidRDefault="00000000" w:rsidP="009C49B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6" w:history="1">
        <w:r w:rsidR="009C49BB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soumenb@nbu.ac.in</w:t>
        </w:r>
      </w:hyperlink>
      <w:r w:rsidR="009C49BB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hyperlink r:id="rId7" w:history="1">
        <w:r w:rsidR="009C49BB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soumenb123@rediffmail.com</w:t>
        </w:r>
      </w:hyperlink>
    </w:p>
    <w:p w14:paraId="6AD86BFD" w14:textId="77777777" w:rsidR="009C49BB" w:rsidRDefault="009C49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B2D2A86" w14:textId="70EDB8D3" w:rsidR="00CF52AB" w:rsidRPr="009C49BB" w:rsidRDefault="00CF52AB">
      <w:pPr>
        <w:rPr>
          <w:rFonts w:ascii="Times New Roman" w:hAnsi="Times New Roman" w:cs="Times New Roman"/>
          <w:sz w:val="20"/>
          <w:szCs w:val="20"/>
        </w:rPr>
      </w:pPr>
      <w:r w:rsidRPr="009C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Title: </w:t>
      </w:r>
      <w:r w:rsidR="009C49BB" w:rsidRPr="009C49BB">
        <w:rPr>
          <w:rFonts w:ascii="Times New Roman" w:hAnsi="Times New Roman" w:cs="Times New Roman"/>
          <w:sz w:val="20"/>
          <w:szCs w:val="20"/>
        </w:rPr>
        <w:t>Supplementary F</w:t>
      </w:r>
      <w:r w:rsidRPr="009C49BB">
        <w:rPr>
          <w:rFonts w:ascii="Times New Roman" w:hAnsi="Times New Roman" w:cs="Times New Roman"/>
          <w:sz w:val="20"/>
          <w:szCs w:val="20"/>
        </w:rPr>
        <w:t xml:space="preserve">ile </w:t>
      </w:r>
      <w:r w:rsidR="004B6C8C" w:rsidRPr="009C49BB">
        <w:rPr>
          <w:rFonts w:ascii="Times New Roman" w:hAnsi="Times New Roman" w:cs="Times New Roman"/>
          <w:sz w:val="20"/>
          <w:szCs w:val="20"/>
        </w:rPr>
        <w:t>8</w:t>
      </w:r>
      <w:r w:rsidRPr="009C49BB">
        <w:rPr>
          <w:rFonts w:ascii="Times New Roman" w:hAnsi="Times New Roman" w:cs="Times New Roman"/>
          <w:sz w:val="20"/>
          <w:szCs w:val="20"/>
        </w:rPr>
        <w:t>.</w:t>
      </w:r>
    </w:p>
    <w:p w14:paraId="4A24C4A9" w14:textId="5393F807" w:rsidR="00CF52AB" w:rsidRPr="009C49BB" w:rsidRDefault="00CF52AB" w:rsidP="00B81AA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C49BB">
        <w:rPr>
          <w:rFonts w:ascii="Times New Roman" w:hAnsi="Times New Roman" w:cs="Times New Roman"/>
          <w:b/>
          <w:bCs/>
          <w:sz w:val="20"/>
          <w:szCs w:val="20"/>
        </w:rPr>
        <w:t xml:space="preserve">Description: </w:t>
      </w:r>
      <w:r w:rsidR="00F92E5F" w:rsidRPr="009C49BB">
        <w:rPr>
          <w:rFonts w:ascii="Times New Roman" w:hAnsi="Times New Roman" w:cs="Times New Roman"/>
          <w:sz w:val="20"/>
          <w:szCs w:val="20"/>
        </w:rPr>
        <w:t xml:space="preserve">Paw images of </w:t>
      </w:r>
      <w:r w:rsidR="00F92E5F" w:rsidRPr="009C49BB">
        <w:rPr>
          <w:rFonts w:ascii="Times New Roman" w:hAnsi="Times New Roman" w:cs="Times New Roman"/>
          <w:sz w:val="20"/>
          <w:szCs w:val="20"/>
          <w:lang w:val="en-US"/>
        </w:rPr>
        <w:t>different experimental group</w:t>
      </w:r>
      <w:r w:rsidR="004F4327" w:rsidRPr="009C49BB">
        <w:rPr>
          <w:rFonts w:ascii="Times New Roman" w:hAnsi="Times New Roman" w:cs="Times New Roman"/>
          <w:sz w:val="20"/>
          <w:szCs w:val="20"/>
          <w:lang w:val="en-US"/>
        </w:rPr>
        <w:t xml:space="preserve"> rats</w:t>
      </w:r>
      <w:r w:rsidR="00B84F55" w:rsidRPr="009C49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81AA2" w:rsidRPr="009C49BB">
        <w:rPr>
          <w:rFonts w:ascii="Times New Roman" w:hAnsi="Times New Roman" w:cs="Times New Roman"/>
          <w:sz w:val="20"/>
          <w:szCs w:val="20"/>
          <w:lang w:val="en-US"/>
        </w:rPr>
        <w:t xml:space="preserve">of the </w:t>
      </w:r>
      <w:r w:rsidR="00B81AA2" w:rsidRPr="009C49BB">
        <w:rPr>
          <w:rFonts w:ascii="Times New Roman" w:hAnsi="Times New Roman" w:cs="Times New Roman"/>
          <w:i/>
          <w:iCs/>
          <w:sz w:val="20"/>
          <w:szCs w:val="20"/>
          <w:lang w:val="en-US"/>
        </w:rPr>
        <w:t>in vivo</w:t>
      </w:r>
      <w:r w:rsidR="00B81AA2" w:rsidRPr="009C49BB">
        <w:rPr>
          <w:rFonts w:ascii="Times New Roman" w:hAnsi="Times New Roman" w:cs="Times New Roman"/>
          <w:sz w:val="20"/>
          <w:szCs w:val="20"/>
          <w:lang w:val="en-US"/>
        </w:rPr>
        <w:t xml:space="preserve"> anti-inflammatory activity of whole plant methanolic extract of </w:t>
      </w:r>
      <w:r w:rsidR="00B81AA2" w:rsidRPr="009C49BB">
        <w:rPr>
          <w:rFonts w:ascii="Times New Roman" w:hAnsi="Times New Roman" w:cs="Times New Roman"/>
          <w:i/>
          <w:iCs/>
          <w:sz w:val="20"/>
          <w:szCs w:val="20"/>
          <w:lang w:val="en-US"/>
        </w:rPr>
        <w:t>Equisetum diffusum</w:t>
      </w:r>
      <w:r w:rsidR="00B81AA2" w:rsidRPr="009C49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E9EFE28" w14:textId="77777777" w:rsidR="00FA300A" w:rsidRPr="009C49BB" w:rsidRDefault="00FA300A" w:rsidP="00B81AA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9249638" w14:textId="7BA3AFF7" w:rsidR="00CF52AB" w:rsidRPr="009C49BB" w:rsidRDefault="00CF52AB">
      <w:pPr>
        <w:rPr>
          <w:rFonts w:ascii="Times New Roman" w:hAnsi="Times New Roman" w:cs="Times New Roman"/>
          <w:sz w:val="20"/>
          <w:szCs w:val="20"/>
        </w:rPr>
      </w:pPr>
      <w:r w:rsidRPr="009C49B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A29DD3" wp14:editId="6896F622">
            <wp:extent cx="5731510" cy="1628775"/>
            <wp:effectExtent l="19050" t="19050" r="2159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DC1810" w14:textId="77777777" w:rsidR="00FA300A" w:rsidRPr="009C49BB" w:rsidRDefault="00FA300A" w:rsidP="00FA30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C49BB">
        <w:rPr>
          <w:rFonts w:ascii="Times New Roman" w:hAnsi="Times New Roman" w:cs="Times New Roman"/>
          <w:sz w:val="20"/>
          <w:szCs w:val="20"/>
          <w:lang w:val="en-US"/>
        </w:rPr>
        <w:t xml:space="preserve">A: </w:t>
      </w:r>
      <w:r w:rsidRPr="009C49BB">
        <w:rPr>
          <w:rFonts w:ascii="Times New Roman" w:hAnsi="Times New Roman"/>
          <w:iCs/>
          <w:sz w:val="20"/>
          <w:szCs w:val="20"/>
        </w:rPr>
        <w:t>Vehicle control group; B: Negative control group; C: Low dose group-single day; D: Low dose Protective group; E: High dose group-single day; F: High dose Protective group; G: Positive control group.</w:t>
      </w:r>
    </w:p>
    <w:p w14:paraId="5FC37D9F" w14:textId="77777777" w:rsidR="00CF52AB" w:rsidRPr="00CF52AB" w:rsidRDefault="00CF52AB">
      <w:pPr>
        <w:rPr>
          <w:rFonts w:ascii="Times New Roman" w:hAnsi="Times New Roman" w:cs="Times New Roman"/>
          <w:sz w:val="24"/>
          <w:szCs w:val="24"/>
        </w:rPr>
      </w:pPr>
    </w:p>
    <w:p w14:paraId="33FE54AC" w14:textId="77777777" w:rsidR="00CF52AB" w:rsidRPr="00CF52AB" w:rsidRDefault="00CF52AB">
      <w:pPr>
        <w:rPr>
          <w:rFonts w:ascii="Times New Roman" w:hAnsi="Times New Roman" w:cs="Times New Roman"/>
          <w:sz w:val="24"/>
          <w:szCs w:val="24"/>
        </w:rPr>
      </w:pPr>
    </w:p>
    <w:sectPr w:rsidR="00CF52AB" w:rsidRPr="00CF5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56EC" w14:textId="77777777" w:rsidR="00170A31" w:rsidRDefault="00170A31" w:rsidP="00336D58">
      <w:pPr>
        <w:spacing w:after="0" w:line="240" w:lineRule="auto"/>
      </w:pPr>
      <w:r>
        <w:separator/>
      </w:r>
    </w:p>
  </w:endnote>
  <w:endnote w:type="continuationSeparator" w:id="0">
    <w:p w14:paraId="439F060C" w14:textId="77777777" w:rsidR="00170A31" w:rsidRDefault="00170A31" w:rsidP="0033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5768" w14:textId="77777777" w:rsidR="00170A31" w:rsidRDefault="00170A31" w:rsidP="00336D58">
      <w:pPr>
        <w:spacing w:after="0" w:line="240" w:lineRule="auto"/>
      </w:pPr>
      <w:r>
        <w:separator/>
      </w:r>
    </w:p>
  </w:footnote>
  <w:footnote w:type="continuationSeparator" w:id="0">
    <w:p w14:paraId="7902E5E5" w14:textId="77777777" w:rsidR="00170A31" w:rsidRDefault="00170A31" w:rsidP="00336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3A"/>
    <w:rsid w:val="00170A31"/>
    <w:rsid w:val="00175AE5"/>
    <w:rsid w:val="001E3941"/>
    <w:rsid w:val="002063EB"/>
    <w:rsid w:val="0022723A"/>
    <w:rsid w:val="002D5B40"/>
    <w:rsid w:val="00336D58"/>
    <w:rsid w:val="00405203"/>
    <w:rsid w:val="00446143"/>
    <w:rsid w:val="004B6C8C"/>
    <w:rsid w:val="004F4327"/>
    <w:rsid w:val="00582D09"/>
    <w:rsid w:val="00777E9C"/>
    <w:rsid w:val="00842690"/>
    <w:rsid w:val="008B0BC5"/>
    <w:rsid w:val="008F0978"/>
    <w:rsid w:val="00956779"/>
    <w:rsid w:val="009C49BB"/>
    <w:rsid w:val="00A2275D"/>
    <w:rsid w:val="00A35D8F"/>
    <w:rsid w:val="00A448CC"/>
    <w:rsid w:val="00B81AA2"/>
    <w:rsid w:val="00B84F55"/>
    <w:rsid w:val="00CF52AB"/>
    <w:rsid w:val="00D50057"/>
    <w:rsid w:val="00E17E96"/>
    <w:rsid w:val="00F92E5F"/>
    <w:rsid w:val="00FA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42C0C"/>
  <w15:chartTrackingRefBased/>
  <w15:docId w15:val="{972CFE22-27EB-46BF-BE1E-EAC5AA0A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D58"/>
  </w:style>
  <w:style w:type="paragraph" w:styleId="Footer">
    <w:name w:val="footer"/>
    <w:basedOn w:val="Normal"/>
    <w:link w:val="FooterChar"/>
    <w:uiPriority w:val="99"/>
    <w:unhideWhenUsed/>
    <w:rsid w:val="0033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D58"/>
  </w:style>
  <w:style w:type="character" w:styleId="Hyperlink">
    <w:name w:val="Hyperlink"/>
    <w:basedOn w:val="DefaultParagraphFont"/>
    <w:uiPriority w:val="99"/>
    <w:semiHidden/>
    <w:unhideWhenUsed/>
    <w:rsid w:val="009C49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8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soumenb123@rediff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enb@nbu.ac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Sarkar</dc:creator>
  <cp:keywords/>
  <dc:description/>
  <cp:lastModifiedBy>Sourav Sarkar</cp:lastModifiedBy>
  <cp:revision>23</cp:revision>
  <dcterms:created xsi:type="dcterms:W3CDTF">2023-02-17T07:08:00Z</dcterms:created>
  <dcterms:modified xsi:type="dcterms:W3CDTF">2023-06-19T19:33:00Z</dcterms:modified>
</cp:coreProperties>
</file>