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79D" w:rsidRDefault="00DC479D" w:rsidP="00037499">
      <w:pPr>
        <w:spacing w:after="0" w:line="480" w:lineRule="auto"/>
      </w:pPr>
      <w:r w:rsidRPr="00C51E8F">
        <w:rPr>
          <w:b/>
          <w:sz w:val="24"/>
        </w:rPr>
        <w:t>S</w:t>
      </w:r>
      <w:r w:rsidRPr="00C51E8F">
        <w:rPr>
          <w:rFonts w:hint="eastAsia"/>
          <w:b/>
          <w:sz w:val="24"/>
        </w:rPr>
        <w:t>upplement</w:t>
      </w:r>
      <w:r w:rsidRPr="00C51E8F">
        <w:rPr>
          <w:b/>
          <w:sz w:val="24"/>
        </w:rPr>
        <w:t xml:space="preserve"> </w:t>
      </w:r>
      <w:r w:rsidR="00625A15">
        <w:rPr>
          <w:b/>
          <w:sz w:val="24"/>
        </w:rPr>
        <w:t>2</w:t>
      </w:r>
      <w:r w:rsidRPr="00C51E8F">
        <w:rPr>
          <w:rFonts w:hint="eastAsia"/>
          <w:b/>
          <w:sz w:val="24"/>
        </w:rPr>
        <w:t>.</w:t>
      </w:r>
      <w:r w:rsidRPr="00C51E8F">
        <w:rPr>
          <w:b/>
          <w:sz w:val="24"/>
        </w:rPr>
        <w:t xml:space="preserve"> </w:t>
      </w:r>
      <w:r w:rsidR="00D438BF" w:rsidRPr="00D438BF">
        <w:rPr>
          <w:b/>
          <w:sz w:val="24"/>
        </w:rPr>
        <w:t xml:space="preserve">Acoustic intensity output according to waveform generator settings </w:t>
      </w:r>
    </w:p>
    <w:p w:rsidR="00BB4B15" w:rsidRDefault="00782110" w:rsidP="00BB4B15">
      <w:pPr>
        <w:spacing w:after="0" w:line="480" w:lineRule="auto"/>
        <w:ind w:firstLineChars="142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the main text of the paper, </w:t>
      </w:r>
      <w:r w:rsidR="00B720CC" w:rsidRPr="00B720CC">
        <w:rPr>
          <w:rFonts w:ascii="Times New Roman" w:hAnsi="Times New Roman" w:cs="Times New Roman"/>
        </w:rPr>
        <w:t xml:space="preserve">the cycle count and amplitude of the tone burst generated from the </w:t>
      </w:r>
      <w:r w:rsidR="00B720CC">
        <w:rPr>
          <w:rFonts w:ascii="Times New Roman" w:hAnsi="Times New Roman" w:cs="Times New Roman"/>
        </w:rPr>
        <w:t>waveform</w:t>
      </w:r>
      <w:r w:rsidR="00B720CC" w:rsidRPr="00B720CC">
        <w:rPr>
          <w:rFonts w:ascii="Times New Roman" w:hAnsi="Times New Roman" w:cs="Times New Roman"/>
        </w:rPr>
        <w:t xml:space="preserve"> generator</w:t>
      </w:r>
      <w:r w:rsidR="008807FA">
        <w:rPr>
          <w:rFonts w:ascii="Times New Roman" w:hAnsi="Times New Roman" w:cs="Times New Roman"/>
        </w:rPr>
        <w:t xml:space="preserve"> were </w:t>
      </w:r>
      <w:r w:rsidR="00F84C96" w:rsidRPr="00F84C96">
        <w:rPr>
          <w:rFonts w:ascii="Times New Roman" w:hAnsi="Times New Roman" w:cs="Times New Roman"/>
        </w:rPr>
        <w:t xml:space="preserve">set to </w:t>
      </w:r>
      <w:r w:rsidR="008807FA" w:rsidRPr="008807FA">
        <w:rPr>
          <w:rFonts w:ascii="Times New Roman" w:hAnsi="Times New Roman" w:cs="Times New Roman"/>
        </w:rPr>
        <w:t>35</w:t>
      </w:r>
      <w:r w:rsidR="008807FA">
        <w:rPr>
          <w:rFonts w:ascii="Times New Roman" w:hAnsi="Times New Roman" w:cs="Times New Roman"/>
        </w:rPr>
        <w:t xml:space="preserve"> </w:t>
      </w:r>
      <w:r w:rsidR="008807FA" w:rsidRPr="008807FA">
        <w:rPr>
          <w:rFonts w:ascii="Times New Roman" w:hAnsi="Times New Roman" w:cs="Times New Roman"/>
        </w:rPr>
        <w:t>cycle</w:t>
      </w:r>
      <w:r w:rsidR="008807FA">
        <w:rPr>
          <w:rFonts w:ascii="Times New Roman" w:hAnsi="Times New Roman" w:cs="Times New Roman"/>
        </w:rPr>
        <w:t xml:space="preserve">s and 500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mV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pp</m:t>
            </m:r>
          </m:sub>
        </m:sSub>
      </m:oMath>
      <w:r w:rsidR="008807FA" w:rsidRPr="008807FA">
        <w:rPr>
          <w:rFonts w:ascii="Times New Roman" w:hAnsi="Times New Roman" w:cs="Times New Roman"/>
        </w:rPr>
        <w:t>, res</w:t>
      </w:r>
      <w:r w:rsidR="008807FA">
        <w:rPr>
          <w:rFonts w:ascii="Times New Roman" w:hAnsi="Times New Roman" w:cs="Times New Roman"/>
        </w:rPr>
        <w:t xml:space="preserve">pectively. </w:t>
      </w:r>
    </w:p>
    <w:p w:rsidR="00BB4B15" w:rsidRPr="00624FD7" w:rsidRDefault="00A63215" w:rsidP="00AB50F2">
      <w:pPr>
        <w:spacing w:after="0" w:line="480" w:lineRule="auto"/>
        <w:ind w:firstLine="195"/>
        <w:rPr>
          <w:rFonts w:ascii="Times New Roman" w:hAnsi="Times New Roman" w:cs="Times New Roman"/>
        </w:rPr>
      </w:pPr>
      <w:r w:rsidRPr="00A63215">
        <w:rPr>
          <w:rFonts w:ascii="Times New Roman" w:hAnsi="Times New Roman" w:cs="Times New Roman"/>
        </w:rPr>
        <w:t>The number of cycles of the tone burst signal was determined such that the spatial-peak pulse-average intensit</w:t>
      </w:r>
      <w:r>
        <w:rPr>
          <w:rFonts w:ascii="Times New Roman" w:hAnsi="Times New Roman" w:cs="Times New Roman"/>
        </w:rPr>
        <w:t>y</w:t>
      </w:r>
      <w:r w:rsidRPr="00A63215">
        <w:rPr>
          <w:rFonts w:ascii="Times New Roman" w:hAnsi="Times New Roman" w:cs="Times New Roman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sppa</m:t>
            </m:r>
          </m:sub>
        </m:sSub>
      </m:oMath>
      <w:r w:rsidRPr="00A63215">
        <w:rPr>
          <w:rFonts w:ascii="Times New Roman" w:hAnsi="Times New Roman" w:cs="Times New Roman"/>
        </w:rPr>
        <w:t xml:space="preserve">) would converge. </w:t>
      </w:r>
      <w:r w:rsidR="00625A15">
        <w:rPr>
          <w:rFonts w:ascii="Times New Roman" w:hAnsi="Times New Roman" w:cs="Times New Roman"/>
        </w:rPr>
        <w:t xml:space="preserve">Fig. </w:t>
      </w:r>
      <w:r w:rsidR="00625A15" w:rsidRPr="001E4132">
        <w:rPr>
          <w:rFonts w:ascii="Times New Roman" w:hAnsi="Times New Roman" w:cs="Times New Roman"/>
          <w:color w:val="0000FF"/>
        </w:rPr>
        <w:t>S</w:t>
      </w:r>
      <w:r w:rsidR="004B3BE8" w:rsidRPr="001E4132">
        <w:rPr>
          <w:rFonts w:ascii="Times New Roman" w:hAnsi="Times New Roman" w:cs="Times New Roman"/>
          <w:color w:val="0000FF"/>
        </w:rPr>
        <w:t>2</w:t>
      </w:r>
      <w:r w:rsidR="00625A15" w:rsidRPr="001E4132">
        <w:rPr>
          <w:rFonts w:ascii="Times New Roman" w:hAnsi="Times New Roman" w:cs="Times New Roman"/>
          <w:color w:val="0000FF"/>
        </w:rPr>
        <w:t xml:space="preserve">-1 </w:t>
      </w:r>
      <w:r w:rsidR="00822756">
        <w:rPr>
          <w:rFonts w:ascii="Times New Roman" w:hAnsi="Times New Roman" w:cs="Times New Roman"/>
        </w:rPr>
        <w:t xml:space="preserve">shows the </w:t>
      </w:r>
      <w:r w:rsidR="00327B45">
        <w:rPr>
          <w:rFonts w:ascii="Times New Roman" w:hAnsi="Times New Roman" w:cs="Times New Roman"/>
        </w:rPr>
        <w:t xml:space="preserve">acoustic pressure and intensity </w:t>
      </w:r>
      <w:r w:rsidR="00822756">
        <w:rPr>
          <w:rFonts w:ascii="Times New Roman" w:hAnsi="Times New Roman" w:cs="Times New Roman"/>
        </w:rPr>
        <w:t xml:space="preserve">at the focal point </w:t>
      </w:r>
      <w:r w:rsidR="00327B45">
        <w:rPr>
          <w:rFonts w:ascii="Times New Roman" w:hAnsi="Times New Roman" w:cs="Times New Roman"/>
        </w:rPr>
        <w:t xml:space="preserve">of the VZPUT </w:t>
      </w:r>
      <w:r w:rsidR="00822756">
        <w:rPr>
          <w:rFonts w:ascii="Times New Roman" w:hAnsi="Times New Roman" w:cs="Times New Roman"/>
        </w:rPr>
        <w:t xml:space="preserve">when the peak-to-peak voltage </w:t>
      </w:r>
      <w:r w:rsidR="005256A9">
        <w:rPr>
          <w:rFonts w:ascii="Times New Roman" w:hAnsi="Times New Roman" w:cs="Times New Roman"/>
        </w:rPr>
        <w:t>output</w:t>
      </w:r>
      <w:r w:rsidR="00822756">
        <w:rPr>
          <w:rFonts w:ascii="Times New Roman" w:hAnsi="Times New Roman" w:cs="Times New Roman"/>
        </w:rPr>
        <w:t xml:space="preserve"> from the waveform</w:t>
      </w:r>
      <w:r w:rsidR="00822756" w:rsidRPr="00B720CC">
        <w:rPr>
          <w:rFonts w:ascii="Times New Roman" w:hAnsi="Times New Roman" w:cs="Times New Roman"/>
        </w:rPr>
        <w:t xml:space="preserve"> generator</w:t>
      </w:r>
      <w:r w:rsidR="00822756">
        <w:rPr>
          <w:rFonts w:ascii="Times New Roman" w:hAnsi="Times New Roman" w:cs="Times New Roman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sgpp</m:t>
            </m:r>
          </m:sub>
        </m:sSub>
      </m:oMath>
      <w:r w:rsidR="00822756">
        <w:rPr>
          <w:rFonts w:ascii="Times New Roman" w:hAnsi="Times New Roman" w:cs="Times New Roman"/>
        </w:rPr>
        <w:t xml:space="preserve">) is 40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mV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pp</m:t>
            </m:r>
          </m:sub>
        </m:sSub>
      </m:oMath>
      <w:r w:rsidR="005256A9">
        <w:rPr>
          <w:rFonts w:ascii="Times New Roman" w:hAnsi="Times New Roman" w:cs="Times New Roman"/>
        </w:rPr>
        <w:t>.</w:t>
      </w:r>
      <w:r w:rsidR="00002E02">
        <w:rPr>
          <w:rFonts w:ascii="Times New Roman" w:hAnsi="Times New Roman" w:cs="Times New Roman"/>
        </w:rPr>
        <w:t xml:space="preserve"> As shown in Fig. </w:t>
      </w:r>
      <w:r w:rsidR="00002E02" w:rsidRPr="001E4132">
        <w:rPr>
          <w:rFonts w:ascii="Times New Roman" w:hAnsi="Times New Roman" w:cs="Times New Roman"/>
          <w:color w:val="0000FF"/>
        </w:rPr>
        <w:t>S2-1</w:t>
      </w:r>
      <w:r w:rsidR="00002E02">
        <w:rPr>
          <w:rFonts w:ascii="Times New Roman" w:hAnsi="Times New Roman" w:cs="Times New Roman"/>
        </w:rPr>
        <w:t>, the peak positive</w:t>
      </w:r>
      <w:r w:rsidR="00FF1121" w:rsidRPr="00FF1121">
        <w:rPr>
          <w:rFonts w:ascii="Times New Roman" w:hAnsi="Times New Roman" w:cs="Times New Roman"/>
        </w:rPr>
        <w:t xml:space="preserve"> </w:t>
      </w:r>
      <w:r w:rsidR="00FF1121">
        <w:rPr>
          <w:rFonts w:ascii="Times New Roman" w:hAnsi="Times New Roman" w:cs="Times New Roman"/>
        </w:rPr>
        <w:t>pressure (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</m:sub>
        </m:sSub>
      </m:oMath>
      <w:r w:rsidR="00FF1121">
        <w:rPr>
          <w:rFonts w:ascii="Times New Roman" w:hAnsi="Times New Roman" w:cs="Times New Roman"/>
        </w:rPr>
        <w:t>),</w:t>
      </w:r>
      <w:r w:rsidR="00002E02">
        <w:rPr>
          <w:rFonts w:ascii="Times New Roman" w:hAnsi="Times New Roman" w:cs="Times New Roman"/>
        </w:rPr>
        <w:t xml:space="preserve"> peak negative pressure</w:t>
      </w:r>
      <w:r w:rsidR="00FF1121">
        <w:rPr>
          <w:rFonts w:ascii="Times New Roman" w:hAnsi="Times New Roman" w:cs="Times New Roman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-</m:t>
            </m:r>
          </m:sub>
        </m:sSub>
      </m:oMath>
      <w:r w:rsidR="00FF1121">
        <w:rPr>
          <w:rFonts w:ascii="Times New Roman" w:hAnsi="Times New Roman" w:cs="Times New Roman"/>
        </w:rPr>
        <w:t>),</w:t>
      </w:r>
      <w:r w:rsidR="005E2EFF">
        <w:rPr>
          <w:rFonts w:ascii="Times New Roman" w:hAnsi="Times New Roman" w:cs="Times New Roman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sppa</m:t>
            </m:r>
          </m:sub>
        </m:sSub>
      </m:oMath>
      <w:r w:rsidR="005E2EFF">
        <w:rPr>
          <w:rFonts w:ascii="Times New Roman" w:hAnsi="Times New Roman" w:cs="Times New Roman" w:hint="eastAsia"/>
        </w:rPr>
        <w:t xml:space="preserve"> </w:t>
      </w:r>
      <w:r w:rsidR="005E2EFF" w:rsidRPr="00A63215">
        <w:rPr>
          <w:rFonts w:ascii="Times New Roman" w:hAnsi="Times New Roman" w:cs="Times New Roman"/>
        </w:rPr>
        <w:t>converge</w:t>
      </w:r>
      <w:r w:rsidR="005E2EFF">
        <w:rPr>
          <w:rFonts w:ascii="Times New Roman" w:hAnsi="Times New Roman" w:cs="Times New Roman"/>
        </w:rPr>
        <w:t xml:space="preserve"> a</w:t>
      </w:r>
      <w:r w:rsidR="00870AD4" w:rsidRPr="00870AD4">
        <w:rPr>
          <w:rFonts w:ascii="Times New Roman" w:hAnsi="Times New Roman" w:cs="Times New Roman"/>
        </w:rPr>
        <w:t>t approximately 35 cycles.</w:t>
      </w:r>
    </w:p>
    <w:p w:rsidR="006A1AD5" w:rsidRDefault="00AB50F2" w:rsidP="00AB50F2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A0265ED">
            <wp:extent cx="6480000" cy="3896557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896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4FD7" w:rsidRDefault="00BB4B15" w:rsidP="00CB6F1A">
      <w:pPr>
        <w:spacing w:after="0" w:line="480" w:lineRule="auto"/>
        <w:ind w:firstLine="195"/>
        <w:rPr>
          <w:rFonts w:ascii="Times New Roman" w:hAnsi="Times New Roman" w:cs="Times New Roman"/>
        </w:rPr>
      </w:pPr>
      <w:r w:rsidRPr="00BB4B15">
        <w:rPr>
          <w:rFonts w:ascii="Times New Roman" w:hAnsi="Times New Roman" w:cs="Times New Roman"/>
          <w:b/>
        </w:rPr>
        <w:t>Figure S</w:t>
      </w:r>
      <w:r>
        <w:rPr>
          <w:rFonts w:ascii="Times New Roman" w:hAnsi="Times New Roman" w:cs="Times New Roman"/>
          <w:b/>
        </w:rPr>
        <w:t>2</w:t>
      </w:r>
      <w:r w:rsidRPr="00BB4B15">
        <w:rPr>
          <w:rFonts w:ascii="Times New Roman" w:hAnsi="Times New Roman" w:cs="Times New Roman"/>
          <w:b/>
        </w:rPr>
        <w:t>-</w:t>
      </w:r>
      <w:r w:rsidRPr="00BB4B15">
        <w:rPr>
          <w:rFonts w:ascii="Times New Roman" w:hAnsi="Times New Roman" w:cs="Times New Roman"/>
          <w:b/>
          <w:noProof/>
        </w:rPr>
        <w:fldChar w:fldCharType="begin"/>
      </w:r>
      <w:r w:rsidRPr="00BB4B15">
        <w:rPr>
          <w:rFonts w:ascii="Times New Roman" w:hAnsi="Times New Roman" w:cs="Times New Roman"/>
          <w:b/>
          <w:noProof/>
        </w:rPr>
        <w:instrText xml:space="preserve"> SEQ </w:instrText>
      </w:r>
      <w:r w:rsidRPr="00BB4B15">
        <w:rPr>
          <w:rFonts w:ascii="Times New Roman" w:hAnsi="Times New Roman" w:cs="Times New Roman"/>
          <w:b/>
          <w:noProof/>
        </w:rPr>
        <w:instrText>그림</w:instrText>
      </w:r>
      <w:r w:rsidRPr="00BB4B15">
        <w:rPr>
          <w:rFonts w:ascii="Times New Roman" w:hAnsi="Times New Roman" w:cs="Times New Roman"/>
          <w:b/>
          <w:noProof/>
        </w:rPr>
        <w:instrText xml:space="preserve"> \* ARABIC </w:instrText>
      </w:r>
      <w:r w:rsidRPr="00BB4B15">
        <w:rPr>
          <w:rFonts w:ascii="Times New Roman" w:hAnsi="Times New Roman" w:cs="Times New Roman"/>
          <w:b/>
          <w:noProof/>
        </w:rPr>
        <w:fldChar w:fldCharType="separate"/>
      </w:r>
      <w:r w:rsidR="00C27BEC">
        <w:rPr>
          <w:rFonts w:ascii="Times New Roman" w:hAnsi="Times New Roman" w:cs="Times New Roman"/>
          <w:b/>
          <w:noProof/>
        </w:rPr>
        <w:t>1</w:t>
      </w:r>
      <w:r w:rsidRPr="00BB4B15">
        <w:rPr>
          <w:rFonts w:ascii="Times New Roman" w:hAnsi="Times New Roman" w:cs="Times New Roman"/>
          <w:b/>
          <w:noProof/>
        </w:rPr>
        <w:fldChar w:fldCharType="end"/>
      </w:r>
      <w:r w:rsidRPr="00BB4B15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="00507199">
        <w:rPr>
          <w:rFonts w:ascii="Times New Roman" w:hAnsi="Times New Roman" w:cs="Times New Roman"/>
        </w:rPr>
        <w:t>Acoustic p</w:t>
      </w:r>
      <w:r>
        <w:rPr>
          <w:rFonts w:ascii="Times New Roman" w:hAnsi="Times New Roman" w:cs="Times New Roman"/>
        </w:rPr>
        <w:t xml:space="preserve">ressure </w:t>
      </w:r>
      <w:r w:rsidR="00507199">
        <w:rPr>
          <w:rFonts w:ascii="Times New Roman" w:hAnsi="Times New Roman" w:cs="Times New Roman"/>
        </w:rPr>
        <w:t xml:space="preserve">and intensity </w:t>
      </w:r>
      <w:r>
        <w:rPr>
          <w:rFonts w:ascii="Times New Roman" w:hAnsi="Times New Roman" w:cs="Times New Roman"/>
        </w:rPr>
        <w:t xml:space="preserve">at the focal point </w:t>
      </w:r>
      <w:r w:rsidR="002B20B5">
        <w:rPr>
          <w:rFonts w:ascii="Times New Roman" w:hAnsi="Times New Roman" w:cs="Times New Roman"/>
        </w:rPr>
        <w:t>with</w:t>
      </w:r>
      <w:r w:rsidR="002B20B5" w:rsidRPr="006A1AD5">
        <w:rPr>
          <w:rFonts w:ascii="Times New Roman" w:hAnsi="Times New Roman" w:cs="Times New Roman"/>
        </w:rPr>
        <w:t xml:space="preserve"> </w:t>
      </w:r>
      <w:r w:rsidR="002B20B5">
        <w:rPr>
          <w:rFonts w:ascii="Times New Roman" w:hAnsi="Times New Roman" w:cs="Times New Roman"/>
        </w:rPr>
        <w:t>a</w:t>
      </w:r>
      <w:r w:rsidR="002B20B5" w:rsidRPr="002F66C2">
        <w:rPr>
          <w:rFonts w:ascii="Times New Roman" w:hAnsi="Times New Roman" w:cs="Times New Roman"/>
        </w:rPr>
        <w:t xml:space="preserve"> tone burst signal </w:t>
      </w:r>
      <w:r w:rsidR="002B20B5">
        <w:rPr>
          <w:rFonts w:ascii="Times New Roman" w:hAnsi="Times New Roman" w:cs="Times New Roman"/>
        </w:rPr>
        <w:t>of</w:t>
      </w:r>
      <w:r w:rsidR="002B20B5" w:rsidRPr="002F66C2">
        <w:rPr>
          <w:rFonts w:ascii="Times New Roman" w:hAnsi="Times New Roman" w:cs="Times New Roman"/>
        </w:rPr>
        <w:t xml:space="preserve"> </w:t>
      </w:r>
      <w:r w:rsidR="002B20B5">
        <w:rPr>
          <w:rFonts w:ascii="Times New Roman" w:hAnsi="Times New Roman" w:cs="Times New Roman"/>
        </w:rPr>
        <w:t xml:space="preserve">1.1 </w:t>
      </w:r>
      <m:oMath>
        <m:r>
          <m:rPr>
            <m:sty m:val="p"/>
          </m:rPr>
          <w:rPr>
            <w:rFonts w:ascii="Cambria Math" w:hAnsi="Cambria Math" w:cs="Times New Roman"/>
          </w:rPr>
          <m:t>MHz</m:t>
        </m:r>
      </m:oMath>
      <w:r w:rsidR="002B20B5" w:rsidRPr="002F66C2">
        <w:rPr>
          <w:rFonts w:ascii="Times New Roman" w:hAnsi="Times New Roman" w:cs="Times New Roman"/>
        </w:rPr>
        <w:t xml:space="preserve"> </w:t>
      </w:r>
      <w:r w:rsidR="002B20B5" w:rsidRPr="002B20B5">
        <w:rPr>
          <w:rFonts w:ascii="Times New Roman" w:hAnsi="Times New Roman" w:cs="Times New Roman"/>
        </w:rPr>
        <w:t xml:space="preserve">center </w:t>
      </w:r>
      <w:r w:rsidR="002B20B5" w:rsidRPr="002F66C2">
        <w:rPr>
          <w:rFonts w:ascii="Times New Roman" w:hAnsi="Times New Roman" w:cs="Times New Roman"/>
        </w:rPr>
        <w:t>frequency</w:t>
      </w:r>
      <w:r w:rsidR="002B20B5">
        <w:rPr>
          <w:rFonts w:ascii="Times New Roman" w:hAnsi="Times New Roman" w:cs="Times New Roman" w:hint="eastAsia"/>
        </w:rPr>
        <w:t xml:space="preserve"> </w:t>
      </w:r>
      <w:r w:rsidR="002B20B5">
        <w:rPr>
          <w:rFonts w:ascii="Times New Roman" w:hAnsi="Times New Roman" w:cs="Times New Roman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sgpp</m:t>
            </m:r>
          </m:sub>
        </m:sSub>
      </m:oMath>
      <w:r w:rsidR="006A1AD5">
        <w:rPr>
          <w:rFonts w:ascii="Times New Roman" w:hAnsi="Times New Roman" w:cs="Times New Roman" w:hint="eastAsia"/>
        </w:rPr>
        <w:t xml:space="preserve"> </w:t>
      </w:r>
      <w:r w:rsidR="006A1AD5">
        <w:rPr>
          <w:rFonts w:ascii="Times New Roman" w:hAnsi="Times New Roman" w:cs="Times New Roman"/>
        </w:rPr>
        <w:t xml:space="preserve">= 40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mV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pp</m:t>
            </m:r>
          </m:sub>
        </m:sSub>
      </m:oMath>
      <w:r w:rsidRPr="00C53392">
        <w:rPr>
          <w:rFonts w:ascii="Times New Roman" w:hAnsi="Times New Roman" w:cs="Times New Roman"/>
        </w:rPr>
        <w:t xml:space="preserve">: (a) the pressure </w:t>
      </w:r>
      <w:r w:rsidR="006A1AD5">
        <w:rPr>
          <w:rFonts w:ascii="Times New Roman" w:hAnsi="Times New Roman" w:cs="Times New Roman"/>
        </w:rPr>
        <w:t>waveform</w:t>
      </w:r>
      <w:r w:rsidR="00120B0D">
        <w:rPr>
          <w:rFonts w:ascii="Times New Roman" w:hAnsi="Times New Roman" w:cs="Times New Roman"/>
        </w:rPr>
        <w:t>, (b)</w:t>
      </w:r>
      <m:oMath>
        <m:r>
          <m:rPr>
            <m:sty m:val="p"/>
          </m:rP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</m:sub>
        </m:sSub>
      </m:oMath>
      <w:r w:rsidR="00120B0D">
        <w:rPr>
          <w:rFonts w:ascii="Times New Roman" w:hAnsi="Times New Roman" w:cs="Times New Roman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-</m:t>
            </m:r>
          </m:sub>
        </m:sSub>
      </m:oMath>
      <w:r w:rsidR="00120B0D">
        <w:rPr>
          <w:rFonts w:ascii="Times New Roman" w:hAnsi="Times New Roman" w:cs="Times New Roman" w:hint="eastAsia"/>
        </w:rPr>
        <w:t>,</w:t>
      </w:r>
      <w:r w:rsidR="006A1AD5">
        <w:rPr>
          <w:rFonts w:ascii="Times New Roman" w:hAnsi="Times New Roman" w:cs="Times New Roman"/>
        </w:rPr>
        <w:t xml:space="preserve"> </w:t>
      </w:r>
      <w:r w:rsidR="00507199">
        <w:rPr>
          <w:rFonts w:ascii="Times New Roman" w:hAnsi="Times New Roman" w:cs="Times New Roman"/>
        </w:rPr>
        <w:t>(</w:t>
      </w:r>
      <w:r w:rsidR="00120B0D">
        <w:rPr>
          <w:rFonts w:ascii="Times New Roman" w:hAnsi="Times New Roman" w:cs="Times New Roman"/>
        </w:rPr>
        <w:t>c</w:t>
      </w:r>
      <w:r w:rsidR="00507199">
        <w:rPr>
          <w:rFonts w:ascii="Times New Roman" w:hAnsi="Times New Roman" w:cs="Times New Roman"/>
        </w:rPr>
        <w:t xml:space="preserve">)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sppa</m:t>
            </m:r>
          </m:sub>
        </m:sSub>
      </m:oMath>
      <w:r w:rsidR="00120B0D">
        <w:rPr>
          <w:rFonts w:ascii="Times New Roman" w:hAnsi="Times New Roman" w:cs="Times New Roman" w:hint="eastAsia"/>
        </w:rPr>
        <w:t>.</w:t>
      </w:r>
    </w:p>
    <w:p w:rsidR="00CB6F1A" w:rsidRDefault="00CB6F1A" w:rsidP="002B20B5">
      <w:pPr>
        <w:spacing w:after="0" w:line="480" w:lineRule="auto"/>
        <w:ind w:firstLine="195"/>
        <w:rPr>
          <w:rFonts w:ascii="Times New Roman" w:hAnsi="Times New Roman" w:cs="Times New Roman"/>
        </w:rPr>
      </w:pPr>
    </w:p>
    <w:p w:rsidR="0059043A" w:rsidRPr="0059043A" w:rsidRDefault="0059043A" w:rsidP="0059043A">
      <w:pPr>
        <w:spacing w:after="0" w:line="480" w:lineRule="auto"/>
        <w:ind w:firstLine="195"/>
        <w:rPr>
          <w:rFonts w:ascii="Times New Roman" w:hAnsi="Times New Roman" w:cs="Times New Roman"/>
        </w:rPr>
      </w:pPr>
      <w:r w:rsidRPr="00CB6F1A">
        <w:rPr>
          <w:rFonts w:ascii="Times New Roman" w:hAnsi="Times New Roman" w:cs="Times New Roman"/>
        </w:rPr>
        <w:t>Typical diagnostic ultrasound transducers</w:t>
      </w:r>
      <w:r w:rsidRPr="00F82740">
        <w:rPr>
          <w:rFonts w:ascii="Times New Roman" w:hAnsi="Times New Roman" w:cs="Times New Roman"/>
          <w:color w:val="0000FF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US </w:t>
      </w:r>
      <w:r w:rsidRPr="00CB6F1A">
        <w:rPr>
          <w:rFonts w:ascii="Times New Roman" w:hAnsi="Times New Roman" w:cs="Times New Roman"/>
        </w:rPr>
        <w:t>transducers</w:t>
      </w:r>
      <w:r>
        <w:rPr>
          <w:rFonts w:ascii="Times New Roman" w:hAnsi="Times New Roman" w:cs="Times New Roman"/>
          <w:color w:val="0000FF"/>
          <w:vertAlign w:val="superscript"/>
        </w:rPr>
        <w:t>2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and H</w:t>
      </w:r>
      <w:r w:rsidRPr="00BF3FEC">
        <w:rPr>
          <w:rFonts w:ascii="Times New Roman" w:hAnsi="Times New Roman" w:cs="Times New Roman"/>
        </w:rPr>
        <w:t>igh-intensity FUS</w:t>
      </w:r>
      <w:r>
        <w:rPr>
          <w:rFonts w:ascii="Times New Roman" w:hAnsi="Times New Roman" w:cs="Times New Roman"/>
        </w:rPr>
        <w:t xml:space="preserve"> (</w:t>
      </w:r>
      <w:r w:rsidRPr="00CB6F1A">
        <w:rPr>
          <w:rFonts w:ascii="Times New Roman" w:hAnsi="Times New Roman" w:cs="Times New Roman"/>
        </w:rPr>
        <w:t>HIFU</w:t>
      </w:r>
      <w:r>
        <w:rPr>
          <w:rFonts w:ascii="Times New Roman" w:hAnsi="Times New Roman" w:cs="Times New Roman"/>
        </w:rPr>
        <w:t>)</w:t>
      </w:r>
      <w:r w:rsidRPr="00CB6F1A">
        <w:rPr>
          <w:rFonts w:ascii="Times New Roman" w:hAnsi="Times New Roman" w:cs="Times New Roman"/>
        </w:rPr>
        <w:t xml:space="preserve"> transducers</w:t>
      </w:r>
      <w:r w:rsidRPr="00F82740">
        <w:rPr>
          <w:rFonts w:ascii="Times New Roman" w:hAnsi="Times New Roman" w:cs="Times New Roman"/>
          <w:color w:val="0000FF"/>
          <w:vertAlign w:val="superscript"/>
        </w:rPr>
        <w:t>1</w:t>
      </w:r>
      <w:r>
        <w:rPr>
          <w:rFonts w:ascii="Times New Roman" w:hAnsi="Times New Roman" w:cs="Times New Roman"/>
        </w:rPr>
        <w:t xml:space="preserve"> </w:t>
      </w:r>
      <w:r w:rsidRPr="00CB6F1A">
        <w:rPr>
          <w:rFonts w:ascii="Times New Roman" w:hAnsi="Times New Roman" w:cs="Times New Roman"/>
        </w:rPr>
        <w:t xml:space="preserve">deliver ultrasound with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sppa</m:t>
            </m:r>
          </m:sub>
        </m:sSub>
      </m:oMath>
      <w:r>
        <w:rPr>
          <w:rFonts w:ascii="Times New Roman" w:hAnsi="Times New Roman" w:cs="Times New Roman" w:hint="eastAsia"/>
        </w:rPr>
        <w:t xml:space="preserve"> </w:t>
      </w:r>
      <w:r w:rsidRPr="00CB6F1A">
        <w:rPr>
          <w:rFonts w:ascii="Times New Roman" w:hAnsi="Times New Roman" w:cs="Times New Roman"/>
        </w:rPr>
        <w:t>of approximately</w:t>
      </w:r>
      <w:r>
        <w:rPr>
          <w:rFonts w:ascii="Times New Roman" w:hAnsi="Times New Roman" w:cs="Times New Roman"/>
        </w:rPr>
        <w:t xml:space="preserve"> </w:t>
      </w:r>
      <w:r w:rsidRPr="00CB6F1A">
        <w:rPr>
          <w:rFonts w:ascii="Times New Roman" w:hAnsi="Times New Roman" w:cs="Times New Roman"/>
        </w:rPr>
        <w:t xml:space="preserve">0.1-100 </w:t>
      </w:r>
      <m:oMath>
        <m:r>
          <m:rPr>
            <m:sty m:val="p"/>
          </m:rPr>
          <w:rPr>
            <w:rFonts w:ascii="Cambria Math" w:hAnsi="Cambria Math" w:cs="Times New Roman"/>
          </w:rPr>
          <m:t>mW/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sup>
        </m:sSup>
      </m:oMath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3</w:t>
      </w:r>
      <w:r w:rsidRPr="00CB6F1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54</w:t>
      </w:r>
      <w:r>
        <w:rPr>
          <w:rFonts w:ascii="Times New Roman" w:hAnsi="Times New Roman" w:cs="Times New Roman" w:hint="eastAsia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</w:rPr>
          <m:t>W/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sup>
        </m:sSup>
      </m:oMath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and </w:t>
      </w:r>
      <w:r w:rsidRPr="00CB6F1A">
        <w:rPr>
          <w:rFonts w:ascii="Times New Roman" w:hAnsi="Times New Roman" w:cs="Times New Roman"/>
        </w:rPr>
        <w:t>100-10,000</w:t>
      </w:r>
      <w:r>
        <w:rPr>
          <w:rFonts w:ascii="Times New Roman" w:hAnsi="Times New Roman" w:cs="Times New Roman" w:hint="eastAsia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</w:rPr>
          <m:t>mW/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sup>
        </m:sSup>
      </m:oMath>
      <w:r w:rsidRPr="00CB6F1A">
        <w:rPr>
          <w:rFonts w:ascii="Times New Roman" w:hAnsi="Times New Roman" w:cs="Times New Roman"/>
        </w:rPr>
        <w:t xml:space="preserve"> to the focal </w:t>
      </w:r>
      <w:r>
        <w:rPr>
          <w:rFonts w:ascii="Times New Roman" w:hAnsi="Times New Roman" w:cs="Times New Roman"/>
        </w:rPr>
        <w:t>point, respectively.</w:t>
      </w:r>
    </w:p>
    <w:p w:rsidR="0059043A" w:rsidRDefault="0059043A" w:rsidP="0059043A">
      <w:pPr>
        <w:spacing w:after="0" w:line="480" w:lineRule="auto"/>
        <w:ind w:firstLine="1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</w:t>
      </w:r>
      <w:r w:rsidRPr="001E4132">
        <w:rPr>
          <w:rFonts w:ascii="Times New Roman" w:hAnsi="Times New Roman" w:cs="Times New Roman"/>
          <w:color w:val="0000FF"/>
        </w:rPr>
        <w:t xml:space="preserve">S2-2 </w:t>
      </w:r>
      <w:r>
        <w:rPr>
          <w:rFonts w:ascii="Times New Roman" w:hAnsi="Times New Roman" w:cs="Times New Roman"/>
        </w:rPr>
        <w:t xml:space="preserve">shows the acoustic pressure and intensity at the focal point of the VZPUT when </w:t>
      </w:r>
      <w:r w:rsidRPr="00120B0D">
        <w:rPr>
          <w:rFonts w:ascii="Times New Roman" w:hAnsi="Times New Roman" w:cs="Times New Roman"/>
        </w:rPr>
        <w:t xml:space="preserve">the tone burst </w:t>
      </w:r>
      <w:r>
        <w:rPr>
          <w:rFonts w:ascii="Times New Roman" w:hAnsi="Times New Roman" w:cs="Times New Roman"/>
        </w:rPr>
        <w:t xml:space="preserve">is </w:t>
      </w:r>
      <w:r w:rsidRPr="008807FA">
        <w:rPr>
          <w:rFonts w:ascii="Times New Roman" w:hAnsi="Times New Roman" w:cs="Times New Roman"/>
        </w:rPr>
        <w:t>35</w:t>
      </w:r>
      <w:r>
        <w:rPr>
          <w:rFonts w:ascii="Times New Roman" w:hAnsi="Times New Roman" w:cs="Times New Roman"/>
        </w:rPr>
        <w:t xml:space="preserve"> </w:t>
      </w:r>
      <w:r w:rsidRPr="008807FA">
        <w:rPr>
          <w:rFonts w:ascii="Times New Roman" w:hAnsi="Times New Roman" w:cs="Times New Roman"/>
        </w:rPr>
        <w:t>cycle</w:t>
      </w:r>
      <w:r>
        <w:rPr>
          <w:rFonts w:ascii="Times New Roman" w:hAnsi="Times New Roman" w:cs="Times New Roman"/>
        </w:rPr>
        <w:t>s.</w:t>
      </w:r>
      <w:r w:rsidRPr="00AC63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As shown in Fig. </w:t>
      </w:r>
      <w:r w:rsidRPr="001E4132">
        <w:rPr>
          <w:rFonts w:ascii="Times New Roman" w:hAnsi="Times New Roman" w:cs="Times New Roman"/>
          <w:color w:val="0000FF"/>
        </w:rPr>
        <w:t>S2-2</w:t>
      </w:r>
      <w:r>
        <w:rPr>
          <w:rFonts w:ascii="Times New Roman" w:hAnsi="Times New Roman" w:cs="Times New Roman"/>
        </w:rPr>
        <w:t xml:space="preserve">, </w:t>
      </w:r>
      <w:r w:rsidRPr="001E4132">
        <w:rPr>
          <w:rFonts w:ascii="Times New Roman" w:hAnsi="Times New Roman" w:cs="Times New Roman"/>
        </w:rPr>
        <w:t xml:space="preserve">the VZPUT shows a wide range of </w:t>
      </w:r>
      <w:r>
        <w:rPr>
          <w:rFonts w:ascii="Times New Roman" w:hAnsi="Times New Roman" w:cs="Times New Roman"/>
        </w:rPr>
        <w:t xml:space="preserve">intensity </w:t>
      </w:r>
      <w:r w:rsidRPr="001E4132">
        <w:rPr>
          <w:rFonts w:ascii="Times New Roman" w:hAnsi="Times New Roman" w:cs="Times New Roman"/>
        </w:rPr>
        <w:t>output from the FUS region to the HIFU region in the water tank experiment.</w:t>
      </w:r>
    </w:p>
    <w:p w:rsidR="0059043A" w:rsidRPr="0059043A" w:rsidRDefault="0059043A" w:rsidP="002B20B5">
      <w:pPr>
        <w:spacing w:after="0" w:line="480" w:lineRule="auto"/>
        <w:ind w:firstLine="195"/>
        <w:rPr>
          <w:rFonts w:ascii="Times New Roman" w:hAnsi="Times New Roman" w:cs="Times New Roman"/>
        </w:rPr>
      </w:pPr>
    </w:p>
    <w:p w:rsidR="00AB50F2" w:rsidRDefault="00F56B5C" w:rsidP="0059043A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165832E">
            <wp:extent cx="6480000" cy="3894154"/>
            <wp:effectExtent l="0" t="0" r="0" b="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894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01EC" w:rsidRDefault="005C01EC" w:rsidP="005C01EC">
      <w:pPr>
        <w:spacing w:after="0" w:line="480" w:lineRule="auto"/>
        <w:ind w:firstLine="195"/>
        <w:rPr>
          <w:rFonts w:ascii="Times New Roman" w:hAnsi="Times New Roman" w:cs="Times New Roman"/>
        </w:rPr>
      </w:pPr>
      <w:r w:rsidRPr="00BB4B15">
        <w:rPr>
          <w:rFonts w:ascii="Times New Roman" w:hAnsi="Times New Roman" w:cs="Times New Roman"/>
          <w:b/>
        </w:rPr>
        <w:t>Figure S</w:t>
      </w:r>
      <w:r>
        <w:rPr>
          <w:rFonts w:ascii="Times New Roman" w:hAnsi="Times New Roman" w:cs="Times New Roman"/>
          <w:b/>
        </w:rPr>
        <w:t>2</w:t>
      </w:r>
      <w:r w:rsidRPr="00BB4B15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noProof/>
        </w:rPr>
        <w:t>2</w:t>
      </w:r>
      <w:r w:rsidRPr="00BB4B15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Acoustic pressure and intensity at the focal point </w:t>
      </w:r>
      <w:r w:rsidR="002F66C2">
        <w:rPr>
          <w:rFonts w:ascii="Times New Roman" w:hAnsi="Times New Roman" w:cs="Times New Roman"/>
        </w:rPr>
        <w:t>with</w:t>
      </w:r>
      <w:r w:rsidRPr="006A1AD5">
        <w:rPr>
          <w:rFonts w:ascii="Times New Roman" w:hAnsi="Times New Roman" w:cs="Times New Roman"/>
        </w:rPr>
        <w:t xml:space="preserve"> </w:t>
      </w:r>
      <w:r w:rsidR="002F66C2">
        <w:rPr>
          <w:rFonts w:ascii="Times New Roman" w:hAnsi="Times New Roman" w:cs="Times New Roman"/>
        </w:rPr>
        <w:t>a</w:t>
      </w:r>
      <w:r w:rsidR="002F66C2" w:rsidRPr="002F66C2">
        <w:rPr>
          <w:rFonts w:ascii="Times New Roman" w:hAnsi="Times New Roman" w:cs="Times New Roman"/>
        </w:rPr>
        <w:t xml:space="preserve"> tone burst signal of 35 cycles and </w:t>
      </w:r>
      <w:r w:rsidR="002F66C2">
        <w:rPr>
          <w:rFonts w:ascii="Times New Roman" w:hAnsi="Times New Roman" w:cs="Times New Roman"/>
        </w:rPr>
        <w:t xml:space="preserve">1.1 </w:t>
      </w:r>
      <m:oMath>
        <m:r>
          <w:rPr>
            <w:rFonts w:ascii="Cambria Math" w:hAnsi="Cambria Math" w:cs="Times New Roman"/>
          </w:rPr>
          <m:t>MHz</m:t>
        </m:r>
      </m:oMath>
      <w:r w:rsidR="002F66C2" w:rsidRPr="002F66C2">
        <w:rPr>
          <w:rFonts w:ascii="Times New Roman" w:hAnsi="Times New Roman" w:cs="Times New Roman"/>
        </w:rPr>
        <w:t xml:space="preserve"> </w:t>
      </w:r>
      <w:r w:rsidR="002B20B5" w:rsidRPr="002B20B5">
        <w:rPr>
          <w:rFonts w:ascii="Times New Roman" w:hAnsi="Times New Roman" w:cs="Times New Roman"/>
        </w:rPr>
        <w:t xml:space="preserve">center </w:t>
      </w:r>
      <w:r w:rsidR="002F66C2" w:rsidRPr="002F66C2">
        <w:rPr>
          <w:rFonts w:ascii="Times New Roman" w:hAnsi="Times New Roman" w:cs="Times New Roman"/>
        </w:rPr>
        <w:t>frequency</w:t>
      </w:r>
      <w:r w:rsidRPr="00C53392">
        <w:rPr>
          <w:rFonts w:ascii="Times New Roman" w:hAnsi="Times New Roman" w:cs="Times New Roman"/>
        </w:rPr>
        <w:t xml:space="preserve">: (a) the pressure </w:t>
      </w:r>
      <w:r>
        <w:rPr>
          <w:rFonts w:ascii="Times New Roman" w:hAnsi="Times New Roman" w:cs="Times New Roman"/>
        </w:rPr>
        <w:t>waveform, (b)</w:t>
      </w:r>
      <m:oMath>
        <m:r>
          <m:rPr>
            <m:sty m:val="p"/>
          </m:rP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</m:sub>
        </m:sSub>
      </m:oMath>
      <w:r>
        <w:rPr>
          <w:rFonts w:ascii="Times New Roman" w:hAnsi="Times New Roman" w:cs="Times New Roman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-</m:t>
            </m:r>
          </m:sub>
        </m:sSub>
      </m:oMath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(c)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sppa</m:t>
            </m:r>
          </m:sub>
        </m:sSub>
      </m:oMath>
      <w:r>
        <w:rPr>
          <w:rFonts w:ascii="Times New Roman" w:hAnsi="Times New Roman" w:cs="Times New Roman" w:hint="eastAsia"/>
        </w:rPr>
        <w:t>.</w:t>
      </w:r>
    </w:p>
    <w:p w:rsidR="0059043A" w:rsidRDefault="0059043A" w:rsidP="0059043A">
      <w:pPr>
        <w:spacing w:after="0" w:line="480" w:lineRule="auto"/>
        <w:ind w:firstLine="195"/>
        <w:rPr>
          <w:rFonts w:ascii="Times New Roman" w:hAnsi="Times New Roman" w:cs="Times New Roman"/>
        </w:rPr>
      </w:pPr>
    </w:p>
    <w:p w:rsidR="001E4132" w:rsidRPr="00302AE5" w:rsidRDefault="001E4132" w:rsidP="001E4132">
      <w:pPr>
        <w:spacing w:after="0" w:line="480" w:lineRule="auto"/>
        <w:ind w:firstLine="195"/>
        <w:rPr>
          <w:rFonts w:ascii="Times New Roman" w:hAnsi="Times New Roman" w:cs="Times New Roman"/>
        </w:rPr>
      </w:pPr>
      <w:bookmarkStart w:id="0" w:name="_GoBack"/>
      <w:bookmarkEnd w:id="0"/>
    </w:p>
    <w:p w:rsidR="004A7733" w:rsidRPr="00A07B8B" w:rsidRDefault="004A7733" w:rsidP="004A7733">
      <w:pPr>
        <w:spacing w:after="0" w:line="480" w:lineRule="auto"/>
        <w:rPr>
          <w:b/>
          <w:sz w:val="24"/>
        </w:rPr>
      </w:pPr>
      <w:r w:rsidRPr="00A07B8B">
        <w:rPr>
          <w:b/>
          <w:sz w:val="24"/>
        </w:rPr>
        <w:t>Supplementary References</w:t>
      </w:r>
    </w:p>
    <w:p w:rsidR="00DC479D" w:rsidRPr="000C07E0" w:rsidRDefault="00531E25" w:rsidP="00037499">
      <w:pPr>
        <w:pStyle w:val="aa"/>
        <w:numPr>
          <w:ilvl w:val="0"/>
          <w:numId w:val="2"/>
        </w:numPr>
        <w:tabs>
          <w:tab w:val="left" w:pos="383"/>
        </w:tabs>
        <w:spacing w:line="480" w:lineRule="auto"/>
        <w:ind w:left="0" w:hanging="249"/>
        <w:rPr>
          <w:rStyle w:val="ab"/>
          <w:color w:val="auto"/>
          <w:u w:val="none"/>
        </w:rPr>
      </w:pPr>
      <w:r w:rsidRPr="00C87B43">
        <w:t xml:space="preserve">Dubinsky, T. J., Cuevas, C., </w:t>
      </w:r>
      <w:proofErr w:type="spellStart"/>
      <w:r w:rsidRPr="00C87B43">
        <w:t>Dighe</w:t>
      </w:r>
      <w:proofErr w:type="spellEnd"/>
      <w:r w:rsidRPr="00C87B43">
        <w:t xml:space="preserve">, M. K., </w:t>
      </w:r>
      <w:proofErr w:type="spellStart"/>
      <w:r w:rsidRPr="00C87B43">
        <w:t>Kolokythas</w:t>
      </w:r>
      <w:proofErr w:type="spellEnd"/>
      <w:r w:rsidRPr="00C87B43">
        <w:t xml:space="preserve">, O. &amp; Hwang, J. H. High-intensity focused ultrasound: current potential and oncologic applications. </w:t>
      </w:r>
      <w:r w:rsidRPr="00C87B43">
        <w:rPr>
          <w:i/>
        </w:rPr>
        <w:t xml:space="preserve">AJR Am. J. </w:t>
      </w:r>
      <w:proofErr w:type="spellStart"/>
      <w:r w:rsidRPr="00C87B43">
        <w:rPr>
          <w:i/>
        </w:rPr>
        <w:t>Roentgenol</w:t>
      </w:r>
      <w:proofErr w:type="spellEnd"/>
      <w:r w:rsidRPr="00C87B43">
        <w:rPr>
          <w:i/>
        </w:rPr>
        <w:t>. -NEW SERIES-</w:t>
      </w:r>
      <w:r w:rsidRPr="00C87B43">
        <w:t xml:space="preserve"> </w:t>
      </w:r>
      <w:r w:rsidRPr="00C87B43">
        <w:rPr>
          <w:b/>
        </w:rPr>
        <w:t>190</w:t>
      </w:r>
      <w:r w:rsidRPr="00C87B43">
        <w:t xml:space="preserve">, </w:t>
      </w:r>
      <w:r w:rsidRPr="00F06D0E">
        <w:t xml:space="preserve">191 (2008), </w:t>
      </w:r>
      <w:r w:rsidRPr="00C87B43">
        <w:t xml:space="preserve">DOI: </w:t>
      </w:r>
      <w:hyperlink r:id="rId10" w:history="1">
        <w:r w:rsidRPr="00C87B43">
          <w:rPr>
            <w:rStyle w:val="ab"/>
          </w:rPr>
          <w:t>https://doi.org/10.2214/AJR.07.2671</w:t>
        </w:r>
      </w:hyperlink>
    </w:p>
    <w:p w:rsidR="00F06D0E" w:rsidRPr="00531E25" w:rsidRDefault="005519E6" w:rsidP="00F06D0E">
      <w:pPr>
        <w:pStyle w:val="aa"/>
        <w:numPr>
          <w:ilvl w:val="0"/>
          <w:numId w:val="2"/>
        </w:numPr>
        <w:tabs>
          <w:tab w:val="left" w:pos="383"/>
        </w:tabs>
        <w:spacing w:line="480" w:lineRule="auto"/>
        <w:ind w:left="0" w:hanging="249"/>
      </w:pPr>
      <w:r w:rsidRPr="005519E6">
        <w:t xml:space="preserve">Lee, W., </w:t>
      </w:r>
      <w:proofErr w:type="spellStart"/>
      <w:r w:rsidRPr="005519E6">
        <w:t>Weisholtz</w:t>
      </w:r>
      <w:proofErr w:type="spellEnd"/>
      <w:r w:rsidRPr="005519E6">
        <w:t xml:space="preserve">, D. S., </w:t>
      </w:r>
      <w:proofErr w:type="spellStart"/>
      <w:r w:rsidRPr="005519E6">
        <w:t>Strangman</w:t>
      </w:r>
      <w:proofErr w:type="spellEnd"/>
      <w:r w:rsidRPr="005519E6">
        <w:t xml:space="preserve">, G. E., &amp; </w:t>
      </w:r>
      <w:proofErr w:type="spellStart"/>
      <w:r w:rsidRPr="005519E6">
        <w:t>Yoo</w:t>
      </w:r>
      <w:proofErr w:type="spellEnd"/>
      <w:r w:rsidRPr="005519E6">
        <w:t xml:space="preserve">, S. S. Safety review and perspectives of transcranial focused ultrasound brain stimulation. </w:t>
      </w:r>
      <w:r w:rsidR="00F06D0E" w:rsidRPr="00F06D0E">
        <w:rPr>
          <w:i/>
        </w:rPr>
        <w:t xml:space="preserve">Brain </w:t>
      </w:r>
      <w:proofErr w:type="spellStart"/>
      <w:r w:rsidR="00F06D0E" w:rsidRPr="00F06D0E">
        <w:rPr>
          <w:i/>
        </w:rPr>
        <w:t>Neurorehabil</w:t>
      </w:r>
      <w:proofErr w:type="spellEnd"/>
      <w:r w:rsidRPr="005519E6">
        <w:t xml:space="preserve">, </w:t>
      </w:r>
      <w:r w:rsidRPr="00F06D0E">
        <w:rPr>
          <w:b/>
        </w:rPr>
        <w:t>14</w:t>
      </w:r>
      <w:r w:rsidRPr="005519E6">
        <w:t>.</w:t>
      </w:r>
      <w:r w:rsidR="00F06D0E" w:rsidRPr="00F06D0E">
        <w:t xml:space="preserve"> </w:t>
      </w:r>
      <w:r w:rsidR="00F06D0E" w:rsidRPr="005519E6">
        <w:t>(2020)</w:t>
      </w:r>
      <w:r w:rsidR="00F06D0E" w:rsidRPr="00F06D0E">
        <w:t xml:space="preserve">, </w:t>
      </w:r>
      <w:r w:rsidR="00F06D0E" w:rsidRPr="00C87B43">
        <w:t>DOI:</w:t>
      </w:r>
      <w:r w:rsidR="00F06D0E" w:rsidRPr="00F06D0E">
        <w:t xml:space="preserve"> </w:t>
      </w:r>
      <w:hyperlink r:id="rId11" w:history="1">
        <w:r w:rsidR="00F06D0E" w:rsidRPr="001D54EE">
          <w:rPr>
            <w:rStyle w:val="ab"/>
          </w:rPr>
          <w:t>https://doi.org/10.12786/bn.2021.14.e4</w:t>
        </w:r>
      </w:hyperlink>
    </w:p>
    <w:sectPr w:rsidR="00F06D0E" w:rsidRPr="00531E25" w:rsidSect="0059043A">
      <w:pgSz w:w="11906" w:h="16838"/>
      <w:pgMar w:top="1418" w:right="851" w:bottom="1418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94D" w:rsidRDefault="00D2094D" w:rsidP="008E2208">
      <w:pPr>
        <w:spacing w:after="0" w:line="240" w:lineRule="auto"/>
      </w:pPr>
      <w:r>
        <w:separator/>
      </w:r>
    </w:p>
  </w:endnote>
  <w:endnote w:type="continuationSeparator" w:id="0">
    <w:p w:rsidR="00D2094D" w:rsidRDefault="00D2094D" w:rsidP="008E2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94D" w:rsidRDefault="00D2094D" w:rsidP="008E2208">
      <w:pPr>
        <w:spacing w:after="0" w:line="240" w:lineRule="auto"/>
      </w:pPr>
      <w:r>
        <w:separator/>
      </w:r>
    </w:p>
  </w:footnote>
  <w:footnote w:type="continuationSeparator" w:id="0">
    <w:p w:rsidR="00D2094D" w:rsidRDefault="00D2094D" w:rsidP="008E2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0057A"/>
    <w:multiLevelType w:val="hybridMultilevel"/>
    <w:tmpl w:val="2BEE9C18"/>
    <w:lvl w:ilvl="0" w:tplc="9D28A5B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5FB5528"/>
    <w:multiLevelType w:val="hybridMultilevel"/>
    <w:tmpl w:val="30AED686"/>
    <w:lvl w:ilvl="0" w:tplc="068A3044">
      <w:start w:val="1"/>
      <w:numFmt w:val="decimal"/>
      <w:lvlText w:val="%1."/>
      <w:lvlJc w:val="left"/>
      <w:pPr>
        <w:ind w:left="382" w:hanging="250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0A56F328">
      <w:start w:val="1"/>
      <w:numFmt w:val="bullet"/>
      <w:lvlText w:val="•"/>
      <w:lvlJc w:val="left"/>
      <w:pPr>
        <w:ind w:left="1368" w:hanging="250"/>
      </w:pPr>
      <w:rPr>
        <w:rFonts w:hint="default"/>
      </w:rPr>
    </w:lvl>
    <w:lvl w:ilvl="2" w:tplc="E79252A0">
      <w:start w:val="1"/>
      <w:numFmt w:val="bullet"/>
      <w:lvlText w:val="•"/>
      <w:lvlJc w:val="left"/>
      <w:pPr>
        <w:ind w:left="2354" w:hanging="250"/>
      </w:pPr>
      <w:rPr>
        <w:rFonts w:hint="default"/>
      </w:rPr>
    </w:lvl>
    <w:lvl w:ilvl="3" w:tplc="433492E2">
      <w:start w:val="1"/>
      <w:numFmt w:val="bullet"/>
      <w:lvlText w:val="•"/>
      <w:lvlJc w:val="left"/>
      <w:pPr>
        <w:ind w:left="3340" w:hanging="250"/>
      </w:pPr>
      <w:rPr>
        <w:rFonts w:hint="default"/>
      </w:rPr>
    </w:lvl>
    <w:lvl w:ilvl="4" w:tplc="7F4E5636">
      <w:start w:val="1"/>
      <w:numFmt w:val="bullet"/>
      <w:lvlText w:val="•"/>
      <w:lvlJc w:val="left"/>
      <w:pPr>
        <w:ind w:left="4325" w:hanging="250"/>
      </w:pPr>
      <w:rPr>
        <w:rFonts w:hint="default"/>
      </w:rPr>
    </w:lvl>
    <w:lvl w:ilvl="5" w:tplc="C47C40BA">
      <w:start w:val="1"/>
      <w:numFmt w:val="bullet"/>
      <w:lvlText w:val="•"/>
      <w:lvlJc w:val="left"/>
      <w:pPr>
        <w:ind w:left="5311" w:hanging="250"/>
      </w:pPr>
      <w:rPr>
        <w:rFonts w:hint="default"/>
      </w:rPr>
    </w:lvl>
    <w:lvl w:ilvl="6" w:tplc="A6A6D0B0">
      <w:start w:val="1"/>
      <w:numFmt w:val="bullet"/>
      <w:lvlText w:val="•"/>
      <w:lvlJc w:val="left"/>
      <w:pPr>
        <w:ind w:left="6297" w:hanging="250"/>
      </w:pPr>
      <w:rPr>
        <w:rFonts w:hint="default"/>
      </w:rPr>
    </w:lvl>
    <w:lvl w:ilvl="7" w:tplc="71A422C8">
      <w:start w:val="1"/>
      <w:numFmt w:val="bullet"/>
      <w:lvlText w:val="•"/>
      <w:lvlJc w:val="left"/>
      <w:pPr>
        <w:ind w:left="7282" w:hanging="250"/>
      </w:pPr>
      <w:rPr>
        <w:rFonts w:hint="default"/>
      </w:rPr>
    </w:lvl>
    <w:lvl w:ilvl="8" w:tplc="D130AFAE">
      <w:start w:val="1"/>
      <w:numFmt w:val="bullet"/>
      <w:lvlText w:val="•"/>
      <w:lvlJc w:val="left"/>
      <w:pPr>
        <w:ind w:left="8268" w:hanging="25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1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9D"/>
    <w:rsid w:val="00002E02"/>
    <w:rsid w:val="000241B2"/>
    <w:rsid w:val="00037499"/>
    <w:rsid w:val="000A02C8"/>
    <w:rsid w:val="000B433D"/>
    <w:rsid w:val="000C07E0"/>
    <w:rsid w:val="000F59FE"/>
    <w:rsid w:val="00102300"/>
    <w:rsid w:val="00120B0D"/>
    <w:rsid w:val="0016105F"/>
    <w:rsid w:val="00184891"/>
    <w:rsid w:val="001E4132"/>
    <w:rsid w:val="001F743D"/>
    <w:rsid w:val="0021243C"/>
    <w:rsid w:val="00213705"/>
    <w:rsid w:val="00213D1B"/>
    <w:rsid w:val="0023718A"/>
    <w:rsid w:val="002567B1"/>
    <w:rsid w:val="00270183"/>
    <w:rsid w:val="002932F8"/>
    <w:rsid w:val="00296965"/>
    <w:rsid w:val="00297F6D"/>
    <w:rsid w:val="002A0155"/>
    <w:rsid w:val="002B20B5"/>
    <w:rsid w:val="002F66C2"/>
    <w:rsid w:val="00302AE5"/>
    <w:rsid w:val="00323532"/>
    <w:rsid w:val="003266DB"/>
    <w:rsid w:val="00327B45"/>
    <w:rsid w:val="00331808"/>
    <w:rsid w:val="003829A1"/>
    <w:rsid w:val="00412D16"/>
    <w:rsid w:val="00434FBF"/>
    <w:rsid w:val="004637B7"/>
    <w:rsid w:val="00491CF9"/>
    <w:rsid w:val="004A7733"/>
    <w:rsid w:val="004B3BE8"/>
    <w:rsid w:val="005064F1"/>
    <w:rsid w:val="00507199"/>
    <w:rsid w:val="005256A9"/>
    <w:rsid w:val="005274E2"/>
    <w:rsid w:val="00531E25"/>
    <w:rsid w:val="00547520"/>
    <w:rsid w:val="005519E6"/>
    <w:rsid w:val="005519F1"/>
    <w:rsid w:val="005659FA"/>
    <w:rsid w:val="0059043A"/>
    <w:rsid w:val="005A5A3C"/>
    <w:rsid w:val="005C01EC"/>
    <w:rsid w:val="005D463B"/>
    <w:rsid w:val="005E2EFF"/>
    <w:rsid w:val="005E74B3"/>
    <w:rsid w:val="00624FD7"/>
    <w:rsid w:val="00625A15"/>
    <w:rsid w:val="00635ED2"/>
    <w:rsid w:val="00643CA7"/>
    <w:rsid w:val="00651088"/>
    <w:rsid w:val="00653414"/>
    <w:rsid w:val="0066269D"/>
    <w:rsid w:val="00664AC8"/>
    <w:rsid w:val="00666345"/>
    <w:rsid w:val="0067410F"/>
    <w:rsid w:val="006831EA"/>
    <w:rsid w:val="00683B49"/>
    <w:rsid w:val="006A0B66"/>
    <w:rsid w:val="006A1AD5"/>
    <w:rsid w:val="006A1DDB"/>
    <w:rsid w:val="006D2981"/>
    <w:rsid w:val="006F2DA3"/>
    <w:rsid w:val="006F4385"/>
    <w:rsid w:val="00711F54"/>
    <w:rsid w:val="00713690"/>
    <w:rsid w:val="007434CC"/>
    <w:rsid w:val="00782110"/>
    <w:rsid w:val="007822B1"/>
    <w:rsid w:val="00785288"/>
    <w:rsid w:val="00791537"/>
    <w:rsid w:val="007C56B7"/>
    <w:rsid w:val="007F72E1"/>
    <w:rsid w:val="008072DC"/>
    <w:rsid w:val="00822756"/>
    <w:rsid w:val="00822E4E"/>
    <w:rsid w:val="00833990"/>
    <w:rsid w:val="00870AD4"/>
    <w:rsid w:val="008731B6"/>
    <w:rsid w:val="008748B1"/>
    <w:rsid w:val="008807FA"/>
    <w:rsid w:val="00894A85"/>
    <w:rsid w:val="008A716B"/>
    <w:rsid w:val="008C22B8"/>
    <w:rsid w:val="008C310B"/>
    <w:rsid w:val="008E2208"/>
    <w:rsid w:val="0093403E"/>
    <w:rsid w:val="009A543E"/>
    <w:rsid w:val="009B4DA2"/>
    <w:rsid w:val="009C0695"/>
    <w:rsid w:val="009C763F"/>
    <w:rsid w:val="009F67D0"/>
    <w:rsid w:val="00A317BA"/>
    <w:rsid w:val="00A33805"/>
    <w:rsid w:val="00A63215"/>
    <w:rsid w:val="00A91FCC"/>
    <w:rsid w:val="00AB50F2"/>
    <w:rsid w:val="00AB52A8"/>
    <w:rsid w:val="00AB5F4A"/>
    <w:rsid w:val="00AC63A1"/>
    <w:rsid w:val="00AD454D"/>
    <w:rsid w:val="00AF57DC"/>
    <w:rsid w:val="00B054B4"/>
    <w:rsid w:val="00B1433B"/>
    <w:rsid w:val="00B17EAC"/>
    <w:rsid w:val="00B20D34"/>
    <w:rsid w:val="00B4381C"/>
    <w:rsid w:val="00B5234B"/>
    <w:rsid w:val="00B720CC"/>
    <w:rsid w:val="00B7735D"/>
    <w:rsid w:val="00B95255"/>
    <w:rsid w:val="00B969F7"/>
    <w:rsid w:val="00BA33F4"/>
    <w:rsid w:val="00BA7E1C"/>
    <w:rsid w:val="00BB09B2"/>
    <w:rsid w:val="00BB4B15"/>
    <w:rsid w:val="00BC28CF"/>
    <w:rsid w:val="00BD08CC"/>
    <w:rsid w:val="00BF152B"/>
    <w:rsid w:val="00BF3FEC"/>
    <w:rsid w:val="00C101E9"/>
    <w:rsid w:val="00C27BEC"/>
    <w:rsid w:val="00C362C9"/>
    <w:rsid w:val="00C51E8F"/>
    <w:rsid w:val="00C53392"/>
    <w:rsid w:val="00C53D14"/>
    <w:rsid w:val="00C54A25"/>
    <w:rsid w:val="00C6200A"/>
    <w:rsid w:val="00C94064"/>
    <w:rsid w:val="00C9731A"/>
    <w:rsid w:val="00CA2EDD"/>
    <w:rsid w:val="00CA4F14"/>
    <w:rsid w:val="00CB6F1A"/>
    <w:rsid w:val="00CD0528"/>
    <w:rsid w:val="00CE5B6C"/>
    <w:rsid w:val="00CF18B7"/>
    <w:rsid w:val="00D12EE5"/>
    <w:rsid w:val="00D2094D"/>
    <w:rsid w:val="00D2567E"/>
    <w:rsid w:val="00D3213E"/>
    <w:rsid w:val="00D438BF"/>
    <w:rsid w:val="00D47FA9"/>
    <w:rsid w:val="00DB5178"/>
    <w:rsid w:val="00DC479D"/>
    <w:rsid w:val="00DC5348"/>
    <w:rsid w:val="00DC5AB4"/>
    <w:rsid w:val="00E63A2C"/>
    <w:rsid w:val="00EC5AD4"/>
    <w:rsid w:val="00ED2D23"/>
    <w:rsid w:val="00EF5D8B"/>
    <w:rsid w:val="00F00719"/>
    <w:rsid w:val="00F06D0E"/>
    <w:rsid w:val="00F34A53"/>
    <w:rsid w:val="00F45D7E"/>
    <w:rsid w:val="00F56B5C"/>
    <w:rsid w:val="00F82740"/>
    <w:rsid w:val="00F84C96"/>
    <w:rsid w:val="00F86440"/>
    <w:rsid w:val="00F91F3C"/>
    <w:rsid w:val="00F95AFB"/>
    <w:rsid w:val="00FA7813"/>
    <w:rsid w:val="00FE0AD6"/>
    <w:rsid w:val="00FF0042"/>
    <w:rsid w:val="00FF1121"/>
    <w:rsid w:val="00FF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C737A2-92A6-4D1E-AB77-A53D904D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00719"/>
    <w:rPr>
      <w:color w:val="808080"/>
    </w:rPr>
  </w:style>
  <w:style w:type="paragraph" w:styleId="a4">
    <w:name w:val="header"/>
    <w:basedOn w:val="a"/>
    <w:link w:val="Char"/>
    <w:uiPriority w:val="99"/>
    <w:unhideWhenUsed/>
    <w:rsid w:val="008E220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E2208"/>
  </w:style>
  <w:style w:type="paragraph" w:styleId="a5">
    <w:name w:val="footer"/>
    <w:basedOn w:val="a"/>
    <w:link w:val="Char0"/>
    <w:uiPriority w:val="99"/>
    <w:unhideWhenUsed/>
    <w:rsid w:val="008E220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E2208"/>
  </w:style>
  <w:style w:type="table" w:styleId="a6">
    <w:name w:val="Table Grid"/>
    <w:basedOn w:val="a1"/>
    <w:uiPriority w:val="39"/>
    <w:rsid w:val="00873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uiPriority w:val="35"/>
    <w:unhideWhenUsed/>
    <w:qFormat/>
    <w:rsid w:val="00412D16"/>
    <w:rPr>
      <w:b/>
      <w:bCs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6F438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6F438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A7733"/>
    <w:pPr>
      <w:ind w:leftChars="400" w:left="800"/>
    </w:pPr>
  </w:style>
  <w:style w:type="paragraph" w:styleId="aa">
    <w:name w:val="Body Text"/>
    <w:basedOn w:val="a"/>
    <w:link w:val="Char2"/>
    <w:uiPriority w:val="1"/>
    <w:qFormat/>
    <w:rsid w:val="00531E25"/>
    <w:pPr>
      <w:widowControl/>
      <w:wordWrap/>
      <w:autoSpaceDE/>
      <w:autoSpaceDN/>
      <w:spacing w:after="0" w:line="240" w:lineRule="auto"/>
      <w:ind w:left="133"/>
      <w:jc w:val="left"/>
    </w:pPr>
    <w:rPr>
      <w:rFonts w:ascii="Times New Roman" w:eastAsia="Times New Roman" w:hAnsi="Times New Roman" w:cs="굴림"/>
      <w:kern w:val="0"/>
      <w:szCs w:val="20"/>
    </w:rPr>
  </w:style>
  <w:style w:type="character" w:customStyle="1" w:styleId="Char2">
    <w:name w:val="본문 Char"/>
    <w:basedOn w:val="a0"/>
    <w:link w:val="aa"/>
    <w:uiPriority w:val="1"/>
    <w:rsid w:val="00531E25"/>
    <w:rPr>
      <w:rFonts w:ascii="Times New Roman" w:eastAsia="Times New Roman" w:hAnsi="Times New Roman" w:cs="굴림"/>
      <w:kern w:val="0"/>
      <w:szCs w:val="20"/>
    </w:rPr>
  </w:style>
  <w:style w:type="character" w:styleId="ab">
    <w:name w:val="Hyperlink"/>
    <w:basedOn w:val="a0"/>
    <w:uiPriority w:val="99"/>
    <w:unhideWhenUsed/>
    <w:rsid w:val="00531E25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06D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3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2786/bn.2021.14.e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2214/AJR.07.267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C47A1-1F5E-442A-BF75-7612DE515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ytkim</dc:creator>
  <cp:keywords/>
  <dc:description/>
  <cp:lastModifiedBy>kbaik</cp:lastModifiedBy>
  <cp:revision>87</cp:revision>
  <cp:lastPrinted>2023-03-02T12:16:00Z</cp:lastPrinted>
  <dcterms:created xsi:type="dcterms:W3CDTF">2023-01-16T01:33:00Z</dcterms:created>
  <dcterms:modified xsi:type="dcterms:W3CDTF">2023-03-06T08:25:00Z</dcterms:modified>
</cp:coreProperties>
</file>