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7B1C5" w14:textId="5F122A3C" w:rsidR="00B4199F" w:rsidRPr="00561E68" w:rsidRDefault="00FC2A1D">
      <w:pPr>
        <w:rPr>
          <w:rFonts w:ascii="Times New Roman" w:eastAsia="명조"/>
          <w:b/>
          <w:bCs/>
          <w:szCs w:val="20"/>
        </w:rPr>
      </w:pPr>
      <w:r w:rsidRPr="00561E68">
        <w:rPr>
          <w:noProof/>
        </w:rPr>
        <w:drawing>
          <wp:inline distT="0" distB="0" distL="0" distR="0" wp14:anchorId="2DE3A71A" wp14:editId="43BA59C1">
            <wp:extent cx="5729605" cy="3295650"/>
            <wp:effectExtent l="0" t="0" r="4445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7D4EB" w14:textId="7150DD4F" w:rsidR="00B4199F" w:rsidRPr="00561E68" w:rsidRDefault="00B4199F" w:rsidP="00B4199F">
      <w:pPr>
        <w:spacing w:line="360" w:lineRule="auto"/>
        <w:rPr>
          <w:rFonts w:ascii="명조" w:eastAsia="명조"/>
          <w:szCs w:val="20"/>
        </w:rPr>
      </w:pPr>
      <w:r w:rsidRPr="00561E68">
        <w:rPr>
          <w:rFonts w:ascii="Times New Roman" w:eastAsia="명조"/>
          <w:b/>
          <w:bCs/>
          <w:szCs w:val="20"/>
        </w:rPr>
        <w:t>S</w:t>
      </w:r>
      <w:r w:rsidRPr="00561E68">
        <w:rPr>
          <w:rFonts w:ascii="Times New Roman" w:eastAsia="명조" w:hint="eastAsia"/>
          <w:b/>
          <w:bCs/>
          <w:szCs w:val="20"/>
        </w:rPr>
        <w:t xml:space="preserve">upplementary </w:t>
      </w:r>
      <w:r w:rsidRPr="00561E68">
        <w:rPr>
          <w:rFonts w:ascii="Times New Roman" w:eastAsia="명조"/>
          <w:b/>
          <w:bCs/>
          <w:szCs w:val="20"/>
        </w:rPr>
        <w:t xml:space="preserve">figure 1. </w:t>
      </w:r>
      <w:r w:rsidRPr="00561E68">
        <w:rPr>
          <w:rFonts w:ascii="Times New Roman" w:eastAsia="명조" w:hint="eastAsia"/>
          <w:b/>
          <w:bCs/>
          <w:szCs w:val="20"/>
        </w:rPr>
        <w:t>M</w:t>
      </w:r>
      <w:r w:rsidRPr="00561E68">
        <w:rPr>
          <w:rFonts w:ascii="Times New Roman" w:eastAsia="명조"/>
          <w:b/>
          <w:bCs/>
          <w:szCs w:val="20"/>
        </w:rPr>
        <w:t xml:space="preserve">odulation of OGG1 expression and activity during the adipogenesis and osteogenesis of </w:t>
      </w:r>
      <w:proofErr w:type="spellStart"/>
      <w:r w:rsidRPr="00561E68">
        <w:rPr>
          <w:rFonts w:ascii="Times New Roman" w:eastAsia="명조"/>
          <w:b/>
          <w:bCs/>
          <w:szCs w:val="20"/>
        </w:rPr>
        <w:t>hMSCs</w:t>
      </w:r>
      <w:proofErr w:type="spellEnd"/>
      <w:r w:rsidRPr="00561E68">
        <w:rPr>
          <w:rFonts w:ascii="Times New Roman" w:eastAsia="명조"/>
          <w:b/>
          <w:bCs/>
          <w:szCs w:val="20"/>
        </w:rPr>
        <w:t xml:space="preserve">. </w:t>
      </w:r>
    </w:p>
    <w:p w14:paraId="4D80046E" w14:textId="3EEAF862" w:rsidR="00B4199F" w:rsidRPr="00561E68" w:rsidRDefault="00B4199F" w:rsidP="00B4199F">
      <w:pPr>
        <w:pStyle w:val="a5"/>
        <w:tabs>
          <w:tab w:val="left" w:pos="1110"/>
        </w:tabs>
        <w:spacing w:line="360" w:lineRule="auto"/>
        <w:ind w:leftChars="0" w:left="0"/>
        <w:rPr>
          <w:rFonts w:ascii="Times New Roman" w:eastAsia="명조"/>
          <w:szCs w:val="20"/>
        </w:rPr>
      </w:pPr>
      <w:r w:rsidRPr="00561E68">
        <w:rPr>
          <w:rFonts w:ascii="Times New Roman" w:eastAsia="명조"/>
          <w:szCs w:val="20"/>
        </w:rPr>
        <w:t xml:space="preserve">(A) Western blot showing the protein </w:t>
      </w:r>
      <w:r w:rsidRPr="00561E68">
        <w:rPr>
          <w:rFonts w:ascii="Times New Roman" w:eastAsia="명조" w:hint="eastAsia"/>
          <w:szCs w:val="20"/>
        </w:rPr>
        <w:t xml:space="preserve">level of </w:t>
      </w:r>
      <w:r w:rsidR="00265142" w:rsidRPr="00561E68">
        <w:rPr>
          <w:rFonts w:ascii="Times New Roman" w:eastAsia="명조"/>
          <w:szCs w:val="20"/>
        </w:rPr>
        <w:t>OGG1</w:t>
      </w:r>
      <w:r w:rsidRPr="00561E68">
        <w:rPr>
          <w:rFonts w:ascii="Times New Roman" w:eastAsia="명조"/>
          <w:szCs w:val="20"/>
        </w:rPr>
        <w:t>,</w:t>
      </w:r>
      <w:r w:rsidRPr="00561E68">
        <w:rPr>
          <w:rFonts w:ascii="Times New Roman" w:eastAsia="명조" w:hint="eastAsia"/>
          <w:szCs w:val="20"/>
        </w:rPr>
        <w:t xml:space="preserve"> </w:t>
      </w:r>
      <w:r w:rsidRPr="00561E68">
        <w:rPr>
          <w:rFonts w:ascii="Times New Roman" w:eastAsia="명조"/>
          <w:szCs w:val="20"/>
        </w:rPr>
        <w:t xml:space="preserve">and (B) quantitation results. </w:t>
      </w:r>
      <w:r w:rsidRPr="00561E68">
        <w:rPr>
          <w:rFonts w:ascii="Times New Roman" w:eastAsia="명조" w:hint="eastAsia"/>
          <w:szCs w:val="20"/>
        </w:rPr>
        <w:t>(</w:t>
      </w:r>
      <w:r w:rsidRPr="00561E68">
        <w:rPr>
          <w:rFonts w:ascii="Times New Roman" w:eastAsia="명조"/>
          <w:szCs w:val="20"/>
        </w:rPr>
        <w:t>C</w:t>
      </w:r>
      <w:r w:rsidRPr="00561E68">
        <w:rPr>
          <w:rFonts w:ascii="Times New Roman" w:eastAsia="명조" w:hint="eastAsia"/>
          <w:szCs w:val="20"/>
        </w:rPr>
        <w:t xml:space="preserve">) Schematic representation of </w:t>
      </w:r>
      <w:r w:rsidRPr="00561E68">
        <w:rPr>
          <w:rFonts w:ascii="Times New Roman" w:eastAsia="명조"/>
          <w:szCs w:val="20"/>
        </w:rPr>
        <w:t xml:space="preserve">the </w:t>
      </w:r>
      <w:r w:rsidR="00265142" w:rsidRPr="00561E68">
        <w:rPr>
          <w:rFonts w:ascii="Times New Roman" w:eastAsia="명조"/>
          <w:szCs w:val="20"/>
        </w:rPr>
        <w:t>OGG1</w:t>
      </w:r>
      <w:r w:rsidRPr="00561E68">
        <w:rPr>
          <w:rFonts w:ascii="Times New Roman" w:eastAsia="명조"/>
          <w:szCs w:val="20"/>
        </w:rPr>
        <w:t>-</w:t>
      </w:r>
      <w:r w:rsidRPr="00561E68">
        <w:rPr>
          <w:rFonts w:ascii="Times New Roman" w:eastAsia="명조" w:hint="eastAsia"/>
          <w:szCs w:val="20"/>
        </w:rPr>
        <w:t xml:space="preserve">activity assay. The 30-bp duplex DNA substrates containing single </w:t>
      </w:r>
      <w:r w:rsidR="00265142" w:rsidRPr="00561E68">
        <w:rPr>
          <w:rFonts w:ascii="Times New Roman" w:eastAsia="명조"/>
          <w:szCs w:val="20"/>
        </w:rPr>
        <w:t>8-oxo-guanine</w:t>
      </w:r>
      <w:r w:rsidRPr="00561E68">
        <w:rPr>
          <w:rFonts w:ascii="Times New Roman" w:eastAsia="명조" w:hint="eastAsia"/>
          <w:szCs w:val="20"/>
        </w:rPr>
        <w:t xml:space="preserve"> residue were labeled with [</w:t>
      </w:r>
      <w:proofErr w:type="spellStart"/>
      <w:r w:rsidRPr="00561E68">
        <w:rPr>
          <w:rFonts w:ascii="Times New Roman" w:eastAsia="명조" w:hint="eastAsia"/>
          <w:szCs w:val="20"/>
        </w:rPr>
        <w:t>γ</w:t>
      </w:r>
      <w:proofErr w:type="spellEnd"/>
      <w:r w:rsidRPr="00561E68">
        <w:rPr>
          <w:rFonts w:ascii="Times New Roman" w:eastAsia="명조" w:hint="eastAsia"/>
          <w:szCs w:val="20"/>
        </w:rPr>
        <w:t xml:space="preserve">-32P]ATP at the 5'-end. The AP site generated </w:t>
      </w:r>
      <w:r w:rsidRPr="00561E68">
        <w:rPr>
          <w:rFonts w:ascii="Times New Roman" w:eastAsia="명조"/>
          <w:szCs w:val="20"/>
        </w:rPr>
        <w:t>through the</w:t>
      </w:r>
      <w:r w:rsidRPr="00561E68">
        <w:rPr>
          <w:rFonts w:ascii="Times New Roman" w:eastAsia="명조" w:hint="eastAsia"/>
          <w:szCs w:val="20"/>
        </w:rPr>
        <w:t xml:space="preserve"> enzymatic removal of</w:t>
      </w:r>
      <w:r w:rsidRPr="00561E68">
        <w:rPr>
          <w:rFonts w:ascii="Times New Roman" w:eastAsia="명조"/>
          <w:szCs w:val="20"/>
        </w:rPr>
        <w:t xml:space="preserve"> the</w:t>
      </w:r>
      <w:r w:rsidRPr="00561E68">
        <w:rPr>
          <w:rFonts w:ascii="Times New Roman" w:eastAsia="명조" w:hint="eastAsia"/>
          <w:szCs w:val="20"/>
        </w:rPr>
        <w:t xml:space="preserve"> </w:t>
      </w:r>
      <w:r w:rsidR="00265142" w:rsidRPr="00561E68">
        <w:rPr>
          <w:rFonts w:ascii="Times New Roman" w:eastAsia="명조"/>
          <w:szCs w:val="20"/>
        </w:rPr>
        <w:t>8-oxo-guanine</w:t>
      </w:r>
      <w:r w:rsidRPr="00561E68">
        <w:rPr>
          <w:rFonts w:ascii="Times New Roman" w:eastAsia="명조" w:hint="eastAsia"/>
          <w:szCs w:val="20"/>
        </w:rPr>
        <w:t xml:space="preserve"> residue was hydrolyzed </w:t>
      </w:r>
      <w:r w:rsidRPr="00561E68">
        <w:rPr>
          <w:rFonts w:ascii="Times New Roman" w:eastAsia="명조"/>
          <w:szCs w:val="20"/>
        </w:rPr>
        <w:t>to</w:t>
      </w:r>
      <w:r w:rsidRPr="00561E68">
        <w:rPr>
          <w:rFonts w:ascii="Times New Roman" w:eastAsia="명조" w:hint="eastAsia"/>
          <w:szCs w:val="20"/>
        </w:rPr>
        <w:t xml:space="preserve"> produce the 13-bp cleaved products. Enzyme reactions contained 50 ng whole</w:t>
      </w:r>
      <w:r w:rsidRPr="00561E68">
        <w:rPr>
          <w:rFonts w:ascii="Times New Roman" w:eastAsia="명조"/>
          <w:szCs w:val="20"/>
        </w:rPr>
        <w:t>-</w:t>
      </w:r>
      <w:r w:rsidRPr="00561E68">
        <w:rPr>
          <w:rFonts w:ascii="Times New Roman" w:eastAsia="명조" w:hint="eastAsia"/>
          <w:szCs w:val="20"/>
        </w:rPr>
        <w:t xml:space="preserve">cell extracts of </w:t>
      </w:r>
      <w:r w:rsidRPr="00561E68">
        <w:rPr>
          <w:rFonts w:ascii="Times New Roman" w:eastAsia="명조"/>
          <w:szCs w:val="20"/>
        </w:rPr>
        <w:t xml:space="preserve">(D) the </w:t>
      </w:r>
      <w:proofErr w:type="spellStart"/>
      <w:r w:rsidRPr="00561E68">
        <w:rPr>
          <w:rFonts w:ascii="Times New Roman" w:eastAsia="명조" w:hint="eastAsia"/>
          <w:szCs w:val="20"/>
        </w:rPr>
        <w:t>adipogenic</w:t>
      </w:r>
      <w:proofErr w:type="spellEnd"/>
      <w:r w:rsidRPr="00561E68">
        <w:rPr>
          <w:rFonts w:ascii="Times New Roman" w:eastAsia="명조"/>
          <w:szCs w:val="20"/>
        </w:rPr>
        <w:t xml:space="preserve"> and (F) osteogenic</w:t>
      </w:r>
      <w:r w:rsidRPr="00561E68">
        <w:rPr>
          <w:rFonts w:ascii="Times New Roman" w:eastAsia="명조" w:hint="eastAsia"/>
          <w:szCs w:val="20"/>
        </w:rPr>
        <w:t xml:space="preserve"> differentiated cells</w:t>
      </w:r>
      <w:r w:rsidRPr="00561E68">
        <w:rPr>
          <w:rFonts w:ascii="Times New Roman" w:eastAsia="명조"/>
          <w:szCs w:val="20"/>
        </w:rPr>
        <w:t xml:space="preserve"> at each phase</w:t>
      </w:r>
      <w:r w:rsidRPr="00561E68">
        <w:rPr>
          <w:rFonts w:ascii="Times New Roman" w:eastAsia="명조" w:hint="eastAsia"/>
          <w:szCs w:val="20"/>
        </w:rPr>
        <w:t xml:space="preserve"> </w:t>
      </w:r>
      <w:r w:rsidRPr="00561E68">
        <w:rPr>
          <w:rFonts w:ascii="Times New Roman" w:eastAsia="명조"/>
          <w:szCs w:val="20"/>
        </w:rPr>
        <w:t>in</w:t>
      </w:r>
      <w:r w:rsidRPr="00561E68">
        <w:rPr>
          <w:rFonts w:ascii="Times New Roman" w:eastAsia="명조" w:hint="eastAsia"/>
          <w:szCs w:val="20"/>
        </w:rPr>
        <w:t xml:space="preserve"> </w:t>
      </w:r>
      <w:r w:rsidRPr="00561E68">
        <w:rPr>
          <w:rFonts w:ascii="Times New Roman" w:eastAsia="명조"/>
          <w:szCs w:val="20"/>
        </w:rPr>
        <w:t xml:space="preserve">the </w:t>
      </w:r>
      <w:r w:rsidRPr="00561E68">
        <w:rPr>
          <w:rFonts w:ascii="Times New Roman" w:eastAsia="명조" w:hint="eastAsia"/>
          <w:szCs w:val="20"/>
        </w:rPr>
        <w:t xml:space="preserve">reaction buffer. Purified </w:t>
      </w:r>
      <w:r w:rsidRPr="00561E68">
        <w:rPr>
          <w:rFonts w:ascii="Times New Roman" w:eastAsia="명조"/>
          <w:i/>
          <w:iCs/>
          <w:szCs w:val="20"/>
        </w:rPr>
        <w:t xml:space="preserve">E. coli </w:t>
      </w:r>
      <w:r w:rsidR="00265142" w:rsidRPr="00561E68">
        <w:rPr>
          <w:rFonts w:ascii="Times New Roman" w:eastAsia="명조"/>
          <w:szCs w:val="20"/>
        </w:rPr>
        <w:t>FPG</w:t>
      </w:r>
      <w:r w:rsidRPr="00561E68">
        <w:rPr>
          <w:rFonts w:ascii="Times New Roman" w:eastAsia="명조" w:hint="eastAsia"/>
          <w:szCs w:val="20"/>
        </w:rPr>
        <w:t xml:space="preserve"> was used for generating 13-mer products as </w:t>
      </w:r>
      <w:r w:rsidRPr="00561E68">
        <w:rPr>
          <w:rFonts w:ascii="Times New Roman" w:eastAsia="명조"/>
          <w:szCs w:val="20"/>
        </w:rPr>
        <w:t xml:space="preserve">a </w:t>
      </w:r>
      <w:r w:rsidRPr="00561E68">
        <w:rPr>
          <w:rFonts w:ascii="Times New Roman" w:eastAsia="명조" w:hint="eastAsia"/>
          <w:szCs w:val="20"/>
        </w:rPr>
        <w:t xml:space="preserve">positive control. The products were </w:t>
      </w:r>
      <w:r w:rsidRPr="00561E68">
        <w:rPr>
          <w:rFonts w:ascii="Times New Roman" w:eastAsia="명조"/>
          <w:szCs w:val="20"/>
        </w:rPr>
        <w:t>resolved</w:t>
      </w:r>
      <w:r w:rsidRPr="00561E68">
        <w:rPr>
          <w:rFonts w:ascii="Times New Roman" w:eastAsia="명조" w:hint="eastAsia"/>
          <w:szCs w:val="20"/>
        </w:rPr>
        <w:t xml:space="preserve"> </w:t>
      </w:r>
      <w:r w:rsidRPr="00561E68">
        <w:rPr>
          <w:rFonts w:ascii="Times New Roman" w:eastAsia="명조"/>
          <w:szCs w:val="20"/>
        </w:rPr>
        <w:t>using</w:t>
      </w:r>
      <w:r w:rsidRPr="00561E68">
        <w:rPr>
          <w:rFonts w:ascii="Times New Roman" w:eastAsia="명조" w:hint="eastAsia"/>
          <w:szCs w:val="20"/>
        </w:rPr>
        <w:t xml:space="preserve"> denaturing 15% PAGE and detected </w:t>
      </w:r>
      <w:r w:rsidRPr="00561E68">
        <w:rPr>
          <w:rFonts w:ascii="Times New Roman" w:eastAsia="명조"/>
          <w:szCs w:val="20"/>
        </w:rPr>
        <w:t>using</w:t>
      </w:r>
      <w:r w:rsidRPr="00561E68">
        <w:rPr>
          <w:rFonts w:ascii="Times New Roman" w:eastAsia="명조" w:hint="eastAsia"/>
          <w:szCs w:val="20"/>
        </w:rPr>
        <w:t xml:space="preserve"> autoradiography. (</w:t>
      </w:r>
      <w:r w:rsidRPr="00561E68">
        <w:rPr>
          <w:rFonts w:ascii="Times New Roman" w:eastAsia="명조"/>
          <w:szCs w:val="20"/>
        </w:rPr>
        <w:t>E and G</w:t>
      </w:r>
      <w:r w:rsidRPr="00561E68">
        <w:rPr>
          <w:rFonts w:ascii="Times New Roman" w:eastAsia="명조" w:hint="eastAsia"/>
          <w:szCs w:val="20"/>
        </w:rPr>
        <w:t xml:space="preserve">) </w:t>
      </w:r>
      <w:r w:rsidRPr="00561E68">
        <w:rPr>
          <w:rFonts w:ascii="Times New Roman" w:eastAsia="명조"/>
          <w:szCs w:val="20"/>
        </w:rPr>
        <w:t>Each activity was q</w:t>
      </w:r>
      <w:r w:rsidRPr="00561E68">
        <w:rPr>
          <w:rFonts w:ascii="Times New Roman" w:eastAsia="명조" w:hint="eastAsia"/>
          <w:szCs w:val="20"/>
        </w:rPr>
        <w:t>uantifi</w:t>
      </w:r>
      <w:r w:rsidRPr="00561E68">
        <w:rPr>
          <w:rFonts w:ascii="Times New Roman" w:eastAsia="명조"/>
          <w:szCs w:val="20"/>
        </w:rPr>
        <w:t xml:space="preserve">ed and plotted into a graph. </w:t>
      </w:r>
      <w:r w:rsidRPr="00561E68">
        <w:rPr>
          <w:rFonts w:ascii="Times New Roman" w:eastAsia="명조" w:hint="eastAsia"/>
          <w:szCs w:val="20"/>
        </w:rPr>
        <w:t xml:space="preserve">MSC, proliferating </w:t>
      </w:r>
      <w:proofErr w:type="spellStart"/>
      <w:r w:rsidRPr="00561E68">
        <w:rPr>
          <w:rFonts w:ascii="Times New Roman" w:eastAsia="명조" w:hint="eastAsia"/>
          <w:szCs w:val="20"/>
        </w:rPr>
        <w:t>hMSC</w:t>
      </w:r>
      <w:proofErr w:type="spellEnd"/>
      <w:r w:rsidRPr="00561E68">
        <w:rPr>
          <w:rFonts w:ascii="Times New Roman" w:eastAsia="명조" w:hint="eastAsia"/>
          <w:szCs w:val="20"/>
        </w:rPr>
        <w:t xml:space="preserve">; </w:t>
      </w:r>
      <w:proofErr w:type="spellStart"/>
      <w:r w:rsidRPr="00561E68">
        <w:rPr>
          <w:rFonts w:ascii="Times New Roman" w:eastAsia="명조" w:hint="eastAsia"/>
          <w:szCs w:val="20"/>
        </w:rPr>
        <w:t>Pre.Ad</w:t>
      </w:r>
      <w:proofErr w:type="spellEnd"/>
      <w:r w:rsidRPr="00561E68">
        <w:rPr>
          <w:rFonts w:ascii="Times New Roman" w:eastAsia="명조" w:hint="eastAsia"/>
          <w:szCs w:val="20"/>
        </w:rPr>
        <w:t xml:space="preserve">, pre-adipocytes; </w:t>
      </w:r>
      <w:proofErr w:type="spellStart"/>
      <w:proofErr w:type="gramStart"/>
      <w:r w:rsidRPr="00561E68">
        <w:rPr>
          <w:rFonts w:ascii="Times New Roman" w:eastAsia="명조" w:hint="eastAsia"/>
          <w:szCs w:val="20"/>
        </w:rPr>
        <w:t>M.Ad</w:t>
      </w:r>
      <w:proofErr w:type="spellEnd"/>
      <w:proofErr w:type="gramEnd"/>
      <w:r w:rsidRPr="00561E68">
        <w:rPr>
          <w:rFonts w:ascii="Times New Roman" w:eastAsia="명조" w:hint="eastAsia"/>
          <w:szCs w:val="20"/>
        </w:rPr>
        <w:t>, mature adipocytes</w:t>
      </w:r>
      <w:r w:rsidRPr="00561E68">
        <w:rPr>
          <w:rFonts w:ascii="Times New Roman" w:eastAsia="명조"/>
          <w:szCs w:val="20"/>
        </w:rPr>
        <w:t xml:space="preserve">; </w:t>
      </w:r>
      <w:proofErr w:type="spellStart"/>
      <w:r w:rsidRPr="00561E68">
        <w:rPr>
          <w:rFonts w:ascii="Times New Roman" w:eastAsia="명조"/>
          <w:szCs w:val="20"/>
        </w:rPr>
        <w:t>Pre.O</w:t>
      </w:r>
      <w:proofErr w:type="spellEnd"/>
      <w:r w:rsidRPr="00561E68">
        <w:rPr>
          <w:rFonts w:ascii="Times New Roman" w:eastAsia="명조"/>
          <w:szCs w:val="20"/>
        </w:rPr>
        <w:t>, pre-osteoblast; M.Os, mature osteoblast; S, substrate; P, product.</w:t>
      </w:r>
    </w:p>
    <w:p w14:paraId="5B832A06" w14:textId="77777777" w:rsidR="00B4199F" w:rsidRPr="00561E68" w:rsidRDefault="00B4199F">
      <w:pPr>
        <w:rPr>
          <w:rFonts w:eastAsia="맑은 고딕"/>
        </w:rPr>
      </w:pPr>
    </w:p>
    <w:p w14:paraId="60F792A4" w14:textId="77777777" w:rsidR="00B4199F" w:rsidRPr="00561E68" w:rsidRDefault="00B4199F">
      <w:r w:rsidRPr="00561E68">
        <w:br w:type="page"/>
      </w:r>
    </w:p>
    <w:p w14:paraId="11E9C83C" w14:textId="46AD580E" w:rsidR="00C561A2" w:rsidRPr="00561E68" w:rsidRDefault="00B4199F">
      <w:pPr>
        <w:rPr>
          <w:rFonts w:eastAsia="맑은 고딕"/>
        </w:rPr>
      </w:pPr>
      <w:r w:rsidRPr="00561E68">
        <w:rPr>
          <w:noProof/>
        </w:rPr>
        <w:lastRenderedPageBreak/>
        <w:drawing>
          <wp:inline distT="0" distB="0" distL="0" distR="0" wp14:anchorId="4095FEC1" wp14:editId="1F5A44E6">
            <wp:extent cx="5724525" cy="3200400"/>
            <wp:effectExtent l="0" t="0" r="952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DA165" w14:textId="306660D6" w:rsidR="00B4199F" w:rsidRPr="00561E68" w:rsidRDefault="00B4199F" w:rsidP="00B4199F">
      <w:pPr>
        <w:spacing w:line="360" w:lineRule="auto"/>
        <w:rPr>
          <w:rFonts w:ascii="명조" w:eastAsia="명조"/>
          <w:szCs w:val="20"/>
        </w:rPr>
      </w:pPr>
      <w:r w:rsidRPr="00561E68">
        <w:rPr>
          <w:rFonts w:ascii="Times New Roman" w:eastAsia="명조"/>
          <w:b/>
          <w:bCs/>
          <w:szCs w:val="20"/>
        </w:rPr>
        <w:t>S</w:t>
      </w:r>
      <w:r w:rsidRPr="00561E68">
        <w:rPr>
          <w:rFonts w:ascii="Times New Roman" w:eastAsia="명조" w:hint="eastAsia"/>
          <w:b/>
          <w:bCs/>
          <w:szCs w:val="20"/>
        </w:rPr>
        <w:t xml:space="preserve">upplementary </w:t>
      </w:r>
      <w:r w:rsidRPr="00561E68">
        <w:rPr>
          <w:rFonts w:ascii="Times New Roman" w:eastAsia="명조"/>
          <w:b/>
          <w:bCs/>
          <w:szCs w:val="20"/>
        </w:rPr>
        <w:t xml:space="preserve">figure 2. </w:t>
      </w:r>
      <w:r w:rsidRPr="00561E68">
        <w:rPr>
          <w:rFonts w:ascii="Times New Roman" w:eastAsia="명조" w:hint="eastAsia"/>
          <w:b/>
          <w:bCs/>
          <w:szCs w:val="20"/>
        </w:rPr>
        <w:t>M</w:t>
      </w:r>
      <w:r w:rsidRPr="00561E68">
        <w:rPr>
          <w:rFonts w:ascii="Times New Roman" w:eastAsia="명조"/>
          <w:b/>
          <w:bCs/>
          <w:szCs w:val="20"/>
        </w:rPr>
        <w:t xml:space="preserve">odulation of </w:t>
      </w:r>
      <w:r w:rsidRPr="00561E68">
        <w:rPr>
          <w:rFonts w:ascii="Times New Roman" w:eastAsia="명조" w:hint="eastAsia"/>
          <w:b/>
          <w:bCs/>
          <w:szCs w:val="20"/>
        </w:rPr>
        <w:t>A</w:t>
      </w:r>
      <w:r w:rsidRPr="00561E68">
        <w:rPr>
          <w:rFonts w:ascii="Times New Roman" w:eastAsia="명조"/>
          <w:b/>
          <w:bCs/>
          <w:szCs w:val="20"/>
        </w:rPr>
        <w:t xml:space="preserve">PE1 expression and activity during the adipogenesis and osteogenesis of </w:t>
      </w:r>
      <w:proofErr w:type="spellStart"/>
      <w:r w:rsidRPr="00561E68">
        <w:rPr>
          <w:rFonts w:ascii="Times New Roman" w:eastAsia="명조"/>
          <w:b/>
          <w:bCs/>
          <w:szCs w:val="20"/>
        </w:rPr>
        <w:t>hMSCs</w:t>
      </w:r>
      <w:proofErr w:type="spellEnd"/>
      <w:r w:rsidRPr="00561E68">
        <w:rPr>
          <w:rFonts w:ascii="Times New Roman" w:eastAsia="명조"/>
          <w:b/>
          <w:bCs/>
          <w:szCs w:val="20"/>
        </w:rPr>
        <w:t xml:space="preserve">. </w:t>
      </w:r>
    </w:p>
    <w:p w14:paraId="5975890B" w14:textId="7CF376B1" w:rsidR="00B4199F" w:rsidRPr="00561E68" w:rsidRDefault="00B4199F" w:rsidP="00B4199F">
      <w:pPr>
        <w:pStyle w:val="a5"/>
        <w:tabs>
          <w:tab w:val="left" w:pos="1110"/>
        </w:tabs>
        <w:spacing w:line="360" w:lineRule="auto"/>
        <w:ind w:leftChars="0" w:left="0"/>
        <w:rPr>
          <w:rFonts w:ascii="Times New Roman" w:eastAsia="명조"/>
          <w:szCs w:val="20"/>
        </w:rPr>
      </w:pPr>
      <w:r w:rsidRPr="00561E68">
        <w:rPr>
          <w:rFonts w:ascii="Times New Roman" w:eastAsia="명조"/>
          <w:szCs w:val="20"/>
        </w:rPr>
        <w:t xml:space="preserve">(A) Western blot showing the protein </w:t>
      </w:r>
      <w:r w:rsidRPr="00561E68">
        <w:rPr>
          <w:rFonts w:ascii="Times New Roman" w:eastAsia="명조" w:hint="eastAsia"/>
          <w:szCs w:val="20"/>
        </w:rPr>
        <w:t xml:space="preserve">level of </w:t>
      </w:r>
      <w:r w:rsidR="008207A0" w:rsidRPr="00561E68">
        <w:rPr>
          <w:rFonts w:ascii="Times New Roman" w:eastAsia="명조"/>
          <w:szCs w:val="20"/>
        </w:rPr>
        <w:t>APE1</w:t>
      </w:r>
      <w:r w:rsidRPr="00561E68">
        <w:rPr>
          <w:rFonts w:ascii="Times New Roman" w:eastAsia="명조"/>
          <w:szCs w:val="20"/>
        </w:rPr>
        <w:t>,</w:t>
      </w:r>
      <w:r w:rsidRPr="00561E68">
        <w:rPr>
          <w:rFonts w:ascii="Times New Roman" w:eastAsia="명조" w:hint="eastAsia"/>
          <w:szCs w:val="20"/>
        </w:rPr>
        <w:t xml:space="preserve"> </w:t>
      </w:r>
      <w:r w:rsidRPr="00561E68">
        <w:rPr>
          <w:rFonts w:ascii="Times New Roman" w:eastAsia="명조"/>
          <w:szCs w:val="20"/>
        </w:rPr>
        <w:t xml:space="preserve">and (B) quantitation results. </w:t>
      </w:r>
      <w:r w:rsidRPr="00561E68">
        <w:rPr>
          <w:rFonts w:ascii="Times New Roman" w:eastAsia="명조" w:hint="eastAsia"/>
          <w:szCs w:val="20"/>
        </w:rPr>
        <w:t>(</w:t>
      </w:r>
      <w:r w:rsidRPr="00561E68">
        <w:rPr>
          <w:rFonts w:ascii="Times New Roman" w:eastAsia="명조"/>
          <w:szCs w:val="20"/>
        </w:rPr>
        <w:t>C</w:t>
      </w:r>
      <w:r w:rsidRPr="00561E68">
        <w:rPr>
          <w:rFonts w:ascii="Times New Roman" w:eastAsia="명조" w:hint="eastAsia"/>
          <w:szCs w:val="20"/>
        </w:rPr>
        <w:t xml:space="preserve">) Schematic representation of </w:t>
      </w:r>
      <w:r w:rsidRPr="00561E68">
        <w:rPr>
          <w:rFonts w:ascii="Times New Roman" w:eastAsia="명조"/>
          <w:szCs w:val="20"/>
        </w:rPr>
        <w:t xml:space="preserve">the </w:t>
      </w:r>
      <w:r w:rsidR="008207A0" w:rsidRPr="00561E68">
        <w:rPr>
          <w:rFonts w:ascii="Times New Roman" w:eastAsia="명조"/>
          <w:szCs w:val="20"/>
        </w:rPr>
        <w:t>APE1</w:t>
      </w:r>
      <w:r w:rsidRPr="00561E68">
        <w:rPr>
          <w:rFonts w:ascii="Times New Roman" w:eastAsia="명조"/>
          <w:szCs w:val="20"/>
        </w:rPr>
        <w:t>-</w:t>
      </w:r>
      <w:r w:rsidRPr="00561E68">
        <w:rPr>
          <w:rFonts w:ascii="Times New Roman" w:eastAsia="명조" w:hint="eastAsia"/>
          <w:szCs w:val="20"/>
        </w:rPr>
        <w:t xml:space="preserve">activity assay. The 30-bp duplex DNA substrates containing single </w:t>
      </w:r>
      <w:r w:rsidR="008207A0" w:rsidRPr="00561E68">
        <w:rPr>
          <w:rFonts w:ascii="Times New Roman" w:eastAsia="명조"/>
          <w:szCs w:val="20"/>
        </w:rPr>
        <w:t>THF</w:t>
      </w:r>
      <w:r w:rsidRPr="00561E68">
        <w:rPr>
          <w:rFonts w:ascii="Times New Roman" w:eastAsia="명조" w:hint="eastAsia"/>
          <w:szCs w:val="20"/>
        </w:rPr>
        <w:t xml:space="preserve"> residue were labeled with [</w:t>
      </w:r>
      <w:proofErr w:type="spellStart"/>
      <w:r w:rsidRPr="00561E68">
        <w:rPr>
          <w:rFonts w:ascii="Times New Roman" w:eastAsia="명조" w:hint="eastAsia"/>
          <w:szCs w:val="20"/>
        </w:rPr>
        <w:t>γ</w:t>
      </w:r>
      <w:proofErr w:type="spellEnd"/>
      <w:r w:rsidRPr="00561E68">
        <w:rPr>
          <w:rFonts w:ascii="Times New Roman" w:eastAsia="명조" w:hint="eastAsia"/>
          <w:szCs w:val="20"/>
        </w:rPr>
        <w:t xml:space="preserve">-32P]ATP at the 5'-end. The AP site generated </w:t>
      </w:r>
      <w:r w:rsidRPr="00561E68">
        <w:rPr>
          <w:rFonts w:ascii="Times New Roman" w:eastAsia="명조"/>
          <w:szCs w:val="20"/>
        </w:rPr>
        <w:t>through the</w:t>
      </w:r>
      <w:r w:rsidRPr="00561E68">
        <w:rPr>
          <w:rFonts w:ascii="Times New Roman" w:eastAsia="명조" w:hint="eastAsia"/>
          <w:szCs w:val="20"/>
        </w:rPr>
        <w:t xml:space="preserve"> enzymatic removal of</w:t>
      </w:r>
      <w:r w:rsidRPr="00561E68">
        <w:rPr>
          <w:rFonts w:ascii="Times New Roman" w:eastAsia="명조"/>
          <w:szCs w:val="20"/>
        </w:rPr>
        <w:t xml:space="preserve"> the</w:t>
      </w:r>
      <w:r w:rsidRPr="00561E68">
        <w:rPr>
          <w:rFonts w:ascii="Times New Roman" w:eastAsia="명조" w:hint="eastAsia"/>
          <w:szCs w:val="20"/>
        </w:rPr>
        <w:t xml:space="preserve"> uracil residue was hydrolyzed </w:t>
      </w:r>
      <w:r w:rsidRPr="00561E68">
        <w:rPr>
          <w:rFonts w:ascii="Times New Roman" w:eastAsia="명조"/>
          <w:szCs w:val="20"/>
        </w:rPr>
        <w:t>to</w:t>
      </w:r>
      <w:r w:rsidRPr="00561E68">
        <w:rPr>
          <w:rFonts w:ascii="Times New Roman" w:eastAsia="명조" w:hint="eastAsia"/>
          <w:szCs w:val="20"/>
        </w:rPr>
        <w:t xml:space="preserve"> produce the 13-bp cleaved products. Enzyme reactions contained 50 ng whole</w:t>
      </w:r>
      <w:r w:rsidRPr="00561E68">
        <w:rPr>
          <w:rFonts w:ascii="Times New Roman" w:eastAsia="명조"/>
          <w:szCs w:val="20"/>
        </w:rPr>
        <w:t>-</w:t>
      </w:r>
      <w:r w:rsidRPr="00561E68">
        <w:rPr>
          <w:rFonts w:ascii="Times New Roman" w:eastAsia="명조" w:hint="eastAsia"/>
          <w:szCs w:val="20"/>
        </w:rPr>
        <w:t xml:space="preserve">cell extracts of </w:t>
      </w:r>
      <w:r w:rsidRPr="00561E68">
        <w:rPr>
          <w:rFonts w:ascii="Times New Roman" w:eastAsia="명조"/>
          <w:szCs w:val="20"/>
        </w:rPr>
        <w:t xml:space="preserve">(D) the </w:t>
      </w:r>
      <w:proofErr w:type="spellStart"/>
      <w:r w:rsidRPr="00561E68">
        <w:rPr>
          <w:rFonts w:ascii="Times New Roman" w:eastAsia="명조" w:hint="eastAsia"/>
          <w:szCs w:val="20"/>
        </w:rPr>
        <w:t>adipogenic</w:t>
      </w:r>
      <w:proofErr w:type="spellEnd"/>
      <w:r w:rsidRPr="00561E68">
        <w:rPr>
          <w:rFonts w:ascii="Times New Roman" w:eastAsia="명조"/>
          <w:szCs w:val="20"/>
        </w:rPr>
        <w:t xml:space="preserve"> and (F) osteogenic</w:t>
      </w:r>
      <w:r w:rsidRPr="00561E68">
        <w:rPr>
          <w:rFonts w:ascii="Times New Roman" w:eastAsia="명조" w:hint="eastAsia"/>
          <w:szCs w:val="20"/>
        </w:rPr>
        <w:t xml:space="preserve"> differentiated cells</w:t>
      </w:r>
      <w:r w:rsidRPr="00561E68">
        <w:rPr>
          <w:rFonts w:ascii="Times New Roman" w:eastAsia="명조"/>
          <w:szCs w:val="20"/>
        </w:rPr>
        <w:t xml:space="preserve"> at each phase</w:t>
      </w:r>
      <w:r w:rsidRPr="00561E68">
        <w:rPr>
          <w:rFonts w:ascii="Times New Roman" w:eastAsia="명조" w:hint="eastAsia"/>
          <w:szCs w:val="20"/>
        </w:rPr>
        <w:t xml:space="preserve"> </w:t>
      </w:r>
      <w:r w:rsidRPr="00561E68">
        <w:rPr>
          <w:rFonts w:ascii="Times New Roman" w:eastAsia="명조"/>
          <w:szCs w:val="20"/>
        </w:rPr>
        <w:t>in</w:t>
      </w:r>
      <w:r w:rsidRPr="00561E68">
        <w:rPr>
          <w:rFonts w:ascii="Times New Roman" w:eastAsia="명조" w:hint="eastAsia"/>
          <w:szCs w:val="20"/>
        </w:rPr>
        <w:t xml:space="preserve"> </w:t>
      </w:r>
      <w:r w:rsidRPr="00561E68">
        <w:rPr>
          <w:rFonts w:ascii="Times New Roman" w:eastAsia="명조"/>
          <w:szCs w:val="20"/>
        </w:rPr>
        <w:t xml:space="preserve">the </w:t>
      </w:r>
      <w:r w:rsidRPr="00561E68">
        <w:rPr>
          <w:rFonts w:ascii="Times New Roman" w:eastAsia="명조" w:hint="eastAsia"/>
          <w:szCs w:val="20"/>
        </w:rPr>
        <w:t xml:space="preserve">reaction buffer. Purified </w:t>
      </w:r>
      <w:r w:rsidRPr="00561E68">
        <w:rPr>
          <w:rFonts w:ascii="Times New Roman" w:eastAsia="명조"/>
          <w:i/>
          <w:iCs/>
          <w:szCs w:val="20"/>
        </w:rPr>
        <w:t xml:space="preserve">E. coli </w:t>
      </w:r>
      <w:proofErr w:type="spellStart"/>
      <w:r w:rsidR="00E564DC" w:rsidRPr="00561E68">
        <w:rPr>
          <w:rFonts w:ascii="Times New Roman" w:eastAsia="명조"/>
          <w:i/>
          <w:iCs/>
          <w:szCs w:val="20"/>
        </w:rPr>
        <w:t>endonucleaseIV</w:t>
      </w:r>
      <w:proofErr w:type="spellEnd"/>
      <w:r w:rsidR="00E564DC" w:rsidRPr="00561E68">
        <w:rPr>
          <w:rFonts w:ascii="Times New Roman" w:eastAsia="명조"/>
          <w:szCs w:val="20"/>
        </w:rPr>
        <w:t xml:space="preserve"> (</w:t>
      </w:r>
      <w:proofErr w:type="spellStart"/>
      <w:r w:rsidR="00E564DC" w:rsidRPr="00561E68">
        <w:rPr>
          <w:rFonts w:ascii="Times New Roman" w:eastAsia="명조"/>
          <w:szCs w:val="20"/>
        </w:rPr>
        <w:t>EndoIV</w:t>
      </w:r>
      <w:proofErr w:type="spellEnd"/>
      <w:r w:rsidR="00E564DC" w:rsidRPr="00561E68">
        <w:rPr>
          <w:rFonts w:ascii="Times New Roman" w:eastAsia="명조"/>
          <w:szCs w:val="20"/>
        </w:rPr>
        <w:t>)</w:t>
      </w:r>
      <w:r w:rsidRPr="00561E68">
        <w:rPr>
          <w:rFonts w:ascii="Times New Roman" w:eastAsia="명조" w:hint="eastAsia"/>
          <w:szCs w:val="20"/>
        </w:rPr>
        <w:t xml:space="preserve"> was used for generating 13-mer products as </w:t>
      </w:r>
      <w:r w:rsidRPr="00561E68">
        <w:rPr>
          <w:rFonts w:ascii="Times New Roman" w:eastAsia="명조"/>
          <w:szCs w:val="20"/>
        </w:rPr>
        <w:t xml:space="preserve">a </w:t>
      </w:r>
      <w:r w:rsidRPr="00561E68">
        <w:rPr>
          <w:rFonts w:ascii="Times New Roman" w:eastAsia="명조" w:hint="eastAsia"/>
          <w:szCs w:val="20"/>
        </w:rPr>
        <w:t xml:space="preserve">positive control. The products were </w:t>
      </w:r>
      <w:r w:rsidRPr="00561E68">
        <w:rPr>
          <w:rFonts w:ascii="Times New Roman" w:eastAsia="명조"/>
          <w:szCs w:val="20"/>
        </w:rPr>
        <w:t>resolved</w:t>
      </w:r>
      <w:r w:rsidRPr="00561E68">
        <w:rPr>
          <w:rFonts w:ascii="Times New Roman" w:eastAsia="명조" w:hint="eastAsia"/>
          <w:szCs w:val="20"/>
        </w:rPr>
        <w:t xml:space="preserve"> </w:t>
      </w:r>
      <w:r w:rsidRPr="00561E68">
        <w:rPr>
          <w:rFonts w:ascii="Times New Roman" w:eastAsia="명조"/>
          <w:szCs w:val="20"/>
        </w:rPr>
        <w:t>using</w:t>
      </w:r>
      <w:r w:rsidRPr="00561E68">
        <w:rPr>
          <w:rFonts w:ascii="Times New Roman" w:eastAsia="명조" w:hint="eastAsia"/>
          <w:szCs w:val="20"/>
        </w:rPr>
        <w:t xml:space="preserve"> denaturing 15% PAGE and detected </w:t>
      </w:r>
      <w:r w:rsidRPr="00561E68">
        <w:rPr>
          <w:rFonts w:ascii="Times New Roman" w:eastAsia="명조"/>
          <w:szCs w:val="20"/>
        </w:rPr>
        <w:t>using</w:t>
      </w:r>
      <w:r w:rsidRPr="00561E68">
        <w:rPr>
          <w:rFonts w:ascii="Times New Roman" w:eastAsia="명조" w:hint="eastAsia"/>
          <w:szCs w:val="20"/>
        </w:rPr>
        <w:t xml:space="preserve"> autoradiography. (</w:t>
      </w:r>
      <w:r w:rsidRPr="00561E68">
        <w:rPr>
          <w:rFonts w:ascii="Times New Roman" w:eastAsia="명조"/>
          <w:szCs w:val="20"/>
        </w:rPr>
        <w:t>E and G</w:t>
      </w:r>
      <w:r w:rsidRPr="00561E68">
        <w:rPr>
          <w:rFonts w:ascii="Times New Roman" w:eastAsia="명조" w:hint="eastAsia"/>
          <w:szCs w:val="20"/>
        </w:rPr>
        <w:t xml:space="preserve">) </w:t>
      </w:r>
      <w:r w:rsidRPr="00561E68">
        <w:rPr>
          <w:rFonts w:ascii="Times New Roman" w:eastAsia="명조"/>
          <w:szCs w:val="20"/>
        </w:rPr>
        <w:t>Each activity was q</w:t>
      </w:r>
      <w:r w:rsidRPr="00561E68">
        <w:rPr>
          <w:rFonts w:ascii="Times New Roman" w:eastAsia="명조" w:hint="eastAsia"/>
          <w:szCs w:val="20"/>
        </w:rPr>
        <w:t>uantifi</w:t>
      </w:r>
      <w:r w:rsidRPr="00561E68">
        <w:rPr>
          <w:rFonts w:ascii="Times New Roman" w:eastAsia="명조"/>
          <w:szCs w:val="20"/>
        </w:rPr>
        <w:t xml:space="preserve">ed and plotted into a graph. </w:t>
      </w:r>
      <w:r w:rsidRPr="00561E68">
        <w:rPr>
          <w:rFonts w:ascii="Times New Roman" w:eastAsia="명조" w:hint="eastAsia"/>
          <w:szCs w:val="20"/>
        </w:rPr>
        <w:t xml:space="preserve">MSC, proliferating </w:t>
      </w:r>
      <w:proofErr w:type="spellStart"/>
      <w:r w:rsidRPr="00561E68">
        <w:rPr>
          <w:rFonts w:ascii="Times New Roman" w:eastAsia="명조" w:hint="eastAsia"/>
          <w:szCs w:val="20"/>
        </w:rPr>
        <w:t>hMSC</w:t>
      </w:r>
      <w:proofErr w:type="spellEnd"/>
      <w:r w:rsidRPr="00561E68">
        <w:rPr>
          <w:rFonts w:ascii="Times New Roman" w:eastAsia="명조" w:hint="eastAsia"/>
          <w:szCs w:val="20"/>
        </w:rPr>
        <w:t xml:space="preserve">; </w:t>
      </w:r>
      <w:proofErr w:type="spellStart"/>
      <w:r w:rsidRPr="00561E68">
        <w:rPr>
          <w:rFonts w:ascii="Times New Roman" w:eastAsia="명조" w:hint="eastAsia"/>
          <w:szCs w:val="20"/>
        </w:rPr>
        <w:t>Pre.Ad</w:t>
      </w:r>
      <w:proofErr w:type="spellEnd"/>
      <w:r w:rsidRPr="00561E68">
        <w:rPr>
          <w:rFonts w:ascii="Times New Roman" w:eastAsia="명조" w:hint="eastAsia"/>
          <w:szCs w:val="20"/>
        </w:rPr>
        <w:t xml:space="preserve">, pre-adipocytes; </w:t>
      </w:r>
      <w:proofErr w:type="spellStart"/>
      <w:proofErr w:type="gramStart"/>
      <w:r w:rsidRPr="00561E68">
        <w:rPr>
          <w:rFonts w:ascii="Times New Roman" w:eastAsia="명조" w:hint="eastAsia"/>
          <w:szCs w:val="20"/>
        </w:rPr>
        <w:t>M.Ad</w:t>
      </w:r>
      <w:proofErr w:type="spellEnd"/>
      <w:proofErr w:type="gramEnd"/>
      <w:r w:rsidRPr="00561E68">
        <w:rPr>
          <w:rFonts w:ascii="Times New Roman" w:eastAsia="명조" w:hint="eastAsia"/>
          <w:szCs w:val="20"/>
        </w:rPr>
        <w:t>, mature adipocytes</w:t>
      </w:r>
      <w:r w:rsidRPr="00561E68">
        <w:rPr>
          <w:rFonts w:ascii="Times New Roman" w:eastAsia="명조"/>
          <w:szCs w:val="20"/>
        </w:rPr>
        <w:t xml:space="preserve">; </w:t>
      </w:r>
      <w:proofErr w:type="spellStart"/>
      <w:r w:rsidRPr="00561E68">
        <w:rPr>
          <w:rFonts w:ascii="Times New Roman" w:eastAsia="명조"/>
          <w:szCs w:val="20"/>
        </w:rPr>
        <w:t>Pre.O</w:t>
      </w:r>
      <w:proofErr w:type="spellEnd"/>
      <w:r w:rsidRPr="00561E68">
        <w:rPr>
          <w:rFonts w:ascii="Times New Roman" w:eastAsia="명조"/>
          <w:szCs w:val="20"/>
        </w:rPr>
        <w:t>, pre-osteoblast; M.Os, mature osteoblast; S, substrate; P, product.</w:t>
      </w:r>
    </w:p>
    <w:p w14:paraId="36A49839" w14:textId="712FD4FB" w:rsidR="00B4199F" w:rsidRPr="00561E68" w:rsidRDefault="00CA4AC0">
      <w:pPr>
        <w:rPr>
          <w:rFonts w:eastAsia="맑은 고딕"/>
        </w:rPr>
      </w:pPr>
      <w:r w:rsidRPr="00561E68">
        <w:rPr>
          <w:rFonts w:eastAsia="맑은 고딕"/>
        </w:rPr>
        <w:br w:type="page"/>
      </w:r>
      <w:r w:rsidRPr="00561E68">
        <w:rPr>
          <w:rFonts w:eastAsia="맑은 고딕"/>
          <w:noProof/>
        </w:rPr>
        <w:lastRenderedPageBreak/>
        <w:drawing>
          <wp:inline distT="0" distB="0" distL="0" distR="0" wp14:anchorId="5BE8FB5E" wp14:editId="59F0EFE8">
            <wp:extent cx="5168746" cy="2657475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336" cy="265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26240" w14:textId="629DCDE7" w:rsidR="00CA4AC0" w:rsidRPr="00561E68" w:rsidRDefault="00CA4AC0">
      <w:pPr>
        <w:rPr>
          <w:rFonts w:eastAsia="맑은 고딕"/>
        </w:rPr>
      </w:pPr>
      <w:r w:rsidRPr="00561E68">
        <w:rPr>
          <w:rFonts w:ascii="Times New Roman" w:eastAsia="명조"/>
          <w:b/>
          <w:bCs/>
          <w:szCs w:val="20"/>
        </w:rPr>
        <w:t>S</w:t>
      </w:r>
      <w:r w:rsidRPr="00561E68">
        <w:rPr>
          <w:rFonts w:ascii="Times New Roman" w:eastAsia="명조" w:hint="eastAsia"/>
          <w:b/>
          <w:bCs/>
          <w:szCs w:val="20"/>
        </w:rPr>
        <w:t xml:space="preserve">upplementary </w:t>
      </w:r>
      <w:r w:rsidRPr="00561E68">
        <w:rPr>
          <w:rFonts w:ascii="Times New Roman" w:eastAsia="명조"/>
          <w:b/>
          <w:bCs/>
          <w:szCs w:val="20"/>
        </w:rPr>
        <w:t xml:space="preserve">figure 3. Full-length blots/gels </w:t>
      </w:r>
      <w:r w:rsidRPr="00561E68">
        <w:rPr>
          <w:rFonts w:ascii="Times New Roman" w:eastAsia="명조" w:hint="eastAsia"/>
          <w:b/>
          <w:bCs/>
          <w:szCs w:val="20"/>
        </w:rPr>
        <w:t xml:space="preserve">of </w:t>
      </w:r>
      <w:r w:rsidRPr="00561E68">
        <w:rPr>
          <w:rFonts w:ascii="Times New Roman" w:eastAsia="명조"/>
          <w:b/>
          <w:bCs/>
          <w:szCs w:val="20"/>
        </w:rPr>
        <w:t>figure</w:t>
      </w:r>
      <w:r w:rsidR="00426ED7" w:rsidRPr="00561E68">
        <w:rPr>
          <w:rFonts w:ascii="Times New Roman" w:eastAsia="명조"/>
          <w:b/>
          <w:bCs/>
          <w:szCs w:val="20"/>
        </w:rPr>
        <w:t xml:space="preserve"> </w:t>
      </w:r>
      <w:r w:rsidRPr="00561E68">
        <w:rPr>
          <w:rFonts w:ascii="Times New Roman" w:eastAsia="명조"/>
          <w:b/>
          <w:bCs/>
          <w:szCs w:val="20"/>
        </w:rPr>
        <w:t>3 and 4</w:t>
      </w:r>
    </w:p>
    <w:p w14:paraId="08D1FCC0" w14:textId="6AB83878" w:rsidR="00CA4AC0" w:rsidRPr="00561E68" w:rsidRDefault="00CA4AC0">
      <w:pPr>
        <w:rPr>
          <w:rFonts w:ascii="Times New Roman" w:eastAsia="명조"/>
          <w:szCs w:val="20"/>
        </w:rPr>
      </w:pPr>
      <w:r w:rsidRPr="00561E68">
        <w:rPr>
          <w:rFonts w:ascii="Times New Roman" w:eastAsia="명조"/>
          <w:szCs w:val="20"/>
        </w:rPr>
        <w:t xml:space="preserve">(A) </w:t>
      </w:r>
      <w:r w:rsidRPr="00561E68">
        <w:rPr>
          <w:rFonts w:ascii="Times New Roman" w:eastAsia="명조" w:hAnsi="Times New Roman" w:cs="Times New Roman"/>
          <w:szCs w:val="20"/>
        </w:rPr>
        <w:t>UDG in Fig 3A. (B)</w:t>
      </w:r>
      <w:r w:rsidRPr="00561E68">
        <w:rPr>
          <w:rFonts w:ascii="Times New Roman" w:eastAsia="명조" w:hAnsi="Times New Roman" w:cs="Times New Roman"/>
          <w:bCs/>
          <w:szCs w:val="20"/>
        </w:rPr>
        <w:t xml:space="preserve"> </w:t>
      </w:r>
      <w:r w:rsidRPr="00561E68">
        <w:rPr>
          <w:rFonts w:ascii="Times New Roman" w:eastAsia="맑은 고딕" w:hAnsi="Times New Roman" w:cs="Times New Roman"/>
          <w:bCs/>
          <w:szCs w:val="20"/>
        </w:rPr>
        <w:t>β-</w:t>
      </w:r>
      <w:r w:rsidRPr="00561E68">
        <w:rPr>
          <w:rFonts w:ascii="Times New Roman" w:eastAsia="명조" w:hAnsi="Times New Roman" w:cs="Times New Roman"/>
          <w:szCs w:val="20"/>
        </w:rPr>
        <w:t xml:space="preserve">actin in Fig 3A and 4A. UDG and XRCC were detected </w:t>
      </w:r>
      <w:r w:rsidR="00CE24FD" w:rsidRPr="00561E68">
        <w:rPr>
          <w:rFonts w:ascii="Times New Roman" w:eastAsia="명조" w:hAnsi="Times New Roman" w:cs="Times New Roman"/>
          <w:szCs w:val="20"/>
        </w:rPr>
        <w:t>using</w:t>
      </w:r>
      <w:r w:rsidRPr="00561E68">
        <w:rPr>
          <w:rFonts w:ascii="Times New Roman" w:eastAsia="명조" w:hAnsi="Times New Roman" w:cs="Times New Roman"/>
          <w:szCs w:val="20"/>
        </w:rPr>
        <w:t xml:space="preserve"> equal blot. (C) XRCC1 in Fig 4A. (D) </w:t>
      </w:r>
      <w:r w:rsidR="00426ED7" w:rsidRPr="00561E68">
        <w:rPr>
          <w:rFonts w:ascii="Times New Roman" w:eastAsia="명조" w:hAnsi="Times New Roman" w:cs="Times New Roman"/>
          <w:szCs w:val="20"/>
        </w:rPr>
        <w:t>P</w:t>
      </w:r>
      <w:r w:rsidRPr="00561E68">
        <w:rPr>
          <w:rFonts w:ascii="Times New Roman" w:eastAsia="명조" w:hAnsi="Times New Roman" w:cs="Times New Roman"/>
          <w:szCs w:val="20"/>
        </w:rPr>
        <w:t>ol</w:t>
      </w:r>
      <w:r w:rsidRPr="00561E68">
        <w:rPr>
          <w:rFonts w:ascii="Times New Roman" w:eastAsia="맑은 고딕" w:hAnsi="Times New Roman" w:cs="Times New Roman"/>
          <w:bCs/>
          <w:szCs w:val="20"/>
        </w:rPr>
        <w:t>β</w:t>
      </w:r>
      <w:r w:rsidRPr="00561E68">
        <w:rPr>
          <w:rFonts w:ascii="Times New Roman" w:eastAsia="명조" w:hAnsi="Times New Roman" w:cs="Times New Roman"/>
          <w:szCs w:val="20"/>
        </w:rPr>
        <w:t xml:space="preserve"> and (E) </w:t>
      </w:r>
      <w:r w:rsidRPr="00561E68">
        <w:rPr>
          <w:rFonts w:ascii="Times New Roman" w:eastAsia="맑은 고딕" w:hAnsi="Times New Roman" w:cs="Times New Roman"/>
          <w:bCs/>
          <w:szCs w:val="20"/>
        </w:rPr>
        <w:t>β-</w:t>
      </w:r>
      <w:r w:rsidRPr="00561E68">
        <w:rPr>
          <w:rFonts w:ascii="Times New Roman" w:eastAsia="명조" w:hAnsi="Times New Roman" w:cs="Times New Roman"/>
          <w:szCs w:val="20"/>
        </w:rPr>
        <w:t>actin in Fig 4B</w:t>
      </w:r>
      <w:r w:rsidRPr="00561E68">
        <w:rPr>
          <w:rFonts w:ascii="Times New Roman" w:eastAsia="명조"/>
          <w:szCs w:val="20"/>
        </w:rPr>
        <w:t>.</w:t>
      </w:r>
    </w:p>
    <w:p w14:paraId="158E57E3" w14:textId="10CE5E8F" w:rsidR="00CA4AC0" w:rsidRPr="00561E68" w:rsidRDefault="00CA4AC0">
      <w:pPr>
        <w:rPr>
          <w:rFonts w:eastAsia="맑은 고딕"/>
        </w:rPr>
      </w:pPr>
    </w:p>
    <w:p w14:paraId="580E452D" w14:textId="3680B626" w:rsidR="00CA4AC0" w:rsidRPr="00561E68" w:rsidRDefault="00CA4AC0">
      <w:pPr>
        <w:rPr>
          <w:rFonts w:eastAsia="맑은 고딕"/>
        </w:rPr>
      </w:pPr>
    </w:p>
    <w:p w14:paraId="02D8B1BD" w14:textId="4E2762A5" w:rsidR="00CA4AC0" w:rsidRPr="00561E68" w:rsidRDefault="00CA4AC0">
      <w:pPr>
        <w:rPr>
          <w:rFonts w:eastAsia="맑은 고딕"/>
        </w:rPr>
      </w:pPr>
    </w:p>
    <w:p w14:paraId="58003C9E" w14:textId="1C2260BA" w:rsidR="00CA4AC0" w:rsidRPr="00561E68" w:rsidRDefault="00CA4AC0">
      <w:pPr>
        <w:rPr>
          <w:rFonts w:eastAsia="맑은 고딕"/>
        </w:rPr>
      </w:pPr>
    </w:p>
    <w:p w14:paraId="6DE5858D" w14:textId="19416517" w:rsidR="00CA4AC0" w:rsidRPr="00561E68" w:rsidRDefault="00CA4AC0">
      <w:pPr>
        <w:rPr>
          <w:rFonts w:eastAsia="맑은 고딕"/>
        </w:rPr>
      </w:pPr>
    </w:p>
    <w:p w14:paraId="7CCFE85C" w14:textId="4F121CCA" w:rsidR="00CA4AC0" w:rsidRPr="00561E68" w:rsidRDefault="00CA4AC0">
      <w:pPr>
        <w:rPr>
          <w:rFonts w:eastAsia="맑은 고딕"/>
        </w:rPr>
      </w:pPr>
    </w:p>
    <w:p w14:paraId="04E74588" w14:textId="37632535" w:rsidR="00CA4AC0" w:rsidRPr="00561E68" w:rsidRDefault="00CA4AC0">
      <w:pPr>
        <w:rPr>
          <w:rFonts w:eastAsia="맑은 고딕"/>
        </w:rPr>
      </w:pPr>
    </w:p>
    <w:p w14:paraId="719741EF" w14:textId="52C96C4D" w:rsidR="00CA4AC0" w:rsidRPr="00561E68" w:rsidRDefault="00CA4AC0">
      <w:pPr>
        <w:rPr>
          <w:rFonts w:eastAsia="맑은 고딕"/>
        </w:rPr>
      </w:pPr>
    </w:p>
    <w:p w14:paraId="144CB731" w14:textId="5E1C97E2" w:rsidR="00CA4AC0" w:rsidRPr="00561E68" w:rsidRDefault="00CA4AC0">
      <w:pPr>
        <w:rPr>
          <w:rFonts w:eastAsia="맑은 고딕"/>
        </w:rPr>
      </w:pPr>
    </w:p>
    <w:p w14:paraId="09FBA514" w14:textId="15F899EE" w:rsidR="00CA4AC0" w:rsidRPr="00561E68" w:rsidRDefault="00CA4AC0">
      <w:pPr>
        <w:rPr>
          <w:rFonts w:eastAsia="맑은 고딕"/>
        </w:rPr>
      </w:pPr>
    </w:p>
    <w:p w14:paraId="7D35F2A2" w14:textId="19AA3361" w:rsidR="00CA4AC0" w:rsidRPr="00561E68" w:rsidRDefault="00CA4AC0">
      <w:pPr>
        <w:rPr>
          <w:rFonts w:eastAsia="맑은 고딕"/>
        </w:rPr>
      </w:pPr>
      <w:r w:rsidRPr="00561E68">
        <w:rPr>
          <w:rFonts w:eastAsia="맑은 고딕"/>
        </w:rPr>
        <w:br w:type="page"/>
      </w:r>
    </w:p>
    <w:p w14:paraId="41C378DE" w14:textId="190FFD2D" w:rsidR="00CA4AC0" w:rsidRPr="00561E68" w:rsidRDefault="00361809">
      <w:pPr>
        <w:rPr>
          <w:rFonts w:eastAsia="맑은 고딕"/>
        </w:rPr>
      </w:pPr>
      <w:r w:rsidRPr="00561E68">
        <w:rPr>
          <w:rFonts w:eastAsia="맑은 고딕"/>
          <w:noProof/>
        </w:rPr>
        <w:lastRenderedPageBreak/>
        <w:drawing>
          <wp:inline distT="0" distB="0" distL="0" distR="0" wp14:anchorId="042E2A02" wp14:editId="5FD2122C">
            <wp:extent cx="5732145" cy="2825115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282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ABBC7" w14:textId="4A5901BB" w:rsidR="00CA4AC0" w:rsidRPr="00561E68" w:rsidRDefault="00CA4AC0" w:rsidP="00CA4AC0">
      <w:pPr>
        <w:rPr>
          <w:rFonts w:eastAsia="맑은 고딕"/>
        </w:rPr>
      </w:pPr>
      <w:r w:rsidRPr="00561E68">
        <w:rPr>
          <w:rFonts w:ascii="Times New Roman" w:eastAsia="명조"/>
          <w:b/>
          <w:bCs/>
          <w:szCs w:val="20"/>
        </w:rPr>
        <w:t>S</w:t>
      </w:r>
      <w:r w:rsidRPr="00561E68">
        <w:rPr>
          <w:rFonts w:ascii="Times New Roman" w:eastAsia="명조" w:hint="eastAsia"/>
          <w:b/>
          <w:bCs/>
          <w:szCs w:val="20"/>
        </w:rPr>
        <w:t xml:space="preserve">upplementary </w:t>
      </w:r>
      <w:r w:rsidRPr="00561E68">
        <w:rPr>
          <w:rFonts w:ascii="Times New Roman" w:eastAsia="명조"/>
          <w:b/>
          <w:bCs/>
          <w:szCs w:val="20"/>
        </w:rPr>
        <w:t xml:space="preserve">figure 4. Full-length blots/gels </w:t>
      </w:r>
      <w:r w:rsidRPr="00561E68">
        <w:rPr>
          <w:rFonts w:ascii="Times New Roman" w:eastAsia="명조" w:hint="eastAsia"/>
          <w:b/>
          <w:bCs/>
          <w:szCs w:val="20"/>
        </w:rPr>
        <w:t xml:space="preserve">of </w:t>
      </w:r>
      <w:r w:rsidRPr="00561E68">
        <w:rPr>
          <w:rFonts w:ascii="Times New Roman" w:eastAsia="명조"/>
          <w:b/>
          <w:bCs/>
          <w:szCs w:val="20"/>
        </w:rPr>
        <w:t>figure 5A</w:t>
      </w:r>
    </w:p>
    <w:p w14:paraId="1B828D0C" w14:textId="7F07A7E9" w:rsidR="00CA4AC0" w:rsidRPr="00561E68" w:rsidRDefault="00CA4AC0" w:rsidP="00CA4AC0">
      <w:pPr>
        <w:rPr>
          <w:rFonts w:ascii="Times New Roman" w:eastAsia="명조" w:hAnsi="Times New Roman" w:cs="Times New Roman"/>
          <w:szCs w:val="20"/>
        </w:rPr>
      </w:pPr>
      <w:r w:rsidRPr="00561E68">
        <w:rPr>
          <w:rFonts w:ascii="Times New Roman" w:eastAsia="명조"/>
          <w:szCs w:val="20"/>
        </w:rPr>
        <w:t>(A) HSP70, (B)</w:t>
      </w:r>
      <w:r w:rsidR="001A4996" w:rsidRPr="00561E68">
        <w:rPr>
          <w:rFonts w:ascii="Times New Roman" w:eastAsia="명조"/>
          <w:szCs w:val="20"/>
        </w:rPr>
        <w:t xml:space="preserve"> </w:t>
      </w:r>
      <w:r w:rsidRPr="00561E68">
        <w:rPr>
          <w:rFonts w:ascii="Times New Roman" w:eastAsia="명조"/>
          <w:szCs w:val="20"/>
        </w:rPr>
        <w:t>LIG3,</w:t>
      </w:r>
      <w:r w:rsidRPr="00561E68">
        <w:rPr>
          <w:rFonts w:ascii="Times New Roman" w:eastAsia="명조"/>
          <w:bCs/>
          <w:szCs w:val="20"/>
        </w:rPr>
        <w:t xml:space="preserve"> </w:t>
      </w:r>
      <w:r w:rsidRPr="00561E68">
        <w:rPr>
          <w:rFonts w:ascii="Times New Roman" w:eastAsia="명조"/>
          <w:szCs w:val="20"/>
        </w:rPr>
        <w:t>(C)</w:t>
      </w:r>
      <w:r w:rsidR="001A4996" w:rsidRPr="00561E68">
        <w:rPr>
          <w:rFonts w:ascii="Times New Roman" w:eastAsia="명조"/>
          <w:szCs w:val="20"/>
        </w:rPr>
        <w:t xml:space="preserve"> </w:t>
      </w:r>
      <w:r w:rsidRPr="00561E68">
        <w:rPr>
          <w:rFonts w:ascii="Times New Roman" w:eastAsia="명조"/>
          <w:szCs w:val="20"/>
        </w:rPr>
        <w:t>PARP1, and (D)</w:t>
      </w:r>
      <w:r w:rsidR="001A4996" w:rsidRPr="00561E68">
        <w:rPr>
          <w:rFonts w:ascii="Times New Roman" w:eastAsia="명조"/>
          <w:szCs w:val="20"/>
        </w:rPr>
        <w:t xml:space="preserve"> </w:t>
      </w:r>
      <w:r w:rsidRPr="00561E68">
        <w:rPr>
          <w:rFonts w:ascii="Times New Roman" w:eastAsia="명조"/>
          <w:szCs w:val="20"/>
        </w:rPr>
        <w:t>XRCC1</w:t>
      </w:r>
      <w:r w:rsidR="00361809" w:rsidRPr="00561E68">
        <w:rPr>
          <w:rFonts w:ascii="Times New Roman" w:eastAsia="명조"/>
          <w:szCs w:val="20"/>
        </w:rPr>
        <w:t xml:space="preserve"> detect</w:t>
      </w:r>
      <w:r w:rsidR="00CE24FD" w:rsidRPr="00561E68">
        <w:rPr>
          <w:rFonts w:ascii="Times New Roman" w:eastAsia="명조"/>
          <w:szCs w:val="20"/>
        </w:rPr>
        <w:t>ed</w:t>
      </w:r>
      <w:r w:rsidR="00361809" w:rsidRPr="00561E68">
        <w:rPr>
          <w:rFonts w:ascii="Times New Roman" w:eastAsia="명조"/>
          <w:szCs w:val="20"/>
        </w:rPr>
        <w:t xml:space="preserve"> after immunoprecipitation </w:t>
      </w:r>
      <w:r w:rsidR="00CE24FD" w:rsidRPr="00561E68">
        <w:rPr>
          <w:rFonts w:ascii="Times New Roman" w:eastAsia="명조"/>
          <w:szCs w:val="20"/>
        </w:rPr>
        <w:t xml:space="preserve">and shown </w:t>
      </w:r>
      <w:r w:rsidRPr="00561E68">
        <w:rPr>
          <w:rFonts w:ascii="Times New Roman" w:eastAsia="명조"/>
          <w:szCs w:val="20"/>
        </w:rPr>
        <w:t>in Fig 5A. The</w:t>
      </w:r>
      <w:r w:rsidR="00361809" w:rsidRPr="00561E68">
        <w:rPr>
          <w:rFonts w:ascii="Times New Roman" w:eastAsia="명조"/>
          <w:szCs w:val="20"/>
        </w:rPr>
        <w:t>y</w:t>
      </w:r>
      <w:r w:rsidRPr="00561E68">
        <w:rPr>
          <w:rFonts w:ascii="Times New Roman" w:eastAsia="명조"/>
          <w:szCs w:val="20"/>
        </w:rPr>
        <w:t xml:space="preserve"> </w:t>
      </w:r>
      <w:r w:rsidRPr="00561E68">
        <w:rPr>
          <w:rFonts w:ascii="Times New Roman" w:eastAsia="명조" w:hAnsi="Times New Roman" w:cs="Times New Roman"/>
          <w:szCs w:val="20"/>
        </w:rPr>
        <w:t xml:space="preserve">are rabbit </w:t>
      </w:r>
      <w:r w:rsidR="00361809" w:rsidRPr="00561E68">
        <w:rPr>
          <w:rFonts w:ascii="Times New Roman" w:eastAsia="명조" w:hAnsi="Times New Roman" w:cs="Times New Roman"/>
          <w:szCs w:val="20"/>
        </w:rPr>
        <w:t xml:space="preserve">polyclonal antibodies. </w:t>
      </w:r>
      <w:r w:rsidRPr="00561E68">
        <w:rPr>
          <w:rFonts w:ascii="Times New Roman" w:eastAsia="명조" w:hAnsi="Times New Roman" w:cs="Times New Roman"/>
          <w:szCs w:val="20"/>
        </w:rPr>
        <w:t xml:space="preserve">(E) </w:t>
      </w:r>
      <w:r w:rsidRPr="00561E68">
        <w:rPr>
          <w:rFonts w:ascii="Times New Roman" w:eastAsia="맑은 고딕" w:hAnsi="Times New Roman" w:cs="Times New Roman"/>
          <w:bCs/>
          <w:szCs w:val="20"/>
        </w:rPr>
        <w:t>β-</w:t>
      </w:r>
      <w:r w:rsidRPr="00561E68">
        <w:rPr>
          <w:rFonts w:ascii="Times New Roman" w:eastAsia="명조" w:hAnsi="Times New Roman" w:cs="Times New Roman"/>
          <w:szCs w:val="20"/>
        </w:rPr>
        <w:t xml:space="preserve">actin in Fig </w:t>
      </w:r>
      <w:r w:rsidR="00361809" w:rsidRPr="00561E68">
        <w:rPr>
          <w:rFonts w:ascii="Times New Roman" w:eastAsia="명조" w:hAnsi="Times New Roman" w:cs="Times New Roman"/>
          <w:szCs w:val="20"/>
        </w:rPr>
        <w:t>5A is mouse monoclonal antibody</w:t>
      </w:r>
      <w:r w:rsidRPr="00561E68">
        <w:rPr>
          <w:rFonts w:ascii="Times New Roman" w:eastAsia="명조" w:hAnsi="Times New Roman" w:cs="Times New Roman"/>
          <w:szCs w:val="20"/>
        </w:rPr>
        <w:t>.</w:t>
      </w:r>
    </w:p>
    <w:p w14:paraId="2627AAF1" w14:textId="5AD5B1F8" w:rsidR="00CA4AC0" w:rsidRPr="00561E68" w:rsidRDefault="00CA4AC0">
      <w:pPr>
        <w:rPr>
          <w:rFonts w:eastAsia="맑은 고딕"/>
        </w:rPr>
      </w:pPr>
    </w:p>
    <w:p w14:paraId="53196FCD" w14:textId="11E2FD38" w:rsidR="00CA4AC0" w:rsidRPr="00561E68" w:rsidRDefault="00CA4AC0">
      <w:pPr>
        <w:rPr>
          <w:rFonts w:eastAsia="맑은 고딕"/>
        </w:rPr>
      </w:pPr>
    </w:p>
    <w:p w14:paraId="4C18F67B" w14:textId="74B49BCE" w:rsidR="00CA4AC0" w:rsidRPr="00561E68" w:rsidRDefault="00CA4AC0">
      <w:pPr>
        <w:rPr>
          <w:rFonts w:eastAsia="맑은 고딕"/>
        </w:rPr>
      </w:pPr>
    </w:p>
    <w:p w14:paraId="4FCA26D8" w14:textId="194113CC" w:rsidR="00CA4AC0" w:rsidRPr="00561E68" w:rsidRDefault="00CA4AC0">
      <w:pPr>
        <w:rPr>
          <w:rFonts w:eastAsia="맑은 고딕"/>
        </w:rPr>
      </w:pPr>
    </w:p>
    <w:p w14:paraId="70A13F17" w14:textId="74FE4838" w:rsidR="00CA4AC0" w:rsidRPr="00561E68" w:rsidRDefault="00CA4AC0">
      <w:pPr>
        <w:rPr>
          <w:rFonts w:eastAsia="맑은 고딕"/>
        </w:rPr>
      </w:pPr>
    </w:p>
    <w:p w14:paraId="5A2577B7" w14:textId="6A6E8C8E" w:rsidR="00CA4AC0" w:rsidRPr="00561E68" w:rsidRDefault="00CA4AC0">
      <w:pPr>
        <w:rPr>
          <w:rFonts w:eastAsia="맑은 고딕"/>
        </w:rPr>
      </w:pPr>
      <w:r w:rsidRPr="00561E68">
        <w:rPr>
          <w:rFonts w:eastAsia="맑은 고딕"/>
        </w:rPr>
        <w:br w:type="page"/>
      </w:r>
    </w:p>
    <w:p w14:paraId="2E132510" w14:textId="0E7198F6" w:rsidR="00CA4AC0" w:rsidRPr="00561E68" w:rsidRDefault="00CA4AC0">
      <w:pPr>
        <w:rPr>
          <w:rFonts w:eastAsia="맑은 고딕"/>
        </w:rPr>
      </w:pPr>
      <w:r w:rsidRPr="00561E68">
        <w:rPr>
          <w:rFonts w:eastAsia="맑은 고딕" w:hint="eastAsia"/>
          <w:noProof/>
        </w:rPr>
        <w:lastRenderedPageBreak/>
        <w:drawing>
          <wp:inline distT="0" distB="0" distL="0" distR="0" wp14:anchorId="304919E3" wp14:editId="7BB1A0BE">
            <wp:extent cx="3920055" cy="3000375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936" cy="300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9A774" w14:textId="311F03B6" w:rsidR="00CE24FD" w:rsidRPr="00561E68" w:rsidRDefault="00CE24FD" w:rsidP="00CE24FD">
      <w:pPr>
        <w:rPr>
          <w:rFonts w:eastAsia="맑은 고딕"/>
        </w:rPr>
      </w:pPr>
      <w:r w:rsidRPr="00561E68">
        <w:rPr>
          <w:rFonts w:ascii="Times New Roman" w:eastAsia="명조"/>
          <w:b/>
          <w:bCs/>
          <w:szCs w:val="20"/>
        </w:rPr>
        <w:t>S</w:t>
      </w:r>
      <w:r w:rsidRPr="00561E68">
        <w:rPr>
          <w:rFonts w:ascii="Times New Roman" w:eastAsia="명조" w:hint="eastAsia"/>
          <w:b/>
          <w:bCs/>
          <w:szCs w:val="20"/>
        </w:rPr>
        <w:t xml:space="preserve">upplementary </w:t>
      </w:r>
      <w:r w:rsidRPr="00561E68">
        <w:rPr>
          <w:rFonts w:ascii="Times New Roman" w:eastAsia="명조"/>
          <w:b/>
          <w:bCs/>
          <w:szCs w:val="20"/>
        </w:rPr>
        <w:t xml:space="preserve">figure 5. Full-length blots/gels </w:t>
      </w:r>
      <w:r w:rsidRPr="00561E68">
        <w:rPr>
          <w:rFonts w:ascii="Times New Roman" w:eastAsia="명조" w:hint="eastAsia"/>
          <w:b/>
          <w:bCs/>
          <w:szCs w:val="20"/>
        </w:rPr>
        <w:t xml:space="preserve">of </w:t>
      </w:r>
      <w:r w:rsidRPr="00561E68">
        <w:rPr>
          <w:rFonts w:ascii="Times New Roman" w:eastAsia="명조"/>
          <w:b/>
          <w:bCs/>
          <w:szCs w:val="20"/>
        </w:rPr>
        <w:t>figure 5B</w:t>
      </w:r>
    </w:p>
    <w:p w14:paraId="714A125C" w14:textId="385B53CC" w:rsidR="00B91302" w:rsidRPr="00561E68" w:rsidRDefault="00CE24FD" w:rsidP="00CE24FD">
      <w:pPr>
        <w:rPr>
          <w:rFonts w:ascii="Times New Roman" w:eastAsia="명조"/>
          <w:szCs w:val="20"/>
        </w:rPr>
      </w:pPr>
      <w:r w:rsidRPr="00561E68">
        <w:rPr>
          <w:rFonts w:ascii="Times New Roman" w:eastAsia="명조"/>
          <w:szCs w:val="20"/>
        </w:rPr>
        <w:t xml:space="preserve">(A) </w:t>
      </w:r>
      <w:r w:rsidRPr="00561E68">
        <w:rPr>
          <w:rFonts w:ascii="Times New Roman" w:eastAsia="명조" w:hAnsi="Times New Roman" w:cs="Times New Roman"/>
          <w:szCs w:val="20"/>
        </w:rPr>
        <w:t>LIG3 and (B)</w:t>
      </w:r>
      <w:r w:rsidRPr="00561E68">
        <w:rPr>
          <w:rFonts w:ascii="Times New Roman" w:eastAsia="맑은 고딕" w:hAnsi="Times New Roman" w:cs="Times New Roman"/>
          <w:bCs/>
          <w:szCs w:val="20"/>
        </w:rPr>
        <w:t xml:space="preserve"> its β-</w:t>
      </w:r>
      <w:r w:rsidRPr="00561E68">
        <w:rPr>
          <w:rFonts w:ascii="Times New Roman" w:eastAsia="명조" w:hAnsi="Times New Roman" w:cs="Times New Roman"/>
          <w:szCs w:val="20"/>
        </w:rPr>
        <w:t>actin in Fig 5B.</w:t>
      </w:r>
      <w:r w:rsidRPr="00561E68">
        <w:rPr>
          <w:rFonts w:ascii="Times New Roman" w:eastAsia="명조" w:hAnsi="Times New Roman" w:cs="Times New Roman"/>
          <w:bCs/>
          <w:szCs w:val="20"/>
        </w:rPr>
        <w:t xml:space="preserve"> </w:t>
      </w:r>
      <w:r w:rsidRPr="00561E68">
        <w:rPr>
          <w:rFonts w:ascii="Times New Roman" w:eastAsia="명조" w:hAnsi="Times New Roman" w:cs="Times New Roman"/>
          <w:szCs w:val="20"/>
        </w:rPr>
        <w:t>(C)</w:t>
      </w:r>
      <w:r w:rsidR="00426ED7" w:rsidRPr="00561E68">
        <w:rPr>
          <w:rFonts w:ascii="Times New Roman" w:eastAsia="명조" w:hAnsi="Times New Roman" w:cs="Times New Roman"/>
          <w:szCs w:val="20"/>
        </w:rPr>
        <w:t xml:space="preserve"> </w:t>
      </w:r>
      <w:r w:rsidRPr="00561E68">
        <w:rPr>
          <w:rFonts w:ascii="Times New Roman" w:eastAsia="명조" w:hAnsi="Times New Roman" w:cs="Times New Roman"/>
          <w:szCs w:val="20"/>
        </w:rPr>
        <w:t>HSP70 and (D)</w:t>
      </w:r>
      <w:r w:rsidRPr="00561E68">
        <w:rPr>
          <w:rFonts w:ascii="Times New Roman" w:eastAsia="맑은 고딕" w:hAnsi="Times New Roman" w:cs="Times New Roman"/>
          <w:bCs/>
          <w:szCs w:val="20"/>
        </w:rPr>
        <w:t xml:space="preserve"> its β-</w:t>
      </w:r>
      <w:r w:rsidRPr="00561E68">
        <w:rPr>
          <w:rFonts w:ascii="Times New Roman" w:eastAsia="명조" w:hAnsi="Times New Roman" w:cs="Times New Roman"/>
          <w:szCs w:val="20"/>
        </w:rPr>
        <w:t>actin in</w:t>
      </w:r>
      <w:r w:rsidRPr="00561E68">
        <w:rPr>
          <w:rFonts w:ascii="Times New Roman" w:eastAsia="명조"/>
          <w:szCs w:val="20"/>
        </w:rPr>
        <w:t xml:space="preserve"> Fig 5B.</w:t>
      </w:r>
    </w:p>
    <w:p w14:paraId="6EB54CE9" w14:textId="77777777" w:rsidR="00B91302" w:rsidRPr="00561E68" w:rsidRDefault="00B91302">
      <w:pPr>
        <w:rPr>
          <w:rFonts w:ascii="Times New Roman" w:eastAsia="명조"/>
          <w:szCs w:val="20"/>
        </w:rPr>
      </w:pPr>
      <w:r w:rsidRPr="00561E68">
        <w:rPr>
          <w:rFonts w:ascii="Times New Roman" w:eastAsia="명조"/>
          <w:szCs w:val="20"/>
        </w:rPr>
        <w:br w:type="page"/>
      </w:r>
    </w:p>
    <w:p w14:paraId="009E5F3B" w14:textId="279A9B22" w:rsidR="00CE24FD" w:rsidRPr="00561E68" w:rsidRDefault="00B91302" w:rsidP="00CE24FD">
      <w:pPr>
        <w:rPr>
          <w:rFonts w:ascii="Times New Roman" w:eastAsia="명조"/>
          <w:szCs w:val="20"/>
        </w:rPr>
      </w:pPr>
      <w:r w:rsidRPr="00561E68">
        <w:rPr>
          <w:rFonts w:ascii="Times New Roman" w:eastAsia="명조"/>
          <w:noProof/>
          <w:szCs w:val="20"/>
        </w:rPr>
        <w:lastRenderedPageBreak/>
        <w:drawing>
          <wp:inline distT="0" distB="0" distL="0" distR="0" wp14:anchorId="362F478C" wp14:editId="4D3C912F">
            <wp:extent cx="5734050" cy="293370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96E1D" w14:textId="143908EC" w:rsidR="00B91302" w:rsidRPr="00561E68" w:rsidRDefault="00B91302" w:rsidP="00B91302">
      <w:pPr>
        <w:rPr>
          <w:rFonts w:ascii="Times New Roman" w:eastAsia="명조"/>
          <w:b/>
          <w:bCs/>
          <w:szCs w:val="20"/>
        </w:rPr>
      </w:pPr>
      <w:r w:rsidRPr="00561E68">
        <w:rPr>
          <w:rFonts w:ascii="Times New Roman" w:eastAsia="명조"/>
          <w:b/>
          <w:bCs/>
          <w:szCs w:val="20"/>
        </w:rPr>
        <w:t>S</w:t>
      </w:r>
      <w:r w:rsidRPr="00561E68">
        <w:rPr>
          <w:rFonts w:ascii="Times New Roman" w:eastAsia="명조" w:hint="eastAsia"/>
          <w:b/>
          <w:bCs/>
          <w:szCs w:val="20"/>
        </w:rPr>
        <w:t xml:space="preserve">upplementary </w:t>
      </w:r>
      <w:r w:rsidRPr="00561E68">
        <w:rPr>
          <w:rFonts w:ascii="Times New Roman" w:eastAsia="명조"/>
          <w:b/>
          <w:bCs/>
          <w:szCs w:val="20"/>
        </w:rPr>
        <w:t xml:space="preserve">figure 6. Full-length blots/gels </w:t>
      </w:r>
      <w:r w:rsidRPr="00561E68">
        <w:rPr>
          <w:rFonts w:ascii="Times New Roman" w:eastAsia="명조" w:hint="eastAsia"/>
          <w:b/>
          <w:bCs/>
          <w:szCs w:val="20"/>
        </w:rPr>
        <w:t xml:space="preserve">of </w:t>
      </w:r>
      <w:r w:rsidRPr="00561E68">
        <w:rPr>
          <w:rFonts w:ascii="Times New Roman" w:eastAsia="명조"/>
          <w:b/>
          <w:bCs/>
          <w:szCs w:val="20"/>
        </w:rPr>
        <w:t>figure 3D, 3F, and 5D</w:t>
      </w:r>
    </w:p>
    <w:p w14:paraId="2C78165C" w14:textId="67A29BE6" w:rsidR="00B91302" w:rsidRPr="00561E68" w:rsidRDefault="00B91302" w:rsidP="00B91302">
      <w:pPr>
        <w:rPr>
          <w:rFonts w:ascii="Times New Roman" w:eastAsia="명조" w:hAnsi="Times New Roman" w:cs="Times New Roman"/>
          <w:szCs w:val="20"/>
        </w:rPr>
      </w:pPr>
      <w:r w:rsidRPr="00561E68">
        <w:rPr>
          <w:rFonts w:ascii="Times New Roman" w:eastAsia="명조" w:hAnsi="Times New Roman" w:cs="Times New Roman"/>
          <w:szCs w:val="20"/>
        </w:rPr>
        <w:t xml:space="preserve">The results of UDG activity of (A) adipocyte and (B) osteoblast are obtained </w:t>
      </w:r>
      <w:r w:rsidR="001A4996" w:rsidRPr="00561E68">
        <w:rPr>
          <w:rFonts w:ascii="Times New Roman" w:eastAsia="명조" w:hAnsi="Times New Roman" w:cs="Times New Roman"/>
          <w:szCs w:val="20"/>
        </w:rPr>
        <w:t>by urea PAGE using</w:t>
      </w:r>
      <w:r w:rsidRPr="00561E68">
        <w:rPr>
          <w:rFonts w:ascii="Times New Roman" w:eastAsia="명조" w:hAnsi="Times New Roman" w:cs="Times New Roman"/>
          <w:szCs w:val="20"/>
        </w:rPr>
        <w:t xml:space="preserve"> 300</w:t>
      </w:r>
      <w:r w:rsidR="001A4996" w:rsidRPr="00561E68">
        <w:rPr>
          <w:rFonts w:ascii="Times New Roman" w:eastAsia="명조" w:hAnsi="Times New Roman" w:cs="Times New Roman"/>
          <w:szCs w:val="20"/>
        </w:rPr>
        <w:t xml:space="preserve"> </w:t>
      </w:r>
      <w:r w:rsidRPr="00561E68">
        <w:rPr>
          <w:rFonts w:ascii="Times New Roman" w:eastAsia="명조" w:hAnsi="Times New Roman" w:cs="Times New Roman"/>
          <w:szCs w:val="20"/>
        </w:rPr>
        <w:t>mm</w:t>
      </w:r>
      <w:r w:rsidR="001A4996" w:rsidRPr="00561E68">
        <w:rPr>
          <w:rFonts w:ascii="Times New Roman" w:eastAsia="명조" w:hAnsi="Times New Roman" w:cs="Times New Roman"/>
          <w:szCs w:val="20"/>
        </w:rPr>
        <w:t xml:space="preserve"> </w:t>
      </w:r>
      <w:r w:rsidRPr="00561E68">
        <w:rPr>
          <w:rFonts w:ascii="Times New Roman" w:eastAsia="명조" w:hAnsi="Times New Roman" w:cs="Times New Roman"/>
          <w:szCs w:val="20"/>
        </w:rPr>
        <w:t>x</w:t>
      </w:r>
      <w:r w:rsidR="001A4996" w:rsidRPr="00561E68">
        <w:rPr>
          <w:rFonts w:ascii="Times New Roman" w:eastAsia="명조" w:hAnsi="Times New Roman" w:cs="Times New Roman"/>
          <w:szCs w:val="20"/>
        </w:rPr>
        <w:t xml:space="preserve"> </w:t>
      </w:r>
      <w:r w:rsidRPr="00561E68">
        <w:rPr>
          <w:rFonts w:ascii="Times New Roman" w:eastAsia="명조" w:hAnsi="Times New Roman" w:cs="Times New Roman"/>
          <w:szCs w:val="20"/>
        </w:rPr>
        <w:t>500</w:t>
      </w:r>
      <w:r w:rsidR="001A4996" w:rsidRPr="00561E68">
        <w:rPr>
          <w:rFonts w:ascii="Times New Roman" w:eastAsia="명조" w:hAnsi="Times New Roman" w:cs="Times New Roman"/>
          <w:szCs w:val="20"/>
        </w:rPr>
        <w:t xml:space="preserve"> </w:t>
      </w:r>
      <w:r w:rsidRPr="00561E68">
        <w:rPr>
          <w:rFonts w:ascii="Times New Roman" w:eastAsia="명조" w:hAnsi="Times New Roman" w:cs="Times New Roman"/>
          <w:szCs w:val="20"/>
        </w:rPr>
        <w:t>mm sequencing gel</w:t>
      </w:r>
      <w:r w:rsidR="00C57DB5" w:rsidRPr="00561E68">
        <w:rPr>
          <w:rFonts w:ascii="Times New Roman" w:eastAsia="명조" w:hAnsi="Times New Roman" w:cs="Times New Roman"/>
          <w:szCs w:val="20"/>
        </w:rPr>
        <w:t>. (C) T</w:t>
      </w:r>
      <w:r w:rsidRPr="00561E68">
        <w:rPr>
          <w:rFonts w:ascii="Times New Roman" w:eastAsia="명조" w:hAnsi="Times New Roman" w:cs="Times New Roman"/>
          <w:szCs w:val="20"/>
        </w:rPr>
        <w:t xml:space="preserve">he results </w:t>
      </w:r>
      <w:r w:rsidR="00C57DB5" w:rsidRPr="00561E68">
        <w:rPr>
          <w:rFonts w:ascii="Times New Roman" w:eastAsia="명조" w:hAnsi="Times New Roman" w:cs="Times New Roman"/>
          <w:szCs w:val="20"/>
        </w:rPr>
        <w:t xml:space="preserve">of </w:t>
      </w:r>
      <w:r w:rsidR="00971E2A" w:rsidRPr="00561E68">
        <w:rPr>
          <w:rFonts w:ascii="Times New Roman" w:eastAsia="명조" w:hAnsi="Times New Roman" w:cs="Times New Roman"/>
          <w:szCs w:val="20"/>
        </w:rPr>
        <w:t xml:space="preserve">the </w:t>
      </w:r>
      <w:r w:rsidR="00C57DB5" w:rsidRPr="00561E68">
        <w:rPr>
          <w:rFonts w:ascii="Times New Roman" w:eastAsia="명조" w:hAnsi="Times New Roman" w:cs="Times New Roman"/>
          <w:szCs w:val="20"/>
        </w:rPr>
        <w:t>ligation assay</w:t>
      </w:r>
      <w:r w:rsidRPr="00561E68">
        <w:rPr>
          <w:rFonts w:ascii="Times New Roman" w:eastAsia="명조" w:hAnsi="Times New Roman" w:cs="Times New Roman"/>
          <w:szCs w:val="20"/>
        </w:rPr>
        <w:t xml:space="preserve"> are obtained </w:t>
      </w:r>
      <w:r w:rsidR="001A4996" w:rsidRPr="00561E68">
        <w:rPr>
          <w:rFonts w:ascii="Times New Roman" w:eastAsia="명조" w:hAnsi="Times New Roman" w:cs="Times New Roman"/>
          <w:szCs w:val="20"/>
        </w:rPr>
        <w:t>by urea PAGE using</w:t>
      </w:r>
      <w:r w:rsidRPr="00561E68">
        <w:rPr>
          <w:rFonts w:ascii="Times New Roman" w:eastAsia="명조" w:hAnsi="Times New Roman" w:cs="Times New Roman"/>
          <w:szCs w:val="20"/>
        </w:rPr>
        <w:t xml:space="preserve"> 100</w:t>
      </w:r>
      <w:r w:rsidR="001A4996" w:rsidRPr="00561E68">
        <w:rPr>
          <w:rFonts w:ascii="Times New Roman" w:eastAsia="명조" w:hAnsi="Times New Roman" w:cs="Times New Roman"/>
          <w:szCs w:val="20"/>
        </w:rPr>
        <w:t xml:space="preserve"> </w:t>
      </w:r>
      <w:r w:rsidRPr="00561E68">
        <w:rPr>
          <w:rFonts w:ascii="Times New Roman" w:eastAsia="명조" w:hAnsi="Times New Roman" w:cs="Times New Roman"/>
          <w:szCs w:val="20"/>
        </w:rPr>
        <w:t>mm</w:t>
      </w:r>
      <w:r w:rsidR="001A4996" w:rsidRPr="00561E68">
        <w:rPr>
          <w:rFonts w:ascii="Times New Roman" w:eastAsia="명조" w:hAnsi="Times New Roman" w:cs="Times New Roman"/>
          <w:szCs w:val="20"/>
        </w:rPr>
        <w:t xml:space="preserve"> </w:t>
      </w:r>
      <w:r w:rsidRPr="00561E68">
        <w:rPr>
          <w:rFonts w:ascii="Times New Roman" w:eastAsia="명조" w:hAnsi="Times New Roman" w:cs="Times New Roman"/>
          <w:szCs w:val="20"/>
        </w:rPr>
        <w:t>x</w:t>
      </w:r>
      <w:r w:rsidR="001A4996" w:rsidRPr="00561E68">
        <w:rPr>
          <w:rFonts w:ascii="Times New Roman" w:eastAsia="명조" w:hAnsi="Times New Roman" w:cs="Times New Roman"/>
          <w:szCs w:val="20"/>
        </w:rPr>
        <w:t xml:space="preserve"> </w:t>
      </w:r>
      <w:r w:rsidRPr="00561E68">
        <w:rPr>
          <w:rFonts w:ascii="Times New Roman" w:eastAsia="명조" w:hAnsi="Times New Roman" w:cs="Times New Roman"/>
          <w:szCs w:val="20"/>
        </w:rPr>
        <w:t>170</w:t>
      </w:r>
      <w:r w:rsidR="001A4996" w:rsidRPr="00561E68">
        <w:rPr>
          <w:rFonts w:ascii="Times New Roman" w:eastAsia="명조" w:hAnsi="Times New Roman" w:cs="Times New Roman"/>
          <w:szCs w:val="20"/>
        </w:rPr>
        <w:t xml:space="preserve"> </w:t>
      </w:r>
      <w:r w:rsidRPr="00561E68">
        <w:rPr>
          <w:rFonts w:ascii="Times New Roman" w:eastAsia="명조" w:hAnsi="Times New Roman" w:cs="Times New Roman"/>
          <w:szCs w:val="20"/>
        </w:rPr>
        <w:t>mm mini</w:t>
      </w:r>
      <w:r w:rsidR="001A4996" w:rsidRPr="00561E68">
        <w:rPr>
          <w:rFonts w:ascii="Times New Roman" w:eastAsia="명조" w:hAnsi="Times New Roman" w:cs="Times New Roman"/>
          <w:szCs w:val="20"/>
        </w:rPr>
        <w:t xml:space="preserve"> </w:t>
      </w:r>
      <w:r w:rsidRPr="00561E68">
        <w:rPr>
          <w:rFonts w:ascii="Times New Roman" w:eastAsia="명조" w:hAnsi="Times New Roman" w:cs="Times New Roman"/>
          <w:szCs w:val="20"/>
        </w:rPr>
        <w:t>gel</w:t>
      </w:r>
      <w:r w:rsidR="001A4996" w:rsidRPr="00561E68">
        <w:rPr>
          <w:rFonts w:ascii="Times New Roman" w:eastAsia="명조" w:hAnsi="Times New Roman" w:cs="Times New Roman"/>
          <w:szCs w:val="20"/>
        </w:rPr>
        <w:t>s</w:t>
      </w:r>
      <w:r w:rsidRPr="00561E68">
        <w:rPr>
          <w:rFonts w:ascii="Times New Roman" w:eastAsia="명조" w:hAnsi="Times New Roman" w:cs="Times New Roman"/>
          <w:szCs w:val="20"/>
        </w:rPr>
        <w:t xml:space="preserve"> </w:t>
      </w:r>
      <w:r w:rsidR="001A4996" w:rsidRPr="00561E68">
        <w:rPr>
          <w:rFonts w:ascii="Times New Roman" w:eastAsia="명조" w:hAnsi="Times New Roman" w:cs="Times New Roman"/>
          <w:szCs w:val="20"/>
        </w:rPr>
        <w:t xml:space="preserve">analyzed </w:t>
      </w:r>
      <w:r w:rsidRPr="00561E68">
        <w:rPr>
          <w:rFonts w:ascii="Times New Roman" w:eastAsia="명조" w:hAnsi="Times New Roman" w:cs="Times New Roman"/>
          <w:szCs w:val="20"/>
        </w:rPr>
        <w:t xml:space="preserve">at the same time. </w:t>
      </w:r>
    </w:p>
    <w:p w14:paraId="3705D282" w14:textId="77777777" w:rsidR="00CE24FD" w:rsidRPr="00561E68" w:rsidRDefault="00CE24FD">
      <w:pPr>
        <w:rPr>
          <w:rFonts w:eastAsia="맑은 고딕"/>
        </w:rPr>
      </w:pPr>
    </w:p>
    <w:sectPr w:rsidR="00CE24FD" w:rsidRPr="00561E6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1316B" w14:textId="77777777" w:rsidR="00C374F9" w:rsidRDefault="00C374F9" w:rsidP="004C7E9F">
      <w:r>
        <w:separator/>
      </w:r>
    </w:p>
  </w:endnote>
  <w:endnote w:type="continuationSeparator" w:id="0">
    <w:p w14:paraId="1C5CA479" w14:textId="77777777" w:rsidR="00C374F9" w:rsidRDefault="00C374F9" w:rsidP="004C7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modern"/>
    <w:pitch w:val="fixed"/>
    <w:sig w:usb0="A00002BF" w:usb1="38CF7CFA" w:usb2="00000016" w:usb3="00000000" w:csb0="0004000F" w:csb1="00000000"/>
  </w:font>
  <w:font w:name="명조">
    <w:altName w:val="맑은 고딕"/>
    <w:panose1 w:val="00000000000000000000"/>
    <w:charset w:val="81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76C54" w14:textId="77777777" w:rsidR="00C374F9" w:rsidRDefault="00C374F9" w:rsidP="004C7E9F">
      <w:r>
        <w:separator/>
      </w:r>
    </w:p>
  </w:footnote>
  <w:footnote w:type="continuationSeparator" w:id="0">
    <w:p w14:paraId="05CE1C4D" w14:textId="77777777" w:rsidR="00C374F9" w:rsidRDefault="00C374F9" w:rsidP="004C7E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0NDUxBVLmZsbGxko6SsGpxcWZ+XkgBca1ANQITzIsAAAA"/>
  </w:docVars>
  <w:rsids>
    <w:rsidRoot w:val="00B4199F"/>
    <w:rsid w:val="001A2BEC"/>
    <w:rsid w:val="001A4996"/>
    <w:rsid w:val="00265142"/>
    <w:rsid w:val="002E7923"/>
    <w:rsid w:val="00361809"/>
    <w:rsid w:val="00426ED7"/>
    <w:rsid w:val="004C7E9F"/>
    <w:rsid w:val="00561E68"/>
    <w:rsid w:val="005C3319"/>
    <w:rsid w:val="008207A0"/>
    <w:rsid w:val="008C181B"/>
    <w:rsid w:val="00971E2A"/>
    <w:rsid w:val="00B4199F"/>
    <w:rsid w:val="00B91302"/>
    <w:rsid w:val="00C374F9"/>
    <w:rsid w:val="00C561A2"/>
    <w:rsid w:val="00C57DB5"/>
    <w:rsid w:val="00C729B3"/>
    <w:rsid w:val="00CA4AC0"/>
    <w:rsid w:val="00CE24FD"/>
    <w:rsid w:val="00E564DC"/>
    <w:rsid w:val="00FC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FE9DE6"/>
  <w15:chartTrackingRefBased/>
  <w15:docId w15:val="{B77E3A00-4796-4D34-955B-5DFB8726C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1A2BE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1A2B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4">
    <w:name w:val="Emphasis"/>
    <w:basedOn w:val="a0"/>
    <w:uiPriority w:val="20"/>
    <w:qFormat/>
    <w:rsid w:val="001A2BEC"/>
    <w:rPr>
      <w:i/>
      <w:iCs/>
    </w:rPr>
  </w:style>
  <w:style w:type="paragraph" w:styleId="a5">
    <w:name w:val="List Paragraph"/>
    <w:basedOn w:val="a"/>
    <w:uiPriority w:val="34"/>
    <w:qFormat/>
    <w:rsid w:val="00B4199F"/>
    <w:pPr>
      <w:widowControl w:val="0"/>
      <w:wordWrap w:val="0"/>
      <w:autoSpaceDE w:val="0"/>
      <w:autoSpaceDN w:val="0"/>
      <w:spacing w:after="200" w:line="276" w:lineRule="auto"/>
      <w:ind w:leftChars="400" w:left="800"/>
      <w:jc w:val="both"/>
    </w:pPr>
    <w:rPr>
      <w:rFonts w:eastAsiaTheme="minorEastAsia"/>
      <w:kern w:val="2"/>
      <w:sz w:val="20"/>
      <w:szCs w:val="22"/>
    </w:rPr>
  </w:style>
  <w:style w:type="character" w:styleId="a6">
    <w:name w:val="Strong"/>
    <w:basedOn w:val="a0"/>
    <w:uiPriority w:val="22"/>
    <w:qFormat/>
    <w:rsid w:val="00B4199F"/>
    <w:rPr>
      <w:b/>
      <w:bCs/>
    </w:rPr>
  </w:style>
  <w:style w:type="character" w:styleId="a7">
    <w:name w:val="Placeholder Text"/>
    <w:basedOn w:val="a0"/>
    <w:uiPriority w:val="99"/>
    <w:semiHidden/>
    <w:rsid w:val="00CA4AC0"/>
    <w:rPr>
      <w:color w:val="808080"/>
    </w:rPr>
  </w:style>
  <w:style w:type="paragraph" w:styleId="a8">
    <w:name w:val="header"/>
    <w:basedOn w:val="a"/>
    <w:link w:val="Char0"/>
    <w:uiPriority w:val="99"/>
    <w:unhideWhenUsed/>
    <w:rsid w:val="004C7E9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4C7E9F"/>
  </w:style>
  <w:style w:type="paragraph" w:styleId="a9">
    <w:name w:val="footer"/>
    <w:basedOn w:val="a"/>
    <w:link w:val="Char1"/>
    <w:uiPriority w:val="99"/>
    <w:unhideWhenUsed/>
    <w:rsid w:val="004C7E9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4C7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Min</dc:creator>
  <cp:keywords/>
  <dc:description/>
  <cp:lastModifiedBy>Kim Min</cp:lastModifiedBy>
  <cp:revision>3</cp:revision>
  <dcterms:created xsi:type="dcterms:W3CDTF">2023-03-06T04:08:00Z</dcterms:created>
  <dcterms:modified xsi:type="dcterms:W3CDTF">2023-03-06T04:26:00Z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b9853d1e3ef92a6cac66819623c6661d417770fe92e1d508948e3159b67d3d76</vt:lpwstr>
  </property>
</Properties>
</file>