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21B5" w:rsidRDefault="002A21B5">
      <w:pPr>
        <w:rPr>
          <w:lang w:val="en-US"/>
        </w:rPr>
      </w:pPr>
      <w:bookmarkStart w:id="0" w:name="_GoBack"/>
      <w:r w:rsidRPr="004E6DCE">
        <w:rPr>
          <w:b/>
          <w:lang w:val="en-US"/>
        </w:rPr>
        <w:t>Supplementary material</w:t>
      </w:r>
      <w:r w:rsidR="004E6DCE" w:rsidRPr="004E6DCE">
        <w:rPr>
          <w:b/>
          <w:lang w:val="en-US"/>
        </w:rPr>
        <w:t xml:space="preserve"> 2</w:t>
      </w:r>
      <w:r w:rsidRPr="004E6DCE">
        <w:rPr>
          <w:b/>
          <w:lang w:val="en-US"/>
        </w:rPr>
        <w:t>.</w:t>
      </w:r>
      <w:r>
        <w:rPr>
          <w:lang w:val="en-US"/>
        </w:rPr>
        <w:t xml:space="preserve"> </w:t>
      </w:r>
      <w:bookmarkEnd w:id="0"/>
      <w:r>
        <w:rPr>
          <w:lang w:val="en-US"/>
        </w:rPr>
        <w:t xml:space="preserve">Neuromuscular video outline and content. </w:t>
      </w:r>
    </w:p>
    <w:p w:rsidR="00F04A3C" w:rsidRDefault="00F04A3C">
      <w:pPr>
        <w:rPr>
          <w:lang w:val="en-US"/>
        </w:rPr>
      </w:pPr>
    </w:p>
    <w:p w:rsidR="00F04A3C" w:rsidRPr="00D16F86" w:rsidRDefault="00F04A3C">
      <w:pPr>
        <w:rPr>
          <w:u w:val="single"/>
          <w:lang w:val="en-US"/>
        </w:rPr>
      </w:pPr>
      <w:r w:rsidRPr="00D16F86">
        <w:rPr>
          <w:u w:val="single"/>
          <w:lang w:val="en-US"/>
        </w:rPr>
        <w:t>Neuromuscular examination</w:t>
      </w:r>
    </w:p>
    <w:p w:rsidR="00F04A3C" w:rsidRPr="00F04A3C" w:rsidRDefault="00F04A3C" w:rsidP="00F04A3C">
      <w:pPr>
        <w:pStyle w:val="Prrafodelista"/>
        <w:numPr>
          <w:ilvl w:val="0"/>
          <w:numId w:val="1"/>
        </w:numPr>
        <w:rPr>
          <w:lang w:val="en-US"/>
        </w:rPr>
      </w:pPr>
      <w:r w:rsidRPr="00F04A3C">
        <w:rPr>
          <w:lang w:val="en-US"/>
        </w:rPr>
        <w:t>Inspection:</w:t>
      </w:r>
    </w:p>
    <w:p w:rsidR="00F04A3C" w:rsidRPr="00F04A3C" w:rsidRDefault="00F04A3C" w:rsidP="00F04A3C">
      <w:pPr>
        <w:pStyle w:val="Prrafodelista"/>
        <w:numPr>
          <w:ilvl w:val="0"/>
          <w:numId w:val="2"/>
        </w:numPr>
        <w:rPr>
          <w:lang w:val="en-US"/>
        </w:rPr>
      </w:pPr>
      <w:r w:rsidRPr="00F04A3C">
        <w:rPr>
          <w:lang w:val="en-US"/>
        </w:rPr>
        <w:t>Observe muscle</w:t>
      </w:r>
      <w:r>
        <w:rPr>
          <w:lang w:val="en-US"/>
        </w:rPr>
        <w:t>s</w:t>
      </w:r>
      <w:r w:rsidRPr="00F04A3C">
        <w:rPr>
          <w:lang w:val="en-US"/>
        </w:rPr>
        <w:t xml:space="preserve"> </w:t>
      </w:r>
      <w:r>
        <w:rPr>
          <w:lang w:val="en-US"/>
        </w:rPr>
        <w:t xml:space="preserve">and search </w:t>
      </w:r>
      <w:r w:rsidRPr="00F04A3C">
        <w:rPr>
          <w:lang w:val="en-US"/>
        </w:rPr>
        <w:t>for atrophy or hypertrophy, noting their distribution</w:t>
      </w:r>
    </w:p>
    <w:p w:rsidR="00F04A3C" w:rsidRPr="00F04A3C" w:rsidRDefault="00F04A3C" w:rsidP="00F04A3C">
      <w:pPr>
        <w:pStyle w:val="Prrafodelista"/>
        <w:numPr>
          <w:ilvl w:val="0"/>
          <w:numId w:val="2"/>
        </w:numPr>
        <w:rPr>
          <w:lang w:val="en-US"/>
        </w:rPr>
      </w:pPr>
      <w:r w:rsidRPr="00F04A3C">
        <w:rPr>
          <w:lang w:val="en-US"/>
        </w:rPr>
        <w:t xml:space="preserve">Look for spontaneous </w:t>
      </w:r>
      <w:r>
        <w:rPr>
          <w:lang w:val="en-US"/>
        </w:rPr>
        <w:t>scapular winging</w:t>
      </w:r>
      <w:r w:rsidRPr="00F04A3C">
        <w:rPr>
          <w:lang w:val="en-US"/>
        </w:rPr>
        <w:t xml:space="preserve"> or </w:t>
      </w:r>
      <w:r>
        <w:rPr>
          <w:lang w:val="en-US"/>
        </w:rPr>
        <w:t xml:space="preserve">look for it by demanding the patient to adopt different positions </w:t>
      </w:r>
      <w:r w:rsidRPr="00F04A3C">
        <w:rPr>
          <w:lang w:val="en-US"/>
        </w:rPr>
        <w:t>such as wit</w:t>
      </w:r>
      <w:r>
        <w:rPr>
          <w:lang w:val="en-US"/>
        </w:rPr>
        <w:t>h arm abduction and antepulsion</w:t>
      </w:r>
      <w:r w:rsidRPr="00F04A3C">
        <w:rPr>
          <w:lang w:val="en-US"/>
        </w:rPr>
        <w:t xml:space="preserve"> </w:t>
      </w:r>
      <w:r>
        <w:rPr>
          <w:lang w:val="en-US"/>
        </w:rPr>
        <w:t xml:space="preserve">to reveal it </w:t>
      </w:r>
      <w:r w:rsidRPr="00F04A3C">
        <w:rPr>
          <w:lang w:val="en-US"/>
        </w:rPr>
        <w:t>if it is not evident or visible at first</w:t>
      </w:r>
    </w:p>
    <w:p w:rsidR="00F04A3C" w:rsidRPr="00F04A3C" w:rsidRDefault="00F04A3C" w:rsidP="00F04A3C">
      <w:pPr>
        <w:pStyle w:val="Prrafodelista"/>
        <w:numPr>
          <w:ilvl w:val="0"/>
          <w:numId w:val="2"/>
        </w:numPr>
        <w:rPr>
          <w:lang w:val="en-US"/>
        </w:rPr>
      </w:pPr>
      <w:r w:rsidRPr="00F04A3C">
        <w:rPr>
          <w:lang w:val="en-US"/>
        </w:rPr>
        <w:t>Check for scoliosis and spinal rigidity (measure the distance of hands to the ground (dorsolumbar rigidity; Schober</w:t>
      </w:r>
      <w:r w:rsidR="00950EF9">
        <w:rPr>
          <w:lang w:val="en-US"/>
        </w:rPr>
        <w:t>’s</w:t>
      </w:r>
      <w:r w:rsidRPr="00F04A3C">
        <w:rPr>
          <w:lang w:val="en-US"/>
        </w:rPr>
        <w:t xml:space="preserve"> test) or chin to sternum (cervical rigidity)</w:t>
      </w:r>
    </w:p>
    <w:p w:rsidR="00F04A3C" w:rsidRPr="00F04A3C" w:rsidRDefault="00F04A3C" w:rsidP="00F04A3C">
      <w:pPr>
        <w:pStyle w:val="Prrafodelista"/>
        <w:numPr>
          <w:ilvl w:val="0"/>
          <w:numId w:val="2"/>
        </w:numPr>
        <w:rPr>
          <w:lang w:val="en-US"/>
        </w:rPr>
      </w:pPr>
      <w:r>
        <w:rPr>
          <w:lang w:val="en-US"/>
        </w:rPr>
        <w:t>Check for joint contractures</w:t>
      </w:r>
      <w:r w:rsidRPr="00F04A3C">
        <w:rPr>
          <w:lang w:val="en-US"/>
        </w:rPr>
        <w:t xml:space="preserve"> </w:t>
      </w:r>
    </w:p>
    <w:p w:rsidR="002A21B5" w:rsidRDefault="00F04A3C" w:rsidP="00F04A3C">
      <w:pPr>
        <w:pStyle w:val="Prrafodelista"/>
        <w:numPr>
          <w:ilvl w:val="0"/>
          <w:numId w:val="2"/>
        </w:numPr>
        <w:rPr>
          <w:lang w:val="en-US"/>
        </w:rPr>
      </w:pPr>
      <w:r w:rsidRPr="00F04A3C">
        <w:rPr>
          <w:lang w:val="en-US"/>
        </w:rPr>
        <w:t>Look for skin lesions: dermatomyositis, keloid</w:t>
      </w:r>
      <w:r>
        <w:rPr>
          <w:lang w:val="en-US"/>
        </w:rPr>
        <w:t xml:space="preserve"> </w:t>
      </w:r>
      <w:r w:rsidRPr="00F04A3C">
        <w:rPr>
          <w:lang w:val="en-US"/>
        </w:rPr>
        <w:t>s</w:t>
      </w:r>
      <w:r>
        <w:rPr>
          <w:lang w:val="en-US"/>
        </w:rPr>
        <w:t>cars</w:t>
      </w:r>
      <w:r w:rsidRPr="00F04A3C">
        <w:rPr>
          <w:lang w:val="en-US"/>
        </w:rPr>
        <w:t>, scleroderma</w:t>
      </w:r>
    </w:p>
    <w:p w:rsidR="00F04A3C" w:rsidRDefault="00F04A3C" w:rsidP="00F04A3C">
      <w:pPr>
        <w:pStyle w:val="Prrafodelista"/>
        <w:rPr>
          <w:lang w:val="en-US"/>
        </w:rPr>
      </w:pPr>
    </w:p>
    <w:p w:rsidR="00F04A3C" w:rsidRPr="00F04A3C" w:rsidRDefault="00F04A3C" w:rsidP="00F04A3C">
      <w:pPr>
        <w:pStyle w:val="Prrafodelista"/>
        <w:numPr>
          <w:ilvl w:val="0"/>
          <w:numId w:val="1"/>
        </w:numPr>
        <w:rPr>
          <w:lang w:val="en-US"/>
        </w:rPr>
      </w:pPr>
      <w:r w:rsidRPr="00F04A3C">
        <w:rPr>
          <w:lang w:val="en-US"/>
        </w:rPr>
        <w:t>Walking and standing:</w:t>
      </w:r>
    </w:p>
    <w:p w:rsidR="00F04A3C" w:rsidRPr="00F04A3C" w:rsidRDefault="00F04A3C" w:rsidP="00F04A3C">
      <w:pPr>
        <w:pStyle w:val="Prrafodelista"/>
        <w:numPr>
          <w:ilvl w:val="0"/>
          <w:numId w:val="3"/>
        </w:numPr>
        <w:rPr>
          <w:lang w:val="en-US"/>
        </w:rPr>
      </w:pPr>
      <w:r>
        <w:rPr>
          <w:lang w:val="en-US"/>
        </w:rPr>
        <w:t>Observe</w:t>
      </w:r>
      <w:r w:rsidRPr="00F04A3C">
        <w:rPr>
          <w:lang w:val="en-US"/>
        </w:rPr>
        <w:t xml:space="preserve"> </w:t>
      </w:r>
      <w:r>
        <w:rPr>
          <w:lang w:val="en-US"/>
        </w:rPr>
        <w:t xml:space="preserve">spontaneous </w:t>
      </w:r>
      <w:r w:rsidRPr="00F04A3C">
        <w:rPr>
          <w:lang w:val="en-US"/>
        </w:rPr>
        <w:t>walking for 10 meters</w:t>
      </w:r>
    </w:p>
    <w:p w:rsidR="00F04A3C" w:rsidRPr="00F04A3C" w:rsidRDefault="00F04A3C" w:rsidP="00F04A3C">
      <w:pPr>
        <w:pStyle w:val="Prrafodelista"/>
        <w:numPr>
          <w:ilvl w:val="0"/>
          <w:numId w:val="3"/>
        </w:numPr>
        <w:rPr>
          <w:lang w:val="en-US"/>
        </w:rPr>
      </w:pPr>
      <w:r w:rsidRPr="00F04A3C">
        <w:rPr>
          <w:lang w:val="en-US"/>
        </w:rPr>
        <w:t>Walk on tiptoes and on heels</w:t>
      </w:r>
    </w:p>
    <w:p w:rsidR="00F04A3C" w:rsidRPr="00F04A3C" w:rsidRDefault="00F04A3C" w:rsidP="00F04A3C">
      <w:pPr>
        <w:pStyle w:val="Prrafodelista"/>
        <w:numPr>
          <w:ilvl w:val="0"/>
          <w:numId w:val="3"/>
        </w:numPr>
        <w:rPr>
          <w:lang w:val="en-US"/>
        </w:rPr>
      </w:pPr>
      <w:r>
        <w:rPr>
          <w:lang w:val="en-US"/>
        </w:rPr>
        <w:t>Examine</w:t>
      </w:r>
      <w:r w:rsidRPr="00F04A3C">
        <w:rPr>
          <w:lang w:val="en-US"/>
        </w:rPr>
        <w:t xml:space="preserve"> proximal strength: rising from a squat, rising from a seat</w:t>
      </w:r>
    </w:p>
    <w:p w:rsidR="00F04A3C" w:rsidRPr="00F04A3C" w:rsidRDefault="00F04A3C" w:rsidP="00F04A3C">
      <w:pPr>
        <w:pStyle w:val="Prrafodelista"/>
        <w:numPr>
          <w:ilvl w:val="0"/>
          <w:numId w:val="3"/>
        </w:numPr>
        <w:rPr>
          <w:lang w:val="en-US"/>
        </w:rPr>
      </w:pPr>
      <w:r w:rsidRPr="00F04A3C">
        <w:rPr>
          <w:lang w:val="en-US"/>
        </w:rPr>
        <w:t>Romberg maneuver</w:t>
      </w:r>
    </w:p>
    <w:p w:rsidR="00F04A3C" w:rsidRPr="00F04A3C" w:rsidRDefault="00F04A3C" w:rsidP="00F04A3C">
      <w:pPr>
        <w:pStyle w:val="Prrafodelista"/>
        <w:numPr>
          <w:ilvl w:val="0"/>
          <w:numId w:val="3"/>
        </w:numPr>
        <w:rPr>
          <w:lang w:val="en-US"/>
        </w:rPr>
      </w:pPr>
      <w:r w:rsidRPr="00F04A3C">
        <w:rPr>
          <w:lang w:val="en-US"/>
        </w:rPr>
        <w:t>Pathological examples:</w:t>
      </w:r>
    </w:p>
    <w:p w:rsidR="00F04A3C" w:rsidRPr="00F04A3C" w:rsidRDefault="00F04A3C" w:rsidP="00F04A3C">
      <w:pPr>
        <w:pStyle w:val="Prrafodelista"/>
        <w:numPr>
          <w:ilvl w:val="1"/>
          <w:numId w:val="3"/>
        </w:numPr>
        <w:rPr>
          <w:lang w:val="en-US"/>
        </w:rPr>
      </w:pPr>
      <w:r w:rsidRPr="00F04A3C">
        <w:rPr>
          <w:lang w:val="en-US"/>
        </w:rPr>
        <w:t>Myopathies: waddling gait, hyperlordosis and knee recurvatum</w:t>
      </w:r>
    </w:p>
    <w:p w:rsidR="00F04A3C" w:rsidRDefault="00F04A3C" w:rsidP="00F04A3C">
      <w:pPr>
        <w:pStyle w:val="Prrafodelista"/>
        <w:numPr>
          <w:ilvl w:val="1"/>
          <w:numId w:val="3"/>
        </w:numPr>
        <w:rPr>
          <w:lang w:val="en-US"/>
        </w:rPr>
      </w:pPr>
      <w:r w:rsidRPr="00F04A3C">
        <w:rPr>
          <w:lang w:val="en-US"/>
        </w:rPr>
        <w:t>Peripheral neurogenic involvement: steppage gait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</w:p>
    <w:p w:rsidR="00F04A3C" w:rsidRPr="00F04A3C" w:rsidRDefault="00F04A3C" w:rsidP="00F04A3C">
      <w:pPr>
        <w:pStyle w:val="Prrafodelista"/>
        <w:numPr>
          <w:ilvl w:val="0"/>
          <w:numId w:val="1"/>
        </w:numPr>
        <w:rPr>
          <w:lang w:val="en-US"/>
        </w:rPr>
      </w:pPr>
      <w:r w:rsidRPr="00F04A3C">
        <w:rPr>
          <w:lang w:val="en-US"/>
        </w:rPr>
        <w:t>Facial examination:</w:t>
      </w:r>
    </w:p>
    <w:p w:rsidR="00F04A3C" w:rsidRPr="00F04A3C" w:rsidRDefault="00F04A3C" w:rsidP="00F04A3C">
      <w:pPr>
        <w:pStyle w:val="Prrafodelista"/>
        <w:numPr>
          <w:ilvl w:val="0"/>
          <w:numId w:val="4"/>
        </w:numPr>
        <w:rPr>
          <w:lang w:val="en-US"/>
        </w:rPr>
      </w:pPr>
      <w:r w:rsidRPr="00F04A3C">
        <w:rPr>
          <w:lang w:val="en-US"/>
        </w:rPr>
        <w:t>Look for signs of facial dysmorphism (</w:t>
      </w:r>
      <w:r w:rsidRPr="00442A97">
        <w:rPr>
          <w:i/>
          <w:lang w:val="en-US"/>
        </w:rPr>
        <w:t xml:space="preserve">e.g. </w:t>
      </w:r>
      <w:r w:rsidRPr="00F04A3C">
        <w:rPr>
          <w:lang w:val="en-US"/>
        </w:rPr>
        <w:t>retrognathia, dental anomalies), temporal atrophy, baldness</w:t>
      </w:r>
    </w:p>
    <w:p w:rsidR="00F04A3C" w:rsidRPr="00F04A3C" w:rsidRDefault="00F04A3C" w:rsidP="00F04A3C">
      <w:pPr>
        <w:pStyle w:val="Prrafodelista"/>
        <w:numPr>
          <w:ilvl w:val="0"/>
          <w:numId w:val="4"/>
        </w:numPr>
        <w:rPr>
          <w:lang w:val="en-US"/>
        </w:rPr>
      </w:pPr>
      <w:r w:rsidRPr="00F04A3C">
        <w:rPr>
          <w:lang w:val="en-US"/>
        </w:rPr>
        <w:t>Exam the strength of facial muscles: orbicularis oculi (bell's sign), orbicularis oris, cheek puffing</w:t>
      </w:r>
    </w:p>
    <w:p w:rsidR="00F04A3C" w:rsidRPr="00F04A3C" w:rsidRDefault="00F04A3C" w:rsidP="00F04A3C">
      <w:pPr>
        <w:pStyle w:val="Prrafodelista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Ptosis: inspection </w:t>
      </w:r>
      <w:r w:rsidRPr="00F04A3C">
        <w:rPr>
          <w:lang w:val="en-US"/>
        </w:rPr>
        <w:t>(unilateral or bilateral, symmetrical or asymmetrical), fatigue maneuvers to accentuate or reveal it</w:t>
      </w:r>
      <w:r>
        <w:rPr>
          <w:lang w:val="en-US"/>
        </w:rPr>
        <w:t xml:space="preserve"> (</w:t>
      </w:r>
      <w:r w:rsidRPr="00F04A3C">
        <w:rPr>
          <w:i/>
          <w:lang w:val="en-US"/>
        </w:rPr>
        <w:t>i.e</w:t>
      </w:r>
      <w:r>
        <w:rPr>
          <w:lang w:val="en-US"/>
        </w:rPr>
        <w:t>. demand the patient to look up for 30 seconds and see if ptosis appears)</w:t>
      </w:r>
    </w:p>
    <w:p w:rsidR="00F04A3C" w:rsidRDefault="00F04A3C" w:rsidP="00F04A3C">
      <w:pPr>
        <w:pStyle w:val="Prrafodelista"/>
        <w:numPr>
          <w:ilvl w:val="0"/>
          <w:numId w:val="4"/>
        </w:numPr>
        <w:rPr>
          <w:lang w:val="en-US"/>
        </w:rPr>
      </w:pPr>
      <w:r w:rsidRPr="00F04A3C">
        <w:rPr>
          <w:lang w:val="en-US"/>
        </w:rPr>
        <w:t>Oculomotor examination: test extrinsic ocul</w:t>
      </w:r>
      <w:r>
        <w:rPr>
          <w:lang w:val="en-US"/>
        </w:rPr>
        <w:t>omotor movements</w:t>
      </w:r>
      <w:r w:rsidRPr="00F04A3C">
        <w:rPr>
          <w:lang w:val="en-US"/>
        </w:rPr>
        <w:t>, diplopia, nystagmus</w:t>
      </w:r>
    </w:p>
    <w:p w:rsidR="00F04A3C" w:rsidRPr="00F04A3C" w:rsidRDefault="00F04A3C" w:rsidP="00F04A3C">
      <w:pPr>
        <w:pStyle w:val="Prrafodelista"/>
        <w:rPr>
          <w:lang w:val="en-US"/>
        </w:rPr>
      </w:pPr>
    </w:p>
    <w:p w:rsidR="00F04A3C" w:rsidRDefault="00F04A3C" w:rsidP="00F04A3C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Muscle strength testing:</w:t>
      </w:r>
    </w:p>
    <w:p w:rsidR="00F04A3C" w:rsidRPr="00F04A3C" w:rsidRDefault="00F04A3C" w:rsidP="00F04A3C">
      <w:pPr>
        <w:pStyle w:val="Prrafodelista"/>
        <w:numPr>
          <w:ilvl w:val="0"/>
          <w:numId w:val="5"/>
        </w:numPr>
        <w:rPr>
          <w:lang w:val="en-US"/>
        </w:rPr>
      </w:pPr>
      <w:r w:rsidRPr="00F04A3C">
        <w:rPr>
          <w:lang w:val="en-US"/>
        </w:rPr>
        <w:t>Explanation of the Medical Research Council (MRC) scale from 0 to 5</w:t>
      </w:r>
    </w:p>
    <w:p w:rsidR="00F04A3C" w:rsidRPr="00F04A3C" w:rsidRDefault="00F04A3C" w:rsidP="00F04A3C">
      <w:pPr>
        <w:pStyle w:val="Prrafodelista"/>
        <w:numPr>
          <w:ilvl w:val="1"/>
          <w:numId w:val="5"/>
        </w:numPr>
        <w:rPr>
          <w:lang w:val="en-US"/>
        </w:rPr>
      </w:pPr>
      <w:r w:rsidRPr="00F04A3C">
        <w:rPr>
          <w:lang w:val="en-US"/>
        </w:rPr>
        <w:t>0: no contraction on the tested segment</w:t>
      </w:r>
    </w:p>
    <w:p w:rsidR="00F04A3C" w:rsidRPr="00F04A3C" w:rsidRDefault="00F04A3C" w:rsidP="00F04A3C">
      <w:pPr>
        <w:pStyle w:val="Prrafodelista"/>
        <w:numPr>
          <w:ilvl w:val="1"/>
          <w:numId w:val="5"/>
        </w:numPr>
        <w:rPr>
          <w:lang w:val="en-US"/>
        </w:rPr>
      </w:pPr>
      <w:r w:rsidRPr="00F04A3C">
        <w:rPr>
          <w:lang w:val="en-US"/>
        </w:rPr>
        <w:t>1: muscle contraction is observed but no movement</w:t>
      </w:r>
    </w:p>
    <w:p w:rsidR="00F04A3C" w:rsidRPr="00F04A3C" w:rsidRDefault="00F04A3C" w:rsidP="00F04A3C">
      <w:pPr>
        <w:pStyle w:val="Prrafodelista"/>
        <w:numPr>
          <w:ilvl w:val="1"/>
          <w:numId w:val="5"/>
        </w:numPr>
        <w:rPr>
          <w:lang w:val="en-US"/>
        </w:rPr>
      </w:pPr>
      <w:r w:rsidRPr="00F04A3C">
        <w:rPr>
          <w:lang w:val="en-US"/>
        </w:rPr>
        <w:t>2: the patient develops movement if gravity is eliminated</w:t>
      </w:r>
    </w:p>
    <w:p w:rsidR="00F04A3C" w:rsidRPr="00F04A3C" w:rsidRDefault="00F04A3C" w:rsidP="00F04A3C">
      <w:pPr>
        <w:pStyle w:val="Prrafodelista"/>
        <w:numPr>
          <w:ilvl w:val="1"/>
          <w:numId w:val="5"/>
        </w:numPr>
        <w:rPr>
          <w:lang w:val="en-US"/>
        </w:rPr>
      </w:pPr>
      <w:r w:rsidRPr="00F04A3C">
        <w:rPr>
          <w:lang w:val="en-US"/>
        </w:rPr>
        <w:t>3: movement against gravity is possible but no resistance</w:t>
      </w:r>
    </w:p>
    <w:p w:rsidR="00F04A3C" w:rsidRPr="00F04A3C" w:rsidRDefault="00F04A3C" w:rsidP="00F04A3C">
      <w:pPr>
        <w:pStyle w:val="Prrafodelista"/>
        <w:numPr>
          <w:ilvl w:val="1"/>
          <w:numId w:val="5"/>
        </w:numPr>
        <w:rPr>
          <w:lang w:val="en-US"/>
        </w:rPr>
      </w:pPr>
      <w:r w:rsidRPr="00F04A3C">
        <w:rPr>
          <w:lang w:val="en-US"/>
        </w:rPr>
        <w:t>4: resistance is imperfect against the examiner</w:t>
      </w:r>
    </w:p>
    <w:p w:rsidR="00F04A3C" w:rsidRPr="00F04A3C" w:rsidRDefault="00F04A3C" w:rsidP="00F04A3C">
      <w:pPr>
        <w:pStyle w:val="Prrafodelista"/>
        <w:numPr>
          <w:ilvl w:val="1"/>
          <w:numId w:val="5"/>
        </w:numPr>
        <w:rPr>
          <w:lang w:val="en-US"/>
        </w:rPr>
      </w:pPr>
      <w:r w:rsidRPr="00F04A3C">
        <w:rPr>
          <w:lang w:val="en-US"/>
        </w:rPr>
        <w:t>5: normal strength</w:t>
      </w:r>
    </w:p>
    <w:p w:rsidR="00F04A3C" w:rsidRPr="00F04A3C" w:rsidRDefault="00F04A3C" w:rsidP="00F04A3C">
      <w:pPr>
        <w:pStyle w:val="Prrafodelista"/>
        <w:numPr>
          <w:ilvl w:val="0"/>
          <w:numId w:val="5"/>
        </w:numPr>
        <w:rPr>
          <w:lang w:val="en-US"/>
        </w:rPr>
      </w:pPr>
      <w:r w:rsidRPr="00F04A3C">
        <w:rPr>
          <w:lang w:val="en-US"/>
        </w:rPr>
        <w:t>Evaluate tone (hypotonia, spasticity)</w:t>
      </w:r>
    </w:p>
    <w:p w:rsidR="00F04A3C" w:rsidRPr="00F04A3C" w:rsidRDefault="00F04A3C" w:rsidP="00F04A3C">
      <w:pPr>
        <w:pStyle w:val="Prrafodelista"/>
        <w:numPr>
          <w:ilvl w:val="0"/>
          <w:numId w:val="5"/>
        </w:numPr>
        <w:rPr>
          <w:lang w:val="en-US"/>
        </w:rPr>
      </w:pPr>
      <w:r w:rsidRPr="00F04A3C">
        <w:rPr>
          <w:lang w:val="en-US"/>
        </w:rPr>
        <w:t>Segmental muscle testing of upper limbs: evaluation of the muscular strength of the deltoids, pectorals, brachial biceps, brachial triceps, brachioradials, wrist and finger extensors and flexors, interossei, short abductors of the thumb</w:t>
      </w:r>
    </w:p>
    <w:p w:rsidR="00F04A3C" w:rsidRDefault="00F04A3C" w:rsidP="00F04A3C">
      <w:pPr>
        <w:pStyle w:val="Prrafodelista"/>
        <w:numPr>
          <w:ilvl w:val="0"/>
          <w:numId w:val="5"/>
        </w:numPr>
        <w:rPr>
          <w:lang w:val="en-US"/>
        </w:rPr>
      </w:pPr>
      <w:r w:rsidRPr="00F04A3C">
        <w:rPr>
          <w:lang w:val="en-US"/>
        </w:rPr>
        <w:lastRenderedPageBreak/>
        <w:t>Segmental muscle testing of lower limbs: evaluation of the muscular strength of the psoas, medium and large glutei, quadriceps, hamstrings, anterior tibial muscles, gastrocnemii/soleus, toe extensors and flexors, peronei, posterior tibial muscles</w:t>
      </w:r>
    </w:p>
    <w:p w:rsidR="00F04A3C" w:rsidRDefault="00F04A3C" w:rsidP="00F04A3C">
      <w:pPr>
        <w:pStyle w:val="Prrafodelista"/>
        <w:rPr>
          <w:lang w:val="en-US"/>
        </w:rPr>
      </w:pPr>
    </w:p>
    <w:p w:rsidR="00F04A3C" w:rsidRDefault="00F04A3C" w:rsidP="00F04A3C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Evaluation of the axial muscles</w:t>
      </w:r>
    </w:p>
    <w:p w:rsidR="00F04A3C" w:rsidRPr="00F04A3C" w:rsidRDefault="00F04A3C" w:rsidP="00F04A3C">
      <w:pPr>
        <w:pStyle w:val="Prrafodelista"/>
        <w:numPr>
          <w:ilvl w:val="0"/>
          <w:numId w:val="7"/>
        </w:numPr>
        <w:rPr>
          <w:lang w:val="en-US"/>
        </w:rPr>
      </w:pPr>
      <w:r w:rsidRPr="00F04A3C">
        <w:rPr>
          <w:lang w:val="en-US"/>
        </w:rPr>
        <w:t>Transition from lying down to sitting</w:t>
      </w:r>
    </w:p>
    <w:p w:rsidR="00F04A3C" w:rsidRDefault="00F04A3C" w:rsidP="00F04A3C">
      <w:pPr>
        <w:pStyle w:val="Prrafodelista"/>
        <w:numPr>
          <w:ilvl w:val="0"/>
          <w:numId w:val="7"/>
        </w:numPr>
        <w:rPr>
          <w:lang w:val="en-US"/>
        </w:rPr>
      </w:pPr>
      <w:r w:rsidRPr="00F04A3C">
        <w:rPr>
          <w:lang w:val="en-US"/>
        </w:rPr>
        <w:t>Flexion/extension of the head</w:t>
      </w:r>
    </w:p>
    <w:p w:rsidR="00F04A3C" w:rsidRPr="00F04A3C" w:rsidRDefault="00F04A3C" w:rsidP="00F04A3C">
      <w:pPr>
        <w:pStyle w:val="Prrafodelista"/>
        <w:rPr>
          <w:lang w:val="en-US"/>
        </w:rPr>
      </w:pPr>
    </w:p>
    <w:p w:rsidR="00F04A3C" w:rsidRPr="00F04A3C" w:rsidRDefault="00F04A3C" w:rsidP="00F04A3C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Functional Tests/Muscle fatigability</w:t>
      </w:r>
      <w:r w:rsidRPr="00F04A3C">
        <w:rPr>
          <w:lang w:val="en-US"/>
        </w:rPr>
        <w:t xml:space="preserve"> Assessment:</w:t>
      </w:r>
    </w:p>
    <w:p w:rsidR="00F04A3C" w:rsidRPr="00F04A3C" w:rsidRDefault="00F04A3C" w:rsidP="00F04A3C">
      <w:pPr>
        <w:pStyle w:val="Prrafodelista"/>
        <w:numPr>
          <w:ilvl w:val="0"/>
          <w:numId w:val="8"/>
        </w:numPr>
        <w:rPr>
          <w:lang w:val="en-US"/>
        </w:rPr>
      </w:pPr>
      <w:r w:rsidRPr="00F04A3C">
        <w:rPr>
          <w:lang w:val="en-US"/>
        </w:rPr>
        <w:t>Barre test</w:t>
      </w:r>
    </w:p>
    <w:p w:rsidR="00F04A3C" w:rsidRDefault="00F04A3C" w:rsidP="00F04A3C">
      <w:pPr>
        <w:pStyle w:val="Prrafodelista"/>
        <w:numPr>
          <w:ilvl w:val="0"/>
          <w:numId w:val="8"/>
        </w:numPr>
        <w:rPr>
          <w:lang w:val="en-US"/>
        </w:rPr>
      </w:pPr>
      <w:r w:rsidRPr="00F04A3C">
        <w:rPr>
          <w:lang w:val="en-US"/>
        </w:rPr>
        <w:t>Mingazzini test</w:t>
      </w:r>
    </w:p>
    <w:p w:rsidR="00F04A3C" w:rsidRPr="00F04A3C" w:rsidRDefault="00F04A3C" w:rsidP="00F04A3C">
      <w:pPr>
        <w:pStyle w:val="Prrafodelista"/>
        <w:rPr>
          <w:lang w:val="en-US"/>
        </w:rPr>
      </w:pPr>
    </w:p>
    <w:p w:rsidR="00F04A3C" w:rsidRDefault="00F04A3C" w:rsidP="00F04A3C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Deep tendon reflexes (DTRs)</w:t>
      </w:r>
    </w:p>
    <w:p w:rsidR="00F04A3C" w:rsidRPr="00F04A3C" w:rsidRDefault="00F04A3C" w:rsidP="00F04A3C">
      <w:pPr>
        <w:pStyle w:val="Prrafodelista"/>
        <w:numPr>
          <w:ilvl w:val="0"/>
          <w:numId w:val="9"/>
        </w:numPr>
        <w:rPr>
          <w:lang w:val="en-US"/>
        </w:rPr>
      </w:pPr>
      <w:r w:rsidRPr="00F04A3C">
        <w:rPr>
          <w:lang w:val="en-US"/>
        </w:rPr>
        <w:t>Upper limbs:</w:t>
      </w:r>
    </w:p>
    <w:p w:rsidR="00F04A3C" w:rsidRPr="00F04A3C" w:rsidRDefault="00F04A3C" w:rsidP="00F04A3C">
      <w:pPr>
        <w:pStyle w:val="Prrafodelista"/>
        <w:numPr>
          <w:ilvl w:val="1"/>
          <w:numId w:val="9"/>
        </w:numPr>
        <w:rPr>
          <w:lang w:val="en-US"/>
        </w:rPr>
      </w:pPr>
      <w:r w:rsidRPr="00F04A3C">
        <w:rPr>
          <w:lang w:val="en-US"/>
        </w:rPr>
        <w:t>Bicipital: Forearm in semi-flexion and supination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Thumbing the thumb placed on the biceps brachial tendon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Response: Biceps contraction and elbow flexion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Reflex arc level: C5, musculocutaneous nerve</w:t>
      </w:r>
    </w:p>
    <w:p w:rsidR="00F04A3C" w:rsidRPr="00F04A3C" w:rsidRDefault="00F04A3C" w:rsidP="00F04A3C">
      <w:pPr>
        <w:pStyle w:val="Prrafodelista"/>
        <w:numPr>
          <w:ilvl w:val="1"/>
          <w:numId w:val="9"/>
        </w:numPr>
        <w:rPr>
          <w:lang w:val="en-US"/>
        </w:rPr>
      </w:pPr>
      <w:r w:rsidRPr="00F04A3C">
        <w:rPr>
          <w:lang w:val="en-US"/>
        </w:rPr>
        <w:t>Styloradial: Forearm in semi-flexion and in an intermediate position between pronation and supination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Percussion of the outer edge of the radius a little above the radial styloid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Response: Brachioradial contraction and elbow flexion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Reflex arc level: C6, radial nerve</w:t>
      </w:r>
    </w:p>
    <w:p w:rsidR="00F04A3C" w:rsidRPr="00F04A3C" w:rsidRDefault="00F04A3C" w:rsidP="00F04A3C">
      <w:pPr>
        <w:pStyle w:val="Prrafodelista"/>
        <w:numPr>
          <w:ilvl w:val="1"/>
          <w:numId w:val="9"/>
        </w:numPr>
        <w:rPr>
          <w:lang w:val="en-US"/>
        </w:rPr>
      </w:pPr>
      <w:r w:rsidRPr="00F04A3C">
        <w:rPr>
          <w:lang w:val="en-US"/>
        </w:rPr>
        <w:t>Tricipital: Forearm in semi-flexion held by the examiner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Percussion of the triceps brachial tendon above the olecranon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Response: Triceps contraction and elbow extension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Reflex arc level: C7, radial nerve</w:t>
      </w:r>
    </w:p>
    <w:p w:rsidR="00F04A3C" w:rsidRPr="00F04A3C" w:rsidRDefault="00F04A3C" w:rsidP="00F04A3C">
      <w:pPr>
        <w:pStyle w:val="Prrafodelista"/>
        <w:numPr>
          <w:ilvl w:val="1"/>
          <w:numId w:val="9"/>
        </w:numPr>
        <w:rPr>
          <w:lang w:val="en-US"/>
        </w:rPr>
      </w:pPr>
      <w:r w:rsidRPr="00F04A3C">
        <w:rPr>
          <w:lang w:val="en-US"/>
        </w:rPr>
        <w:t>Cubito-pronator: Forearm in semi-flexion and slight supination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Percussion of the ulnar styloid</w:t>
      </w:r>
    </w:p>
    <w:p w:rsidR="00F04A3C" w:rsidRP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Response: Forearm pronation</w:t>
      </w:r>
    </w:p>
    <w:p w:rsidR="00F04A3C" w:rsidRDefault="00F04A3C" w:rsidP="00F04A3C">
      <w:pPr>
        <w:pStyle w:val="Prrafodelista"/>
        <w:ind w:left="1440"/>
        <w:rPr>
          <w:lang w:val="en-US"/>
        </w:rPr>
      </w:pPr>
      <w:r w:rsidRPr="00F04A3C">
        <w:rPr>
          <w:lang w:val="en-US"/>
        </w:rPr>
        <w:t>Reflex arc level: C8, ulnar nerve</w:t>
      </w:r>
    </w:p>
    <w:p w:rsidR="001B02DE" w:rsidRPr="001B02DE" w:rsidRDefault="001B02DE" w:rsidP="001B02DE">
      <w:pPr>
        <w:pStyle w:val="Prrafodelista"/>
        <w:numPr>
          <w:ilvl w:val="0"/>
          <w:numId w:val="9"/>
        </w:numPr>
        <w:rPr>
          <w:lang w:val="en-US"/>
        </w:rPr>
      </w:pPr>
      <w:r w:rsidRPr="001B02DE">
        <w:rPr>
          <w:lang w:val="en-US"/>
        </w:rPr>
        <w:t>Lower limbs:</w:t>
      </w:r>
    </w:p>
    <w:p w:rsidR="001B02DE" w:rsidRPr="001B02DE" w:rsidRDefault="001B02DE" w:rsidP="001B02DE">
      <w:pPr>
        <w:pStyle w:val="Prrafodelista"/>
        <w:numPr>
          <w:ilvl w:val="1"/>
          <w:numId w:val="9"/>
        </w:numPr>
        <w:rPr>
          <w:lang w:val="en-US"/>
        </w:rPr>
      </w:pPr>
      <w:r w:rsidRPr="001B02DE">
        <w:rPr>
          <w:lang w:val="en-US"/>
        </w:rPr>
        <w:t>Patellar: Percussion of the patellar tendon in a patient sitting with legs hanging, or lying down with semi-flexed leg supported by the examiner</w:t>
      </w:r>
    </w:p>
    <w:p w:rsidR="001B02DE" w:rsidRPr="001B02DE" w:rsidRDefault="001B02DE" w:rsidP="001B02DE">
      <w:pPr>
        <w:pStyle w:val="Prrafodelista"/>
        <w:ind w:left="1440"/>
        <w:rPr>
          <w:lang w:val="en-US"/>
        </w:rPr>
      </w:pPr>
      <w:r w:rsidRPr="001B02DE">
        <w:rPr>
          <w:lang w:val="en-US"/>
        </w:rPr>
        <w:t>Response: contraction of the quadriceps and extension of the knee</w:t>
      </w:r>
    </w:p>
    <w:p w:rsidR="001B02DE" w:rsidRPr="001B02DE" w:rsidRDefault="001B02DE" w:rsidP="001B02DE">
      <w:pPr>
        <w:pStyle w:val="Prrafodelista"/>
        <w:ind w:left="1440"/>
        <w:rPr>
          <w:lang w:val="en-US"/>
        </w:rPr>
      </w:pPr>
      <w:r w:rsidRPr="001B02DE">
        <w:rPr>
          <w:lang w:val="en-US"/>
        </w:rPr>
        <w:t>Level of the reflex arc: L4, femoral nerve</w:t>
      </w:r>
    </w:p>
    <w:p w:rsidR="001B02DE" w:rsidRPr="001B02DE" w:rsidRDefault="001B02DE" w:rsidP="001B02DE">
      <w:pPr>
        <w:pStyle w:val="Prrafodelista"/>
        <w:numPr>
          <w:ilvl w:val="1"/>
          <w:numId w:val="9"/>
        </w:numPr>
        <w:rPr>
          <w:lang w:val="en-US"/>
        </w:rPr>
      </w:pPr>
      <w:r w:rsidRPr="001B02DE">
        <w:rPr>
          <w:lang w:val="en-US"/>
        </w:rPr>
        <w:t>Achilles:</w:t>
      </w:r>
    </w:p>
    <w:p w:rsidR="001B02DE" w:rsidRPr="001B02DE" w:rsidRDefault="001B02DE" w:rsidP="001B02DE">
      <w:pPr>
        <w:pStyle w:val="Prrafodelista"/>
        <w:ind w:left="1440"/>
        <w:rPr>
          <w:lang w:val="en-US"/>
        </w:rPr>
      </w:pPr>
      <w:r w:rsidRPr="001B02DE">
        <w:rPr>
          <w:lang w:val="en-US"/>
        </w:rPr>
        <w:t>Percussion of the Achilles tendon</w:t>
      </w:r>
    </w:p>
    <w:p w:rsidR="001B02DE" w:rsidRPr="001B02DE" w:rsidRDefault="001B02DE" w:rsidP="001B02DE">
      <w:pPr>
        <w:pStyle w:val="Prrafodelista"/>
        <w:ind w:left="1440"/>
        <w:rPr>
          <w:lang w:val="en-US"/>
        </w:rPr>
      </w:pPr>
      <w:r w:rsidRPr="001B02DE">
        <w:rPr>
          <w:lang w:val="en-US"/>
        </w:rPr>
        <w:t>Response: contraction of the triceps surae and plantar flexion of the foot</w:t>
      </w:r>
    </w:p>
    <w:p w:rsidR="00D16F86" w:rsidRDefault="001B02DE" w:rsidP="00D16F86">
      <w:pPr>
        <w:pStyle w:val="Prrafodelista"/>
        <w:ind w:left="1440"/>
        <w:rPr>
          <w:lang w:val="en-US"/>
        </w:rPr>
      </w:pPr>
      <w:r w:rsidRPr="001B02DE">
        <w:rPr>
          <w:lang w:val="en-US"/>
        </w:rPr>
        <w:t>Level of the reflex arc: S1, tibial nerve</w:t>
      </w:r>
    </w:p>
    <w:p w:rsidR="00D16F86" w:rsidRPr="00D16F86" w:rsidRDefault="00D16F86" w:rsidP="00D16F86">
      <w:pPr>
        <w:pStyle w:val="Prrafodelista"/>
        <w:ind w:left="1440"/>
        <w:rPr>
          <w:lang w:val="en-US"/>
        </w:rPr>
      </w:pPr>
    </w:p>
    <w:p w:rsidR="00D16F86" w:rsidRPr="00D16F86" w:rsidRDefault="00D16F86" w:rsidP="00D16F86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Other signs of central neurogenic involvement</w:t>
      </w:r>
      <w:r w:rsidRPr="00D16F86">
        <w:rPr>
          <w:lang w:val="en-US"/>
        </w:rPr>
        <w:t>:</w:t>
      </w:r>
    </w:p>
    <w:p w:rsidR="00D16F86" w:rsidRPr="00D16F86" w:rsidRDefault="00D16F86" w:rsidP="00D16F86">
      <w:pPr>
        <w:pStyle w:val="Prrafodelista"/>
        <w:numPr>
          <w:ilvl w:val="0"/>
          <w:numId w:val="10"/>
        </w:numPr>
        <w:rPr>
          <w:lang w:val="en-US"/>
        </w:rPr>
      </w:pPr>
      <w:r w:rsidRPr="00D16F86">
        <w:rPr>
          <w:lang w:val="en-US"/>
        </w:rPr>
        <w:t>Plantar cutaneous reflex</w:t>
      </w:r>
    </w:p>
    <w:p w:rsidR="00D16F86" w:rsidRPr="00D16F86" w:rsidRDefault="00D16F86" w:rsidP="00D16F86">
      <w:pPr>
        <w:pStyle w:val="Prrafodelista"/>
        <w:numPr>
          <w:ilvl w:val="0"/>
          <w:numId w:val="10"/>
        </w:numPr>
        <w:rPr>
          <w:lang w:val="en-US"/>
        </w:rPr>
      </w:pPr>
      <w:r w:rsidRPr="00D16F86">
        <w:rPr>
          <w:lang w:val="en-US"/>
        </w:rPr>
        <w:t>Hoffman's sign</w:t>
      </w:r>
    </w:p>
    <w:p w:rsidR="00D16F86" w:rsidRPr="00D16F86" w:rsidRDefault="00D16F86" w:rsidP="00D16F86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Sensory</w:t>
      </w:r>
      <w:r w:rsidRPr="00D16F86">
        <w:rPr>
          <w:lang w:val="en-US"/>
        </w:rPr>
        <w:t xml:space="preserve"> </w:t>
      </w:r>
      <w:r>
        <w:rPr>
          <w:lang w:val="en-US"/>
        </w:rPr>
        <w:t>examination</w:t>
      </w:r>
      <w:r w:rsidRPr="00D16F86">
        <w:rPr>
          <w:lang w:val="en-US"/>
        </w:rPr>
        <w:t>:</w:t>
      </w:r>
    </w:p>
    <w:p w:rsidR="00D16F86" w:rsidRPr="00D16F86" w:rsidRDefault="00D16F86" w:rsidP="00D16F86">
      <w:pPr>
        <w:pStyle w:val="Prrafodelista"/>
        <w:numPr>
          <w:ilvl w:val="0"/>
          <w:numId w:val="11"/>
        </w:numPr>
        <w:rPr>
          <w:lang w:val="en-US"/>
        </w:rPr>
      </w:pPr>
      <w:r w:rsidRPr="00D16F86">
        <w:rPr>
          <w:lang w:val="en-US"/>
        </w:rPr>
        <w:t>Tactile/painful sensitivity (pin-prick)</w:t>
      </w:r>
    </w:p>
    <w:p w:rsidR="00D16F86" w:rsidRPr="00D16F86" w:rsidRDefault="00D16F86" w:rsidP="00D16F86">
      <w:pPr>
        <w:pStyle w:val="Prrafodelista"/>
        <w:numPr>
          <w:ilvl w:val="0"/>
          <w:numId w:val="11"/>
        </w:numPr>
        <w:rPr>
          <w:lang w:val="en-US"/>
        </w:rPr>
      </w:pPr>
      <w:r w:rsidRPr="00D16F86">
        <w:rPr>
          <w:lang w:val="en-US"/>
        </w:rPr>
        <w:t>Vibratory sensitivity (pallesthesia)</w:t>
      </w:r>
    </w:p>
    <w:p w:rsidR="00D16F86" w:rsidRDefault="00D16F86" w:rsidP="00D16F86">
      <w:pPr>
        <w:pStyle w:val="Prrafodelista"/>
        <w:numPr>
          <w:ilvl w:val="0"/>
          <w:numId w:val="11"/>
        </w:numPr>
        <w:rPr>
          <w:lang w:val="en-US"/>
        </w:rPr>
      </w:pPr>
      <w:r w:rsidRPr="00D16F86">
        <w:rPr>
          <w:lang w:val="en-US"/>
        </w:rPr>
        <w:lastRenderedPageBreak/>
        <w:t xml:space="preserve">Arthrokinetic sensitivity (sense </w:t>
      </w:r>
      <w:r>
        <w:rPr>
          <w:lang w:val="en-US"/>
        </w:rPr>
        <w:t>of position of the big toe</w:t>
      </w:r>
      <w:r w:rsidRPr="00D16F86">
        <w:rPr>
          <w:lang w:val="en-US"/>
        </w:rPr>
        <w:t>)</w:t>
      </w:r>
    </w:p>
    <w:p w:rsidR="00D16F86" w:rsidRPr="00D16F86" w:rsidRDefault="00D16F86" w:rsidP="00D16F86">
      <w:pPr>
        <w:pStyle w:val="Prrafodelista"/>
        <w:rPr>
          <w:lang w:val="en-US"/>
        </w:rPr>
      </w:pPr>
    </w:p>
    <w:p w:rsidR="00D16F86" w:rsidRPr="00D16F86" w:rsidRDefault="00D16F86" w:rsidP="00D16F86">
      <w:pPr>
        <w:pStyle w:val="Prrafodelista"/>
        <w:numPr>
          <w:ilvl w:val="0"/>
          <w:numId w:val="1"/>
        </w:numPr>
        <w:rPr>
          <w:lang w:val="en-US"/>
        </w:rPr>
      </w:pPr>
      <w:r>
        <w:rPr>
          <w:lang w:val="en-US"/>
        </w:rPr>
        <w:t>Joint</w:t>
      </w:r>
      <w:r w:rsidRPr="00D16F86">
        <w:rPr>
          <w:lang w:val="en-US"/>
        </w:rPr>
        <w:t xml:space="preserve"> contractures and hypermobility</w:t>
      </w:r>
    </w:p>
    <w:p w:rsidR="00D16F86" w:rsidRPr="00D16F86" w:rsidRDefault="00D16F86" w:rsidP="00D16F86">
      <w:pPr>
        <w:pStyle w:val="Prrafodelista"/>
        <w:numPr>
          <w:ilvl w:val="0"/>
          <w:numId w:val="12"/>
        </w:numPr>
        <w:rPr>
          <w:lang w:val="en-US"/>
        </w:rPr>
      </w:pPr>
      <w:r w:rsidRPr="00D16F86">
        <w:rPr>
          <w:lang w:val="en-US"/>
        </w:rPr>
        <w:t>Contractures of the Achilles tendon, hamstrings, knees, finger flexors, wrists, and elbows</w:t>
      </w:r>
      <w:r>
        <w:rPr>
          <w:lang w:val="en-US"/>
        </w:rPr>
        <w:t xml:space="preserve">. Note degree of joint contracture. </w:t>
      </w:r>
    </w:p>
    <w:p w:rsidR="00D16F86" w:rsidRDefault="00D16F86" w:rsidP="00D16F86">
      <w:pPr>
        <w:pStyle w:val="Prrafodelista"/>
        <w:numPr>
          <w:ilvl w:val="0"/>
          <w:numId w:val="12"/>
        </w:numPr>
        <w:rPr>
          <w:lang w:val="en-US"/>
        </w:rPr>
      </w:pPr>
      <w:r w:rsidRPr="00D16F86">
        <w:rPr>
          <w:lang w:val="en-US"/>
        </w:rPr>
        <w:t>Hypermobility: particularly at the distal level of the hands (distal interphalangeal joints) but also of the wrists, elbows, and knees</w:t>
      </w:r>
    </w:p>
    <w:p w:rsidR="00D16F86" w:rsidRPr="00D16F86" w:rsidRDefault="00D16F86" w:rsidP="00D16F86">
      <w:pPr>
        <w:pStyle w:val="Prrafodelista"/>
        <w:rPr>
          <w:lang w:val="en-US"/>
        </w:rPr>
      </w:pPr>
    </w:p>
    <w:p w:rsidR="00D16F86" w:rsidRPr="00D16F86" w:rsidRDefault="00D16F86" w:rsidP="00D16F86">
      <w:pPr>
        <w:pStyle w:val="Prrafodelista"/>
        <w:numPr>
          <w:ilvl w:val="0"/>
          <w:numId w:val="1"/>
        </w:numPr>
        <w:rPr>
          <w:lang w:val="en-US"/>
        </w:rPr>
      </w:pPr>
      <w:r w:rsidRPr="00D16F86">
        <w:rPr>
          <w:lang w:val="en-US"/>
        </w:rPr>
        <w:t>Other signs to look for during the exam</w:t>
      </w:r>
    </w:p>
    <w:p w:rsidR="00D16F86" w:rsidRDefault="00D16F86" w:rsidP="00D16F86">
      <w:pPr>
        <w:pStyle w:val="Prrafodelista"/>
        <w:numPr>
          <w:ilvl w:val="0"/>
          <w:numId w:val="13"/>
        </w:numPr>
        <w:rPr>
          <w:lang w:val="en-US"/>
        </w:rPr>
      </w:pPr>
      <w:r w:rsidRPr="00D16F86">
        <w:rPr>
          <w:lang w:val="en-US"/>
        </w:rPr>
        <w:t xml:space="preserve">Myotonia </w:t>
      </w:r>
    </w:p>
    <w:p w:rsidR="00D16F86" w:rsidRDefault="00D16F86" w:rsidP="00D16F86">
      <w:pPr>
        <w:pStyle w:val="Prrafodelista"/>
        <w:numPr>
          <w:ilvl w:val="1"/>
          <w:numId w:val="14"/>
        </w:numPr>
        <w:rPr>
          <w:lang w:val="en-US"/>
        </w:rPr>
      </w:pPr>
      <w:r>
        <w:rPr>
          <w:lang w:val="en-US"/>
        </w:rPr>
        <w:t>Localization: hands, orbicularis oculi, jaw</w:t>
      </w:r>
    </w:p>
    <w:p w:rsidR="00D16F86" w:rsidRDefault="00D16F86" w:rsidP="00D16F86">
      <w:pPr>
        <w:pStyle w:val="Prrafodelista"/>
        <w:numPr>
          <w:ilvl w:val="1"/>
          <w:numId w:val="14"/>
        </w:numPr>
        <w:rPr>
          <w:lang w:val="en-US"/>
        </w:rPr>
      </w:pPr>
      <w:r w:rsidRPr="00D16F86">
        <w:rPr>
          <w:lang w:val="en-US"/>
        </w:rPr>
        <w:t>Look for it in grip or muscle contraction</w:t>
      </w:r>
      <w:r>
        <w:rPr>
          <w:lang w:val="en-US"/>
        </w:rPr>
        <w:t xml:space="preserve"> (improvement with repetition)</w:t>
      </w:r>
    </w:p>
    <w:p w:rsidR="00D16F86" w:rsidRPr="00D16F86" w:rsidRDefault="00D16F86" w:rsidP="00D16F86">
      <w:pPr>
        <w:pStyle w:val="Prrafodelista"/>
        <w:numPr>
          <w:ilvl w:val="1"/>
          <w:numId w:val="14"/>
        </w:numPr>
        <w:rPr>
          <w:lang w:val="en-US"/>
        </w:rPr>
      </w:pPr>
      <w:r w:rsidRPr="00D16F86">
        <w:rPr>
          <w:lang w:val="en-US"/>
        </w:rPr>
        <w:t>Look for it with percussion (hands)</w:t>
      </w:r>
    </w:p>
    <w:p w:rsidR="00D16F86" w:rsidRDefault="00D16F86" w:rsidP="00D16F86">
      <w:pPr>
        <w:pStyle w:val="Prrafodelista"/>
        <w:numPr>
          <w:ilvl w:val="0"/>
          <w:numId w:val="13"/>
        </w:numPr>
        <w:rPr>
          <w:lang w:val="en-US"/>
        </w:rPr>
      </w:pPr>
      <w:r>
        <w:rPr>
          <w:lang w:val="en-US"/>
        </w:rPr>
        <w:t xml:space="preserve">Paramyotonia </w:t>
      </w:r>
    </w:p>
    <w:p w:rsidR="00D16F86" w:rsidRDefault="00D16F86" w:rsidP="00D16F86">
      <w:pPr>
        <w:pStyle w:val="Prrafodelista"/>
        <w:numPr>
          <w:ilvl w:val="1"/>
          <w:numId w:val="15"/>
        </w:numPr>
        <w:rPr>
          <w:lang w:val="en-US"/>
        </w:rPr>
      </w:pPr>
      <w:r>
        <w:rPr>
          <w:lang w:val="en-US"/>
        </w:rPr>
        <w:t xml:space="preserve">Localization: </w:t>
      </w:r>
      <w:r w:rsidRPr="00D16F86">
        <w:rPr>
          <w:lang w:val="en-US"/>
        </w:rPr>
        <w:t>hands, orbicularis oculi</w:t>
      </w:r>
    </w:p>
    <w:p w:rsidR="00D16F86" w:rsidRPr="00D16F86" w:rsidRDefault="00D16F86" w:rsidP="00D16F86">
      <w:pPr>
        <w:pStyle w:val="Prrafodelista"/>
        <w:numPr>
          <w:ilvl w:val="1"/>
          <w:numId w:val="15"/>
        </w:numPr>
        <w:rPr>
          <w:lang w:val="en-US"/>
        </w:rPr>
      </w:pPr>
      <w:r w:rsidRPr="00D16F86">
        <w:rPr>
          <w:lang w:val="en-US"/>
        </w:rPr>
        <w:t>Look for it in repeated grip or muscle contraction (aggravation)</w:t>
      </w:r>
    </w:p>
    <w:p w:rsidR="00D16F86" w:rsidRDefault="00D16F86" w:rsidP="00D16F86">
      <w:pPr>
        <w:pStyle w:val="Prrafodelista"/>
        <w:numPr>
          <w:ilvl w:val="0"/>
          <w:numId w:val="13"/>
        </w:numPr>
        <w:rPr>
          <w:lang w:val="en-US"/>
        </w:rPr>
      </w:pPr>
      <w:r w:rsidRPr="00D16F86">
        <w:rPr>
          <w:lang w:val="en-US"/>
        </w:rPr>
        <w:t>Rippling</w:t>
      </w:r>
    </w:p>
    <w:p w:rsidR="00D16F86" w:rsidRDefault="00D16F86" w:rsidP="00D16F86">
      <w:pPr>
        <w:pStyle w:val="Prrafodelista"/>
        <w:numPr>
          <w:ilvl w:val="1"/>
          <w:numId w:val="16"/>
        </w:numPr>
        <w:rPr>
          <w:lang w:val="en-US"/>
        </w:rPr>
      </w:pPr>
      <w:r>
        <w:rPr>
          <w:lang w:val="en-US"/>
        </w:rPr>
        <w:t>Gently tap the muscle to elicit it</w:t>
      </w:r>
    </w:p>
    <w:p w:rsidR="00D16F86" w:rsidRPr="00D16F86" w:rsidRDefault="00D16F86" w:rsidP="00D16F86">
      <w:pPr>
        <w:pStyle w:val="Prrafodelista"/>
        <w:rPr>
          <w:lang w:val="en-US"/>
        </w:rPr>
      </w:pPr>
    </w:p>
    <w:p w:rsidR="00D16F86" w:rsidRPr="00D16F86" w:rsidRDefault="00D16F86" w:rsidP="00D16F86">
      <w:pPr>
        <w:pStyle w:val="Prrafodelista"/>
        <w:numPr>
          <w:ilvl w:val="0"/>
          <w:numId w:val="1"/>
        </w:numPr>
        <w:rPr>
          <w:lang w:val="en-US"/>
        </w:rPr>
      </w:pPr>
      <w:r w:rsidRPr="00D16F86">
        <w:rPr>
          <w:lang w:val="en-US"/>
        </w:rPr>
        <w:t>Examination in case of suspected neuromuscular junction involvement:</w:t>
      </w:r>
    </w:p>
    <w:p w:rsidR="00D16F86" w:rsidRPr="00D16F86" w:rsidRDefault="00D16F86" w:rsidP="00D16F86">
      <w:pPr>
        <w:pStyle w:val="Prrafodelista"/>
        <w:numPr>
          <w:ilvl w:val="0"/>
          <w:numId w:val="18"/>
        </w:numPr>
        <w:rPr>
          <w:lang w:val="en-US"/>
        </w:rPr>
      </w:pPr>
      <w:r w:rsidRPr="00D16F86">
        <w:rPr>
          <w:lang w:val="en-US"/>
        </w:rPr>
        <w:t>Ptosis: Ice-cube sign</w:t>
      </w:r>
    </w:p>
    <w:p w:rsidR="00D16F86" w:rsidRPr="00D16F86" w:rsidRDefault="00D16F86" w:rsidP="00D16F86">
      <w:pPr>
        <w:pStyle w:val="Prrafodelista"/>
        <w:numPr>
          <w:ilvl w:val="0"/>
          <w:numId w:val="18"/>
        </w:numPr>
        <w:rPr>
          <w:lang w:val="en-US"/>
        </w:rPr>
      </w:pPr>
      <w:r w:rsidRPr="00D16F86">
        <w:rPr>
          <w:lang w:val="en-US"/>
        </w:rPr>
        <w:t>Fatiguing maneuvers to elicit diplopia (maintaining vertical or horizontal gaze)</w:t>
      </w:r>
    </w:p>
    <w:p w:rsidR="00D16F86" w:rsidRPr="00D16F86" w:rsidRDefault="00D16F86" w:rsidP="00D16F86">
      <w:pPr>
        <w:pStyle w:val="Prrafodelista"/>
        <w:numPr>
          <w:ilvl w:val="0"/>
          <w:numId w:val="18"/>
        </w:numPr>
        <w:rPr>
          <w:lang w:val="en-US"/>
        </w:rPr>
      </w:pPr>
      <w:r w:rsidRPr="00D16F86">
        <w:rPr>
          <w:lang w:val="en-US"/>
        </w:rPr>
        <w:t xml:space="preserve">Nasal </w:t>
      </w:r>
      <w:r>
        <w:rPr>
          <w:lang w:val="en-US"/>
        </w:rPr>
        <w:t>speech</w:t>
      </w:r>
    </w:p>
    <w:p w:rsidR="00D16F86" w:rsidRPr="00D16F86" w:rsidRDefault="00D16F86" w:rsidP="00D16F86">
      <w:pPr>
        <w:pStyle w:val="Prrafodelista"/>
        <w:numPr>
          <w:ilvl w:val="0"/>
          <w:numId w:val="18"/>
        </w:numPr>
        <w:rPr>
          <w:lang w:val="en-US"/>
        </w:rPr>
      </w:pPr>
      <w:r w:rsidRPr="00D16F86">
        <w:rPr>
          <w:lang w:val="en-US"/>
        </w:rPr>
        <w:t>Evaluate swallowing: drinking a glass of water</w:t>
      </w:r>
      <w:r>
        <w:rPr>
          <w:lang w:val="en-US"/>
        </w:rPr>
        <w:t xml:space="preserve"> (3 oz)</w:t>
      </w:r>
      <w:r w:rsidRPr="00D16F86">
        <w:rPr>
          <w:lang w:val="en-US"/>
        </w:rPr>
        <w:t xml:space="preserve"> and quantify the time</w:t>
      </w:r>
    </w:p>
    <w:p w:rsidR="00D16F86" w:rsidRPr="00D16F86" w:rsidRDefault="00D16F86" w:rsidP="00D16F86">
      <w:pPr>
        <w:pStyle w:val="Prrafodelista"/>
        <w:numPr>
          <w:ilvl w:val="0"/>
          <w:numId w:val="18"/>
        </w:numPr>
        <w:rPr>
          <w:lang w:val="en-US"/>
        </w:rPr>
      </w:pPr>
      <w:r w:rsidRPr="00D16F86">
        <w:rPr>
          <w:lang w:val="en-US"/>
        </w:rPr>
        <w:t>Count out loud during forced exhalation</w:t>
      </w:r>
    </w:p>
    <w:p w:rsidR="00D16F86" w:rsidRPr="00D16F86" w:rsidRDefault="00D16F86" w:rsidP="00D16F86">
      <w:pPr>
        <w:pStyle w:val="Prrafodelista"/>
        <w:numPr>
          <w:ilvl w:val="0"/>
          <w:numId w:val="18"/>
        </w:numPr>
        <w:rPr>
          <w:lang w:val="en-US"/>
        </w:rPr>
      </w:pPr>
      <w:r w:rsidRPr="00D16F86">
        <w:rPr>
          <w:lang w:val="en-US"/>
        </w:rPr>
        <w:t>Evaluation of axial strength</w:t>
      </w:r>
    </w:p>
    <w:p w:rsidR="00D16F86" w:rsidRDefault="00D16F86" w:rsidP="00D16F86">
      <w:pPr>
        <w:pStyle w:val="Prrafodelista"/>
        <w:numPr>
          <w:ilvl w:val="0"/>
          <w:numId w:val="18"/>
        </w:numPr>
        <w:rPr>
          <w:lang w:val="en-US"/>
        </w:rPr>
      </w:pPr>
      <w:r>
        <w:rPr>
          <w:lang w:val="en-US"/>
        </w:rPr>
        <w:t xml:space="preserve">Assessing fatigability: test the </w:t>
      </w:r>
      <w:r w:rsidRPr="00D16F86">
        <w:rPr>
          <w:lang w:val="en-US"/>
        </w:rPr>
        <w:t>upper (Barré) and lower limbs (Mingazzini)</w:t>
      </w:r>
    </w:p>
    <w:p w:rsidR="00D16F86" w:rsidRPr="00D16F86" w:rsidRDefault="00D16F86" w:rsidP="00D16F86">
      <w:pPr>
        <w:pStyle w:val="Prrafodelista"/>
        <w:rPr>
          <w:lang w:val="en-US"/>
        </w:rPr>
      </w:pPr>
    </w:p>
    <w:p w:rsidR="00D16F86" w:rsidRPr="00A2385C" w:rsidRDefault="00D16F86" w:rsidP="00D16F86">
      <w:pPr>
        <w:rPr>
          <w:u w:val="single"/>
        </w:rPr>
      </w:pPr>
      <w:r w:rsidRPr="00A2385C">
        <w:rPr>
          <w:u w:val="single"/>
        </w:rPr>
        <w:t>Syndromic and topographic orientation</w:t>
      </w:r>
    </w:p>
    <w:p w:rsidR="00F04A3C" w:rsidRDefault="00A2385C" w:rsidP="00A2385C">
      <w:pPr>
        <w:pStyle w:val="Prrafodelista"/>
        <w:numPr>
          <w:ilvl w:val="0"/>
          <w:numId w:val="19"/>
        </w:numPr>
      </w:pPr>
      <w:r>
        <w:t>Myogenic involvement</w:t>
      </w:r>
    </w:p>
    <w:p w:rsidR="00A2385C" w:rsidRPr="00A2385C" w:rsidRDefault="00A2385C" w:rsidP="00A2385C">
      <w:pPr>
        <w:pStyle w:val="Prrafodelista"/>
        <w:numPr>
          <w:ilvl w:val="0"/>
          <w:numId w:val="20"/>
        </w:numPr>
        <w:rPr>
          <w:lang w:val="en-US"/>
        </w:rPr>
      </w:pPr>
      <w:r w:rsidRPr="00A2385C">
        <w:rPr>
          <w:lang w:val="en-US"/>
        </w:rPr>
        <w:t xml:space="preserve">Key points </w:t>
      </w:r>
    </w:p>
    <w:p w:rsidR="00A2385C" w:rsidRPr="00A2385C" w:rsidRDefault="00A2385C" w:rsidP="00A2385C">
      <w:pPr>
        <w:pStyle w:val="Prrafodelista"/>
        <w:numPr>
          <w:ilvl w:val="0"/>
          <w:numId w:val="21"/>
        </w:numPr>
        <w:rPr>
          <w:lang w:val="en-US"/>
        </w:rPr>
      </w:pPr>
      <w:r w:rsidRPr="00A2385C">
        <w:rPr>
          <w:lang w:val="en-US"/>
        </w:rPr>
        <w:t>Proximal and axial muscle atrophy and weakness</w:t>
      </w:r>
    </w:p>
    <w:p w:rsidR="00A2385C" w:rsidRPr="00A2385C" w:rsidRDefault="00A2385C" w:rsidP="00A2385C">
      <w:pPr>
        <w:pStyle w:val="Prrafodelista"/>
        <w:numPr>
          <w:ilvl w:val="0"/>
          <w:numId w:val="21"/>
        </w:numPr>
        <w:rPr>
          <w:lang w:val="en-US"/>
        </w:rPr>
      </w:pPr>
      <w:r w:rsidRPr="00A2385C">
        <w:rPr>
          <w:lang w:val="en-US"/>
        </w:rPr>
        <w:t>Staggering gait</w:t>
      </w:r>
    </w:p>
    <w:p w:rsidR="00A2385C" w:rsidRPr="00A2385C" w:rsidRDefault="00A2385C" w:rsidP="00A2385C">
      <w:pPr>
        <w:pStyle w:val="Prrafodelista"/>
        <w:numPr>
          <w:ilvl w:val="0"/>
          <w:numId w:val="21"/>
        </w:numPr>
        <w:rPr>
          <w:lang w:val="en-US"/>
        </w:rPr>
      </w:pPr>
      <w:r w:rsidRPr="00A2385C">
        <w:rPr>
          <w:lang w:val="en-US"/>
        </w:rPr>
        <w:t>Weak or preserved reflexes</w:t>
      </w:r>
    </w:p>
    <w:p w:rsidR="00A2385C" w:rsidRPr="00A2385C" w:rsidRDefault="00A2385C" w:rsidP="00A2385C">
      <w:pPr>
        <w:pStyle w:val="Prrafodelista"/>
        <w:numPr>
          <w:ilvl w:val="0"/>
          <w:numId w:val="21"/>
        </w:numPr>
        <w:rPr>
          <w:lang w:val="en-US"/>
        </w:rPr>
      </w:pPr>
      <w:r w:rsidRPr="00A2385C">
        <w:rPr>
          <w:lang w:val="en-US"/>
        </w:rPr>
        <w:t xml:space="preserve">Other </w:t>
      </w:r>
      <w:r>
        <w:rPr>
          <w:lang w:val="en-US"/>
        </w:rPr>
        <w:t xml:space="preserve">potential </w:t>
      </w:r>
      <w:r w:rsidRPr="00A2385C">
        <w:rPr>
          <w:lang w:val="en-US"/>
        </w:rPr>
        <w:t>signs:</w:t>
      </w:r>
    </w:p>
    <w:p w:rsidR="00A2385C" w:rsidRPr="00A2385C" w:rsidRDefault="00A2385C" w:rsidP="00A2385C">
      <w:pPr>
        <w:pStyle w:val="Prrafodelista"/>
        <w:numPr>
          <w:ilvl w:val="1"/>
          <w:numId w:val="21"/>
        </w:numPr>
        <w:rPr>
          <w:lang w:val="en-US"/>
        </w:rPr>
      </w:pPr>
      <w:r w:rsidRPr="00A2385C">
        <w:rPr>
          <w:lang w:val="en-US"/>
        </w:rPr>
        <w:t>Scapular winging</w:t>
      </w:r>
    </w:p>
    <w:p w:rsidR="00A2385C" w:rsidRPr="00A2385C" w:rsidRDefault="00A2385C" w:rsidP="00A2385C">
      <w:pPr>
        <w:pStyle w:val="Prrafodelista"/>
        <w:numPr>
          <w:ilvl w:val="1"/>
          <w:numId w:val="21"/>
        </w:numPr>
        <w:rPr>
          <w:lang w:val="en-US"/>
        </w:rPr>
      </w:pPr>
      <w:r w:rsidRPr="00A2385C">
        <w:rPr>
          <w:lang w:val="en-US"/>
        </w:rPr>
        <w:t>Scoliosis, spinal rigidity</w:t>
      </w:r>
    </w:p>
    <w:p w:rsidR="00A2385C" w:rsidRPr="00A2385C" w:rsidRDefault="00A2385C" w:rsidP="00A2385C">
      <w:pPr>
        <w:pStyle w:val="Prrafodelista"/>
        <w:numPr>
          <w:ilvl w:val="1"/>
          <w:numId w:val="21"/>
        </w:numPr>
        <w:rPr>
          <w:lang w:val="en-US"/>
        </w:rPr>
      </w:pPr>
      <w:r w:rsidRPr="00A2385C">
        <w:rPr>
          <w:lang w:val="en-US"/>
        </w:rPr>
        <w:t>Distal contractures, hyperlaxity</w:t>
      </w:r>
    </w:p>
    <w:p w:rsidR="00A2385C" w:rsidRPr="00A2385C" w:rsidRDefault="00A2385C" w:rsidP="00A2385C">
      <w:pPr>
        <w:pStyle w:val="Prrafodelista"/>
        <w:numPr>
          <w:ilvl w:val="1"/>
          <w:numId w:val="21"/>
        </w:numPr>
        <w:rPr>
          <w:lang w:val="en-US"/>
        </w:rPr>
      </w:pPr>
      <w:r w:rsidRPr="00A2385C">
        <w:rPr>
          <w:lang w:val="en-US"/>
        </w:rPr>
        <w:t>Cutaneous lesions</w:t>
      </w:r>
    </w:p>
    <w:p w:rsidR="00A2385C" w:rsidRPr="00A2385C" w:rsidRDefault="00A2385C" w:rsidP="00A2385C">
      <w:pPr>
        <w:pStyle w:val="Prrafodelista"/>
        <w:numPr>
          <w:ilvl w:val="1"/>
          <w:numId w:val="21"/>
        </w:numPr>
        <w:rPr>
          <w:lang w:val="en-US"/>
        </w:rPr>
      </w:pPr>
      <w:r w:rsidRPr="00A2385C">
        <w:rPr>
          <w:lang w:val="en-US"/>
        </w:rPr>
        <w:t>Facial dysmorphia</w:t>
      </w:r>
    </w:p>
    <w:p w:rsidR="00A2385C" w:rsidRPr="00A2385C" w:rsidRDefault="00A2385C" w:rsidP="00A2385C">
      <w:pPr>
        <w:pStyle w:val="Prrafodelista"/>
        <w:numPr>
          <w:ilvl w:val="1"/>
          <w:numId w:val="21"/>
        </w:numPr>
        <w:rPr>
          <w:lang w:val="en-US"/>
        </w:rPr>
      </w:pPr>
      <w:r w:rsidRPr="00A2385C">
        <w:rPr>
          <w:lang w:val="en-US"/>
        </w:rPr>
        <w:t>Ophthalmoplegia</w:t>
      </w:r>
    </w:p>
    <w:p w:rsidR="00A2385C" w:rsidRDefault="00A2385C" w:rsidP="00A2385C">
      <w:pPr>
        <w:pStyle w:val="Prrafodelista"/>
        <w:numPr>
          <w:ilvl w:val="0"/>
          <w:numId w:val="20"/>
        </w:numPr>
        <w:rPr>
          <w:lang w:val="en-US"/>
        </w:rPr>
      </w:pPr>
      <w:r>
        <w:rPr>
          <w:lang w:val="en-US"/>
        </w:rPr>
        <w:t>Examples</w:t>
      </w:r>
      <w:r w:rsidRPr="00A2385C">
        <w:rPr>
          <w:lang w:val="en-US"/>
        </w:rPr>
        <w:t xml:space="preserve">: facioscapulohumeral muscular dystrophy, myotonic dystrophy type 1, </w:t>
      </w:r>
      <w:r>
        <w:rPr>
          <w:lang w:val="en-US"/>
        </w:rPr>
        <w:t xml:space="preserve">limb-girdle </w:t>
      </w:r>
      <w:r w:rsidRPr="00A2385C">
        <w:rPr>
          <w:lang w:val="en-US"/>
        </w:rPr>
        <w:t>muscular dystroph</w:t>
      </w:r>
      <w:r>
        <w:rPr>
          <w:lang w:val="en-US"/>
        </w:rPr>
        <w:t>y, collagen VI-related myopathy</w:t>
      </w:r>
    </w:p>
    <w:p w:rsidR="00A2385C" w:rsidRDefault="00A2385C" w:rsidP="00A2385C">
      <w:pPr>
        <w:pStyle w:val="Prrafodelista"/>
        <w:ind w:left="1068"/>
        <w:rPr>
          <w:lang w:val="en-US"/>
        </w:rPr>
      </w:pPr>
    </w:p>
    <w:p w:rsidR="00A2385C" w:rsidRPr="00A2385C" w:rsidRDefault="00A2385C" w:rsidP="00A2385C">
      <w:pPr>
        <w:pStyle w:val="Prrafodelista"/>
        <w:numPr>
          <w:ilvl w:val="0"/>
          <w:numId w:val="22"/>
        </w:numPr>
        <w:rPr>
          <w:lang w:val="en-US"/>
        </w:rPr>
      </w:pPr>
      <w:r w:rsidRPr="00A2385C">
        <w:rPr>
          <w:lang w:val="en-US"/>
        </w:rPr>
        <w:t>Peripheral neuropathic involvement</w:t>
      </w:r>
    </w:p>
    <w:p w:rsidR="00A2385C" w:rsidRDefault="00A2385C" w:rsidP="00A2385C">
      <w:pPr>
        <w:pStyle w:val="Prrafodelista"/>
        <w:numPr>
          <w:ilvl w:val="0"/>
          <w:numId w:val="23"/>
        </w:numPr>
        <w:rPr>
          <w:lang w:val="en-US"/>
        </w:rPr>
      </w:pPr>
      <w:r>
        <w:rPr>
          <w:lang w:val="en-US"/>
        </w:rPr>
        <w:t xml:space="preserve">Key points </w:t>
      </w:r>
    </w:p>
    <w:p w:rsidR="00A2385C" w:rsidRPr="00A2385C" w:rsidRDefault="00A2385C" w:rsidP="00A2385C">
      <w:pPr>
        <w:pStyle w:val="Prrafodelista"/>
        <w:numPr>
          <w:ilvl w:val="1"/>
          <w:numId w:val="31"/>
        </w:numPr>
        <w:rPr>
          <w:lang w:val="en-US"/>
        </w:rPr>
      </w:pPr>
      <w:r w:rsidRPr="00A2385C">
        <w:rPr>
          <w:lang w:val="en-US"/>
        </w:rPr>
        <w:lastRenderedPageBreak/>
        <w:t>Distal atrophy</w:t>
      </w:r>
    </w:p>
    <w:p w:rsidR="00A2385C" w:rsidRPr="00A2385C" w:rsidRDefault="00A2385C" w:rsidP="00A2385C">
      <w:pPr>
        <w:pStyle w:val="Prrafodelista"/>
        <w:numPr>
          <w:ilvl w:val="1"/>
          <w:numId w:val="31"/>
        </w:numPr>
        <w:rPr>
          <w:lang w:val="en-US"/>
        </w:rPr>
      </w:pPr>
      <w:r w:rsidRPr="00A2385C">
        <w:rPr>
          <w:lang w:val="en-US"/>
        </w:rPr>
        <w:t>Hollow feet, claw toes</w:t>
      </w:r>
    </w:p>
    <w:p w:rsidR="00A2385C" w:rsidRPr="00A2385C" w:rsidRDefault="00A2385C" w:rsidP="00A2385C">
      <w:pPr>
        <w:pStyle w:val="Prrafodelista"/>
        <w:numPr>
          <w:ilvl w:val="1"/>
          <w:numId w:val="31"/>
        </w:numPr>
        <w:rPr>
          <w:lang w:val="en-US"/>
        </w:rPr>
      </w:pPr>
      <w:r w:rsidRPr="00A2385C">
        <w:rPr>
          <w:lang w:val="en-US"/>
        </w:rPr>
        <w:t xml:space="preserve">Abolished </w:t>
      </w:r>
      <w:r>
        <w:rPr>
          <w:lang w:val="en-US"/>
        </w:rPr>
        <w:t>DTRs</w:t>
      </w:r>
    </w:p>
    <w:p w:rsidR="00A2385C" w:rsidRPr="00A2385C" w:rsidRDefault="00A2385C" w:rsidP="00A2385C">
      <w:pPr>
        <w:pStyle w:val="Prrafodelista"/>
        <w:numPr>
          <w:ilvl w:val="1"/>
          <w:numId w:val="31"/>
        </w:numPr>
        <w:rPr>
          <w:lang w:val="en-US"/>
        </w:rPr>
      </w:pPr>
      <w:r w:rsidRPr="00A2385C">
        <w:rPr>
          <w:lang w:val="en-US"/>
        </w:rPr>
        <w:t>Associated sensory involvement</w:t>
      </w:r>
    </w:p>
    <w:p w:rsidR="00A2385C" w:rsidRDefault="00A2385C" w:rsidP="00A2385C">
      <w:pPr>
        <w:pStyle w:val="Prrafodelista"/>
        <w:numPr>
          <w:ilvl w:val="0"/>
          <w:numId w:val="23"/>
        </w:numPr>
        <w:rPr>
          <w:lang w:val="en-US"/>
        </w:rPr>
      </w:pPr>
      <w:r w:rsidRPr="00A2385C">
        <w:rPr>
          <w:lang w:val="en-US"/>
        </w:rPr>
        <w:t>Examples (photos): atrophy of the hands and distal third of the lower limbs in the context of a hereditary peripheral neuropathy (Charcot-Marie-Tooth)</w:t>
      </w:r>
    </w:p>
    <w:p w:rsidR="00A2385C" w:rsidRDefault="00A2385C" w:rsidP="00A2385C">
      <w:pPr>
        <w:pStyle w:val="Prrafodelista"/>
        <w:numPr>
          <w:ilvl w:val="0"/>
          <w:numId w:val="23"/>
        </w:numPr>
        <w:rPr>
          <w:lang w:val="en-US"/>
        </w:rPr>
      </w:pPr>
      <w:r w:rsidRPr="00A2385C">
        <w:rPr>
          <w:lang w:val="en-US"/>
        </w:rPr>
        <w:t>Peripheral neuropathic involvement</w:t>
      </w:r>
    </w:p>
    <w:p w:rsidR="00A2385C" w:rsidRPr="00A2385C" w:rsidRDefault="00A2385C" w:rsidP="00A2385C">
      <w:pPr>
        <w:pStyle w:val="Prrafodelista"/>
        <w:rPr>
          <w:lang w:val="en-US"/>
        </w:rPr>
      </w:pPr>
    </w:p>
    <w:p w:rsidR="00A2385C" w:rsidRDefault="00A2385C" w:rsidP="00A2385C">
      <w:pPr>
        <w:pStyle w:val="Prrafodelista"/>
        <w:numPr>
          <w:ilvl w:val="0"/>
          <w:numId w:val="27"/>
        </w:numPr>
        <w:rPr>
          <w:lang w:val="en-US"/>
        </w:rPr>
      </w:pPr>
      <w:r w:rsidRPr="00A2385C">
        <w:rPr>
          <w:lang w:val="en-US"/>
        </w:rPr>
        <w:t>Neuromuscular junction involvement</w:t>
      </w:r>
    </w:p>
    <w:p w:rsidR="00A2385C" w:rsidRPr="00A2385C" w:rsidRDefault="00A2385C" w:rsidP="00A2385C">
      <w:pPr>
        <w:pStyle w:val="Prrafodelista"/>
        <w:numPr>
          <w:ilvl w:val="0"/>
          <w:numId w:val="28"/>
        </w:numPr>
        <w:rPr>
          <w:lang w:val="en-US"/>
        </w:rPr>
      </w:pPr>
      <w:r w:rsidRPr="00A2385C">
        <w:rPr>
          <w:lang w:val="en-US"/>
        </w:rPr>
        <w:t>Key points:</w:t>
      </w:r>
    </w:p>
    <w:p w:rsidR="00A2385C" w:rsidRDefault="00A2385C" w:rsidP="00A2385C">
      <w:pPr>
        <w:pStyle w:val="Prrafodelista"/>
        <w:numPr>
          <w:ilvl w:val="0"/>
          <w:numId w:val="30"/>
        </w:numPr>
        <w:rPr>
          <w:lang w:val="en-US"/>
        </w:rPr>
      </w:pPr>
      <w:r w:rsidRPr="00A2385C">
        <w:rPr>
          <w:lang w:val="en-US"/>
        </w:rPr>
        <w:t>Fatigue and fluctuations</w:t>
      </w:r>
    </w:p>
    <w:p w:rsidR="00A2385C" w:rsidRPr="00A2385C" w:rsidRDefault="00A2385C" w:rsidP="00A2385C">
      <w:pPr>
        <w:pStyle w:val="Prrafodelista"/>
        <w:numPr>
          <w:ilvl w:val="0"/>
          <w:numId w:val="30"/>
        </w:numPr>
        <w:rPr>
          <w:lang w:val="en-US"/>
        </w:rPr>
      </w:pPr>
      <w:r w:rsidRPr="00A2385C">
        <w:rPr>
          <w:lang w:val="en-US"/>
        </w:rPr>
        <w:t>Variable muscle weakness (axial, proximal)</w:t>
      </w:r>
    </w:p>
    <w:p w:rsidR="00A2385C" w:rsidRPr="00A2385C" w:rsidRDefault="00A2385C" w:rsidP="00A2385C">
      <w:pPr>
        <w:pStyle w:val="Prrafodelista"/>
        <w:numPr>
          <w:ilvl w:val="0"/>
          <w:numId w:val="30"/>
        </w:numPr>
        <w:rPr>
          <w:lang w:val="en-US"/>
        </w:rPr>
      </w:pPr>
      <w:r w:rsidRPr="00A2385C">
        <w:rPr>
          <w:lang w:val="en-US"/>
        </w:rPr>
        <w:t>Ptosis (unilateral or asymmetrical)</w:t>
      </w:r>
    </w:p>
    <w:p w:rsidR="00A2385C" w:rsidRPr="00A2385C" w:rsidRDefault="00A2385C" w:rsidP="00A2385C">
      <w:pPr>
        <w:pStyle w:val="Prrafodelista"/>
        <w:numPr>
          <w:ilvl w:val="0"/>
          <w:numId w:val="30"/>
        </w:numPr>
        <w:rPr>
          <w:lang w:val="en-US"/>
        </w:rPr>
      </w:pPr>
      <w:r w:rsidRPr="00A2385C">
        <w:rPr>
          <w:lang w:val="en-US"/>
        </w:rPr>
        <w:t>Diplopia</w:t>
      </w:r>
    </w:p>
    <w:p w:rsidR="00A2385C" w:rsidRPr="00A2385C" w:rsidRDefault="00A2385C" w:rsidP="00A2385C">
      <w:pPr>
        <w:pStyle w:val="Prrafodelista"/>
        <w:numPr>
          <w:ilvl w:val="0"/>
          <w:numId w:val="30"/>
        </w:numPr>
        <w:rPr>
          <w:lang w:val="en-US"/>
        </w:rPr>
      </w:pPr>
      <w:r w:rsidRPr="00A2385C">
        <w:rPr>
          <w:lang w:val="en-US"/>
        </w:rPr>
        <w:t>Nasal speech</w:t>
      </w:r>
    </w:p>
    <w:p w:rsidR="00A2385C" w:rsidRPr="00A2385C" w:rsidRDefault="00A2385C" w:rsidP="00A2385C">
      <w:pPr>
        <w:pStyle w:val="Prrafodelista"/>
        <w:numPr>
          <w:ilvl w:val="0"/>
          <w:numId w:val="30"/>
        </w:numPr>
        <w:rPr>
          <w:lang w:val="en-US"/>
        </w:rPr>
      </w:pPr>
      <w:r w:rsidRPr="00A2385C">
        <w:rPr>
          <w:lang w:val="en-US"/>
        </w:rPr>
        <w:t>Swallowing difficulties</w:t>
      </w:r>
    </w:p>
    <w:p w:rsidR="00A2385C" w:rsidRPr="00A2385C" w:rsidRDefault="00A2385C" w:rsidP="00A2385C">
      <w:pPr>
        <w:pStyle w:val="Prrafodelista"/>
        <w:numPr>
          <w:ilvl w:val="0"/>
          <w:numId w:val="30"/>
        </w:numPr>
        <w:rPr>
          <w:lang w:val="en-US"/>
        </w:rPr>
      </w:pPr>
      <w:r w:rsidRPr="00A2385C">
        <w:rPr>
          <w:lang w:val="en-US"/>
        </w:rPr>
        <w:t>Respiratory difficulties</w:t>
      </w:r>
    </w:p>
    <w:p w:rsidR="00A2385C" w:rsidRPr="00A2385C" w:rsidRDefault="00A2385C" w:rsidP="00A2385C">
      <w:pPr>
        <w:pStyle w:val="Prrafodelista"/>
        <w:numPr>
          <w:ilvl w:val="0"/>
          <w:numId w:val="30"/>
        </w:numPr>
        <w:rPr>
          <w:lang w:val="en-US"/>
        </w:rPr>
      </w:pPr>
      <w:r>
        <w:rPr>
          <w:lang w:val="en-US"/>
        </w:rPr>
        <w:t>Severity</w:t>
      </w:r>
      <w:r w:rsidRPr="00A2385C">
        <w:rPr>
          <w:lang w:val="en-US"/>
        </w:rPr>
        <w:t xml:space="preserve"> score</w:t>
      </w:r>
      <w:r>
        <w:rPr>
          <w:lang w:val="en-US"/>
        </w:rPr>
        <w:t>s (</w:t>
      </w:r>
      <w:r w:rsidRPr="00442A97">
        <w:rPr>
          <w:i/>
          <w:lang w:val="en-US"/>
        </w:rPr>
        <w:t>i.e.</w:t>
      </w:r>
      <w:r>
        <w:rPr>
          <w:lang w:val="en-US"/>
        </w:rPr>
        <w:t xml:space="preserve"> Garches score)</w:t>
      </w:r>
    </w:p>
    <w:p w:rsidR="00A2385C" w:rsidRPr="00A2385C" w:rsidRDefault="00A2385C" w:rsidP="00A2385C">
      <w:pPr>
        <w:pStyle w:val="Prrafodelista"/>
        <w:numPr>
          <w:ilvl w:val="0"/>
          <w:numId w:val="28"/>
        </w:numPr>
        <w:rPr>
          <w:lang w:val="en-US"/>
        </w:rPr>
      </w:pPr>
      <w:r>
        <w:rPr>
          <w:lang w:val="en-US"/>
        </w:rPr>
        <w:t>Examples</w:t>
      </w:r>
      <w:r w:rsidRPr="00A2385C">
        <w:rPr>
          <w:lang w:val="en-US"/>
        </w:rPr>
        <w:t>:</w:t>
      </w:r>
    </w:p>
    <w:p w:rsidR="00A2385C" w:rsidRPr="00A2385C" w:rsidRDefault="00A2385C" w:rsidP="00A2385C">
      <w:pPr>
        <w:pStyle w:val="Prrafodelista"/>
        <w:numPr>
          <w:ilvl w:val="1"/>
          <w:numId w:val="29"/>
        </w:numPr>
        <w:rPr>
          <w:lang w:val="en-US"/>
        </w:rPr>
      </w:pPr>
      <w:r w:rsidRPr="00A2385C">
        <w:rPr>
          <w:lang w:val="en-US"/>
        </w:rPr>
        <w:t>Worsening of ptosis with eye elevation (worsening with effort)</w:t>
      </w:r>
    </w:p>
    <w:p w:rsidR="00A2385C" w:rsidRPr="00A2385C" w:rsidRDefault="00A2385C" w:rsidP="00A2385C">
      <w:pPr>
        <w:pStyle w:val="Prrafodelista"/>
        <w:numPr>
          <w:ilvl w:val="1"/>
          <w:numId w:val="29"/>
        </w:numPr>
        <w:rPr>
          <w:lang w:val="en-US"/>
        </w:rPr>
      </w:pPr>
      <w:r w:rsidRPr="00A2385C">
        <w:rPr>
          <w:lang w:val="en-US"/>
        </w:rPr>
        <w:t>Ice pack sign</w:t>
      </w:r>
    </w:p>
    <w:p w:rsidR="00A2385C" w:rsidRPr="00A2385C" w:rsidRDefault="00A2385C" w:rsidP="00A2385C">
      <w:pPr>
        <w:pStyle w:val="Prrafodelista"/>
        <w:numPr>
          <w:ilvl w:val="1"/>
          <w:numId w:val="29"/>
        </w:numPr>
        <w:rPr>
          <w:lang w:val="en-US"/>
        </w:rPr>
      </w:pPr>
      <w:r w:rsidRPr="00A2385C">
        <w:rPr>
          <w:lang w:val="en-US"/>
        </w:rPr>
        <w:t>Prostigmine test</w:t>
      </w:r>
    </w:p>
    <w:p w:rsidR="00A2385C" w:rsidRPr="00A2385C" w:rsidRDefault="00A2385C" w:rsidP="00A2385C">
      <w:pPr>
        <w:ind w:left="360"/>
        <w:rPr>
          <w:lang w:val="en-US"/>
        </w:rPr>
      </w:pPr>
    </w:p>
    <w:sectPr w:rsidR="00A2385C" w:rsidRPr="00A238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43B2B"/>
    <w:multiLevelType w:val="hybridMultilevel"/>
    <w:tmpl w:val="2938B52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B4996"/>
    <w:multiLevelType w:val="hybridMultilevel"/>
    <w:tmpl w:val="A1B2C59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6C501E"/>
    <w:multiLevelType w:val="hybridMultilevel"/>
    <w:tmpl w:val="D0861E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04CDC"/>
    <w:multiLevelType w:val="hybridMultilevel"/>
    <w:tmpl w:val="A7806E0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C2E6647"/>
    <w:multiLevelType w:val="hybridMultilevel"/>
    <w:tmpl w:val="1A4091CC"/>
    <w:lvl w:ilvl="0" w:tplc="57C21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990107"/>
    <w:multiLevelType w:val="hybridMultilevel"/>
    <w:tmpl w:val="4BA2F5BE"/>
    <w:lvl w:ilvl="0" w:tplc="57C21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1D7BB5"/>
    <w:multiLevelType w:val="hybridMultilevel"/>
    <w:tmpl w:val="3C4A33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91A86"/>
    <w:multiLevelType w:val="hybridMultilevel"/>
    <w:tmpl w:val="9102922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084B4D"/>
    <w:multiLevelType w:val="hybridMultilevel"/>
    <w:tmpl w:val="286E59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2F0F36"/>
    <w:multiLevelType w:val="hybridMultilevel"/>
    <w:tmpl w:val="98CA1ACC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2F5176A3"/>
    <w:multiLevelType w:val="hybridMultilevel"/>
    <w:tmpl w:val="5EE4BAD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B67D65"/>
    <w:multiLevelType w:val="hybridMultilevel"/>
    <w:tmpl w:val="3756583E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39582308"/>
    <w:multiLevelType w:val="hybridMultilevel"/>
    <w:tmpl w:val="7F14A0E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99067DE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AD004FE"/>
    <w:multiLevelType w:val="hybridMultilevel"/>
    <w:tmpl w:val="C6042B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B71DA6"/>
    <w:multiLevelType w:val="hybridMultilevel"/>
    <w:tmpl w:val="30906862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83014F0"/>
    <w:multiLevelType w:val="hybridMultilevel"/>
    <w:tmpl w:val="D792BC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680187"/>
    <w:multiLevelType w:val="hybridMultilevel"/>
    <w:tmpl w:val="699640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672AD3"/>
    <w:multiLevelType w:val="hybridMultilevel"/>
    <w:tmpl w:val="25FEDF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4F17D5"/>
    <w:multiLevelType w:val="hybridMultilevel"/>
    <w:tmpl w:val="1DDAA32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8B1B3F"/>
    <w:multiLevelType w:val="hybridMultilevel"/>
    <w:tmpl w:val="FC04C37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D350D40"/>
    <w:multiLevelType w:val="hybridMultilevel"/>
    <w:tmpl w:val="E3946A0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DCC26B8"/>
    <w:multiLevelType w:val="hybridMultilevel"/>
    <w:tmpl w:val="57FCC2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DD6600"/>
    <w:multiLevelType w:val="hybridMultilevel"/>
    <w:tmpl w:val="CD08361C"/>
    <w:lvl w:ilvl="0" w:tplc="57C21C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5D7905"/>
    <w:multiLevelType w:val="hybridMultilevel"/>
    <w:tmpl w:val="EBB4E89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D25EB0"/>
    <w:multiLevelType w:val="hybridMultilevel"/>
    <w:tmpl w:val="829ACC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C71E01"/>
    <w:multiLevelType w:val="hybridMultilevel"/>
    <w:tmpl w:val="9D94AB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0A5BF0"/>
    <w:multiLevelType w:val="hybridMultilevel"/>
    <w:tmpl w:val="BAFABEB6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EE1DBC"/>
    <w:multiLevelType w:val="hybridMultilevel"/>
    <w:tmpl w:val="FD541A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51542B"/>
    <w:multiLevelType w:val="hybridMultilevel"/>
    <w:tmpl w:val="6F9049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DC6D5F"/>
    <w:multiLevelType w:val="hybridMultilevel"/>
    <w:tmpl w:val="414C7B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963D9A"/>
    <w:multiLevelType w:val="hybridMultilevel"/>
    <w:tmpl w:val="2952AD9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17"/>
  </w:num>
  <w:num w:numId="4">
    <w:abstractNumId w:val="10"/>
  </w:num>
  <w:num w:numId="5">
    <w:abstractNumId w:val="24"/>
  </w:num>
  <w:num w:numId="6">
    <w:abstractNumId w:val="5"/>
  </w:num>
  <w:num w:numId="7">
    <w:abstractNumId w:val="1"/>
  </w:num>
  <w:num w:numId="8">
    <w:abstractNumId w:val="6"/>
  </w:num>
  <w:num w:numId="9">
    <w:abstractNumId w:val="13"/>
  </w:num>
  <w:num w:numId="10">
    <w:abstractNumId w:val="21"/>
  </w:num>
  <w:num w:numId="11">
    <w:abstractNumId w:val="2"/>
  </w:num>
  <w:num w:numId="12">
    <w:abstractNumId w:val="16"/>
  </w:num>
  <w:num w:numId="13">
    <w:abstractNumId w:val="29"/>
  </w:num>
  <w:num w:numId="14">
    <w:abstractNumId w:val="27"/>
  </w:num>
  <w:num w:numId="15">
    <w:abstractNumId w:val="25"/>
  </w:num>
  <w:num w:numId="16">
    <w:abstractNumId w:val="28"/>
  </w:num>
  <w:num w:numId="17">
    <w:abstractNumId w:val="26"/>
  </w:num>
  <w:num w:numId="18">
    <w:abstractNumId w:val="8"/>
  </w:num>
  <w:num w:numId="19">
    <w:abstractNumId w:val="12"/>
  </w:num>
  <w:num w:numId="20">
    <w:abstractNumId w:val="11"/>
  </w:num>
  <w:num w:numId="21">
    <w:abstractNumId w:val="14"/>
  </w:num>
  <w:num w:numId="22">
    <w:abstractNumId w:val="7"/>
  </w:num>
  <w:num w:numId="23">
    <w:abstractNumId w:val="30"/>
  </w:num>
  <w:num w:numId="24">
    <w:abstractNumId w:val="3"/>
  </w:num>
  <w:num w:numId="25">
    <w:abstractNumId w:val="20"/>
  </w:num>
  <w:num w:numId="26">
    <w:abstractNumId w:val="22"/>
  </w:num>
  <w:num w:numId="27">
    <w:abstractNumId w:val="0"/>
  </w:num>
  <w:num w:numId="28">
    <w:abstractNumId w:val="18"/>
  </w:num>
  <w:num w:numId="29">
    <w:abstractNumId w:val="23"/>
  </w:num>
  <w:num w:numId="30">
    <w:abstractNumId w:val="9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1B5"/>
    <w:rsid w:val="001B02DE"/>
    <w:rsid w:val="002A21B5"/>
    <w:rsid w:val="00442A97"/>
    <w:rsid w:val="004E6DCE"/>
    <w:rsid w:val="00950EF9"/>
    <w:rsid w:val="009D510D"/>
    <w:rsid w:val="009F6682"/>
    <w:rsid w:val="00A2385C"/>
    <w:rsid w:val="00B10FE1"/>
    <w:rsid w:val="00D16F86"/>
    <w:rsid w:val="00F04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F0AF850"/>
  <w15:chartTrackingRefBased/>
  <w15:docId w15:val="{D3C0C3B4-6521-4C5C-B8C6-A52C9034C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04A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2A9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2A9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3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1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713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343821756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11656058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4237645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46712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95120391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28202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60307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970063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388644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015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966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6273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VILLAR QUILES Rocio Nur</dc:creator>
  <cp:keywords/>
  <dc:description/>
  <cp:lastModifiedBy>Microsoft Office User</cp:lastModifiedBy>
  <cp:revision>10</cp:revision>
  <dcterms:created xsi:type="dcterms:W3CDTF">2023-02-13T15:24:00Z</dcterms:created>
  <dcterms:modified xsi:type="dcterms:W3CDTF">2023-03-06T21:19:00Z</dcterms:modified>
</cp:coreProperties>
</file>