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3F0E0" w14:textId="51A8C7CA" w:rsidR="0048007B" w:rsidRDefault="00225B28" w:rsidP="005F4EC2">
      <w:pPr>
        <w:pStyle w:val="Heading2"/>
      </w:pPr>
      <w:r>
        <w:t>Additional</w:t>
      </w:r>
      <w:r w:rsidR="0048007B">
        <w:t xml:space="preserve"> File</w:t>
      </w:r>
      <w:r w:rsidR="005F4EC2">
        <w:t xml:space="preserve"> </w:t>
      </w:r>
      <w:r w:rsidR="008C2EF6">
        <w:t>3</w:t>
      </w:r>
    </w:p>
    <w:p w14:paraId="333A0C5B" w14:textId="5B7B2CD6" w:rsidR="00077403" w:rsidRDefault="005F4EC2" w:rsidP="0048007B">
      <w:pPr>
        <w:pStyle w:val="Heading3"/>
      </w:pPr>
      <w:r>
        <w:t>Data variables included in the multiple imputation model</w:t>
      </w:r>
    </w:p>
    <w:p w14:paraId="241DF485" w14:textId="2C3A669D" w:rsidR="005F4EC2" w:rsidRDefault="005F4EC2"/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752"/>
        <w:gridCol w:w="1501"/>
        <w:gridCol w:w="4767"/>
      </w:tblGrid>
      <w:tr w:rsidR="00FB17D6" w:rsidRPr="00FB17D6" w14:paraId="711AFC7C" w14:textId="1066ACCA" w:rsidTr="00FB17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801EF5" w14:textId="75E78EB1" w:rsidR="00FB17D6" w:rsidRPr="00FB17D6" w:rsidRDefault="00FB17D6">
            <w:pPr>
              <w:rPr>
                <w:b w:val="0"/>
                <w:bCs w:val="0"/>
              </w:rPr>
            </w:pPr>
            <w:r w:rsidRPr="00FB17D6">
              <w:rPr>
                <w:b w:val="0"/>
                <w:bCs w:val="0"/>
              </w:rPr>
              <w:t xml:space="preserve">Variable </w:t>
            </w:r>
          </w:p>
        </w:tc>
        <w:tc>
          <w:tcPr>
            <w:tcW w:w="0" w:type="auto"/>
          </w:tcPr>
          <w:p w14:paraId="72308CB8" w14:textId="49A0D588" w:rsidR="00FB17D6" w:rsidRPr="00FB17D6" w:rsidRDefault="00FB17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B17D6">
              <w:rPr>
                <w:b w:val="0"/>
                <w:bCs w:val="0"/>
              </w:rPr>
              <w:t>Level of imputation</w:t>
            </w:r>
          </w:p>
        </w:tc>
        <w:tc>
          <w:tcPr>
            <w:tcW w:w="0" w:type="auto"/>
          </w:tcPr>
          <w:p w14:paraId="4DFF6C17" w14:textId="4E4C48BF" w:rsidR="00FB17D6" w:rsidRPr="00FB17D6" w:rsidRDefault="00FB17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FB17D6">
              <w:rPr>
                <w:b w:val="0"/>
                <w:bCs w:val="0"/>
              </w:rPr>
              <w:t>Predictors</w:t>
            </w:r>
          </w:p>
        </w:tc>
      </w:tr>
      <w:tr w:rsidR="00FB17D6" w:rsidRPr="00FB17D6" w14:paraId="20953E80" w14:textId="5AE29CB9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5512CA" w14:textId="58AED141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Index of Multiple Deprivation</w:t>
            </w:r>
            <w:r w:rsidR="00E718A1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 xml:space="preserve"> (IMD)</w:t>
            </w:r>
          </w:p>
        </w:tc>
        <w:tc>
          <w:tcPr>
            <w:tcW w:w="0" w:type="auto"/>
          </w:tcPr>
          <w:p w14:paraId="61BE9F08" w14:textId="3404D145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17D6">
              <w:t>Within cluster</w:t>
            </w:r>
          </w:p>
        </w:tc>
        <w:tc>
          <w:tcPr>
            <w:tcW w:w="0" w:type="auto"/>
          </w:tcPr>
          <w:p w14:paraId="42A35467" w14:textId="5C0833F7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14C9E7F1" w14:textId="77777777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66748" w14:textId="3FF848BD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Maternal age</w:t>
            </w: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 xml:space="preserve"> at estimated conception</w:t>
            </w:r>
          </w:p>
        </w:tc>
        <w:tc>
          <w:tcPr>
            <w:tcW w:w="0" w:type="auto"/>
          </w:tcPr>
          <w:p w14:paraId="34B520D4" w14:textId="4FCEEAE5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Within cluster </w:t>
            </w:r>
          </w:p>
        </w:tc>
        <w:tc>
          <w:tcPr>
            <w:tcW w:w="0" w:type="auto"/>
          </w:tcPr>
          <w:p w14:paraId="23B93F9B" w14:textId="0EFEA1D1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IMD,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08A45E57" w14:textId="77777777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DC96E4" w14:textId="3BB756A0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Maternal ethnicity (customised groups)</w:t>
            </w:r>
          </w:p>
        </w:tc>
        <w:tc>
          <w:tcPr>
            <w:tcW w:w="0" w:type="auto"/>
          </w:tcPr>
          <w:p w14:paraId="26957D0D" w14:textId="0F8A04DF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Within cluster</w:t>
            </w:r>
          </w:p>
        </w:tc>
        <w:tc>
          <w:tcPr>
            <w:tcW w:w="0" w:type="auto"/>
          </w:tcPr>
          <w:p w14:paraId="4FEB157E" w14:textId="41BE7A99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1486C9CF" w14:textId="0EE9BC2D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B7624" w14:textId="68C8543F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Maternal Height</w:t>
            </w:r>
          </w:p>
        </w:tc>
        <w:tc>
          <w:tcPr>
            <w:tcW w:w="0" w:type="auto"/>
          </w:tcPr>
          <w:p w14:paraId="393FFB0D" w14:textId="2FC34918" w:rsidR="00FB17D6" w:rsidRPr="00FB17D6" w:rsidRDefault="008C2EF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Across clusters</w:t>
            </w:r>
          </w:p>
        </w:tc>
        <w:tc>
          <w:tcPr>
            <w:tcW w:w="0" w:type="auto"/>
          </w:tcPr>
          <w:p w14:paraId="37E4CC23" w14:textId="437220B0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</w:t>
            </w:r>
            <w:r w:rsidR="005A6427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period</w:t>
            </w:r>
          </w:p>
        </w:tc>
      </w:tr>
      <w:tr w:rsidR="00FB17D6" w:rsidRPr="00FB17D6" w14:paraId="54088561" w14:textId="5F78209F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F8C88B" w14:textId="59E7FEF1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Maternal Weight</w:t>
            </w:r>
          </w:p>
        </w:tc>
        <w:tc>
          <w:tcPr>
            <w:tcW w:w="0" w:type="auto"/>
          </w:tcPr>
          <w:p w14:paraId="103234C5" w14:textId="0DFC36DE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17D6">
              <w:t xml:space="preserve">Across </w:t>
            </w:r>
            <w:r w:rsidR="008C2EF6">
              <w:t>clusters</w:t>
            </w:r>
          </w:p>
        </w:tc>
        <w:tc>
          <w:tcPr>
            <w:tcW w:w="0" w:type="auto"/>
          </w:tcPr>
          <w:p w14:paraId="1E885FA9" w14:textId="26BD67A2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37804048" w14:textId="343C90A0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E80647" w14:textId="5460EBD6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Parity</w:t>
            </w:r>
            <w: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 xml:space="preserve"> (ordinal)</w:t>
            </w:r>
          </w:p>
        </w:tc>
        <w:tc>
          <w:tcPr>
            <w:tcW w:w="0" w:type="auto"/>
          </w:tcPr>
          <w:p w14:paraId="2A45BDFE" w14:textId="00F088D1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17D6">
              <w:t xml:space="preserve">Across </w:t>
            </w:r>
            <w:r w:rsidR="008C2EF6">
              <w:t>clusters</w:t>
            </w:r>
          </w:p>
        </w:tc>
        <w:tc>
          <w:tcPr>
            <w:tcW w:w="0" w:type="auto"/>
          </w:tcPr>
          <w:p w14:paraId="12851F19" w14:textId="4B3D840C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gestational age at birth, birthweight, mode of birth, estimated blood loss, number of ultrasound scans &gt;24 weeks’, SGA detected, time period </w:t>
            </w:r>
          </w:p>
        </w:tc>
      </w:tr>
      <w:tr w:rsidR="00FB17D6" w:rsidRPr="00FB17D6" w14:paraId="761A50FB" w14:textId="1806B4D0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2EE771" w14:textId="5922A4D2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Gestational age at birth</w:t>
            </w:r>
          </w:p>
        </w:tc>
        <w:tc>
          <w:tcPr>
            <w:tcW w:w="0" w:type="auto"/>
          </w:tcPr>
          <w:p w14:paraId="7871B95B" w14:textId="143FE3F8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B17D6">
              <w:t>Within cluster</w:t>
            </w:r>
          </w:p>
        </w:tc>
        <w:tc>
          <w:tcPr>
            <w:tcW w:w="0" w:type="auto"/>
          </w:tcPr>
          <w:p w14:paraId="545341EA" w14:textId="11FFAFAB" w:rsidR="00FB17D6" w:rsidRPr="00FB17D6" w:rsidRDefault="00AF666E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birthweight, mode of birth, estimated blood loss, number of ultrasound scans &gt;24 weeks’, SGA detected, time period</w:t>
            </w:r>
          </w:p>
        </w:tc>
      </w:tr>
      <w:tr w:rsidR="00FB17D6" w:rsidRPr="00FB17D6" w14:paraId="72A34FEF" w14:textId="19148A3F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A19DB9" w14:textId="1CEF0614" w:rsidR="00FB17D6" w:rsidRPr="00FB17D6" w:rsidRDefault="00FB17D6" w:rsidP="00FB17D6">
            <w:pPr>
              <w:rPr>
                <w:b w:val="0"/>
                <w:bCs w:val="0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Birthweight</w:t>
            </w:r>
          </w:p>
        </w:tc>
        <w:tc>
          <w:tcPr>
            <w:tcW w:w="0" w:type="auto"/>
          </w:tcPr>
          <w:p w14:paraId="552CBBD1" w14:textId="5218C7D6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17D6">
              <w:t>Within cluster</w:t>
            </w:r>
          </w:p>
        </w:tc>
        <w:tc>
          <w:tcPr>
            <w:tcW w:w="0" w:type="auto"/>
          </w:tcPr>
          <w:p w14:paraId="44085D5E" w14:textId="1902F31D" w:rsidR="00FB17D6" w:rsidRPr="00FB17D6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mode of birth, estimated blood loss, number of ultrasound scans &gt;24 weeks’, SGA detected, time period</w:t>
            </w:r>
          </w:p>
        </w:tc>
      </w:tr>
      <w:tr w:rsidR="00FB17D6" w:rsidRPr="00FB17D6" w14:paraId="426A56B6" w14:textId="0FF2A7C2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9978A0" w14:textId="66F63787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Onset of labour</w:t>
            </w:r>
          </w:p>
        </w:tc>
        <w:tc>
          <w:tcPr>
            <w:tcW w:w="0" w:type="auto"/>
          </w:tcPr>
          <w:p w14:paraId="50B567EB" w14:textId="625ED9A4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6B1A7153" w14:textId="213557A9" w:rsidR="00FB17D6" w:rsidRPr="00FB17D6" w:rsidRDefault="00AF666E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2EF8ABEB" w14:textId="707A71AA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8299AF" w14:textId="0427E5F4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Mode of birth</w:t>
            </w:r>
          </w:p>
        </w:tc>
        <w:tc>
          <w:tcPr>
            <w:tcW w:w="0" w:type="auto"/>
          </w:tcPr>
          <w:p w14:paraId="5A4E929C" w14:textId="2F62D69D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246771FB" w14:textId="1670A3BF" w:rsidR="00FB17D6" w:rsidRPr="00FB17D6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estimated blood loss, number of ultrasound scans &gt;24 weeks’, SGA detected, time period</w:t>
            </w:r>
          </w:p>
        </w:tc>
      </w:tr>
      <w:tr w:rsidR="00FB17D6" w:rsidRPr="00FB17D6" w14:paraId="41F6898D" w14:textId="2F8C8154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DCE7FF" w14:textId="6764F909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Estimated blood loss</w:t>
            </w:r>
          </w:p>
        </w:tc>
        <w:tc>
          <w:tcPr>
            <w:tcW w:w="0" w:type="auto"/>
          </w:tcPr>
          <w:p w14:paraId="5DBCF1F5" w14:textId="3293DC30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3C4A3082" w14:textId="7A469672" w:rsidR="00FB17D6" w:rsidRPr="00FB17D6" w:rsidRDefault="00AF666E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52BEBDBC" w14:textId="68EE9F13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C75558" w14:textId="1773C579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Number of antenatal appointments after 24 weeks’ gestation</w:t>
            </w:r>
          </w:p>
        </w:tc>
        <w:tc>
          <w:tcPr>
            <w:tcW w:w="0" w:type="auto"/>
          </w:tcPr>
          <w:p w14:paraId="2821B72F" w14:textId="7F8279AA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25598ACC" w14:textId="01069F3C" w:rsidR="00FB17D6" w:rsidRPr="00FB17D6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79580D46" w14:textId="772E875A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073E4F" w14:textId="4CF549B1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Number of ultrasound scans after 24 weeks’ gestation</w:t>
            </w:r>
          </w:p>
        </w:tc>
        <w:tc>
          <w:tcPr>
            <w:tcW w:w="0" w:type="auto"/>
          </w:tcPr>
          <w:p w14:paraId="3DEE3EEF" w14:textId="648BD4D6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4F0B8054" w14:textId="7617722C" w:rsidR="00FB17D6" w:rsidRPr="00FB17D6" w:rsidRDefault="00AF666E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141350A4" w14:textId="07470171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B4155" w14:textId="32C9BB99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lastRenderedPageBreak/>
              <w:t>Total length of antenatal stay after 24 weeks’ gestation (per pregnancy)</w:t>
            </w:r>
          </w:p>
        </w:tc>
        <w:tc>
          <w:tcPr>
            <w:tcW w:w="0" w:type="auto"/>
          </w:tcPr>
          <w:p w14:paraId="05363226" w14:textId="00A681A8" w:rsidR="00FB17D6" w:rsidRPr="00FB17D6" w:rsidRDefault="00FB17D6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4A0F073E" w14:textId="7C83F6B8" w:rsidR="00FB17D6" w:rsidRPr="00FB17D6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IMD, </w:t>
            </w:r>
            <w:proofErr w:type="gramStart"/>
            <w:r>
              <w:rPr>
                <w:rFonts w:ascii="Helvetica Neue" w:hAnsi="Helvetica Neue"/>
                <w:color w:val="000000"/>
                <w:sz w:val="20"/>
                <w:szCs w:val="20"/>
              </w:rPr>
              <w:t>age,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proofErr w:type="gramEnd"/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FB17D6" w:rsidRPr="00FB17D6" w14:paraId="0AAE8949" w14:textId="3D95C265" w:rsidTr="00FB17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1DB164" w14:textId="64D56E63" w:rsidR="00FB17D6" w:rsidRPr="00FB17D6" w:rsidRDefault="00FB17D6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FB17D6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Total length of postnatal stay (per pregnancy)</w:t>
            </w:r>
          </w:p>
        </w:tc>
        <w:tc>
          <w:tcPr>
            <w:tcW w:w="0" w:type="auto"/>
          </w:tcPr>
          <w:p w14:paraId="722B0F88" w14:textId="44B965CF" w:rsidR="00FB17D6" w:rsidRPr="00FB17D6" w:rsidRDefault="00FB17D6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FB17D6">
              <w:t>Within cluster</w:t>
            </w:r>
          </w:p>
        </w:tc>
        <w:tc>
          <w:tcPr>
            <w:tcW w:w="0" w:type="auto"/>
          </w:tcPr>
          <w:p w14:paraId="354F739C" w14:textId="6D9CFC6F" w:rsidR="00FB17D6" w:rsidRPr="00FB17D6" w:rsidRDefault="00AF666E" w:rsidP="00FB17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AF666E" w:rsidRPr="00FB17D6" w14:paraId="66820868" w14:textId="77777777" w:rsidTr="00FB17D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90D69C" w14:textId="426DB199" w:rsidR="00AF666E" w:rsidRPr="00AF666E" w:rsidRDefault="00AF666E" w:rsidP="00FB17D6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</w:pPr>
            <w:r w:rsidRPr="00AF666E">
              <w:rPr>
                <w:rFonts w:ascii="Calibri" w:eastAsia="Times New Roman" w:hAnsi="Calibri" w:cs="Calibri"/>
                <w:b w:val="0"/>
                <w:bCs w:val="0"/>
                <w:color w:val="000000"/>
                <w:sz w:val="22"/>
                <w:szCs w:val="22"/>
                <w:lang w:eastAsia="en-GB"/>
              </w:rPr>
              <w:t>SGA detected (SGA detected, SGA not detected, no SGA)</w:t>
            </w:r>
          </w:p>
        </w:tc>
        <w:tc>
          <w:tcPr>
            <w:tcW w:w="0" w:type="auto"/>
          </w:tcPr>
          <w:p w14:paraId="728612BC" w14:textId="3512F3BA" w:rsidR="00AF666E" w:rsidRPr="00FB17D6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Within cluster</w:t>
            </w:r>
          </w:p>
        </w:tc>
        <w:tc>
          <w:tcPr>
            <w:tcW w:w="0" w:type="auto"/>
          </w:tcPr>
          <w:p w14:paraId="1C899E13" w14:textId="3A8D1773" w:rsidR="00AF666E" w:rsidRPr="00AF666E" w:rsidRDefault="00AF666E" w:rsidP="00FB17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0"/>
                <w:szCs w:val="20"/>
              </w:rPr>
              <w:t>IMD, age</w:t>
            </w:r>
            <w:r w:rsidR="008C2EF6">
              <w:rPr>
                <w:rFonts w:ascii="Helvetica Neue" w:hAnsi="Helvetica Neue"/>
                <w:color w:val="000000"/>
                <w:sz w:val="20"/>
                <w:szCs w:val="20"/>
              </w:rPr>
              <w:t>*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 xml:space="preserve">, ethnicity, </w:t>
            </w:r>
            <w:r w:rsidR="006405FC">
              <w:rPr>
                <w:rFonts w:ascii="Helvetica Neue" w:hAnsi="Helvetica Neue"/>
                <w:color w:val="000000"/>
                <w:sz w:val="20"/>
                <w:szCs w:val="20"/>
              </w:rPr>
              <w:t xml:space="preserve">parity, </w:t>
            </w:r>
            <w:r>
              <w:rPr>
                <w:rFonts w:ascii="Helvetica Neue" w:hAnsi="Helvetica Neue"/>
                <w:color w:val="000000"/>
                <w:sz w:val="20"/>
                <w:szCs w:val="20"/>
              </w:rPr>
              <w:t>gestational age at birth, birthweight, mode of birth, estimated blood loss, number of ultrasound scans &gt;24 weeks’, SGA detected, time period</w:t>
            </w:r>
          </w:p>
        </w:tc>
      </w:tr>
      <w:tr w:rsidR="009229F6" w:rsidRPr="00FB17D6" w14:paraId="38C840A4" w14:textId="77777777" w:rsidTr="00547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3"/>
          </w:tcPr>
          <w:p w14:paraId="57D8F1FC" w14:textId="7B5737E5" w:rsidR="009229F6" w:rsidRPr="009229F6" w:rsidRDefault="009229F6" w:rsidP="00FB17D6">
            <w:pPr>
              <w:rPr>
                <w:rFonts w:ascii="Helvetica Neue" w:hAnsi="Helvetica Neue"/>
                <w:b w:val="0"/>
                <w:bCs w:val="0"/>
                <w:color w:val="000000"/>
                <w:sz w:val="15"/>
                <w:szCs w:val="15"/>
              </w:rPr>
            </w:pPr>
            <w:r w:rsidRPr="009229F6">
              <w:rPr>
                <w:rFonts w:ascii="Helvetica Neue" w:hAnsi="Helvetica Neue"/>
                <w:b w:val="0"/>
                <w:bCs w:val="0"/>
                <w:color w:val="000000"/>
                <w:sz w:val="15"/>
                <w:szCs w:val="15"/>
              </w:rPr>
              <w:t>*</w:t>
            </w:r>
            <w:r w:rsidR="008C2EF6">
              <w:rPr>
                <w:rFonts w:ascii="Helvetica Neue" w:hAnsi="Helvetica Neue"/>
                <w:b w:val="0"/>
                <w:bCs w:val="0"/>
                <w:color w:val="000000"/>
                <w:sz w:val="15"/>
                <w:szCs w:val="15"/>
              </w:rPr>
              <w:t>Maternal age at estimated conception (38 weeks prior to the estimated due date of the baby)</w:t>
            </w:r>
          </w:p>
        </w:tc>
      </w:tr>
    </w:tbl>
    <w:p w14:paraId="577F55C6" w14:textId="4D4DEA06" w:rsidR="005F4EC2" w:rsidRDefault="005F4EC2"/>
    <w:p w14:paraId="4117B5CE" w14:textId="45A68091" w:rsidR="004770E2" w:rsidRDefault="004770E2"/>
    <w:p w14:paraId="1F9F27A0" w14:textId="77777777" w:rsidR="004770E2" w:rsidRDefault="004770E2"/>
    <w:sectPr w:rsidR="004770E2" w:rsidSect="007156A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EC2"/>
    <w:rsid w:val="00010579"/>
    <w:rsid w:val="0003245B"/>
    <w:rsid w:val="00032DEC"/>
    <w:rsid w:val="00054C73"/>
    <w:rsid w:val="00087344"/>
    <w:rsid w:val="00096D0F"/>
    <w:rsid w:val="000B2976"/>
    <w:rsid w:val="000B2E92"/>
    <w:rsid w:val="000E5B70"/>
    <w:rsid w:val="000E5CD9"/>
    <w:rsid w:val="000F5478"/>
    <w:rsid w:val="000F600B"/>
    <w:rsid w:val="000F73BF"/>
    <w:rsid w:val="00113E9E"/>
    <w:rsid w:val="00140B42"/>
    <w:rsid w:val="00143D60"/>
    <w:rsid w:val="00153B30"/>
    <w:rsid w:val="001729A9"/>
    <w:rsid w:val="0017661E"/>
    <w:rsid w:val="0018170D"/>
    <w:rsid w:val="001F5EE4"/>
    <w:rsid w:val="00205214"/>
    <w:rsid w:val="00210F74"/>
    <w:rsid w:val="002206BB"/>
    <w:rsid w:val="00225B28"/>
    <w:rsid w:val="00264A69"/>
    <w:rsid w:val="002878B8"/>
    <w:rsid w:val="002B4460"/>
    <w:rsid w:val="002E529A"/>
    <w:rsid w:val="002F39E4"/>
    <w:rsid w:val="00341C06"/>
    <w:rsid w:val="00372F26"/>
    <w:rsid w:val="00381E28"/>
    <w:rsid w:val="00390028"/>
    <w:rsid w:val="003E0176"/>
    <w:rsid w:val="0041636A"/>
    <w:rsid w:val="004303E6"/>
    <w:rsid w:val="00463365"/>
    <w:rsid w:val="004770E2"/>
    <w:rsid w:val="0048007B"/>
    <w:rsid w:val="00496829"/>
    <w:rsid w:val="004A100F"/>
    <w:rsid w:val="004E052F"/>
    <w:rsid w:val="004E336C"/>
    <w:rsid w:val="004F12A8"/>
    <w:rsid w:val="004F5AA5"/>
    <w:rsid w:val="004F78DC"/>
    <w:rsid w:val="0054511D"/>
    <w:rsid w:val="00553CD6"/>
    <w:rsid w:val="00596AF2"/>
    <w:rsid w:val="00596FEF"/>
    <w:rsid w:val="005A6427"/>
    <w:rsid w:val="005B4955"/>
    <w:rsid w:val="005E3428"/>
    <w:rsid w:val="005F4EC2"/>
    <w:rsid w:val="00611C61"/>
    <w:rsid w:val="00627906"/>
    <w:rsid w:val="006405FC"/>
    <w:rsid w:val="00652DB2"/>
    <w:rsid w:val="00671578"/>
    <w:rsid w:val="006807C6"/>
    <w:rsid w:val="006B24C6"/>
    <w:rsid w:val="006B326E"/>
    <w:rsid w:val="00713755"/>
    <w:rsid w:val="00714338"/>
    <w:rsid w:val="007156A8"/>
    <w:rsid w:val="00764A76"/>
    <w:rsid w:val="00786164"/>
    <w:rsid w:val="007A79E9"/>
    <w:rsid w:val="007C4C82"/>
    <w:rsid w:val="007E3A2F"/>
    <w:rsid w:val="007E5C2E"/>
    <w:rsid w:val="008262F9"/>
    <w:rsid w:val="0088585E"/>
    <w:rsid w:val="00894E9C"/>
    <w:rsid w:val="008A4986"/>
    <w:rsid w:val="008A49EA"/>
    <w:rsid w:val="008C2EF6"/>
    <w:rsid w:val="008D1910"/>
    <w:rsid w:val="008D432C"/>
    <w:rsid w:val="009229F6"/>
    <w:rsid w:val="009239C0"/>
    <w:rsid w:val="009439E2"/>
    <w:rsid w:val="00964402"/>
    <w:rsid w:val="009D7EEF"/>
    <w:rsid w:val="009E65F7"/>
    <w:rsid w:val="00A67097"/>
    <w:rsid w:val="00A83DEF"/>
    <w:rsid w:val="00A915EA"/>
    <w:rsid w:val="00AC3E8A"/>
    <w:rsid w:val="00AC59F3"/>
    <w:rsid w:val="00AD3EB3"/>
    <w:rsid w:val="00AD71D1"/>
    <w:rsid w:val="00AF666E"/>
    <w:rsid w:val="00B20391"/>
    <w:rsid w:val="00B4453F"/>
    <w:rsid w:val="00B606C7"/>
    <w:rsid w:val="00BD31DD"/>
    <w:rsid w:val="00BF43D1"/>
    <w:rsid w:val="00BF72E0"/>
    <w:rsid w:val="00C641B4"/>
    <w:rsid w:val="00C942CC"/>
    <w:rsid w:val="00CA2E13"/>
    <w:rsid w:val="00CD60E5"/>
    <w:rsid w:val="00CE0ECF"/>
    <w:rsid w:val="00D35D57"/>
    <w:rsid w:val="00D518C5"/>
    <w:rsid w:val="00D74334"/>
    <w:rsid w:val="00D82364"/>
    <w:rsid w:val="00DD55E4"/>
    <w:rsid w:val="00E6755C"/>
    <w:rsid w:val="00E718A1"/>
    <w:rsid w:val="00E7280A"/>
    <w:rsid w:val="00EA0BB8"/>
    <w:rsid w:val="00EC11FE"/>
    <w:rsid w:val="00F14186"/>
    <w:rsid w:val="00F30091"/>
    <w:rsid w:val="00FB17D6"/>
    <w:rsid w:val="00FB67F1"/>
    <w:rsid w:val="00FC3FD2"/>
    <w:rsid w:val="00FE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860C8"/>
  <w14:defaultImageDpi w14:val="32767"/>
  <w15:chartTrackingRefBased/>
  <w15:docId w15:val="{AA998182-59E3-7F47-BBBC-CEAA6994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4E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800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4EC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C2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5F4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F4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8007B"/>
    <w:rPr>
      <w:rFonts w:asciiTheme="majorHAnsi" w:eastAsiaTheme="majorEastAsia" w:hAnsiTheme="majorHAnsi" w:cstheme="majorBidi"/>
      <w:color w:val="1F3763" w:themeColor="accent1" w:themeShade="7F"/>
    </w:rPr>
  </w:style>
  <w:style w:type="table" w:styleId="PlainTable2">
    <w:name w:val="Plain Table 2"/>
    <w:basedOn w:val="TableNormal"/>
    <w:uiPriority w:val="42"/>
    <w:rsid w:val="00FB17D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1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Relph, Sophie</dc:creator>
  <cp:keywords/>
  <dc:description/>
  <cp:lastModifiedBy>Relph, Sophie</cp:lastModifiedBy>
  <cp:revision>2</cp:revision>
  <dcterms:created xsi:type="dcterms:W3CDTF">2020-10-27T14:29:00Z</dcterms:created>
  <dcterms:modified xsi:type="dcterms:W3CDTF">2020-10-27T14:29:00Z</dcterms:modified>
</cp:coreProperties>
</file>