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default" w:ascii="微软雅黑" w:hAnsi="微软雅黑" w:eastAsia="微软雅黑" w:cs="微软雅黑"/>
          <w:color w:val="111111"/>
          <w:sz w:val="15"/>
          <w:szCs w:val="15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 w:cs="微软雅黑"/>
          <w:color w:val="111111"/>
          <w:sz w:val="15"/>
          <w:szCs w:val="15"/>
          <w:shd w:val="clear" w:color="auto" w:fill="FFFFFF"/>
        </w:rPr>
        <w:t xml:space="preserve">Table </w:t>
      </w:r>
      <w:r>
        <w:rPr>
          <w:rFonts w:hint="eastAsia" w:ascii="微软雅黑" w:hAnsi="微软雅黑" w:eastAsia="微软雅黑" w:cs="微软雅黑"/>
          <w:color w:val="111111"/>
          <w:sz w:val="15"/>
          <w:szCs w:val="15"/>
          <w:shd w:val="clear" w:color="auto" w:fill="FFFFFF"/>
          <w:lang w:val="en-US" w:eastAsia="zh-CN"/>
        </w:rPr>
        <w:t xml:space="preserve">3 Part of </w:t>
      </w:r>
      <w:r>
        <w:rPr>
          <w:rFonts w:ascii="STIX-Regular" w:hAnsi="STIX-Regular" w:eastAsia="STIX-Regular" w:cs="STIX-Regular"/>
          <w:color w:val="000000"/>
          <w:kern w:val="0"/>
          <w:sz w:val="17"/>
          <w:szCs w:val="17"/>
          <w:lang w:val="en-US" w:eastAsia="zh-CN" w:bidi="ar"/>
        </w:rPr>
        <w:t>Top druggable genes</w:t>
      </w:r>
    </w:p>
    <w:tbl>
      <w:tblPr>
        <w:tblStyle w:val="3"/>
        <w:tblW w:w="23622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2"/>
        <w:gridCol w:w="975"/>
        <w:gridCol w:w="925"/>
        <w:gridCol w:w="1081"/>
        <w:gridCol w:w="925"/>
        <w:gridCol w:w="1269"/>
        <w:gridCol w:w="1143"/>
        <w:gridCol w:w="1350"/>
        <w:gridCol w:w="7451"/>
        <w:gridCol w:w="745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052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微软雅黑" w:hAnsi="微软雅黑" w:eastAsia="微软雅黑" w:cs="微软雅黑"/>
                <w:color w:val="111111"/>
                <w:sz w:val="15"/>
                <w:szCs w:val="15"/>
                <w:shd w:val="clear" w:color="auto" w:fill="FFFFFF"/>
              </w:rPr>
            </w:pPr>
            <w:r>
              <w:rPr>
                <w:rFonts w:hint="default" w:ascii="STIX-Regular" w:hAnsi="STIX-Regular" w:eastAsia="STIX-Regular" w:cs="STIX-Regular"/>
                <w:color w:val="000000"/>
                <w:kern w:val="0"/>
                <w:sz w:val="17"/>
                <w:szCs w:val="17"/>
                <w:lang w:val="en-US" w:eastAsia="zh-CN" w:bidi="ar"/>
              </w:rPr>
              <w:t xml:space="preserve">Gene </w:t>
            </w:r>
          </w:p>
        </w:tc>
        <w:tc>
          <w:tcPr>
            <w:tcW w:w="975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微软雅黑" w:hAnsi="微软雅黑" w:eastAsia="微软雅黑" w:cs="微软雅黑"/>
                <w:color w:val="111111"/>
                <w:sz w:val="15"/>
                <w:szCs w:val="15"/>
                <w:shd w:val="clear" w:color="auto" w:fill="FFFFFF"/>
              </w:rPr>
            </w:pPr>
            <w:r>
              <w:rPr>
                <w:rFonts w:hint="default" w:ascii="STIX-Regular" w:hAnsi="STIX-Regular" w:eastAsia="STIX-Regular" w:cs="STIX-Regular"/>
                <w:color w:val="000000"/>
                <w:kern w:val="0"/>
                <w:sz w:val="17"/>
                <w:szCs w:val="17"/>
                <w:lang w:val="en-US" w:eastAsia="zh-CN" w:bidi="ar"/>
              </w:rPr>
              <w:t>E</w:t>
            </w:r>
            <w:bookmarkStart w:id="0" w:name="_GoBack"/>
            <w:bookmarkEnd w:id="0"/>
            <w:r>
              <w:rPr>
                <w:rFonts w:hint="default" w:ascii="STIX-Regular" w:hAnsi="STIX-Regular" w:eastAsia="STIX-Regular" w:cs="STIX-Regular"/>
                <w:color w:val="000000"/>
                <w:kern w:val="0"/>
                <w:sz w:val="17"/>
                <w:szCs w:val="17"/>
                <w:lang w:val="en-US" w:eastAsia="zh-CN" w:bidi="ar"/>
              </w:rPr>
              <w:t xml:space="preserve">vidence </w:t>
            </w:r>
          </w:p>
        </w:tc>
        <w:tc>
          <w:tcPr>
            <w:tcW w:w="925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微软雅黑" w:hAnsi="微软雅黑" w:eastAsia="微软雅黑" w:cs="微软雅黑"/>
                <w:color w:val="111111"/>
                <w:sz w:val="15"/>
                <w:szCs w:val="15"/>
                <w:shd w:val="clear" w:color="auto" w:fill="FFFFFF"/>
              </w:rPr>
            </w:pPr>
            <w:r>
              <w:rPr>
                <w:rFonts w:hint="default" w:ascii="STIX-Regular" w:hAnsi="STIX-Regular" w:eastAsia="STIX-Regular" w:cs="STIX-Regular"/>
                <w:color w:val="000000"/>
                <w:kern w:val="0"/>
                <w:sz w:val="17"/>
                <w:szCs w:val="17"/>
                <w:lang w:val="en-US" w:eastAsia="zh-CN" w:bidi="ar"/>
              </w:rPr>
              <w:t xml:space="preserve">Gene </w:t>
            </w:r>
          </w:p>
        </w:tc>
        <w:tc>
          <w:tcPr>
            <w:tcW w:w="1081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微软雅黑" w:hAnsi="微软雅黑" w:eastAsia="微软雅黑" w:cs="微软雅黑"/>
                <w:color w:val="111111"/>
                <w:kern w:val="2"/>
                <w:sz w:val="15"/>
                <w:szCs w:val="15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STIX-Regular" w:hAnsi="STIX-Regular" w:eastAsia="STIX-Regular" w:cs="STIX-Regular"/>
                <w:color w:val="000000"/>
                <w:kern w:val="0"/>
                <w:sz w:val="17"/>
                <w:szCs w:val="17"/>
                <w:lang w:val="en-US" w:eastAsia="zh-CN" w:bidi="ar"/>
              </w:rPr>
              <w:t xml:space="preserve">Evidence </w:t>
            </w:r>
          </w:p>
        </w:tc>
        <w:tc>
          <w:tcPr>
            <w:tcW w:w="925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STIX-Regular" w:hAnsi="STIX-Regular" w:eastAsia="STIX-Regular" w:cs="STIX-Regular"/>
                <w:color w:val="000000"/>
                <w:kern w:val="0"/>
                <w:sz w:val="17"/>
                <w:szCs w:val="17"/>
                <w:lang w:val="en-US" w:eastAsia="zh-CN" w:bidi="ar"/>
              </w:rPr>
            </w:pPr>
            <w:r>
              <w:rPr>
                <w:rFonts w:hint="default" w:ascii="STIX-Regular" w:hAnsi="STIX-Regular" w:eastAsia="STIX-Regular" w:cs="STIX-Regular"/>
                <w:color w:val="000000"/>
                <w:kern w:val="0"/>
                <w:sz w:val="17"/>
                <w:szCs w:val="17"/>
                <w:lang w:val="en-US" w:eastAsia="zh-CN" w:bidi="ar"/>
              </w:rPr>
              <w:t>Gene</w:t>
            </w:r>
          </w:p>
        </w:tc>
        <w:tc>
          <w:tcPr>
            <w:tcW w:w="1269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STIX-Regular" w:hAnsi="STIX-Regular" w:eastAsia="STIX-Regular" w:cs="STIX-Regular"/>
                <w:color w:val="000000"/>
                <w:kern w:val="0"/>
                <w:sz w:val="17"/>
                <w:szCs w:val="17"/>
                <w:lang w:val="en-US" w:eastAsia="zh-CN" w:bidi="ar"/>
              </w:rPr>
            </w:pPr>
            <w:r>
              <w:rPr>
                <w:rFonts w:hint="default" w:ascii="STIX-Regular" w:hAnsi="STIX-Regular" w:eastAsia="STIX-Regular" w:cs="STIX-Regular"/>
                <w:color w:val="000000"/>
                <w:kern w:val="0"/>
                <w:sz w:val="17"/>
                <w:szCs w:val="17"/>
                <w:lang w:val="en-US" w:eastAsia="zh-CN" w:bidi="ar"/>
              </w:rPr>
              <w:t xml:space="preserve">Evidence </w:t>
            </w:r>
          </w:p>
        </w:tc>
        <w:tc>
          <w:tcPr>
            <w:tcW w:w="1143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微软雅黑" w:hAnsi="微软雅黑" w:eastAsia="微软雅黑" w:cs="微软雅黑"/>
                <w:color w:val="111111"/>
                <w:sz w:val="15"/>
                <w:szCs w:val="15"/>
                <w:shd w:val="clear" w:color="auto" w:fill="FFFFFF"/>
              </w:rPr>
            </w:pPr>
            <w:r>
              <w:rPr>
                <w:rFonts w:hint="default" w:ascii="STIX-Regular" w:hAnsi="STIX-Regular" w:eastAsia="STIX-Regular" w:cs="STIX-Regular"/>
                <w:color w:val="000000"/>
                <w:kern w:val="0"/>
                <w:sz w:val="17"/>
                <w:szCs w:val="17"/>
                <w:lang w:val="en-US" w:eastAsia="zh-CN" w:bidi="ar"/>
              </w:rPr>
              <w:t xml:space="preserve">Gene </w:t>
            </w:r>
          </w:p>
        </w:tc>
        <w:tc>
          <w:tcPr>
            <w:tcW w:w="135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微软雅黑" w:hAnsi="微软雅黑" w:eastAsia="微软雅黑" w:cs="微软雅黑"/>
                <w:color w:val="111111"/>
                <w:kern w:val="2"/>
                <w:sz w:val="15"/>
                <w:szCs w:val="15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STIX-Regular" w:hAnsi="STIX-Regular" w:eastAsia="STIX-Regular" w:cs="STIX-Regular"/>
                <w:color w:val="000000"/>
                <w:kern w:val="0"/>
                <w:sz w:val="17"/>
                <w:szCs w:val="17"/>
                <w:lang w:val="en-US" w:eastAsia="zh-CN" w:bidi="ar"/>
              </w:rPr>
              <w:t xml:space="preserve">Evidence </w:t>
            </w:r>
          </w:p>
        </w:tc>
        <w:tc>
          <w:tcPr>
            <w:tcW w:w="7451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STIX-Regular" w:hAnsi="STIX-Regular" w:eastAsia="STIX-Regular" w:cs="STIX-Regular"/>
                <w:color w:val="000000"/>
                <w:kern w:val="0"/>
                <w:sz w:val="17"/>
                <w:szCs w:val="17"/>
                <w:lang w:val="en-US" w:eastAsia="zh-CN" w:bidi="ar"/>
              </w:rPr>
            </w:pPr>
          </w:p>
        </w:tc>
        <w:tc>
          <w:tcPr>
            <w:tcW w:w="7451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STIX-Regular" w:hAnsi="STIX-Regular" w:eastAsia="STIX-Regular" w:cs="STIX-Regular"/>
                <w:color w:val="000000"/>
                <w:kern w:val="0"/>
                <w:sz w:val="17"/>
                <w:szCs w:val="17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5" w:hRule="atLeast"/>
        </w:trPr>
        <w:tc>
          <w:tcPr>
            <w:tcW w:w="1052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C3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F3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F9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F8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 xml:space="preserve">H19 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LRRTM1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SYT4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CPLX1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GABRG2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NRXN1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SYT13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RTN4RL1</w:t>
            </w:r>
          </w:p>
        </w:tc>
        <w:tc>
          <w:tcPr>
            <w:tcW w:w="975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Mm-Rn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Mm-Rn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Mm-Rn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Rn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Mm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Hs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Hs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Hs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Hs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Hs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Hs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Hs</w:t>
            </w:r>
          </w:p>
        </w:tc>
        <w:tc>
          <w:tcPr>
            <w:tcW w:w="925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SYT4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CPLX1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GABRG2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TAC3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STX1A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CHGB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SYNR3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SHANK2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NSG1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TMEM35A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TNNT1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1"/>
                <w:szCs w:val="11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CYP4X1</w:t>
            </w:r>
          </w:p>
        </w:tc>
        <w:tc>
          <w:tcPr>
            <w:tcW w:w="1081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Hs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Hs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Hs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Hs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Hs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Hs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Hs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Hs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Hs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Hs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Hs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Hs</w:t>
            </w:r>
          </w:p>
        </w:tc>
        <w:tc>
          <w:tcPr>
            <w:tcW w:w="925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KCNC1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TMEM130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NRGN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WIF1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ADRA1B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OLFM1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LINGO2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MIAT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BCL11A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ZFR2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SLIT1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STAC2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</w:p>
        </w:tc>
        <w:tc>
          <w:tcPr>
            <w:tcW w:w="1269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Hs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Hs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Hs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Hs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Hs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Hs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Hs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Hs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Hs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Hs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Hs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Hs</w:t>
            </w:r>
          </w:p>
        </w:tc>
        <w:tc>
          <w:tcPr>
            <w:tcW w:w="1143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SYNGR3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CALY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SYT3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ABCG4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FBXO41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RFPL1S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RBP4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ATP8A2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RAB15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CCDC3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MIAT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BCL11A</w:t>
            </w:r>
          </w:p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5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Hs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Hs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Hs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Hs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Hs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Hs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Hs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Hs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Hs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Hs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Hs</w:t>
            </w:r>
          </w:p>
          <w:p>
            <w:pPr>
              <w:keepNext w:val="0"/>
              <w:keepLines w:val="0"/>
              <w:suppressLineNumbers w:val="0"/>
              <w:tabs>
                <w:tab w:val="left" w:pos="585"/>
              </w:tabs>
              <w:spacing w:before="0" w:beforeAutospacing="0" w:after="0" w:afterAutospacing="0"/>
              <w:ind w:left="0" w:right="0"/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Hs</w:t>
            </w:r>
          </w:p>
        </w:tc>
        <w:tc>
          <w:tcPr>
            <w:tcW w:w="7451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suppressLineNumbers w:val="0"/>
              <w:tabs>
                <w:tab w:val="left" w:pos="585"/>
              </w:tabs>
              <w:spacing w:before="0" w:beforeAutospacing="0" w:after="0" w:afterAutospacing="0"/>
              <w:ind w:left="0" w:right="0"/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</w:p>
        </w:tc>
        <w:tc>
          <w:tcPr>
            <w:tcW w:w="7451" w:type="dxa"/>
          </w:tcPr>
          <w:p>
            <w:pPr>
              <w:keepNext w:val="0"/>
              <w:keepLines w:val="0"/>
              <w:suppressLineNumbers w:val="0"/>
              <w:tabs>
                <w:tab w:val="left" w:pos="585"/>
              </w:tabs>
              <w:spacing w:before="0" w:beforeAutospacing="0" w:after="0" w:afterAutospacing="0"/>
              <w:ind w:left="0" w:right="0"/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</w:p>
        </w:tc>
      </w:tr>
    </w:tbl>
    <w:p>
      <w:pPr>
        <w:rPr>
          <w:rFonts w:hint="eastAsia" w:ascii="微软雅黑" w:hAnsi="微软雅黑" w:eastAsia="微软雅黑" w:cs="微软雅黑"/>
          <w:color w:val="111111"/>
          <w:sz w:val="15"/>
          <w:szCs w:val="15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111111"/>
          <w:sz w:val="15"/>
          <w:szCs w:val="15"/>
          <w:shd w:val="clear" w:color="auto" w:fill="FFFFFF"/>
        </w:rPr>
        <w:t>Hs GWES in humans, Mm meta-analysis of GWES in mice, Rn convergence of GWES in rats</w:t>
      </w:r>
    </w:p>
    <w:p/>
    <w:p/>
    <w:p>
      <w:pPr>
        <w:tabs>
          <w:tab w:val="left" w:pos="2803"/>
        </w:tabs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TIX-Regular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xYTA5NTVmNTA3N2I5Y2YwZDU0YTMyZDkzMDZhYzIifQ=="/>
  </w:docVars>
  <w:rsids>
    <w:rsidRoot w:val="00000000"/>
    <w:rsid w:val="08061B0E"/>
    <w:rsid w:val="0B0261DD"/>
    <w:rsid w:val="182F27AB"/>
    <w:rsid w:val="215D233E"/>
    <w:rsid w:val="239C1B78"/>
    <w:rsid w:val="24D47FE8"/>
    <w:rsid w:val="27F22F1E"/>
    <w:rsid w:val="29FF6B5F"/>
    <w:rsid w:val="3F2716EE"/>
    <w:rsid w:val="3FF53BA9"/>
    <w:rsid w:val="435323AA"/>
    <w:rsid w:val="45E644A1"/>
    <w:rsid w:val="49663DAF"/>
    <w:rsid w:val="4F815A72"/>
    <w:rsid w:val="52602803"/>
    <w:rsid w:val="52E4461F"/>
    <w:rsid w:val="549277CD"/>
    <w:rsid w:val="54EC13E3"/>
    <w:rsid w:val="5D30249F"/>
    <w:rsid w:val="5F0F65F1"/>
    <w:rsid w:val="67D3038E"/>
    <w:rsid w:val="76DC6C74"/>
    <w:rsid w:val="7FBD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</Words>
  <Characters>481</Characters>
  <Lines>0</Lines>
  <Paragraphs>0</Paragraphs>
  <TotalTime>0</TotalTime>
  <ScaleCrop>false</ScaleCrop>
  <LinksUpToDate>false</LinksUpToDate>
  <CharactersWithSpaces>511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2023-02-10T14:42:00Z</dcterms:created>
  <dc:creator>Lenovo</dc:creator>
  <cp:lastModifiedBy>传说哥</cp:lastModifiedBy>
  <dcterms:modified xsi:type="dcterms:W3CDTF">2023-03-03T17:13:15Z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1D7D4B54AC35481CAA2F8E4767137F69</vt:lpwstr>
  </property>
</Properties>
</file>