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 xml:space="preserve">Table </w:t>
      </w: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  <w:t xml:space="preserve">2  </w:t>
      </w:r>
      <w:r>
        <w:rPr>
          <w:rFonts w:ascii="STIX-Regular" w:hAnsi="STIX-Regular" w:eastAsia="STIX-Regular" w:cs="STIX-Regular"/>
          <w:color w:val="000000"/>
          <w:kern w:val="0"/>
          <w:sz w:val="17"/>
          <w:szCs w:val="17"/>
          <w:lang w:val="en-US" w:eastAsia="zh-CN" w:bidi="ar"/>
        </w:rPr>
        <w:t xml:space="preserve">Main candidate genes </w:t>
      </w:r>
    </w:p>
    <w:tbl>
      <w:tblPr>
        <w:tblStyle w:val="3"/>
        <w:tblW w:w="236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975"/>
        <w:gridCol w:w="925"/>
        <w:gridCol w:w="1081"/>
        <w:gridCol w:w="925"/>
        <w:gridCol w:w="1269"/>
        <w:gridCol w:w="1143"/>
        <w:gridCol w:w="1350"/>
        <w:gridCol w:w="7451"/>
        <w:gridCol w:w="74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Gene </w:t>
            </w:r>
          </w:p>
        </w:tc>
        <w:tc>
          <w:tcPr>
            <w:tcW w:w="975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925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Gene </w:t>
            </w:r>
          </w:p>
        </w:tc>
        <w:tc>
          <w:tcPr>
            <w:tcW w:w="1081" w:type="dxa"/>
            <w:vAlign w:val="top"/>
          </w:tcPr>
          <w:p>
            <w:pPr>
              <w:rPr>
                <w:rFonts w:ascii="微软雅黑" w:hAnsi="微软雅黑" w:eastAsia="微软雅黑" w:cs="微软雅黑"/>
                <w:color w:val="111111"/>
                <w:kern w:val="2"/>
                <w:sz w:val="15"/>
                <w:szCs w:val="15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925" w:type="dxa"/>
          </w:tcPr>
          <w:p>
            <w:pP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>Gene</w:t>
            </w:r>
          </w:p>
        </w:tc>
        <w:tc>
          <w:tcPr>
            <w:tcW w:w="1269" w:type="dxa"/>
          </w:tcPr>
          <w:p>
            <w:pP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1143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Gene </w:t>
            </w:r>
          </w:p>
        </w:tc>
        <w:tc>
          <w:tcPr>
            <w:tcW w:w="1350" w:type="dxa"/>
            <w:vAlign w:val="top"/>
          </w:tcPr>
          <w:p>
            <w:pPr>
              <w:rPr>
                <w:rFonts w:ascii="微软雅黑" w:hAnsi="微软雅黑" w:eastAsia="微软雅黑" w:cs="微软雅黑"/>
                <w:color w:val="111111"/>
                <w:kern w:val="2"/>
                <w:sz w:val="15"/>
                <w:szCs w:val="15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7451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7451" w:type="dxa"/>
            <w:vAlign w:val="top"/>
          </w:tcPr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052" w:type="dxa"/>
          </w:tcPr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LRRTM1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Itga7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Psen1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Cd55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S100a4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Crhbp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Igfbp6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Gsta4 Adora2b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Cds1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Srsf10 Acvr2b</w:t>
            </w:r>
          </w:p>
        </w:tc>
        <w:tc>
          <w:tcPr>
            <w:tcW w:w="975" w:type="dxa"/>
          </w:tcPr>
          <w:p>
            <w:pPr>
              <w:tabs>
                <w:tab w:val="left" w:pos="585"/>
              </w:tabs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Gsto1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Psmb8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Agtr1a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Oma1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Fgf10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Bnip3l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Pigf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Mfge8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Aph1a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Col1a1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Atp4a 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Smad2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1081" w:type="dxa"/>
            <w:vAlign w:val="top"/>
          </w:tcPr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Fcgr4 Kcnk6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Lag3 Ppp1r1a Prex1 Cyp4f15 Igfbp6 Hexb H2-M3 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Rapgef6 Vrk2 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Rac2</w:t>
            </w:r>
          </w:p>
        </w:tc>
        <w:tc>
          <w:tcPr>
            <w:tcW w:w="1269" w:type="dxa"/>
          </w:tcPr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Mm-Mm</w:t>
            </w:r>
          </w:p>
          <w:p>
            <w:pP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1143" w:type="dxa"/>
          </w:tcPr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Timp1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Nrdc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Eef2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Scarb1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Sh2b2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Ggcx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Boc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Fcgrt 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Prkcdbp Cdc42ep3 Robo2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Akip1</w:t>
            </w:r>
          </w:p>
        </w:tc>
        <w:tc>
          <w:tcPr>
            <w:tcW w:w="1350" w:type="dxa"/>
          </w:tcPr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Rn-Rn</w:t>
            </w:r>
          </w:p>
          <w:p>
            <w:pPr>
              <w:tabs>
                <w:tab w:val="left" w:pos="585"/>
              </w:tabs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7451" w:type="dxa"/>
            <w:tcBorders>
              <w:top w:val="nil"/>
              <w:bottom w:val="nil"/>
            </w:tcBorders>
          </w:tcPr>
          <w:p>
            <w:pPr>
              <w:tabs>
                <w:tab w:val="left" w:pos="585"/>
              </w:tabs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7451" w:type="dxa"/>
          </w:tcPr>
          <w:p>
            <w:pPr>
              <w:tabs>
                <w:tab w:val="left" w:pos="585"/>
              </w:tabs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>Hs GWES in humans, Mm meta-analysis of GWES in mice, Rn convergence of GWES in rats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IX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TA5NTVmNTA3N2I5Y2YwZDU0YTMyZDkzMDZhYzIifQ=="/>
  </w:docVars>
  <w:rsids>
    <w:rsidRoot w:val="00000000"/>
    <w:rsid w:val="02D624A7"/>
    <w:rsid w:val="02E21402"/>
    <w:rsid w:val="04BB34AC"/>
    <w:rsid w:val="05DA32F7"/>
    <w:rsid w:val="08A24D90"/>
    <w:rsid w:val="09C305C1"/>
    <w:rsid w:val="0B4D534D"/>
    <w:rsid w:val="0C4F78B2"/>
    <w:rsid w:val="13B642FE"/>
    <w:rsid w:val="173F30D0"/>
    <w:rsid w:val="17C4109A"/>
    <w:rsid w:val="185E154B"/>
    <w:rsid w:val="2279736C"/>
    <w:rsid w:val="263440FD"/>
    <w:rsid w:val="26FA28CA"/>
    <w:rsid w:val="2C1125C1"/>
    <w:rsid w:val="32BA3AD8"/>
    <w:rsid w:val="339120FE"/>
    <w:rsid w:val="341316FD"/>
    <w:rsid w:val="34C763B7"/>
    <w:rsid w:val="3E614CE2"/>
    <w:rsid w:val="3FBD6534"/>
    <w:rsid w:val="40475BE6"/>
    <w:rsid w:val="41203464"/>
    <w:rsid w:val="47D9184A"/>
    <w:rsid w:val="49D220A3"/>
    <w:rsid w:val="49F51963"/>
    <w:rsid w:val="4F382F07"/>
    <w:rsid w:val="51C76BB1"/>
    <w:rsid w:val="62B455F8"/>
    <w:rsid w:val="62BB2907"/>
    <w:rsid w:val="68443FFB"/>
    <w:rsid w:val="6CCF262B"/>
    <w:rsid w:val="6DD52660"/>
    <w:rsid w:val="6FDC7000"/>
    <w:rsid w:val="705C2723"/>
    <w:rsid w:val="76317FC3"/>
    <w:rsid w:val="76BB4828"/>
    <w:rsid w:val="78E370A5"/>
    <w:rsid w:val="7B40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630</Characters>
  <Lines>0</Lines>
  <Paragraphs>0</Paragraphs>
  <TotalTime>0</TotalTime>
  <ScaleCrop>false</ScaleCrop>
  <LinksUpToDate>false</LinksUpToDate>
  <CharactersWithSpaces>693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2023-02-03T13:02:00Z</dcterms:created>
  <dc:creator>Lenovo</dc:creator>
  <cp:lastModifiedBy>传说哥</cp:lastModifiedBy>
  <dcterms:modified xsi:type="dcterms:W3CDTF">2023-03-03T17:27:17Z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E9FB7EF333FA49D2B630297614DADF06</vt:lpwstr>
  </property>
</Properties>
</file>