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83BF1" w14:textId="78667E50" w:rsidR="00EC2141" w:rsidRPr="002565D4" w:rsidRDefault="00EC2141" w:rsidP="00EC21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2565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Supplementary material </w:t>
      </w:r>
      <w:r w:rsidR="003F6A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3</w:t>
      </w:r>
      <w:r w:rsidR="002565D4" w:rsidRPr="002565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. </w:t>
      </w:r>
      <w:r w:rsidR="00A72077" w:rsidRPr="002565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="002565D4" w:rsidRPr="00BA6D52">
        <w:rPr>
          <w:rFonts w:ascii="Times New Roman" w:hAnsi="Times New Roman" w:cs="Times New Roman"/>
          <w:b/>
          <w:bCs/>
          <w:lang w:val="en-GB"/>
        </w:rPr>
        <w:t xml:space="preserve">Qualitative study data analysis and the </w:t>
      </w:r>
      <w:r w:rsidR="002565D4" w:rsidRPr="00BA6D52">
        <w:rPr>
          <w:rFonts w:ascii="Times New Roman" w:hAnsi="Times New Roman" w:cs="Times New Roman"/>
          <w:b/>
          <w:bCs/>
          <w:lang w:val="en-CA"/>
        </w:rPr>
        <w:t>consolidated criteria for reporting qualitative research (COREQ)</w:t>
      </w:r>
    </w:p>
    <w:p w14:paraId="183CDA1A" w14:textId="6752B579" w:rsidR="00DA09A6" w:rsidRPr="00DA6D4C" w:rsidRDefault="00DA09A6" w:rsidP="00EC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DA6D4C">
        <w:rPr>
          <w:rFonts w:ascii="Times New Roman" w:eastAsia="AdvP4DF60E" w:hAnsi="Times New Roman" w:cs="Times New Roman"/>
          <w:sz w:val="24"/>
          <w:szCs w:val="24"/>
          <w:lang w:val="en-GB"/>
        </w:rPr>
        <w:t>The interviews were audiotaped and verbatim</w:t>
      </w:r>
      <w:r w:rsidR="003E2A98" w:rsidRPr="00DA6D4C">
        <w:rPr>
          <w:rFonts w:ascii="Times New Roman" w:eastAsia="AdvP4DF60E" w:hAnsi="Times New Roman" w:cs="Times New Roman"/>
          <w:sz w:val="24"/>
          <w:szCs w:val="24"/>
          <w:lang w:val="en-GB"/>
        </w:rPr>
        <w:t>s</w:t>
      </w:r>
      <w:r w:rsidRPr="00DA6D4C">
        <w:rPr>
          <w:rFonts w:ascii="Times New Roman" w:eastAsia="AdvP4DF60E" w:hAnsi="Times New Roman" w:cs="Times New Roman"/>
          <w:sz w:val="24"/>
          <w:szCs w:val="24"/>
          <w:lang w:val="en-GB"/>
        </w:rPr>
        <w:t xml:space="preserve"> were all transcribed. All data were de-identified to ensure confidentiality. Transcripts from each interview were analysed by using a thematic content analysis approach. They </w:t>
      </w:r>
      <w:r w:rsidRPr="00DA6D4C">
        <w:rPr>
          <w:rFonts w:ascii="Times New Roman" w:hAnsi="Times New Roman" w:cs="Times New Roman"/>
          <w:sz w:val="24"/>
          <w:szCs w:val="24"/>
          <w:lang w:val="en-GB"/>
        </w:rPr>
        <w:t xml:space="preserve">were read separately by the 2 researchers to identify preliminary themes. The interviews were further read to refine the preliminary themes. </w:t>
      </w:r>
      <w:r w:rsidRPr="00DA6D4C">
        <w:rPr>
          <w:rFonts w:ascii="Times New Roman" w:eastAsia="AdvP4DF60E" w:hAnsi="Times New Roman" w:cs="Times New Roman"/>
          <w:sz w:val="24"/>
          <w:szCs w:val="24"/>
          <w:lang w:val="en-GB"/>
        </w:rPr>
        <w:t xml:space="preserve">Any themes that were not covered by the preliminary </w:t>
      </w:r>
      <w:r w:rsidRPr="00DA6D4C">
        <w:rPr>
          <w:rFonts w:ascii="Times New Roman" w:hAnsi="Times New Roman" w:cs="Times New Roman"/>
          <w:sz w:val="24"/>
          <w:szCs w:val="24"/>
          <w:lang w:val="en-US"/>
        </w:rPr>
        <w:t>codebook</w:t>
      </w:r>
      <w:r w:rsidRPr="00DA6D4C">
        <w:rPr>
          <w:rFonts w:ascii="Times New Roman" w:eastAsia="AdvP4DF60E" w:hAnsi="Times New Roman" w:cs="Times New Roman"/>
          <w:sz w:val="24"/>
          <w:szCs w:val="24"/>
          <w:lang w:val="en-GB"/>
        </w:rPr>
        <w:t xml:space="preserve"> were added, then merged into main categories. </w:t>
      </w:r>
      <w:r w:rsidRPr="00DA6D4C">
        <w:rPr>
          <w:rFonts w:ascii="Times New Roman" w:hAnsi="Times New Roman" w:cs="Times New Roman"/>
          <w:sz w:val="24"/>
          <w:szCs w:val="24"/>
          <w:lang w:val="en-GB"/>
        </w:rPr>
        <w:t xml:space="preserve">Illustrative quotes of each group were selected. At each stage harmonisation was made between the 2 researchers. </w:t>
      </w:r>
      <w:r w:rsidR="00AE5E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B905C6D" w14:textId="654C2467" w:rsidR="00EC2141" w:rsidRPr="00DA6D4C" w:rsidRDefault="00EC2141" w:rsidP="00EC2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DA6D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COREQ: 32-item checklist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3969"/>
      </w:tblGrid>
      <w:tr w:rsidR="00C02531" w:rsidRPr="00DA6D4C" w14:paraId="575A3E43" w14:textId="2773CD76" w:rsidTr="00FB3097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7C368D32" w14:textId="77777777" w:rsidR="00C02531" w:rsidRPr="00DA6D4C" w:rsidRDefault="00C02531" w:rsidP="00EC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2521" w:type="dxa"/>
            <w:vAlign w:val="center"/>
            <w:hideMark/>
          </w:tcPr>
          <w:p w14:paraId="53D3C1EE" w14:textId="77777777" w:rsidR="00C02531" w:rsidRPr="00DA6D4C" w:rsidRDefault="00C02531" w:rsidP="00EC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Item</w:t>
            </w:r>
          </w:p>
        </w:tc>
        <w:tc>
          <w:tcPr>
            <w:tcW w:w="3924" w:type="dxa"/>
          </w:tcPr>
          <w:p w14:paraId="209DF545" w14:textId="220EDA71" w:rsidR="00C02531" w:rsidRPr="00DA6D4C" w:rsidRDefault="00C02531" w:rsidP="00EC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Responses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C02531" w:rsidRPr="003F6A0B" w14:paraId="5D58C69C" w14:textId="66D723E4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3C136D2D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Domain 1: Research team and reflexivity</w:t>
            </w: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5050333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924" w:type="dxa"/>
          </w:tcPr>
          <w:p w14:paraId="6688DB2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C02531" w:rsidRPr="00DA6D4C" w14:paraId="74BF1A1A" w14:textId="2B4BAA7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31C8270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Personal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Characteristics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668D7DD9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10D7DF3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DA6D4C" w14:paraId="0168D496" w14:textId="449B131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2594344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1. </w:t>
            </w:r>
          </w:p>
        </w:tc>
        <w:tc>
          <w:tcPr>
            <w:tcW w:w="2521" w:type="dxa"/>
            <w:vAlign w:val="center"/>
            <w:hideMark/>
          </w:tcPr>
          <w:p w14:paraId="1576703B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Interviewer/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facilitator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0C38A949" w14:textId="08DD3BF0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GM, SG, FM </w:t>
            </w:r>
          </w:p>
        </w:tc>
      </w:tr>
      <w:tr w:rsidR="00C02531" w:rsidRPr="003F6A0B" w14:paraId="25C3297C" w14:textId="74C30B04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DB0232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2. </w:t>
            </w:r>
          </w:p>
        </w:tc>
        <w:tc>
          <w:tcPr>
            <w:tcW w:w="2521" w:type="dxa"/>
            <w:vAlign w:val="center"/>
            <w:hideMark/>
          </w:tcPr>
          <w:p w14:paraId="5940A25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Credentials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798A8CD0" w14:textId="6C11AED2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GM and SG are MA, FM is PhD.</w:t>
            </w:r>
          </w:p>
        </w:tc>
      </w:tr>
      <w:tr w:rsidR="00C02531" w:rsidRPr="003F6A0B" w14:paraId="0B5199E0" w14:textId="53490B36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B1B3D4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3. </w:t>
            </w:r>
          </w:p>
        </w:tc>
        <w:tc>
          <w:tcPr>
            <w:tcW w:w="2521" w:type="dxa"/>
            <w:vAlign w:val="center"/>
            <w:hideMark/>
          </w:tcPr>
          <w:p w14:paraId="6F09E431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Occupation </w:t>
            </w:r>
          </w:p>
        </w:tc>
        <w:tc>
          <w:tcPr>
            <w:tcW w:w="3924" w:type="dxa"/>
          </w:tcPr>
          <w:p w14:paraId="343FF600" w14:textId="04AB7C6D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GM and SG were employees of Unknows. FM was a PhD student. </w:t>
            </w:r>
          </w:p>
        </w:tc>
      </w:tr>
      <w:tr w:rsidR="00C02531" w:rsidRPr="00DA6D4C" w14:paraId="38B3F49F" w14:textId="14CD409C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488EE7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4. </w:t>
            </w:r>
          </w:p>
        </w:tc>
        <w:tc>
          <w:tcPr>
            <w:tcW w:w="2521" w:type="dxa"/>
            <w:vAlign w:val="center"/>
            <w:hideMark/>
          </w:tcPr>
          <w:p w14:paraId="2430CE4E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Gender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213455A6" w14:textId="41D107F6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Two males, one female</w:t>
            </w:r>
          </w:p>
        </w:tc>
      </w:tr>
      <w:tr w:rsidR="00C02531" w:rsidRPr="003F6A0B" w14:paraId="00876459" w14:textId="6FC684E3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ABC3A39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5. </w:t>
            </w:r>
          </w:p>
        </w:tc>
        <w:tc>
          <w:tcPr>
            <w:tcW w:w="2521" w:type="dxa"/>
            <w:vAlign w:val="center"/>
            <w:hideMark/>
          </w:tcPr>
          <w:p w14:paraId="52127AF7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Experience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and training </w:t>
            </w:r>
          </w:p>
        </w:tc>
        <w:tc>
          <w:tcPr>
            <w:tcW w:w="3924" w:type="dxa"/>
          </w:tcPr>
          <w:p w14:paraId="2DE4F286" w14:textId="3F18BDFE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M</w:t>
            </w: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, SG, FM had conducted several qualitative studies in the field of health care, migration population, and politics</w:t>
            </w:r>
          </w:p>
        </w:tc>
      </w:tr>
      <w:tr w:rsidR="00C02531" w:rsidRPr="00DA6D4C" w14:paraId="362E713F" w14:textId="4338D479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521684C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Relationship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with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participants </w:t>
            </w:r>
          </w:p>
        </w:tc>
        <w:tc>
          <w:tcPr>
            <w:tcW w:w="2521" w:type="dxa"/>
            <w:vAlign w:val="center"/>
            <w:hideMark/>
          </w:tcPr>
          <w:p w14:paraId="4DAB0DC4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763BFEF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3F6A0B" w14:paraId="51D04E4E" w14:textId="76B16833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EBB3EA0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6. </w:t>
            </w:r>
          </w:p>
        </w:tc>
        <w:tc>
          <w:tcPr>
            <w:tcW w:w="2521" w:type="dxa"/>
            <w:vAlign w:val="center"/>
            <w:hideMark/>
          </w:tcPr>
          <w:p w14:paraId="605E5791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Relationship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established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0EF77354" w14:textId="38FF2E09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The researchers did not have prior relationships with participants</w:t>
            </w:r>
          </w:p>
        </w:tc>
      </w:tr>
      <w:tr w:rsidR="00C02531" w:rsidRPr="003F6A0B" w14:paraId="6CDD7C6C" w14:textId="4610084D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3F58EEF0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7. </w:t>
            </w:r>
          </w:p>
        </w:tc>
        <w:tc>
          <w:tcPr>
            <w:tcW w:w="2521" w:type="dxa"/>
            <w:vAlign w:val="center"/>
            <w:hideMark/>
          </w:tcPr>
          <w:p w14:paraId="51D3368B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Participant knowledge of the interviewer </w:t>
            </w:r>
          </w:p>
        </w:tc>
        <w:tc>
          <w:tcPr>
            <w:tcW w:w="3924" w:type="dxa"/>
          </w:tcPr>
          <w:p w14:paraId="701B40F2" w14:textId="333D9549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The participants expressed their informed non-opposition and knew the research objectives. </w:t>
            </w:r>
          </w:p>
        </w:tc>
      </w:tr>
      <w:tr w:rsidR="00C02531" w:rsidRPr="003F6A0B" w14:paraId="07F885F4" w14:textId="60976EFC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7FB2A2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8. </w:t>
            </w:r>
          </w:p>
        </w:tc>
        <w:tc>
          <w:tcPr>
            <w:tcW w:w="2521" w:type="dxa"/>
            <w:vAlign w:val="center"/>
            <w:hideMark/>
          </w:tcPr>
          <w:p w14:paraId="498C073C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Interviewer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characteristics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2C89A91E" w14:textId="3ED595A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Employee of the digital company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and interested qualitative studies</w:t>
            </w: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in health care</w:t>
            </w:r>
          </w:p>
        </w:tc>
      </w:tr>
      <w:tr w:rsidR="00C02531" w:rsidRPr="00DA6D4C" w14:paraId="75BE945A" w14:textId="3829A922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4378EE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Domain 2: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study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design</w:t>
            </w: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4271DC4E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314A50E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DA6D4C" w14:paraId="406E9A66" w14:textId="0B0E4F57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B4E4A91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Theoretical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framework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758F588A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3F06708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3F6A0B" w14:paraId="368D2BF7" w14:textId="7517E686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E261AD0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9. </w:t>
            </w:r>
          </w:p>
        </w:tc>
        <w:tc>
          <w:tcPr>
            <w:tcW w:w="2521" w:type="dxa"/>
            <w:vAlign w:val="center"/>
            <w:hideMark/>
          </w:tcPr>
          <w:p w14:paraId="46DF7CA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Methodological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orientation and Theory </w:t>
            </w:r>
          </w:p>
        </w:tc>
        <w:tc>
          <w:tcPr>
            <w:tcW w:w="3924" w:type="dxa"/>
          </w:tcPr>
          <w:p w14:paraId="30F389B5" w14:textId="54741C34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 </w:t>
            </w:r>
            <w:r w:rsidRPr="00DA6D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ethnographic approach based on grounded theory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was used</w:t>
            </w:r>
            <w:r w:rsidRPr="00DA6D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C02531" w:rsidRPr="00DA6D4C" w14:paraId="353F2F06" w14:textId="09F6B54E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0DC60B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Participant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selection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01766ED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58962EED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3F6A0B" w14:paraId="674C1B29" w14:textId="14931FC7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3FBD617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10. </w:t>
            </w:r>
          </w:p>
        </w:tc>
        <w:tc>
          <w:tcPr>
            <w:tcW w:w="2521" w:type="dxa"/>
            <w:vAlign w:val="center"/>
            <w:hideMark/>
          </w:tcPr>
          <w:p w14:paraId="7F51132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Sampling </w:t>
            </w:r>
          </w:p>
        </w:tc>
        <w:tc>
          <w:tcPr>
            <w:tcW w:w="3924" w:type="dxa"/>
          </w:tcPr>
          <w:p w14:paraId="6B36DB6C" w14:textId="5F9E6F9E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Selection was made by the rheumatologist on a mixed purposive-convenience basis</w:t>
            </w:r>
          </w:p>
        </w:tc>
      </w:tr>
      <w:tr w:rsidR="00C02531" w:rsidRPr="00DA6D4C" w14:paraId="55FE4845" w14:textId="328CBF0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DBAD6A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11. </w:t>
            </w:r>
          </w:p>
        </w:tc>
        <w:tc>
          <w:tcPr>
            <w:tcW w:w="2521" w:type="dxa"/>
            <w:vAlign w:val="center"/>
            <w:hideMark/>
          </w:tcPr>
          <w:p w14:paraId="33C98794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Method of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approach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5C899F66" w14:textId="3018CFCD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Telephone and email. </w:t>
            </w:r>
          </w:p>
        </w:tc>
      </w:tr>
      <w:tr w:rsidR="00C02531" w:rsidRPr="00DA6D4C" w14:paraId="266FB696" w14:textId="26B4F1CF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7276FFC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12. </w:t>
            </w:r>
          </w:p>
        </w:tc>
        <w:tc>
          <w:tcPr>
            <w:tcW w:w="2521" w:type="dxa"/>
            <w:vAlign w:val="center"/>
            <w:hideMark/>
          </w:tcPr>
          <w:p w14:paraId="5EFFE61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Sample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size </w:t>
            </w:r>
          </w:p>
        </w:tc>
        <w:tc>
          <w:tcPr>
            <w:tcW w:w="3924" w:type="dxa"/>
          </w:tcPr>
          <w:p w14:paraId="06AD5F4E" w14:textId="7251947F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42</w:t>
            </w:r>
          </w:p>
        </w:tc>
      </w:tr>
      <w:tr w:rsidR="00C02531" w:rsidRPr="003F6A0B" w14:paraId="4F761CC1" w14:textId="442DE34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6BC59C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13. </w:t>
            </w:r>
          </w:p>
        </w:tc>
        <w:tc>
          <w:tcPr>
            <w:tcW w:w="2521" w:type="dxa"/>
            <w:vAlign w:val="center"/>
            <w:hideMark/>
          </w:tcPr>
          <w:p w14:paraId="22CC22F9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Non-participation </w:t>
            </w:r>
          </w:p>
        </w:tc>
        <w:tc>
          <w:tcPr>
            <w:tcW w:w="3924" w:type="dxa"/>
          </w:tcPr>
          <w:p w14:paraId="2F757150" w14:textId="4018D369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The number of people who refused was not collected. We evaluated refusals to one quarter of all approached participants </w:t>
            </w:r>
          </w:p>
        </w:tc>
      </w:tr>
      <w:tr w:rsidR="00C02531" w:rsidRPr="00DA6D4C" w14:paraId="4A18461A" w14:textId="4788E553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139E811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Setting </w:t>
            </w:r>
          </w:p>
        </w:tc>
        <w:tc>
          <w:tcPr>
            <w:tcW w:w="2521" w:type="dxa"/>
            <w:vAlign w:val="center"/>
            <w:hideMark/>
          </w:tcPr>
          <w:p w14:paraId="2588806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69D28421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3F6A0B" w14:paraId="47EFC9EE" w14:textId="4C23E42B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046325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14. </w:t>
            </w:r>
          </w:p>
        </w:tc>
        <w:tc>
          <w:tcPr>
            <w:tcW w:w="2521" w:type="dxa"/>
            <w:vAlign w:val="center"/>
            <w:hideMark/>
          </w:tcPr>
          <w:p w14:paraId="40062DF7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Setting of data collection </w:t>
            </w:r>
          </w:p>
        </w:tc>
        <w:tc>
          <w:tcPr>
            <w:tcW w:w="3924" w:type="dxa"/>
          </w:tcPr>
          <w:p w14:paraId="17F51AF8" w14:textId="6B425B8F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research took place at the participant's home and environment unless the participant wished otherwise </w:t>
            </w:r>
          </w:p>
        </w:tc>
      </w:tr>
      <w:tr w:rsidR="00C02531" w:rsidRPr="003F6A0B" w14:paraId="54BEBB69" w14:textId="31184B4D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52286D4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15. </w:t>
            </w:r>
          </w:p>
        </w:tc>
        <w:tc>
          <w:tcPr>
            <w:tcW w:w="2521" w:type="dxa"/>
            <w:vAlign w:val="center"/>
            <w:hideMark/>
          </w:tcPr>
          <w:p w14:paraId="289B44EA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Presence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of non-participants </w:t>
            </w:r>
          </w:p>
        </w:tc>
        <w:tc>
          <w:tcPr>
            <w:tcW w:w="3924" w:type="dxa"/>
          </w:tcPr>
          <w:p w14:paraId="0C0D8D16" w14:textId="1A377665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No. Except a close one or relative if whished by the participant </w:t>
            </w:r>
          </w:p>
        </w:tc>
      </w:tr>
      <w:tr w:rsidR="00C02531" w:rsidRPr="003F6A0B" w14:paraId="4C9EE942" w14:textId="7EEA3CBC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34289E6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16. </w:t>
            </w:r>
          </w:p>
        </w:tc>
        <w:tc>
          <w:tcPr>
            <w:tcW w:w="2521" w:type="dxa"/>
            <w:vAlign w:val="center"/>
            <w:hideMark/>
          </w:tcPr>
          <w:p w14:paraId="1550FD61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Description of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sample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7B28FDE4" w14:textId="5C94ED75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DA6D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redetermined profiles as to their </w:t>
            </w:r>
            <w:r w:rsidRPr="00DA6D4C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age, sex, socio-professional type of CIRD and DMARDs and number of previous DMARDs.</w:t>
            </w:r>
          </w:p>
        </w:tc>
      </w:tr>
      <w:tr w:rsidR="00C02531" w:rsidRPr="00DA6D4C" w14:paraId="620ED702" w14:textId="6EA10EEF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7677687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Data collection </w:t>
            </w:r>
          </w:p>
        </w:tc>
        <w:tc>
          <w:tcPr>
            <w:tcW w:w="2521" w:type="dxa"/>
            <w:vAlign w:val="center"/>
            <w:hideMark/>
          </w:tcPr>
          <w:p w14:paraId="273ABB9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33C6D17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DA6D4C" w14:paraId="5B874E32" w14:textId="6D5DEE88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E5B545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17. </w:t>
            </w:r>
          </w:p>
        </w:tc>
        <w:tc>
          <w:tcPr>
            <w:tcW w:w="2521" w:type="dxa"/>
            <w:vAlign w:val="center"/>
            <w:hideMark/>
          </w:tcPr>
          <w:p w14:paraId="40C0A8E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Interview guide </w:t>
            </w:r>
          </w:p>
        </w:tc>
        <w:tc>
          <w:tcPr>
            <w:tcW w:w="3924" w:type="dxa"/>
          </w:tcPr>
          <w:p w14:paraId="4794DBBB" w14:textId="6B839C50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Supplementary material 1 and 2</w:t>
            </w:r>
          </w:p>
        </w:tc>
      </w:tr>
      <w:tr w:rsidR="00C02531" w:rsidRPr="00DA6D4C" w14:paraId="72F2DBB8" w14:textId="34BE6662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0CFC09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18. </w:t>
            </w:r>
          </w:p>
        </w:tc>
        <w:tc>
          <w:tcPr>
            <w:tcW w:w="2521" w:type="dxa"/>
            <w:vAlign w:val="center"/>
            <w:hideMark/>
          </w:tcPr>
          <w:p w14:paraId="6D1C0DF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Repeat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interviews </w:t>
            </w:r>
          </w:p>
        </w:tc>
        <w:tc>
          <w:tcPr>
            <w:tcW w:w="3924" w:type="dxa"/>
          </w:tcPr>
          <w:p w14:paraId="076A8217" w14:textId="216B452E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</w:t>
            </w:r>
          </w:p>
        </w:tc>
      </w:tr>
      <w:tr w:rsidR="00C02531" w:rsidRPr="00DA6D4C" w14:paraId="06557889" w14:textId="1C0D6095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9E41BAD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19. </w:t>
            </w:r>
          </w:p>
        </w:tc>
        <w:tc>
          <w:tcPr>
            <w:tcW w:w="2521" w:type="dxa"/>
            <w:vAlign w:val="center"/>
            <w:hideMark/>
          </w:tcPr>
          <w:p w14:paraId="6F06A32C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Audio/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visual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recording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483EFEC2" w14:textId="29CC5BA1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Audio-recording </w:t>
            </w:r>
          </w:p>
        </w:tc>
      </w:tr>
      <w:tr w:rsidR="00C02531" w:rsidRPr="003F6A0B" w14:paraId="7CABC13F" w14:textId="33C02F05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7FDCC5B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20. </w:t>
            </w:r>
          </w:p>
        </w:tc>
        <w:tc>
          <w:tcPr>
            <w:tcW w:w="2521" w:type="dxa"/>
            <w:vAlign w:val="center"/>
            <w:hideMark/>
          </w:tcPr>
          <w:p w14:paraId="7E957574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Field notes </w:t>
            </w:r>
          </w:p>
        </w:tc>
        <w:tc>
          <w:tcPr>
            <w:tcW w:w="3924" w:type="dxa"/>
          </w:tcPr>
          <w:p w14:paraId="6ED8A4C9" w14:textId="14C663B5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Field notes were made during and after the interviews </w:t>
            </w:r>
          </w:p>
        </w:tc>
      </w:tr>
      <w:tr w:rsidR="00C02531" w:rsidRPr="00DA6D4C" w14:paraId="6971A52A" w14:textId="0836A849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421980D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21. </w:t>
            </w:r>
          </w:p>
        </w:tc>
        <w:tc>
          <w:tcPr>
            <w:tcW w:w="2521" w:type="dxa"/>
            <w:vAlign w:val="center"/>
            <w:hideMark/>
          </w:tcPr>
          <w:p w14:paraId="77D328D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Duration </w:t>
            </w:r>
          </w:p>
        </w:tc>
        <w:tc>
          <w:tcPr>
            <w:tcW w:w="3924" w:type="dxa"/>
          </w:tcPr>
          <w:p w14:paraId="33E2B656" w14:textId="34A27B74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60 min on average </w:t>
            </w:r>
          </w:p>
        </w:tc>
      </w:tr>
      <w:tr w:rsidR="00C02531" w:rsidRPr="00DA6D4C" w14:paraId="35BCC402" w14:textId="1B79D577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7DA345E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22. </w:t>
            </w:r>
          </w:p>
        </w:tc>
        <w:tc>
          <w:tcPr>
            <w:tcW w:w="2521" w:type="dxa"/>
            <w:vAlign w:val="center"/>
            <w:hideMark/>
          </w:tcPr>
          <w:p w14:paraId="1917DA8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Data saturation </w:t>
            </w:r>
          </w:p>
        </w:tc>
        <w:tc>
          <w:tcPr>
            <w:tcW w:w="3924" w:type="dxa"/>
          </w:tcPr>
          <w:p w14:paraId="2BFEF000" w14:textId="677B0318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Yes</w:t>
            </w:r>
          </w:p>
        </w:tc>
      </w:tr>
      <w:tr w:rsidR="00C02531" w:rsidRPr="00DA6D4C" w14:paraId="0DE29965" w14:textId="6E4A0B8F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5B8492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23. </w:t>
            </w:r>
          </w:p>
        </w:tc>
        <w:tc>
          <w:tcPr>
            <w:tcW w:w="2521" w:type="dxa"/>
            <w:vAlign w:val="center"/>
            <w:hideMark/>
          </w:tcPr>
          <w:p w14:paraId="29DC5C5A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Transcripts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returned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29AA6BCE" w14:textId="3060BE3D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</w:t>
            </w:r>
          </w:p>
        </w:tc>
      </w:tr>
      <w:tr w:rsidR="00C02531" w:rsidRPr="00DA6D4C" w14:paraId="514DA437" w14:textId="09F6853F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923687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Domain 3: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analysis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and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findings</w:t>
            </w: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6E6BA6F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5162795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DA6D4C" w14:paraId="38D6C312" w14:textId="49D59B9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AA1B064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Data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analysis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17F8C113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22BF481A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DA6D4C" w14:paraId="2AF547F1" w14:textId="1F3DC92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20664A7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24. </w:t>
            </w:r>
          </w:p>
        </w:tc>
        <w:tc>
          <w:tcPr>
            <w:tcW w:w="2521" w:type="dxa"/>
            <w:vAlign w:val="center"/>
            <w:hideMark/>
          </w:tcPr>
          <w:p w14:paraId="6A502FB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Number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of data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coders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205B212F" w14:textId="4BFF9CC5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2 in each study </w:t>
            </w:r>
          </w:p>
        </w:tc>
      </w:tr>
      <w:tr w:rsidR="00C02531" w:rsidRPr="00DA6D4C" w14:paraId="52ABBF0E" w14:textId="6314C224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ED5C52A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25. </w:t>
            </w:r>
          </w:p>
        </w:tc>
        <w:tc>
          <w:tcPr>
            <w:tcW w:w="2521" w:type="dxa"/>
            <w:vAlign w:val="center"/>
            <w:hideMark/>
          </w:tcPr>
          <w:p w14:paraId="09F9A33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Description of the coding tree </w:t>
            </w:r>
          </w:p>
        </w:tc>
        <w:tc>
          <w:tcPr>
            <w:tcW w:w="3924" w:type="dxa"/>
          </w:tcPr>
          <w:p w14:paraId="2E68D684" w14:textId="7899B915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No </w:t>
            </w:r>
          </w:p>
        </w:tc>
      </w:tr>
      <w:tr w:rsidR="00C02531" w:rsidRPr="003F6A0B" w14:paraId="67B9F9C3" w14:textId="06FA4DF7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1CD5EFE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26. </w:t>
            </w:r>
          </w:p>
        </w:tc>
        <w:tc>
          <w:tcPr>
            <w:tcW w:w="2521" w:type="dxa"/>
            <w:vAlign w:val="center"/>
            <w:hideMark/>
          </w:tcPr>
          <w:p w14:paraId="5EC2071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Derivation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of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themes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4B8D9F32" w14:textId="330457C6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Themes were derived from the data</w:t>
            </w:r>
          </w:p>
        </w:tc>
      </w:tr>
      <w:tr w:rsidR="00C02531" w:rsidRPr="00DA6D4C" w14:paraId="6335188A" w14:textId="13213049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4AF9BD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27. </w:t>
            </w:r>
          </w:p>
        </w:tc>
        <w:tc>
          <w:tcPr>
            <w:tcW w:w="2521" w:type="dxa"/>
            <w:vAlign w:val="center"/>
            <w:hideMark/>
          </w:tcPr>
          <w:p w14:paraId="3FFA2D18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Software </w:t>
            </w:r>
          </w:p>
        </w:tc>
        <w:tc>
          <w:tcPr>
            <w:tcW w:w="3924" w:type="dxa"/>
          </w:tcPr>
          <w:p w14:paraId="7B46224E" w14:textId="17588E31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</w:t>
            </w:r>
          </w:p>
        </w:tc>
      </w:tr>
      <w:tr w:rsidR="00C02531" w:rsidRPr="00DA6D4C" w14:paraId="5EFA0545" w14:textId="4C9EF69B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6FB6417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28. </w:t>
            </w:r>
          </w:p>
        </w:tc>
        <w:tc>
          <w:tcPr>
            <w:tcW w:w="2521" w:type="dxa"/>
            <w:vAlign w:val="center"/>
            <w:hideMark/>
          </w:tcPr>
          <w:p w14:paraId="753B86CA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Participant checking </w:t>
            </w:r>
          </w:p>
        </w:tc>
        <w:tc>
          <w:tcPr>
            <w:tcW w:w="3924" w:type="dxa"/>
          </w:tcPr>
          <w:p w14:paraId="09678449" w14:textId="12FA2B7C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No</w:t>
            </w:r>
          </w:p>
        </w:tc>
      </w:tr>
      <w:tr w:rsidR="00C02531" w:rsidRPr="00DA6D4C" w14:paraId="2CEEB023" w14:textId="634A8E2E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38A917B6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Reporting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21" w:type="dxa"/>
            <w:vAlign w:val="center"/>
            <w:hideMark/>
          </w:tcPr>
          <w:p w14:paraId="49FF6D5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3E3D5440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02531" w:rsidRPr="003F6A0B" w14:paraId="16357E10" w14:textId="51D5F769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BE8057B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29. </w:t>
            </w:r>
          </w:p>
        </w:tc>
        <w:tc>
          <w:tcPr>
            <w:tcW w:w="2521" w:type="dxa"/>
            <w:vAlign w:val="center"/>
            <w:hideMark/>
          </w:tcPr>
          <w:p w14:paraId="6F27268F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Quotations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presented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18816105" w14:textId="5866E522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Quotations are presented with identification of the participants </w:t>
            </w:r>
          </w:p>
        </w:tc>
      </w:tr>
      <w:tr w:rsidR="00C02531" w:rsidRPr="00DA6D4C" w14:paraId="7E1A0134" w14:textId="3673C98B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D31EE80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30. </w:t>
            </w:r>
          </w:p>
        </w:tc>
        <w:tc>
          <w:tcPr>
            <w:tcW w:w="2521" w:type="dxa"/>
            <w:vAlign w:val="center"/>
            <w:hideMark/>
          </w:tcPr>
          <w:p w14:paraId="1F97714E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Data and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findings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consistent </w:t>
            </w:r>
          </w:p>
        </w:tc>
        <w:tc>
          <w:tcPr>
            <w:tcW w:w="3924" w:type="dxa"/>
          </w:tcPr>
          <w:p w14:paraId="1307B357" w14:textId="307903F1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Yes</w:t>
            </w:r>
          </w:p>
        </w:tc>
      </w:tr>
      <w:tr w:rsidR="00C02531" w:rsidRPr="00DA6D4C" w14:paraId="03EA47CD" w14:textId="2977BBEA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6AD280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31. </w:t>
            </w:r>
          </w:p>
        </w:tc>
        <w:tc>
          <w:tcPr>
            <w:tcW w:w="2521" w:type="dxa"/>
            <w:vAlign w:val="center"/>
            <w:hideMark/>
          </w:tcPr>
          <w:p w14:paraId="7BE512AB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Clarity of major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themes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7170D965" w14:textId="56167C56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Yes </w:t>
            </w:r>
          </w:p>
        </w:tc>
      </w:tr>
      <w:tr w:rsidR="00C02531" w:rsidRPr="00DA6D4C" w14:paraId="31DF6180" w14:textId="1150EC48" w:rsidTr="00FB3097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DD13B12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32. </w:t>
            </w:r>
          </w:p>
        </w:tc>
        <w:tc>
          <w:tcPr>
            <w:tcW w:w="2521" w:type="dxa"/>
            <w:vAlign w:val="center"/>
            <w:hideMark/>
          </w:tcPr>
          <w:p w14:paraId="6ED3F2D5" w14:textId="77777777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Clarity of minor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themes</w:t>
            </w:r>
            <w:proofErr w:type="spellEnd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924" w:type="dxa"/>
          </w:tcPr>
          <w:p w14:paraId="688551E8" w14:textId="749F8A10" w:rsidR="00C02531" w:rsidRPr="00DA6D4C" w:rsidRDefault="00C02531" w:rsidP="00EC2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Not </w:t>
            </w:r>
            <w:proofErr w:type="spellStart"/>
            <w:r w:rsidRPr="00DA6D4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provided</w:t>
            </w:r>
            <w:proofErr w:type="spellEnd"/>
          </w:p>
        </w:tc>
      </w:tr>
    </w:tbl>
    <w:p w14:paraId="03942CD4" w14:textId="77777777" w:rsidR="0037467A" w:rsidRPr="00757834" w:rsidRDefault="0037467A">
      <w:pPr>
        <w:rPr>
          <w:rFonts w:ascii="Arial" w:hAnsi="Arial" w:cs="Arial"/>
          <w:sz w:val="20"/>
          <w:szCs w:val="20"/>
        </w:rPr>
      </w:pPr>
    </w:p>
    <w:sectPr w:rsidR="0037467A" w:rsidRPr="00757834" w:rsidSect="00C02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4DF60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41"/>
    <w:rsid w:val="001F6F7A"/>
    <w:rsid w:val="002565D4"/>
    <w:rsid w:val="0037467A"/>
    <w:rsid w:val="003E2A98"/>
    <w:rsid w:val="003F6A0B"/>
    <w:rsid w:val="005039DB"/>
    <w:rsid w:val="005607EC"/>
    <w:rsid w:val="0063074A"/>
    <w:rsid w:val="006C2BB9"/>
    <w:rsid w:val="006D4F18"/>
    <w:rsid w:val="00757834"/>
    <w:rsid w:val="007B1A4D"/>
    <w:rsid w:val="009C201E"/>
    <w:rsid w:val="00A72077"/>
    <w:rsid w:val="00AE5E6B"/>
    <w:rsid w:val="00B4340E"/>
    <w:rsid w:val="00BA6D52"/>
    <w:rsid w:val="00C02531"/>
    <w:rsid w:val="00C566AF"/>
    <w:rsid w:val="00C67DE1"/>
    <w:rsid w:val="00D32612"/>
    <w:rsid w:val="00DA09A6"/>
    <w:rsid w:val="00DA6D4C"/>
    <w:rsid w:val="00EC2141"/>
    <w:rsid w:val="00FB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F479"/>
  <w15:chartTrackingRefBased/>
  <w15:docId w15:val="{8E97363B-F743-4885-AC10-0B57CBE4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C2141"/>
    <w:rPr>
      <w:b/>
      <w:bCs/>
    </w:rPr>
  </w:style>
  <w:style w:type="paragraph" w:customStyle="1" w:styleId="chapter-para">
    <w:name w:val="chapter-para"/>
    <w:basedOn w:val="Normal"/>
    <w:rsid w:val="00EC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EC2141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309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566A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566A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566A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566A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566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Valeyrie</dc:creator>
  <cp:keywords/>
  <dc:description/>
  <cp:lastModifiedBy>Catherine Valeyrie</cp:lastModifiedBy>
  <cp:revision>12</cp:revision>
  <dcterms:created xsi:type="dcterms:W3CDTF">2021-02-16T17:12:00Z</dcterms:created>
  <dcterms:modified xsi:type="dcterms:W3CDTF">2021-02-21T14:46:00Z</dcterms:modified>
</cp:coreProperties>
</file>