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867" w:rsidRDefault="008472F6">
      <w:r w:rsidRPr="008472F6">
        <w:rPr>
          <w:b/>
        </w:rPr>
        <w:t xml:space="preserve">Table </w:t>
      </w:r>
      <w:r w:rsidR="00E47922">
        <w:rPr>
          <w:b/>
        </w:rPr>
        <w:t>5</w:t>
      </w:r>
      <w:r w:rsidRPr="008472F6">
        <w:rPr>
          <w:b/>
        </w:rPr>
        <w:t>.</w:t>
      </w:r>
      <w:r>
        <w:t xml:space="preserve"> </w:t>
      </w:r>
      <w:r w:rsidRPr="008472F6">
        <w:t xml:space="preserve">PANTHER pathway analysis of </w:t>
      </w:r>
      <w:proofErr w:type="spellStart"/>
      <w:r w:rsidRPr="008472F6">
        <w:t>pectolinarigenin</w:t>
      </w:r>
      <w:proofErr w:type="spellEnd"/>
      <w:r w:rsidRPr="008472F6">
        <w:t xml:space="preserve"> on AGS-xenograft </w:t>
      </w:r>
      <w:proofErr w:type="spellStart"/>
      <w:r w:rsidRPr="008472F6">
        <w:t>Balb</w:t>
      </w:r>
      <w:proofErr w:type="spellEnd"/>
      <w:r w:rsidRPr="008472F6">
        <w:t>/c nude mice.</w:t>
      </w:r>
    </w:p>
    <w:tbl>
      <w:tblPr>
        <w:tblStyle w:val="20"/>
        <w:tblW w:w="13183" w:type="dxa"/>
        <w:tblLayout w:type="fixed"/>
        <w:tblLook w:val="04A0" w:firstRow="1" w:lastRow="0" w:firstColumn="1" w:lastColumn="0" w:noHBand="0" w:noVBand="1"/>
      </w:tblPr>
      <w:tblGrid>
        <w:gridCol w:w="4820"/>
        <w:gridCol w:w="1276"/>
        <w:gridCol w:w="850"/>
        <w:gridCol w:w="851"/>
        <w:gridCol w:w="5386"/>
      </w:tblGrid>
      <w:tr w:rsidR="008472F6" w:rsidRPr="001347AF" w:rsidTr="009813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Pathways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proofErr w:type="spellStart"/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Annotaion</w:t>
            </w:r>
            <w:proofErr w:type="spellEnd"/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 xml:space="preserve"> ID</w:t>
            </w:r>
          </w:p>
        </w:tc>
        <w:tc>
          <w:tcPr>
            <w:tcW w:w="8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No. of Genes</w:t>
            </w:r>
          </w:p>
        </w:tc>
        <w:tc>
          <w:tcPr>
            <w:tcW w:w="85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widowControl/>
              <w:wordWrap/>
              <w:autoSpaceDE/>
              <w:autoSpaceDN/>
              <w:ind w:right="1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p-value</w:t>
            </w:r>
          </w:p>
        </w:tc>
        <w:tc>
          <w:tcPr>
            <w:tcW w:w="538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Genes</w:t>
            </w:r>
          </w:p>
        </w:tc>
      </w:tr>
      <w:tr w:rsidR="008472F6" w:rsidRPr="001347AF" w:rsidTr="0098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Ubiquitin proteasome pathway</w:t>
            </w:r>
          </w:p>
        </w:tc>
        <w:tc>
          <w:tcPr>
            <w:tcW w:w="1276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P00060</w:t>
            </w:r>
          </w:p>
        </w:tc>
        <w:tc>
          <w:tcPr>
            <w:tcW w:w="850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9</w:t>
            </w:r>
          </w:p>
        </w:tc>
        <w:tc>
          <w:tcPr>
            <w:tcW w:w="85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8472F6" w:rsidRPr="00A773A7" w:rsidRDefault="008472F6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1.75E-20</w:t>
            </w:r>
          </w:p>
        </w:tc>
        <w:tc>
          <w:tcPr>
            <w:tcW w:w="5386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8472F6" w:rsidRPr="001347AF" w:rsidRDefault="008472F6" w:rsidP="004C7067">
            <w:pPr>
              <w:pStyle w:val="2"/>
              <w:spacing w:before="0" w:beforeAutospacing="0" w:after="0" w:afterAutospacing="0"/>
              <w:jc w:val="center"/>
              <w:textAlignment w:val="top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1347AF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UBE2N, </w:t>
            </w:r>
            <w:r w:rsidRPr="001347AF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PSMD13, </w:t>
            </w:r>
            <w:r w:rsidRPr="001347AF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PSMD2, PSMC4, UBA1, PSMD1, UBE2K, UBA2, PSMD7</w:t>
            </w:r>
          </w:p>
        </w:tc>
      </w:tr>
      <w:tr w:rsidR="008472F6" w:rsidRPr="001347AF" w:rsidTr="009813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Integrin </w:t>
            </w: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signalling</w:t>
            </w:r>
            <w:proofErr w:type="spellEnd"/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P00034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472F6" w:rsidRPr="00A773A7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2.10E-19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8472F6" w:rsidRPr="001347AF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1347AF">
              <w:rPr>
                <w:bCs/>
                <w:color w:val="000000"/>
                <w:sz w:val="22"/>
                <w:szCs w:val="22"/>
              </w:rPr>
              <w:t>ACTN4, ARPC2, TLN1, VCL, LAMB1, ACTB, RHOA, VASP, LAMC1, ARPC3, COL1A1, LAMA1</w:t>
            </w:r>
          </w:p>
        </w:tc>
      </w:tr>
      <w:tr w:rsidR="008472F6" w:rsidRPr="001347AF" w:rsidTr="0098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Cytoskeletal regulation by Rho </w:t>
            </w: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GTPase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P00016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472F6" w:rsidRPr="00A773A7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1.60E-17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8472F6" w:rsidRPr="001347AF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1347AF">
              <w:rPr>
                <w:bCs/>
                <w:color w:val="000000"/>
                <w:sz w:val="22"/>
                <w:szCs w:val="22"/>
              </w:rPr>
              <w:t>ARPC2, TUBB3, ARPC4, ACTB, MYH6, VASP, ARPC3, TUBB2A, TUBB4B</w:t>
            </w:r>
          </w:p>
        </w:tc>
      </w:tr>
      <w:tr w:rsidR="008472F6" w:rsidRPr="001347AF" w:rsidTr="009813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Inflammation mediated by chemokine and cytokine signaling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P00031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472F6" w:rsidRPr="00A773A7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8.14E-15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8472F6" w:rsidRPr="001347AF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1347AF">
              <w:rPr>
                <w:bCs/>
                <w:color w:val="000000"/>
                <w:sz w:val="22"/>
                <w:szCs w:val="22"/>
              </w:rPr>
              <w:t>ARPC2, ARPC4, ACTB, RHOA, MAPK1, MYH6, ARPC3, CAMK2D</w:t>
            </w:r>
          </w:p>
        </w:tc>
      </w:tr>
      <w:tr w:rsidR="008472F6" w:rsidRPr="001347AF" w:rsidTr="0098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CCKR signaling map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P06959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472F6" w:rsidRPr="00A773A7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2.43E-10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8472F6" w:rsidRPr="001347AF" w:rsidRDefault="008472F6" w:rsidP="004C7067">
            <w:pPr>
              <w:pStyle w:val="2"/>
              <w:spacing w:before="0" w:beforeAutospacing="0" w:after="0" w:afterAutospacing="0"/>
              <w:jc w:val="center"/>
              <w:textAlignment w:val="top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1347AF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ELAVL1, RHOA, MAPK1, GNB1, </w:t>
            </w:r>
            <w:r w:rsidRPr="001347AF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 xml:space="preserve">RPS6, </w:t>
            </w:r>
            <w:r w:rsidRPr="001347AF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>EIF4E, YES1</w:t>
            </w:r>
          </w:p>
        </w:tc>
      </w:tr>
      <w:tr w:rsidR="008472F6" w:rsidRPr="001347AF" w:rsidTr="009813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Cadherin signaling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P00012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472F6" w:rsidRPr="00A773A7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1.64E-08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8472F6" w:rsidRPr="001347AF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1347AF">
              <w:rPr>
                <w:bCs/>
                <w:color w:val="000000"/>
                <w:sz w:val="22"/>
                <w:szCs w:val="22"/>
              </w:rPr>
              <w:t>ACTB, CSNK2B, YES1, CSNK2A2</w:t>
            </w:r>
          </w:p>
        </w:tc>
      </w:tr>
      <w:tr w:rsidR="008472F6" w:rsidRPr="001347AF" w:rsidTr="0098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Cell cycle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P00013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472F6" w:rsidRPr="00A773A7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8.92E-08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8472F6" w:rsidRPr="001347AF" w:rsidRDefault="008472F6" w:rsidP="004C7067">
            <w:pPr>
              <w:pStyle w:val="2"/>
              <w:spacing w:before="0" w:beforeAutospacing="0" w:after="0" w:afterAutospacing="0"/>
              <w:jc w:val="center"/>
              <w:textAlignment w:val="top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</w:pPr>
            <w:r w:rsidRPr="001347AF">
              <w:rPr>
                <w:rFonts w:ascii="Times New Roman" w:hAnsi="Times New Roman" w:cs="Times New Roman"/>
                <w:b w:val="0"/>
                <w:bCs w:val="0"/>
                <w:color w:val="000000"/>
                <w:sz w:val="22"/>
                <w:szCs w:val="22"/>
              </w:rPr>
              <w:t xml:space="preserve">PSMD3, PSMD13, </w:t>
            </w:r>
            <w:r w:rsidRPr="001347AF">
              <w:rPr>
                <w:rFonts w:ascii="Times New Roman" w:hAnsi="Times New Roman" w:cs="Times New Roman"/>
                <w:b w:val="0"/>
                <w:color w:val="000000"/>
                <w:sz w:val="22"/>
                <w:szCs w:val="22"/>
              </w:rPr>
              <w:t>PSMD7</w:t>
            </w:r>
          </w:p>
        </w:tc>
      </w:tr>
      <w:tr w:rsidR="008472F6" w:rsidRPr="001347AF" w:rsidTr="009813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Wnt</w:t>
            </w:r>
            <w:proofErr w:type="spellEnd"/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 signaling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P00057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472F6" w:rsidRPr="00A773A7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2.34E-07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8472F6" w:rsidRPr="001347AF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1347AF">
              <w:rPr>
                <w:bCs/>
                <w:color w:val="000000"/>
                <w:sz w:val="22"/>
                <w:szCs w:val="22"/>
              </w:rPr>
              <w:t>GNB1, CSNK2B, MYH6, CSNK2A2, CTBP2</w:t>
            </w:r>
          </w:p>
        </w:tc>
      </w:tr>
      <w:tr w:rsidR="008472F6" w:rsidRPr="001347AF" w:rsidTr="0098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Heme</w:t>
            </w:r>
            <w:proofErr w:type="spellEnd"/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 biosynthesis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P02746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472F6" w:rsidRPr="00A773A7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8.97E-07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8472F6" w:rsidRPr="001347AF" w:rsidRDefault="008472F6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1347AF">
              <w:rPr>
                <w:bCs/>
                <w:color w:val="000000"/>
                <w:sz w:val="22"/>
                <w:szCs w:val="22"/>
              </w:rPr>
              <w:t>EPRS1, QARS1</w:t>
            </w:r>
          </w:p>
        </w:tc>
      </w:tr>
      <w:tr w:rsidR="008472F6" w:rsidRPr="001347AF" w:rsidTr="009813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5-Hydroxytryptamine </w:t>
            </w: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degredation</w:t>
            </w:r>
            <w:proofErr w:type="spellEnd"/>
          </w:p>
        </w:tc>
        <w:tc>
          <w:tcPr>
            <w:tcW w:w="1276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P04372</w:t>
            </w:r>
          </w:p>
        </w:tc>
        <w:tc>
          <w:tcPr>
            <w:tcW w:w="85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8472F6" w:rsidRPr="00C945C2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8472F6" w:rsidRPr="00A773A7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A773A7">
              <w:rPr>
                <w:rFonts w:hint="eastAsia"/>
                <w:bCs/>
                <w:color w:val="000000"/>
                <w:sz w:val="22"/>
                <w:szCs w:val="22"/>
              </w:rPr>
              <w:t>1.71E-06</w:t>
            </w:r>
          </w:p>
        </w:tc>
        <w:tc>
          <w:tcPr>
            <w:tcW w:w="5386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8472F6" w:rsidRPr="00AB04F5" w:rsidRDefault="008472F6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2"/>
              </w:rPr>
            </w:pPr>
            <w:r w:rsidRPr="001347AF">
              <w:rPr>
                <w:bCs/>
                <w:color w:val="000000"/>
                <w:sz w:val="22"/>
                <w:szCs w:val="22"/>
              </w:rPr>
              <w:t>ALDH1B1, MAOB</w:t>
            </w:r>
          </w:p>
        </w:tc>
      </w:tr>
    </w:tbl>
    <w:p w:rsidR="008472F6" w:rsidRDefault="008472F6">
      <w:bookmarkStart w:id="0" w:name="_GoBack"/>
      <w:bookmarkEnd w:id="0"/>
    </w:p>
    <w:sectPr w:rsidR="008472F6" w:rsidSect="008472F6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2F6"/>
    <w:rsid w:val="002E3867"/>
    <w:rsid w:val="008472F6"/>
    <w:rsid w:val="00981396"/>
    <w:rsid w:val="00E4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838664-315E-4CE1-85FD-9D170B29B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2F6"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link w:val="2Char"/>
    <w:uiPriority w:val="9"/>
    <w:qFormat/>
    <w:rsid w:val="008472F6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1"/>
    </w:pPr>
    <w:rPr>
      <w:rFonts w:ascii="굴림" w:eastAsia="굴림" w:hAnsi="굴림" w:cs="굴림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8472F6"/>
    <w:rPr>
      <w:rFonts w:ascii="굴림" w:eastAsia="굴림" w:hAnsi="굴림" w:cs="굴림"/>
      <w:b/>
      <w:bCs/>
      <w:kern w:val="0"/>
      <w:sz w:val="36"/>
      <w:szCs w:val="36"/>
    </w:rPr>
  </w:style>
  <w:style w:type="table" w:styleId="20">
    <w:name w:val="Grid Table 2"/>
    <w:basedOn w:val="a1"/>
    <w:uiPriority w:val="47"/>
    <w:rsid w:val="008472F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 Jeong Lee</dc:creator>
  <cp:keywords/>
  <dc:description/>
  <cp:lastModifiedBy>Ho Jeong Lee</cp:lastModifiedBy>
  <cp:revision>3</cp:revision>
  <dcterms:created xsi:type="dcterms:W3CDTF">2021-10-20T11:20:00Z</dcterms:created>
  <dcterms:modified xsi:type="dcterms:W3CDTF">2022-06-23T23:38:00Z</dcterms:modified>
</cp:coreProperties>
</file>