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3867" w:rsidRDefault="00605DF2">
      <w:r w:rsidRPr="00605DF2">
        <w:rPr>
          <w:b/>
        </w:rPr>
        <w:t>Table 3.</w:t>
      </w:r>
      <w:r w:rsidRPr="00605DF2">
        <w:t xml:space="preserve"> Blood chemistry parameter of AGS cell xenograft Ballb/c nude mice.</w:t>
      </w:r>
    </w:p>
    <w:tbl>
      <w:tblPr>
        <w:tblW w:w="90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5"/>
        <w:gridCol w:w="1503"/>
        <w:gridCol w:w="1483"/>
        <w:gridCol w:w="1483"/>
        <w:gridCol w:w="1483"/>
        <w:gridCol w:w="1483"/>
      </w:tblGrid>
      <w:tr w:rsidR="00605DF2" w:rsidRPr="00605DF2" w:rsidTr="00605DF2">
        <w:trPr>
          <w:trHeight w:val="397"/>
        </w:trPr>
        <w:tc>
          <w:tcPr>
            <w:tcW w:w="158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bookmarkStart w:id="0" w:name="_GoBack" w:colFirst="0" w:colLast="5"/>
            <w:r w:rsidRPr="00605DF2">
              <w:rPr>
                <w:rFonts w:eastAsia="굴림"/>
                <w:b/>
                <w:bCs/>
                <w:color w:val="000000"/>
              </w:rPr>
              <w:t>Prarameter</w:t>
            </w:r>
          </w:p>
        </w:tc>
        <w:tc>
          <w:tcPr>
            <w:tcW w:w="150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b/>
                <w:bCs/>
                <w:color w:val="000000"/>
              </w:rPr>
              <w:t>Unit</w:t>
            </w:r>
          </w:p>
        </w:tc>
        <w:tc>
          <w:tcPr>
            <w:tcW w:w="148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b/>
                <w:bCs/>
                <w:color w:val="000000"/>
              </w:rPr>
              <w:t>VC</w:t>
            </w:r>
          </w:p>
        </w:tc>
        <w:tc>
          <w:tcPr>
            <w:tcW w:w="148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b/>
                <w:bCs/>
                <w:color w:val="000000"/>
              </w:rPr>
              <w:t>PC</w:t>
            </w:r>
          </w:p>
        </w:tc>
        <w:tc>
          <w:tcPr>
            <w:tcW w:w="148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b/>
                <w:bCs/>
                <w:color w:val="000000"/>
              </w:rPr>
              <w:t>T1</w:t>
            </w:r>
          </w:p>
        </w:tc>
        <w:tc>
          <w:tcPr>
            <w:tcW w:w="148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b/>
                <w:bCs/>
                <w:color w:val="000000"/>
              </w:rPr>
              <w:t>T2</w:t>
            </w:r>
          </w:p>
        </w:tc>
      </w:tr>
      <w:tr w:rsidR="00605DF2" w:rsidRPr="00605DF2" w:rsidTr="00625095">
        <w:trPr>
          <w:trHeight w:val="397"/>
        </w:trPr>
        <w:tc>
          <w:tcPr>
            <w:tcW w:w="1585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b/>
                <w:bCs/>
                <w:color w:val="000000"/>
              </w:rPr>
              <w:t>AST</w:t>
            </w:r>
          </w:p>
        </w:tc>
        <w:tc>
          <w:tcPr>
            <w:tcW w:w="1503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color w:val="000000"/>
              </w:rPr>
              <w:t>U/L</w:t>
            </w:r>
          </w:p>
        </w:tc>
        <w:tc>
          <w:tcPr>
            <w:tcW w:w="1483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color w:val="000000"/>
              </w:rPr>
              <w:t>75.2</w:t>
            </w:r>
            <w:r>
              <w:rPr>
                <w:rFonts w:eastAsia="굴림"/>
                <w:color w:val="000000"/>
              </w:rPr>
              <w:t>±</w:t>
            </w:r>
            <w:r w:rsidRPr="00605DF2">
              <w:rPr>
                <w:rFonts w:eastAsia="굴림"/>
                <w:color w:val="000000"/>
              </w:rPr>
              <w:t>15.1</w:t>
            </w:r>
          </w:p>
        </w:tc>
        <w:tc>
          <w:tcPr>
            <w:tcW w:w="1483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color w:val="000000"/>
              </w:rPr>
              <w:t>70.3</w:t>
            </w:r>
            <w:r>
              <w:rPr>
                <w:rFonts w:eastAsia="굴림"/>
                <w:color w:val="000000"/>
              </w:rPr>
              <w:t>±</w:t>
            </w:r>
            <w:r w:rsidRPr="00605DF2">
              <w:rPr>
                <w:rFonts w:eastAsia="굴림"/>
                <w:color w:val="000000"/>
              </w:rPr>
              <w:t>12.6</w:t>
            </w:r>
          </w:p>
        </w:tc>
        <w:tc>
          <w:tcPr>
            <w:tcW w:w="1483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color w:val="000000"/>
              </w:rPr>
              <w:t>79.7</w:t>
            </w:r>
            <w:r>
              <w:rPr>
                <w:rFonts w:eastAsia="굴림"/>
                <w:color w:val="000000"/>
              </w:rPr>
              <w:t>±</w:t>
            </w:r>
            <w:r w:rsidRPr="00605DF2">
              <w:rPr>
                <w:rFonts w:eastAsia="굴림"/>
                <w:color w:val="000000"/>
              </w:rPr>
              <w:t>28.1</w:t>
            </w:r>
          </w:p>
        </w:tc>
        <w:tc>
          <w:tcPr>
            <w:tcW w:w="1483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color w:val="000000"/>
              </w:rPr>
              <w:t>72.2</w:t>
            </w:r>
            <w:r>
              <w:rPr>
                <w:rFonts w:eastAsia="굴림"/>
                <w:color w:val="000000"/>
              </w:rPr>
              <w:t>±</w:t>
            </w:r>
            <w:r w:rsidRPr="00605DF2">
              <w:rPr>
                <w:rFonts w:eastAsia="굴림"/>
                <w:color w:val="000000"/>
              </w:rPr>
              <w:t>11.0</w:t>
            </w:r>
          </w:p>
        </w:tc>
      </w:tr>
      <w:tr w:rsidR="00605DF2" w:rsidRPr="00605DF2" w:rsidTr="00605DF2">
        <w:trPr>
          <w:trHeight w:val="397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b/>
                <w:bCs/>
                <w:color w:val="000000"/>
              </w:rPr>
              <w:t>ALT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color w:val="000000"/>
              </w:rPr>
              <w:t>U/L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color w:val="000000"/>
              </w:rPr>
              <w:t>19.3</w:t>
            </w:r>
            <w:r>
              <w:rPr>
                <w:rFonts w:eastAsia="굴림"/>
                <w:color w:val="000000"/>
              </w:rPr>
              <w:t>±</w:t>
            </w:r>
            <w:r w:rsidRPr="00605DF2">
              <w:rPr>
                <w:rFonts w:eastAsia="굴림"/>
                <w:color w:val="000000"/>
              </w:rPr>
              <w:t>4.0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color w:val="000000"/>
              </w:rPr>
              <w:t>17.3</w:t>
            </w:r>
            <w:r>
              <w:rPr>
                <w:rFonts w:eastAsia="굴림"/>
                <w:color w:val="000000"/>
              </w:rPr>
              <w:t>±</w:t>
            </w:r>
            <w:r w:rsidRPr="00605DF2">
              <w:rPr>
                <w:rFonts w:eastAsia="굴림"/>
                <w:color w:val="000000"/>
              </w:rPr>
              <w:t>3.3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color w:val="000000"/>
              </w:rPr>
              <w:t>20.2</w:t>
            </w:r>
            <w:r>
              <w:rPr>
                <w:rFonts w:eastAsia="굴림"/>
                <w:color w:val="000000"/>
              </w:rPr>
              <w:t>±</w:t>
            </w:r>
            <w:r w:rsidRPr="00605DF2">
              <w:rPr>
                <w:rFonts w:eastAsia="굴림"/>
                <w:color w:val="000000"/>
              </w:rPr>
              <w:t>3.2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color w:val="000000"/>
              </w:rPr>
              <w:t>19.0</w:t>
            </w:r>
            <w:r>
              <w:rPr>
                <w:rFonts w:eastAsia="굴림"/>
                <w:color w:val="000000"/>
              </w:rPr>
              <w:t>±</w:t>
            </w:r>
            <w:r w:rsidRPr="00605DF2">
              <w:rPr>
                <w:rFonts w:eastAsia="굴림"/>
                <w:color w:val="000000"/>
              </w:rPr>
              <w:t>6.2</w:t>
            </w:r>
          </w:p>
        </w:tc>
      </w:tr>
      <w:tr w:rsidR="00605DF2" w:rsidRPr="00605DF2" w:rsidTr="00625095">
        <w:trPr>
          <w:trHeight w:val="397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b/>
                <w:bCs/>
                <w:color w:val="000000"/>
              </w:rPr>
              <w:t>Urea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color w:val="000000"/>
              </w:rPr>
              <w:t>mg/dL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color w:val="000000"/>
              </w:rPr>
              <w:t>20.8</w:t>
            </w:r>
            <w:r>
              <w:rPr>
                <w:rFonts w:eastAsia="굴림"/>
                <w:color w:val="000000"/>
              </w:rPr>
              <w:t>±</w:t>
            </w:r>
            <w:r w:rsidRPr="00605DF2">
              <w:rPr>
                <w:rFonts w:eastAsia="굴림"/>
                <w:color w:val="000000"/>
              </w:rPr>
              <w:t>2.1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color w:val="000000"/>
              </w:rPr>
              <w:t>20.0</w:t>
            </w:r>
            <w:r>
              <w:rPr>
                <w:rFonts w:eastAsia="굴림"/>
                <w:color w:val="000000"/>
              </w:rPr>
              <w:t>±</w:t>
            </w:r>
            <w:r w:rsidRPr="00605DF2">
              <w:rPr>
                <w:rFonts w:eastAsia="굴림"/>
                <w:color w:val="000000"/>
              </w:rPr>
              <w:t>4.8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color w:val="000000"/>
              </w:rPr>
              <w:t>21.2</w:t>
            </w:r>
            <w:r>
              <w:rPr>
                <w:rFonts w:eastAsia="굴림"/>
                <w:color w:val="000000"/>
              </w:rPr>
              <w:t>±</w:t>
            </w:r>
            <w:r w:rsidRPr="00605DF2">
              <w:rPr>
                <w:rFonts w:eastAsia="굴림"/>
                <w:color w:val="000000"/>
              </w:rPr>
              <w:t>3.5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color w:val="000000"/>
              </w:rPr>
              <w:t>23.8</w:t>
            </w:r>
            <w:r>
              <w:rPr>
                <w:rFonts w:eastAsia="굴림"/>
                <w:color w:val="000000"/>
              </w:rPr>
              <w:t>±</w:t>
            </w:r>
            <w:r w:rsidRPr="00605DF2">
              <w:rPr>
                <w:rFonts w:eastAsia="굴림"/>
                <w:color w:val="000000"/>
              </w:rPr>
              <w:t>6.2</w:t>
            </w:r>
          </w:p>
        </w:tc>
      </w:tr>
      <w:tr w:rsidR="00605DF2" w:rsidRPr="00605DF2" w:rsidTr="00605DF2">
        <w:trPr>
          <w:trHeight w:val="397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b/>
                <w:bCs/>
                <w:color w:val="000000"/>
              </w:rPr>
              <w:t>Creatinine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color w:val="000000"/>
              </w:rPr>
              <w:t>mg/dL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color w:val="000000"/>
              </w:rPr>
              <w:t>0.2</w:t>
            </w:r>
            <w:r>
              <w:rPr>
                <w:rFonts w:eastAsia="굴림"/>
                <w:color w:val="000000"/>
              </w:rPr>
              <w:t>±</w:t>
            </w:r>
            <w:r w:rsidRPr="00605DF2">
              <w:rPr>
                <w:rFonts w:eastAsia="굴림"/>
                <w:color w:val="000000"/>
              </w:rPr>
              <w:t>0.1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color w:val="000000"/>
              </w:rPr>
              <w:t>0.2</w:t>
            </w:r>
            <w:r>
              <w:rPr>
                <w:rFonts w:eastAsia="굴림"/>
                <w:color w:val="000000"/>
              </w:rPr>
              <w:t>±</w:t>
            </w:r>
            <w:r w:rsidRPr="00605DF2">
              <w:rPr>
                <w:rFonts w:eastAsia="굴림"/>
                <w:color w:val="000000"/>
              </w:rPr>
              <w:t>0.1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color w:val="000000"/>
              </w:rPr>
              <w:t>0.2</w:t>
            </w:r>
            <w:r>
              <w:rPr>
                <w:rFonts w:eastAsia="굴림"/>
                <w:color w:val="000000"/>
              </w:rPr>
              <w:t>±</w:t>
            </w:r>
            <w:r w:rsidRPr="00605DF2">
              <w:rPr>
                <w:rFonts w:eastAsia="굴림"/>
                <w:color w:val="000000"/>
              </w:rPr>
              <w:t>0.1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color w:val="000000"/>
              </w:rPr>
              <w:t>0.2</w:t>
            </w:r>
            <w:r>
              <w:rPr>
                <w:rFonts w:eastAsia="굴림"/>
                <w:color w:val="000000"/>
              </w:rPr>
              <w:t>±</w:t>
            </w:r>
            <w:r w:rsidRPr="00605DF2">
              <w:rPr>
                <w:rFonts w:eastAsia="굴림"/>
                <w:color w:val="000000"/>
              </w:rPr>
              <w:t>0.1</w:t>
            </w:r>
          </w:p>
        </w:tc>
      </w:tr>
      <w:tr w:rsidR="00605DF2" w:rsidRPr="00605DF2" w:rsidTr="00625095">
        <w:trPr>
          <w:trHeight w:val="397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b/>
                <w:bCs/>
                <w:color w:val="000000"/>
              </w:rPr>
              <w:t>TG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color w:val="000000"/>
              </w:rPr>
              <w:t>mg/dL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color w:val="000000"/>
              </w:rPr>
              <w:t>64.5</w:t>
            </w:r>
            <w:r>
              <w:rPr>
                <w:rFonts w:eastAsia="굴림"/>
                <w:color w:val="000000"/>
              </w:rPr>
              <w:t>±</w:t>
            </w:r>
            <w:r w:rsidRPr="00605DF2">
              <w:rPr>
                <w:rFonts w:eastAsia="굴림"/>
                <w:color w:val="000000"/>
              </w:rPr>
              <w:t>24.6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color w:val="000000"/>
              </w:rPr>
              <w:t>77.0</w:t>
            </w:r>
            <w:r>
              <w:rPr>
                <w:rFonts w:eastAsia="굴림"/>
                <w:color w:val="000000"/>
              </w:rPr>
              <w:t>±</w:t>
            </w:r>
            <w:r w:rsidRPr="00605DF2">
              <w:rPr>
                <w:rFonts w:eastAsia="굴림"/>
                <w:color w:val="000000"/>
              </w:rPr>
              <w:t>23.0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color w:val="000000"/>
              </w:rPr>
              <w:t>104.2</w:t>
            </w:r>
            <w:r>
              <w:rPr>
                <w:rFonts w:eastAsia="굴림"/>
                <w:color w:val="000000"/>
              </w:rPr>
              <w:t>±</w:t>
            </w:r>
            <w:r w:rsidRPr="00605DF2">
              <w:rPr>
                <w:rFonts w:eastAsia="굴림"/>
                <w:color w:val="000000"/>
              </w:rPr>
              <w:t>29.9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color w:val="000000"/>
              </w:rPr>
              <w:t>77.3</w:t>
            </w:r>
            <w:r>
              <w:rPr>
                <w:rFonts w:eastAsia="굴림"/>
                <w:color w:val="000000"/>
              </w:rPr>
              <w:t>±</w:t>
            </w:r>
            <w:r w:rsidRPr="00605DF2">
              <w:rPr>
                <w:rFonts w:eastAsia="굴림"/>
                <w:color w:val="000000"/>
              </w:rPr>
              <w:t>18.5</w:t>
            </w:r>
          </w:p>
        </w:tc>
      </w:tr>
      <w:tr w:rsidR="00605DF2" w:rsidRPr="00605DF2" w:rsidTr="00605DF2">
        <w:trPr>
          <w:trHeight w:val="397"/>
        </w:trPr>
        <w:tc>
          <w:tcPr>
            <w:tcW w:w="158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b/>
                <w:bCs/>
                <w:color w:val="000000"/>
              </w:rPr>
              <w:t>TC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color w:val="000000"/>
              </w:rPr>
              <w:t>mg/dL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color w:val="000000"/>
              </w:rPr>
              <w:t>129.0</w:t>
            </w:r>
            <w:r>
              <w:rPr>
                <w:rFonts w:eastAsia="굴림"/>
                <w:color w:val="000000"/>
              </w:rPr>
              <w:t>±</w:t>
            </w:r>
            <w:r w:rsidRPr="00605DF2">
              <w:rPr>
                <w:rFonts w:eastAsia="굴림"/>
                <w:color w:val="000000"/>
              </w:rPr>
              <w:t>15.5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color w:val="000000"/>
              </w:rPr>
              <w:t>124.3</w:t>
            </w:r>
            <w:r>
              <w:rPr>
                <w:rFonts w:eastAsia="굴림"/>
                <w:color w:val="000000"/>
              </w:rPr>
              <w:t>±</w:t>
            </w:r>
            <w:r w:rsidRPr="00605DF2">
              <w:rPr>
                <w:rFonts w:eastAsia="굴림"/>
                <w:color w:val="000000"/>
              </w:rPr>
              <w:t>14.0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color w:val="000000"/>
              </w:rPr>
              <w:t>122.3</w:t>
            </w:r>
            <w:r>
              <w:rPr>
                <w:rFonts w:eastAsia="굴림"/>
                <w:color w:val="000000"/>
              </w:rPr>
              <w:t>±</w:t>
            </w:r>
            <w:r w:rsidRPr="00605DF2">
              <w:rPr>
                <w:rFonts w:eastAsia="굴림"/>
                <w:color w:val="000000"/>
              </w:rPr>
              <w:t>15.9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5DF2" w:rsidRPr="00605DF2" w:rsidRDefault="00605DF2" w:rsidP="00605DF2">
            <w:pPr>
              <w:widowControl/>
              <w:autoSpaceDE/>
              <w:autoSpaceDN/>
              <w:spacing w:after="0" w:line="256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5DF2">
              <w:rPr>
                <w:rFonts w:eastAsia="굴림"/>
                <w:color w:val="000000"/>
              </w:rPr>
              <w:t>148.3</w:t>
            </w:r>
            <w:r>
              <w:rPr>
                <w:rFonts w:eastAsia="굴림"/>
                <w:color w:val="000000"/>
              </w:rPr>
              <w:t>±</w:t>
            </w:r>
            <w:r w:rsidRPr="00605DF2">
              <w:rPr>
                <w:rFonts w:eastAsia="굴림"/>
                <w:color w:val="000000"/>
              </w:rPr>
              <w:t>12.4</w:t>
            </w:r>
          </w:p>
        </w:tc>
      </w:tr>
      <w:bookmarkEnd w:id="0"/>
    </w:tbl>
    <w:p w:rsidR="00605DF2" w:rsidRDefault="00605DF2"/>
    <w:p w:rsidR="00605DF2" w:rsidRPr="00605DF2" w:rsidRDefault="00605DF2">
      <w:r w:rsidRPr="00605DF2">
        <w:t>AST, Aspartate aminotransferase; ALT, Alanine aminotransferase; TG, Triglyceride; TC, Total cholesterol</w:t>
      </w:r>
    </w:p>
    <w:sectPr w:rsidR="00605DF2" w:rsidRPr="00605DF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DF2"/>
    <w:rsid w:val="002E3867"/>
    <w:rsid w:val="00605DF2"/>
    <w:rsid w:val="00625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7E2B01-6FF2-4CB0-8CD7-C2EC990E3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kern w:val="2"/>
        <w:sz w:val="24"/>
        <w:szCs w:val="24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05DF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9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 Jeong Lee</dc:creator>
  <cp:keywords/>
  <dc:description/>
  <cp:lastModifiedBy>Ho Jeong Lee</cp:lastModifiedBy>
  <cp:revision>2</cp:revision>
  <dcterms:created xsi:type="dcterms:W3CDTF">2021-10-20T11:13:00Z</dcterms:created>
  <dcterms:modified xsi:type="dcterms:W3CDTF">2022-06-23T23:37:00Z</dcterms:modified>
</cp:coreProperties>
</file>