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6123C" w14:textId="65241DD0" w:rsidR="00EC7B01" w:rsidRDefault="00BC4297">
      <w:r>
        <w:rPr>
          <w:rFonts w:ascii="Times New Roman" w:hAnsi="Times New Roman" w:cs="Times New Roman"/>
          <w:noProof/>
        </w:rPr>
        <w:drawing>
          <wp:inline distT="0" distB="0" distL="0" distR="0" wp14:anchorId="5BB486CA" wp14:editId="290CA509">
            <wp:extent cx="5257800" cy="3505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322BB" w14:textId="77777777" w:rsidR="00B162A9" w:rsidRDefault="00B162A9" w:rsidP="00B162A9">
      <w:pPr>
        <w:rPr>
          <w:rFonts w:ascii="Times New Roman" w:hAnsi="Times New Roman" w:cs="Times New Roman"/>
        </w:rPr>
      </w:pPr>
    </w:p>
    <w:p w14:paraId="0E68277E" w14:textId="25E1ADCE" w:rsidR="00B162A9" w:rsidRDefault="00B162A9" w:rsidP="00B162A9">
      <w:pPr>
        <w:rPr>
          <w:rFonts w:ascii="Times New Roman" w:hAnsi="Times New Roman" w:cs="Times New Roman"/>
        </w:rPr>
      </w:pPr>
      <w:r w:rsidRPr="00B5101B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. S1</w:t>
      </w:r>
      <w:r w:rsidR="001B215D">
        <w:rPr>
          <w:rFonts w:ascii="Times New Roman" w:hAnsi="Times New Roman" w:cs="Times New Roman"/>
        </w:rPr>
        <w:t xml:space="preserve"> </w:t>
      </w:r>
      <w:r w:rsidRPr="00B5101B">
        <w:rPr>
          <w:rFonts w:ascii="Times New Roman" w:hAnsi="Times New Roman" w:cs="Times New Roman"/>
        </w:rPr>
        <w:t xml:space="preserve">ROC showing the sensitivity and specificity of </w:t>
      </w:r>
      <w:r>
        <w:rPr>
          <w:rFonts w:ascii="Times New Roman" w:hAnsi="Times New Roman" w:cs="Times New Roman"/>
        </w:rPr>
        <w:t xml:space="preserve">the </w:t>
      </w:r>
      <w:r w:rsidRPr="008F214F">
        <w:rPr>
          <w:rFonts w:ascii="Times New Roman" w:hAnsi="Times New Roman" w:cs="Times New Roman"/>
        </w:rPr>
        <w:t>common DEGs</w:t>
      </w:r>
      <w:r w:rsidRPr="00B5101B">
        <w:rPr>
          <w:rFonts w:ascii="Times New Roman" w:hAnsi="Times New Roman" w:cs="Times New Roman"/>
        </w:rPr>
        <w:t xml:space="preserve"> for the diagnosis of </w:t>
      </w:r>
      <w:r>
        <w:rPr>
          <w:rFonts w:ascii="Times New Roman" w:hAnsi="Times New Roman" w:cs="Times New Roman"/>
        </w:rPr>
        <w:t xml:space="preserve">DM (A,B) </w:t>
      </w:r>
      <w:r w:rsidRPr="00B5101B"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</w:rPr>
        <w:t xml:space="preserve"> ILD (C,D)</w:t>
      </w:r>
      <w:r w:rsidRPr="00B5101B">
        <w:rPr>
          <w:rFonts w:ascii="Times New Roman" w:hAnsi="Times New Roman" w:cs="Times New Roman"/>
        </w:rPr>
        <w:t>.</w:t>
      </w:r>
    </w:p>
    <w:p w14:paraId="39573BAD" w14:textId="017DA3B1" w:rsidR="00B162A9" w:rsidRDefault="00B162A9"/>
    <w:p w14:paraId="4BFD61DE" w14:textId="6FAFB55C" w:rsidR="001B215D" w:rsidRDefault="00706967">
      <w:r>
        <w:rPr>
          <w:noProof/>
        </w:rPr>
        <w:lastRenderedPageBreak/>
        <w:drawing>
          <wp:inline distT="0" distB="0" distL="0" distR="0" wp14:anchorId="089F3C5A" wp14:editId="0D5D48C3">
            <wp:extent cx="4946764" cy="8241030"/>
            <wp:effectExtent l="0" t="0" r="635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013" cy="8248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53A9F" w14:textId="24EA9AC6" w:rsidR="001B215D" w:rsidRDefault="001B215D">
      <w:pPr>
        <w:rPr>
          <w:rFonts w:ascii="Times New Roman" w:hAnsi="Times New Roman" w:cs="Times New Roman"/>
        </w:rPr>
      </w:pPr>
      <w:r w:rsidRPr="008F47AA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. S2</w:t>
      </w:r>
      <w:r w:rsidRPr="008F47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(A,B,C,D) Veen</w:t>
      </w:r>
      <w:r w:rsidRPr="008F47AA">
        <w:rPr>
          <w:rFonts w:ascii="Times New Roman" w:hAnsi="Times New Roman" w:cs="Times New Roman"/>
        </w:rPr>
        <w:t xml:space="preserve"> diagrams showing that each common DEGs-associated genes in the four datasets.</w:t>
      </w:r>
      <w:r w:rsidR="0001369E">
        <w:rPr>
          <w:rFonts w:ascii="Times New Roman" w:hAnsi="Times New Roman" w:cs="Times New Roman"/>
        </w:rPr>
        <w:t xml:space="preserve"> (E) R</w:t>
      </w:r>
      <w:r w:rsidR="0001369E" w:rsidRPr="008F47AA">
        <w:rPr>
          <w:rFonts w:ascii="Times New Roman" w:hAnsi="Times New Roman" w:cs="Times New Roman"/>
        </w:rPr>
        <w:t xml:space="preserve">egulatory networks of </w:t>
      </w:r>
      <w:r w:rsidR="0001369E">
        <w:rPr>
          <w:rFonts w:ascii="Times New Roman" w:hAnsi="Times New Roman" w:cs="Times New Roman"/>
        </w:rPr>
        <w:t xml:space="preserve">the </w:t>
      </w:r>
      <w:r w:rsidR="0001369E" w:rsidRPr="008F47AA">
        <w:rPr>
          <w:rFonts w:ascii="Times New Roman" w:hAnsi="Times New Roman" w:cs="Times New Roman"/>
        </w:rPr>
        <w:t>common DEGs</w:t>
      </w:r>
      <w:r w:rsidR="0001369E">
        <w:rPr>
          <w:rFonts w:ascii="Times New Roman" w:hAnsi="Times New Roman" w:cs="Times New Roman"/>
        </w:rPr>
        <w:t>.</w:t>
      </w:r>
    </w:p>
    <w:p w14:paraId="574071A0" w14:textId="107BC3CC" w:rsidR="00FB2543" w:rsidRDefault="00FB25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7131F94" wp14:editId="11E0D5FD">
            <wp:extent cx="4945712" cy="8244840"/>
            <wp:effectExtent l="0" t="0" r="7620" b="3810"/>
            <wp:docPr id="7" name="图片 7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835" cy="825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A57F4" w14:textId="247C1C15" w:rsidR="00FB2543" w:rsidRDefault="00FB2543" w:rsidP="00FB2543">
      <w:pPr>
        <w:rPr>
          <w:rFonts w:ascii="Times New Roman" w:hAnsi="Times New Roman" w:cs="Times New Roman"/>
        </w:rPr>
      </w:pPr>
      <w:r w:rsidRPr="006C2E3A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 xml:space="preserve">. S3 </w:t>
      </w:r>
      <w:r w:rsidRPr="006C2E3A">
        <w:rPr>
          <w:rFonts w:ascii="Times New Roman" w:hAnsi="Times New Roman" w:cs="Times New Roman"/>
        </w:rPr>
        <w:t xml:space="preserve">Relationship between the expression levels of </w:t>
      </w:r>
      <w:r>
        <w:rPr>
          <w:rFonts w:ascii="Times New Roman" w:hAnsi="Times New Roman" w:cs="Times New Roman"/>
        </w:rPr>
        <w:t>common</w:t>
      </w:r>
      <w:r w:rsidRPr="006C2E3A">
        <w:rPr>
          <w:rFonts w:ascii="Times New Roman" w:hAnsi="Times New Roman" w:cs="Times New Roman"/>
        </w:rPr>
        <w:t xml:space="preserve"> DEGs and 22 immune cell infiltration in</w:t>
      </w:r>
      <w:r>
        <w:rPr>
          <w:rFonts w:ascii="Times New Roman" w:hAnsi="Times New Roman" w:cs="Times New Roman"/>
        </w:rPr>
        <w:t xml:space="preserve"> the DM</w:t>
      </w:r>
      <w:r w:rsidRPr="006C2E3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201C1CBB" w14:textId="7F28A76C" w:rsidR="00FB2543" w:rsidRPr="00FB2543" w:rsidRDefault="00FB2543" w:rsidP="00FB2543"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C8D4CA5" wp14:editId="63C238C5">
            <wp:extent cx="4963886" cy="8269952"/>
            <wp:effectExtent l="0" t="0" r="8255" b="0"/>
            <wp:docPr id="9" name="图片 9" descr="图片包含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包含 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947" cy="8306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BBD42" w14:textId="52D74855" w:rsidR="00FB2543" w:rsidRPr="003A3EC4" w:rsidRDefault="00FB2543">
      <w:pPr>
        <w:rPr>
          <w:rFonts w:ascii="Times New Roman" w:hAnsi="Times New Roman" w:cs="Times New Roman" w:hint="eastAsia"/>
        </w:rPr>
      </w:pPr>
      <w:r w:rsidRPr="006C2E3A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. S4</w:t>
      </w:r>
      <w:r w:rsidRPr="006C2E3A">
        <w:rPr>
          <w:rFonts w:ascii="Times New Roman" w:hAnsi="Times New Roman" w:cs="Times New Roman"/>
        </w:rPr>
        <w:t xml:space="preserve"> Relationship between the expression levels of </w:t>
      </w:r>
      <w:r>
        <w:rPr>
          <w:rFonts w:ascii="Times New Roman" w:hAnsi="Times New Roman" w:cs="Times New Roman"/>
        </w:rPr>
        <w:t>common</w:t>
      </w:r>
      <w:r w:rsidRPr="006C2E3A">
        <w:rPr>
          <w:rFonts w:ascii="Times New Roman" w:hAnsi="Times New Roman" w:cs="Times New Roman"/>
        </w:rPr>
        <w:t xml:space="preserve"> DEGs and 22 immune cell infiltration in</w:t>
      </w:r>
      <w:r>
        <w:rPr>
          <w:rFonts w:ascii="Times New Roman" w:hAnsi="Times New Roman" w:cs="Times New Roman"/>
        </w:rPr>
        <w:t xml:space="preserve"> the ILD</w:t>
      </w:r>
      <w:r w:rsidRPr="006C2E3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sectPr w:rsidR="00FB2543" w:rsidRPr="003A3E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04845" w14:textId="77777777" w:rsidR="00583877" w:rsidRDefault="00583877" w:rsidP="00B162A9">
      <w:r>
        <w:separator/>
      </w:r>
    </w:p>
  </w:endnote>
  <w:endnote w:type="continuationSeparator" w:id="0">
    <w:p w14:paraId="208F4CB8" w14:textId="77777777" w:rsidR="00583877" w:rsidRDefault="00583877" w:rsidP="00B16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DE319" w14:textId="77777777" w:rsidR="00583877" w:rsidRDefault="00583877" w:rsidP="00B162A9">
      <w:r>
        <w:separator/>
      </w:r>
    </w:p>
  </w:footnote>
  <w:footnote w:type="continuationSeparator" w:id="0">
    <w:p w14:paraId="42765906" w14:textId="77777777" w:rsidR="00583877" w:rsidRDefault="00583877" w:rsidP="00B162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E84"/>
    <w:rsid w:val="0001369E"/>
    <w:rsid w:val="001B215D"/>
    <w:rsid w:val="00370C3B"/>
    <w:rsid w:val="003A3EC4"/>
    <w:rsid w:val="004F3D33"/>
    <w:rsid w:val="00515ACC"/>
    <w:rsid w:val="00560518"/>
    <w:rsid w:val="00583877"/>
    <w:rsid w:val="00706967"/>
    <w:rsid w:val="00A914F0"/>
    <w:rsid w:val="00AC7344"/>
    <w:rsid w:val="00B162A9"/>
    <w:rsid w:val="00BC4297"/>
    <w:rsid w:val="00D63E84"/>
    <w:rsid w:val="00EC7B01"/>
    <w:rsid w:val="00FB2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9AD7994"/>
  <w14:defaultImageDpi w14:val="32767"/>
  <w15:chartTrackingRefBased/>
  <w15:docId w15:val="{20C6AFB7-C3A0-422A-9934-D81CFFB94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A914F0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B162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162A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16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162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长健</dc:creator>
  <cp:keywords/>
  <dc:description/>
  <cp:lastModifiedBy>刘 长健</cp:lastModifiedBy>
  <cp:revision>9</cp:revision>
  <dcterms:created xsi:type="dcterms:W3CDTF">2023-01-15T12:04:00Z</dcterms:created>
  <dcterms:modified xsi:type="dcterms:W3CDTF">2023-01-18T11:45:00Z</dcterms:modified>
</cp:coreProperties>
</file>