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01" w:rsidRPr="004C5B01" w:rsidRDefault="004C5B01" w:rsidP="004C5B01">
      <w:pPr>
        <w:rPr>
          <w:rFonts w:ascii="Arial" w:hAnsi="Arial" w:cs="Arial"/>
          <w:i/>
          <w:sz w:val="20"/>
          <w:szCs w:val="20"/>
        </w:rPr>
      </w:pPr>
      <w:bookmarkStart w:id="0" w:name="_Hlk69456569"/>
      <w:r w:rsidRPr="004C5B01">
        <w:rPr>
          <w:rFonts w:ascii="Arial" w:hAnsi="Arial" w:cs="Arial"/>
          <w:i/>
          <w:sz w:val="20"/>
          <w:szCs w:val="20"/>
        </w:rPr>
        <w:t>The association between common mental disorders, socioeconomic outcomes and social mobility: A systematic review</w:t>
      </w:r>
      <w:bookmarkStart w:id="1" w:name="_GoBack"/>
      <w:bookmarkEnd w:id="1"/>
    </w:p>
    <w:p w:rsidR="004C5B01" w:rsidRPr="004C5B01" w:rsidRDefault="004C5B01" w:rsidP="004C5B01">
      <w:pPr>
        <w:rPr>
          <w:rFonts w:ascii="Arial" w:hAnsi="Arial" w:cs="Arial"/>
          <w:i/>
          <w:sz w:val="20"/>
          <w:szCs w:val="20"/>
        </w:rPr>
      </w:pPr>
      <w:r w:rsidRPr="004C5B01">
        <w:rPr>
          <w:rFonts w:ascii="Arial" w:hAnsi="Arial" w:cs="Arial"/>
          <w:i/>
          <w:sz w:val="20"/>
          <w:szCs w:val="20"/>
        </w:rPr>
        <w:t>Social Psychiatry and Psychiatric Epidemiology</w:t>
      </w:r>
    </w:p>
    <w:p w:rsidR="004C5B01" w:rsidRPr="004C5B01" w:rsidRDefault="004C5B01" w:rsidP="004C5B01">
      <w:pPr>
        <w:rPr>
          <w:rFonts w:ascii="Arial" w:hAnsi="Arial" w:cs="Arial"/>
          <w:i/>
          <w:sz w:val="20"/>
          <w:szCs w:val="20"/>
        </w:rPr>
      </w:pPr>
      <w:r w:rsidRPr="004C5B01">
        <w:rPr>
          <w:rFonts w:ascii="Arial" w:hAnsi="Arial" w:cs="Arial"/>
          <w:i/>
          <w:sz w:val="20"/>
          <w:szCs w:val="20"/>
        </w:rPr>
        <w:t>Iyinoluwa Oshinowo, Phoebe Barnett, Christopher Cooper, Shubulade Smith2, Clare Taylor, Stephen Pilling,</w:t>
      </w:r>
    </w:p>
    <w:p w:rsidR="004C5B01" w:rsidRPr="004C5B01" w:rsidRDefault="004C5B01" w:rsidP="004C5B01">
      <w:pPr>
        <w:rPr>
          <w:rFonts w:ascii="Arial" w:hAnsi="Arial" w:cs="Arial"/>
          <w:i/>
          <w:sz w:val="20"/>
          <w:szCs w:val="20"/>
        </w:rPr>
      </w:pPr>
    </w:p>
    <w:p w:rsidR="004C5B01" w:rsidRPr="004C5B01" w:rsidRDefault="004C5B01" w:rsidP="004C5B01">
      <w:pPr>
        <w:rPr>
          <w:rFonts w:ascii="Arial" w:hAnsi="Arial" w:cs="Arial"/>
          <w:i/>
          <w:sz w:val="20"/>
          <w:szCs w:val="20"/>
        </w:rPr>
      </w:pPr>
      <w:r w:rsidRPr="004C5B01">
        <w:rPr>
          <w:rFonts w:ascii="Arial" w:hAnsi="Arial" w:cs="Arial"/>
          <w:i/>
          <w:sz w:val="20"/>
          <w:szCs w:val="20"/>
        </w:rPr>
        <w:t xml:space="preserve">Corresponding author: </w:t>
      </w:r>
    </w:p>
    <w:p w:rsidR="004C5B01" w:rsidRPr="004C5B01" w:rsidRDefault="004C5B01" w:rsidP="004C5B01">
      <w:pPr>
        <w:rPr>
          <w:rFonts w:ascii="Arial" w:hAnsi="Arial" w:cs="Arial"/>
          <w:i/>
          <w:sz w:val="20"/>
          <w:szCs w:val="20"/>
        </w:rPr>
      </w:pPr>
      <w:r w:rsidRPr="004C5B01">
        <w:rPr>
          <w:rFonts w:ascii="Arial" w:hAnsi="Arial" w:cs="Arial"/>
          <w:i/>
          <w:sz w:val="20"/>
          <w:szCs w:val="20"/>
        </w:rPr>
        <w:t>Iyinoluwa Oshinowo</w:t>
      </w:r>
    </w:p>
    <w:p w:rsidR="004C5B01" w:rsidRPr="004C5B01" w:rsidRDefault="004C5B01" w:rsidP="004C5B01">
      <w:pPr>
        <w:rPr>
          <w:rFonts w:ascii="Arial" w:hAnsi="Arial" w:cs="Arial"/>
          <w:i/>
          <w:sz w:val="20"/>
          <w:szCs w:val="20"/>
        </w:rPr>
      </w:pPr>
      <w:hyperlink r:id="rId5" w:history="1">
        <w:r w:rsidRPr="004C5B01">
          <w:rPr>
            <w:rStyle w:val="Hyperlink"/>
            <w:rFonts w:ascii="Arial" w:hAnsi="Arial" w:cs="Arial"/>
            <w:i/>
            <w:sz w:val="20"/>
            <w:szCs w:val="20"/>
          </w:rPr>
          <w:t>i.oshinowo@ucl.ac.uk</w:t>
        </w:r>
      </w:hyperlink>
      <w:r w:rsidRPr="004C5B01">
        <w:rPr>
          <w:rFonts w:ascii="Arial" w:hAnsi="Arial" w:cs="Arial"/>
          <w:i/>
          <w:sz w:val="20"/>
          <w:szCs w:val="20"/>
        </w:rPr>
        <w:t xml:space="preserve"> </w:t>
      </w:r>
    </w:p>
    <w:p w:rsidR="004C5B01" w:rsidRPr="004C5B01" w:rsidRDefault="004C5B01" w:rsidP="004C5B01">
      <w:pPr>
        <w:rPr>
          <w:rFonts w:ascii="Arial" w:hAnsi="Arial" w:cs="Arial"/>
          <w:i/>
          <w:sz w:val="20"/>
          <w:szCs w:val="20"/>
        </w:rPr>
      </w:pPr>
      <w:r w:rsidRPr="004C5B01">
        <w:rPr>
          <w:rFonts w:ascii="Arial" w:hAnsi="Arial" w:cs="Arial"/>
          <w:i/>
          <w:sz w:val="20"/>
          <w:szCs w:val="20"/>
        </w:rPr>
        <w:t>Centre for Outcomes Research and Effectiveness, Research Department of Clinical, Educational and Health Psychology, University College London, London, UK</w:t>
      </w:r>
    </w:p>
    <w:p w:rsidR="004C5B01" w:rsidRDefault="004C5B01" w:rsidP="004C5B01"/>
    <w:bookmarkEnd w:id="0"/>
    <w:p w:rsidR="004C5B01" w:rsidRDefault="004C5B01" w:rsidP="004C5B01">
      <w:pPr>
        <w:pStyle w:val="Title"/>
        <w:jc w:val="center"/>
        <w:rPr>
          <w:rFonts w:ascii="Arial" w:hAnsi="Arial" w:cs="Arial"/>
          <w:b/>
          <w:bCs/>
          <w:color w:val="000000" w:themeColor="text1"/>
          <w:sz w:val="28"/>
          <w:szCs w:val="28"/>
        </w:rPr>
      </w:pPr>
    </w:p>
    <w:p w:rsidR="004C5B01" w:rsidRDefault="004C5B01" w:rsidP="004C5B01"/>
    <w:p w:rsidR="004C5B01" w:rsidRDefault="004C5B01" w:rsidP="004C5B01">
      <w:pPr>
        <w:pStyle w:val="Title"/>
        <w:jc w:val="center"/>
        <w:rPr>
          <w:rFonts w:ascii="Arial" w:hAnsi="Arial" w:cs="Arial"/>
          <w:b/>
          <w:bCs/>
          <w:color w:val="000000" w:themeColor="text1"/>
          <w:sz w:val="28"/>
          <w:szCs w:val="28"/>
        </w:rPr>
      </w:pPr>
      <w:r>
        <w:rPr>
          <w:rFonts w:ascii="Arial" w:hAnsi="Arial" w:cs="Arial"/>
          <w:b/>
          <w:bCs/>
          <w:color w:val="000000" w:themeColor="text1"/>
          <w:sz w:val="28"/>
          <w:szCs w:val="28"/>
        </w:rPr>
        <w:t xml:space="preserve">Online resource 1: Protocol </w:t>
      </w: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Research question</w:t>
      </w:r>
    </w:p>
    <w:p w:rsidR="004C5B01" w:rsidRPr="004C5B01" w:rsidRDefault="004C5B01" w:rsidP="004C5B01">
      <w:pPr>
        <w:spacing w:after="160" w:line="259" w:lineRule="auto"/>
        <w:rPr>
          <w:rFonts w:ascii="Arial" w:hAnsi="Arial" w:cs="Arial"/>
          <w:b/>
          <w:bCs/>
          <w:color w:val="000000" w:themeColor="text1"/>
          <w:sz w:val="22"/>
          <w:szCs w:val="22"/>
        </w:rPr>
      </w:pPr>
      <w:r w:rsidRPr="004C5B01">
        <w:rPr>
          <w:rFonts w:ascii="Arial" w:hAnsi="Arial" w:cs="Arial"/>
          <w:b/>
          <w:bCs/>
          <w:color w:val="000000" w:themeColor="text1"/>
          <w:sz w:val="22"/>
          <w:szCs w:val="22"/>
        </w:rPr>
        <w:t xml:space="preserve">What is the impact of anxiety and depressive disorders on social mobility? </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The research question was developed during a scoping meeting with Brian Corbett from the SMC, the NCCMH project team and members of the expert reference group. The membership of the project team and expert reference group is set out in Appendix A1.</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Methods</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The review will be carried out according to the methodological guidance set out in the Centre for Reviews and Dissemination’s handbook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&lt;EndNote&gt;&lt;Cite&gt;&lt;Author&gt;Centre for Reviews and Dissemination&lt;/Author&gt;&lt;Year&gt;2009&lt;/Year&gt;&lt;RecNum&gt;568&lt;/RecNum&gt;&lt;DisplayText&gt;(1)&lt;/DisplayText&gt;&lt;record&gt;&lt;rec-number&gt;568&lt;/rec-number&gt;&lt;foreign-keys&gt;&lt;key app="EN" db-id="2saxvrvrewwxd9etfaoxfetzr5aa2t9tsf25" timestamp="1572860482"&gt;568&lt;/key&gt;&lt;/foreign-keys&gt;&lt;ref-type name="Electronic Book"&gt;44&lt;/ref-type&gt;&lt;contributors&gt;&lt;authors&gt;&lt;author&gt;Centre for Reviews and Dissemination,&lt;/author&gt;&lt;/authors&gt;&lt;/contributors&gt;&lt;titles&gt;&lt;title&gt;Systematic reviews – CRD’s guidance for undertaking reviews in healthcare&lt;/title&gt;&lt;short-title&gt;Systematic reviews – CRD’s guidance for undertaking reviews in healthcare&lt;/short-title&gt;&lt;/titles&gt;&lt;edition&gt;3rd ed.&lt;/edition&gt;&lt;keywords&gt;&lt;keyword&gt;pap5&lt;/keyword&gt;&lt;/keywords&gt;&lt;dates&gt;&lt;year&gt;2009&lt;/year&gt;&lt;pub-dates&gt;&lt;date&gt;Accessed 7th December 2017&lt;/date&gt;&lt;/pub-dates&gt;&lt;/dates&gt;&lt;pub-location&gt;York&lt;/pub-location&gt;&lt;publisher&gt;Centre for Reviews and Dissemination, University of York&lt;/publisher&gt;&lt;label&gt;guide&lt;/label&gt;&lt;urls&gt;&lt;related-urls&gt;&lt;url&gt;https://www.york.ac.uk/media/crd/Systematic_Reviews.pdf&lt;/url&gt;&lt;/related-urls&gt;&lt;/urls&gt;&lt;/record&gt;&lt;/Cite&gt;&lt;/EndNote&gt;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(1)</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2"/>
        <w:rPr>
          <w:rFonts w:ascii="Arial" w:eastAsiaTheme="majorEastAsia" w:hAnsi="Arial" w:cs="Arial"/>
          <w:i/>
          <w:color w:val="000000" w:themeColor="text1"/>
        </w:rPr>
      </w:pPr>
      <w:r w:rsidRPr="004C5B01">
        <w:rPr>
          <w:rFonts w:ascii="Arial" w:eastAsiaTheme="majorEastAsia" w:hAnsi="Arial" w:cs="Arial"/>
          <w:i/>
          <w:color w:val="000000" w:themeColor="text1"/>
        </w:rPr>
        <w:t>Searching</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Study identification (literature searching) will use database and non-database methods of study identification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&lt;EndNote&gt;&lt;Cite&gt;&lt;Author&gt;Cooper&lt;/Author&gt;&lt;Year&gt;2018&lt;/Year&gt;&lt;RecNum&gt;113&lt;/RecNum&gt;&lt;DisplayText&gt;(2)&lt;/DisplayText&gt;&lt;record&gt;&lt;rec-number&gt;113&lt;/rec-number&gt;&lt;foreign-keys&gt;&lt;key app="EN" db-id="2saxvrvrewwxd9etfaoxfetzr5aa2t9tsf25" timestamp="1572860304"&gt;113&lt;/key&gt;&lt;/foreign-keys&gt;&lt;ref-type name="Journal Article"&gt;17&lt;/ref-type&gt;&lt;contributors&gt;&lt;authors&gt;&lt;author&gt;Cooper, Chris&lt;/author&gt;&lt;author&gt;Booth, Andrew&lt;/author&gt;&lt;author&gt;Varley-Campbell, Jo&lt;/author&gt;&lt;author&gt;Britten, Nicky&lt;/author&gt;&lt;author&gt;Garside, Ruth&lt;/author&gt;&lt;/authors&gt;&lt;/contributors&gt;&lt;titles&gt;&lt;title&gt;Defining the process to literature searching in systematic reviews: a literature review of guidance and supporting studies&lt;/title&gt;&lt;secondary-title&gt;BMC Medical Research Methodology&lt;/secondary-title&gt;&lt;short-title&gt;Defining the process to literature searching in systematic reviews: a literature review of guidance and supporting studies&lt;/short-title&gt;&lt;/titles&gt;&lt;periodical&gt;&lt;full-title&gt;BMC Medical Research Methodology&lt;/full-title&gt;&lt;/periodical&gt;&lt;pages&gt;85&lt;/pages&gt;&lt;volume&gt;18&lt;/volume&gt;&lt;number&gt;1&lt;/number&gt;&lt;dates&gt;&lt;year&gt;2018&lt;/year&gt;&lt;pub-dates&gt;&lt;date&gt;August 14&lt;/date&gt;&lt;/pub-dates&gt;&lt;/dates&gt;&lt;isbn&gt;1471-2288&lt;/isbn&gt;&lt;label&gt;Cooper2018&lt;/label&gt;&lt;work-type&gt;journal article&lt;/work-type&gt;&lt;urls&gt;&lt;related-urls&gt;&lt;url&gt;https://doi.org/10.1186/s12874-018-0545-3&lt;/url&gt;&lt;/related-urls&gt;&lt;/urls&gt;&lt;electronic-resource-num&gt;10.1186/s12874-018-0545-3&lt;/electronic-resource-num&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(2)</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 xml:space="preserve">.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Bibliographic</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The following electronic databases will be searched:</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numPr>
          <w:ilvl w:val="0"/>
          <w:numId w:val="1"/>
        </w:numPr>
        <w:spacing w:after="160" w:line="259" w:lineRule="auto"/>
        <w:contextualSpacing/>
        <w:rPr>
          <w:rFonts w:ascii="Arial" w:eastAsiaTheme="minorEastAsia" w:hAnsi="Arial" w:cs="Arial"/>
          <w:color w:val="000000" w:themeColor="text1"/>
          <w:lang w:eastAsia="en-GB"/>
        </w:rPr>
      </w:pPr>
      <w:r w:rsidRPr="004C5B01">
        <w:rPr>
          <w:rFonts w:ascii="Arial" w:eastAsiaTheme="minorEastAsia" w:hAnsi="Arial" w:cs="Arial"/>
          <w:color w:val="000000" w:themeColor="text1"/>
          <w:lang w:eastAsia="en-GB"/>
        </w:rPr>
        <w:t xml:space="preserve">Ovid MEDLINE(R) and </w:t>
      </w:r>
      <w:proofErr w:type="spellStart"/>
      <w:r w:rsidRPr="004C5B01">
        <w:rPr>
          <w:rFonts w:ascii="Arial" w:eastAsiaTheme="minorEastAsia" w:hAnsi="Arial" w:cs="Arial"/>
          <w:color w:val="000000" w:themeColor="text1"/>
          <w:lang w:eastAsia="en-GB"/>
        </w:rPr>
        <w:t>Epub</w:t>
      </w:r>
      <w:proofErr w:type="spellEnd"/>
      <w:r w:rsidRPr="004C5B01">
        <w:rPr>
          <w:rFonts w:ascii="Arial" w:eastAsiaTheme="minorEastAsia" w:hAnsi="Arial" w:cs="Arial"/>
          <w:color w:val="000000" w:themeColor="text1"/>
          <w:lang w:eastAsia="en-GB"/>
        </w:rPr>
        <w:t xml:space="preserve"> Ahead of Print, In-Process &amp; Other Non-Indexed Citations and Daily*</w:t>
      </w:r>
    </w:p>
    <w:p w:rsidR="004C5B01" w:rsidRPr="004C5B01" w:rsidRDefault="004C5B01" w:rsidP="004C5B01">
      <w:pPr>
        <w:numPr>
          <w:ilvl w:val="0"/>
          <w:numId w:val="1"/>
        </w:numPr>
        <w:spacing w:after="160" w:line="259" w:lineRule="auto"/>
        <w:contextualSpacing/>
        <w:rPr>
          <w:rFonts w:ascii="Arial" w:eastAsia="Times New Roman" w:hAnsi="Arial" w:cs="Arial"/>
          <w:color w:val="000000" w:themeColor="text1"/>
          <w:lang w:eastAsia="en-GB"/>
        </w:rPr>
      </w:pPr>
      <w:proofErr w:type="spellStart"/>
      <w:r w:rsidRPr="004C5B01">
        <w:rPr>
          <w:rFonts w:ascii="Arial" w:eastAsiaTheme="minorEastAsia" w:hAnsi="Arial" w:cs="Arial"/>
          <w:color w:val="000000" w:themeColor="text1"/>
          <w:lang w:eastAsia="en-GB"/>
        </w:rPr>
        <w:t>Embase</w:t>
      </w:r>
      <w:proofErr w:type="spellEnd"/>
      <w:r w:rsidRPr="004C5B01">
        <w:rPr>
          <w:rFonts w:ascii="Arial" w:eastAsiaTheme="minorEastAsia" w:hAnsi="Arial" w:cs="Arial"/>
          <w:color w:val="000000" w:themeColor="text1"/>
          <w:lang w:eastAsia="en-GB"/>
        </w:rPr>
        <w:t xml:space="preserve"> </w:t>
      </w:r>
      <w:r w:rsidRPr="004C5B01">
        <w:rPr>
          <w:rFonts w:ascii="Arial" w:eastAsia="Times New Roman" w:hAnsi="Arial" w:cs="Arial"/>
          <w:color w:val="000000" w:themeColor="text1"/>
          <w:lang w:eastAsia="en-GB"/>
        </w:rPr>
        <w:t>1974 to 2019 September 24*</w:t>
      </w:r>
    </w:p>
    <w:p w:rsidR="004C5B01" w:rsidRPr="004C5B01" w:rsidRDefault="004C5B01" w:rsidP="004C5B01">
      <w:pPr>
        <w:numPr>
          <w:ilvl w:val="0"/>
          <w:numId w:val="1"/>
        </w:numPr>
        <w:spacing w:after="160" w:line="259" w:lineRule="auto"/>
        <w:contextualSpacing/>
        <w:rPr>
          <w:rFonts w:ascii="Arial" w:eastAsia="Times New Roman" w:hAnsi="Arial" w:cs="Arial"/>
          <w:color w:val="000000" w:themeColor="text1"/>
          <w:lang w:eastAsia="en-GB"/>
        </w:rPr>
      </w:pPr>
      <w:r w:rsidRPr="004C5B01">
        <w:rPr>
          <w:rFonts w:ascii="Arial" w:eastAsiaTheme="minorEastAsia" w:hAnsi="Arial" w:cs="Arial"/>
          <w:color w:val="000000" w:themeColor="text1"/>
          <w:lang w:eastAsia="en-GB"/>
        </w:rPr>
        <w:t xml:space="preserve">HMIC Health Management Information Consortium </w:t>
      </w:r>
      <w:r w:rsidRPr="004C5B01">
        <w:rPr>
          <w:rFonts w:ascii="Arial" w:eastAsia="Times New Roman" w:hAnsi="Arial" w:cs="Arial"/>
          <w:color w:val="000000" w:themeColor="text1"/>
          <w:lang w:eastAsia="en-GB"/>
        </w:rPr>
        <w:t>1979 to May 2019*</w:t>
      </w:r>
    </w:p>
    <w:p w:rsidR="004C5B01" w:rsidRPr="004C5B01" w:rsidRDefault="004C5B01" w:rsidP="004C5B01">
      <w:pPr>
        <w:numPr>
          <w:ilvl w:val="0"/>
          <w:numId w:val="1"/>
        </w:numPr>
        <w:spacing w:after="160" w:line="259" w:lineRule="auto"/>
        <w:contextualSpacing/>
        <w:rPr>
          <w:rFonts w:ascii="Arial" w:eastAsia="Times New Roman" w:hAnsi="Arial" w:cs="Arial"/>
          <w:color w:val="000000" w:themeColor="text1"/>
          <w:lang w:eastAsia="en-GB"/>
        </w:rPr>
      </w:pPr>
      <w:proofErr w:type="spellStart"/>
      <w:r w:rsidRPr="004C5B01">
        <w:rPr>
          <w:rFonts w:ascii="Arial" w:eastAsiaTheme="minorEastAsia" w:hAnsi="Arial" w:cs="Arial"/>
          <w:color w:val="000000" w:themeColor="text1"/>
          <w:lang w:eastAsia="en-GB"/>
        </w:rPr>
        <w:t>PsycINFO</w:t>
      </w:r>
      <w:proofErr w:type="spellEnd"/>
      <w:r w:rsidRPr="004C5B01">
        <w:rPr>
          <w:rFonts w:ascii="Arial" w:eastAsiaTheme="minorEastAsia" w:hAnsi="Arial" w:cs="Arial"/>
          <w:color w:val="000000" w:themeColor="text1"/>
          <w:lang w:eastAsia="en-GB"/>
        </w:rPr>
        <w:t xml:space="preserve"> </w:t>
      </w:r>
      <w:r w:rsidRPr="004C5B01">
        <w:rPr>
          <w:rFonts w:ascii="Arial" w:eastAsia="Times New Roman" w:hAnsi="Arial" w:cs="Arial"/>
          <w:color w:val="000000" w:themeColor="text1"/>
          <w:lang w:eastAsia="en-GB"/>
        </w:rPr>
        <w:t>1806 to September Week 2 2019*</w:t>
      </w:r>
    </w:p>
    <w:p w:rsidR="004C5B01" w:rsidRPr="004C5B01" w:rsidRDefault="004C5B01" w:rsidP="004C5B01">
      <w:pPr>
        <w:numPr>
          <w:ilvl w:val="0"/>
          <w:numId w:val="1"/>
        </w:numPr>
        <w:spacing w:after="160" w:line="259" w:lineRule="auto"/>
        <w:contextualSpacing/>
        <w:rPr>
          <w:rFonts w:ascii="Arial" w:eastAsia="Times New Roman" w:hAnsi="Arial" w:cs="Arial"/>
          <w:color w:val="000000" w:themeColor="text1"/>
          <w:lang w:eastAsia="en-GB"/>
        </w:rPr>
      </w:pPr>
      <w:r w:rsidRPr="004C5B01">
        <w:rPr>
          <w:rFonts w:ascii="Arial" w:eastAsiaTheme="minorEastAsia" w:hAnsi="Arial" w:cs="Arial"/>
          <w:color w:val="000000" w:themeColor="text1"/>
          <w:lang w:eastAsia="en-GB"/>
        </w:rPr>
        <w:t xml:space="preserve">Social Policy and Practice </w:t>
      </w:r>
      <w:r w:rsidRPr="004C5B01">
        <w:rPr>
          <w:rFonts w:ascii="Arial" w:eastAsia="Times New Roman" w:hAnsi="Arial" w:cs="Arial"/>
          <w:color w:val="000000" w:themeColor="text1"/>
          <w:lang w:eastAsia="en-GB"/>
        </w:rPr>
        <w:t>201907*</w:t>
      </w:r>
    </w:p>
    <w:p w:rsidR="004C5B01" w:rsidRPr="004C5B01" w:rsidRDefault="004C5B01" w:rsidP="004C5B01">
      <w:pPr>
        <w:numPr>
          <w:ilvl w:val="0"/>
          <w:numId w:val="1"/>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Applied Social Sciences Index &amp; Abstracts (ASSIA)**</w:t>
      </w:r>
    </w:p>
    <w:p w:rsidR="004C5B01" w:rsidRPr="004C5B01" w:rsidRDefault="004C5B01" w:rsidP="004C5B01">
      <w:pPr>
        <w:numPr>
          <w:ilvl w:val="0"/>
          <w:numId w:val="1"/>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Social Science Database**</w:t>
      </w:r>
    </w:p>
    <w:p w:rsidR="004C5B01" w:rsidRPr="004C5B01" w:rsidRDefault="004C5B01" w:rsidP="004C5B01">
      <w:pPr>
        <w:numPr>
          <w:ilvl w:val="0"/>
          <w:numId w:val="1"/>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ERIC***</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0"/>
          <w:szCs w:val="20"/>
        </w:rPr>
      </w:pPr>
      <w:r w:rsidRPr="004C5B01">
        <w:rPr>
          <w:rFonts w:ascii="Arial" w:hAnsi="Arial" w:cs="Arial"/>
          <w:color w:val="000000" w:themeColor="text1"/>
          <w:sz w:val="20"/>
          <w:szCs w:val="20"/>
        </w:rPr>
        <w:t xml:space="preserve">* searched via Ovid; ** searched via ProQuest; *** searched via </w:t>
      </w:r>
      <w:proofErr w:type="spellStart"/>
      <w:r w:rsidRPr="004C5B01">
        <w:rPr>
          <w:rFonts w:ascii="Arial" w:hAnsi="Arial" w:cs="Arial"/>
          <w:color w:val="000000" w:themeColor="text1"/>
          <w:sz w:val="20"/>
          <w:szCs w:val="20"/>
        </w:rPr>
        <w:t>EBSCOHost</w:t>
      </w:r>
      <w:proofErr w:type="spellEnd"/>
      <w:r w:rsidRPr="004C5B01">
        <w:rPr>
          <w:rFonts w:ascii="Arial" w:hAnsi="Arial" w:cs="Arial"/>
          <w:color w:val="000000" w:themeColor="text1"/>
          <w:sz w:val="20"/>
          <w:szCs w:val="20"/>
        </w:rPr>
        <w:t>.</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lastRenderedPageBreak/>
        <w:t>The bibliographic search strategy will take the following form:</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jc w:val="center"/>
        <w:rPr>
          <w:rFonts w:ascii="Arial" w:hAnsi="Arial" w:cs="Arial"/>
          <w:color w:val="000000" w:themeColor="text1"/>
          <w:sz w:val="22"/>
          <w:szCs w:val="22"/>
        </w:rPr>
      </w:pPr>
      <w:r w:rsidRPr="004C5B01">
        <w:rPr>
          <w:rFonts w:ascii="Arial" w:hAnsi="Arial" w:cs="Arial"/>
          <w:color w:val="000000" w:themeColor="text1"/>
          <w:sz w:val="22"/>
          <w:szCs w:val="22"/>
        </w:rPr>
        <w:t>((search terms for social mobility) AND (search terms for mental health) and (studies reporting RCT or Cohort/longitudinal study designs))</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The following study deign literature search filters will be used: the CADATH RCT/CCT filter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&lt;EndNote&gt;&lt;Cite&gt;&lt;Author&gt;Cadth&lt;/Author&gt;&lt;Year&gt;2018&lt;/Year&gt;&lt;RecNum&gt;88&lt;/RecNum&gt;&lt;DisplayText&gt;(3)&lt;/DisplayText&gt;&lt;record&gt;&lt;rec-number&gt;88&lt;/rec-number&gt;&lt;foreign-keys&gt;&lt;key app="EN" db-id="2saxvrvrewwxd9etfaoxfetzr5aa2t9tsf25" timestamp="1572860304"&gt;88&lt;/key&gt;&lt;/foreign-keys&gt;&lt;ref-type name="Web Page"&gt;12&lt;/ref-type&gt;&lt;contributors&gt;&lt;authors&gt;&lt;author&gt;Cadth,&lt;/author&gt;&lt;/authors&gt;&lt;/contributors&gt;&lt;titles&gt;&lt;title&gt;CADTH: Resources&lt;/title&gt;&lt;short-title&gt;CADTH: Resources&lt;/short-title&gt;&lt;/titles&gt;&lt;dates&gt;&lt;year&gt;2018&lt;/year&gt;&lt;/dates&gt;&lt;urls&gt;&lt;related-urls&gt;&lt;url&gt;https://www.cadth.ca/resources&lt;/url&gt;&lt;/related-urls&gt;&lt;/urls&gt;&lt;/record&gt;&lt;/Cite&gt;&lt;/EndNote&gt;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(3)</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 xml:space="preserve"> and the SIGN filter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&lt;EndNote&gt;&lt;Cite&gt;&lt;Author&gt;Network&lt;/Author&gt;&lt;RecNum&gt;380&lt;/RecNum&gt;&lt;DisplayText&gt;(4)&lt;/DisplayText&gt;&lt;record&gt;&lt;rec-number&gt;380&lt;/rec-number&gt;&lt;foreign-keys&gt;&lt;key app="EN" db-id="2saxvrvrewwxd9etfaoxfetzr5aa2t9tsf25" timestamp="1572860304"&gt;380&lt;/key&gt;&lt;/foreign-keys&gt;&lt;ref-type name="Web Page"&gt;12&lt;/ref-type&gt;&lt;contributors&gt;&lt;authors&gt;&lt;author&gt;Network, Scottish Intercollegiate Guidelines&lt;/author&gt;&lt;/authors&gt;&lt;/contributors&gt;&lt;titles&gt;&lt;title&gt;SIGN Strategy (Ovid)&lt;/title&gt;&lt;short-title&gt;SIGN Strategy (Ovid)&lt;/short-title&gt;&lt;/titles&gt;&lt;dates&gt;&lt;/dates&gt;&lt;urls&gt;&lt;related-urls&gt;&lt;url&gt;http://www.sign.ac.uk/assets/search-filters-observational-studies.docx.&lt;/url&gt;&lt;/related-urls&gt;&lt;/urls&gt;&lt;/record&gt;&lt;/Cite&gt;&lt;/EndNote&gt;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(4)</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 xml:space="preserve">. The SIGN filter was adapted to focus on studies reporting cohort or longitudinal designs. </w:t>
      </w:r>
    </w:p>
    <w:p w:rsidR="004C5B01" w:rsidRPr="004C5B01" w:rsidRDefault="004C5B01" w:rsidP="004C5B01">
      <w:pPr>
        <w:spacing w:after="160" w:line="259" w:lineRule="auto"/>
        <w:rPr>
          <w:rFonts w:ascii="Arial" w:eastAsia="Times New Roman" w:hAnsi="Arial" w:cs="Arial"/>
          <w:color w:val="000000" w:themeColor="text1"/>
          <w:sz w:val="22"/>
          <w:szCs w:val="22"/>
          <w:shd w:val="clear" w:color="auto" w:fill="FFFFFF"/>
        </w:rPr>
      </w:pPr>
      <w:r w:rsidRPr="004C5B01">
        <w:rPr>
          <w:rFonts w:ascii="Arial" w:hAnsi="Arial" w:cs="Arial"/>
          <w:color w:val="000000" w:themeColor="text1"/>
          <w:sz w:val="22"/>
          <w:szCs w:val="22"/>
        </w:rPr>
        <w:t xml:space="preserve">The search strategy will be reviewed using the PRESS Checklist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&lt;EndNote&gt;&lt;Cite&gt;&lt;Author&gt;McGowan&lt;/Author&gt;&lt;Year&gt;2016&lt;/Year&gt;&lt;RecNum&gt;344&lt;/RecNum&gt;&lt;DisplayText&gt;(5)&lt;/DisplayText&gt;&lt;record&gt;&lt;rec-number&gt;344&lt;/rec-number&gt;&lt;foreign-keys&gt;&lt;key app="EN" db-id="2saxvrvrewwxd9etfaoxfetzr5aa2t9tsf25" timestamp="1572860304"&gt;344&lt;/key&gt;&lt;/foreign-keys&gt;&lt;ref-type name="Journal Article"&gt;17&lt;/ref-type&gt;&lt;contributors&gt;&lt;authors&gt;&lt;author&gt;McGowan, Jessie&lt;/author&gt;&lt;author&gt;Sampson, Margaret&lt;/author&gt;&lt;author&gt;Salzwedel, Douglas M.&lt;/author&gt;&lt;author&gt;Cogo, Elise&lt;/author&gt;&lt;author&gt;Foerster, Vicki&lt;/author&gt;&lt;author&gt;Lefebvre, Carol&lt;/author&gt;&lt;/authors&gt;&lt;/contributors&gt;&lt;titles&gt;&lt;title&gt;PRESS Peer Review of Electronic Search Strategies: 2015 Guideline Statement&lt;/title&gt;&lt;secondary-title&gt;Journal of Clinical Epidemiology&lt;/secondary-title&gt;&lt;short-title&gt;PRESS Peer Review of Electronic Search Strategies: 2015 Guideline Statement&lt;/short-title&gt;&lt;/titles&gt;&lt;periodical&gt;&lt;full-title&gt;J Clin Epidemiol&lt;/full-title&gt;&lt;abbr-1&gt;Journal of clinical epidemiology&lt;/abbr-1&gt;&lt;/periodical&gt;&lt;pages&gt;40-46&lt;/pages&gt;&lt;volume&gt;75&lt;/volume&gt;&lt;keywords&gt;&lt;keyword&gt;pap5&lt;/keyword&gt;&lt;/keywords&gt;&lt;dates&gt;&lt;year&gt;2016&lt;/year&gt;&lt;pub-dates&gt;&lt;date&gt;2016/07/01/&lt;/date&gt;&lt;/pub-dates&gt;&lt;/dates&gt;&lt;isbn&gt;0895-4356&lt;/isbn&gt;&lt;urls&gt;&lt;related-urls&gt;&lt;url&gt;http://www.sciencedirect.com/science/article/pii/S0895435616000585&lt;/url&gt;&lt;/related-urls&gt;&lt;/urls&gt;&lt;electronic-resource-num&gt;http://dx.doi.org/10.1016/j.jclinepi.2016.01.021&lt;/electronic-resource-num&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(5)</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 xml:space="preserve">. The primary search strategy is reported in appendix two using a search narrative to explain the contextual and conceptual detail behind the selection of search terms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&lt;EndNote&gt;&lt;Cite&gt;&lt;Author&gt;Cooper&lt;/Author&gt;&lt;Year&gt;2018&lt;/Year&gt;&lt;RecNum&gt;114&lt;/RecNum&gt;&lt;DisplayText&gt;(6)&lt;/DisplayText&gt;&lt;record&gt;&lt;rec-number&gt;114&lt;/rec-number&gt;&lt;foreign-keys&gt;&lt;key app="EN" db-id="2saxvrvrewwxd9etfaoxfetzr5aa2t9tsf25" timestamp="1572860304"&gt;114&lt;/key&gt;&lt;/foreign-keys&gt;&lt;ref-type name="Journal Article"&gt;17&lt;/ref-type&gt;&lt;contributors&gt;&lt;authors&gt;&lt;author&gt;Cooper, C.&lt;/author&gt;&lt;author&gt;Dawson, S.&lt;/author&gt;&lt;author&gt;Peters, J.&lt;/author&gt;&lt;author&gt;Varley-Campbell, J.&lt;/author&gt;&lt;author&gt;Cockcroft, E.&lt;/author&gt;&lt;author&gt;Hendon, J.&lt;/author&gt;&lt;author&gt;Churchill, R.&lt;/author&gt;&lt;/authors&gt;&lt;/contributors&gt;&lt;auth-address&gt;Cochrane Common Mental Disorders Group, University of York, York, UK. Department of Population Health Sciences, Bristol Medical School, University of Bristol, Canynge Hall, Bristol, BS8 2PS, UK. Exeter Test Group, University of Exeter Medical School, St Luke&amp;apos;s Campus, Exeter, UK. Department of Clinical, Educational and Health Psychology, University College London (UCL), London, UK. Patient and Public Involvement Team (PenCLAHRC), University of Exeter Medical School, St Luke&amp;apos;s Campus, Exeter, UK.&lt;/auth-address&gt;&lt;titles&gt;&lt;title&gt;Revisiting the need for a literature search narrative: A brief methodological note&lt;/title&gt;&lt;secondary-title&gt;Res Synth Methods&lt;/secondary-title&gt;&lt;alt-title&gt;Research synthesis methods&lt;/alt-title&gt;&lt;short-title&gt;Revisiting the need for a literature search narrative: A brief methodological note&lt;/short-title&gt;&lt;/titles&gt;&lt;periodical&gt;&lt;full-title&gt;Res Synth Methods&lt;/full-title&gt;&lt;abbr-1&gt;Research synthesis methods&lt;/abbr-1&gt;&lt;/periodical&gt;&lt;alt-periodical&gt;&lt;full-title&gt;Research Synthesis Methods&lt;/full-title&gt;&lt;/alt-periodical&gt;&lt;edition&gt;2018/07/22&lt;/edition&gt;&lt;dates&gt;&lt;year&gt;2018&lt;/year&gt;&lt;pub-dates&gt;&lt;date&gt;Jul 21&lt;/date&gt;&lt;/pub-dates&gt;&lt;/dates&gt;&lt;isbn&gt;1759-2879&lt;/isbn&gt;&lt;accession-num&gt;30031371&lt;/accession-num&gt;&lt;urls&gt;&lt;/urls&gt;&lt;electronic-resource-num&gt;10.1002/jrsm.1315&amp;#xD;10.1002/jrsm.1315.&lt;/electronic-resource-num&gt;&lt;remote-database-provider&gt;Nlm&lt;/remote-database-provider&gt;&lt;language&gt;eng&lt;/language&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(6)</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 xml:space="preserve">. </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The following non-database search methods will be undertaken to identify published and unpublished studies:</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numPr>
          <w:ilvl w:val="0"/>
          <w:numId w:val="2"/>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Systematic reviews meeting inclusion will be checked and their included studies cross-checked for any studies that might meet our inclusion criteria but which have not been identified by our bibliographic searches.</w:t>
      </w:r>
    </w:p>
    <w:p w:rsidR="004C5B01" w:rsidRPr="004C5B01" w:rsidRDefault="004C5B01" w:rsidP="004C5B01">
      <w:pPr>
        <w:numPr>
          <w:ilvl w:val="0"/>
          <w:numId w:val="2"/>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 xml:space="preserve">Web-searching will be undertaken by one researcher using the Google advanced interface. The search strategies will be based on the bibliographic search strategy set out in Annex 2 with syntax and format modified for the Google interface. The guidance of Briscoe will be used to report web-searches </w:t>
      </w:r>
      <w:r w:rsidRPr="004C5B01">
        <w:rPr>
          <w:rFonts w:ascii="Arial" w:eastAsia="Times New Roman" w:hAnsi="Arial" w:cs="Arial"/>
          <w:color w:val="000000" w:themeColor="text1"/>
          <w:lang w:eastAsia="en-GB"/>
        </w:rPr>
        <w:fldChar w:fldCharType="begin"/>
      </w:r>
      <w:r w:rsidRPr="004C5B01">
        <w:rPr>
          <w:rFonts w:ascii="Arial" w:eastAsia="Times New Roman" w:hAnsi="Arial" w:cs="Arial"/>
          <w:color w:val="000000" w:themeColor="text1"/>
          <w:lang w:eastAsia="en-GB"/>
        </w:rPr>
        <w:instrText xml:space="preserve"> ADDIN EN.CITE &lt;EndNote&gt;&lt;Cite&gt;&lt;Author&gt;Briscoe&lt;/Author&gt;&lt;Year&gt;2015&lt;/Year&gt;&lt;RecNum&gt;72&lt;/RecNum&gt;&lt;DisplayText&gt;(7)&lt;/DisplayText&gt;&lt;record&gt;&lt;rec-number&gt;72&lt;/rec-number&gt;&lt;foreign-keys&gt;&lt;key app="EN" db-id="2saxvrvrewwxd9etfaoxfetzr5aa2t9tsf25" timestamp="1572860304"&gt;72&lt;/key&gt;&lt;/foreign-keys&gt;&lt;ref-type name="Journal Article"&gt;17&lt;/ref-type&gt;&lt;contributors&gt;&lt;authors&gt;&lt;author&gt;Briscoe, S.&lt;/author&gt;&lt;/authors&gt;&lt;/contributors&gt;&lt;auth-address&gt;Evidence Synthesis &amp;amp; Modelling for Health Improvement (ESMI), University of Exeter Medical School, South Cloisters, St Luke&amp;apos;s Campus, Exeter, EX1 2LU, UK. s.briscoe@exeter.ac.uk.&lt;/auth-address&gt;&lt;titles&gt;&lt;title&gt;Web searching for systematic reviews: a case study of reporting standards in the UK Health Technology Assessment programme&lt;/title&gt;&lt;secondary-title&gt;BMC Res Notes&lt;/secondary-title&gt;&lt;alt-title&gt;BMC research notes&lt;/alt-title&gt;&lt;short-title&gt;Web searching for systematic reviews: a case study of reporting standards in the UK Health Technology Assessment programme&lt;/short-title&gt;&lt;/titles&gt;&lt;periodical&gt;&lt;full-title&gt;BMC Res Notes&lt;/full-title&gt;&lt;abbr-1&gt;BMC research notes&lt;/abbr-1&gt;&lt;/periodical&gt;&lt;alt-periodical&gt;&lt;full-title&gt;BMC Res Notes&lt;/full-title&gt;&lt;abbr-1&gt;BMC research notes&lt;/abbr-1&gt;&lt;/alt-periodical&gt;&lt;pages&gt;153&lt;/pages&gt;&lt;volume&gt;8&lt;/volume&gt;&lt;edition&gt;2015/04/19&lt;/edition&gt;&lt;keywords&gt;&lt;keyword&gt;web&lt;/keyword&gt;&lt;/keywords&gt;&lt;dates&gt;&lt;year&gt;2015&lt;/year&gt;&lt;pub-dates&gt;&lt;date&gt;Apr 16&lt;/date&gt;&lt;/pub-dates&gt;&lt;/dates&gt;&lt;isbn&gt;1756-0500&lt;/isbn&gt;&lt;accession-num&gt;25889619&lt;/accession-num&gt;&lt;label&gt;websearching&lt;/label&gt;&lt;urls&gt;&lt;related-urls&gt;&lt;url&gt;https://www.ncbi.nlm.nih.gov/pmc/articles/PMC4406036/pdf/13104_2015_Article_1079.pdf&lt;/url&gt;&lt;/related-urls&gt;&lt;/urls&gt;&lt;custom2&gt;PMC4406036&lt;/custom2&gt;&lt;electronic-resource-num&gt;10.1186/s13104-015-1079-y&amp;#xD;10.1186/s13104-015-1079-y.&lt;/electronic-resource-num&gt;&lt;remote-database-provider&gt;Nlm&lt;/remote-database-provider&gt;&lt;language&gt;eng&lt;/language&gt;&lt;/record&gt;&lt;/Cite&gt;&lt;/EndNote&gt;</w:instrText>
      </w:r>
      <w:r w:rsidRPr="004C5B01">
        <w:rPr>
          <w:rFonts w:ascii="Arial" w:eastAsia="Times New Roman" w:hAnsi="Arial" w:cs="Arial"/>
          <w:color w:val="000000" w:themeColor="text1"/>
          <w:lang w:eastAsia="en-GB"/>
        </w:rPr>
        <w:fldChar w:fldCharType="separate"/>
      </w:r>
      <w:r w:rsidRPr="004C5B01">
        <w:rPr>
          <w:rFonts w:ascii="Arial" w:eastAsia="Times New Roman" w:hAnsi="Arial" w:cs="Arial"/>
          <w:noProof/>
          <w:color w:val="000000" w:themeColor="text1"/>
          <w:lang w:eastAsia="en-GB"/>
        </w:rPr>
        <w:t>(7)</w:t>
      </w:r>
      <w:r w:rsidRPr="004C5B01">
        <w:rPr>
          <w:rFonts w:ascii="Arial" w:eastAsia="Times New Roman" w:hAnsi="Arial" w:cs="Arial"/>
          <w:color w:val="000000" w:themeColor="text1"/>
          <w:lang w:eastAsia="en-GB"/>
        </w:rPr>
        <w:fldChar w:fldCharType="end"/>
      </w:r>
      <w:r w:rsidRPr="004C5B01">
        <w:rPr>
          <w:rFonts w:ascii="Arial" w:eastAsia="Times New Roman" w:hAnsi="Arial" w:cs="Arial"/>
          <w:color w:val="000000" w:themeColor="text1"/>
          <w:lang w:eastAsia="en-GB"/>
        </w:rPr>
        <w:t>.</w:t>
      </w:r>
    </w:p>
    <w:p w:rsidR="004C5B01" w:rsidRPr="004C5B01" w:rsidRDefault="004C5B01" w:rsidP="004C5B01">
      <w:pPr>
        <w:numPr>
          <w:ilvl w:val="0"/>
          <w:numId w:val="2"/>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 xml:space="preserve">The list of all studies meeting inclusion will be shared with the rest of the project team and expert reference group.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i/>
          <w:iCs/>
          <w:color w:val="000000" w:themeColor="text1"/>
          <w:sz w:val="22"/>
          <w:szCs w:val="22"/>
        </w:rPr>
      </w:pPr>
      <w:r w:rsidRPr="004C5B01">
        <w:rPr>
          <w:rFonts w:ascii="Arial" w:hAnsi="Arial" w:cs="Arial"/>
          <w:i/>
          <w:iCs/>
          <w:color w:val="000000" w:themeColor="text1"/>
          <w:sz w:val="22"/>
          <w:szCs w:val="22"/>
        </w:rPr>
        <w:t>Limits</w:t>
      </w:r>
    </w:p>
    <w:p w:rsidR="004C5B01" w:rsidRPr="004C5B01" w:rsidRDefault="004C5B01" w:rsidP="004C5B01">
      <w:pPr>
        <w:rPr>
          <w:rFonts w:ascii="Arial" w:eastAsiaTheme="minorEastAsia" w:hAnsi="Arial" w:cs="Arial"/>
          <w:color w:val="000000" w:themeColor="text1"/>
        </w:rPr>
      </w:pPr>
      <w:r w:rsidRPr="004C5B01">
        <w:rPr>
          <w:rFonts w:ascii="Arial" w:eastAsiaTheme="minorEastAsia" w:hAnsi="Arial" w:cs="Arial"/>
          <w:color w:val="000000" w:themeColor="text1"/>
        </w:rPr>
        <w:t xml:space="preserve">The searches will not be limited by date or language of publication. The searches will be limited by study design to: studies reporting trials (e.g. RCT) or cohort studies. Systematic reviews will not be included but any identified will be retained for scrutiny of their included studies (see above).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Screening</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All studies will be double screened at title/abstract and full-text by three researchers using Rayyan software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&lt;EndNote&gt;&lt;Cite&gt;&lt;Author&gt;Mourad&lt;/Author&gt;&lt;Year&gt;2016&lt;/Year&gt;&lt;RecNum&gt;374&lt;/RecNum&gt;&lt;DisplayText&gt;(8)&lt;/DisplayText&gt;&lt;record&gt;&lt;rec-number&gt;374&lt;/rec-number&gt;&lt;foreign-keys&gt;&lt;key app="EN" db-id="2saxvrvrewwxd9etfaoxfetzr5aa2t9tsf25" timestamp="1572860304"&gt;374&lt;/key&gt;&lt;/foreign-keys&gt;&lt;ref-type name="Journal Article"&gt;17&lt;/ref-type&gt;&lt;contributors&gt;&lt;authors&gt;&lt;author&gt;Mourad, Ouzzani&lt;/author&gt;&lt;author&gt;Hossam, Hammady&lt;/author&gt;&lt;author&gt;Zbys, Fedorowicz&lt;/author&gt;&lt;author&gt;Elmagarmid, Ahmed&lt;/author&gt;&lt;/authors&gt;&lt;/contributors&gt;&lt;titles&gt;&lt;title&gt;Rayyan — a web and mobile app for systematic reviews&lt;/title&gt;&lt;secondary-title&gt;Systematic Reviews&lt;/secondary-title&gt;&lt;short-title&gt;Rayyan — a web and mobile app for systematic reviews&lt;/short-title&gt;&lt;/titles&gt;&lt;periodical&gt;&lt;full-title&gt;Systematic Reviews&lt;/full-title&gt;&lt;/periodical&gt;&lt;volume&gt;5&lt;/volume&gt;&lt;number&gt;210&lt;/number&gt;&lt;dates&gt;&lt;year&gt;2016&lt;/year&gt;&lt;/dates&gt;&lt;urls&gt;&lt;/urls&gt;&lt;electronic-resource-num&gt;10.1186/s13643-016-0384-4&lt;/electronic-resource-num&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(8)</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 xml:space="preserve">. The title/abstract screening is initially broader in scope than is necessary to address this research question specifically. The searches and title/abstract screening are being used to address a second research question and separate review.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The following inclusion criteria will be applied at title/abstract:</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Study reports:</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numPr>
          <w:ilvl w:val="0"/>
          <w:numId w:val="3"/>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lastRenderedPageBreak/>
        <w:t>An RCT OR Cohort study OR Systematic review; and</w:t>
      </w:r>
    </w:p>
    <w:p w:rsidR="004C5B01" w:rsidRPr="004C5B01" w:rsidRDefault="004C5B01" w:rsidP="004C5B01">
      <w:pPr>
        <w:numPr>
          <w:ilvl w:val="0"/>
          <w:numId w:val="3"/>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Population has a mental disorder; and</w:t>
      </w:r>
    </w:p>
    <w:p w:rsidR="004C5B01" w:rsidRPr="004C5B01" w:rsidRDefault="004C5B01" w:rsidP="004C5B01">
      <w:pPr>
        <w:numPr>
          <w:ilvl w:val="0"/>
          <w:numId w:val="3"/>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Social mobility is an outcome of the study.</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Criteria 2 and 3 will be interpreted broadly with any recognised mental disorder or possible description of social mobility being sufficient for a study to be included for further screening at full-text.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The following inclusion criteria will be applied at full-text:</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Study reports:</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numPr>
          <w:ilvl w:val="0"/>
          <w:numId w:val="4"/>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Cohort study OR Systematic review; and</w:t>
      </w:r>
    </w:p>
    <w:p w:rsidR="004C5B01" w:rsidRPr="004C5B01" w:rsidRDefault="004C5B01" w:rsidP="004C5B01">
      <w:pPr>
        <w:numPr>
          <w:ilvl w:val="0"/>
          <w:numId w:val="4"/>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Population has a mental disorder; and</w:t>
      </w:r>
    </w:p>
    <w:p w:rsidR="004C5B01" w:rsidRPr="004C5B01" w:rsidRDefault="004C5B01" w:rsidP="004C5B01">
      <w:pPr>
        <w:numPr>
          <w:ilvl w:val="0"/>
          <w:numId w:val="4"/>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Social mobility is an outcome of the study; and</w:t>
      </w:r>
    </w:p>
    <w:p w:rsidR="004C5B01" w:rsidRPr="004C5B01" w:rsidRDefault="004C5B01" w:rsidP="004C5B01">
      <w:pPr>
        <w:numPr>
          <w:ilvl w:val="0"/>
          <w:numId w:val="4"/>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 xml:space="preserve">Population has a diagnosed anxiety OR depressive disorder.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Criteria 1 and 4 are intended to focus study selection at full-text to align with the research question of this review specifically. The decision to include cohort studies was taken by the expert reference group.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Quality appraisal</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Quality appraisal will be undertaken by one reviewer and checked in detail by another. The Newcastle-Ottawa tool will be used </w:t>
      </w:r>
      <w:r w:rsidRPr="004C5B01">
        <w:rPr>
          <w:rFonts w:ascii="Arial" w:hAnsi="Arial" w:cs="Arial"/>
          <w:color w:val="000000" w:themeColor="text1"/>
          <w:sz w:val="22"/>
          <w:szCs w:val="22"/>
        </w:rPr>
        <w:fldChar w:fldCharType="begin"/>
      </w:r>
      <w:r w:rsidRPr="004C5B01">
        <w:rPr>
          <w:rFonts w:ascii="Arial" w:hAnsi="Arial" w:cs="Arial"/>
          <w:color w:val="000000" w:themeColor="text1"/>
          <w:sz w:val="22"/>
          <w:szCs w:val="22"/>
        </w:rPr>
        <w:instrText xml:space="preserve"> ADDIN EN.CITE &lt;EndNote&gt;&lt;Cite&gt;&lt;Author&gt;GA Wells&lt;/Author&gt;&lt;Year&gt;2019&lt;/Year&gt;&lt;RecNum&gt;599&lt;/RecNum&gt;&lt;DisplayText&gt;(9)&lt;/DisplayText&gt;&lt;record&gt;&lt;rec-number&gt;599&lt;/rec-number&gt;&lt;foreign-keys&gt;&lt;key app="EN" db-id="2saxvrvrewwxd9etfaoxfetzr5aa2t9tsf25" timestamp="1573209680"&gt;599&lt;/key&gt;&lt;/foreign-keys&gt;&lt;ref-type name="Web Page"&gt;12&lt;/ref-type&gt;&lt;contributors&gt;&lt;authors&gt;&lt;author&gt;GA Wells, B Shea, D O&amp;apos;Connell, J Peterson, V Welch, M Losos, P Tugwell,,&lt;/author&gt;&lt;/authors&gt;&lt;/contributors&gt;&lt;titles&gt;&lt;title&gt;The Newcastle-Ottawa Scale (NOS) for assessing the quality of nonrandomised studies in meta-analyses,&lt;/title&gt;&lt;/titles&gt;&lt;volume&gt;2019&lt;/volume&gt;&lt;number&gt;8th Nov&lt;/number&gt;&lt;dates&gt;&lt;year&gt;2019&lt;/year&gt;&lt;/dates&gt;&lt;urls&gt;&lt;related-urls&gt;&lt;url&gt;http://www.ohri.ca/programs/clinical_epidemiology/oxford.asp&lt;/url&gt;&lt;/related-urls&gt;&lt;/urls&gt;&lt;/record&gt;&lt;/Cite&gt;&lt;/EndNote&gt;</w:instrText>
      </w:r>
      <w:r w:rsidRPr="004C5B01">
        <w:rPr>
          <w:rFonts w:ascii="Arial" w:hAnsi="Arial" w:cs="Arial"/>
          <w:color w:val="000000" w:themeColor="text1"/>
          <w:sz w:val="22"/>
          <w:szCs w:val="22"/>
        </w:rPr>
        <w:fldChar w:fldCharType="separate"/>
      </w:r>
      <w:r w:rsidRPr="004C5B01">
        <w:rPr>
          <w:rFonts w:ascii="Arial" w:hAnsi="Arial" w:cs="Arial"/>
          <w:noProof/>
          <w:color w:val="000000" w:themeColor="text1"/>
          <w:sz w:val="22"/>
          <w:szCs w:val="22"/>
        </w:rPr>
        <w:t>(9)</w:t>
      </w:r>
      <w:r w:rsidRPr="004C5B01">
        <w:rPr>
          <w:rFonts w:ascii="Arial" w:hAnsi="Arial" w:cs="Arial"/>
          <w:color w:val="000000" w:themeColor="text1"/>
          <w:sz w:val="22"/>
          <w:szCs w:val="22"/>
        </w:rPr>
        <w:fldChar w:fldCharType="end"/>
      </w:r>
      <w:r w:rsidRPr="004C5B01">
        <w:rPr>
          <w:rFonts w:ascii="Arial" w:hAnsi="Arial" w:cs="Arial"/>
          <w:color w:val="000000" w:themeColor="text1"/>
          <w:sz w:val="22"/>
          <w:szCs w:val="22"/>
        </w:rPr>
        <w:t xml:space="preserve">.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Data extraction</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The following data will be extracted by one reviewer and checked in detail by another.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Descriptive data</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Study ref</w:t>
      </w:r>
    </w:p>
    <w:p w:rsidR="004C5B01" w:rsidRPr="004C5B01" w:rsidRDefault="004C5B01" w:rsidP="004C5B01">
      <w:pPr>
        <w:numPr>
          <w:ilvl w:val="0"/>
          <w:numId w:val="5"/>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 xml:space="preserve">Selection/eligibility criteria for cohort </w:t>
      </w:r>
    </w:p>
    <w:p w:rsidR="004C5B01" w:rsidRPr="004C5B01" w:rsidRDefault="004C5B01" w:rsidP="004C5B01">
      <w:pPr>
        <w:numPr>
          <w:ilvl w:val="0"/>
          <w:numId w:val="5"/>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Cohort/sample size</w:t>
      </w:r>
    </w:p>
    <w:p w:rsidR="004C5B01" w:rsidRPr="004C5B01" w:rsidRDefault="004C5B01" w:rsidP="004C5B01">
      <w:pPr>
        <w:numPr>
          <w:ilvl w:val="0"/>
          <w:numId w:val="5"/>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Age: mean sample age</w:t>
      </w:r>
    </w:p>
    <w:p w:rsidR="004C5B01" w:rsidRPr="004C5B01" w:rsidRDefault="004C5B01" w:rsidP="004C5B01">
      <w:pPr>
        <w:numPr>
          <w:ilvl w:val="0"/>
          <w:numId w:val="5"/>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Gender: % of sample of who are female</w:t>
      </w:r>
    </w:p>
    <w:p w:rsidR="004C5B01" w:rsidRPr="004C5B01" w:rsidRDefault="004C5B01" w:rsidP="004C5B01">
      <w:pPr>
        <w:numPr>
          <w:ilvl w:val="0"/>
          <w:numId w:val="5"/>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Ethnicity: % of each ethnicity recorded</w:t>
      </w:r>
    </w:p>
    <w:p w:rsidR="004C5B01" w:rsidRPr="004C5B01" w:rsidRDefault="004C5B01" w:rsidP="004C5B01">
      <w:pPr>
        <w:numPr>
          <w:ilvl w:val="0"/>
          <w:numId w:val="5"/>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Diagnosis (</w:t>
      </w:r>
      <w:proofErr w:type="spellStart"/>
      <w:r w:rsidRPr="004C5B01">
        <w:rPr>
          <w:rFonts w:ascii="Arial" w:eastAsia="Times New Roman" w:hAnsi="Arial" w:cs="Arial"/>
          <w:color w:val="000000" w:themeColor="text1"/>
          <w:lang w:eastAsia="en-GB"/>
        </w:rPr>
        <w:t>inc.</w:t>
      </w:r>
      <w:proofErr w:type="spellEnd"/>
      <w:r w:rsidRPr="004C5B01">
        <w:rPr>
          <w:rFonts w:ascii="Arial" w:eastAsia="Times New Roman" w:hAnsi="Arial" w:cs="Arial"/>
          <w:color w:val="000000" w:themeColor="text1"/>
          <w:lang w:eastAsia="en-GB"/>
        </w:rPr>
        <w:t xml:space="preserve"> diagnostic criteria used) </w:t>
      </w:r>
    </w:p>
    <w:p w:rsidR="004C5B01" w:rsidRPr="004C5B01" w:rsidRDefault="004C5B01" w:rsidP="004C5B01">
      <w:pPr>
        <w:numPr>
          <w:ilvl w:val="0"/>
          <w:numId w:val="5"/>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Specific disorder + formal diagnosis (y/n) and criteria used</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Outcome data for synthesis</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Comparator or intervention/ exposure</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Occupational Change (Method of measurement and assessment will be extracted)</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Change in income or socioeconomic status (Method of measurement and assessment will be extracted)</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 xml:space="preserve">Severity of illness </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Events or sum. measures over-time</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Adjusted = if yes, how</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Data collection points and follow-up</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 xml:space="preserve">Potential confounders/modifiers </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Ref to missing data or loss to follow-up</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Country</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Region</w:t>
      </w:r>
    </w:p>
    <w:p w:rsidR="004C5B01" w:rsidRPr="004C5B01" w:rsidRDefault="004C5B01" w:rsidP="004C5B01">
      <w:pPr>
        <w:numPr>
          <w:ilvl w:val="0"/>
          <w:numId w:val="6"/>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Setting</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General data</w:t>
      </w:r>
    </w:p>
    <w:p w:rsidR="004C5B01" w:rsidRPr="004C5B01" w:rsidRDefault="004C5B01" w:rsidP="004C5B01">
      <w:pPr>
        <w:numPr>
          <w:ilvl w:val="0"/>
          <w:numId w:val="7"/>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Limitations as identified by study authors</w:t>
      </w:r>
    </w:p>
    <w:p w:rsidR="004C5B01" w:rsidRPr="004C5B01" w:rsidRDefault="004C5B01" w:rsidP="004C5B01">
      <w:pPr>
        <w:numPr>
          <w:ilvl w:val="0"/>
          <w:numId w:val="7"/>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Funding</w:t>
      </w:r>
    </w:p>
    <w:p w:rsidR="004C5B01" w:rsidRPr="004C5B01" w:rsidRDefault="004C5B01" w:rsidP="004C5B01">
      <w:pPr>
        <w:numPr>
          <w:ilvl w:val="0"/>
          <w:numId w:val="7"/>
        </w:numPr>
        <w:spacing w:after="160" w:line="259" w:lineRule="auto"/>
        <w:contextualSpacing/>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Link to other work (protocol or other studies)</w:t>
      </w:r>
    </w:p>
    <w:p w:rsidR="004C5B01" w:rsidRPr="004C5B01" w:rsidRDefault="004C5B01" w:rsidP="004C5B01">
      <w:pPr>
        <w:rPr>
          <w:rFonts w:ascii="Arial" w:eastAsia="Times New Roman" w:hAnsi="Arial" w:cs="Arial"/>
          <w:color w:val="000000" w:themeColor="text1"/>
          <w:lang w:eastAsia="en-GB"/>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 xml:space="preserve">Data synthesis </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Data will be synthesised narratively by mental disorder (e.g., anxiety or depressive disorder) and then sub-categorised by identified social mobility outcomes. Similar outcomes will be grouped and differences between study outcomes explained narratively. Study characteristics will be reported in three tables aligned to the subheadings set out above in data-extraction.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If sufficiently homogenous and high-quality data are located, random-effects meta-analysis may be considered, although this is unlikely. A minimum number of five studies reporting unadjusted data and the same social mobility outcome measures will be used as initial guide. </w:t>
      </w:r>
    </w:p>
    <w:p w:rsidR="004C5B01" w:rsidRPr="004C5B01" w:rsidRDefault="004C5B01" w:rsidP="004C5B01">
      <w:pPr>
        <w:rPr>
          <w:rFonts w:ascii="Arial" w:eastAsia="Times New Roman" w:hAnsi="Arial" w:cs="Arial"/>
          <w:color w:val="000000" w:themeColor="text1"/>
          <w:lang w:eastAsia="en-GB"/>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Review team</w:t>
      </w:r>
    </w:p>
    <w:p w:rsidR="004C5B01" w:rsidRPr="004C5B01" w:rsidRDefault="004C5B01" w:rsidP="004C5B01">
      <w:pPr>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Phoebe Barnett</w:t>
      </w:r>
    </w:p>
    <w:p w:rsidR="004C5B01" w:rsidRPr="004C5B01" w:rsidRDefault="004C5B01" w:rsidP="004C5B01">
      <w:pPr>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Chris Cooper</w:t>
      </w:r>
    </w:p>
    <w:p w:rsidR="004C5B01" w:rsidRPr="004C5B01" w:rsidRDefault="004C5B01" w:rsidP="004C5B01">
      <w:pPr>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Iyinoluwa Oshinowo</w:t>
      </w:r>
    </w:p>
    <w:p w:rsidR="004C5B01" w:rsidRPr="004C5B01" w:rsidRDefault="004C5B01" w:rsidP="004C5B01">
      <w:pPr>
        <w:rPr>
          <w:rFonts w:ascii="Arial" w:eastAsia="Times New Roman" w:hAnsi="Arial" w:cs="Arial"/>
          <w:color w:val="000000" w:themeColor="text1"/>
          <w:lang w:eastAsia="en-GB"/>
        </w:rPr>
      </w:pPr>
      <w:r w:rsidRPr="004C5B01">
        <w:rPr>
          <w:rFonts w:ascii="Arial" w:eastAsia="Times New Roman" w:hAnsi="Arial" w:cs="Arial"/>
          <w:color w:val="000000" w:themeColor="text1"/>
          <w:lang w:eastAsia="en-GB"/>
        </w:rPr>
        <w:t xml:space="preserve">Stephen Pilling </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A1.1 Appendix</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b/>
          <w:bCs/>
          <w:color w:val="000000" w:themeColor="text1"/>
          <w:sz w:val="22"/>
          <w:szCs w:val="22"/>
        </w:rPr>
      </w:pPr>
      <w:r w:rsidRPr="004C5B01">
        <w:rPr>
          <w:rFonts w:ascii="Arial" w:hAnsi="Arial" w:cs="Arial"/>
          <w:b/>
          <w:bCs/>
          <w:color w:val="000000" w:themeColor="text1"/>
          <w:sz w:val="22"/>
          <w:szCs w:val="22"/>
        </w:rPr>
        <w:t>Project team - NCCMH</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The project team is led by: </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Shubulade Smith</w:t>
      </w:r>
      <w:r w:rsidRPr="004C5B01">
        <w:rPr>
          <w:rFonts w:ascii="Arial" w:hAnsi="Arial" w:cs="Arial"/>
          <w:color w:val="000000" w:themeColor="text1"/>
          <w:sz w:val="22"/>
          <w:szCs w:val="22"/>
        </w:rPr>
        <w:t>, Clinical Director, NCCMH</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Stephen Pilling</w:t>
      </w:r>
      <w:r w:rsidRPr="004C5B01">
        <w:rPr>
          <w:rFonts w:ascii="Arial" w:hAnsi="Arial" w:cs="Arial"/>
          <w:color w:val="000000" w:themeColor="text1"/>
          <w:sz w:val="22"/>
          <w:szCs w:val="22"/>
        </w:rPr>
        <w:t>, Academic Director, NCCMH</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 xml:space="preserve">The team includes: </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Phoebe Barnett</w:t>
      </w:r>
      <w:r w:rsidRPr="004C5B01">
        <w:rPr>
          <w:rFonts w:ascii="Arial" w:hAnsi="Arial" w:cs="Arial"/>
          <w:color w:val="000000" w:themeColor="text1"/>
          <w:sz w:val="22"/>
          <w:szCs w:val="22"/>
        </w:rPr>
        <w:t>, Researcher</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Chris Cooper</w:t>
      </w:r>
      <w:r w:rsidRPr="004C5B01">
        <w:rPr>
          <w:rFonts w:ascii="Arial" w:hAnsi="Arial" w:cs="Arial"/>
          <w:color w:val="000000" w:themeColor="text1"/>
          <w:sz w:val="22"/>
          <w:szCs w:val="22"/>
        </w:rPr>
        <w:t>, Systematic Reviewer</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Maryla Moulin</w:t>
      </w:r>
      <w:r w:rsidRPr="004C5B01">
        <w:rPr>
          <w:rFonts w:ascii="Arial" w:hAnsi="Arial" w:cs="Arial"/>
          <w:color w:val="000000" w:themeColor="text1"/>
          <w:sz w:val="22"/>
          <w:szCs w:val="22"/>
        </w:rPr>
        <w:t>, Head of Programme Management and Operations</w:t>
      </w:r>
    </w:p>
    <w:p w:rsidR="004C5B01" w:rsidRPr="004C5B01" w:rsidRDefault="004C5B01" w:rsidP="004C5B01">
      <w:pPr>
        <w:rPr>
          <w:rFonts w:ascii="Arial" w:eastAsia="Times New Roman" w:hAnsi="Arial" w:cs="Arial"/>
          <w:color w:val="000000" w:themeColor="text1"/>
          <w:lang w:eastAsia="en-GB"/>
        </w:rPr>
      </w:pPr>
      <w:r w:rsidRPr="004C5B01">
        <w:rPr>
          <w:rFonts w:ascii="Arial" w:eastAsia="Times New Roman" w:hAnsi="Arial" w:cs="Arial"/>
          <w:b/>
          <w:bCs/>
          <w:color w:val="000000" w:themeColor="text1"/>
          <w:lang w:eastAsia="en-GB"/>
        </w:rPr>
        <w:t>Iyinoluwa Oshinowo</w:t>
      </w:r>
      <w:r w:rsidRPr="004C5B01">
        <w:rPr>
          <w:rFonts w:ascii="Arial" w:eastAsia="Times New Roman" w:hAnsi="Arial" w:cs="Arial"/>
          <w:color w:val="000000" w:themeColor="text1"/>
          <w:lang w:eastAsia="en-GB"/>
        </w:rPr>
        <w:t>, Researcher</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Joanna Popis</w:t>
      </w:r>
      <w:r w:rsidRPr="004C5B01">
        <w:rPr>
          <w:rFonts w:ascii="Arial" w:hAnsi="Arial" w:cs="Arial"/>
          <w:color w:val="000000" w:themeColor="text1"/>
          <w:sz w:val="22"/>
          <w:szCs w:val="22"/>
        </w:rPr>
        <w:t>, Project Manager</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Clare Taylor</w:t>
      </w:r>
      <w:r w:rsidRPr="004C5B01">
        <w:rPr>
          <w:rFonts w:ascii="Arial" w:hAnsi="Arial" w:cs="Arial"/>
          <w:color w:val="000000" w:themeColor="text1"/>
          <w:sz w:val="22"/>
          <w:szCs w:val="22"/>
        </w:rPr>
        <w:t>, Head of Quality and Research Development</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Victoria Turner</w:t>
      </w:r>
      <w:r w:rsidRPr="004C5B01">
        <w:rPr>
          <w:rFonts w:ascii="Arial" w:hAnsi="Arial" w:cs="Arial"/>
          <w:color w:val="000000" w:themeColor="text1"/>
          <w:sz w:val="22"/>
          <w:szCs w:val="22"/>
        </w:rPr>
        <w:t>, Researcher</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spacing w:after="160" w:line="259" w:lineRule="auto"/>
        <w:rPr>
          <w:rFonts w:ascii="Arial" w:hAnsi="Arial" w:cs="Arial"/>
          <w:bCs/>
          <w:color w:val="000000" w:themeColor="text1"/>
          <w:sz w:val="22"/>
          <w:szCs w:val="22"/>
        </w:rPr>
      </w:pPr>
      <w:r w:rsidRPr="004C5B01">
        <w:rPr>
          <w:rFonts w:ascii="Arial" w:hAnsi="Arial" w:cs="Arial"/>
          <w:bCs/>
          <w:color w:val="000000" w:themeColor="text1"/>
          <w:sz w:val="22"/>
          <w:szCs w:val="22"/>
        </w:rPr>
        <w:t>Expert reference group:</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 xml:space="preserve">Stella </w:t>
      </w:r>
      <w:proofErr w:type="spellStart"/>
      <w:r w:rsidRPr="004C5B01">
        <w:rPr>
          <w:rFonts w:ascii="Arial" w:hAnsi="Arial" w:cs="Arial"/>
          <w:b/>
          <w:bCs/>
          <w:color w:val="000000" w:themeColor="text1"/>
          <w:sz w:val="22"/>
          <w:szCs w:val="22"/>
        </w:rPr>
        <w:t>Branthonne</w:t>
      </w:r>
      <w:proofErr w:type="spellEnd"/>
      <w:r w:rsidRPr="004C5B01">
        <w:rPr>
          <w:rFonts w:ascii="Arial" w:hAnsi="Arial" w:cs="Arial"/>
          <w:b/>
          <w:bCs/>
          <w:color w:val="000000" w:themeColor="text1"/>
          <w:sz w:val="22"/>
          <w:szCs w:val="22"/>
        </w:rPr>
        <w:t>-Foster</w:t>
      </w:r>
      <w:r w:rsidRPr="004C5B01">
        <w:rPr>
          <w:rFonts w:ascii="Arial" w:hAnsi="Arial" w:cs="Arial"/>
          <w:color w:val="000000" w:themeColor="text1"/>
          <w:sz w:val="22"/>
          <w:szCs w:val="22"/>
        </w:rPr>
        <w:t>, N</w:t>
      </w:r>
      <w:r w:rsidRPr="004C5B01">
        <w:rPr>
          <w:rFonts w:ascii="Arial" w:hAnsi="Arial" w:cs="Arial"/>
          <w:color w:val="000000" w:themeColor="text1"/>
        </w:rPr>
        <w:t>ational Expert-by-Experience Advisor to the NCCMH</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Jacqui Dyer</w:t>
      </w:r>
      <w:r w:rsidRPr="004C5B01">
        <w:rPr>
          <w:rFonts w:ascii="Arial" w:hAnsi="Arial" w:cs="Arial"/>
          <w:color w:val="000000" w:themeColor="text1"/>
          <w:sz w:val="22"/>
          <w:szCs w:val="22"/>
        </w:rPr>
        <w:t xml:space="preserve">, </w:t>
      </w:r>
      <w:r w:rsidRPr="004C5B01">
        <w:rPr>
          <w:rFonts w:ascii="Arial" w:hAnsi="Arial" w:cs="Arial"/>
          <w:color w:val="000000" w:themeColor="text1"/>
        </w:rPr>
        <w:t>Chair of the Black Thrive Steering Committe</w:t>
      </w:r>
      <w:r w:rsidRPr="004C5B01">
        <w:rPr>
          <w:rFonts w:ascii="Arial" w:hAnsi="Arial" w:cs="Arial"/>
          <w:color w:val="000000" w:themeColor="text1"/>
          <w:sz w:val="22"/>
          <w:szCs w:val="22"/>
        </w:rPr>
        <w:t>e</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 xml:space="preserve">Peter </w:t>
      </w:r>
      <w:proofErr w:type="spellStart"/>
      <w:r w:rsidRPr="004C5B01">
        <w:rPr>
          <w:rFonts w:ascii="Arial" w:hAnsi="Arial" w:cs="Arial"/>
          <w:b/>
          <w:bCs/>
          <w:color w:val="000000" w:themeColor="text1"/>
          <w:sz w:val="22"/>
          <w:szCs w:val="22"/>
        </w:rPr>
        <w:t>Fonagy</w:t>
      </w:r>
      <w:proofErr w:type="spellEnd"/>
      <w:r w:rsidRPr="004C5B01">
        <w:rPr>
          <w:rFonts w:ascii="Arial" w:hAnsi="Arial" w:cs="Arial"/>
          <w:color w:val="000000" w:themeColor="text1"/>
          <w:sz w:val="22"/>
          <w:szCs w:val="22"/>
        </w:rPr>
        <w:t>, Head of the Division of Psychology and Language Sciences, UCL; Chief Executive of the Anna Freud National Centre for Children and Families</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Alissa Goodman</w:t>
      </w:r>
      <w:r w:rsidRPr="004C5B01">
        <w:rPr>
          <w:rFonts w:ascii="Arial" w:hAnsi="Arial" w:cs="Arial"/>
          <w:color w:val="000000" w:themeColor="text1"/>
          <w:sz w:val="22"/>
          <w:szCs w:val="22"/>
        </w:rPr>
        <w:t>, E</w:t>
      </w:r>
      <w:r w:rsidRPr="004C5B01">
        <w:rPr>
          <w:rFonts w:ascii="Arial" w:hAnsi="Arial" w:cs="Arial"/>
          <w:color w:val="000000" w:themeColor="text1"/>
        </w:rPr>
        <w:t xml:space="preserve">conomist at </w:t>
      </w:r>
      <w:r w:rsidRPr="004C5B01">
        <w:rPr>
          <w:rFonts w:ascii="Arial" w:hAnsi="Arial" w:cs="Arial"/>
          <w:color w:val="000000" w:themeColor="text1"/>
          <w:sz w:val="22"/>
          <w:szCs w:val="22"/>
        </w:rPr>
        <w:t xml:space="preserve">the </w:t>
      </w:r>
      <w:r w:rsidRPr="004C5B01">
        <w:rPr>
          <w:rFonts w:ascii="Arial" w:hAnsi="Arial" w:cs="Arial"/>
          <w:color w:val="000000" w:themeColor="text1"/>
        </w:rPr>
        <w:t>Institute of Education</w:t>
      </w:r>
      <w:r w:rsidRPr="004C5B01">
        <w:rPr>
          <w:rFonts w:ascii="Arial" w:hAnsi="Arial" w:cs="Arial"/>
          <w:color w:val="000000" w:themeColor="text1"/>
          <w:sz w:val="22"/>
          <w:szCs w:val="22"/>
        </w:rPr>
        <w:t>, UCL</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 xml:space="preserve">James </w:t>
      </w:r>
      <w:proofErr w:type="spellStart"/>
      <w:r w:rsidRPr="004C5B01">
        <w:rPr>
          <w:rFonts w:ascii="Arial" w:hAnsi="Arial" w:cs="Arial"/>
          <w:b/>
          <w:bCs/>
          <w:color w:val="000000" w:themeColor="text1"/>
          <w:sz w:val="22"/>
          <w:szCs w:val="22"/>
        </w:rPr>
        <w:t>Kirkbride</w:t>
      </w:r>
      <w:proofErr w:type="spellEnd"/>
      <w:r w:rsidRPr="004C5B01">
        <w:rPr>
          <w:rFonts w:ascii="Arial" w:hAnsi="Arial" w:cs="Arial"/>
          <w:color w:val="000000" w:themeColor="text1"/>
          <w:sz w:val="22"/>
          <w:szCs w:val="22"/>
        </w:rPr>
        <w:t xml:space="preserve">, </w:t>
      </w:r>
      <w:r w:rsidRPr="004C5B01">
        <w:rPr>
          <w:rFonts w:ascii="Arial" w:hAnsi="Arial" w:cs="Arial"/>
          <w:color w:val="000000" w:themeColor="text1"/>
        </w:rPr>
        <w:t>Reader in Epidemiology in the Division of Psychiatry, UCL</w:t>
      </w:r>
    </w:p>
    <w:p w:rsidR="004C5B01" w:rsidRPr="004C5B01" w:rsidRDefault="004C5B01" w:rsidP="004C5B01">
      <w:pPr>
        <w:spacing w:after="160" w:line="259" w:lineRule="auto"/>
        <w:rPr>
          <w:rFonts w:ascii="Arial" w:hAnsi="Arial" w:cs="Arial"/>
          <w:color w:val="000000" w:themeColor="text1"/>
          <w:sz w:val="22"/>
          <w:szCs w:val="22"/>
        </w:rPr>
      </w:pPr>
      <w:proofErr w:type="spellStart"/>
      <w:r w:rsidRPr="004C5B01">
        <w:rPr>
          <w:rFonts w:ascii="Arial" w:hAnsi="Arial" w:cs="Arial"/>
          <w:b/>
          <w:bCs/>
          <w:color w:val="000000" w:themeColor="text1"/>
          <w:sz w:val="22"/>
          <w:szCs w:val="22"/>
        </w:rPr>
        <w:t>Praveetha</w:t>
      </w:r>
      <w:proofErr w:type="spellEnd"/>
      <w:r w:rsidRPr="004C5B01">
        <w:rPr>
          <w:rFonts w:ascii="Arial" w:hAnsi="Arial" w:cs="Arial"/>
          <w:b/>
          <w:bCs/>
          <w:color w:val="000000" w:themeColor="text1"/>
          <w:sz w:val="22"/>
          <w:szCs w:val="22"/>
        </w:rPr>
        <w:t xml:space="preserve"> </w:t>
      </w:r>
      <w:proofErr w:type="spellStart"/>
      <w:r w:rsidRPr="004C5B01">
        <w:rPr>
          <w:rFonts w:ascii="Arial" w:hAnsi="Arial" w:cs="Arial"/>
          <w:b/>
          <w:bCs/>
          <w:color w:val="000000" w:themeColor="text1"/>
          <w:sz w:val="22"/>
          <w:szCs w:val="22"/>
        </w:rPr>
        <w:t>Patalay</w:t>
      </w:r>
      <w:proofErr w:type="spellEnd"/>
      <w:r w:rsidRPr="004C5B01">
        <w:rPr>
          <w:rFonts w:ascii="Arial" w:hAnsi="Arial" w:cs="Arial"/>
          <w:color w:val="000000" w:themeColor="text1"/>
          <w:sz w:val="22"/>
          <w:szCs w:val="22"/>
        </w:rPr>
        <w:t xml:space="preserve">, </w:t>
      </w:r>
      <w:r w:rsidRPr="004C5B01">
        <w:rPr>
          <w:rFonts w:ascii="Arial" w:hAnsi="Arial" w:cs="Arial"/>
          <w:color w:val="000000" w:themeColor="text1"/>
        </w:rPr>
        <w:t>Associate Professor across the MRC Unit for Lifelong Health and Ageing and the Centre for Longitudinal Studies at UC</w:t>
      </w:r>
      <w:r w:rsidRPr="004C5B01">
        <w:rPr>
          <w:rFonts w:ascii="Arial" w:hAnsi="Arial" w:cs="Arial"/>
          <w:color w:val="000000" w:themeColor="text1"/>
          <w:sz w:val="22"/>
          <w:szCs w:val="22"/>
        </w:rPr>
        <w:t>L</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b/>
          <w:bCs/>
          <w:color w:val="000000" w:themeColor="text1"/>
          <w:sz w:val="22"/>
          <w:szCs w:val="22"/>
        </w:rPr>
        <w:t xml:space="preserve">Jean-Baptiste </w:t>
      </w:r>
      <w:proofErr w:type="spellStart"/>
      <w:r w:rsidRPr="004C5B01">
        <w:rPr>
          <w:rFonts w:ascii="Arial" w:hAnsi="Arial" w:cs="Arial"/>
          <w:b/>
          <w:bCs/>
          <w:color w:val="000000" w:themeColor="text1"/>
          <w:sz w:val="22"/>
          <w:szCs w:val="22"/>
        </w:rPr>
        <w:t>Pingault</w:t>
      </w:r>
      <w:proofErr w:type="spellEnd"/>
      <w:r w:rsidRPr="004C5B01">
        <w:rPr>
          <w:rFonts w:ascii="Arial" w:hAnsi="Arial" w:cs="Arial"/>
          <w:color w:val="000000" w:themeColor="text1"/>
          <w:sz w:val="22"/>
          <w:szCs w:val="22"/>
        </w:rPr>
        <w:t>, Associate Professor, Department of Clinical, Educational and Health Psychology, UCL</w:t>
      </w:r>
    </w:p>
    <w:p w:rsidR="004C5B01" w:rsidRPr="004C5B01" w:rsidRDefault="004C5B01" w:rsidP="004C5B01">
      <w:pPr>
        <w:spacing w:after="160" w:line="259" w:lineRule="auto"/>
        <w:rPr>
          <w:rFonts w:ascii="Arial" w:hAnsi="Arial" w:cs="Arial"/>
          <w:color w:val="000000" w:themeColor="text1"/>
          <w:sz w:val="22"/>
          <w:szCs w:val="22"/>
        </w:rPr>
      </w:pPr>
      <w:proofErr w:type="spellStart"/>
      <w:r w:rsidRPr="004C5B01">
        <w:rPr>
          <w:rFonts w:ascii="Arial" w:hAnsi="Arial" w:cs="Arial"/>
          <w:b/>
          <w:bCs/>
          <w:color w:val="000000" w:themeColor="text1"/>
          <w:sz w:val="22"/>
          <w:szCs w:val="22"/>
        </w:rPr>
        <w:t>Harri</w:t>
      </w:r>
      <w:proofErr w:type="spellEnd"/>
      <w:r w:rsidRPr="004C5B01">
        <w:rPr>
          <w:rFonts w:ascii="Arial" w:hAnsi="Arial" w:cs="Arial"/>
          <w:b/>
          <w:bCs/>
          <w:color w:val="000000" w:themeColor="text1"/>
          <w:sz w:val="22"/>
          <w:szCs w:val="22"/>
        </w:rPr>
        <w:t xml:space="preserve"> Weeks</w:t>
      </w:r>
      <w:r w:rsidRPr="004C5B01">
        <w:rPr>
          <w:rFonts w:ascii="Arial" w:hAnsi="Arial" w:cs="Arial"/>
          <w:color w:val="000000" w:themeColor="text1"/>
          <w:sz w:val="22"/>
          <w:szCs w:val="22"/>
        </w:rPr>
        <w:t xml:space="preserve">, </w:t>
      </w:r>
      <w:r w:rsidRPr="004C5B01">
        <w:rPr>
          <w:rFonts w:ascii="Arial" w:hAnsi="Arial" w:cs="Arial"/>
          <w:color w:val="000000" w:themeColor="text1"/>
        </w:rPr>
        <w:t>Stakeholder Engagement Manager for the National LGB&amp;T Partnersh</w:t>
      </w:r>
      <w:r w:rsidRPr="004C5B01">
        <w:rPr>
          <w:rFonts w:ascii="Arial" w:hAnsi="Arial" w:cs="Arial"/>
          <w:color w:val="000000" w:themeColor="text1"/>
          <w:sz w:val="22"/>
          <w:szCs w:val="22"/>
        </w:rPr>
        <w:t>ip</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p>
    <w:p w:rsidR="004C5B01" w:rsidRPr="004C5B01" w:rsidRDefault="004C5B01" w:rsidP="004C5B01">
      <w:pPr>
        <w:keepNext/>
        <w:keepLines/>
        <w:spacing w:before="40"/>
        <w:outlineLvl w:val="1"/>
        <w:rPr>
          <w:rFonts w:ascii="Arial" w:eastAsiaTheme="majorEastAsia" w:hAnsi="Arial" w:cs="Arial"/>
          <w:b/>
          <w:color w:val="2E74B5" w:themeColor="accent1" w:themeShade="BF"/>
          <w:sz w:val="26"/>
          <w:szCs w:val="26"/>
        </w:rPr>
      </w:pPr>
      <w:r w:rsidRPr="004C5B01">
        <w:rPr>
          <w:rFonts w:ascii="Arial" w:eastAsiaTheme="majorEastAsia" w:hAnsi="Arial" w:cs="Arial"/>
          <w:b/>
          <w:color w:val="2E74B5" w:themeColor="accent1" w:themeShade="BF"/>
        </w:rPr>
        <w:t>A1.2 Appendix</w:t>
      </w:r>
    </w:p>
    <w:p w:rsidR="004C5B01" w:rsidRPr="004C5B01" w:rsidRDefault="004C5B01" w:rsidP="004C5B01">
      <w:pPr>
        <w:spacing w:after="160" w:line="259" w:lineRule="auto"/>
        <w:rPr>
          <w:rFonts w:ascii="Arial" w:hAnsi="Arial" w:cs="Arial"/>
          <w:color w:val="000000" w:themeColor="text1"/>
          <w:sz w:val="22"/>
          <w:szCs w:val="22"/>
        </w:rPr>
      </w:pPr>
      <w:r w:rsidRPr="004C5B01">
        <w:rPr>
          <w:rFonts w:ascii="Arial" w:hAnsi="Arial" w:cs="Arial"/>
          <w:color w:val="000000" w:themeColor="text1"/>
          <w:sz w:val="22"/>
          <w:szCs w:val="22"/>
        </w:rPr>
        <w:t>The MEDLINE search strategy</w:t>
      </w:r>
    </w:p>
    <w:p w:rsidR="004C5B01" w:rsidRPr="004C5B01" w:rsidRDefault="004C5B01" w:rsidP="004C5B01">
      <w:pPr>
        <w:spacing w:after="160" w:line="259" w:lineRule="auto"/>
        <w:rPr>
          <w:rFonts w:ascii="Arial" w:hAnsi="Arial" w:cs="Arial"/>
          <w:color w:val="000000"/>
          <w:sz w:val="22"/>
          <w:szCs w:val="22"/>
        </w:rPr>
      </w:pPr>
      <w:r w:rsidRPr="004C5B01">
        <w:rPr>
          <w:rFonts w:ascii="Arial" w:hAnsi="Arial" w:cs="Arial"/>
          <w:b/>
          <w:sz w:val="22"/>
          <w:szCs w:val="22"/>
        </w:rPr>
        <w:t>Database:</w:t>
      </w:r>
      <w:r w:rsidRPr="004C5B01">
        <w:rPr>
          <w:rFonts w:ascii="Arial" w:hAnsi="Arial" w:cs="Arial"/>
          <w:sz w:val="22"/>
          <w:szCs w:val="22"/>
        </w:rPr>
        <w:t xml:space="preserve"> </w:t>
      </w:r>
      <w:r w:rsidRPr="004C5B01">
        <w:rPr>
          <w:rFonts w:ascii="Arial" w:hAnsi="Arial" w:cs="Arial"/>
          <w:color w:val="000000"/>
          <w:sz w:val="22"/>
          <w:szCs w:val="22"/>
        </w:rPr>
        <w:t xml:space="preserve">Ovid MEDLINE(R) and </w:t>
      </w:r>
      <w:proofErr w:type="spellStart"/>
      <w:r w:rsidRPr="004C5B01">
        <w:rPr>
          <w:rFonts w:ascii="Arial" w:hAnsi="Arial" w:cs="Arial"/>
          <w:color w:val="000000"/>
          <w:sz w:val="22"/>
          <w:szCs w:val="22"/>
        </w:rPr>
        <w:t>Epub</w:t>
      </w:r>
      <w:proofErr w:type="spellEnd"/>
      <w:r w:rsidRPr="004C5B01">
        <w:rPr>
          <w:rFonts w:ascii="Arial" w:hAnsi="Arial" w:cs="Arial"/>
          <w:color w:val="000000"/>
          <w:sz w:val="22"/>
          <w:szCs w:val="22"/>
        </w:rPr>
        <w:t xml:space="preserve"> Ahead of Print, In-Process &amp; Other Non-Indexed Citations and Daily </w:t>
      </w:r>
    </w:p>
    <w:p w:rsidR="004C5B01" w:rsidRPr="004C5B01" w:rsidRDefault="004C5B01" w:rsidP="004C5B01">
      <w:pPr>
        <w:spacing w:after="160" w:line="259" w:lineRule="auto"/>
        <w:rPr>
          <w:rFonts w:ascii="Arial" w:hAnsi="Arial" w:cs="Arial"/>
          <w:sz w:val="22"/>
          <w:szCs w:val="22"/>
        </w:rPr>
      </w:pPr>
      <w:r w:rsidRPr="004C5B01">
        <w:rPr>
          <w:rFonts w:ascii="Arial" w:hAnsi="Arial" w:cs="Arial"/>
          <w:b/>
          <w:sz w:val="22"/>
          <w:szCs w:val="22"/>
        </w:rPr>
        <w:t>Host:</w:t>
      </w:r>
      <w:r w:rsidRPr="004C5B01">
        <w:rPr>
          <w:rFonts w:ascii="Arial" w:hAnsi="Arial" w:cs="Arial"/>
          <w:sz w:val="22"/>
          <w:szCs w:val="22"/>
        </w:rPr>
        <w:t xml:space="preserve"> OVID</w:t>
      </w:r>
    </w:p>
    <w:p w:rsidR="004C5B01" w:rsidRPr="004C5B01" w:rsidRDefault="004C5B01" w:rsidP="004C5B01">
      <w:pPr>
        <w:spacing w:after="160" w:line="259" w:lineRule="auto"/>
        <w:rPr>
          <w:rFonts w:ascii="Arial" w:hAnsi="Arial" w:cs="Arial"/>
          <w:sz w:val="22"/>
          <w:szCs w:val="22"/>
        </w:rPr>
      </w:pPr>
      <w:r w:rsidRPr="004C5B01">
        <w:rPr>
          <w:rFonts w:ascii="Arial" w:hAnsi="Arial" w:cs="Arial"/>
          <w:b/>
          <w:sz w:val="22"/>
          <w:szCs w:val="22"/>
        </w:rPr>
        <w:lastRenderedPageBreak/>
        <w:t>Search parameters:</w:t>
      </w:r>
      <w:r w:rsidRPr="004C5B01">
        <w:rPr>
          <w:rFonts w:ascii="Arial" w:hAnsi="Arial" w:cs="Arial"/>
          <w:sz w:val="22"/>
          <w:szCs w:val="22"/>
        </w:rPr>
        <w:t xml:space="preserve"> 1946 to 3 October 2019</w:t>
      </w:r>
    </w:p>
    <w:p w:rsidR="004C5B01" w:rsidRPr="004C5B01" w:rsidRDefault="004C5B01" w:rsidP="004C5B01">
      <w:pPr>
        <w:spacing w:after="160" w:line="259" w:lineRule="auto"/>
        <w:rPr>
          <w:rFonts w:ascii="Arial" w:hAnsi="Arial" w:cs="Arial"/>
          <w:sz w:val="22"/>
          <w:szCs w:val="22"/>
        </w:rPr>
      </w:pPr>
      <w:r w:rsidRPr="004C5B01">
        <w:rPr>
          <w:rFonts w:ascii="Arial" w:hAnsi="Arial" w:cs="Arial"/>
          <w:b/>
          <w:sz w:val="22"/>
          <w:szCs w:val="22"/>
        </w:rPr>
        <w:t>Date of search:</w:t>
      </w:r>
      <w:r w:rsidRPr="004C5B01">
        <w:rPr>
          <w:rFonts w:ascii="Arial" w:hAnsi="Arial" w:cs="Arial"/>
          <w:sz w:val="22"/>
          <w:szCs w:val="22"/>
        </w:rPr>
        <w:t xml:space="preserve"> 4 October 2019</w:t>
      </w:r>
    </w:p>
    <w:p w:rsidR="004C5B01" w:rsidRPr="004C5B01" w:rsidRDefault="004C5B01" w:rsidP="004C5B01">
      <w:pPr>
        <w:spacing w:after="160" w:line="259" w:lineRule="auto"/>
        <w:rPr>
          <w:rFonts w:ascii="Arial" w:hAnsi="Arial" w:cs="Arial"/>
          <w:sz w:val="22"/>
          <w:szCs w:val="22"/>
        </w:rPr>
      </w:pPr>
      <w:r w:rsidRPr="004C5B01">
        <w:rPr>
          <w:rFonts w:ascii="Arial" w:hAnsi="Arial" w:cs="Arial"/>
          <w:b/>
          <w:sz w:val="22"/>
          <w:szCs w:val="22"/>
        </w:rPr>
        <w:t>Search checked by:</w:t>
      </w:r>
      <w:r w:rsidRPr="004C5B01">
        <w:rPr>
          <w:rFonts w:ascii="Arial" w:hAnsi="Arial" w:cs="Arial"/>
          <w:sz w:val="22"/>
          <w:szCs w:val="22"/>
        </w:rPr>
        <w:t xml:space="preserve"> Phoebe Barnett and Iyinoluwa Oshinowo.</w:t>
      </w:r>
    </w:p>
    <w:p w:rsidR="004C5B01" w:rsidRPr="004C5B01" w:rsidRDefault="004C5B01" w:rsidP="004C5B01">
      <w:pPr>
        <w:spacing w:after="160" w:line="259" w:lineRule="auto"/>
        <w:rPr>
          <w:rFonts w:ascii="Arial" w:hAnsi="Arial" w:cs="Arial"/>
          <w:sz w:val="22"/>
          <w:szCs w:val="22"/>
        </w:rPr>
      </w:pPr>
      <w:r w:rsidRPr="004C5B01">
        <w:rPr>
          <w:rFonts w:ascii="Arial" w:hAnsi="Arial" w:cs="Arial"/>
          <w:b/>
          <w:sz w:val="22"/>
          <w:szCs w:val="22"/>
        </w:rPr>
        <w:t>Conceptual narrative:</w:t>
      </w:r>
      <w:r w:rsidRPr="004C5B01">
        <w:rPr>
          <w:rFonts w:ascii="Arial" w:hAnsi="Arial" w:cs="Arial"/>
          <w:sz w:val="22"/>
          <w:szCs w:val="22"/>
        </w:rPr>
        <w:t xml:space="preserve"> The purpose of this literature search is to identify studies that examine the impact of mental disorders on social mobility. The units of analysis will be: </w:t>
      </w:r>
      <w:proofErr w:type="spellStart"/>
      <w:r w:rsidRPr="004C5B01">
        <w:rPr>
          <w:rFonts w:ascii="Arial" w:hAnsi="Arial" w:cs="Arial"/>
          <w:sz w:val="22"/>
          <w:szCs w:val="22"/>
        </w:rPr>
        <w:t>i</w:t>
      </w:r>
      <w:proofErr w:type="spellEnd"/>
      <w:r w:rsidRPr="004C5B01">
        <w:rPr>
          <w:rFonts w:ascii="Arial" w:hAnsi="Arial" w:cs="Arial"/>
          <w:sz w:val="22"/>
          <w:szCs w:val="22"/>
        </w:rPr>
        <w:t xml:space="preserve">) studies reporting randomised controlled trials (RCTs), to examine access to treatment (or interventions) by social class, and; ii) cohort studies, to examine the impact of mental disorders on social mobility over time. The decision to focus on these particular study designs was taken by the expert reference group. </w:t>
      </w:r>
    </w:p>
    <w:p w:rsidR="004C5B01" w:rsidRPr="004C5B01" w:rsidRDefault="004C5B01" w:rsidP="004C5B01">
      <w:pPr>
        <w:spacing w:after="160" w:line="259" w:lineRule="auto"/>
        <w:rPr>
          <w:rFonts w:ascii="Arial" w:hAnsi="Arial" w:cs="Arial"/>
          <w:sz w:val="22"/>
          <w:szCs w:val="22"/>
        </w:rPr>
      </w:pPr>
      <w:r w:rsidRPr="004C5B01">
        <w:rPr>
          <w:rFonts w:ascii="Arial" w:hAnsi="Arial" w:cs="Arial"/>
          <w:sz w:val="22"/>
          <w:szCs w:val="22"/>
        </w:rPr>
        <w:t xml:space="preserve">Below, a contextual narrative is set out to describe the structure and technical detail of the literature search, as well as to explain the decision-making process of the literature search for MEDLINE </w:t>
      </w:r>
      <w:r w:rsidRPr="004C5B01">
        <w:rPr>
          <w:rFonts w:ascii="Arial" w:hAnsi="Arial" w:cs="Arial"/>
          <w:sz w:val="22"/>
          <w:szCs w:val="22"/>
        </w:rPr>
        <w:fldChar w:fldCharType="begin"/>
      </w:r>
      <w:r w:rsidRPr="004C5B01">
        <w:rPr>
          <w:rFonts w:ascii="Arial" w:hAnsi="Arial" w:cs="Arial"/>
          <w:sz w:val="22"/>
          <w:szCs w:val="22"/>
        </w:rPr>
        <w:instrText xml:space="preserve"> ADDIN EN.CITE &lt;EndNote&gt;&lt;Cite&gt;&lt;Author&gt;Cooper&lt;/Author&gt;&lt;Year&gt;2018&lt;/Year&gt;&lt;RecNum&gt;114&lt;/RecNum&gt;&lt;DisplayText&gt;(6)&lt;/DisplayText&gt;&lt;record&gt;&lt;rec-number&gt;114&lt;/rec-number&gt;&lt;foreign-keys&gt;&lt;key app="EN" db-id="2saxvrvrewwxd9etfaoxfetzr5aa2t9tsf25" timestamp="1572860304"&gt;114&lt;/key&gt;&lt;/foreign-keys&gt;&lt;ref-type name="Journal Article"&gt;17&lt;/ref-type&gt;&lt;contributors&gt;&lt;authors&gt;&lt;author&gt;Cooper, C.&lt;/author&gt;&lt;author&gt;Dawson, S.&lt;/author&gt;&lt;author&gt;Peters, J.&lt;/author&gt;&lt;author&gt;Varley-Campbell, J.&lt;/author&gt;&lt;author&gt;Cockcroft, E.&lt;/author&gt;&lt;author&gt;Hendon, J.&lt;/author&gt;&lt;author&gt;Churchill, R.&lt;/author&gt;&lt;/authors&gt;&lt;/contributors&gt;&lt;auth-address&gt;Cochrane Common Mental Disorders Group, University of York, York, UK. Department of Population Health Sciences, Bristol Medical School, University of Bristol, Canynge Hall, Bristol, BS8 2PS, UK. Exeter Test Group, University of Exeter Medical School, St Luke&amp;apos;s Campus, Exeter, UK. Department of Clinical, Educational and Health Psychology, University College London (UCL), London, UK. Patient and Public Involvement Team (PenCLAHRC), University of Exeter Medical School, St Luke&amp;apos;s Campus, Exeter, UK.&lt;/auth-address&gt;&lt;titles&gt;&lt;title&gt;Revisiting the need for a literature search narrative: A brief methodological note&lt;/title&gt;&lt;secondary-title&gt;Res Synth Methods&lt;/secondary-title&gt;&lt;alt-title&gt;Research synthesis methods&lt;/alt-title&gt;&lt;short-title&gt;Revisiting the need for a literature search narrative: A brief methodological note&lt;/short-title&gt;&lt;/titles&gt;&lt;periodical&gt;&lt;full-title&gt;Res Synth Methods&lt;/full-title&gt;&lt;abbr-1&gt;Research synthesis methods&lt;/abbr-1&gt;&lt;/periodical&gt;&lt;alt-periodical&gt;&lt;full-title&gt;Research Synthesis Methods&lt;/full-title&gt;&lt;/alt-periodical&gt;&lt;edition&gt;2018/07/22&lt;/edition&gt;&lt;dates&gt;&lt;year&gt;2018&lt;/year&gt;&lt;pub-dates&gt;&lt;date&gt;Jul 21&lt;/date&gt;&lt;/pub-dates&gt;&lt;/dates&gt;&lt;isbn&gt;1759-2879&lt;/isbn&gt;&lt;accession-num&gt;30031371&lt;/accession-num&gt;&lt;urls&gt;&lt;/urls&gt;&lt;electronic-resource-num&gt;10.1002/jrsm.1315&amp;#xD;10.1002/jrsm.1315.&lt;/electronic-resource-num&gt;&lt;remote-database-provider&gt;Nlm&lt;/remote-database-provider&gt;&lt;language&gt;eng&lt;/language&gt;&lt;/record&gt;&lt;/Cite&gt;&lt;/EndNote&gt;</w:instrText>
      </w:r>
      <w:r w:rsidRPr="004C5B01">
        <w:rPr>
          <w:rFonts w:ascii="Arial" w:hAnsi="Arial" w:cs="Arial"/>
          <w:sz w:val="22"/>
          <w:szCs w:val="22"/>
        </w:rPr>
        <w:fldChar w:fldCharType="separate"/>
      </w:r>
      <w:r w:rsidRPr="004C5B01">
        <w:rPr>
          <w:rFonts w:ascii="Arial" w:hAnsi="Arial" w:cs="Arial"/>
          <w:noProof/>
          <w:sz w:val="22"/>
          <w:szCs w:val="22"/>
        </w:rPr>
        <w:t>(6)</w:t>
      </w:r>
      <w:r w:rsidRPr="004C5B01">
        <w:rPr>
          <w:rFonts w:ascii="Arial" w:hAnsi="Arial" w:cs="Arial"/>
          <w:sz w:val="22"/>
          <w:szCs w:val="22"/>
        </w:rPr>
        <w:fldChar w:fldCharType="end"/>
      </w:r>
      <w:r w:rsidRPr="004C5B01">
        <w:rPr>
          <w:rFonts w:ascii="Arial" w:hAnsi="Arial" w:cs="Arial"/>
          <w:sz w:val="22"/>
          <w:szCs w:val="22"/>
        </w:rPr>
        <w:t xml:space="preserve">. </w:t>
      </w:r>
    </w:p>
    <w:tbl>
      <w:tblPr>
        <w:tblStyle w:val="TableGrid"/>
        <w:tblW w:w="0" w:type="auto"/>
        <w:tblLook w:val="04A0" w:firstRow="1" w:lastRow="0" w:firstColumn="1" w:lastColumn="0" w:noHBand="0" w:noVBand="1"/>
      </w:tblPr>
      <w:tblGrid>
        <w:gridCol w:w="4505"/>
        <w:gridCol w:w="4505"/>
      </w:tblGrid>
      <w:tr w:rsidR="004C5B01" w:rsidRPr="004C5B01" w:rsidTr="00D94888">
        <w:tc>
          <w:tcPr>
            <w:tcW w:w="4505" w:type="dxa"/>
          </w:tcPr>
          <w:p w:rsidR="004C5B01" w:rsidRPr="004C5B01" w:rsidRDefault="004C5B01" w:rsidP="004C5B01">
            <w:pPr>
              <w:rPr>
                <w:rFonts w:ascii="Arial" w:hAnsi="Arial" w:cs="Arial"/>
              </w:rPr>
            </w:pPr>
            <w:r w:rsidRPr="004C5B01">
              <w:rPr>
                <w:rFonts w:ascii="Arial" w:hAnsi="Arial" w:cs="Arial"/>
              </w:rPr>
              <w:t>Search strategy</w:t>
            </w:r>
          </w:p>
        </w:tc>
        <w:tc>
          <w:tcPr>
            <w:tcW w:w="4505" w:type="dxa"/>
          </w:tcPr>
          <w:p w:rsidR="004C5B01" w:rsidRPr="004C5B01" w:rsidRDefault="004C5B01" w:rsidP="004C5B01">
            <w:pPr>
              <w:rPr>
                <w:rFonts w:ascii="Arial" w:hAnsi="Arial" w:cs="Arial"/>
              </w:rPr>
            </w:pPr>
            <w:r w:rsidRPr="004C5B01">
              <w:rPr>
                <w:rFonts w:ascii="Arial" w:hAnsi="Arial" w:cs="Arial"/>
              </w:rPr>
              <w:t xml:space="preserve">Contextual narrative </w:t>
            </w:r>
          </w:p>
        </w:tc>
      </w:tr>
      <w:tr w:rsidR="004C5B01" w:rsidRPr="004C5B01" w:rsidTr="00D94888">
        <w:tc>
          <w:tcPr>
            <w:tcW w:w="4505" w:type="dxa"/>
          </w:tcPr>
          <w:p w:rsidR="004C5B01" w:rsidRPr="004C5B01" w:rsidRDefault="004C5B01" w:rsidP="004C5B01">
            <w:pPr>
              <w:rPr>
                <w:rFonts w:ascii="Arial" w:hAnsi="Arial" w:cs="Arial"/>
                <w:color w:val="000000"/>
              </w:rPr>
            </w:pPr>
            <w:r w:rsidRPr="004C5B01">
              <w:rPr>
                <w:rFonts w:ascii="Arial" w:hAnsi="Arial" w:cs="Arial"/>
                <w:color w:val="000000"/>
              </w:rPr>
              <w:t>1     Social Mobility/ (961)</w:t>
            </w:r>
          </w:p>
          <w:p w:rsidR="004C5B01" w:rsidRPr="004C5B01" w:rsidRDefault="004C5B01" w:rsidP="004C5B01">
            <w:pPr>
              <w:rPr>
                <w:rFonts w:ascii="Arial" w:hAnsi="Arial" w:cs="Arial"/>
                <w:color w:val="000000"/>
              </w:rPr>
            </w:pPr>
            <w:r w:rsidRPr="004C5B01">
              <w:rPr>
                <w:rFonts w:ascii="Arial" w:hAnsi="Arial" w:cs="Arial"/>
                <w:color w:val="000000"/>
              </w:rPr>
              <w:t>2     (Social$ adj3 (</w:t>
            </w:r>
            <w:proofErr w:type="spellStart"/>
            <w:r w:rsidRPr="004C5B01">
              <w:rPr>
                <w:rFonts w:ascii="Arial" w:hAnsi="Arial" w:cs="Arial"/>
                <w:color w:val="000000"/>
              </w:rPr>
              <w:t>mobil</w:t>
            </w:r>
            <w:proofErr w:type="spellEnd"/>
            <w:r w:rsidRPr="004C5B01">
              <w:rPr>
                <w:rFonts w:ascii="Arial" w:hAnsi="Arial" w:cs="Arial"/>
                <w:color w:val="000000"/>
              </w:rPr>
              <w:t>$ or change)).</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(7080)</w:t>
            </w:r>
          </w:p>
          <w:p w:rsidR="004C5B01" w:rsidRPr="004C5B01" w:rsidRDefault="004C5B01" w:rsidP="004C5B01">
            <w:pPr>
              <w:rPr>
                <w:rFonts w:ascii="Arial" w:hAnsi="Arial" w:cs="Arial"/>
                <w:color w:val="000000"/>
              </w:rPr>
            </w:pPr>
            <w:r w:rsidRPr="004C5B01">
              <w:rPr>
                <w:rFonts w:ascii="Arial" w:hAnsi="Arial" w:cs="Arial"/>
                <w:color w:val="000000"/>
              </w:rPr>
              <w:t xml:space="preserve">3     ((absolute or relative or "long range" or "short range") adj3 </w:t>
            </w:r>
            <w:proofErr w:type="spellStart"/>
            <w:r w:rsidRPr="004C5B01">
              <w:rPr>
                <w:rFonts w:ascii="Arial" w:hAnsi="Arial" w:cs="Arial"/>
                <w:color w:val="000000"/>
              </w:rPr>
              <w:t>mobil</w:t>
            </w:r>
            <w:proofErr w:type="spellEnd"/>
            <w:r w:rsidRPr="004C5B01">
              <w:rPr>
                <w:rFonts w:ascii="Arial" w:hAnsi="Arial" w:cs="Arial"/>
                <w:color w:val="000000"/>
              </w:rPr>
              <w:t>$).</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(1785)</w:t>
            </w:r>
          </w:p>
          <w:p w:rsidR="004C5B01" w:rsidRPr="004C5B01" w:rsidRDefault="004C5B01" w:rsidP="004C5B01">
            <w:pPr>
              <w:rPr>
                <w:rFonts w:ascii="Arial" w:hAnsi="Arial" w:cs="Arial"/>
                <w:color w:val="000000"/>
              </w:rPr>
            </w:pPr>
            <w:r w:rsidRPr="004C5B01">
              <w:rPr>
                <w:rFonts w:ascii="Arial" w:hAnsi="Arial" w:cs="Arial"/>
                <w:color w:val="000000"/>
              </w:rPr>
              <w:t xml:space="preserve">4     </w:t>
            </w:r>
            <w:proofErr w:type="spellStart"/>
            <w:r w:rsidRPr="004C5B01">
              <w:rPr>
                <w:rFonts w:ascii="Arial" w:hAnsi="Arial" w:cs="Arial"/>
                <w:color w:val="000000"/>
              </w:rPr>
              <w:t>exp</w:t>
            </w:r>
            <w:proofErr w:type="spellEnd"/>
            <w:r w:rsidRPr="004C5B01">
              <w:rPr>
                <w:rFonts w:ascii="Arial" w:hAnsi="Arial" w:cs="Arial"/>
                <w:color w:val="000000"/>
              </w:rPr>
              <w:t xml:space="preserve"> Socioeconomic Factors/ and </w:t>
            </w:r>
            <w:proofErr w:type="spellStart"/>
            <w:r w:rsidRPr="004C5B01">
              <w:rPr>
                <w:rFonts w:ascii="Arial" w:hAnsi="Arial" w:cs="Arial"/>
                <w:color w:val="000000"/>
              </w:rPr>
              <w:t>mobil</w:t>
            </w:r>
            <w:proofErr w:type="spellEnd"/>
            <w:r w:rsidRPr="004C5B01">
              <w:rPr>
                <w:rFonts w:ascii="Arial" w:hAnsi="Arial" w:cs="Arial"/>
                <w:color w:val="000000"/>
              </w:rPr>
              <w:t>$.</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(5725)</w:t>
            </w:r>
          </w:p>
          <w:p w:rsidR="004C5B01" w:rsidRPr="004C5B01" w:rsidRDefault="004C5B01" w:rsidP="004C5B01">
            <w:pPr>
              <w:rPr>
                <w:rFonts w:ascii="Arial" w:hAnsi="Arial" w:cs="Arial"/>
                <w:color w:val="000000"/>
              </w:rPr>
            </w:pPr>
            <w:r w:rsidRPr="004C5B01">
              <w:rPr>
                <w:rFonts w:ascii="Arial" w:hAnsi="Arial" w:cs="Arial"/>
                <w:color w:val="000000"/>
              </w:rPr>
              <w:t>5     *Economic Status/ and (</w:t>
            </w:r>
            <w:proofErr w:type="spellStart"/>
            <w:r w:rsidRPr="004C5B01">
              <w:rPr>
                <w:rFonts w:ascii="Arial" w:hAnsi="Arial" w:cs="Arial"/>
                <w:color w:val="000000"/>
              </w:rPr>
              <w:t>mobil</w:t>
            </w:r>
            <w:proofErr w:type="spellEnd"/>
            <w:r w:rsidRPr="004C5B01">
              <w:rPr>
                <w:rFonts w:ascii="Arial" w:hAnsi="Arial" w:cs="Arial"/>
                <w:color w:val="000000"/>
              </w:rPr>
              <w:t>$ or change).</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(6)</w:t>
            </w:r>
          </w:p>
          <w:p w:rsidR="004C5B01" w:rsidRPr="004C5B01" w:rsidRDefault="004C5B01" w:rsidP="004C5B01">
            <w:pPr>
              <w:rPr>
                <w:rFonts w:ascii="Arial" w:hAnsi="Arial" w:cs="Arial"/>
                <w:color w:val="000000"/>
              </w:rPr>
            </w:pPr>
            <w:r w:rsidRPr="004C5B01">
              <w:rPr>
                <w:rFonts w:ascii="Arial" w:hAnsi="Arial" w:cs="Arial"/>
                <w:color w:val="000000"/>
              </w:rPr>
              <w:t>6     ((socioeconomic or socio-economic or economic$ or income or salary or salaries or earn or earning or wealth or</w:t>
            </w:r>
          </w:p>
          <w:p w:rsidR="004C5B01" w:rsidRPr="004C5B01" w:rsidRDefault="004C5B01" w:rsidP="004C5B01">
            <w:pPr>
              <w:rPr>
                <w:rFonts w:ascii="Arial" w:hAnsi="Arial" w:cs="Arial"/>
                <w:color w:val="000000"/>
              </w:rPr>
            </w:pPr>
            <w:r w:rsidRPr="004C5B01">
              <w:rPr>
                <w:rFonts w:ascii="Arial" w:hAnsi="Arial" w:cs="Arial"/>
                <w:color w:val="000000"/>
              </w:rPr>
              <w:t>occupation or employment or job) adj3 (</w:t>
            </w:r>
            <w:proofErr w:type="spellStart"/>
            <w:r w:rsidRPr="004C5B01">
              <w:rPr>
                <w:rFonts w:ascii="Arial" w:hAnsi="Arial" w:cs="Arial"/>
                <w:color w:val="000000"/>
              </w:rPr>
              <w:t>mobil</w:t>
            </w:r>
            <w:proofErr w:type="spellEnd"/>
            <w:r w:rsidRPr="004C5B01">
              <w:rPr>
                <w:rFonts w:ascii="Arial" w:hAnsi="Arial" w:cs="Arial"/>
                <w:color w:val="000000"/>
              </w:rPr>
              <w:t>$ or change or stratification)).</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(3309)</w:t>
            </w:r>
          </w:p>
          <w:p w:rsidR="004C5B01" w:rsidRPr="004C5B01" w:rsidRDefault="004C5B01" w:rsidP="004C5B01">
            <w:pPr>
              <w:rPr>
                <w:rFonts w:ascii="Arial" w:hAnsi="Arial" w:cs="Arial"/>
                <w:color w:val="000000"/>
              </w:rPr>
            </w:pPr>
            <w:r w:rsidRPr="004C5B01">
              <w:rPr>
                <w:rFonts w:ascii="Arial" w:hAnsi="Arial" w:cs="Arial"/>
                <w:color w:val="000000"/>
              </w:rPr>
              <w:t xml:space="preserve">7     ((intergenerational or inter-generational </w:t>
            </w:r>
            <w:proofErr w:type="spellStart"/>
            <w:r w:rsidRPr="004C5B01">
              <w:rPr>
                <w:rFonts w:ascii="Arial" w:hAnsi="Arial" w:cs="Arial"/>
                <w:color w:val="000000"/>
              </w:rPr>
              <w:t>Intragenerational</w:t>
            </w:r>
            <w:proofErr w:type="spellEnd"/>
            <w:r w:rsidRPr="004C5B01">
              <w:rPr>
                <w:rFonts w:ascii="Arial" w:hAnsi="Arial" w:cs="Arial"/>
                <w:color w:val="000000"/>
              </w:rPr>
              <w:t xml:space="preserve"> or Intra-generational) adj2 (</w:t>
            </w:r>
            <w:proofErr w:type="spellStart"/>
            <w:r w:rsidRPr="004C5B01">
              <w:rPr>
                <w:rFonts w:ascii="Arial" w:hAnsi="Arial" w:cs="Arial"/>
                <w:color w:val="000000"/>
              </w:rPr>
              <w:t>mobil</w:t>
            </w:r>
            <w:proofErr w:type="spellEnd"/>
            <w:r w:rsidRPr="004C5B01">
              <w:rPr>
                <w:rFonts w:ascii="Arial" w:hAnsi="Arial" w:cs="Arial"/>
                <w:color w:val="000000"/>
              </w:rPr>
              <w:t>$ or</w:t>
            </w:r>
          </w:p>
          <w:p w:rsidR="004C5B01" w:rsidRPr="004C5B01" w:rsidRDefault="004C5B01" w:rsidP="004C5B01">
            <w:pPr>
              <w:rPr>
                <w:rFonts w:ascii="Arial" w:hAnsi="Arial" w:cs="Arial"/>
                <w:color w:val="000000"/>
              </w:rPr>
            </w:pPr>
            <w:proofErr w:type="gramStart"/>
            <w:r w:rsidRPr="004C5B01">
              <w:rPr>
                <w:rFonts w:ascii="Arial" w:hAnsi="Arial" w:cs="Arial"/>
                <w:color w:val="000000"/>
              </w:rPr>
              <w:t>change</w:t>
            </w:r>
            <w:proofErr w:type="gramEnd"/>
            <w:r w:rsidRPr="004C5B01">
              <w:rPr>
                <w:rFonts w:ascii="Arial" w:hAnsi="Arial" w:cs="Arial"/>
                <w:color w:val="000000"/>
              </w:rPr>
              <w:t>)).</w:t>
            </w:r>
            <w:proofErr w:type="spellStart"/>
            <w:r w:rsidRPr="004C5B01">
              <w:rPr>
                <w:rFonts w:ascii="Arial" w:hAnsi="Arial" w:cs="Arial"/>
                <w:color w:val="000000"/>
              </w:rPr>
              <w:t>ti,ab,kw</w:t>
            </w:r>
            <w:proofErr w:type="spellEnd"/>
            <w:r w:rsidRPr="004C5B01">
              <w:rPr>
                <w:rFonts w:ascii="Arial" w:hAnsi="Arial" w:cs="Arial"/>
                <w:color w:val="000000"/>
              </w:rPr>
              <w:t>. (209)</w:t>
            </w:r>
          </w:p>
          <w:p w:rsidR="004C5B01" w:rsidRPr="004C5B01" w:rsidRDefault="004C5B01" w:rsidP="004C5B01">
            <w:pPr>
              <w:rPr>
                <w:rFonts w:ascii="Arial" w:hAnsi="Arial" w:cs="Arial"/>
                <w:color w:val="000000"/>
              </w:rPr>
            </w:pPr>
            <w:r w:rsidRPr="004C5B01">
              <w:rPr>
                <w:rFonts w:ascii="Arial" w:hAnsi="Arial" w:cs="Arial"/>
                <w:color w:val="000000"/>
              </w:rPr>
              <w:t xml:space="preserve">8     ((low or medium or high) adj3 </w:t>
            </w:r>
            <w:proofErr w:type="spellStart"/>
            <w:r w:rsidRPr="004C5B01">
              <w:rPr>
                <w:rFonts w:ascii="Arial" w:hAnsi="Arial" w:cs="Arial"/>
                <w:color w:val="000000"/>
              </w:rPr>
              <w:t>depriv</w:t>
            </w:r>
            <w:proofErr w:type="spellEnd"/>
            <w:r w:rsidRPr="004C5B01">
              <w:rPr>
                <w:rFonts w:ascii="Arial" w:hAnsi="Arial" w:cs="Arial"/>
                <w:color w:val="000000"/>
              </w:rPr>
              <w:t>$).</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(1697)</w:t>
            </w:r>
          </w:p>
          <w:p w:rsidR="004C5B01" w:rsidRPr="004C5B01" w:rsidRDefault="004C5B01" w:rsidP="004C5B01">
            <w:pPr>
              <w:rPr>
                <w:rFonts w:ascii="Arial" w:hAnsi="Arial" w:cs="Arial"/>
                <w:color w:val="000000"/>
              </w:rPr>
            </w:pPr>
            <w:r w:rsidRPr="004C5B01">
              <w:rPr>
                <w:rFonts w:ascii="Arial" w:hAnsi="Arial" w:cs="Arial"/>
                <w:color w:val="000000"/>
              </w:rPr>
              <w:t>9     ((father* or mother* or parent* or grandfather* or grandmother* or early-life) adj3 (occupation* or employment* or</w:t>
            </w:r>
          </w:p>
          <w:p w:rsidR="004C5B01" w:rsidRPr="004C5B01" w:rsidRDefault="004C5B01" w:rsidP="004C5B01">
            <w:pPr>
              <w:rPr>
                <w:rFonts w:ascii="Arial" w:hAnsi="Arial" w:cs="Arial"/>
                <w:color w:val="000000"/>
              </w:rPr>
            </w:pPr>
            <w:proofErr w:type="gramStart"/>
            <w:r w:rsidRPr="004C5B01">
              <w:rPr>
                <w:rFonts w:ascii="Arial" w:hAnsi="Arial" w:cs="Arial"/>
                <w:color w:val="000000"/>
              </w:rPr>
              <w:t>job</w:t>
            </w:r>
            <w:proofErr w:type="gramEnd"/>
            <w:r w:rsidRPr="004C5B01">
              <w:rPr>
                <w:rFonts w:ascii="Arial" w:hAnsi="Arial" w:cs="Arial"/>
                <w:color w:val="000000"/>
              </w:rPr>
              <w:t xml:space="preserve"> or education or upbringing)).</w:t>
            </w:r>
            <w:proofErr w:type="spellStart"/>
            <w:r w:rsidRPr="004C5B01">
              <w:rPr>
                <w:rFonts w:ascii="Arial" w:hAnsi="Arial" w:cs="Arial"/>
                <w:color w:val="000000"/>
              </w:rPr>
              <w:t>ti,ab,kw</w:t>
            </w:r>
            <w:proofErr w:type="spellEnd"/>
            <w:r w:rsidRPr="004C5B01">
              <w:rPr>
                <w:rFonts w:ascii="Arial" w:hAnsi="Arial" w:cs="Arial"/>
                <w:color w:val="000000"/>
              </w:rPr>
              <w:t>. (15425)</w:t>
            </w:r>
          </w:p>
          <w:p w:rsidR="004C5B01" w:rsidRPr="004C5B01" w:rsidRDefault="004C5B01" w:rsidP="004C5B01">
            <w:pPr>
              <w:rPr>
                <w:rFonts w:ascii="Arial" w:hAnsi="Arial" w:cs="Arial"/>
                <w:color w:val="000000"/>
              </w:rPr>
            </w:pPr>
            <w:r w:rsidRPr="004C5B01">
              <w:rPr>
                <w:rFonts w:ascii="Arial" w:hAnsi="Arial" w:cs="Arial"/>
                <w:color w:val="000000"/>
              </w:rPr>
              <w:t>10     *Social class/ (12835)</w:t>
            </w:r>
          </w:p>
          <w:p w:rsidR="004C5B01" w:rsidRPr="004C5B01" w:rsidRDefault="004C5B01" w:rsidP="004C5B01">
            <w:pPr>
              <w:rPr>
                <w:rFonts w:ascii="Arial" w:hAnsi="Arial" w:cs="Arial"/>
                <w:color w:val="000000"/>
              </w:rPr>
            </w:pPr>
            <w:r w:rsidRPr="004C5B01">
              <w:rPr>
                <w:rFonts w:ascii="Arial" w:hAnsi="Arial" w:cs="Arial"/>
                <w:color w:val="000000"/>
              </w:rPr>
              <w:t>11     ((social class or social background or social status or social standing or social selection or social determinism</w:t>
            </w:r>
          </w:p>
          <w:p w:rsidR="004C5B01" w:rsidRPr="004C5B01" w:rsidRDefault="004C5B01" w:rsidP="004C5B01">
            <w:pPr>
              <w:rPr>
                <w:rFonts w:ascii="Arial" w:hAnsi="Arial" w:cs="Arial"/>
                <w:color w:val="000000"/>
              </w:rPr>
            </w:pPr>
            <w:r w:rsidRPr="004C5B01">
              <w:rPr>
                <w:rFonts w:ascii="Arial" w:hAnsi="Arial" w:cs="Arial"/>
                <w:color w:val="000000"/>
              </w:rPr>
              <w:lastRenderedPageBreak/>
              <w:t>or social classification or socioeconomic classification) adj3 (</w:t>
            </w:r>
            <w:proofErr w:type="spellStart"/>
            <w:r w:rsidRPr="004C5B01">
              <w:rPr>
                <w:rFonts w:ascii="Arial" w:hAnsi="Arial" w:cs="Arial"/>
                <w:color w:val="000000"/>
              </w:rPr>
              <w:t>mobil</w:t>
            </w:r>
            <w:proofErr w:type="spellEnd"/>
            <w:r w:rsidRPr="004C5B01">
              <w:rPr>
                <w:rFonts w:ascii="Arial" w:hAnsi="Arial" w:cs="Arial"/>
                <w:color w:val="000000"/>
              </w:rPr>
              <w:t>$ or change)).</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(144)</w:t>
            </w:r>
          </w:p>
          <w:p w:rsidR="004C5B01" w:rsidRPr="004C5B01" w:rsidRDefault="004C5B01" w:rsidP="004C5B01">
            <w:pPr>
              <w:rPr>
                <w:rFonts w:ascii="Arial" w:hAnsi="Arial" w:cs="Arial"/>
                <w:color w:val="000000"/>
              </w:rPr>
            </w:pPr>
            <w:r w:rsidRPr="004C5B01">
              <w:rPr>
                <w:rFonts w:ascii="Arial" w:hAnsi="Arial" w:cs="Arial"/>
                <w:color w:val="000000"/>
              </w:rPr>
              <w:t xml:space="preserve">12     (((poor or disadvantage$) adj3 (background or </w:t>
            </w:r>
            <w:proofErr w:type="spellStart"/>
            <w:r w:rsidRPr="004C5B01">
              <w:rPr>
                <w:rFonts w:ascii="Arial" w:hAnsi="Arial" w:cs="Arial"/>
                <w:color w:val="000000"/>
              </w:rPr>
              <w:t>mobil</w:t>
            </w:r>
            <w:proofErr w:type="spellEnd"/>
            <w:r w:rsidRPr="004C5B01">
              <w:rPr>
                <w:rFonts w:ascii="Arial" w:hAnsi="Arial" w:cs="Arial"/>
                <w:color w:val="000000"/>
              </w:rPr>
              <w:t>$)) or "standard of living").</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(4474)</w:t>
            </w:r>
          </w:p>
          <w:p w:rsidR="004C5B01" w:rsidRPr="004C5B01" w:rsidRDefault="004C5B01" w:rsidP="004C5B01">
            <w:pPr>
              <w:rPr>
                <w:rFonts w:ascii="Arial" w:hAnsi="Arial" w:cs="Arial"/>
                <w:color w:val="000000"/>
              </w:rPr>
            </w:pPr>
            <w:r w:rsidRPr="004C5B01">
              <w:rPr>
                <w:rFonts w:ascii="Arial" w:hAnsi="Arial" w:cs="Arial"/>
                <w:color w:val="000000"/>
              </w:rPr>
              <w:t xml:space="preserve">13     *Education/ and </w:t>
            </w:r>
            <w:proofErr w:type="spellStart"/>
            <w:r w:rsidRPr="004C5B01">
              <w:rPr>
                <w:rFonts w:ascii="Arial" w:hAnsi="Arial" w:cs="Arial"/>
                <w:color w:val="000000"/>
              </w:rPr>
              <w:t>mobil</w:t>
            </w:r>
            <w:proofErr w:type="spellEnd"/>
            <w:r w:rsidRPr="004C5B01">
              <w:rPr>
                <w:rFonts w:ascii="Arial" w:hAnsi="Arial" w:cs="Arial"/>
                <w:color w:val="000000"/>
              </w:rPr>
              <w:t>$.</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(139)</w:t>
            </w:r>
          </w:p>
          <w:p w:rsidR="004C5B01" w:rsidRPr="004C5B01" w:rsidRDefault="004C5B01" w:rsidP="004C5B01">
            <w:pPr>
              <w:rPr>
                <w:rFonts w:ascii="Arial" w:hAnsi="Arial" w:cs="Arial"/>
                <w:color w:val="000000"/>
              </w:rPr>
            </w:pPr>
            <w:r w:rsidRPr="004C5B01">
              <w:rPr>
                <w:rFonts w:ascii="Arial" w:hAnsi="Arial" w:cs="Arial"/>
                <w:color w:val="000000"/>
              </w:rPr>
              <w:t xml:space="preserve">14     ((education* and (attainment or performance or results or outcome$ or grade$)) adj3 </w:t>
            </w:r>
            <w:proofErr w:type="spellStart"/>
            <w:r w:rsidRPr="004C5B01">
              <w:rPr>
                <w:rFonts w:ascii="Arial" w:hAnsi="Arial" w:cs="Arial"/>
                <w:color w:val="000000"/>
              </w:rPr>
              <w:t>mobil</w:t>
            </w:r>
            <w:proofErr w:type="spellEnd"/>
            <w:r w:rsidRPr="004C5B01">
              <w:rPr>
                <w:rFonts w:ascii="Arial" w:hAnsi="Arial" w:cs="Arial"/>
                <w:color w:val="000000"/>
              </w:rPr>
              <w:t>$).</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(2106)</w:t>
            </w:r>
          </w:p>
          <w:p w:rsidR="004C5B01" w:rsidRPr="004C5B01" w:rsidRDefault="004C5B01" w:rsidP="004C5B01">
            <w:pPr>
              <w:rPr>
                <w:rFonts w:ascii="Arial" w:hAnsi="Arial" w:cs="Arial"/>
              </w:rPr>
            </w:pPr>
            <w:r w:rsidRPr="004C5B01">
              <w:rPr>
                <w:rFonts w:ascii="Arial" w:hAnsi="Arial" w:cs="Arial"/>
                <w:color w:val="000000"/>
              </w:rPr>
              <w:t>15     1 or 2 or 3 or 4 or 5 or 6 or 7 or 8 or 9 or 10 or 11 or 12 or 13 or 14 (51357)</w:t>
            </w:r>
          </w:p>
        </w:tc>
        <w:tc>
          <w:tcPr>
            <w:tcW w:w="4505" w:type="dxa"/>
          </w:tcPr>
          <w:p w:rsidR="004C5B01" w:rsidRPr="004C5B01" w:rsidRDefault="004C5B01" w:rsidP="004C5B01">
            <w:pPr>
              <w:rPr>
                <w:rFonts w:ascii="Arial" w:hAnsi="Arial" w:cs="Arial"/>
              </w:rPr>
            </w:pPr>
            <w:r w:rsidRPr="004C5B01">
              <w:rPr>
                <w:rFonts w:ascii="Arial" w:hAnsi="Arial" w:cs="Arial"/>
              </w:rPr>
              <w:lastRenderedPageBreak/>
              <w:t xml:space="preserve">Lines 1-14 set out the search terms for social mobility. The search terms are reported by line number (and as run, per Cochrane guidance </w:t>
            </w:r>
            <w:r w:rsidRPr="004C5B01">
              <w:rPr>
                <w:rFonts w:ascii="Arial" w:hAnsi="Arial" w:cs="Arial"/>
              </w:rPr>
              <w:fldChar w:fldCharType="begin"/>
            </w:r>
            <w:r w:rsidRPr="004C5B01">
              <w:rPr>
                <w:rFonts w:ascii="Arial" w:hAnsi="Arial" w:cs="Arial"/>
              </w:rPr>
              <w:instrText xml:space="preserve"> ADDIN EN.CITE &lt;EndNote&gt;&lt;Cite&gt;&lt;Author&gt;Lefebvre C&lt;/Author&gt;&lt;Year&gt;2011&lt;/Year&gt;&lt;RecNum&gt;570&lt;/RecNum&gt;&lt;DisplayText&gt;(10)&lt;/DisplayText&gt;&lt;record&gt;&lt;rec-number&gt;570&lt;/rec-number&gt;&lt;foreign-keys&gt;&lt;key app="EN" db-id="2saxvrvrewwxd9etfaoxfetzr5aa2t9tsf25" timestamp="1572860482"&gt;570&lt;/key&gt;&lt;/foreign-keys&gt;&lt;ref-type name="Electronic Book Section"&gt;60&lt;/ref-type&gt;&lt;contributors&gt;&lt;authors&gt;&lt;author&gt;Lefebvre C, &lt;/author&gt;&lt;author&gt;Manheimer E, &lt;/author&gt;&lt;author&gt;Glanville J,&lt;/author&gt;&lt;/authors&gt;&lt;secondary-authors&gt;&lt;author&gt;Higgins JPT, &lt;/author&gt;&lt;author&gt;Green S, &lt;/author&gt;&lt;/secondary-authors&gt;&lt;/contributors&gt;&lt;titles&gt;&lt;title&gt;Chapter 6: Searching for studies&lt;/title&gt;&lt;secondary-title&gt;Cochrane Handbook for Systematic Reviews of Interventions &lt;/secondary-title&gt;&lt;/titles&gt;&lt;volume&gt;Version 5.1.0 (updated March 2011)&lt;/volume&gt;&lt;keywords&gt;&lt;keyword&gt;Coch&lt;/keyword&gt;&lt;/keywords&gt;&lt;dates&gt;&lt;year&gt;2011&lt;/year&gt;&lt;/dates&gt;&lt;publisher&gt;The Cochrane Collaboration&lt;/publisher&gt;&lt;label&gt;guide&lt;/label&gt;&lt;urls&gt;&lt;related-urls&gt;&lt;url&gt;http://handbook.cochrane.org/&lt;/url&gt;&lt;/related-urls&gt;&lt;/urls&gt;&lt;access-date&gt;Accessed 7th December 2017&lt;/access-date&gt;&lt;/record&gt;&lt;/Cite&gt;&lt;/EndNote&gt;</w:instrText>
            </w:r>
            <w:r w:rsidRPr="004C5B01">
              <w:rPr>
                <w:rFonts w:ascii="Arial" w:hAnsi="Arial" w:cs="Arial"/>
              </w:rPr>
              <w:fldChar w:fldCharType="separate"/>
            </w:r>
            <w:r w:rsidRPr="004C5B01">
              <w:rPr>
                <w:rFonts w:ascii="Arial" w:hAnsi="Arial" w:cs="Arial"/>
                <w:noProof/>
              </w:rPr>
              <w:t>(10)</w:t>
            </w:r>
            <w:r w:rsidRPr="004C5B01">
              <w:rPr>
                <w:rFonts w:ascii="Arial" w:hAnsi="Arial" w:cs="Arial"/>
              </w:rPr>
              <w:fldChar w:fldCharType="end"/>
            </w:r>
            <w:r w:rsidRPr="004C5B01">
              <w:rPr>
                <w:rFonts w:ascii="Arial" w:hAnsi="Arial" w:cs="Arial"/>
              </w:rPr>
              <w:t xml:space="preserve">), with the corresponding number of studies identified per line reported in parentheses.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Lines 1, 4, 5 and 13 represent controlled indexing terminology (identified by the use of /).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Line 5, 10 and 13 represent focused indexing terms (identified by the *) which means only studies in which the indexing term is the central topic of the paper will be retrieved.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Lines 5 and 13 are further focused by free-text search terms, meaning that the search line searches first for the indexing term and then within this, any study using the term </w:t>
            </w:r>
            <w:proofErr w:type="spellStart"/>
            <w:r w:rsidRPr="004C5B01">
              <w:rPr>
                <w:rFonts w:ascii="Arial" w:hAnsi="Arial" w:cs="Arial"/>
              </w:rPr>
              <w:t>mobil</w:t>
            </w:r>
            <w:proofErr w:type="spellEnd"/>
            <w:r w:rsidRPr="004C5B01">
              <w:rPr>
                <w:rFonts w:ascii="Arial" w:hAnsi="Arial" w:cs="Arial"/>
              </w:rPr>
              <w:t xml:space="preserve">* at title, abstract or keyword.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The remaining lines represent free-text search terms. Free-text terminology was identified in scoping, a review of the search terms used in potentially relevant systematic reviews and their included studies, and with reference to our project reference group (c.f. </w:t>
            </w:r>
            <w:r w:rsidRPr="004C5B01">
              <w:rPr>
                <w:rFonts w:ascii="Arial" w:hAnsi="Arial" w:cs="Arial"/>
              </w:rPr>
              <w:fldChar w:fldCharType="begin">
                <w:fldData xml:space="preserve">PEVuZE5vdGU+PENpdGU+PFllYXI+MjAxMTwvWWVhcj48UmVjTnVtPjc8L1JlY051bT48RGlzcGxh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</w:fldData>
              </w:fldChar>
            </w:r>
            <w:r w:rsidRPr="004C5B01">
              <w:rPr>
                <w:rFonts w:ascii="Arial" w:hAnsi="Arial" w:cs="Arial"/>
              </w:rPr>
              <w:instrText xml:space="preserve"> ADDIN EN.CITE </w:instrText>
            </w:r>
            <w:r w:rsidRPr="004C5B01">
              <w:rPr>
                <w:rFonts w:ascii="Arial" w:hAnsi="Arial" w:cs="Arial"/>
              </w:rPr>
              <w:fldChar w:fldCharType="begin">
                <w:fldData xml:space="preserve">PEVuZE5vdGU+PENpdGU+PFllYXI+MjAxMTwvWWVhcj48UmVjTnVtPjc8L1JlY051bT48RGlzcGxh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</w:fldData>
              </w:fldChar>
            </w:r>
            <w:r w:rsidRPr="004C5B01">
              <w:rPr>
                <w:rFonts w:ascii="Arial" w:hAnsi="Arial" w:cs="Arial"/>
              </w:rPr>
              <w:instrText xml:space="preserve"> ADDIN EN.CITE.DATA </w:instrText>
            </w:r>
            <w:r w:rsidRPr="004C5B01">
              <w:rPr>
                <w:rFonts w:ascii="Arial" w:hAnsi="Arial" w:cs="Arial"/>
              </w:rPr>
            </w:r>
            <w:r w:rsidRPr="004C5B01">
              <w:rPr>
                <w:rFonts w:ascii="Arial" w:hAnsi="Arial" w:cs="Arial"/>
              </w:rPr>
              <w:fldChar w:fldCharType="end"/>
            </w:r>
            <w:r w:rsidRPr="004C5B01">
              <w:rPr>
                <w:rFonts w:ascii="Arial" w:hAnsi="Arial" w:cs="Arial"/>
              </w:rPr>
            </w:r>
            <w:r w:rsidRPr="004C5B01">
              <w:rPr>
                <w:rFonts w:ascii="Arial" w:hAnsi="Arial" w:cs="Arial"/>
              </w:rPr>
              <w:fldChar w:fldCharType="separate"/>
            </w:r>
            <w:r w:rsidRPr="004C5B01">
              <w:rPr>
                <w:rFonts w:ascii="Arial" w:hAnsi="Arial" w:cs="Arial"/>
                <w:noProof/>
              </w:rPr>
              <w:t>(11-20)</w:t>
            </w:r>
            <w:r w:rsidRPr="004C5B01">
              <w:rPr>
                <w:rFonts w:ascii="Arial" w:hAnsi="Arial" w:cs="Arial"/>
              </w:rPr>
              <w:fldChar w:fldCharType="end"/>
            </w:r>
            <w:r w:rsidRPr="004C5B01">
              <w:rPr>
                <w:rFonts w:ascii="Arial" w:hAnsi="Arial" w:cs="Arial"/>
              </w:rPr>
              <w:t xml:space="preserve">). All the searching is undertaken on </w:t>
            </w:r>
            <w:r w:rsidRPr="004C5B01">
              <w:rPr>
                <w:rFonts w:ascii="Arial" w:hAnsi="Arial" w:cs="Arial"/>
              </w:rPr>
              <w:lastRenderedPageBreak/>
              <w:t>the title (</w:t>
            </w:r>
            <w:proofErr w:type="spellStart"/>
            <w:r w:rsidRPr="004C5B01">
              <w:rPr>
                <w:rFonts w:ascii="Arial" w:hAnsi="Arial" w:cs="Arial"/>
              </w:rPr>
              <w:t>ti</w:t>
            </w:r>
            <w:proofErr w:type="spellEnd"/>
            <w:r w:rsidRPr="004C5B01">
              <w:rPr>
                <w:rFonts w:ascii="Arial" w:hAnsi="Arial" w:cs="Arial"/>
              </w:rPr>
              <w:t xml:space="preserve">), abstract (ab) and author generated keyword (kw) fields.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The free-text lines use proximity searching, indicated by adj3. This means that the term social* will be searched within two words of the term </w:t>
            </w:r>
            <w:proofErr w:type="spellStart"/>
            <w:r w:rsidRPr="004C5B01">
              <w:rPr>
                <w:rFonts w:ascii="Arial" w:hAnsi="Arial" w:cs="Arial"/>
              </w:rPr>
              <w:t>mobil</w:t>
            </w:r>
            <w:proofErr w:type="spellEnd"/>
            <w:r w:rsidRPr="004C5B01">
              <w:rPr>
                <w:rFonts w:ascii="Arial" w:hAnsi="Arial" w:cs="Arial"/>
              </w:rPr>
              <w:t xml:space="preserve">*, allowing for other words which may appear between these two words, and in any order.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Truncation is used indicated by the $ sign. Truncation captures alternative spellings or word-endings, such as social$ for socially and </w:t>
            </w:r>
            <w:proofErr w:type="spellStart"/>
            <w:r w:rsidRPr="004C5B01">
              <w:rPr>
                <w:rFonts w:ascii="Arial" w:hAnsi="Arial" w:cs="Arial"/>
              </w:rPr>
              <w:t>mobil</w:t>
            </w:r>
            <w:proofErr w:type="spellEnd"/>
            <w:r w:rsidRPr="004C5B01">
              <w:rPr>
                <w:rFonts w:ascii="Arial" w:hAnsi="Arial" w:cs="Arial"/>
              </w:rPr>
              <w:t xml:space="preserve">$ for mobile or mobility.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Line 15 combines all of the search terms using the Boolean connector OR. This means that all of the search terms set out in lines 1-14 will be searched for.   </w:t>
            </w:r>
          </w:p>
        </w:tc>
      </w:tr>
      <w:tr w:rsidR="004C5B01" w:rsidRPr="004C5B01" w:rsidTr="00D94888">
        <w:tc>
          <w:tcPr>
            <w:tcW w:w="4505" w:type="dxa"/>
          </w:tcPr>
          <w:p w:rsidR="004C5B01" w:rsidRPr="004C5B01" w:rsidRDefault="004C5B01" w:rsidP="004C5B01">
            <w:pPr>
              <w:rPr>
                <w:rFonts w:ascii="Arial" w:hAnsi="Arial" w:cs="Arial"/>
                <w:color w:val="000000"/>
              </w:rPr>
            </w:pPr>
            <w:r w:rsidRPr="004C5B01">
              <w:rPr>
                <w:rFonts w:ascii="Arial" w:hAnsi="Arial" w:cs="Arial"/>
                <w:color w:val="000000"/>
              </w:rPr>
              <w:lastRenderedPageBreak/>
              <w:t xml:space="preserve">16     </w:t>
            </w:r>
            <w:proofErr w:type="spellStart"/>
            <w:r w:rsidRPr="004C5B01">
              <w:rPr>
                <w:rFonts w:ascii="Arial" w:hAnsi="Arial" w:cs="Arial"/>
                <w:color w:val="000000"/>
              </w:rPr>
              <w:t>exp</w:t>
            </w:r>
            <w:proofErr w:type="spellEnd"/>
            <w:r w:rsidRPr="004C5B01">
              <w:rPr>
                <w:rFonts w:ascii="Arial" w:hAnsi="Arial" w:cs="Arial"/>
                <w:color w:val="000000"/>
              </w:rPr>
              <w:t xml:space="preserve"> Mental Disorders/ (1193721)</w:t>
            </w:r>
          </w:p>
          <w:p w:rsidR="004C5B01" w:rsidRPr="004C5B01" w:rsidRDefault="004C5B01" w:rsidP="004C5B01">
            <w:pPr>
              <w:rPr>
                <w:rFonts w:ascii="Arial" w:hAnsi="Arial" w:cs="Arial"/>
                <w:color w:val="000000"/>
              </w:rPr>
            </w:pPr>
            <w:r w:rsidRPr="004C5B01">
              <w:rPr>
                <w:rFonts w:ascii="Arial" w:hAnsi="Arial" w:cs="Arial"/>
                <w:color w:val="000000"/>
              </w:rPr>
              <w:t>17     (mental$ adj3 (health$ or ill$ or unwell or disorder$)).</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(189969)</w:t>
            </w:r>
          </w:p>
          <w:p w:rsidR="004C5B01" w:rsidRPr="004C5B01" w:rsidRDefault="004C5B01" w:rsidP="004C5B01">
            <w:pPr>
              <w:rPr>
                <w:rFonts w:ascii="Arial" w:hAnsi="Arial" w:cs="Arial"/>
              </w:rPr>
            </w:pPr>
            <w:r w:rsidRPr="004C5B01">
              <w:rPr>
                <w:rFonts w:ascii="Arial" w:hAnsi="Arial" w:cs="Arial"/>
                <w:color w:val="000000"/>
              </w:rPr>
              <w:t>18     16 or 17 (1288150)</w:t>
            </w:r>
          </w:p>
        </w:tc>
        <w:tc>
          <w:tcPr>
            <w:tcW w:w="4505" w:type="dxa"/>
          </w:tcPr>
          <w:p w:rsidR="004C5B01" w:rsidRPr="004C5B01" w:rsidRDefault="004C5B01" w:rsidP="004C5B01">
            <w:pPr>
              <w:rPr>
                <w:rFonts w:ascii="Arial" w:hAnsi="Arial" w:cs="Arial"/>
              </w:rPr>
            </w:pPr>
            <w:r w:rsidRPr="004C5B01">
              <w:rPr>
                <w:rFonts w:ascii="Arial" w:hAnsi="Arial" w:cs="Arial"/>
              </w:rPr>
              <w:t xml:space="preserve">Line 16 represents controlled indexing for mental disorders. The term is employed to capture relevant sub-headings (represented by </w:t>
            </w:r>
            <w:proofErr w:type="spellStart"/>
            <w:r w:rsidRPr="004C5B01">
              <w:rPr>
                <w:rFonts w:ascii="Arial" w:hAnsi="Arial" w:cs="Arial"/>
              </w:rPr>
              <w:t>exp</w:t>
            </w:r>
            <w:proofErr w:type="spellEnd"/>
            <w:r w:rsidRPr="004C5B01">
              <w:rPr>
                <w:rFonts w:ascii="Arial" w:hAnsi="Arial" w:cs="Arial"/>
              </w:rPr>
              <w:t xml:space="preserve">). In this case, the sub-headings relate to mental disorders such as anxiety or depressive disorders. </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Line 17 represents high-level terms for mental health terminology. Given the unit of analysis for this reviews, and the resources available, this is a pragmatic decision to control the volume of studies identified </w:t>
            </w:r>
            <w:r w:rsidRPr="004C5B01">
              <w:rPr>
                <w:rFonts w:ascii="Arial" w:hAnsi="Arial" w:cs="Arial"/>
              </w:rPr>
              <w:fldChar w:fldCharType="begin"/>
            </w:r>
            <w:r w:rsidRPr="004C5B01">
              <w:rPr>
                <w:rFonts w:ascii="Arial" w:hAnsi="Arial" w:cs="Arial"/>
              </w:rPr>
              <w:instrText xml:space="preserve"> ADDIN EN.CITE &lt;EndNote&gt;&lt;Cite&gt;&lt;Author&gt;Lefebvre C&lt;/Author&gt;&lt;Year&gt;2011&lt;/Year&gt;&lt;RecNum&gt;1&lt;/RecNum&gt;&lt;DisplayText&gt;(10)&lt;/DisplayText&gt;&lt;record&gt;&lt;rec-number&gt;1&lt;/rec-number&gt;&lt;foreign-keys&gt;&lt;key app="EN" db-id="95aeadfrpspettefz9mxpst72s9x5tev2v9a" timestamp="1569849944"&gt;1&lt;/key&gt;&lt;/foreign-keys&gt;&lt;ref-type name="Electronic Book Section"&gt;60&lt;/ref-type&gt;&lt;contributors&gt;&lt;authors&gt;&lt;author&gt;Lefebvre C, &lt;/author&gt;&lt;author&gt;Manheimer E, &lt;/author&gt;&lt;author&gt;Glanville J,&lt;/author&gt;&lt;/authors&gt;&lt;secondary-authors&gt;&lt;author&gt;Higgins JPT, &lt;/author&gt;&lt;author&gt;Green S, &lt;/author&gt;&lt;/secondary-authors&gt;&lt;/contributors&gt;&lt;titles&gt;&lt;title&gt;Chapter 6: Searching for studies&lt;/title&gt;&lt;secondary-title&gt;Cochrane Handbook for Systematic Reviews of Interventions &lt;/secondary-title&gt;&lt;/titles&gt;&lt;volume&gt;Version 5.1.0 (updated March 2011)&lt;/volume&gt;&lt;keywords&gt;&lt;keyword&gt;Coch&lt;/keyword&gt;&lt;/keywords&gt;&lt;dates&gt;&lt;year&gt;2011&lt;/year&gt;&lt;/dates&gt;&lt;publisher&gt;The Cochrane Collaboration&lt;/publisher&gt;&lt;label&gt;guide&lt;/label&gt;&lt;urls&gt;&lt;related-urls&gt;&lt;url&gt;http://handbook.cochrane.org/&lt;/url&gt;&lt;/related-urls&gt;&lt;/urls&gt;&lt;access-date&gt;Accessed 7th December 2017&lt;/access-date&gt;&lt;/record&gt;&lt;/Cite&gt;&lt;/EndNote&gt;</w:instrText>
            </w:r>
            <w:r w:rsidRPr="004C5B01">
              <w:rPr>
                <w:rFonts w:ascii="Arial" w:hAnsi="Arial" w:cs="Arial"/>
              </w:rPr>
              <w:fldChar w:fldCharType="separate"/>
            </w:r>
            <w:r w:rsidRPr="004C5B01">
              <w:rPr>
                <w:rFonts w:ascii="Arial" w:hAnsi="Arial" w:cs="Arial"/>
                <w:noProof/>
              </w:rPr>
              <w:t>(10)</w:t>
            </w:r>
            <w:r w:rsidRPr="004C5B01">
              <w:rPr>
                <w:rFonts w:ascii="Arial" w:hAnsi="Arial" w:cs="Arial"/>
              </w:rPr>
              <w:fldChar w:fldCharType="end"/>
            </w:r>
            <w:r w:rsidRPr="004C5B01">
              <w:rPr>
                <w:rFonts w:ascii="Arial" w:hAnsi="Arial" w:cs="Arial"/>
              </w:rPr>
              <w:t xml:space="preserve">. A form of sensitivity analysis has been undertaken to examine the effect of this decision and recall was unaffected based on the marker papers identified from scoping searches. </w:t>
            </w:r>
          </w:p>
          <w:p w:rsidR="004C5B01" w:rsidRPr="004C5B01" w:rsidRDefault="004C5B01" w:rsidP="004C5B01">
            <w:pPr>
              <w:rPr>
                <w:rFonts w:ascii="Arial" w:hAnsi="Arial" w:cs="Arial"/>
              </w:rPr>
            </w:pPr>
            <w:r w:rsidRPr="004C5B01">
              <w:rPr>
                <w:rFonts w:ascii="Arial" w:hAnsi="Arial" w:cs="Arial"/>
              </w:rPr>
              <w:t xml:space="preserve"> </w:t>
            </w:r>
          </w:p>
        </w:tc>
      </w:tr>
      <w:tr w:rsidR="004C5B01" w:rsidRPr="004C5B01" w:rsidTr="00D94888">
        <w:tc>
          <w:tcPr>
            <w:tcW w:w="4505" w:type="dxa"/>
          </w:tcPr>
          <w:p w:rsidR="004C5B01" w:rsidRPr="004C5B01" w:rsidRDefault="004C5B01" w:rsidP="004C5B01">
            <w:pPr>
              <w:rPr>
                <w:rFonts w:ascii="Arial" w:hAnsi="Arial" w:cs="Arial"/>
                <w:color w:val="000000"/>
              </w:rPr>
            </w:pPr>
            <w:r w:rsidRPr="004C5B01">
              <w:rPr>
                <w:rFonts w:ascii="Arial" w:hAnsi="Arial" w:cs="Arial"/>
                <w:color w:val="000000"/>
              </w:rPr>
              <w:t>19     (Randomized Controlled Trial or Controlled Clinical Trial or Pragmatic Clinical Trial or Equivalence Trial or</w:t>
            </w:r>
          </w:p>
          <w:p w:rsidR="004C5B01" w:rsidRPr="004C5B01" w:rsidRDefault="004C5B01" w:rsidP="004C5B01">
            <w:pPr>
              <w:rPr>
                <w:rFonts w:ascii="Arial" w:hAnsi="Arial" w:cs="Arial"/>
                <w:color w:val="000000"/>
              </w:rPr>
            </w:pPr>
            <w:r w:rsidRPr="004C5B01">
              <w:rPr>
                <w:rFonts w:ascii="Arial" w:hAnsi="Arial" w:cs="Arial"/>
                <w:color w:val="000000"/>
              </w:rPr>
              <w:t>Clinical Trial, Phase III).pt. (582068)</w:t>
            </w:r>
          </w:p>
          <w:p w:rsidR="004C5B01" w:rsidRPr="004C5B01" w:rsidRDefault="004C5B01" w:rsidP="004C5B01">
            <w:pPr>
              <w:rPr>
                <w:rFonts w:ascii="Arial" w:hAnsi="Arial" w:cs="Arial"/>
                <w:color w:val="000000"/>
              </w:rPr>
            </w:pPr>
            <w:r w:rsidRPr="004C5B01">
              <w:rPr>
                <w:rFonts w:ascii="Arial" w:hAnsi="Arial" w:cs="Arial"/>
                <w:color w:val="000000"/>
              </w:rPr>
              <w:t>20     Randomized Controlled Trial/ (490662)</w:t>
            </w:r>
          </w:p>
          <w:p w:rsidR="004C5B01" w:rsidRPr="004C5B01" w:rsidRDefault="004C5B01" w:rsidP="004C5B01">
            <w:pPr>
              <w:rPr>
                <w:rFonts w:ascii="Arial" w:hAnsi="Arial" w:cs="Arial"/>
                <w:color w:val="000000"/>
              </w:rPr>
            </w:pPr>
            <w:r w:rsidRPr="004C5B01">
              <w:rPr>
                <w:rFonts w:ascii="Arial" w:hAnsi="Arial" w:cs="Arial"/>
                <w:color w:val="000000"/>
              </w:rPr>
              <w:t xml:space="preserve">21     </w:t>
            </w:r>
            <w:proofErr w:type="spellStart"/>
            <w:r w:rsidRPr="004C5B01">
              <w:rPr>
                <w:rFonts w:ascii="Arial" w:hAnsi="Arial" w:cs="Arial"/>
                <w:color w:val="000000"/>
              </w:rPr>
              <w:t>exp</w:t>
            </w:r>
            <w:proofErr w:type="spellEnd"/>
            <w:r w:rsidRPr="004C5B01">
              <w:rPr>
                <w:rFonts w:ascii="Arial" w:hAnsi="Arial" w:cs="Arial"/>
                <w:color w:val="000000"/>
              </w:rPr>
              <w:t xml:space="preserve"> Randomized Controlled Trials as Topic/ (129469)</w:t>
            </w:r>
          </w:p>
          <w:p w:rsidR="004C5B01" w:rsidRPr="004C5B01" w:rsidRDefault="004C5B01" w:rsidP="004C5B01">
            <w:pPr>
              <w:rPr>
                <w:rFonts w:ascii="Arial" w:hAnsi="Arial" w:cs="Arial"/>
                <w:color w:val="000000"/>
              </w:rPr>
            </w:pPr>
            <w:r w:rsidRPr="004C5B01">
              <w:rPr>
                <w:rFonts w:ascii="Arial" w:hAnsi="Arial" w:cs="Arial"/>
                <w:color w:val="000000"/>
              </w:rPr>
              <w:lastRenderedPageBreak/>
              <w:t>22     "Randomized Controlled Trial (topic)"/ (0)</w:t>
            </w:r>
          </w:p>
          <w:p w:rsidR="004C5B01" w:rsidRPr="004C5B01" w:rsidRDefault="004C5B01" w:rsidP="004C5B01">
            <w:pPr>
              <w:rPr>
                <w:rFonts w:ascii="Arial" w:hAnsi="Arial" w:cs="Arial"/>
                <w:color w:val="000000"/>
              </w:rPr>
            </w:pPr>
            <w:r w:rsidRPr="004C5B01">
              <w:rPr>
                <w:rFonts w:ascii="Arial" w:hAnsi="Arial" w:cs="Arial"/>
                <w:color w:val="000000"/>
              </w:rPr>
              <w:t>23     Controlled Clinical Trial/ (93279)</w:t>
            </w:r>
          </w:p>
          <w:p w:rsidR="004C5B01" w:rsidRPr="004C5B01" w:rsidRDefault="004C5B01" w:rsidP="004C5B01">
            <w:pPr>
              <w:rPr>
                <w:rFonts w:ascii="Arial" w:hAnsi="Arial" w:cs="Arial"/>
                <w:color w:val="000000"/>
              </w:rPr>
            </w:pPr>
            <w:r w:rsidRPr="004C5B01">
              <w:rPr>
                <w:rFonts w:ascii="Arial" w:hAnsi="Arial" w:cs="Arial"/>
                <w:color w:val="000000"/>
              </w:rPr>
              <w:t xml:space="preserve">24     </w:t>
            </w:r>
            <w:proofErr w:type="spellStart"/>
            <w:r w:rsidRPr="004C5B01">
              <w:rPr>
                <w:rFonts w:ascii="Arial" w:hAnsi="Arial" w:cs="Arial"/>
                <w:color w:val="000000"/>
              </w:rPr>
              <w:t>exp</w:t>
            </w:r>
            <w:proofErr w:type="spellEnd"/>
            <w:r w:rsidRPr="004C5B01">
              <w:rPr>
                <w:rFonts w:ascii="Arial" w:hAnsi="Arial" w:cs="Arial"/>
                <w:color w:val="000000"/>
              </w:rPr>
              <w:t xml:space="preserve"> Controlled Clinical Trials as Topic/ (134583)</w:t>
            </w:r>
          </w:p>
          <w:p w:rsidR="004C5B01" w:rsidRPr="004C5B01" w:rsidRDefault="004C5B01" w:rsidP="004C5B01">
            <w:pPr>
              <w:rPr>
                <w:rFonts w:ascii="Arial" w:hAnsi="Arial" w:cs="Arial"/>
                <w:color w:val="000000"/>
              </w:rPr>
            </w:pPr>
            <w:r w:rsidRPr="004C5B01">
              <w:rPr>
                <w:rFonts w:ascii="Arial" w:hAnsi="Arial" w:cs="Arial"/>
                <w:color w:val="000000"/>
              </w:rPr>
              <w:t>25     "Controlled Clinical Trial (topic)"/ (0)</w:t>
            </w:r>
          </w:p>
          <w:p w:rsidR="004C5B01" w:rsidRPr="004C5B01" w:rsidRDefault="004C5B01" w:rsidP="004C5B01">
            <w:pPr>
              <w:rPr>
                <w:rFonts w:ascii="Arial" w:hAnsi="Arial" w:cs="Arial"/>
                <w:color w:val="000000"/>
              </w:rPr>
            </w:pPr>
            <w:r w:rsidRPr="004C5B01">
              <w:rPr>
                <w:rFonts w:ascii="Arial" w:hAnsi="Arial" w:cs="Arial"/>
                <w:color w:val="000000"/>
              </w:rPr>
              <w:t>26     Randomization/ (100589)</w:t>
            </w:r>
          </w:p>
          <w:p w:rsidR="004C5B01" w:rsidRPr="004C5B01" w:rsidRDefault="004C5B01" w:rsidP="004C5B01">
            <w:pPr>
              <w:rPr>
                <w:rFonts w:ascii="Arial" w:hAnsi="Arial" w:cs="Arial"/>
                <w:color w:val="000000"/>
              </w:rPr>
            </w:pPr>
            <w:r w:rsidRPr="004C5B01">
              <w:rPr>
                <w:rFonts w:ascii="Arial" w:hAnsi="Arial" w:cs="Arial"/>
                <w:color w:val="000000"/>
              </w:rPr>
              <w:t>27     Random Allocation/ (100589)</w:t>
            </w:r>
          </w:p>
          <w:p w:rsidR="004C5B01" w:rsidRPr="004C5B01" w:rsidRDefault="004C5B01" w:rsidP="004C5B01">
            <w:pPr>
              <w:rPr>
                <w:rFonts w:ascii="Arial" w:hAnsi="Arial" w:cs="Arial"/>
                <w:color w:val="000000"/>
              </w:rPr>
            </w:pPr>
            <w:r w:rsidRPr="004C5B01">
              <w:rPr>
                <w:rFonts w:ascii="Arial" w:hAnsi="Arial" w:cs="Arial"/>
                <w:color w:val="000000"/>
              </w:rPr>
              <w:t>28     Double-Blind Method/ (153596)</w:t>
            </w:r>
          </w:p>
          <w:p w:rsidR="004C5B01" w:rsidRPr="004C5B01" w:rsidRDefault="004C5B01" w:rsidP="004C5B01">
            <w:pPr>
              <w:rPr>
                <w:rFonts w:ascii="Arial" w:hAnsi="Arial" w:cs="Arial"/>
                <w:color w:val="000000"/>
              </w:rPr>
            </w:pPr>
            <w:r w:rsidRPr="004C5B01">
              <w:rPr>
                <w:rFonts w:ascii="Arial" w:hAnsi="Arial" w:cs="Arial"/>
                <w:color w:val="000000"/>
              </w:rPr>
              <w:t>29     Double Blind Procedure/ (0)</w:t>
            </w:r>
          </w:p>
          <w:p w:rsidR="004C5B01" w:rsidRPr="004C5B01" w:rsidRDefault="004C5B01" w:rsidP="004C5B01">
            <w:pPr>
              <w:rPr>
                <w:rFonts w:ascii="Arial" w:hAnsi="Arial" w:cs="Arial"/>
                <w:color w:val="000000"/>
              </w:rPr>
            </w:pPr>
            <w:r w:rsidRPr="004C5B01">
              <w:rPr>
                <w:rFonts w:ascii="Arial" w:hAnsi="Arial" w:cs="Arial"/>
                <w:color w:val="000000"/>
              </w:rPr>
              <w:t>30     Double-Blind Studies/ (153596)</w:t>
            </w:r>
          </w:p>
          <w:p w:rsidR="004C5B01" w:rsidRPr="004C5B01" w:rsidRDefault="004C5B01" w:rsidP="004C5B01">
            <w:pPr>
              <w:rPr>
                <w:rFonts w:ascii="Arial" w:hAnsi="Arial" w:cs="Arial"/>
                <w:color w:val="000000"/>
              </w:rPr>
            </w:pPr>
            <w:r w:rsidRPr="004C5B01">
              <w:rPr>
                <w:rFonts w:ascii="Arial" w:hAnsi="Arial" w:cs="Arial"/>
                <w:color w:val="000000"/>
              </w:rPr>
              <w:t>31     Single-Blind Method/ (27393)</w:t>
            </w:r>
          </w:p>
          <w:p w:rsidR="004C5B01" w:rsidRPr="004C5B01" w:rsidRDefault="004C5B01" w:rsidP="004C5B01">
            <w:pPr>
              <w:rPr>
                <w:rFonts w:ascii="Arial" w:hAnsi="Arial" w:cs="Arial"/>
                <w:color w:val="000000"/>
              </w:rPr>
            </w:pPr>
            <w:r w:rsidRPr="004C5B01">
              <w:rPr>
                <w:rFonts w:ascii="Arial" w:hAnsi="Arial" w:cs="Arial"/>
                <w:color w:val="000000"/>
              </w:rPr>
              <w:t>32     Single Blind Procedure/ (0)</w:t>
            </w:r>
          </w:p>
          <w:p w:rsidR="004C5B01" w:rsidRPr="004C5B01" w:rsidRDefault="004C5B01" w:rsidP="004C5B01">
            <w:pPr>
              <w:rPr>
                <w:rFonts w:ascii="Arial" w:hAnsi="Arial" w:cs="Arial"/>
                <w:color w:val="000000"/>
              </w:rPr>
            </w:pPr>
            <w:r w:rsidRPr="004C5B01">
              <w:rPr>
                <w:rFonts w:ascii="Arial" w:hAnsi="Arial" w:cs="Arial"/>
                <w:color w:val="000000"/>
              </w:rPr>
              <w:t>33     Single-Blind Studies/ (27393)</w:t>
            </w:r>
          </w:p>
          <w:p w:rsidR="004C5B01" w:rsidRPr="004C5B01" w:rsidRDefault="004C5B01" w:rsidP="004C5B01">
            <w:pPr>
              <w:rPr>
                <w:rFonts w:ascii="Arial" w:hAnsi="Arial" w:cs="Arial"/>
                <w:color w:val="000000"/>
              </w:rPr>
            </w:pPr>
            <w:r w:rsidRPr="004C5B01">
              <w:rPr>
                <w:rFonts w:ascii="Arial" w:hAnsi="Arial" w:cs="Arial"/>
                <w:color w:val="000000"/>
              </w:rPr>
              <w:t>34     Placebos/ (34482)</w:t>
            </w:r>
          </w:p>
          <w:p w:rsidR="004C5B01" w:rsidRPr="004C5B01" w:rsidRDefault="004C5B01" w:rsidP="004C5B01">
            <w:pPr>
              <w:rPr>
                <w:rFonts w:ascii="Arial" w:hAnsi="Arial" w:cs="Arial"/>
                <w:color w:val="000000"/>
              </w:rPr>
            </w:pPr>
            <w:r w:rsidRPr="004C5B01">
              <w:rPr>
                <w:rFonts w:ascii="Arial" w:hAnsi="Arial" w:cs="Arial"/>
                <w:color w:val="000000"/>
              </w:rPr>
              <w:t>35     Placebo/ (0)</w:t>
            </w:r>
          </w:p>
          <w:p w:rsidR="004C5B01" w:rsidRPr="004C5B01" w:rsidRDefault="004C5B01" w:rsidP="004C5B01">
            <w:pPr>
              <w:rPr>
                <w:rFonts w:ascii="Arial" w:hAnsi="Arial" w:cs="Arial"/>
                <w:color w:val="000000"/>
              </w:rPr>
            </w:pPr>
            <w:r w:rsidRPr="004C5B01">
              <w:rPr>
                <w:rFonts w:ascii="Arial" w:hAnsi="Arial" w:cs="Arial"/>
                <w:color w:val="000000"/>
              </w:rPr>
              <w:t>36     Control Group/ (1631)</w:t>
            </w:r>
          </w:p>
          <w:p w:rsidR="004C5B01" w:rsidRPr="004C5B01" w:rsidRDefault="004C5B01" w:rsidP="004C5B01">
            <w:pPr>
              <w:rPr>
                <w:rFonts w:ascii="Arial" w:hAnsi="Arial" w:cs="Arial"/>
                <w:color w:val="000000"/>
              </w:rPr>
            </w:pPr>
            <w:r w:rsidRPr="004C5B01">
              <w:rPr>
                <w:rFonts w:ascii="Arial" w:hAnsi="Arial" w:cs="Arial"/>
                <w:color w:val="000000"/>
              </w:rPr>
              <w:t>37     (random* or sham or placebo*).</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(1425255)</w:t>
            </w:r>
          </w:p>
          <w:p w:rsidR="004C5B01" w:rsidRPr="004C5B01" w:rsidRDefault="004C5B01" w:rsidP="004C5B01">
            <w:pPr>
              <w:rPr>
                <w:rFonts w:ascii="Arial" w:hAnsi="Arial" w:cs="Arial"/>
                <w:color w:val="000000"/>
              </w:rPr>
            </w:pPr>
            <w:r w:rsidRPr="004C5B01">
              <w:rPr>
                <w:rFonts w:ascii="Arial" w:hAnsi="Arial" w:cs="Arial"/>
                <w:color w:val="000000"/>
              </w:rPr>
              <w:t>38     ((</w:t>
            </w:r>
            <w:proofErr w:type="spellStart"/>
            <w:r w:rsidRPr="004C5B01">
              <w:rPr>
                <w:rFonts w:ascii="Arial" w:hAnsi="Arial" w:cs="Arial"/>
                <w:color w:val="000000"/>
              </w:rPr>
              <w:t>singl</w:t>
            </w:r>
            <w:proofErr w:type="spellEnd"/>
            <w:r w:rsidRPr="004C5B01">
              <w:rPr>
                <w:rFonts w:ascii="Arial" w:hAnsi="Arial" w:cs="Arial"/>
                <w:color w:val="000000"/>
              </w:rPr>
              <w:t xml:space="preserve">* or </w:t>
            </w:r>
            <w:proofErr w:type="spellStart"/>
            <w:r w:rsidRPr="004C5B01">
              <w:rPr>
                <w:rFonts w:ascii="Arial" w:hAnsi="Arial" w:cs="Arial"/>
                <w:color w:val="000000"/>
              </w:rPr>
              <w:t>doubl</w:t>
            </w:r>
            <w:proofErr w:type="spellEnd"/>
            <w:r w:rsidRPr="004C5B01">
              <w:rPr>
                <w:rFonts w:ascii="Arial" w:hAnsi="Arial" w:cs="Arial"/>
                <w:color w:val="000000"/>
              </w:rPr>
              <w:t xml:space="preserve">*) </w:t>
            </w:r>
            <w:proofErr w:type="spellStart"/>
            <w:r w:rsidRPr="004C5B01">
              <w:rPr>
                <w:rFonts w:ascii="Arial" w:hAnsi="Arial" w:cs="Arial"/>
                <w:color w:val="000000"/>
              </w:rPr>
              <w:t>adj</w:t>
            </w:r>
            <w:proofErr w:type="spellEnd"/>
            <w:r w:rsidRPr="004C5B01">
              <w:rPr>
                <w:rFonts w:ascii="Arial" w:hAnsi="Arial" w:cs="Arial"/>
                <w:color w:val="000000"/>
              </w:rPr>
              <w:t xml:space="preserve"> (blind* or </w:t>
            </w:r>
            <w:proofErr w:type="spellStart"/>
            <w:r w:rsidRPr="004C5B01">
              <w:rPr>
                <w:rFonts w:ascii="Arial" w:hAnsi="Arial" w:cs="Arial"/>
                <w:color w:val="000000"/>
              </w:rPr>
              <w:t>dumm</w:t>
            </w:r>
            <w:proofErr w:type="spellEnd"/>
            <w:r w:rsidRPr="004C5B01">
              <w:rPr>
                <w:rFonts w:ascii="Arial" w:hAnsi="Arial" w:cs="Arial"/>
                <w:color w:val="000000"/>
              </w:rPr>
              <w:t>* or mask*)).</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(228220)</w:t>
            </w:r>
          </w:p>
          <w:p w:rsidR="004C5B01" w:rsidRPr="004C5B01" w:rsidRDefault="004C5B01" w:rsidP="004C5B01">
            <w:pPr>
              <w:rPr>
                <w:rFonts w:ascii="Arial" w:hAnsi="Arial" w:cs="Arial"/>
                <w:color w:val="000000"/>
              </w:rPr>
            </w:pPr>
            <w:r w:rsidRPr="004C5B01">
              <w:rPr>
                <w:rFonts w:ascii="Arial" w:hAnsi="Arial" w:cs="Arial"/>
                <w:color w:val="000000"/>
              </w:rPr>
              <w:t>39     ((</w:t>
            </w:r>
            <w:proofErr w:type="spellStart"/>
            <w:r w:rsidRPr="004C5B01">
              <w:rPr>
                <w:rFonts w:ascii="Arial" w:hAnsi="Arial" w:cs="Arial"/>
                <w:color w:val="000000"/>
              </w:rPr>
              <w:t>tripl</w:t>
            </w:r>
            <w:proofErr w:type="spellEnd"/>
            <w:r w:rsidRPr="004C5B01">
              <w:rPr>
                <w:rFonts w:ascii="Arial" w:hAnsi="Arial" w:cs="Arial"/>
                <w:color w:val="000000"/>
              </w:rPr>
              <w:t xml:space="preserve">* or </w:t>
            </w:r>
            <w:proofErr w:type="spellStart"/>
            <w:r w:rsidRPr="004C5B01">
              <w:rPr>
                <w:rFonts w:ascii="Arial" w:hAnsi="Arial" w:cs="Arial"/>
                <w:color w:val="000000"/>
              </w:rPr>
              <w:t>trebl</w:t>
            </w:r>
            <w:proofErr w:type="spellEnd"/>
            <w:r w:rsidRPr="004C5B01">
              <w:rPr>
                <w:rFonts w:ascii="Arial" w:hAnsi="Arial" w:cs="Arial"/>
                <w:color w:val="000000"/>
              </w:rPr>
              <w:t xml:space="preserve">*) </w:t>
            </w:r>
            <w:proofErr w:type="spellStart"/>
            <w:r w:rsidRPr="004C5B01">
              <w:rPr>
                <w:rFonts w:ascii="Arial" w:hAnsi="Arial" w:cs="Arial"/>
                <w:color w:val="000000"/>
              </w:rPr>
              <w:t>adj</w:t>
            </w:r>
            <w:proofErr w:type="spellEnd"/>
            <w:r w:rsidRPr="004C5B01">
              <w:rPr>
                <w:rFonts w:ascii="Arial" w:hAnsi="Arial" w:cs="Arial"/>
                <w:color w:val="000000"/>
              </w:rPr>
              <w:t xml:space="preserve"> (blind* or </w:t>
            </w:r>
            <w:proofErr w:type="spellStart"/>
            <w:r w:rsidRPr="004C5B01">
              <w:rPr>
                <w:rFonts w:ascii="Arial" w:hAnsi="Arial" w:cs="Arial"/>
                <w:color w:val="000000"/>
              </w:rPr>
              <w:t>dumm</w:t>
            </w:r>
            <w:proofErr w:type="spellEnd"/>
            <w:r w:rsidRPr="004C5B01">
              <w:rPr>
                <w:rFonts w:ascii="Arial" w:hAnsi="Arial" w:cs="Arial"/>
                <w:color w:val="000000"/>
              </w:rPr>
              <w:t>* or mask*)).</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(906)</w:t>
            </w:r>
          </w:p>
          <w:p w:rsidR="004C5B01" w:rsidRPr="004C5B01" w:rsidRDefault="004C5B01" w:rsidP="004C5B01">
            <w:pPr>
              <w:rPr>
                <w:rFonts w:ascii="Arial" w:hAnsi="Arial" w:cs="Arial"/>
                <w:color w:val="000000"/>
              </w:rPr>
            </w:pPr>
            <w:r w:rsidRPr="004C5B01">
              <w:rPr>
                <w:rFonts w:ascii="Arial" w:hAnsi="Arial" w:cs="Arial"/>
                <w:color w:val="000000"/>
              </w:rPr>
              <w:t>40     (control* adj3 (study or studies or trial* or group*)).</w:t>
            </w:r>
            <w:proofErr w:type="spellStart"/>
            <w:r w:rsidRPr="004C5B01">
              <w:rPr>
                <w:rFonts w:ascii="Arial" w:hAnsi="Arial" w:cs="Arial"/>
                <w:color w:val="000000"/>
              </w:rPr>
              <w:t>ti</w:t>
            </w:r>
            <w:proofErr w:type="gramStart"/>
            <w:r w:rsidRPr="004C5B01">
              <w:rPr>
                <w:rFonts w:ascii="Arial" w:hAnsi="Arial" w:cs="Arial"/>
                <w:color w:val="000000"/>
              </w:rPr>
              <w:t>,ab,kf,kw</w:t>
            </w:r>
            <w:proofErr w:type="spellEnd"/>
            <w:proofErr w:type="gramEnd"/>
            <w:r w:rsidRPr="004C5B01">
              <w:rPr>
                <w:rFonts w:ascii="Arial" w:hAnsi="Arial" w:cs="Arial"/>
                <w:color w:val="000000"/>
              </w:rPr>
              <w:t>. (929014)</w:t>
            </w:r>
          </w:p>
          <w:p w:rsidR="004C5B01" w:rsidRPr="004C5B01" w:rsidRDefault="004C5B01" w:rsidP="004C5B01">
            <w:pPr>
              <w:rPr>
                <w:rFonts w:ascii="Arial" w:hAnsi="Arial" w:cs="Arial"/>
                <w:color w:val="000000"/>
              </w:rPr>
            </w:pPr>
            <w:r w:rsidRPr="004C5B01">
              <w:rPr>
                <w:rFonts w:ascii="Arial" w:hAnsi="Arial" w:cs="Arial"/>
                <w:color w:val="000000"/>
              </w:rPr>
              <w:t>41     (</w:t>
            </w:r>
            <w:proofErr w:type="spellStart"/>
            <w:r w:rsidRPr="004C5B01">
              <w:rPr>
                <w:rFonts w:ascii="Arial" w:hAnsi="Arial" w:cs="Arial"/>
                <w:color w:val="000000"/>
              </w:rPr>
              <w:t>Nonrandom</w:t>
            </w:r>
            <w:proofErr w:type="spellEnd"/>
            <w:r w:rsidRPr="004C5B01">
              <w:rPr>
                <w:rFonts w:ascii="Arial" w:hAnsi="Arial" w:cs="Arial"/>
                <w:color w:val="000000"/>
              </w:rPr>
              <w:t xml:space="preserve">* or </w:t>
            </w:r>
            <w:proofErr w:type="spellStart"/>
            <w:r w:rsidRPr="004C5B01">
              <w:rPr>
                <w:rFonts w:ascii="Arial" w:hAnsi="Arial" w:cs="Arial"/>
                <w:color w:val="000000"/>
              </w:rPr>
              <w:t>non random</w:t>
            </w:r>
            <w:proofErr w:type="spellEnd"/>
            <w:r w:rsidRPr="004C5B01">
              <w:rPr>
                <w:rFonts w:ascii="Arial" w:hAnsi="Arial" w:cs="Arial"/>
                <w:color w:val="000000"/>
              </w:rPr>
              <w:t xml:space="preserve">* or non-random* or quasi-random* or </w:t>
            </w:r>
            <w:proofErr w:type="spellStart"/>
            <w:r w:rsidRPr="004C5B01">
              <w:rPr>
                <w:rFonts w:ascii="Arial" w:hAnsi="Arial" w:cs="Arial"/>
                <w:color w:val="000000"/>
              </w:rPr>
              <w:t>quasirandom</w:t>
            </w:r>
            <w:proofErr w:type="spellEnd"/>
            <w:r w:rsidRPr="004C5B01">
              <w:rPr>
                <w:rFonts w:ascii="Arial" w:hAnsi="Arial" w:cs="Arial"/>
                <w:color w:val="000000"/>
              </w:rPr>
              <w:t>*).</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(41481)</w:t>
            </w:r>
          </w:p>
          <w:p w:rsidR="004C5B01" w:rsidRPr="004C5B01" w:rsidRDefault="004C5B01" w:rsidP="004C5B01">
            <w:pPr>
              <w:rPr>
                <w:rFonts w:ascii="Arial" w:hAnsi="Arial" w:cs="Arial"/>
                <w:color w:val="000000"/>
              </w:rPr>
            </w:pPr>
            <w:r w:rsidRPr="004C5B01">
              <w:rPr>
                <w:rFonts w:ascii="Arial" w:hAnsi="Arial" w:cs="Arial"/>
                <w:color w:val="000000"/>
              </w:rPr>
              <w:t xml:space="preserve">42     </w:t>
            </w:r>
            <w:proofErr w:type="spellStart"/>
            <w:r w:rsidRPr="004C5B01">
              <w:rPr>
                <w:rFonts w:ascii="Arial" w:hAnsi="Arial" w:cs="Arial"/>
                <w:color w:val="000000"/>
              </w:rPr>
              <w:t>allocated.ti</w:t>
            </w:r>
            <w:proofErr w:type="gramStart"/>
            <w:r w:rsidRPr="004C5B01">
              <w:rPr>
                <w:rFonts w:ascii="Arial" w:hAnsi="Arial" w:cs="Arial"/>
                <w:color w:val="000000"/>
              </w:rPr>
              <w:t>,ab,hw</w:t>
            </w:r>
            <w:proofErr w:type="spellEnd"/>
            <w:proofErr w:type="gramEnd"/>
            <w:r w:rsidRPr="004C5B01">
              <w:rPr>
                <w:rFonts w:ascii="Arial" w:hAnsi="Arial" w:cs="Arial"/>
                <w:color w:val="000000"/>
              </w:rPr>
              <w:t>. (61788)</w:t>
            </w:r>
          </w:p>
          <w:p w:rsidR="004C5B01" w:rsidRPr="004C5B01" w:rsidRDefault="004C5B01" w:rsidP="004C5B01">
            <w:pPr>
              <w:rPr>
                <w:rFonts w:ascii="Arial" w:hAnsi="Arial" w:cs="Arial"/>
                <w:color w:val="000000"/>
              </w:rPr>
            </w:pPr>
            <w:r w:rsidRPr="004C5B01">
              <w:rPr>
                <w:rFonts w:ascii="Arial" w:hAnsi="Arial" w:cs="Arial"/>
                <w:color w:val="000000"/>
              </w:rPr>
              <w:t>43     ((open label or open-label) adj5 (study or studies or trial*)).</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(32438)</w:t>
            </w:r>
          </w:p>
          <w:p w:rsidR="004C5B01" w:rsidRPr="004C5B01" w:rsidRDefault="004C5B01" w:rsidP="004C5B01">
            <w:pPr>
              <w:rPr>
                <w:rFonts w:ascii="Arial" w:hAnsi="Arial" w:cs="Arial"/>
                <w:color w:val="000000"/>
              </w:rPr>
            </w:pPr>
            <w:r w:rsidRPr="004C5B01">
              <w:rPr>
                <w:rFonts w:ascii="Arial" w:hAnsi="Arial" w:cs="Arial"/>
                <w:color w:val="000000"/>
              </w:rPr>
              <w:t xml:space="preserve">44     ((equivalence or superiority or non-inferiority or </w:t>
            </w:r>
            <w:proofErr w:type="spellStart"/>
            <w:r w:rsidRPr="004C5B01">
              <w:rPr>
                <w:rFonts w:ascii="Arial" w:hAnsi="Arial" w:cs="Arial"/>
                <w:color w:val="000000"/>
              </w:rPr>
              <w:t>noninferiority</w:t>
            </w:r>
            <w:proofErr w:type="spellEnd"/>
            <w:r w:rsidRPr="004C5B01">
              <w:rPr>
                <w:rFonts w:ascii="Arial" w:hAnsi="Arial" w:cs="Arial"/>
                <w:color w:val="000000"/>
              </w:rPr>
              <w:t>) adj3 (study or studies or</w:t>
            </w:r>
          </w:p>
          <w:p w:rsidR="004C5B01" w:rsidRPr="004C5B01" w:rsidRDefault="004C5B01" w:rsidP="004C5B01">
            <w:pPr>
              <w:rPr>
                <w:rFonts w:ascii="Arial" w:hAnsi="Arial" w:cs="Arial"/>
                <w:color w:val="000000"/>
              </w:rPr>
            </w:pPr>
            <w:r w:rsidRPr="004C5B01">
              <w:rPr>
                <w:rFonts w:ascii="Arial" w:hAnsi="Arial" w:cs="Arial"/>
                <w:color w:val="000000"/>
              </w:rPr>
              <w:t>trial*)).</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(7383)</w:t>
            </w:r>
          </w:p>
          <w:p w:rsidR="004C5B01" w:rsidRPr="004C5B01" w:rsidRDefault="004C5B01" w:rsidP="004C5B01">
            <w:pPr>
              <w:rPr>
                <w:rFonts w:ascii="Arial" w:hAnsi="Arial" w:cs="Arial"/>
                <w:color w:val="000000"/>
              </w:rPr>
            </w:pPr>
            <w:r w:rsidRPr="004C5B01">
              <w:rPr>
                <w:rFonts w:ascii="Arial" w:hAnsi="Arial" w:cs="Arial"/>
                <w:color w:val="000000"/>
              </w:rPr>
              <w:t>45     (pragmatic study or pragmatic studies).</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(362)</w:t>
            </w:r>
          </w:p>
          <w:p w:rsidR="004C5B01" w:rsidRPr="004C5B01" w:rsidRDefault="004C5B01" w:rsidP="004C5B01">
            <w:pPr>
              <w:rPr>
                <w:rFonts w:ascii="Arial" w:hAnsi="Arial" w:cs="Arial"/>
                <w:color w:val="000000"/>
              </w:rPr>
            </w:pPr>
            <w:r w:rsidRPr="004C5B01">
              <w:rPr>
                <w:rFonts w:ascii="Arial" w:hAnsi="Arial" w:cs="Arial"/>
                <w:color w:val="000000"/>
              </w:rPr>
              <w:t>46     ((pragmatic or practical) adj3 trial*).</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(4400)</w:t>
            </w:r>
          </w:p>
          <w:p w:rsidR="004C5B01" w:rsidRPr="004C5B01" w:rsidRDefault="004C5B01" w:rsidP="004C5B01">
            <w:pPr>
              <w:rPr>
                <w:rFonts w:ascii="Arial" w:hAnsi="Arial" w:cs="Arial"/>
                <w:color w:val="000000"/>
              </w:rPr>
            </w:pPr>
            <w:r w:rsidRPr="004C5B01">
              <w:rPr>
                <w:rFonts w:ascii="Arial" w:hAnsi="Arial" w:cs="Arial"/>
                <w:color w:val="000000"/>
              </w:rPr>
              <w:t>47     ((</w:t>
            </w:r>
            <w:proofErr w:type="spellStart"/>
            <w:r w:rsidRPr="004C5B01">
              <w:rPr>
                <w:rFonts w:ascii="Arial" w:hAnsi="Arial" w:cs="Arial"/>
                <w:color w:val="000000"/>
              </w:rPr>
              <w:t>quasiexperimental</w:t>
            </w:r>
            <w:proofErr w:type="spellEnd"/>
            <w:r w:rsidRPr="004C5B01">
              <w:rPr>
                <w:rFonts w:ascii="Arial" w:hAnsi="Arial" w:cs="Arial"/>
                <w:color w:val="000000"/>
              </w:rPr>
              <w:t xml:space="preserve"> or quasi-experimental) adj3 (study or studies or trial*)).</w:t>
            </w:r>
            <w:proofErr w:type="spellStart"/>
            <w:r w:rsidRPr="004C5B01">
              <w:rPr>
                <w:rFonts w:ascii="Arial" w:hAnsi="Arial" w:cs="Arial"/>
                <w:color w:val="000000"/>
              </w:rPr>
              <w:t>ti</w:t>
            </w:r>
            <w:proofErr w:type="gramStart"/>
            <w:r w:rsidRPr="004C5B01">
              <w:rPr>
                <w:rFonts w:ascii="Arial" w:hAnsi="Arial" w:cs="Arial"/>
                <w:color w:val="000000"/>
              </w:rPr>
              <w:t>,ab,hw,kf,kw</w:t>
            </w:r>
            <w:proofErr w:type="spellEnd"/>
            <w:proofErr w:type="gramEnd"/>
            <w:r w:rsidRPr="004C5B01">
              <w:rPr>
                <w:rFonts w:ascii="Arial" w:hAnsi="Arial" w:cs="Arial"/>
                <w:color w:val="000000"/>
              </w:rPr>
              <w:t>. (6934)</w:t>
            </w:r>
          </w:p>
          <w:p w:rsidR="004C5B01" w:rsidRPr="004C5B01" w:rsidRDefault="004C5B01" w:rsidP="004C5B01">
            <w:pPr>
              <w:rPr>
                <w:rFonts w:ascii="Arial" w:hAnsi="Arial" w:cs="Arial"/>
                <w:color w:val="000000"/>
              </w:rPr>
            </w:pPr>
            <w:r w:rsidRPr="004C5B01">
              <w:rPr>
                <w:rFonts w:ascii="Arial" w:hAnsi="Arial" w:cs="Arial"/>
                <w:color w:val="000000"/>
              </w:rPr>
              <w:t>48     (phase adj3 (III or "3") adj3 (study or studies or trial*)).</w:t>
            </w:r>
            <w:proofErr w:type="spellStart"/>
            <w:r w:rsidRPr="004C5B01">
              <w:rPr>
                <w:rFonts w:ascii="Arial" w:hAnsi="Arial" w:cs="Arial"/>
                <w:color w:val="000000"/>
              </w:rPr>
              <w:t>ti</w:t>
            </w:r>
            <w:proofErr w:type="gramStart"/>
            <w:r w:rsidRPr="004C5B01">
              <w:rPr>
                <w:rFonts w:ascii="Arial" w:hAnsi="Arial" w:cs="Arial"/>
                <w:color w:val="000000"/>
              </w:rPr>
              <w:t>,hw,kf,kw</w:t>
            </w:r>
            <w:proofErr w:type="spellEnd"/>
            <w:proofErr w:type="gramEnd"/>
            <w:r w:rsidRPr="004C5B01">
              <w:rPr>
                <w:rFonts w:ascii="Arial" w:hAnsi="Arial" w:cs="Arial"/>
                <w:color w:val="000000"/>
              </w:rPr>
              <w:t>. (26282)</w:t>
            </w:r>
          </w:p>
          <w:p w:rsidR="004C5B01" w:rsidRPr="004C5B01" w:rsidRDefault="004C5B01" w:rsidP="004C5B01">
            <w:pPr>
              <w:rPr>
                <w:rFonts w:ascii="Arial" w:hAnsi="Arial" w:cs="Arial"/>
              </w:rPr>
            </w:pPr>
            <w:r w:rsidRPr="004C5B01">
              <w:rPr>
                <w:rFonts w:ascii="Arial" w:hAnsi="Arial" w:cs="Arial"/>
                <w:color w:val="000000"/>
              </w:rPr>
              <w:t>49     or/19-48 (2052554)</w:t>
            </w:r>
          </w:p>
        </w:tc>
        <w:tc>
          <w:tcPr>
            <w:tcW w:w="4505" w:type="dxa"/>
          </w:tcPr>
          <w:p w:rsidR="004C5B01" w:rsidRPr="004C5B01" w:rsidRDefault="004C5B01" w:rsidP="004C5B01">
            <w:pPr>
              <w:rPr>
                <w:rFonts w:ascii="Arial" w:hAnsi="Arial" w:cs="Arial"/>
              </w:rPr>
            </w:pPr>
            <w:r w:rsidRPr="004C5B01">
              <w:rPr>
                <w:rFonts w:ascii="Arial" w:hAnsi="Arial" w:cs="Arial"/>
              </w:rPr>
              <w:lastRenderedPageBreak/>
              <w:t xml:space="preserve">Lines 19-48 are search terms for controlled trials. The search filter used here is the Canadian Agency for Drugs and Technologies in Health (CADTH) April 2018 controlled trials filter </w:t>
            </w:r>
            <w:r w:rsidRPr="004C5B01">
              <w:rPr>
                <w:rFonts w:ascii="Arial" w:hAnsi="Arial" w:cs="Arial"/>
              </w:rPr>
              <w:fldChar w:fldCharType="begin"/>
            </w:r>
            <w:r w:rsidRPr="004C5B01">
              <w:rPr>
                <w:rFonts w:ascii="Arial" w:hAnsi="Arial" w:cs="Arial"/>
              </w:rPr>
              <w:instrText xml:space="preserve"> ADDIN EN.CITE &lt;EndNote&gt;&lt;Cite&gt;&lt;Author&gt;The Canadian Agency for Drugs and Technologies in Health (CADTH)&lt;/Author&gt;&lt;Year&gt;2018&lt;/Year&gt;&lt;RecNum&gt;2&lt;/RecNum&gt;&lt;DisplayText&gt;(21)&lt;/DisplayText&gt;&lt;record&gt;&lt;rec-number&gt;2&lt;/rec-number&gt;&lt;foreign-keys&gt;&lt;key app="EN" db-id="95aeadfrpspettefz9mxpst72s9x5tev2v9a" timestamp="1569849944"&gt;2&lt;/key&gt;&lt;/foreign-keys&gt;&lt;ref-type name="Web Page"&gt;12&lt;/ref-type&gt;&lt;contributors&gt;&lt;authors&gt;&lt;author&gt;The Canadian Agency for Drugs and Technologies in Health (CADTH),&lt;/author&gt;&lt;/authors&gt;&lt;/contributors&gt;&lt;titles&gt;&lt;title&gt;Strings Attached: CADTH’s Database Search FIlters&lt;/title&gt;&lt;/titles&gt;&lt;number&gt;Accessed 12th February 2019&lt;/number&gt;&lt;dates&gt;&lt;year&gt;2018&lt;/year&gt;&lt;/dates&gt;&lt;urls&gt;&lt;related-urls&gt;&lt;url&gt;https://www.cadth.ca/resources/finding-evidence/strings-attached-cadths-database-search-filters#guide&lt;/url&gt;&lt;/related-urls&gt;&lt;/urls&gt;&lt;/record&gt;&lt;/Cite&gt;&lt;/EndNote&gt;</w:instrText>
            </w:r>
            <w:r w:rsidRPr="004C5B01">
              <w:rPr>
                <w:rFonts w:ascii="Arial" w:hAnsi="Arial" w:cs="Arial"/>
              </w:rPr>
              <w:fldChar w:fldCharType="separate"/>
            </w:r>
            <w:r w:rsidRPr="004C5B01">
              <w:rPr>
                <w:rFonts w:ascii="Arial" w:hAnsi="Arial" w:cs="Arial"/>
                <w:noProof/>
              </w:rPr>
              <w:t>(21)</w:t>
            </w:r>
            <w:r w:rsidRPr="004C5B01">
              <w:rPr>
                <w:rFonts w:ascii="Arial" w:hAnsi="Arial" w:cs="Arial"/>
              </w:rPr>
              <w:fldChar w:fldCharType="end"/>
            </w:r>
            <w:r w:rsidRPr="004C5B01">
              <w:rPr>
                <w:rFonts w:ascii="Arial" w:hAnsi="Arial" w:cs="Arial"/>
              </w:rPr>
              <w:t xml:space="preserve">. The filter has been amended at line 48 to incorporate the P3 search filter </w:t>
            </w:r>
            <w:r w:rsidRPr="004C5B01">
              <w:rPr>
                <w:rFonts w:ascii="Arial" w:hAnsi="Arial" w:cs="Arial"/>
              </w:rPr>
              <w:fldChar w:fldCharType="begin"/>
            </w:r>
            <w:r w:rsidRPr="004C5B01">
              <w:rPr>
                <w:rFonts w:ascii="Arial" w:hAnsi="Arial" w:cs="Arial"/>
              </w:rPr>
              <w:instrText xml:space="preserve"> ADDIN EN.CITE &lt;EndNote&gt;&lt;Cite&gt;&lt;Author&gt;Cooper&lt;/Author&gt;&lt;Year&gt;2019&lt;/Year&gt;&lt;RecNum&gt;3&lt;/RecNum&gt;&lt;DisplayText&gt;(22)&lt;/DisplayText&gt;&lt;record&gt;&lt;rec-number&gt;3&lt;/rec-number&gt;&lt;foreign-keys&gt;&lt;key app="EN" db-id="95aeadfrpspettefz9mxpst72s9x5tev2v9a" timestamp="1569849944"&gt;3&lt;/key&gt;&lt;/foreign-keys&gt;&lt;ref-type name="Journal Article"&gt;17&lt;/ref-type&gt;&lt;contributors&gt;&lt;authors&gt;&lt;author&gt;Cooper, Chris&lt;/author&gt;&lt;author&gt;Varley-Campbell, Jo&lt;/author&gt;&lt;author&gt;Carter, Patrice&lt;/author&gt;&lt;/authors&gt;&lt;/contributors&gt;&lt;titles&gt;&lt;title&gt;Established search filters may miss studies when identifying randomised controlled trials&lt;/title&gt;&lt;secondary-title&gt;Journal of Clinical Epidemiology&lt;/secondary-title&gt;&lt;/titles&gt;&lt;periodical&gt;&lt;full-title&gt;Journal of Clinical Epidemiology&lt;/full-title&gt;&lt;/periodical&gt;&lt;pages&gt;12-19&lt;/pages&gt;&lt;volume&gt;112&lt;/volume&gt;&lt;number&gt;August&lt;/number&gt;&lt;dates&gt;&lt;year&gt;2019&lt;/year&gt;&lt;/dates&gt;&lt;publisher&gt;Elsevier&lt;/publisher&gt;&lt;isbn&gt;0895-4356&lt;/isbn&gt;&lt;urls&gt;&lt;related-urls&gt;&lt;url&gt;https://doi.org/10.1016/j.jclinepi.2019.04.002&lt;/url&gt;&lt;/related-urls&gt;&lt;/urls&gt;&lt;electronic-resource-num&gt;10.1016/j.jclinepi.2019.04.002&lt;/electronic-resource-num&gt;&lt;access-date&gt;2019/04/30&lt;/access-date&gt;&lt;/record&gt;&lt;/Cite&gt;&lt;/EndNote&gt;</w:instrText>
            </w:r>
            <w:r w:rsidRPr="004C5B01">
              <w:rPr>
                <w:rFonts w:ascii="Arial" w:hAnsi="Arial" w:cs="Arial"/>
              </w:rPr>
              <w:fldChar w:fldCharType="separate"/>
            </w:r>
            <w:r w:rsidRPr="004C5B01">
              <w:rPr>
                <w:rFonts w:ascii="Arial" w:hAnsi="Arial" w:cs="Arial"/>
                <w:noProof/>
              </w:rPr>
              <w:t>(22)</w:t>
            </w:r>
            <w:r w:rsidRPr="004C5B01">
              <w:rPr>
                <w:rFonts w:ascii="Arial" w:hAnsi="Arial" w:cs="Arial"/>
              </w:rPr>
              <w:fldChar w:fldCharType="end"/>
            </w:r>
            <w:r w:rsidRPr="004C5B01">
              <w:rPr>
                <w:rFonts w:ascii="Arial" w:hAnsi="Arial" w:cs="Arial"/>
              </w:rPr>
              <w:t xml:space="preserve">. The P3 filter improves the sensitivity of searches for controlled trials. </w:t>
            </w:r>
          </w:p>
        </w:tc>
      </w:tr>
      <w:tr w:rsidR="004C5B01" w:rsidRPr="004C5B01" w:rsidTr="00D94888">
        <w:tc>
          <w:tcPr>
            <w:tcW w:w="4505" w:type="dxa"/>
          </w:tcPr>
          <w:p w:rsidR="004C5B01" w:rsidRPr="004C5B01" w:rsidRDefault="004C5B01" w:rsidP="004C5B01">
            <w:pPr>
              <w:rPr>
                <w:rFonts w:ascii="Arial" w:hAnsi="Arial" w:cs="Arial"/>
                <w:color w:val="000000"/>
              </w:rPr>
            </w:pPr>
            <w:r w:rsidRPr="004C5B01">
              <w:rPr>
                <w:rFonts w:ascii="Arial" w:hAnsi="Arial" w:cs="Arial"/>
                <w:color w:val="000000"/>
              </w:rPr>
              <w:t xml:space="preserve">50     </w:t>
            </w:r>
            <w:proofErr w:type="spellStart"/>
            <w:r w:rsidRPr="004C5B01">
              <w:rPr>
                <w:rFonts w:ascii="Arial" w:hAnsi="Arial" w:cs="Arial"/>
                <w:color w:val="000000"/>
              </w:rPr>
              <w:t>exp</w:t>
            </w:r>
            <w:proofErr w:type="spellEnd"/>
            <w:r w:rsidRPr="004C5B01">
              <w:rPr>
                <w:rFonts w:ascii="Arial" w:hAnsi="Arial" w:cs="Arial"/>
                <w:color w:val="000000"/>
              </w:rPr>
              <w:t xml:space="preserve"> cohort studies/ (1904669)</w:t>
            </w:r>
          </w:p>
          <w:p w:rsidR="004C5B01" w:rsidRPr="004C5B01" w:rsidRDefault="004C5B01" w:rsidP="004C5B01">
            <w:pPr>
              <w:rPr>
                <w:rFonts w:ascii="Arial" w:hAnsi="Arial" w:cs="Arial"/>
                <w:color w:val="000000"/>
              </w:rPr>
            </w:pPr>
            <w:r w:rsidRPr="004C5B01">
              <w:rPr>
                <w:rFonts w:ascii="Arial" w:hAnsi="Arial" w:cs="Arial"/>
                <w:color w:val="000000"/>
              </w:rPr>
              <w:lastRenderedPageBreak/>
              <w:t xml:space="preserve">51     (cohort </w:t>
            </w:r>
            <w:proofErr w:type="spellStart"/>
            <w:r w:rsidRPr="004C5B01">
              <w:rPr>
                <w:rFonts w:ascii="Arial" w:hAnsi="Arial" w:cs="Arial"/>
                <w:color w:val="000000"/>
              </w:rPr>
              <w:t>adj</w:t>
            </w:r>
            <w:proofErr w:type="spellEnd"/>
            <w:r w:rsidRPr="004C5B01">
              <w:rPr>
                <w:rFonts w:ascii="Arial" w:hAnsi="Arial" w:cs="Arial"/>
                <w:color w:val="000000"/>
              </w:rPr>
              <w:t xml:space="preserve"> (study or studies)).</w:t>
            </w:r>
            <w:proofErr w:type="spellStart"/>
            <w:r w:rsidRPr="004C5B01">
              <w:rPr>
                <w:rFonts w:ascii="Arial" w:hAnsi="Arial" w:cs="Arial"/>
                <w:color w:val="000000"/>
              </w:rPr>
              <w:t>tw</w:t>
            </w:r>
            <w:proofErr w:type="spellEnd"/>
            <w:r w:rsidRPr="004C5B01">
              <w:rPr>
                <w:rFonts w:ascii="Arial" w:hAnsi="Arial" w:cs="Arial"/>
                <w:color w:val="000000"/>
              </w:rPr>
              <w:t>. (185011)</w:t>
            </w:r>
          </w:p>
          <w:p w:rsidR="004C5B01" w:rsidRPr="004C5B01" w:rsidRDefault="004C5B01" w:rsidP="004C5B01">
            <w:pPr>
              <w:rPr>
                <w:rFonts w:ascii="Arial" w:hAnsi="Arial" w:cs="Arial"/>
                <w:color w:val="000000"/>
              </w:rPr>
            </w:pPr>
            <w:r w:rsidRPr="004C5B01">
              <w:rPr>
                <w:rFonts w:ascii="Arial" w:hAnsi="Arial" w:cs="Arial"/>
                <w:color w:val="000000"/>
              </w:rPr>
              <w:t>52     Cohort analy$.tw. (7266)</w:t>
            </w:r>
          </w:p>
          <w:p w:rsidR="004C5B01" w:rsidRPr="004C5B01" w:rsidRDefault="004C5B01" w:rsidP="004C5B01">
            <w:pPr>
              <w:rPr>
                <w:rFonts w:ascii="Arial" w:hAnsi="Arial" w:cs="Arial"/>
                <w:color w:val="000000"/>
              </w:rPr>
            </w:pPr>
            <w:r w:rsidRPr="004C5B01">
              <w:rPr>
                <w:rFonts w:ascii="Arial" w:hAnsi="Arial" w:cs="Arial"/>
                <w:color w:val="000000"/>
              </w:rPr>
              <w:t xml:space="preserve">53     (Follow up </w:t>
            </w:r>
            <w:proofErr w:type="spellStart"/>
            <w:r w:rsidRPr="004C5B01">
              <w:rPr>
                <w:rFonts w:ascii="Arial" w:hAnsi="Arial" w:cs="Arial"/>
                <w:color w:val="000000"/>
              </w:rPr>
              <w:t>adj</w:t>
            </w:r>
            <w:proofErr w:type="spellEnd"/>
            <w:r w:rsidRPr="004C5B01">
              <w:rPr>
                <w:rFonts w:ascii="Arial" w:hAnsi="Arial" w:cs="Arial"/>
                <w:color w:val="000000"/>
              </w:rPr>
              <w:t xml:space="preserve"> (study or studies)).</w:t>
            </w:r>
            <w:proofErr w:type="spellStart"/>
            <w:r w:rsidRPr="004C5B01">
              <w:rPr>
                <w:rFonts w:ascii="Arial" w:hAnsi="Arial" w:cs="Arial"/>
                <w:color w:val="000000"/>
              </w:rPr>
              <w:t>tw</w:t>
            </w:r>
            <w:proofErr w:type="spellEnd"/>
            <w:r w:rsidRPr="004C5B01">
              <w:rPr>
                <w:rFonts w:ascii="Arial" w:hAnsi="Arial" w:cs="Arial"/>
                <w:color w:val="000000"/>
              </w:rPr>
              <w:t>. (47569)</w:t>
            </w:r>
          </w:p>
          <w:p w:rsidR="004C5B01" w:rsidRPr="004C5B01" w:rsidRDefault="004C5B01" w:rsidP="004C5B01">
            <w:pPr>
              <w:rPr>
                <w:rFonts w:ascii="Arial" w:hAnsi="Arial" w:cs="Arial"/>
                <w:color w:val="000000"/>
              </w:rPr>
            </w:pPr>
            <w:r w:rsidRPr="004C5B01">
              <w:rPr>
                <w:rFonts w:ascii="Arial" w:hAnsi="Arial" w:cs="Arial"/>
                <w:color w:val="000000"/>
              </w:rPr>
              <w:t xml:space="preserve">54     (observational </w:t>
            </w:r>
            <w:proofErr w:type="spellStart"/>
            <w:r w:rsidRPr="004C5B01">
              <w:rPr>
                <w:rFonts w:ascii="Arial" w:hAnsi="Arial" w:cs="Arial"/>
                <w:color w:val="000000"/>
              </w:rPr>
              <w:t>adj</w:t>
            </w:r>
            <w:proofErr w:type="spellEnd"/>
            <w:r w:rsidRPr="004C5B01">
              <w:rPr>
                <w:rFonts w:ascii="Arial" w:hAnsi="Arial" w:cs="Arial"/>
                <w:color w:val="000000"/>
              </w:rPr>
              <w:t xml:space="preserve"> (study or studies)).</w:t>
            </w:r>
            <w:proofErr w:type="spellStart"/>
            <w:r w:rsidRPr="004C5B01">
              <w:rPr>
                <w:rFonts w:ascii="Arial" w:hAnsi="Arial" w:cs="Arial"/>
                <w:color w:val="000000"/>
              </w:rPr>
              <w:t>tw</w:t>
            </w:r>
            <w:proofErr w:type="spellEnd"/>
            <w:r w:rsidRPr="004C5B01">
              <w:rPr>
                <w:rFonts w:ascii="Arial" w:hAnsi="Arial" w:cs="Arial"/>
                <w:color w:val="000000"/>
              </w:rPr>
              <w:t>. (96492)</w:t>
            </w:r>
          </w:p>
          <w:p w:rsidR="004C5B01" w:rsidRPr="004C5B01" w:rsidRDefault="004C5B01" w:rsidP="004C5B01">
            <w:pPr>
              <w:rPr>
                <w:rFonts w:ascii="Arial" w:hAnsi="Arial" w:cs="Arial"/>
                <w:color w:val="000000"/>
              </w:rPr>
            </w:pPr>
            <w:r w:rsidRPr="004C5B01">
              <w:rPr>
                <w:rFonts w:ascii="Arial" w:hAnsi="Arial" w:cs="Arial"/>
                <w:color w:val="000000"/>
              </w:rPr>
              <w:t>55     Longitudinal.tw. (228754)</w:t>
            </w:r>
          </w:p>
          <w:p w:rsidR="004C5B01" w:rsidRPr="004C5B01" w:rsidRDefault="004C5B01" w:rsidP="004C5B01">
            <w:pPr>
              <w:rPr>
                <w:rFonts w:ascii="Arial" w:hAnsi="Arial" w:cs="Arial"/>
                <w:color w:val="000000"/>
              </w:rPr>
            </w:pPr>
            <w:r w:rsidRPr="004C5B01">
              <w:rPr>
                <w:rFonts w:ascii="Arial" w:hAnsi="Arial" w:cs="Arial"/>
                <w:color w:val="000000"/>
              </w:rPr>
              <w:t>56     Retrospective.tw. (488119)</w:t>
            </w:r>
          </w:p>
          <w:p w:rsidR="004C5B01" w:rsidRPr="004C5B01" w:rsidRDefault="004C5B01" w:rsidP="004C5B01">
            <w:pPr>
              <w:rPr>
                <w:rFonts w:ascii="Arial" w:hAnsi="Arial" w:cs="Arial"/>
              </w:rPr>
            </w:pPr>
            <w:r w:rsidRPr="004C5B01">
              <w:rPr>
                <w:rFonts w:ascii="Arial" w:hAnsi="Arial" w:cs="Arial"/>
                <w:color w:val="000000"/>
              </w:rPr>
              <w:t>57     50 or 51 or 52 or 53 or 54 or 55 or 56 (2275158)</w:t>
            </w:r>
          </w:p>
        </w:tc>
        <w:tc>
          <w:tcPr>
            <w:tcW w:w="4505" w:type="dxa"/>
          </w:tcPr>
          <w:p w:rsidR="004C5B01" w:rsidRPr="004C5B01" w:rsidRDefault="004C5B01" w:rsidP="004C5B01">
            <w:pPr>
              <w:rPr>
                <w:rFonts w:ascii="Arial" w:hAnsi="Arial" w:cs="Arial"/>
              </w:rPr>
            </w:pPr>
            <w:r w:rsidRPr="004C5B01">
              <w:rPr>
                <w:rFonts w:ascii="Arial" w:hAnsi="Arial" w:cs="Arial"/>
              </w:rPr>
              <w:lastRenderedPageBreak/>
              <w:t xml:space="preserve">Lines 50-56 are search terms for cohort studies (and potential synonyms) which </w:t>
            </w:r>
            <w:r w:rsidRPr="004C5B01">
              <w:rPr>
                <w:rFonts w:ascii="Arial" w:hAnsi="Arial" w:cs="Arial"/>
              </w:rPr>
              <w:lastRenderedPageBreak/>
              <w:t xml:space="preserve">are taken from the Scottish Intercollegiate Guidelines Network (SIGN) observational search filter </w:t>
            </w:r>
            <w:r w:rsidRPr="004C5B01">
              <w:rPr>
                <w:rFonts w:ascii="Arial" w:hAnsi="Arial" w:cs="Arial"/>
              </w:rPr>
              <w:fldChar w:fldCharType="begin"/>
            </w:r>
            <w:r w:rsidRPr="004C5B01">
              <w:rPr>
                <w:rFonts w:ascii="Arial" w:hAnsi="Arial" w:cs="Arial"/>
              </w:rPr>
              <w:instrText xml:space="preserve"> ADDIN EN.CITE &lt;EndNote&gt;&lt;Cite&gt;&lt;Author&gt;Healthcare Improvement Scotland: SIGN&lt;/Author&gt;&lt;Year&gt;2019&lt;/Year&gt;&lt;RecNum&gt;4&lt;/RecNum&gt;&lt;DisplayText&gt;(23)&lt;/DisplayText&gt;&lt;record&gt;&lt;rec-number&gt;4&lt;/rec-number&gt;&lt;foreign-keys&gt;&lt;key app="EN" db-id="95aeadfrpspettefz9mxpst72s9x5tev2v9a" timestamp="1569849944"&gt;4&lt;/key&gt;&lt;/foreign-keys&gt;&lt;ref-type name="Web Page"&gt;12&lt;/ref-type&gt;&lt;contributors&gt;&lt;authors&gt;&lt;author&gt;Healthcare Improvement Scotland: SIGN,&lt;/author&gt;&lt;/authors&gt;&lt;/contributors&gt;&lt;titles&gt;&lt;title&gt;Search Filters&lt;/title&gt;&lt;/titles&gt;&lt;volume&gt;2019&lt;/volume&gt;&lt;number&gt;Jul 19&lt;/number&gt;&lt;dates&gt;&lt;year&gt;2019&lt;/year&gt;&lt;/dates&gt;&lt;pub-location&gt;Edinburgh&lt;/pub-location&gt;&lt;publisher&gt;Healthcare Improvement Scotland: SIGN&lt;/publisher&gt;&lt;urls&gt;&lt;related-urls&gt;&lt;url&gt;https://www.sign.ac.uk/search-filters.html&lt;/url&gt;&lt;/related-urls&gt;&lt;/urls&gt;&lt;custom1&gt;2019&lt;/custom1&gt;&lt;custom2&gt;Jul 19&lt;/custom2&gt;&lt;/record&gt;&lt;/Cite&gt;&lt;/EndNote&gt;</w:instrText>
            </w:r>
            <w:r w:rsidRPr="004C5B01">
              <w:rPr>
                <w:rFonts w:ascii="Arial" w:hAnsi="Arial" w:cs="Arial"/>
              </w:rPr>
              <w:fldChar w:fldCharType="separate"/>
            </w:r>
            <w:r w:rsidRPr="004C5B01">
              <w:rPr>
                <w:rFonts w:ascii="Arial" w:hAnsi="Arial" w:cs="Arial"/>
                <w:noProof/>
              </w:rPr>
              <w:t>(23)</w:t>
            </w:r>
            <w:r w:rsidRPr="004C5B01">
              <w:rPr>
                <w:rFonts w:ascii="Arial" w:hAnsi="Arial" w:cs="Arial"/>
              </w:rPr>
              <w:fldChar w:fldCharType="end"/>
            </w:r>
            <w:r w:rsidRPr="004C5B01">
              <w:rPr>
                <w:rFonts w:ascii="Arial" w:hAnsi="Arial" w:cs="Arial"/>
              </w:rPr>
              <w:t xml:space="preserve">. </w:t>
            </w:r>
          </w:p>
        </w:tc>
      </w:tr>
      <w:tr w:rsidR="004C5B01" w:rsidRPr="004C5B01" w:rsidTr="00D94888">
        <w:tc>
          <w:tcPr>
            <w:tcW w:w="4505" w:type="dxa"/>
          </w:tcPr>
          <w:p w:rsidR="004C5B01" w:rsidRPr="004C5B01" w:rsidRDefault="004C5B01" w:rsidP="004C5B01">
            <w:pPr>
              <w:rPr>
                <w:rFonts w:ascii="Arial" w:hAnsi="Arial" w:cs="Arial"/>
                <w:color w:val="000000"/>
              </w:rPr>
            </w:pPr>
            <w:r w:rsidRPr="004C5B01">
              <w:rPr>
                <w:rFonts w:ascii="Arial" w:hAnsi="Arial" w:cs="Arial"/>
                <w:color w:val="000000"/>
              </w:rPr>
              <w:lastRenderedPageBreak/>
              <w:t>58     (systematic adj3 review$).</w:t>
            </w:r>
            <w:proofErr w:type="spellStart"/>
            <w:r w:rsidRPr="004C5B01">
              <w:rPr>
                <w:rFonts w:ascii="Arial" w:hAnsi="Arial" w:cs="Arial"/>
                <w:color w:val="000000"/>
              </w:rPr>
              <w:t>ti</w:t>
            </w:r>
            <w:proofErr w:type="gramStart"/>
            <w:r w:rsidRPr="004C5B01">
              <w:rPr>
                <w:rFonts w:ascii="Arial" w:hAnsi="Arial" w:cs="Arial"/>
                <w:color w:val="000000"/>
              </w:rPr>
              <w:t>,ab,kw</w:t>
            </w:r>
            <w:proofErr w:type="spellEnd"/>
            <w:proofErr w:type="gramEnd"/>
            <w:r w:rsidRPr="004C5B01">
              <w:rPr>
                <w:rFonts w:ascii="Arial" w:hAnsi="Arial" w:cs="Arial"/>
                <w:color w:val="000000"/>
              </w:rPr>
              <w:t>. (159098)</w:t>
            </w:r>
          </w:p>
        </w:tc>
        <w:tc>
          <w:tcPr>
            <w:tcW w:w="4505" w:type="dxa"/>
          </w:tcPr>
          <w:p w:rsidR="004C5B01" w:rsidRPr="004C5B01" w:rsidRDefault="004C5B01" w:rsidP="004C5B01">
            <w:pPr>
              <w:rPr>
                <w:rFonts w:ascii="Arial" w:hAnsi="Arial" w:cs="Arial"/>
              </w:rPr>
            </w:pPr>
            <w:r w:rsidRPr="004C5B01">
              <w:rPr>
                <w:rFonts w:ascii="Arial" w:hAnsi="Arial" w:cs="Arial"/>
              </w:rPr>
              <w:t xml:space="preserve">Line 58 is a pragmatic search for systematic reviews. </w:t>
            </w:r>
          </w:p>
          <w:p w:rsidR="004C5B01" w:rsidRPr="004C5B01" w:rsidRDefault="004C5B01" w:rsidP="004C5B01">
            <w:pPr>
              <w:rPr>
                <w:rFonts w:ascii="Arial" w:hAnsi="Arial" w:cs="Arial"/>
              </w:rPr>
            </w:pPr>
          </w:p>
        </w:tc>
      </w:tr>
      <w:tr w:rsidR="004C5B01" w:rsidRPr="004C5B01" w:rsidTr="00D94888">
        <w:tc>
          <w:tcPr>
            <w:tcW w:w="4505" w:type="dxa"/>
          </w:tcPr>
          <w:p w:rsidR="004C5B01" w:rsidRPr="004C5B01" w:rsidRDefault="004C5B01" w:rsidP="004C5B01">
            <w:pPr>
              <w:rPr>
                <w:rFonts w:ascii="Arial" w:hAnsi="Arial" w:cs="Arial"/>
                <w:color w:val="000000"/>
              </w:rPr>
            </w:pPr>
            <w:r w:rsidRPr="004C5B01">
              <w:rPr>
                <w:rFonts w:ascii="Arial" w:hAnsi="Arial" w:cs="Arial"/>
                <w:color w:val="000000"/>
              </w:rPr>
              <w:t>59     49 or 57 or 58 (4039720)</w:t>
            </w:r>
          </w:p>
        </w:tc>
        <w:tc>
          <w:tcPr>
            <w:tcW w:w="4505" w:type="dxa"/>
          </w:tcPr>
          <w:p w:rsidR="004C5B01" w:rsidRPr="004C5B01" w:rsidRDefault="004C5B01" w:rsidP="004C5B01">
            <w:pPr>
              <w:rPr>
                <w:rFonts w:ascii="Arial" w:hAnsi="Arial" w:cs="Arial"/>
              </w:rPr>
            </w:pPr>
            <w:r w:rsidRPr="004C5B01">
              <w:rPr>
                <w:rFonts w:ascii="Arial" w:hAnsi="Arial" w:cs="Arial"/>
              </w:rPr>
              <w:t xml:space="preserve">Line 59 combines the search filter for controlled trials (line 49) OR the search filter for cohort studies (line 57) OR systematic reviews. </w:t>
            </w:r>
          </w:p>
        </w:tc>
      </w:tr>
      <w:tr w:rsidR="004C5B01" w:rsidRPr="004C5B01" w:rsidTr="00D94888">
        <w:tc>
          <w:tcPr>
            <w:tcW w:w="4505" w:type="dxa"/>
          </w:tcPr>
          <w:p w:rsidR="004C5B01" w:rsidRPr="004C5B01" w:rsidRDefault="004C5B01" w:rsidP="004C5B01">
            <w:pPr>
              <w:rPr>
                <w:rFonts w:ascii="Arial" w:hAnsi="Arial" w:cs="Arial"/>
                <w:color w:val="000000"/>
              </w:rPr>
            </w:pPr>
            <w:r w:rsidRPr="004C5B01">
              <w:rPr>
                <w:rFonts w:ascii="Arial" w:hAnsi="Arial" w:cs="Arial"/>
                <w:color w:val="000000"/>
              </w:rPr>
              <w:t>60     15 and 18 and 59 (2268)</w:t>
            </w:r>
          </w:p>
        </w:tc>
        <w:tc>
          <w:tcPr>
            <w:tcW w:w="4505" w:type="dxa"/>
          </w:tcPr>
          <w:p w:rsidR="004C5B01" w:rsidRPr="004C5B01" w:rsidRDefault="004C5B01" w:rsidP="004C5B01">
            <w:pPr>
              <w:rPr>
                <w:rFonts w:ascii="Arial" w:hAnsi="Arial" w:cs="Arial"/>
              </w:rPr>
            </w:pPr>
            <w:r w:rsidRPr="004C5B01">
              <w:rPr>
                <w:rFonts w:ascii="Arial" w:hAnsi="Arial" w:cs="Arial"/>
              </w:rPr>
              <w:t>Line 60 completes the literature search, combining line 15 (terms for social mobility) AND (terms for mental disorders) AND (terms for controlled trials OR cohort studies OR systematic reviews)</w:t>
            </w:r>
          </w:p>
          <w:p w:rsidR="004C5B01" w:rsidRPr="004C5B01" w:rsidRDefault="004C5B01" w:rsidP="004C5B01">
            <w:pPr>
              <w:rPr>
                <w:rFonts w:ascii="Arial" w:hAnsi="Arial" w:cs="Arial"/>
              </w:rPr>
            </w:pPr>
          </w:p>
          <w:p w:rsidR="004C5B01" w:rsidRPr="004C5B01" w:rsidRDefault="004C5B01" w:rsidP="004C5B01">
            <w:pPr>
              <w:rPr>
                <w:rFonts w:ascii="Arial" w:hAnsi="Arial" w:cs="Arial"/>
              </w:rPr>
            </w:pPr>
            <w:r w:rsidRPr="004C5B01">
              <w:rPr>
                <w:rFonts w:ascii="Arial" w:hAnsi="Arial" w:cs="Arial"/>
              </w:rPr>
              <w:t xml:space="preserve">No language or date limits are applied to the search strategy. </w:t>
            </w:r>
          </w:p>
        </w:tc>
      </w:tr>
    </w:tbl>
    <w:p w:rsidR="004C5B01" w:rsidRPr="004C5B01" w:rsidRDefault="004C5B01" w:rsidP="004C5B01">
      <w:pPr>
        <w:spacing w:after="160" w:line="259" w:lineRule="auto"/>
        <w:rPr>
          <w:rFonts w:ascii="Arial" w:hAnsi="Arial" w:cs="Arial"/>
          <w:sz w:val="22"/>
          <w:szCs w:val="22"/>
        </w:rPr>
      </w:pP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keepNext/>
        <w:keepLines/>
        <w:spacing w:before="40"/>
        <w:outlineLvl w:val="1"/>
        <w:rPr>
          <w:rFonts w:ascii="Arial" w:eastAsiaTheme="majorEastAsia" w:hAnsi="Arial" w:cs="Arial"/>
          <w:b/>
          <w:color w:val="2E74B5" w:themeColor="accent1" w:themeShade="BF"/>
        </w:rPr>
      </w:pPr>
      <w:r w:rsidRPr="004C5B01">
        <w:rPr>
          <w:rFonts w:ascii="Arial" w:eastAsiaTheme="majorEastAsia" w:hAnsi="Arial" w:cs="Arial"/>
          <w:b/>
          <w:color w:val="2E74B5" w:themeColor="accent1" w:themeShade="BF"/>
        </w:rPr>
        <w:t>References</w:t>
      </w:r>
    </w:p>
    <w:p w:rsidR="004C5B01" w:rsidRPr="004C5B01" w:rsidRDefault="004C5B01" w:rsidP="004C5B01">
      <w:pPr>
        <w:spacing w:after="160" w:line="259" w:lineRule="auto"/>
        <w:rPr>
          <w:rFonts w:ascii="Arial" w:hAnsi="Arial" w:cs="Arial"/>
          <w:color w:val="000000" w:themeColor="text1"/>
          <w:sz w:val="22"/>
          <w:szCs w:val="22"/>
        </w:rPr>
      </w:pPr>
    </w:p>
    <w:p w:rsidR="004C5B01" w:rsidRPr="004C5B01" w:rsidRDefault="004C5B01" w:rsidP="004C5B01">
      <w:pPr>
        <w:rPr>
          <w:rFonts w:ascii="Arial" w:hAnsi="Arial" w:cs="Arial"/>
          <w:noProof/>
          <w:lang w:val="en-US"/>
        </w:rPr>
      </w:pPr>
      <w:r w:rsidRPr="004C5B01">
        <w:rPr>
          <w:rFonts w:ascii="Arial" w:hAnsi="Arial" w:cs="Arial"/>
          <w:color w:val="000000" w:themeColor="text1"/>
          <w:lang w:val="en-US"/>
        </w:rPr>
        <w:fldChar w:fldCharType="begin"/>
      </w:r>
      <w:r w:rsidRPr="004C5B01">
        <w:rPr>
          <w:rFonts w:ascii="Arial" w:hAnsi="Arial" w:cs="Arial"/>
          <w:color w:val="000000" w:themeColor="text1"/>
          <w:lang w:val="en-US"/>
        </w:rPr>
        <w:instrText xml:space="preserve"> ADDIN EN.REFLIST </w:instrText>
      </w:r>
      <w:r w:rsidRPr="004C5B01">
        <w:rPr>
          <w:rFonts w:ascii="Arial" w:hAnsi="Arial" w:cs="Arial"/>
          <w:color w:val="000000" w:themeColor="text1"/>
          <w:lang w:val="en-US"/>
        </w:rPr>
        <w:fldChar w:fldCharType="separate"/>
      </w:r>
      <w:r w:rsidRPr="004C5B01">
        <w:rPr>
          <w:rFonts w:ascii="Arial" w:hAnsi="Arial" w:cs="Arial"/>
          <w:noProof/>
          <w:lang w:val="en-US"/>
        </w:rPr>
        <w:t>1.</w:t>
      </w:r>
      <w:r w:rsidRPr="004C5B01">
        <w:rPr>
          <w:rFonts w:ascii="Arial" w:hAnsi="Arial" w:cs="Arial"/>
          <w:noProof/>
          <w:lang w:val="en-US"/>
        </w:rPr>
        <w:tab/>
        <w:t>Centre for Reviews and Dissemination. Systematic reviews – CRD’s guidance for undertaking reviews in healthcare. York: Centre for Reviews and Dissemination, University of York; 2009. Available from</w:t>
      </w:r>
      <w:proofErr w:type="gramStart"/>
      <w:r w:rsidRPr="004C5B01">
        <w:rPr>
          <w:rFonts w:ascii="Arial" w:hAnsi="Arial" w:cs="Arial"/>
          <w:noProof/>
          <w:lang w:val="en-US"/>
        </w:rPr>
        <w:t xml:space="preserve">: </w:t>
      </w:r>
      <w:hyperlink r:id="rId6" w:history="1">
        <w:r w:rsidRPr="004C5B01">
          <w:rPr>
            <w:rFonts w:ascii="Arial" w:hAnsi="Arial" w:cs="Arial"/>
            <w:noProof/>
            <w:color w:val="0563C1" w:themeColor="hyperlink"/>
            <w:u w:val="single"/>
            <w:lang w:val="en-US"/>
          </w:rPr>
          <w:t>https://www.york.ac.uk/media/crd/Systematic_Reviews.pdf</w:t>
        </w:r>
      </w:hyperlink>
      <w:r w:rsidRPr="004C5B01">
        <w:rPr>
          <w:rFonts w:ascii="Arial" w:hAnsi="Arial" w:cs="Arial"/>
          <w:noProof/>
          <w:lang w:val="en-US"/>
        </w:rPr>
        <w:t>.</w:t>
      </w:r>
      <w:proofErr w:type="gramEnd"/>
    </w:p>
    <w:p w:rsidR="004C5B01" w:rsidRPr="004C5B01" w:rsidRDefault="004C5B01" w:rsidP="004C5B01">
      <w:pPr>
        <w:rPr>
          <w:rFonts w:ascii="Arial" w:hAnsi="Arial" w:cs="Arial"/>
          <w:noProof/>
          <w:lang w:val="en-US"/>
        </w:rPr>
      </w:pPr>
      <w:r w:rsidRPr="004C5B01">
        <w:rPr>
          <w:rFonts w:ascii="Arial" w:hAnsi="Arial" w:cs="Arial"/>
          <w:noProof/>
          <w:lang w:val="en-US"/>
        </w:rPr>
        <w:t>2.</w:t>
      </w:r>
      <w:r w:rsidRPr="004C5B01">
        <w:rPr>
          <w:rFonts w:ascii="Arial" w:hAnsi="Arial" w:cs="Arial"/>
          <w:noProof/>
          <w:lang w:val="en-US"/>
        </w:rPr>
        <w:tab/>
        <w:t>Cooper C, Booth A, Varley-Campbell J, Britten N, Garside R. Defining the process to literature searching in systematic reviews: a literature review of guidance and supporting studies. BMC Medical Research Methodology. 2018;18(1):85.</w:t>
      </w:r>
    </w:p>
    <w:p w:rsidR="004C5B01" w:rsidRPr="004C5B01" w:rsidRDefault="004C5B01" w:rsidP="004C5B01">
      <w:pPr>
        <w:rPr>
          <w:rFonts w:ascii="Arial" w:hAnsi="Arial" w:cs="Arial"/>
          <w:noProof/>
          <w:lang w:val="en-US"/>
        </w:rPr>
      </w:pPr>
      <w:r w:rsidRPr="004C5B01">
        <w:rPr>
          <w:rFonts w:ascii="Arial" w:hAnsi="Arial" w:cs="Arial"/>
          <w:noProof/>
          <w:lang w:val="en-US"/>
        </w:rPr>
        <w:t>3.</w:t>
      </w:r>
      <w:r w:rsidRPr="004C5B01">
        <w:rPr>
          <w:rFonts w:ascii="Arial" w:hAnsi="Arial" w:cs="Arial"/>
          <w:noProof/>
          <w:lang w:val="en-US"/>
        </w:rPr>
        <w:tab/>
        <w:t>Cadth. CADTH: Resources 2018 [Available from</w:t>
      </w:r>
      <w:proofErr w:type="gramStart"/>
      <w:r w:rsidRPr="004C5B01">
        <w:rPr>
          <w:rFonts w:ascii="Arial" w:hAnsi="Arial" w:cs="Arial"/>
          <w:noProof/>
          <w:lang w:val="en-US"/>
        </w:rPr>
        <w:t xml:space="preserve">: </w:t>
      </w:r>
      <w:hyperlink r:id="rId7" w:history="1">
        <w:r w:rsidRPr="004C5B01">
          <w:rPr>
            <w:rFonts w:ascii="Arial" w:hAnsi="Arial" w:cs="Arial"/>
            <w:noProof/>
            <w:color w:val="0563C1" w:themeColor="hyperlink"/>
            <w:u w:val="single"/>
            <w:lang w:val="en-US"/>
          </w:rPr>
          <w:t>https://www.cadth.ca/resources</w:t>
        </w:r>
      </w:hyperlink>
      <w:r w:rsidRPr="004C5B01">
        <w:rPr>
          <w:rFonts w:ascii="Arial" w:hAnsi="Arial" w:cs="Arial"/>
          <w:noProof/>
          <w:lang w:val="en-US"/>
        </w:rPr>
        <w:t>.</w:t>
      </w:r>
      <w:proofErr w:type="gramEnd"/>
    </w:p>
    <w:p w:rsidR="004C5B01" w:rsidRPr="004C5B01" w:rsidRDefault="004C5B01" w:rsidP="004C5B01">
      <w:pPr>
        <w:rPr>
          <w:rFonts w:ascii="Arial" w:hAnsi="Arial" w:cs="Arial"/>
          <w:noProof/>
          <w:lang w:val="en-US"/>
        </w:rPr>
      </w:pPr>
      <w:r w:rsidRPr="004C5B01">
        <w:rPr>
          <w:rFonts w:ascii="Arial" w:hAnsi="Arial" w:cs="Arial"/>
          <w:noProof/>
          <w:lang w:val="en-US"/>
        </w:rPr>
        <w:t>4.</w:t>
      </w:r>
      <w:r w:rsidRPr="004C5B01">
        <w:rPr>
          <w:rFonts w:ascii="Arial" w:hAnsi="Arial" w:cs="Arial"/>
          <w:noProof/>
          <w:lang w:val="en-US"/>
        </w:rPr>
        <w:tab/>
        <w:t>Network SIG. SIGN Strategy (Ovid)  [Available from</w:t>
      </w:r>
      <w:proofErr w:type="gramStart"/>
      <w:r w:rsidRPr="004C5B01">
        <w:rPr>
          <w:rFonts w:ascii="Arial" w:hAnsi="Arial" w:cs="Arial"/>
          <w:noProof/>
          <w:lang w:val="en-US"/>
        </w:rPr>
        <w:t xml:space="preserve">: </w:t>
      </w:r>
      <w:hyperlink r:id="rId8" w:history="1">
        <w:r w:rsidRPr="004C5B01">
          <w:rPr>
            <w:rFonts w:ascii="Arial" w:hAnsi="Arial" w:cs="Arial"/>
            <w:noProof/>
            <w:color w:val="0563C1" w:themeColor="hyperlink"/>
            <w:u w:val="single"/>
            <w:lang w:val="en-US"/>
          </w:rPr>
          <w:t>http://www.sign.ac.uk/assets/search-filters-observational-studies.docx</w:t>
        </w:r>
      </w:hyperlink>
      <w:r w:rsidRPr="004C5B01">
        <w:rPr>
          <w:rFonts w:ascii="Arial" w:hAnsi="Arial" w:cs="Arial"/>
          <w:noProof/>
          <w:lang w:val="en-US"/>
        </w:rPr>
        <w:t>.</w:t>
      </w:r>
      <w:proofErr w:type="gramEnd"/>
    </w:p>
    <w:p w:rsidR="004C5B01" w:rsidRPr="004C5B01" w:rsidRDefault="004C5B01" w:rsidP="004C5B01">
      <w:pPr>
        <w:rPr>
          <w:rFonts w:ascii="Arial" w:hAnsi="Arial" w:cs="Arial"/>
          <w:noProof/>
          <w:lang w:val="en-US"/>
        </w:rPr>
      </w:pPr>
      <w:r w:rsidRPr="004C5B01">
        <w:rPr>
          <w:rFonts w:ascii="Arial" w:hAnsi="Arial" w:cs="Arial"/>
          <w:noProof/>
          <w:lang w:val="en-US"/>
        </w:rPr>
        <w:t>5.</w:t>
      </w:r>
      <w:r w:rsidRPr="004C5B01">
        <w:rPr>
          <w:rFonts w:ascii="Arial" w:hAnsi="Arial" w:cs="Arial"/>
          <w:noProof/>
          <w:lang w:val="en-US"/>
        </w:rPr>
        <w:tab/>
        <w:t>McGowan J, Sampson M, Salzwedel DM, Cogo E, Foerster V, Lefebvre C. PRESS Peer Review of Electronic Search Strategies: 2015 Guideline Statement. Journal of clinical epidemiology. 2016;75:40-6.</w:t>
      </w:r>
    </w:p>
    <w:p w:rsidR="004C5B01" w:rsidRPr="004C5B01" w:rsidRDefault="004C5B01" w:rsidP="004C5B01">
      <w:pPr>
        <w:rPr>
          <w:rFonts w:ascii="Arial" w:hAnsi="Arial" w:cs="Arial"/>
          <w:noProof/>
          <w:lang w:val="en-US"/>
        </w:rPr>
      </w:pPr>
      <w:r w:rsidRPr="004C5B01">
        <w:rPr>
          <w:rFonts w:ascii="Arial" w:hAnsi="Arial" w:cs="Arial"/>
          <w:noProof/>
          <w:lang w:val="en-US"/>
        </w:rPr>
        <w:t>6.</w:t>
      </w:r>
      <w:r w:rsidRPr="004C5B01">
        <w:rPr>
          <w:rFonts w:ascii="Arial" w:hAnsi="Arial" w:cs="Arial"/>
          <w:noProof/>
          <w:lang w:val="en-US"/>
        </w:rPr>
        <w:tab/>
        <w:t>Cooper C, Dawson S, Peters J, Varley-Campbell J, Cockcroft E, Hendon J, et al. Revisiting the need for a literature search narrative: A brief methodological note. Research synthesis methods. 2018.</w:t>
      </w:r>
    </w:p>
    <w:p w:rsidR="004C5B01" w:rsidRPr="004C5B01" w:rsidRDefault="004C5B01" w:rsidP="004C5B01">
      <w:pPr>
        <w:rPr>
          <w:rFonts w:ascii="Arial" w:hAnsi="Arial" w:cs="Arial"/>
          <w:noProof/>
          <w:lang w:val="en-US"/>
        </w:rPr>
      </w:pPr>
      <w:r w:rsidRPr="004C5B01">
        <w:rPr>
          <w:rFonts w:ascii="Arial" w:hAnsi="Arial" w:cs="Arial"/>
          <w:noProof/>
          <w:lang w:val="en-US"/>
        </w:rPr>
        <w:lastRenderedPageBreak/>
        <w:t>7.</w:t>
      </w:r>
      <w:r w:rsidRPr="004C5B01">
        <w:rPr>
          <w:rFonts w:ascii="Arial" w:hAnsi="Arial" w:cs="Arial"/>
          <w:noProof/>
          <w:lang w:val="en-US"/>
        </w:rPr>
        <w:tab/>
        <w:t>Briscoe S. Web searching for systematic reviews: a case study of reporting standards in the UK Health Technology Assessment programme. BMC research notes. 2015;8:153.</w:t>
      </w:r>
    </w:p>
    <w:p w:rsidR="004C5B01" w:rsidRPr="004C5B01" w:rsidRDefault="004C5B01" w:rsidP="004C5B01">
      <w:pPr>
        <w:rPr>
          <w:rFonts w:ascii="Arial" w:hAnsi="Arial" w:cs="Arial"/>
          <w:noProof/>
          <w:lang w:val="en-US"/>
        </w:rPr>
      </w:pPr>
      <w:r w:rsidRPr="004C5B01">
        <w:rPr>
          <w:rFonts w:ascii="Arial" w:hAnsi="Arial" w:cs="Arial"/>
          <w:noProof/>
          <w:lang w:val="en-US"/>
        </w:rPr>
        <w:t>8.</w:t>
      </w:r>
      <w:r w:rsidRPr="004C5B01">
        <w:rPr>
          <w:rFonts w:ascii="Arial" w:hAnsi="Arial" w:cs="Arial"/>
          <w:noProof/>
          <w:lang w:val="en-US"/>
        </w:rPr>
        <w:tab/>
        <w:t>Mourad O, Hossam H, Zbys F, Elmagarmid A. Rayyan — a web and mobile app for systematic reviews. Systematic Reviews. 2016;5(210).</w:t>
      </w:r>
    </w:p>
    <w:p w:rsidR="004C5B01" w:rsidRPr="004C5B01" w:rsidRDefault="004C5B01" w:rsidP="004C5B01">
      <w:pPr>
        <w:rPr>
          <w:rFonts w:ascii="Arial" w:hAnsi="Arial" w:cs="Arial"/>
          <w:noProof/>
          <w:lang w:val="en-US"/>
        </w:rPr>
      </w:pPr>
      <w:r w:rsidRPr="004C5B01">
        <w:rPr>
          <w:rFonts w:ascii="Arial" w:hAnsi="Arial" w:cs="Arial"/>
          <w:noProof/>
          <w:lang w:val="en-US"/>
        </w:rPr>
        <w:t>9.</w:t>
      </w:r>
      <w:r w:rsidRPr="004C5B01">
        <w:rPr>
          <w:rFonts w:ascii="Arial" w:hAnsi="Arial" w:cs="Arial"/>
          <w:noProof/>
          <w:lang w:val="en-US"/>
        </w:rPr>
        <w:tab/>
        <w:t>GA Wells BS, D O'Connell, J Peterson, V Welch, M Losos, P Tugwell,,. The Newcastle-Ottawa Scale (NOS) for assessing the quality of nonrandomised studies in meta-analyses, 2019 [Available from</w:t>
      </w:r>
      <w:proofErr w:type="gramStart"/>
      <w:r w:rsidRPr="004C5B01">
        <w:rPr>
          <w:rFonts w:ascii="Arial" w:hAnsi="Arial" w:cs="Arial"/>
          <w:noProof/>
          <w:lang w:val="en-US"/>
        </w:rPr>
        <w:t xml:space="preserve">: </w:t>
      </w:r>
      <w:hyperlink r:id="rId9" w:history="1">
        <w:r w:rsidRPr="004C5B01">
          <w:rPr>
            <w:rFonts w:ascii="Arial" w:hAnsi="Arial" w:cs="Arial"/>
            <w:noProof/>
            <w:color w:val="0563C1" w:themeColor="hyperlink"/>
            <w:u w:val="single"/>
            <w:lang w:val="en-US"/>
          </w:rPr>
          <w:t>http://www.ohri.ca/programs/clinical_epidemiology/oxford.asp</w:t>
        </w:r>
      </w:hyperlink>
      <w:r w:rsidRPr="004C5B01">
        <w:rPr>
          <w:rFonts w:ascii="Arial" w:hAnsi="Arial" w:cs="Arial"/>
          <w:noProof/>
          <w:lang w:val="en-US"/>
        </w:rPr>
        <w:t>.</w:t>
      </w:r>
      <w:proofErr w:type="gramEnd"/>
    </w:p>
    <w:p w:rsidR="004C5B01" w:rsidRPr="004C5B01" w:rsidRDefault="004C5B01" w:rsidP="004C5B01">
      <w:pPr>
        <w:rPr>
          <w:rFonts w:ascii="Arial" w:hAnsi="Arial" w:cs="Arial"/>
          <w:noProof/>
          <w:lang w:val="en-US"/>
        </w:rPr>
      </w:pPr>
      <w:r w:rsidRPr="004C5B01">
        <w:rPr>
          <w:rFonts w:ascii="Arial" w:hAnsi="Arial" w:cs="Arial"/>
          <w:noProof/>
          <w:lang w:val="en-US"/>
        </w:rPr>
        <w:t>10.</w:t>
      </w:r>
      <w:r w:rsidRPr="004C5B01">
        <w:rPr>
          <w:rFonts w:ascii="Arial" w:hAnsi="Arial" w:cs="Arial"/>
          <w:noProof/>
          <w:lang w:val="en-US"/>
        </w:rPr>
        <w:tab/>
        <w:t>Lefebvre C, Manheimer E, Glanville J. Chapter 6: Searching for studies. 2011  [cited Accessed 7th December 2017]. In: Cochrane Handbook for Systematic Reviews of Interventions [Internet]. The Cochrane Collaboration, [cited Accessed 7th December 2017]. Available from</w:t>
      </w:r>
      <w:proofErr w:type="gramStart"/>
      <w:r w:rsidRPr="004C5B01">
        <w:rPr>
          <w:rFonts w:ascii="Arial" w:hAnsi="Arial" w:cs="Arial"/>
          <w:noProof/>
          <w:lang w:val="en-US"/>
        </w:rPr>
        <w:t xml:space="preserve">: </w:t>
      </w:r>
      <w:hyperlink r:id="rId10" w:history="1">
        <w:r w:rsidRPr="004C5B01">
          <w:rPr>
            <w:rFonts w:ascii="Arial" w:hAnsi="Arial" w:cs="Arial"/>
            <w:noProof/>
            <w:color w:val="0563C1" w:themeColor="hyperlink"/>
            <w:u w:val="single"/>
            <w:lang w:val="en-US"/>
          </w:rPr>
          <w:t>http://handbook.cochrane.org/</w:t>
        </w:r>
      </w:hyperlink>
      <w:r w:rsidRPr="004C5B01">
        <w:rPr>
          <w:rFonts w:ascii="Arial" w:hAnsi="Arial" w:cs="Arial"/>
          <w:noProof/>
          <w:lang w:val="en-US"/>
        </w:rPr>
        <w:t>.</w:t>
      </w:r>
      <w:proofErr w:type="gramEnd"/>
    </w:p>
    <w:p w:rsidR="004C5B01" w:rsidRPr="004C5B01" w:rsidRDefault="004C5B01" w:rsidP="004C5B01">
      <w:pPr>
        <w:rPr>
          <w:rFonts w:ascii="Arial" w:hAnsi="Arial" w:cs="Arial"/>
          <w:noProof/>
          <w:lang w:val="en-US"/>
        </w:rPr>
      </w:pPr>
      <w:r w:rsidRPr="004C5B01">
        <w:rPr>
          <w:rFonts w:ascii="Arial" w:hAnsi="Arial" w:cs="Arial"/>
          <w:noProof/>
          <w:lang w:val="en-US"/>
        </w:rPr>
        <w:t>11.</w:t>
      </w:r>
      <w:r w:rsidRPr="004C5B01">
        <w:rPr>
          <w:rFonts w:ascii="Arial" w:hAnsi="Arial" w:cs="Arial"/>
          <w:noProof/>
          <w:lang w:val="en-US"/>
        </w:rPr>
        <w:tab/>
        <w:t>DRAFT REPORT ON FOSTERING SOCIAL MOBILITY AS A CONTRIBUTION TO SOCIAL COHESION,. Strasbourg: EUROPEAN COMMITTEE OF SOCIAL COHESION (CDCS),; 2011.</w:t>
      </w:r>
    </w:p>
    <w:p w:rsidR="004C5B01" w:rsidRPr="004C5B01" w:rsidRDefault="004C5B01" w:rsidP="004C5B01">
      <w:pPr>
        <w:rPr>
          <w:rFonts w:ascii="Arial" w:hAnsi="Arial" w:cs="Arial"/>
          <w:noProof/>
          <w:lang w:val="en-US"/>
        </w:rPr>
      </w:pPr>
      <w:r w:rsidRPr="004C5B01">
        <w:rPr>
          <w:rFonts w:ascii="Arial" w:hAnsi="Arial" w:cs="Arial"/>
          <w:noProof/>
          <w:lang w:val="en-US"/>
        </w:rPr>
        <w:t>12.</w:t>
      </w:r>
      <w:r w:rsidRPr="004C5B01">
        <w:rPr>
          <w:rFonts w:ascii="Arial" w:hAnsi="Arial" w:cs="Arial"/>
          <w:noProof/>
          <w:lang w:val="en-US"/>
        </w:rPr>
        <w:tab/>
        <w:t>Social mobility indicators Gov.Uk: The Deputy Prime Minister’s Office; 2015 [Available from</w:t>
      </w:r>
      <w:proofErr w:type="gramStart"/>
      <w:r w:rsidRPr="004C5B01">
        <w:rPr>
          <w:rFonts w:ascii="Arial" w:hAnsi="Arial" w:cs="Arial"/>
          <w:noProof/>
          <w:lang w:val="en-US"/>
        </w:rPr>
        <w:t xml:space="preserve">: </w:t>
      </w:r>
      <w:hyperlink r:id="rId11" w:history="1">
        <w:r w:rsidRPr="004C5B01">
          <w:rPr>
            <w:rFonts w:ascii="Arial" w:hAnsi="Arial" w:cs="Arial"/>
            <w:noProof/>
            <w:color w:val="0563C1" w:themeColor="hyperlink"/>
            <w:u w:val="single"/>
            <w:lang w:val="en-US"/>
          </w:rPr>
          <w:t>https://www.gov.uk/government/publications/social-mobility-indicators/social-mobility-indicators</w:t>
        </w:r>
      </w:hyperlink>
      <w:r w:rsidRPr="004C5B01">
        <w:rPr>
          <w:rFonts w:ascii="Arial" w:hAnsi="Arial" w:cs="Arial"/>
          <w:noProof/>
          <w:lang w:val="en-US"/>
        </w:rPr>
        <w:t>.</w:t>
      </w:r>
      <w:proofErr w:type="gramEnd"/>
    </w:p>
    <w:p w:rsidR="004C5B01" w:rsidRPr="004C5B01" w:rsidRDefault="004C5B01" w:rsidP="004C5B01">
      <w:pPr>
        <w:rPr>
          <w:rFonts w:ascii="Arial" w:hAnsi="Arial" w:cs="Arial"/>
          <w:noProof/>
          <w:lang w:val="en-US"/>
        </w:rPr>
      </w:pPr>
      <w:r w:rsidRPr="004C5B01">
        <w:rPr>
          <w:rFonts w:ascii="Arial" w:hAnsi="Arial" w:cs="Arial"/>
          <w:noProof/>
          <w:lang w:val="en-US"/>
        </w:rPr>
        <w:t>13.</w:t>
      </w:r>
      <w:r w:rsidRPr="004C5B01">
        <w:rPr>
          <w:rFonts w:ascii="Arial" w:hAnsi="Arial" w:cs="Arial"/>
          <w:noProof/>
          <w:lang w:val="en-US"/>
        </w:rPr>
        <w:tab/>
        <w:t>Department for business invovation and skils. Social Mobility: A literature review. London: Department for business invovation and skils,; 2011.</w:t>
      </w:r>
    </w:p>
    <w:p w:rsidR="004C5B01" w:rsidRPr="004C5B01" w:rsidRDefault="004C5B01" w:rsidP="004C5B01">
      <w:pPr>
        <w:rPr>
          <w:rFonts w:ascii="Arial" w:hAnsi="Arial" w:cs="Arial"/>
          <w:noProof/>
          <w:lang w:val="en-US"/>
        </w:rPr>
      </w:pPr>
      <w:r w:rsidRPr="004C5B01">
        <w:rPr>
          <w:rFonts w:ascii="Arial" w:hAnsi="Arial" w:cs="Arial"/>
          <w:noProof/>
          <w:lang w:val="en-US"/>
        </w:rPr>
        <w:t>14.</w:t>
      </w:r>
      <w:r w:rsidRPr="004C5B01">
        <w:rPr>
          <w:rFonts w:ascii="Arial" w:hAnsi="Arial" w:cs="Arial"/>
          <w:noProof/>
          <w:lang w:val="en-US"/>
        </w:rPr>
        <w:tab/>
        <w:t>Elhakeem A, Hardy R, Bann D, Caleyachetty R, Cosco TD, Hayhoe RP, et al. Intergenerational social mobility and leisure-time physical activity in adulthood: a systematic review. Journal of Epidemiology and Community Health. 2017;71(7):673-80.</w:t>
      </w:r>
    </w:p>
    <w:p w:rsidR="004C5B01" w:rsidRPr="004C5B01" w:rsidRDefault="004C5B01" w:rsidP="004C5B01">
      <w:pPr>
        <w:rPr>
          <w:rFonts w:ascii="Arial" w:hAnsi="Arial" w:cs="Arial"/>
          <w:noProof/>
          <w:lang w:val="en-US"/>
        </w:rPr>
      </w:pPr>
      <w:r w:rsidRPr="004C5B01">
        <w:rPr>
          <w:rFonts w:ascii="Arial" w:hAnsi="Arial" w:cs="Arial"/>
          <w:noProof/>
          <w:lang w:val="en-US"/>
        </w:rPr>
        <w:t>15.</w:t>
      </w:r>
      <w:r w:rsidRPr="004C5B01">
        <w:rPr>
          <w:rFonts w:ascii="Arial" w:hAnsi="Arial" w:cs="Arial"/>
          <w:noProof/>
          <w:lang w:val="en-US"/>
        </w:rPr>
        <w:tab/>
        <w:t>Group BC. THE STATE OF SOCIAL MOBILITY IN THE UK. UK: Sutton Trust; 2017.</w:t>
      </w:r>
    </w:p>
    <w:p w:rsidR="004C5B01" w:rsidRPr="004C5B01" w:rsidRDefault="004C5B01" w:rsidP="004C5B01">
      <w:pPr>
        <w:rPr>
          <w:rFonts w:ascii="Arial" w:hAnsi="Arial" w:cs="Arial"/>
          <w:noProof/>
          <w:lang w:val="en-US"/>
        </w:rPr>
      </w:pPr>
      <w:r w:rsidRPr="004C5B01">
        <w:rPr>
          <w:rFonts w:ascii="Arial" w:hAnsi="Arial" w:cs="Arial"/>
          <w:noProof/>
          <w:lang w:val="en-US"/>
        </w:rPr>
        <w:t>16.</w:t>
      </w:r>
      <w:r w:rsidRPr="004C5B01">
        <w:rPr>
          <w:rFonts w:ascii="Arial" w:hAnsi="Arial" w:cs="Arial"/>
          <w:noProof/>
          <w:lang w:val="en-US"/>
        </w:rPr>
        <w:tab/>
        <w:t>Motta JVdS, Lima NP, Olinto MTA, Gigante DP. Social mobility and smoking: a systematic review. Ciência &amp; Saúde Coletiva. 2015;20:1515-20.</w:t>
      </w:r>
    </w:p>
    <w:p w:rsidR="004C5B01" w:rsidRPr="004C5B01" w:rsidRDefault="004C5B01" w:rsidP="004C5B01">
      <w:pPr>
        <w:rPr>
          <w:rFonts w:ascii="Arial" w:hAnsi="Arial" w:cs="Arial"/>
          <w:noProof/>
          <w:lang w:val="en-US"/>
        </w:rPr>
      </w:pPr>
      <w:r w:rsidRPr="004C5B01">
        <w:rPr>
          <w:rFonts w:ascii="Arial" w:hAnsi="Arial" w:cs="Arial"/>
          <w:noProof/>
          <w:lang w:val="en-US"/>
        </w:rPr>
        <w:t>17.</w:t>
      </w:r>
      <w:r w:rsidRPr="004C5B01">
        <w:rPr>
          <w:rFonts w:ascii="Arial" w:hAnsi="Arial" w:cs="Arial"/>
          <w:noProof/>
          <w:lang w:val="en-US"/>
        </w:rPr>
        <w:tab/>
        <w:t>Torche F. How do we characteristically measure and analyze intergenerational mobility? 2013.</w:t>
      </w:r>
    </w:p>
    <w:p w:rsidR="004C5B01" w:rsidRPr="004C5B01" w:rsidRDefault="004C5B01" w:rsidP="004C5B01">
      <w:pPr>
        <w:rPr>
          <w:rFonts w:ascii="Arial" w:hAnsi="Arial" w:cs="Arial"/>
          <w:noProof/>
          <w:lang w:val="en-US"/>
        </w:rPr>
      </w:pPr>
      <w:r w:rsidRPr="004C5B01">
        <w:rPr>
          <w:rFonts w:ascii="Arial" w:hAnsi="Arial" w:cs="Arial"/>
          <w:noProof/>
          <w:lang w:val="en-US"/>
        </w:rPr>
        <w:t>18.</w:t>
      </w:r>
      <w:r w:rsidRPr="004C5B01">
        <w:rPr>
          <w:rFonts w:ascii="Arial" w:hAnsi="Arial" w:cs="Arial"/>
          <w:noProof/>
          <w:lang w:val="en-US"/>
        </w:rPr>
        <w:tab/>
        <w:t>de Quadros Lde C, Laura HC, Quevedo Lde A, Gigante DP. [Effects of social mobility on adult mental health:a systematic review of the literature]. Cien Saude Colet. 2016;21(2):443-8.</w:t>
      </w:r>
    </w:p>
    <w:p w:rsidR="004C5B01" w:rsidRPr="004C5B01" w:rsidRDefault="004C5B01" w:rsidP="004C5B01">
      <w:pPr>
        <w:rPr>
          <w:rFonts w:ascii="Arial" w:hAnsi="Arial" w:cs="Arial"/>
          <w:noProof/>
          <w:lang w:val="en-US"/>
        </w:rPr>
      </w:pPr>
      <w:r w:rsidRPr="004C5B01">
        <w:rPr>
          <w:rFonts w:ascii="Arial" w:hAnsi="Arial" w:cs="Arial"/>
          <w:noProof/>
          <w:lang w:val="en-US"/>
        </w:rPr>
        <w:t>19.</w:t>
      </w:r>
      <w:r w:rsidRPr="004C5B01">
        <w:rPr>
          <w:rFonts w:ascii="Arial" w:hAnsi="Arial" w:cs="Arial"/>
          <w:noProof/>
          <w:lang w:val="en-US"/>
        </w:rPr>
        <w:tab/>
        <w:t>Finegan M, Firth N, Wojnarowski C, Delgadillo J. Associations between socioeconomic status and psychological therapy outcomes: A systematic review and meta-analysis. Depression and anxiety. 2018;35(6):560-73.</w:t>
      </w:r>
    </w:p>
    <w:p w:rsidR="004C5B01" w:rsidRPr="004C5B01" w:rsidRDefault="004C5B01" w:rsidP="004C5B01">
      <w:pPr>
        <w:rPr>
          <w:rFonts w:ascii="Arial" w:hAnsi="Arial" w:cs="Arial"/>
          <w:noProof/>
          <w:lang w:val="en-US"/>
        </w:rPr>
      </w:pPr>
      <w:r w:rsidRPr="004C5B01">
        <w:rPr>
          <w:rFonts w:ascii="Arial" w:hAnsi="Arial" w:cs="Arial"/>
          <w:noProof/>
          <w:lang w:val="en-US"/>
        </w:rPr>
        <w:t>20.</w:t>
      </w:r>
      <w:r w:rsidRPr="004C5B01">
        <w:rPr>
          <w:rFonts w:ascii="Arial" w:hAnsi="Arial" w:cs="Arial"/>
          <w:noProof/>
          <w:lang w:val="en-US"/>
        </w:rPr>
        <w:tab/>
        <w:t>Hoven H, Siegrist J, Goldberg M, Ribet C, Zins M, Wahrendorf M. Intragenerational social mobility and depressive symptoms. Results from the French CONSTANCES cohort study. SSM - Population Health. 2019;7:100351.</w:t>
      </w:r>
    </w:p>
    <w:p w:rsidR="004C5B01" w:rsidRPr="004C5B01" w:rsidRDefault="004C5B01" w:rsidP="004C5B01">
      <w:pPr>
        <w:rPr>
          <w:rFonts w:ascii="Arial" w:hAnsi="Arial" w:cs="Arial"/>
          <w:noProof/>
          <w:lang w:val="en-US"/>
        </w:rPr>
      </w:pPr>
      <w:r w:rsidRPr="004C5B01">
        <w:rPr>
          <w:rFonts w:ascii="Arial" w:hAnsi="Arial" w:cs="Arial"/>
          <w:noProof/>
          <w:lang w:val="en-US"/>
        </w:rPr>
        <w:t>21.</w:t>
      </w:r>
      <w:r w:rsidRPr="004C5B01">
        <w:rPr>
          <w:rFonts w:ascii="Arial" w:hAnsi="Arial" w:cs="Arial"/>
          <w:noProof/>
          <w:lang w:val="en-US"/>
        </w:rPr>
        <w:tab/>
        <w:t>The Canadian Agency for Drugs and Technologies in Health (CADTH). Strings Attached: CADTH’s Database Search FIlters 2018 [Available from</w:t>
      </w:r>
      <w:proofErr w:type="gramStart"/>
      <w:r w:rsidRPr="004C5B01">
        <w:rPr>
          <w:rFonts w:ascii="Arial" w:hAnsi="Arial" w:cs="Arial"/>
          <w:noProof/>
          <w:lang w:val="en-US"/>
        </w:rPr>
        <w:t xml:space="preserve">: </w:t>
      </w:r>
      <w:hyperlink r:id="rId12" w:anchor="guide" w:history="1">
        <w:r w:rsidRPr="004C5B01">
          <w:rPr>
            <w:rFonts w:ascii="Arial" w:hAnsi="Arial" w:cs="Arial"/>
            <w:noProof/>
            <w:color w:val="0563C1" w:themeColor="hyperlink"/>
            <w:u w:val="single"/>
            <w:lang w:val="en-US"/>
          </w:rPr>
          <w:t>https://www.cadth.ca/resources/finding-evidence/strings-attached-cadths-database-search-filters#guide</w:t>
        </w:r>
      </w:hyperlink>
      <w:r w:rsidRPr="004C5B01">
        <w:rPr>
          <w:rFonts w:ascii="Arial" w:hAnsi="Arial" w:cs="Arial"/>
          <w:noProof/>
          <w:lang w:val="en-US"/>
        </w:rPr>
        <w:t>.</w:t>
      </w:r>
      <w:proofErr w:type="gramEnd"/>
    </w:p>
    <w:p w:rsidR="004C5B01" w:rsidRPr="004C5B01" w:rsidRDefault="004C5B01" w:rsidP="004C5B01">
      <w:pPr>
        <w:rPr>
          <w:rFonts w:ascii="Arial" w:hAnsi="Arial" w:cs="Arial"/>
          <w:noProof/>
          <w:lang w:val="en-US"/>
        </w:rPr>
      </w:pPr>
      <w:r w:rsidRPr="004C5B01">
        <w:rPr>
          <w:rFonts w:ascii="Arial" w:hAnsi="Arial" w:cs="Arial"/>
          <w:noProof/>
          <w:lang w:val="en-US"/>
        </w:rPr>
        <w:t>22.</w:t>
      </w:r>
      <w:r w:rsidRPr="004C5B01">
        <w:rPr>
          <w:rFonts w:ascii="Arial" w:hAnsi="Arial" w:cs="Arial"/>
          <w:noProof/>
          <w:lang w:val="en-US"/>
        </w:rPr>
        <w:tab/>
        <w:t>Cooper C, Varley-Campbell J, Carter P. Established search filters may miss studies when identifying randomised controlled trials. Journal of Clinical Epidemiology. 2019;112(August):12-9.</w:t>
      </w:r>
    </w:p>
    <w:p w:rsidR="004C5B01" w:rsidRPr="004C5B01" w:rsidRDefault="004C5B01" w:rsidP="004C5B01">
      <w:pPr>
        <w:rPr>
          <w:rFonts w:ascii="Arial" w:hAnsi="Arial" w:cs="Arial"/>
          <w:noProof/>
          <w:lang w:val="en-US"/>
        </w:rPr>
      </w:pPr>
      <w:r w:rsidRPr="004C5B01">
        <w:rPr>
          <w:rFonts w:ascii="Arial" w:hAnsi="Arial" w:cs="Arial"/>
          <w:noProof/>
          <w:lang w:val="en-US"/>
        </w:rPr>
        <w:t>23.</w:t>
      </w:r>
      <w:r w:rsidRPr="004C5B01">
        <w:rPr>
          <w:rFonts w:ascii="Arial" w:hAnsi="Arial" w:cs="Arial"/>
          <w:noProof/>
          <w:lang w:val="en-US"/>
        </w:rPr>
        <w:tab/>
        <w:t>Healthcare Improvement Scotland: SIGN. Search Filters Edinburgh: Healthcare Improvement Scotland: SIGN; 2019 [cited 2019 Jul 19]. Available from</w:t>
      </w:r>
      <w:proofErr w:type="gramStart"/>
      <w:r w:rsidRPr="004C5B01">
        <w:rPr>
          <w:rFonts w:ascii="Arial" w:hAnsi="Arial" w:cs="Arial"/>
          <w:noProof/>
          <w:lang w:val="en-US"/>
        </w:rPr>
        <w:t xml:space="preserve">: </w:t>
      </w:r>
      <w:hyperlink r:id="rId13" w:history="1">
        <w:r w:rsidRPr="004C5B01">
          <w:rPr>
            <w:rFonts w:ascii="Arial" w:hAnsi="Arial" w:cs="Arial"/>
            <w:noProof/>
            <w:color w:val="0563C1" w:themeColor="hyperlink"/>
            <w:u w:val="single"/>
            <w:lang w:val="en-US"/>
          </w:rPr>
          <w:t>https://www.sign.ac.uk/search-filters.html</w:t>
        </w:r>
      </w:hyperlink>
      <w:r w:rsidRPr="004C5B01">
        <w:rPr>
          <w:rFonts w:ascii="Arial" w:hAnsi="Arial" w:cs="Arial"/>
          <w:noProof/>
          <w:lang w:val="en-US"/>
        </w:rPr>
        <w:t>.</w:t>
      </w:r>
      <w:proofErr w:type="gramEnd"/>
    </w:p>
    <w:p w:rsidR="004C5B01" w:rsidRPr="004C5B01" w:rsidRDefault="004C5B01" w:rsidP="004C5B01">
      <w:pPr>
        <w:spacing w:after="160" w:line="259" w:lineRule="auto"/>
        <w:rPr>
          <w:rFonts w:ascii="Arial" w:eastAsiaTheme="majorEastAsia" w:hAnsi="Arial" w:cs="Arial"/>
          <w:b/>
          <w:color w:val="000000" w:themeColor="text1"/>
          <w:sz w:val="26"/>
          <w:szCs w:val="26"/>
        </w:rPr>
      </w:pPr>
      <w:r w:rsidRPr="004C5B01">
        <w:rPr>
          <w:rFonts w:ascii="Arial" w:eastAsiaTheme="majorEastAsia" w:hAnsi="Arial" w:cs="Arial"/>
          <w:b/>
          <w:color w:val="000000" w:themeColor="text1"/>
          <w:sz w:val="26"/>
          <w:szCs w:val="26"/>
        </w:rPr>
        <w:lastRenderedPageBreak/>
        <w:fldChar w:fldCharType="end"/>
      </w:r>
    </w:p>
    <w:p w:rsidR="00D52597" w:rsidRDefault="004C5B01"/>
    <w:sectPr w:rsidR="00D52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1D61"/>
    <w:multiLevelType w:val="hybridMultilevel"/>
    <w:tmpl w:val="BBC8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D798E"/>
    <w:multiLevelType w:val="hybridMultilevel"/>
    <w:tmpl w:val="1B4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64348"/>
    <w:multiLevelType w:val="hybridMultilevel"/>
    <w:tmpl w:val="C382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72E25"/>
    <w:multiLevelType w:val="hybridMultilevel"/>
    <w:tmpl w:val="DC62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B46DC"/>
    <w:multiLevelType w:val="hybridMultilevel"/>
    <w:tmpl w:val="BBC8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47003"/>
    <w:multiLevelType w:val="hybridMultilevel"/>
    <w:tmpl w:val="EDBC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A24D3"/>
    <w:multiLevelType w:val="hybridMultilevel"/>
    <w:tmpl w:val="BE7C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01"/>
    <w:rsid w:val="000F2A3E"/>
    <w:rsid w:val="004C5B01"/>
    <w:rsid w:val="00610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43FA"/>
  <w15:chartTrackingRefBased/>
  <w15:docId w15:val="{7F2B89BB-C697-4E7C-8ADF-4E89DE92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0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01"/>
    <w:rPr>
      <w:color w:val="0563C1" w:themeColor="hyperlink"/>
      <w:u w:val="single"/>
    </w:rPr>
  </w:style>
  <w:style w:type="paragraph" w:styleId="Title">
    <w:name w:val="Title"/>
    <w:basedOn w:val="Normal"/>
    <w:next w:val="Normal"/>
    <w:link w:val="TitleChar"/>
    <w:uiPriority w:val="10"/>
    <w:qFormat/>
    <w:rsid w:val="004C5B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B0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C5B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5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n.ac.uk/assets/search-filters-observational-studies.docx" TargetMode="External"/><Relationship Id="rId13" Type="http://schemas.openxmlformats.org/officeDocument/2006/relationships/hyperlink" Target="https://www.sign.ac.uk/search-filters.html" TargetMode="External"/><Relationship Id="rId3" Type="http://schemas.openxmlformats.org/officeDocument/2006/relationships/settings" Target="settings.xml"/><Relationship Id="rId7" Type="http://schemas.openxmlformats.org/officeDocument/2006/relationships/hyperlink" Target="https://www.cadth.ca/resources" TargetMode="External"/><Relationship Id="rId12" Type="http://schemas.openxmlformats.org/officeDocument/2006/relationships/hyperlink" Target="https://www.cadth.ca/resources/finding-evidence/strings-attached-cadths-database-search-fil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ac.uk/media/crd/Systematic_Reviews.pdf" TargetMode="External"/><Relationship Id="rId11" Type="http://schemas.openxmlformats.org/officeDocument/2006/relationships/hyperlink" Target="https://www.gov.uk/government/publications/social-mobility-indicators/social-mobility-indicators" TargetMode="External"/><Relationship Id="rId5" Type="http://schemas.openxmlformats.org/officeDocument/2006/relationships/hyperlink" Target="mailto:i.oshinowo@ucl.ac.uk" TargetMode="External"/><Relationship Id="rId15" Type="http://schemas.openxmlformats.org/officeDocument/2006/relationships/theme" Target="theme/theme1.xml"/><Relationship Id="rId10" Type="http://schemas.openxmlformats.org/officeDocument/2006/relationships/hyperlink" Target="http://handbook.cochrane.org/" TargetMode="External"/><Relationship Id="rId4" Type="http://schemas.openxmlformats.org/officeDocument/2006/relationships/webSettings" Target="webSettings.xml"/><Relationship Id="rId9" Type="http://schemas.openxmlformats.org/officeDocument/2006/relationships/hyperlink" Target="http://www.ohri.ca/programs/clinical_epidemiology/oxford.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5788</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Iyinoluwa Oshinowo</dc:creator>
  <cp:keywords/>
  <dc:description/>
  <cp:lastModifiedBy>Iyinoluwa Oshinowo</cp:lastModifiedBy>
  <cp:revision>1</cp:revision>
  <dcterms:created xsi:type="dcterms:W3CDTF">2023-02-10T18:04:00Z</dcterms:created>
  <dcterms:modified xsi:type="dcterms:W3CDTF">2023-02-10T18:08:00Z</dcterms:modified>
</cp:coreProperties>
</file>