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F12" w:rsidRPr="00EC3F12" w:rsidRDefault="00EC3F12" w:rsidP="005C4CCD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F8685B">
        <w:rPr>
          <w:rFonts w:asciiTheme="majorBidi" w:hAnsiTheme="majorBidi" w:cstheme="majorBidi"/>
          <w:b/>
          <w:bCs/>
          <w:sz w:val="24"/>
          <w:szCs w:val="24"/>
          <w:highlight w:val="green"/>
        </w:rPr>
        <w:t xml:space="preserve">Table </w:t>
      </w:r>
      <w:r w:rsidR="005C4CCD" w:rsidRPr="00F8685B">
        <w:rPr>
          <w:rFonts w:asciiTheme="majorBidi" w:hAnsiTheme="majorBidi" w:cstheme="majorBidi"/>
          <w:b/>
          <w:bCs/>
          <w:sz w:val="24"/>
          <w:szCs w:val="24"/>
          <w:highlight w:val="green"/>
        </w:rPr>
        <w:t>1s</w:t>
      </w:r>
      <w:bookmarkStart w:id="0" w:name="_GoBack"/>
      <w:bookmarkEnd w:id="0"/>
      <w:r w:rsidRPr="00EC3F12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EC3F12">
        <w:rPr>
          <w:rFonts w:asciiTheme="majorBidi" w:hAnsiTheme="majorBidi" w:cstheme="majorBidi"/>
          <w:sz w:val="24"/>
          <w:szCs w:val="24"/>
        </w:rPr>
        <w:t>Dietary intake of study population among quartiles (Q) of PRAL and NEAP</w:t>
      </w:r>
    </w:p>
    <w:tbl>
      <w:tblPr>
        <w:tblStyle w:val="PlainTable2"/>
        <w:tblW w:w="10883" w:type="dxa"/>
        <w:tblInd w:w="-540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0"/>
        <w:gridCol w:w="1800"/>
        <w:gridCol w:w="1800"/>
        <w:gridCol w:w="1980"/>
        <w:gridCol w:w="1805"/>
        <w:gridCol w:w="1068"/>
      </w:tblGrid>
      <w:tr w:rsidR="00EC3F12" w:rsidRPr="00EC3F12" w:rsidTr="003912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3" w:type="dxa"/>
            <w:gridSpan w:val="6"/>
            <w:tcBorders>
              <w:top w:val="single" w:sz="4" w:space="0" w:color="auto"/>
              <w:bottom w:val="none" w:sz="0" w:space="0" w:color="auto"/>
            </w:tcBorders>
          </w:tcPr>
          <w:p w:rsidR="00EC3F12" w:rsidRPr="00EC3F12" w:rsidRDefault="00EC3F12" w:rsidP="003712FE">
            <w:pPr>
              <w:tabs>
                <w:tab w:val="left" w:pos="5279"/>
              </w:tabs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Quartiles of the MIND diet score</w:t>
            </w:r>
          </w:p>
        </w:tc>
      </w:tr>
      <w:tr w:rsidR="0039123C" w:rsidRPr="00EC3F12" w:rsidTr="003912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tcBorders>
              <w:bottom w:val="single" w:sz="4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</w:t>
            </w:r>
            <w:r w:rsidRPr="00EC3F12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1</w:t>
            </w:r>
          </w:p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(n=69)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</w:t>
            </w:r>
            <w:r w:rsidRPr="00EC3F12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</w:p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(n=69)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</w:t>
            </w:r>
            <w:r w:rsidRPr="00EC3F12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3</w:t>
            </w:r>
          </w:p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(n=70)</w:t>
            </w:r>
          </w:p>
        </w:tc>
        <w:tc>
          <w:tcPr>
            <w:tcW w:w="1805" w:type="dxa"/>
            <w:tcBorders>
              <w:top w:val="single" w:sz="4" w:space="0" w:color="auto"/>
              <w:bottom w:val="single" w:sz="4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</w:t>
            </w:r>
            <w:r w:rsidRPr="00EC3F12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4</w:t>
            </w:r>
          </w:p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(n=58)</w:t>
            </w:r>
          </w:p>
        </w:tc>
        <w:tc>
          <w:tcPr>
            <w:tcW w:w="1068" w:type="dxa"/>
            <w:tcBorders>
              <w:bottom w:val="single" w:sz="4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*P</w:t>
            </w:r>
            <w:r w:rsidRPr="00EC3F1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-value</w:t>
            </w:r>
          </w:p>
        </w:tc>
      </w:tr>
      <w:tr w:rsidR="0039123C" w:rsidRPr="00EC3F12" w:rsidTr="0039123C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Energy (kcal/d)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2484.92±517.66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2417.36±427.12</w:t>
            </w:r>
          </w:p>
        </w:tc>
        <w:tc>
          <w:tcPr>
            <w:tcW w:w="198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2042.40±1934.87</w:t>
            </w:r>
          </w:p>
        </w:tc>
        <w:tc>
          <w:tcPr>
            <w:tcW w:w="1805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1934.87±403.89</w:t>
            </w:r>
          </w:p>
        </w:tc>
        <w:tc>
          <w:tcPr>
            <w:tcW w:w="1068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</w:p>
        </w:tc>
      </w:tr>
      <w:tr w:rsidR="0039123C" w:rsidRPr="00EC3F12" w:rsidTr="003912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Vegetables (g/d)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135.91±43.35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197.16±126.16</w:t>
            </w:r>
          </w:p>
        </w:tc>
        <w:tc>
          <w:tcPr>
            <w:tcW w:w="198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279.37±88.79</w:t>
            </w:r>
          </w:p>
        </w:tc>
        <w:tc>
          <w:tcPr>
            <w:tcW w:w="1805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362.68±84.37</w:t>
            </w:r>
          </w:p>
        </w:tc>
        <w:tc>
          <w:tcPr>
            <w:tcW w:w="1068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</w:p>
        </w:tc>
      </w:tr>
      <w:tr w:rsidR="0039123C" w:rsidRPr="00EC3F12" w:rsidTr="0039123C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Fruits (g/d)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310.65±182.32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340.41±239.55</w:t>
            </w:r>
          </w:p>
        </w:tc>
        <w:tc>
          <w:tcPr>
            <w:tcW w:w="198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324.93±249.91</w:t>
            </w:r>
          </w:p>
        </w:tc>
        <w:tc>
          <w:tcPr>
            <w:tcW w:w="1805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293.33±141.55</w:t>
            </w:r>
          </w:p>
        </w:tc>
        <w:tc>
          <w:tcPr>
            <w:tcW w:w="1068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0.62</w:t>
            </w:r>
          </w:p>
        </w:tc>
      </w:tr>
      <w:tr w:rsidR="0039123C" w:rsidRPr="00EC3F12" w:rsidTr="003912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Dairy (g/d)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304.70±91.99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279.07±129.56</w:t>
            </w:r>
          </w:p>
        </w:tc>
        <w:tc>
          <w:tcPr>
            <w:tcW w:w="198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254.97±98.68</w:t>
            </w:r>
          </w:p>
        </w:tc>
        <w:tc>
          <w:tcPr>
            <w:tcW w:w="1805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274.80±74.48</w:t>
            </w:r>
          </w:p>
        </w:tc>
        <w:tc>
          <w:tcPr>
            <w:tcW w:w="1068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0.07</w:t>
            </w:r>
          </w:p>
        </w:tc>
      </w:tr>
      <w:tr w:rsidR="0039123C" w:rsidRPr="00EC3F12" w:rsidTr="0039123C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Legumes and nut (g/d)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35.53±21.48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39.24±27.16</w:t>
            </w:r>
          </w:p>
        </w:tc>
        <w:tc>
          <w:tcPr>
            <w:tcW w:w="198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67.04±46.64</w:t>
            </w:r>
          </w:p>
        </w:tc>
        <w:tc>
          <w:tcPr>
            <w:tcW w:w="1805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87.18±52.56</w:t>
            </w:r>
          </w:p>
        </w:tc>
        <w:tc>
          <w:tcPr>
            <w:tcW w:w="1068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</w:p>
        </w:tc>
      </w:tr>
      <w:tr w:rsidR="0039123C" w:rsidRPr="00EC3F12" w:rsidTr="003912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Refined grain (g/d)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 xml:space="preserve">380.99±153.44 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369.05±119.57</w:t>
            </w:r>
          </w:p>
        </w:tc>
        <w:tc>
          <w:tcPr>
            <w:tcW w:w="198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311.81±188.70</w:t>
            </w:r>
          </w:p>
        </w:tc>
        <w:tc>
          <w:tcPr>
            <w:tcW w:w="1805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182.66±57.05</w:t>
            </w:r>
          </w:p>
        </w:tc>
        <w:tc>
          <w:tcPr>
            <w:tcW w:w="1068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</w:p>
        </w:tc>
      </w:tr>
      <w:tr w:rsidR="0039123C" w:rsidRPr="00EC3F12" w:rsidTr="0039123C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Whole grain (g/d)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46.55±56.06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73.45±91.38</w:t>
            </w:r>
          </w:p>
        </w:tc>
        <w:tc>
          <w:tcPr>
            <w:tcW w:w="198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49.69±51.99</w:t>
            </w:r>
          </w:p>
        </w:tc>
        <w:tc>
          <w:tcPr>
            <w:tcW w:w="1805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53.50±65.75</w:t>
            </w:r>
          </w:p>
        </w:tc>
        <w:tc>
          <w:tcPr>
            <w:tcW w:w="1068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0.09</w:t>
            </w:r>
          </w:p>
        </w:tc>
      </w:tr>
      <w:tr w:rsidR="0039123C" w:rsidRPr="00EC3F12" w:rsidTr="003912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Meat (g/d)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51.83±20.95</w:t>
            </w:r>
          </w:p>
        </w:tc>
        <w:tc>
          <w:tcPr>
            <w:tcW w:w="180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56.24±29.90</w:t>
            </w:r>
          </w:p>
        </w:tc>
        <w:tc>
          <w:tcPr>
            <w:tcW w:w="198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58.71±32.25</w:t>
            </w:r>
          </w:p>
        </w:tc>
        <w:tc>
          <w:tcPr>
            <w:tcW w:w="1805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59.13±32.94</w:t>
            </w:r>
          </w:p>
        </w:tc>
        <w:tc>
          <w:tcPr>
            <w:tcW w:w="1068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0.45</w:t>
            </w:r>
          </w:p>
        </w:tc>
      </w:tr>
      <w:tr w:rsidR="0039123C" w:rsidRPr="00EC3F12" w:rsidTr="0039123C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tcBorders>
              <w:bottom w:val="single" w:sz="4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Water intake (L/d)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1.25±0.66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1.07±0.63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1.26±0.72</w:t>
            </w:r>
          </w:p>
        </w:tc>
        <w:tc>
          <w:tcPr>
            <w:tcW w:w="1805" w:type="dxa"/>
            <w:tcBorders>
              <w:bottom w:val="single" w:sz="4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0.96±0.68</w:t>
            </w:r>
          </w:p>
        </w:tc>
        <w:tc>
          <w:tcPr>
            <w:tcW w:w="1068" w:type="dxa"/>
            <w:tcBorders>
              <w:bottom w:val="single" w:sz="4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0.35</w:t>
            </w:r>
          </w:p>
        </w:tc>
      </w:tr>
    </w:tbl>
    <w:p w:rsidR="00EC3F12" w:rsidRPr="00EC3F12" w:rsidRDefault="00EC3F12" w:rsidP="00EC3F12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EC3F12">
        <w:rPr>
          <w:rFonts w:asciiTheme="majorBidi" w:hAnsiTheme="majorBidi" w:cstheme="majorBidi"/>
          <w:sz w:val="24"/>
          <w:szCs w:val="24"/>
        </w:rPr>
        <w:t>* Based on ANCOVA, adjusted for total energy except total energy and water intake.</w:t>
      </w:r>
    </w:p>
    <w:p w:rsidR="00EC3F12" w:rsidRPr="00EC3F12" w:rsidRDefault="00EC3F12" w:rsidP="00EC3F12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EC3F12">
        <w:rPr>
          <w:rFonts w:asciiTheme="majorBidi" w:hAnsiTheme="majorBidi" w:cstheme="majorBidi"/>
          <w:sz w:val="24"/>
          <w:szCs w:val="24"/>
        </w:rPr>
        <w:t xml:space="preserve">  Mean ± SD (all such values).</w:t>
      </w:r>
    </w:p>
    <w:p w:rsidR="004D44CA" w:rsidRPr="00EC3F12" w:rsidRDefault="004D44CA">
      <w:pPr>
        <w:rPr>
          <w:rFonts w:asciiTheme="majorBidi" w:hAnsiTheme="majorBidi" w:cstheme="majorBidi"/>
          <w:sz w:val="24"/>
          <w:szCs w:val="24"/>
        </w:rPr>
      </w:pPr>
    </w:p>
    <w:sectPr w:rsidR="004D44CA" w:rsidRPr="00EC3F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1MzE0MjcxNTc2MLNQ0lEKTi0uzszPAykwrAUAhMGq0ywAAAA="/>
  </w:docVars>
  <w:rsids>
    <w:rsidRoot w:val="0008557E"/>
    <w:rsid w:val="0008557E"/>
    <w:rsid w:val="0039123C"/>
    <w:rsid w:val="004D44CA"/>
    <w:rsid w:val="005C4CCD"/>
    <w:rsid w:val="00EC3F12"/>
    <w:rsid w:val="00F8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F7BB4D09-106A-4A48-BCCD-74F03A3A3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3F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EC3F1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Moein</cp:lastModifiedBy>
  <cp:revision>5</cp:revision>
  <dcterms:created xsi:type="dcterms:W3CDTF">2020-04-28T16:15:00Z</dcterms:created>
  <dcterms:modified xsi:type="dcterms:W3CDTF">2020-06-04T16:51:00Z</dcterms:modified>
</cp:coreProperties>
</file>