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C232A" w14:textId="11CEBD25" w:rsidR="005C257A" w:rsidRPr="00E66C50" w:rsidRDefault="00212121" w:rsidP="003650DF">
      <w:pPr>
        <w:pStyle w:val="Heading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1E4F91" w:rsidRPr="00E66C50">
        <w:rPr>
          <w:rFonts w:ascii="Arial" w:hAnsi="Arial" w:cs="Arial"/>
          <w:sz w:val="22"/>
          <w:szCs w:val="22"/>
        </w:rPr>
        <w:t>dditional file 3</w:t>
      </w:r>
      <w:r w:rsidR="00185D44" w:rsidRPr="00E66C50">
        <w:rPr>
          <w:rFonts w:ascii="Arial" w:hAnsi="Arial" w:cs="Arial"/>
          <w:sz w:val="22"/>
          <w:szCs w:val="22"/>
        </w:rPr>
        <w:t>.</w:t>
      </w:r>
      <w:r w:rsidR="00AC0829" w:rsidRPr="00E66C50">
        <w:rPr>
          <w:rFonts w:ascii="Arial" w:hAnsi="Arial" w:cs="Arial"/>
          <w:sz w:val="22"/>
          <w:szCs w:val="22"/>
        </w:rPr>
        <w:t xml:space="preserve"> </w:t>
      </w:r>
      <w:r w:rsidR="00841D68" w:rsidRPr="00E66C50">
        <w:rPr>
          <w:rFonts w:ascii="Arial" w:hAnsi="Arial" w:cs="Arial"/>
          <w:sz w:val="22"/>
          <w:szCs w:val="22"/>
        </w:rPr>
        <w:t>M</w:t>
      </w:r>
      <w:r w:rsidR="00AC0829" w:rsidRPr="00E66C50">
        <w:rPr>
          <w:rFonts w:ascii="Arial" w:hAnsi="Arial" w:cs="Arial"/>
          <w:sz w:val="22"/>
          <w:szCs w:val="22"/>
        </w:rPr>
        <w:t>ain findings</w:t>
      </w:r>
      <w:r w:rsidR="00841D68" w:rsidRPr="00E66C50">
        <w:rPr>
          <w:rFonts w:ascii="Arial" w:hAnsi="Arial" w:cs="Arial"/>
          <w:sz w:val="22"/>
          <w:szCs w:val="22"/>
        </w:rPr>
        <w:t xml:space="preserve"> of SR-NMA</w:t>
      </w:r>
    </w:p>
    <w:p w14:paraId="4BE9DF52" w14:textId="4F40AE77" w:rsidR="007E777E" w:rsidRPr="00E66C50" w:rsidRDefault="001E4F91" w:rsidP="00A44BA3">
      <w:pPr>
        <w:pStyle w:val="Heading3"/>
        <w:spacing w:line="360" w:lineRule="auto"/>
        <w:rPr>
          <w:rFonts w:ascii="Arial" w:hAnsi="Arial" w:cs="Arial"/>
          <w:sz w:val="22"/>
          <w:szCs w:val="22"/>
        </w:rPr>
      </w:pPr>
      <w:r w:rsidRPr="00A44BA3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Additional file</w:t>
      </w:r>
      <w:r w:rsidR="003E6011" w:rsidRPr="00A44BA3">
        <w:rPr>
          <w:rFonts w:ascii="Arial" w:hAnsi="Arial" w:cs="Arial"/>
          <w:b/>
          <w:bCs/>
          <w:sz w:val="22"/>
          <w:szCs w:val="22"/>
        </w:rPr>
        <w:t xml:space="preserve"> </w:t>
      </w:r>
      <w:r w:rsidR="00B813ED" w:rsidRPr="00A44BA3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3</w:t>
      </w:r>
      <w:r w:rsidR="003E6011" w:rsidRPr="00A44BA3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.1.</w:t>
      </w:r>
      <w:r w:rsidR="003E6011" w:rsidRPr="00E66C50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="00F205CA" w:rsidRPr="00F205CA">
        <w:rPr>
          <w:rFonts w:ascii="Arial" w:hAnsi="Arial" w:cs="Arial"/>
          <w:i/>
          <w:iCs/>
          <w:color w:val="auto"/>
          <w:sz w:val="22"/>
          <w:szCs w:val="22"/>
        </w:rPr>
        <w:t xml:space="preserve">Relative risk with 95%CI of efficacy of each treatment option in combination with MTX separated by health states and time points of the outcome </w:t>
      </w:r>
      <w:proofErr w:type="gramStart"/>
      <w:r w:rsidR="00F205CA" w:rsidRPr="00F205CA">
        <w:rPr>
          <w:rFonts w:ascii="Arial" w:hAnsi="Arial" w:cs="Arial"/>
          <w:i/>
          <w:iCs/>
          <w:color w:val="auto"/>
          <w:sz w:val="22"/>
          <w:szCs w:val="22"/>
        </w:rPr>
        <w:t>measured</w:t>
      </w:r>
      <w:proofErr w:type="gramEnd"/>
    </w:p>
    <w:tbl>
      <w:tblPr>
        <w:tblStyle w:val="TableGridLigh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1844"/>
        <w:gridCol w:w="1831"/>
        <w:gridCol w:w="1430"/>
        <w:gridCol w:w="1559"/>
        <w:gridCol w:w="1777"/>
        <w:gridCol w:w="1821"/>
      </w:tblGrid>
      <w:tr w:rsidR="00700AC1" w:rsidRPr="000D1241" w14:paraId="6EB3442C" w14:textId="77777777" w:rsidTr="00484A91">
        <w:trPr>
          <w:trHeight w:val="444"/>
        </w:trPr>
        <w:tc>
          <w:tcPr>
            <w:tcW w:w="1038" w:type="pct"/>
            <w:vMerge w:val="restart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  <w:hideMark/>
          </w:tcPr>
          <w:p w14:paraId="7A497526" w14:textId="77777777" w:rsidR="003A6637" w:rsidRPr="000D1241" w:rsidRDefault="003A6637" w:rsidP="0098293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Treatment options</w:t>
            </w:r>
          </w:p>
        </w:tc>
        <w:tc>
          <w:tcPr>
            <w:tcW w:w="25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260B" w14:textId="77777777" w:rsidR="003A6637" w:rsidRPr="000D1241" w:rsidRDefault="003A6637" w:rsidP="00477E5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Efficacy</w:t>
            </w:r>
          </w:p>
        </w:tc>
        <w:tc>
          <w:tcPr>
            <w:tcW w:w="1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3F605BEC" w14:textId="77777777" w:rsidR="003A6637" w:rsidRPr="000D1241" w:rsidRDefault="003A6637" w:rsidP="00477E5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Safety</w:t>
            </w:r>
          </w:p>
        </w:tc>
      </w:tr>
      <w:tr w:rsidR="00700AC1" w:rsidRPr="000D1241" w14:paraId="3428EC63" w14:textId="77777777" w:rsidTr="00484A91">
        <w:trPr>
          <w:trHeight w:val="444"/>
        </w:trPr>
        <w:tc>
          <w:tcPr>
            <w:tcW w:w="1038" w:type="pct"/>
            <w:vMerge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  <w:hideMark/>
          </w:tcPr>
          <w:p w14:paraId="6E4B4B36" w14:textId="77777777" w:rsidR="003A6637" w:rsidRPr="000D1241" w:rsidRDefault="003A6637" w:rsidP="0098293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40F0" w14:textId="1B69EC1A" w:rsidR="003A6637" w:rsidRPr="000D1241" w:rsidRDefault="003A6637" w:rsidP="00477E5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High to Remission</w:t>
            </w: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52DCD" w14:textId="7F27AB4E" w:rsidR="003A6637" w:rsidRPr="000D1241" w:rsidRDefault="003A6637" w:rsidP="00477E5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High to </w:t>
            </w:r>
            <w:r w:rsidR="00EA6BBE"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Low/</w:t>
            </w: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1389" w:type="pct"/>
            <w:gridSpan w:val="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0E6AD98F" w14:textId="472B6508" w:rsidR="003A6637" w:rsidRPr="000D1241" w:rsidRDefault="00EA0A5C" w:rsidP="00477E5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Serious</w:t>
            </w:r>
            <w:r w:rsidR="003A6637"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982933"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i</w:t>
            </w:r>
            <w:r w:rsidR="003A6637"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nfection</w:t>
            </w:r>
          </w:p>
        </w:tc>
      </w:tr>
      <w:tr w:rsidR="00484A91" w:rsidRPr="000D1241" w14:paraId="69FE8510" w14:textId="77777777" w:rsidTr="00484A91">
        <w:trPr>
          <w:trHeight w:val="444"/>
        </w:trPr>
        <w:tc>
          <w:tcPr>
            <w:tcW w:w="1038" w:type="pct"/>
            <w:vMerge/>
            <w:tcBorders>
              <w:top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569A" w14:textId="77777777" w:rsidR="003A6637" w:rsidRPr="000D1241" w:rsidRDefault="003A6637" w:rsidP="0098293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141B" w14:textId="77777777" w:rsidR="003A6637" w:rsidRPr="000D1241" w:rsidRDefault="003A6637" w:rsidP="00477E5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6 months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388F" w14:textId="77777777" w:rsidR="003A6637" w:rsidRPr="000D1241" w:rsidRDefault="003A6637" w:rsidP="00477E5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12 months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9D3D" w14:textId="77777777" w:rsidR="003A6637" w:rsidRPr="000D1241" w:rsidRDefault="003A6637" w:rsidP="00477E5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6 months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1E75" w14:textId="77777777" w:rsidR="003A6637" w:rsidRPr="000D1241" w:rsidRDefault="003A6637" w:rsidP="00477E5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12 months</w:t>
            </w:r>
          </w:p>
        </w:tc>
        <w:tc>
          <w:tcPr>
            <w:tcW w:w="686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1D01432" w14:textId="77777777" w:rsidR="003A6637" w:rsidRPr="000D1241" w:rsidRDefault="003A6637" w:rsidP="00477E5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6 months</w:t>
            </w:r>
          </w:p>
        </w:tc>
        <w:tc>
          <w:tcPr>
            <w:tcW w:w="703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  <w:hideMark/>
          </w:tcPr>
          <w:p w14:paraId="26A383A8" w14:textId="77777777" w:rsidR="003A6637" w:rsidRPr="000D1241" w:rsidRDefault="003A6637" w:rsidP="00477E5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12 months</w:t>
            </w:r>
          </w:p>
        </w:tc>
      </w:tr>
      <w:tr w:rsidR="00700AC1" w:rsidRPr="000D1241" w14:paraId="25BBDCFA" w14:textId="77777777" w:rsidTr="00484A91">
        <w:trPr>
          <w:trHeight w:val="444"/>
        </w:trPr>
        <w:tc>
          <w:tcPr>
            <w:tcW w:w="1038" w:type="pc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443A27C" w14:textId="77777777" w:rsidR="003A6637" w:rsidRPr="000D1241" w:rsidRDefault="003A6637" w:rsidP="0098293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MTX</w:t>
            </w:r>
          </w:p>
        </w:tc>
        <w:tc>
          <w:tcPr>
            <w:tcW w:w="39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11BD4990" w14:textId="77777777" w:rsidR="003A6637" w:rsidRPr="000D1241" w:rsidRDefault="003A6637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Reference</w:t>
            </w:r>
          </w:p>
        </w:tc>
      </w:tr>
      <w:tr w:rsidR="00416095" w:rsidRPr="000D1241" w14:paraId="548CE3CB" w14:textId="77777777" w:rsidTr="00484A91">
        <w:trPr>
          <w:trHeight w:val="444"/>
        </w:trPr>
        <w:tc>
          <w:tcPr>
            <w:tcW w:w="1038" w:type="pct"/>
            <w:tcBorders>
              <w:right w:val="single" w:sz="4" w:space="0" w:color="auto"/>
            </w:tcBorders>
            <w:vAlign w:val="center"/>
            <w:hideMark/>
          </w:tcPr>
          <w:p w14:paraId="3319171F" w14:textId="77777777" w:rsidR="00416095" w:rsidRPr="000D1241" w:rsidRDefault="00416095" w:rsidP="0098293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ETA 25 mg + MTX</w:t>
            </w:r>
          </w:p>
        </w:tc>
        <w:tc>
          <w:tcPr>
            <w:tcW w:w="71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hideMark/>
          </w:tcPr>
          <w:p w14:paraId="587EB86D" w14:textId="77777777" w:rsidR="00416095" w:rsidRPr="000D1241" w:rsidRDefault="00416095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2.23</w:t>
            </w:r>
          </w:p>
          <w:p w14:paraId="6498D1DB" w14:textId="10761035" w:rsidR="00416095" w:rsidRPr="000D1241" w:rsidRDefault="00416095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(1.64, 3.04)</w:t>
            </w:r>
          </w:p>
        </w:tc>
        <w:tc>
          <w:tcPr>
            <w:tcW w:w="707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hideMark/>
          </w:tcPr>
          <w:p w14:paraId="0EF73DBA" w14:textId="77777777" w:rsidR="00416095" w:rsidRPr="000D1241" w:rsidRDefault="00416095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1.93</w:t>
            </w:r>
          </w:p>
          <w:p w14:paraId="55B7B758" w14:textId="3E07C33D" w:rsidR="00416095" w:rsidRPr="000D1241" w:rsidRDefault="00416095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</w:rPr>
              <w:t>(1.14, 3.25)</w:t>
            </w: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hideMark/>
          </w:tcPr>
          <w:p w14:paraId="7097B834" w14:textId="77777777" w:rsidR="00416095" w:rsidRPr="000D1241" w:rsidRDefault="00416095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3.00</w:t>
            </w:r>
          </w:p>
          <w:p w14:paraId="04017D52" w14:textId="07829323" w:rsidR="00416095" w:rsidRPr="000D1241" w:rsidRDefault="00416095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</w:rPr>
              <w:t>(1.77, 5.07)</w:t>
            </w:r>
          </w:p>
        </w:tc>
        <w:tc>
          <w:tcPr>
            <w:tcW w:w="602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  <w:hideMark/>
          </w:tcPr>
          <w:p w14:paraId="483157CE" w14:textId="77777777" w:rsidR="00416095" w:rsidRPr="000D1241" w:rsidRDefault="00416095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pct"/>
            <w:tcBorders>
              <w:left w:val="single" w:sz="4" w:space="0" w:color="auto"/>
            </w:tcBorders>
            <w:vAlign w:val="center"/>
            <w:hideMark/>
          </w:tcPr>
          <w:p w14:paraId="28024956" w14:textId="77777777" w:rsidR="00416095" w:rsidRPr="000D1241" w:rsidRDefault="00416095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3" w:type="pct"/>
            <w:vAlign w:val="center"/>
            <w:hideMark/>
          </w:tcPr>
          <w:p w14:paraId="7AC4375D" w14:textId="77777777" w:rsidR="00416095" w:rsidRPr="000D1241" w:rsidRDefault="00416095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477E53" w:rsidRPr="000D1241" w14:paraId="0B9D03EC" w14:textId="77777777" w:rsidTr="00484A91">
        <w:trPr>
          <w:trHeight w:val="444"/>
        </w:trPr>
        <w:tc>
          <w:tcPr>
            <w:tcW w:w="1038" w:type="pct"/>
            <w:tcBorders>
              <w:right w:val="single" w:sz="4" w:space="0" w:color="auto"/>
            </w:tcBorders>
            <w:vAlign w:val="center"/>
            <w:hideMark/>
          </w:tcPr>
          <w:p w14:paraId="65953C76" w14:textId="77777777" w:rsidR="00477E53" w:rsidRPr="000D1241" w:rsidRDefault="00477E53" w:rsidP="0098293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IFX 3 mg/kg+ MTX</w:t>
            </w:r>
          </w:p>
        </w:tc>
        <w:tc>
          <w:tcPr>
            <w:tcW w:w="71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hideMark/>
          </w:tcPr>
          <w:p w14:paraId="08C45128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1.95</w:t>
            </w:r>
          </w:p>
          <w:p w14:paraId="293D6724" w14:textId="6E6A1184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(1.11, 3.43)</w:t>
            </w:r>
          </w:p>
        </w:tc>
        <w:tc>
          <w:tcPr>
            <w:tcW w:w="707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hideMark/>
          </w:tcPr>
          <w:p w14:paraId="191CBBB4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1.75</w:t>
            </w:r>
          </w:p>
          <w:p w14:paraId="33AA959D" w14:textId="7E59B7BC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</w:rPr>
              <w:t>(1.06, 2.88)</w:t>
            </w: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323A7117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602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  <w:hideMark/>
          </w:tcPr>
          <w:p w14:paraId="07115D05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pct"/>
            <w:tcBorders>
              <w:left w:val="single" w:sz="4" w:space="0" w:color="auto"/>
            </w:tcBorders>
            <w:hideMark/>
          </w:tcPr>
          <w:p w14:paraId="402A3E3E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3" w:type="pct"/>
            <w:vAlign w:val="center"/>
            <w:hideMark/>
          </w:tcPr>
          <w:p w14:paraId="2FA2978F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477E53" w:rsidRPr="000D1241" w14:paraId="666FE613" w14:textId="77777777" w:rsidTr="00484A91">
        <w:trPr>
          <w:trHeight w:val="444"/>
        </w:trPr>
        <w:tc>
          <w:tcPr>
            <w:tcW w:w="1038" w:type="pct"/>
            <w:tcBorders>
              <w:right w:val="single" w:sz="4" w:space="0" w:color="auto"/>
            </w:tcBorders>
            <w:vAlign w:val="center"/>
            <w:hideMark/>
          </w:tcPr>
          <w:p w14:paraId="6F3A7733" w14:textId="77777777" w:rsidR="00477E53" w:rsidRPr="000D1241" w:rsidRDefault="00477E53" w:rsidP="0098293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GOL 50 mg + MTX</w:t>
            </w:r>
          </w:p>
        </w:tc>
        <w:tc>
          <w:tcPr>
            <w:tcW w:w="71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hideMark/>
          </w:tcPr>
          <w:p w14:paraId="205D8D36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2.96</w:t>
            </w:r>
          </w:p>
          <w:p w14:paraId="30FBC941" w14:textId="3FFF242A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(2.03, 4.32)</w:t>
            </w:r>
          </w:p>
        </w:tc>
        <w:tc>
          <w:tcPr>
            <w:tcW w:w="707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  <w:hideMark/>
          </w:tcPr>
          <w:p w14:paraId="4664817A" w14:textId="77777777" w:rsidR="00477E53" w:rsidRPr="000D1241" w:rsidRDefault="00477E53" w:rsidP="008F1EE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18C80E5F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602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  <w:hideMark/>
          </w:tcPr>
          <w:p w14:paraId="4DDC1F50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pct"/>
            <w:tcBorders>
              <w:left w:val="single" w:sz="4" w:space="0" w:color="auto"/>
            </w:tcBorders>
            <w:hideMark/>
          </w:tcPr>
          <w:p w14:paraId="741B3A83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1.1</w:t>
            </w:r>
          </w:p>
          <w:p w14:paraId="10AA20E0" w14:textId="53A0B65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</w:rPr>
              <w:t>(0.26, 4.63)</w:t>
            </w:r>
          </w:p>
        </w:tc>
        <w:tc>
          <w:tcPr>
            <w:tcW w:w="703" w:type="pct"/>
            <w:vAlign w:val="center"/>
            <w:hideMark/>
          </w:tcPr>
          <w:p w14:paraId="69BBD88F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477E53" w:rsidRPr="000D1241" w14:paraId="3AC47639" w14:textId="77777777" w:rsidTr="00484A91">
        <w:trPr>
          <w:trHeight w:val="444"/>
        </w:trPr>
        <w:tc>
          <w:tcPr>
            <w:tcW w:w="1038" w:type="pct"/>
            <w:tcBorders>
              <w:right w:val="single" w:sz="4" w:space="0" w:color="auto"/>
            </w:tcBorders>
            <w:vAlign w:val="center"/>
            <w:hideMark/>
          </w:tcPr>
          <w:p w14:paraId="6626BE0A" w14:textId="77777777" w:rsidR="00477E53" w:rsidRPr="000D1241" w:rsidRDefault="00477E53" w:rsidP="0098293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TCZ 8 mg/kg + MTX</w:t>
            </w:r>
          </w:p>
        </w:tc>
        <w:tc>
          <w:tcPr>
            <w:tcW w:w="71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hideMark/>
          </w:tcPr>
          <w:p w14:paraId="73E19180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3.06</w:t>
            </w:r>
          </w:p>
          <w:p w14:paraId="77556D41" w14:textId="2F97CBBE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(2.27, 4.12)</w:t>
            </w:r>
          </w:p>
        </w:tc>
        <w:tc>
          <w:tcPr>
            <w:tcW w:w="707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hideMark/>
          </w:tcPr>
          <w:p w14:paraId="57A5E269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2.52</w:t>
            </w:r>
          </w:p>
          <w:p w14:paraId="234D5ED6" w14:textId="11EBA832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</w:rPr>
              <w:t>(1.94, 3.28)</w:t>
            </w: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6A3BF3E8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602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  <w:hideMark/>
          </w:tcPr>
          <w:p w14:paraId="19090604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pct"/>
            <w:tcBorders>
              <w:left w:val="single" w:sz="4" w:space="0" w:color="auto"/>
            </w:tcBorders>
            <w:vAlign w:val="center"/>
            <w:hideMark/>
          </w:tcPr>
          <w:p w14:paraId="0A388F2A" w14:textId="77777777" w:rsidR="00477E53" w:rsidRPr="000D1241" w:rsidRDefault="00477E53" w:rsidP="008F1EE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3" w:type="pct"/>
            <w:hideMark/>
          </w:tcPr>
          <w:p w14:paraId="7A050F11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1.52</w:t>
            </w:r>
          </w:p>
          <w:p w14:paraId="36D8EB37" w14:textId="2F1FE94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</w:rPr>
              <w:t>(0.52, 4.49)</w:t>
            </w:r>
          </w:p>
        </w:tc>
      </w:tr>
      <w:tr w:rsidR="00477E53" w:rsidRPr="000D1241" w14:paraId="01C24083" w14:textId="77777777" w:rsidTr="00484A91">
        <w:trPr>
          <w:trHeight w:val="444"/>
        </w:trPr>
        <w:tc>
          <w:tcPr>
            <w:tcW w:w="1038" w:type="pct"/>
            <w:tcBorders>
              <w:right w:val="single" w:sz="4" w:space="0" w:color="auto"/>
            </w:tcBorders>
            <w:vAlign w:val="center"/>
            <w:hideMark/>
          </w:tcPr>
          <w:p w14:paraId="6240A57C" w14:textId="77777777" w:rsidR="00477E53" w:rsidRPr="000D1241" w:rsidRDefault="00477E53" w:rsidP="0098293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RTX 1,000 mg + MTX</w:t>
            </w:r>
          </w:p>
        </w:tc>
        <w:tc>
          <w:tcPr>
            <w:tcW w:w="71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hideMark/>
          </w:tcPr>
          <w:p w14:paraId="486EAF0E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1.58</w:t>
            </w:r>
          </w:p>
          <w:p w14:paraId="651974CA" w14:textId="593E7AFC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(1.04, 2.40)</w:t>
            </w:r>
          </w:p>
        </w:tc>
        <w:tc>
          <w:tcPr>
            <w:tcW w:w="707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hideMark/>
          </w:tcPr>
          <w:p w14:paraId="481608DD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2.38</w:t>
            </w:r>
          </w:p>
          <w:p w14:paraId="1CA2550F" w14:textId="105EDDA8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</w:rPr>
              <w:t>(1.65, 3.45)</w:t>
            </w: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hideMark/>
          </w:tcPr>
          <w:p w14:paraId="6428BF1F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2.66</w:t>
            </w:r>
          </w:p>
          <w:p w14:paraId="1AA5D49A" w14:textId="0A38E6D3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</w:rPr>
              <w:t>(1.09, 6.46)</w:t>
            </w:r>
          </w:p>
        </w:tc>
        <w:tc>
          <w:tcPr>
            <w:tcW w:w="602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hideMark/>
          </w:tcPr>
          <w:p w14:paraId="182E36F7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2.15</w:t>
            </w:r>
          </w:p>
          <w:p w14:paraId="66D9DB9B" w14:textId="3FFF6D7C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</w:rPr>
              <w:t>(1.61, 2.86)</w:t>
            </w:r>
          </w:p>
        </w:tc>
        <w:tc>
          <w:tcPr>
            <w:tcW w:w="686" w:type="pct"/>
            <w:tcBorders>
              <w:left w:val="single" w:sz="4" w:space="0" w:color="auto"/>
            </w:tcBorders>
            <w:hideMark/>
          </w:tcPr>
          <w:p w14:paraId="628B1599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0.9</w:t>
            </w:r>
          </w:p>
          <w:p w14:paraId="4ECAA3F9" w14:textId="0CC887F8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</w:rPr>
              <w:t>(0.28, 2.86)</w:t>
            </w:r>
          </w:p>
        </w:tc>
        <w:tc>
          <w:tcPr>
            <w:tcW w:w="703" w:type="pct"/>
            <w:hideMark/>
          </w:tcPr>
          <w:p w14:paraId="7DE05701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0.61</w:t>
            </w:r>
          </w:p>
          <w:p w14:paraId="4F01590E" w14:textId="2276AA44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</w:rPr>
              <w:t>(0.22, 1.68)</w:t>
            </w:r>
          </w:p>
        </w:tc>
      </w:tr>
      <w:tr w:rsidR="00477E53" w:rsidRPr="000D1241" w14:paraId="33EF9C01" w14:textId="77777777" w:rsidTr="00484A91">
        <w:trPr>
          <w:trHeight w:val="444"/>
        </w:trPr>
        <w:tc>
          <w:tcPr>
            <w:tcW w:w="1038" w:type="pct"/>
            <w:tcBorders>
              <w:right w:val="single" w:sz="4" w:space="0" w:color="auto"/>
            </w:tcBorders>
            <w:vAlign w:val="center"/>
            <w:hideMark/>
          </w:tcPr>
          <w:p w14:paraId="5CC7F1A4" w14:textId="77777777" w:rsidR="00477E53" w:rsidRPr="000D1241" w:rsidRDefault="00477E53" w:rsidP="0098293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TOF 5 mg + MTX</w:t>
            </w:r>
          </w:p>
        </w:tc>
        <w:tc>
          <w:tcPr>
            <w:tcW w:w="71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hideMark/>
          </w:tcPr>
          <w:p w14:paraId="1DBB84C1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2.49</w:t>
            </w:r>
          </w:p>
          <w:p w14:paraId="7D8E0607" w14:textId="3DE0946A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(1.70, 3.65)</w:t>
            </w:r>
          </w:p>
        </w:tc>
        <w:tc>
          <w:tcPr>
            <w:tcW w:w="707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hideMark/>
          </w:tcPr>
          <w:p w14:paraId="53846BA6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0.86</w:t>
            </w:r>
          </w:p>
          <w:p w14:paraId="4C8A387F" w14:textId="1A22904E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</w:rPr>
              <w:t>(0.56, 1.33)</w:t>
            </w: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hideMark/>
          </w:tcPr>
          <w:p w14:paraId="7D783B1D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2.14</w:t>
            </w:r>
          </w:p>
          <w:p w14:paraId="6DA64703" w14:textId="0880BCA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</w:rPr>
              <w:t>(1.63, 2.81)</w:t>
            </w:r>
          </w:p>
        </w:tc>
        <w:tc>
          <w:tcPr>
            <w:tcW w:w="602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hideMark/>
          </w:tcPr>
          <w:p w14:paraId="3D5D505C" w14:textId="7777777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1.41</w:t>
            </w:r>
          </w:p>
          <w:p w14:paraId="1EFF26FE" w14:textId="3FE0BA87" w:rsidR="00477E53" w:rsidRPr="000D1241" w:rsidRDefault="00477E5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</w:rPr>
              <w:t>(1.01, 1.96)</w:t>
            </w:r>
          </w:p>
        </w:tc>
        <w:tc>
          <w:tcPr>
            <w:tcW w:w="686" w:type="pct"/>
            <w:tcBorders>
              <w:left w:val="single" w:sz="4" w:space="0" w:color="auto"/>
            </w:tcBorders>
            <w:vAlign w:val="center"/>
            <w:hideMark/>
          </w:tcPr>
          <w:p w14:paraId="3D879D24" w14:textId="77777777" w:rsidR="00477E53" w:rsidRPr="000D1241" w:rsidRDefault="00477E53" w:rsidP="008F1EE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3" w:type="pct"/>
            <w:vAlign w:val="center"/>
            <w:hideMark/>
          </w:tcPr>
          <w:p w14:paraId="16A430C4" w14:textId="77777777" w:rsidR="00477E53" w:rsidRPr="000D1241" w:rsidRDefault="00477E53" w:rsidP="008F1EE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213603" w:rsidRPr="000D1241" w14:paraId="5A5D9B74" w14:textId="77777777" w:rsidTr="00484A91">
        <w:trPr>
          <w:trHeight w:val="444"/>
        </w:trPr>
        <w:tc>
          <w:tcPr>
            <w:tcW w:w="1038" w:type="pct"/>
            <w:tcBorders>
              <w:right w:val="single" w:sz="4" w:space="0" w:color="auto"/>
            </w:tcBorders>
            <w:vAlign w:val="center"/>
            <w:hideMark/>
          </w:tcPr>
          <w:p w14:paraId="74E95C07" w14:textId="77777777" w:rsidR="00213603" w:rsidRPr="000D1241" w:rsidRDefault="00213603" w:rsidP="0098293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BAR 4 mg + MTX</w:t>
            </w:r>
          </w:p>
        </w:tc>
        <w:tc>
          <w:tcPr>
            <w:tcW w:w="71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hideMark/>
          </w:tcPr>
          <w:p w14:paraId="65422D34" w14:textId="77777777" w:rsidR="00213603" w:rsidRPr="000D1241" w:rsidRDefault="0021360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2.71</w:t>
            </w:r>
          </w:p>
          <w:p w14:paraId="377C62CB" w14:textId="36CD0FDD" w:rsidR="00213603" w:rsidRPr="000D1241" w:rsidRDefault="0021360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(2.13, 3.44)</w:t>
            </w:r>
          </w:p>
        </w:tc>
        <w:tc>
          <w:tcPr>
            <w:tcW w:w="707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hideMark/>
          </w:tcPr>
          <w:p w14:paraId="4DC41EE3" w14:textId="77777777" w:rsidR="00213603" w:rsidRPr="000D1241" w:rsidRDefault="0021360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1.67</w:t>
            </w:r>
          </w:p>
          <w:p w14:paraId="39E6CF1A" w14:textId="77E1DA08" w:rsidR="00213603" w:rsidRPr="000D1241" w:rsidRDefault="0021360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</w:rPr>
              <w:t>(1.17, 2.37)</w:t>
            </w: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hideMark/>
          </w:tcPr>
          <w:p w14:paraId="4D3BAA26" w14:textId="77777777" w:rsidR="00213603" w:rsidRPr="000D1241" w:rsidRDefault="0021360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1.86</w:t>
            </w:r>
          </w:p>
          <w:p w14:paraId="66A3EB9D" w14:textId="04FB50B8" w:rsidR="00213603" w:rsidRPr="000D1241" w:rsidRDefault="0021360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</w:rPr>
              <w:t>(1.39, 2.48)</w:t>
            </w:r>
          </w:p>
        </w:tc>
        <w:tc>
          <w:tcPr>
            <w:tcW w:w="602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hideMark/>
          </w:tcPr>
          <w:p w14:paraId="47D4CB2A" w14:textId="77777777" w:rsidR="00213603" w:rsidRPr="000D1241" w:rsidRDefault="0021360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1.67</w:t>
            </w:r>
          </w:p>
          <w:p w14:paraId="3992D7B4" w14:textId="4982EE5D" w:rsidR="00213603" w:rsidRPr="000D1241" w:rsidRDefault="0021360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</w:rPr>
              <w:t>(0.98, 2.85)</w:t>
            </w:r>
          </w:p>
        </w:tc>
        <w:tc>
          <w:tcPr>
            <w:tcW w:w="686" w:type="pct"/>
            <w:tcBorders>
              <w:left w:val="single" w:sz="4" w:space="0" w:color="auto"/>
            </w:tcBorders>
            <w:hideMark/>
          </w:tcPr>
          <w:p w14:paraId="1C2CF996" w14:textId="77777777" w:rsidR="00213603" w:rsidRPr="000D1241" w:rsidRDefault="0021360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1.08</w:t>
            </w:r>
          </w:p>
          <w:p w14:paraId="5169DCEC" w14:textId="046FA8BE" w:rsidR="00213603" w:rsidRPr="000D1241" w:rsidRDefault="0021360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</w:rPr>
              <w:t>(0.56, 2.10)</w:t>
            </w:r>
          </w:p>
        </w:tc>
        <w:tc>
          <w:tcPr>
            <w:tcW w:w="703" w:type="pct"/>
            <w:hideMark/>
          </w:tcPr>
          <w:p w14:paraId="37D2A129" w14:textId="77777777" w:rsidR="00213603" w:rsidRPr="000D1241" w:rsidRDefault="0021360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1.47</w:t>
            </w:r>
          </w:p>
          <w:p w14:paraId="654D1CFA" w14:textId="267D700C" w:rsidR="00213603" w:rsidRPr="000D1241" w:rsidRDefault="0021360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</w:rPr>
              <w:t>(0.53, 4.08)</w:t>
            </w:r>
          </w:p>
        </w:tc>
      </w:tr>
      <w:tr w:rsidR="00213603" w:rsidRPr="000D1241" w14:paraId="522072E6" w14:textId="77777777" w:rsidTr="00484A91">
        <w:trPr>
          <w:trHeight w:val="444"/>
        </w:trPr>
        <w:tc>
          <w:tcPr>
            <w:tcW w:w="1038" w:type="pct"/>
            <w:tcBorders>
              <w:right w:val="single" w:sz="4" w:space="0" w:color="auto"/>
            </w:tcBorders>
            <w:vAlign w:val="center"/>
            <w:hideMark/>
          </w:tcPr>
          <w:p w14:paraId="5CAFB275" w14:textId="77777777" w:rsidR="00213603" w:rsidRPr="000D1241" w:rsidRDefault="00213603" w:rsidP="0098293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bsIFXr</w:t>
            </w:r>
            <w:proofErr w:type="spellEnd"/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(CT-P13) 3 mg/kg + MTX</w:t>
            </w:r>
          </w:p>
        </w:tc>
        <w:tc>
          <w:tcPr>
            <w:tcW w:w="71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hideMark/>
          </w:tcPr>
          <w:p w14:paraId="7CE6F8F7" w14:textId="77777777" w:rsidR="00213603" w:rsidRPr="000D1241" w:rsidRDefault="0021360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2.62</w:t>
            </w:r>
          </w:p>
          <w:p w14:paraId="5B5E2691" w14:textId="43EA127E" w:rsidR="00213603" w:rsidRPr="000D1241" w:rsidRDefault="00213603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(1.25, 5.46)</w:t>
            </w:r>
          </w:p>
        </w:tc>
        <w:tc>
          <w:tcPr>
            <w:tcW w:w="707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  <w:hideMark/>
          </w:tcPr>
          <w:p w14:paraId="45FA7060" w14:textId="77777777" w:rsidR="00213603" w:rsidRPr="000D1241" w:rsidRDefault="00213603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33B5FBB3" w14:textId="77777777" w:rsidR="00213603" w:rsidRPr="000D1241" w:rsidRDefault="00213603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602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  <w:hideMark/>
          </w:tcPr>
          <w:p w14:paraId="6785E049" w14:textId="77777777" w:rsidR="00213603" w:rsidRPr="000D1241" w:rsidRDefault="00213603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pct"/>
            <w:tcBorders>
              <w:left w:val="single" w:sz="4" w:space="0" w:color="auto"/>
            </w:tcBorders>
            <w:vAlign w:val="center"/>
            <w:hideMark/>
          </w:tcPr>
          <w:p w14:paraId="15FA3DB1" w14:textId="77777777" w:rsidR="00213603" w:rsidRPr="000D1241" w:rsidRDefault="00213603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3" w:type="pct"/>
            <w:vAlign w:val="center"/>
            <w:hideMark/>
          </w:tcPr>
          <w:p w14:paraId="3C1D7BBA" w14:textId="77777777" w:rsidR="00213603" w:rsidRPr="000D1241" w:rsidRDefault="00213603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109B1" w:rsidRPr="000D1241" w14:paraId="3A5141A4" w14:textId="77777777" w:rsidTr="00484A91">
        <w:trPr>
          <w:trHeight w:val="444"/>
        </w:trPr>
        <w:tc>
          <w:tcPr>
            <w:tcW w:w="1038" w:type="pct"/>
            <w:tcBorders>
              <w:right w:val="single" w:sz="4" w:space="0" w:color="auto"/>
            </w:tcBorders>
            <w:vAlign w:val="center"/>
            <w:hideMark/>
          </w:tcPr>
          <w:p w14:paraId="7B8FE8C1" w14:textId="77777777" w:rsidR="003109B1" w:rsidRPr="000D1241" w:rsidRDefault="003109B1" w:rsidP="0098293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/>
              </w:rPr>
              <w:t>bsIFXi (PF-06438179/GP1111) 3mg/kg + MTX</w:t>
            </w:r>
          </w:p>
        </w:tc>
        <w:tc>
          <w:tcPr>
            <w:tcW w:w="71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hideMark/>
          </w:tcPr>
          <w:p w14:paraId="4F4DFEC6" w14:textId="77777777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2.25</w:t>
            </w:r>
          </w:p>
          <w:p w14:paraId="5AE13969" w14:textId="7E33E218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(1.17, 4.33)</w:t>
            </w:r>
          </w:p>
        </w:tc>
        <w:tc>
          <w:tcPr>
            <w:tcW w:w="707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  <w:hideMark/>
          </w:tcPr>
          <w:p w14:paraId="0D645062" w14:textId="77777777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5C6C6DE8" w14:textId="77777777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602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  <w:hideMark/>
          </w:tcPr>
          <w:p w14:paraId="46C140DC" w14:textId="77777777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pct"/>
            <w:tcBorders>
              <w:left w:val="single" w:sz="4" w:space="0" w:color="auto"/>
            </w:tcBorders>
            <w:vAlign w:val="center"/>
            <w:hideMark/>
          </w:tcPr>
          <w:p w14:paraId="7EE2211E" w14:textId="77777777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3" w:type="pct"/>
            <w:vAlign w:val="center"/>
            <w:hideMark/>
          </w:tcPr>
          <w:p w14:paraId="441D7D00" w14:textId="77777777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109B1" w:rsidRPr="000D1241" w14:paraId="5C2AB711" w14:textId="77777777" w:rsidTr="00484A91">
        <w:trPr>
          <w:trHeight w:val="444"/>
        </w:trPr>
        <w:tc>
          <w:tcPr>
            <w:tcW w:w="1038" w:type="pct"/>
            <w:tcBorders>
              <w:right w:val="single" w:sz="4" w:space="0" w:color="auto"/>
            </w:tcBorders>
            <w:vAlign w:val="center"/>
            <w:hideMark/>
          </w:tcPr>
          <w:p w14:paraId="1328FFA0" w14:textId="77777777" w:rsidR="003109B1" w:rsidRPr="000D1241" w:rsidRDefault="003109B1" w:rsidP="0098293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bsADA</w:t>
            </w:r>
            <w:proofErr w:type="spellEnd"/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(ABP 501) 40 mg + MTX</w:t>
            </w:r>
          </w:p>
        </w:tc>
        <w:tc>
          <w:tcPr>
            <w:tcW w:w="71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hideMark/>
          </w:tcPr>
          <w:p w14:paraId="525BBE86" w14:textId="77777777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2.22</w:t>
            </w:r>
          </w:p>
          <w:p w14:paraId="26E35433" w14:textId="24A90993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(1.58, 3.12)</w:t>
            </w:r>
          </w:p>
        </w:tc>
        <w:tc>
          <w:tcPr>
            <w:tcW w:w="707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  <w:hideMark/>
          </w:tcPr>
          <w:p w14:paraId="7A21EF68" w14:textId="77777777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02EA628B" w14:textId="77777777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602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  <w:hideMark/>
          </w:tcPr>
          <w:p w14:paraId="74D3286A" w14:textId="77777777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pct"/>
            <w:tcBorders>
              <w:left w:val="single" w:sz="4" w:space="0" w:color="auto"/>
            </w:tcBorders>
            <w:vAlign w:val="center"/>
            <w:hideMark/>
          </w:tcPr>
          <w:p w14:paraId="63C25402" w14:textId="77777777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3" w:type="pct"/>
            <w:vAlign w:val="center"/>
            <w:hideMark/>
          </w:tcPr>
          <w:p w14:paraId="311DB80E" w14:textId="77777777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109B1" w:rsidRPr="000D1241" w14:paraId="65916172" w14:textId="77777777" w:rsidTr="00484A91">
        <w:trPr>
          <w:trHeight w:val="444"/>
        </w:trPr>
        <w:tc>
          <w:tcPr>
            <w:tcW w:w="1038" w:type="pct"/>
            <w:tcBorders>
              <w:right w:val="single" w:sz="4" w:space="0" w:color="auto"/>
            </w:tcBorders>
            <w:vAlign w:val="center"/>
            <w:hideMark/>
          </w:tcPr>
          <w:p w14:paraId="27E8786B" w14:textId="77777777" w:rsidR="003109B1" w:rsidRPr="000D1241" w:rsidRDefault="003109B1" w:rsidP="0098293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bsRTX</w:t>
            </w:r>
            <w:proofErr w:type="spellEnd"/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(CT-P10) 1000 mg + MTX</w:t>
            </w:r>
          </w:p>
        </w:tc>
        <w:tc>
          <w:tcPr>
            <w:tcW w:w="71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</w:tcBorders>
            <w:hideMark/>
          </w:tcPr>
          <w:p w14:paraId="6292BC3B" w14:textId="77777777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1.22</w:t>
            </w:r>
          </w:p>
          <w:p w14:paraId="1C605A6B" w14:textId="324C19BF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(0.60, 2.51)</w:t>
            </w:r>
          </w:p>
        </w:tc>
        <w:tc>
          <w:tcPr>
            <w:tcW w:w="707" w:type="pct"/>
            <w:tcBorders>
              <w:top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hideMark/>
          </w:tcPr>
          <w:p w14:paraId="42D78044" w14:textId="77777777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1.71</w:t>
            </w:r>
          </w:p>
          <w:p w14:paraId="37798188" w14:textId="60609BB3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</w:rPr>
              <w:t>(1.02, 2.88)</w:t>
            </w: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</w:tcBorders>
            <w:hideMark/>
          </w:tcPr>
          <w:p w14:paraId="4B6AFCE5" w14:textId="77777777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602" w:type="pct"/>
            <w:tcBorders>
              <w:top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hideMark/>
          </w:tcPr>
          <w:p w14:paraId="0A0D08CF" w14:textId="77777777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2.33</w:t>
            </w:r>
          </w:p>
          <w:p w14:paraId="6274C9C3" w14:textId="3117B5E2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(1.55, 3.49)</w:t>
            </w:r>
          </w:p>
        </w:tc>
        <w:tc>
          <w:tcPr>
            <w:tcW w:w="686" w:type="pct"/>
            <w:tcBorders>
              <w:left w:val="single" w:sz="4" w:space="0" w:color="auto"/>
            </w:tcBorders>
            <w:hideMark/>
          </w:tcPr>
          <w:p w14:paraId="356D1F3F" w14:textId="77777777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3" w:type="pct"/>
            <w:hideMark/>
          </w:tcPr>
          <w:p w14:paraId="56B289EC" w14:textId="77777777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0.4</w:t>
            </w:r>
          </w:p>
          <w:p w14:paraId="365492D2" w14:textId="1A620CE9" w:rsidR="003109B1" w:rsidRPr="000D1241" w:rsidRDefault="003109B1" w:rsidP="007764A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D1241">
              <w:rPr>
                <w:rFonts w:ascii="Arial" w:eastAsia="Times New Roman" w:hAnsi="Arial" w:cs="Arial"/>
                <w:sz w:val="20"/>
                <w:szCs w:val="20"/>
              </w:rPr>
              <w:t>(0.05, 3.06)</w:t>
            </w:r>
          </w:p>
        </w:tc>
      </w:tr>
    </w:tbl>
    <w:p w14:paraId="32590AB5" w14:textId="77777777" w:rsidR="00484A91" w:rsidRPr="005A7C82" w:rsidRDefault="00484A91" w:rsidP="00484A91">
      <w:pPr>
        <w:rPr>
          <w:rFonts w:ascii="Arial" w:hAnsi="Arial" w:cs="Arial"/>
          <w:color w:val="FF0000"/>
          <w:sz w:val="20"/>
          <w:szCs w:val="20"/>
          <w:lang w:val="en-GB" w:eastAsia="en-GB"/>
        </w:rPr>
      </w:pPr>
      <w:r w:rsidRPr="005A7C82">
        <w:rPr>
          <w:rFonts w:ascii="Arial" w:hAnsi="Arial" w:cs="Arial"/>
          <w:sz w:val="20"/>
          <w:szCs w:val="20"/>
          <w:lang w:val="en-GB" w:eastAsia="en-GB"/>
        </w:rPr>
        <w:t xml:space="preserve">Note:  Cells in yellow indicate an assumed efficacy, “-” indicates no data  </w:t>
      </w:r>
    </w:p>
    <w:p w14:paraId="1A0F9426" w14:textId="73C656A9" w:rsidR="00F97785" w:rsidRPr="005A7C82" w:rsidRDefault="00BD1BFB" w:rsidP="00AC0829">
      <w:pPr>
        <w:rPr>
          <w:rFonts w:ascii="Arial" w:hAnsi="Arial" w:cs="Arial"/>
          <w:sz w:val="20"/>
          <w:szCs w:val="20"/>
          <w:lang w:val="en-GB" w:eastAsia="en-GB"/>
        </w:rPr>
      </w:pPr>
      <w:r w:rsidRPr="005A7C82">
        <w:rPr>
          <w:rFonts w:ascii="Arial" w:hAnsi="Arial" w:cs="Arial"/>
          <w:sz w:val="20"/>
          <w:szCs w:val="20"/>
          <w:lang w:val="en-GB" w:eastAsia="en-GB"/>
        </w:rPr>
        <w:t xml:space="preserve">MTX: Methotrexate, bs: biosimilar, ETA: Etanercept (Enbrel®), GOL: Golimumab (Simponi®), IFX: Infliximab (Remicade®), </w:t>
      </w:r>
      <w:proofErr w:type="spellStart"/>
      <w:r w:rsidRPr="005A7C82">
        <w:rPr>
          <w:rFonts w:ascii="Arial" w:hAnsi="Arial" w:cs="Arial"/>
          <w:sz w:val="20"/>
          <w:szCs w:val="20"/>
          <w:lang w:val="en-GB" w:eastAsia="en-GB"/>
        </w:rPr>
        <w:t>bsIFXi</w:t>
      </w:r>
      <w:proofErr w:type="spellEnd"/>
      <w:r w:rsidRPr="005A7C82">
        <w:rPr>
          <w:rFonts w:ascii="Arial" w:hAnsi="Arial" w:cs="Arial"/>
          <w:sz w:val="20"/>
          <w:szCs w:val="20"/>
          <w:lang w:val="en-GB" w:eastAsia="en-GB"/>
        </w:rPr>
        <w:t>: Biosimilar of infliximab (</w:t>
      </w:r>
      <w:proofErr w:type="spellStart"/>
      <w:r w:rsidRPr="005A7C82">
        <w:rPr>
          <w:rFonts w:ascii="Arial" w:hAnsi="Arial" w:cs="Arial"/>
          <w:sz w:val="20"/>
          <w:szCs w:val="20"/>
          <w:lang w:val="en-GB" w:eastAsia="en-GB"/>
        </w:rPr>
        <w:t>Ixifi</w:t>
      </w:r>
      <w:proofErr w:type="spellEnd"/>
      <w:r w:rsidRPr="005A7C82">
        <w:rPr>
          <w:rFonts w:ascii="Arial" w:hAnsi="Arial" w:cs="Arial"/>
          <w:sz w:val="20"/>
          <w:szCs w:val="20"/>
          <w:lang w:val="en-GB" w:eastAsia="en-GB"/>
        </w:rPr>
        <w:t xml:space="preserve">®), </w:t>
      </w:r>
      <w:proofErr w:type="spellStart"/>
      <w:r w:rsidRPr="005A7C82">
        <w:rPr>
          <w:rFonts w:ascii="Arial" w:hAnsi="Arial" w:cs="Arial"/>
          <w:sz w:val="20"/>
          <w:szCs w:val="20"/>
          <w:lang w:val="en-GB" w:eastAsia="en-GB"/>
        </w:rPr>
        <w:t>bsIFXr</w:t>
      </w:r>
      <w:proofErr w:type="spellEnd"/>
      <w:r w:rsidRPr="005A7C82">
        <w:rPr>
          <w:rFonts w:ascii="Arial" w:hAnsi="Arial" w:cs="Arial"/>
          <w:sz w:val="20"/>
          <w:szCs w:val="20"/>
          <w:lang w:val="en-GB" w:eastAsia="en-GB"/>
        </w:rPr>
        <w:t>: Biosimilar of infliximab (</w:t>
      </w:r>
      <w:proofErr w:type="spellStart"/>
      <w:r w:rsidRPr="005A7C82">
        <w:rPr>
          <w:rFonts w:ascii="Arial" w:hAnsi="Arial" w:cs="Arial"/>
          <w:sz w:val="20"/>
          <w:szCs w:val="20"/>
          <w:lang w:val="en-GB" w:eastAsia="en-GB"/>
        </w:rPr>
        <w:t>Remsima</w:t>
      </w:r>
      <w:proofErr w:type="spellEnd"/>
      <w:r w:rsidRPr="005A7C82">
        <w:rPr>
          <w:rFonts w:ascii="Arial" w:hAnsi="Arial" w:cs="Arial"/>
          <w:sz w:val="20"/>
          <w:szCs w:val="20"/>
          <w:lang w:val="en-GB" w:eastAsia="en-GB"/>
        </w:rPr>
        <w:t>®), RTX: Rituximab (</w:t>
      </w:r>
      <w:proofErr w:type="spellStart"/>
      <w:r w:rsidRPr="005A7C82">
        <w:rPr>
          <w:rFonts w:ascii="Arial" w:hAnsi="Arial" w:cs="Arial"/>
          <w:sz w:val="20"/>
          <w:szCs w:val="20"/>
          <w:lang w:val="en-GB" w:eastAsia="en-GB"/>
        </w:rPr>
        <w:t>Mabthera</w:t>
      </w:r>
      <w:proofErr w:type="spellEnd"/>
      <w:r w:rsidRPr="005A7C82">
        <w:rPr>
          <w:rFonts w:ascii="Arial" w:hAnsi="Arial" w:cs="Arial"/>
          <w:sz w:val="20"/>
          <w:szCs w:val="20"/>
          <w:lang w:val="en-GB" w:eastAsia="en-GB"/>
        </w:rPr>
        <w:t xml:space="preserve">®), </w:t>
      </w:r>
      <w:proofErr w:type="spellStart"/>
      <w:r w:rsidRPr="005A7C82">
        <w:rPr>
          <w:rFonts w:ascii="Arial" w:hAnsi="Arial" w:cs="Arial"/>
          <w:sz w:val="20"/>
          <w:szCs w:val="20"/>
          <w:lang w:val="en-GB" w:eastAsia="en-GB"/>
        </w:rPr>
        <w:t>bsRTX</w:t>
      </w:r>
      <w:proofErr w:type="spellEnd"/>
      <w:r w:rsidRPr="005A7C82">
        <w:rPr>
          <w:rFonts w:ascii="Arial" w:hAnsi="Arial" w:cs="Arial"/>
          <w:sz w:val="20"/>
          <w:szCs w:val="20"/>
          <w:lang w:val="en-GB" w:eastAsia="en-GB"/>
        </w:rPr>
        <w:t>: Biosimilar of Rituximab (</w:t>
      </w:r>
      <w:proofErr w:type="spellStart"/>
      <w:r w:rsidRPr="005A7C82">
        <w:rPr>
          <w:rFonts w:ascii="Arial" w:hAnsi="Arial" w:cs="Arial"/>
          <w:sz w:val="20"/>
          <w:szCs w:val="20"/>
          <w:lang w:val="en-GB" w:eastAsia="en-GB"/>
        </w:rPr>
        <w:t>Tuxima</w:t>
      </w:r>
      <w:proofErr w:type="spellEnd"/>
      <w:r w:rsidRPr="005A7C82">
        <w:rPr>
          <w:rFonts w:ascii="Arial" w:hAnsi="Arial" w:cs="Arial"/>
          <w:sz w:val="20"/>
          <w:szCs w:val="20"/>
          <w:lang w:val="en-GB" w:eastAsia="en-GB"/>
        </w:rPr>
        <w:t xml:space="preserve">®), TCZ: Tocilizumab (Actemra®), </w:t>
      </w:r>
      <w:proofErr w:type="spellStart"/>
      <w:r w:rsidRPr="005A7C82">
        <w:rPr>
          <w:rFonts w:ascii="Arial" w:hAnsi="Arial" w:cs="Arial"/>
          <w:sz w:val="20"/>
          <w:szCs w:val="20"/>
          <w:lang w:val="en-GB" w:eastAsia="en-GB"/>
        </w:rPr>
        <w:t>bsADA</w:t>
      </w:r>
      <w:proofErr w:type="spellEnd"/>
      <w:r w:rsidRPr="005A7C82">
        <w:rPr>
          <w:rFonts w:ascii="Arial" w:hAnsi="Arial" w:cs="Arial"/>
          <w:sz w:val="20"/>
          <w:szCs w:val="20"/>
          <w:lang w:val="en-GB" w:eastAsia="en-GB"/>
        </w:rPr>
        <w:t>: Biosimilar of Adalimumab (</w:t>
      </w:r>
      <w:proofErr w:type="spellStart"/>
      <w:r w:rsidRPr="005A7C82">
        <w:rPr>
          <w:rFonts w:ascii="Arial" w:hAnsi="Arial" w:cs="Arial"/>
          <w:sz w:val="20"/>
          <w:szCs w:val="20"/>
          <w:lang w:val="en-GB" w:eastAsia="en-GB"/>
        </w:rPr>
        <w:t>Amgevita</w:t>
      </w:r>
      <w:proofErr w:type="spellEnd"/>
      <w:r w:rsidRPr="005A7C82">
        <w:rPr>
          <w:rFonts w:ascii="Arial" w:hAnsi="Arial" w:cs="Arial"/>
          <w:sz w:val="20"/>
          <w:szCs w:val="20"/>
          <w:lang w:val="en-GB" w:eastAsia="en-GB"/>
        </w:rPr>
        <w:t>®), BAR: Baricitinib (Olumiant®), TOFA: Tofacitinib (Xeljanz®)</w:t>
      </w:r>
      <w:r w:rsidR="00F97785" w:rsidRPr="005A7C82">
        <w:rPr>
          <w:rFonts w:ascii="Arial" w:hAnsi="Arial" w:cs="Arial"/>
          <w:sz w:val="20"/>
          <w:szCs w:val="20"/>
          <w:lang w:val="en-GB" w:eastAsia="en-GB"/>
        </w:rPr>
        <w:br w:type="page"/>
      </w:r>
    </w:p>
    <w:p w14:paraId="03319BA1" w14:textId="77777777" w:rsidR="00BD6AD8" w:rsidRPr="00BD6AD8" w:rsidRDefault="00BD6AD8" w:rsidP="00BD6AD8">
      <w:pPr>
        <w:pStyle w:val="Heading3"/>
        <w:rPr>
          <w:rFonts w:ascii="Arial" w:hAnsi="Arial" w:cs="Arial"/>
          <w:i/>
          <w:iCs/>
          <w:color w:val="auto"/>
          <w:sz w:val="22"/>
          <w:szCs w:val="22"/>
        </w:rPr>
      </w:pPr>
      <w:r w:rsidRPr="00BD6AD8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lastRenderedPageBreak/>
        <w:t>Additional file 3.2.</w:t>
      </w:r>
      <w:r w:rsidRPr="00BD6AD8">
        <w:rPr>
          <w:rFonts w:ascii="Arial" w:hAnsi="Arial" w:cs="Arial"/>
          <w:i/>
          <w:iCs/>
          <w:color w:val="auto"/>
          <w:sz w:val="22"/>
          <w:szCs w:val="22"/>
        </w:rPr>
        <w:t xml:space="preserve"> Relative risk with 95%CI of assumed efficacy used in Markov </w:t>
      </w:r>
      <w:proofErr w:type="gramStart"/>
      <w:r w:rsidRPr="00BD6AD8">
        <w:rPr>
          <w:rFonts w:ascii="Arial" w:hAnsi="Arial" w:cs="Arial"/>
          <w:i/>
          <w:iCs/>
          <w:color w:val="auto"/>
          <w:sz w:val="22"/>
          <w:szCs w:val="22"/>
        </w:rPr>
        <w:t>model</w:t>
      </w:r>
      <w:proofErr w:type="gramEnd"/>
    </w:p>
    <w:tbl>
      <w:tblPr>
        <w:tblStyle w:val="TableGridLigh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40"/>
        <w:gridCol w:w="1040"/>
        <w:gridCol w:w="1032"/>
      </w:tblGrid>
      <w:tr w:rsidR="00F85056" w:rsidRPr="003B3CFA" w14:paraId="4FD4512A" w14:textId="77777777" w:rsidTr="000D1241">
        <w:trPr>
          <w:trHeight w:val="340"/>
          <w:tblHeader/>
        </w:trPr>
        <w:tc>
          <w:tcPr>
            <w:tcW w:w="58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F228" w14:textId="77777777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Treatment options</w:t>
            </w:r>
          </w:p>
        </w:tc>
        <w:tc>
          <w:tcPr>
            <w:tcW w:w="12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DF99" w14:textId="19B518A2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High to Remission</w:t>
            </w:r>
          </w:p>
        </w:tc>
        <w:tc>
          <w:tcPr>
            <w:tcW w:w="12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95BF" w14:textId="2631C45D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Low/Moderate to Remission</w:t>
            </w:r>
          </w:p>
        </w:tc>
        <w:tc>
          <w:tcPr>
            <w:tcW w:w="12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9DD3" w14:textId="5752BF66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High to Low/Moderate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3A36E89" w14:textId="77777777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Safety</w:t>
            </w:r>
          </w:p>
        </w:tc>
      </w:tr>
      <w:tr w:rsidR="00F85056" w:rsidRPr="003B3CFA" w14:paraId="79D1C932" w14:textId="77777777" w:rsidTr="000D1241">
        <w:trPr>
          <w:trHeight w:val="340"/>
          <w:tblHeader/>
        </w:trPr>
        <w:tc>
          <w:tcPr>
            <w:tcW w:w="5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9878" w14:textId="77777777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2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EFC3" w14:textId="77777777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2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E036" w14:textId="77777777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2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3F52" w14:textId="77777777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AF5267A" w14:textId="1EBF4689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Serious infection</w:t>
            </w:r>
          </w:p>
        </w:tc>
      </w:tr>
      <w:tr w:rsidR="00F85056" w:rsidRPr="003B3CFA" w14:paraId="488FC300" w14:textId="77777777" w:rsidTr="000D1241">
        <w:trPr>
          <w:trHeight w:val="340"/>
          <w:tblHeader/>
        </w:trPr>
        <w:tc>
          <w:tcPr>
            <w:tcW w:w="5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069D2" w14:textId="77777777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84B11" w14:textId="77777777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6 months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CAB4" w14:textId="77777777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12 months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14975" w14:textId="77777777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24 months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072F" w14:textId="77777777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6 months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C95AD" w14:textId="77777777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12 months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F493" w14:textId="77777777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24 months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865E" w14:textId="77777777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6 months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8B41" w14:textId="77777777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12 months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24E9" w14:textId="77777777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24 months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F8DA" w14:textId="77777777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6 months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A6AA6D9" w14:textId="77777777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12 months</w:t>
            </w:r>
          </w:p>
        </w:tc>
      </w:tr>
      <w:tr w:rsidR="00484A91" w:rsidRPr="003B3CFA" w14:paraId="387B5762" w14:textId="77777777" w:rsidTr="00484A91">
        <w:trPr>
          <w:trHeight w:val="340"/>
        </w:trPr>
        <w:tc>
          <w:tcPr>
            <w:tcW w:w="5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AD9E" w14:textId="77777777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MTX</w:t>
            </w:r>
          </w:p>
        </w:tc>
        <w:tc>
          <w:tcPr>
            <w:tcW w:w="441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F695F56" w14:textId="77777777" w:rsidR="00EA0A5C" w:rsidRPr="003B3CFA" w:rsidRDefault="00EA0A5C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Reference</w:t>
            </w:r>
          </w:p>
        </w:tc>
      </w:tr>
      <w:tr w:rsidR="00484A91" w:rsidRPr="003B3CFA" w14:paraId="189BEF44" w14:textId="77777777" w:rsidTr="005A7C82">
        <w:trPr>
          <w:trHeight w:val="503"/>
        </w:trPr>
        <w:tc>
          <w:tcPr>
            <w:tcW w:w="581" w:type="pct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  <w:hideMark/>
          </w:tcPr>
          <w:p w14:paraId="6ED42F3A" w14:textId="77777777" w:rsidR="00DA772D" w:rsidRPr="003B3CFA" w:rsidRDefault="00DA772D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ETA 25 mg + MTX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76FB3F9A" w14:textId="77777777" w:rsidR="00DA772D" w:rsidRPr="003B3CFA" w:rsidRDefault="00DA772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2.23</w:t>
            </w:r>
          </w:p>
          <w:p w14:paraId="5D24C219" w14:textId="1FC3EF0F" w:rsidR="00DA772D" w:rsidRPr="003B3CFA" w:rsidRDefault="00DA772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(1.64, 3.04)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1930E945" w14:textId="77777777" w:rsidR="00DA772D" w:rsidRPr="003B3CFA" w:rsidRDefault="00DA772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1.93</w:t>
            </w:r>
          </w:p>
          <w:p w14:paraId="66372700" w14:textId="0471AECC" w:rsidR="00DA772D" w:rsidRPr="003B3CFA" w:rsidRDefault="00DA772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(1.14, 3.25)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626EE46" w14:textId="77777777" w:rsidR="00DA772D" w:rsidRPr="003B3CFA" w:rsidRDefault="00DA772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1.93</w:t>
            </w:r>
          </w:p>
          <w:p w14:paraId="6CE016BF" w14:textId="3E8FB8AA" w:rsidR="00DA772D" w:rsidRPr="003B3CFA" w:rsidRDefault="00DA772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(1.14, 3.25)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FFF2CC" w:themeFill="accent4" w:themeFillTint="33"/>
            <w:vAlign w:val="center"/>
            <w:hideMark/>
          </w:tcPr>
          <w:p w14:paraId="7C8E3CCF" w14:textId="77777777" w:rsidR="00DA772D" w:rsidRPr="003B3CFA" w:rsidRDefault="00DA772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2.23</w:t>
            </w:r>
          </w:p>
          <w:p w14:paraId="6BD57EDE" w14:textId="77BFDA64" w:rsidR="00DA772D" w:rsidRPr="003B3CFA" w:rsidRDefault="00DA772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(1.64, 3.04)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FFF2CC" w:themeFill="accent4" w:themeFillTint="33"/>
            <w:vAlign w:val="center"/>
            <w:hideMark/>
          </w:tcPr>
          <w:p w14:paraId="4E0E7415" w14:textId="77777777" w:rsidR="00DA772D" w:rsidRPr="003B3CFA" w:rsidRDefault="00DA772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1.93</w:t>
            </w:r>
          </w:p>
          <w:p w14:paraId="7870F09F" w14:textId="1B88177B" w:rsidR="00DA772D" w:rsidRPr="003B3CFA" w:rsidRDefault="00DA772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(1.14, 3.25)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79CFDFC" w14:textId="77777777" w:rsidR="00DA772D" w:rsidRPr="003B3CFA" w:rsidRDefault="00DA772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1.93</w:t>
            </w:r>
          </w:p>
          <w:p w14:paraId="1FCC0C35" w14:textId="6CC8791F" w:rsidR="00DA772D" w:rsidRPr="003B3CFA" w:rsidRDefault="00DA772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(1.14, 3.25)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60E8D24B" w14:textId="77777777" w:rsidR="00DA772D" w:rsidRPr="003B3CFA" w:rsidRDefault="00DA772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3.00</w:t>
            </w:r>
          </w:p>
          <w:p w14:paraId="71FD1E40" w14:textId="5ED875EA" w:rsidR="00DA772D" w:rsidRPr="003B3CFA" w:rsidRDefault="00DA772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(1.77, 5.07)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167E64A7" w14:textId="77777777" w:rsidR="00DA772D" w:rsidRPr="003B3CFA" w:rsidRDefault="00DA772D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  <w:hideMark/>
          </w:tcPr>
          <w:p w14:paraId="09E8279F" w14:textId="77777777" w:rsidR="00DA772D" w:rsidRPr="003B3CFA" w:rsidRDefault="00DA772D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2A44C725" w14:textId="77777777" w:rsidR="00DA772D" w:rsidRPr="003B3CFA" w:rsidRDefault="00DA772D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2B989BC0" w14:textId="77777777" w:rsidR="00DA772D" w:rsidRPr="003B3CFA" w:rsidRDefault="00DA772D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</w:tr>
      <w:tr w:rsidR="00F41E40" w:rsidRPr="003B3CFA" w14:paraId="1A195161" w14:textId="77777777" w:rsidTr="005A7C82">
        <w:trPr>
          <w:trHeight w:val="512"/>
        </w:trPr>
        <w:tc>
          <w:tcPr>
            <w:tcW w:w="581" w:type="pct"/>
            <w:tcBorders>
              <w:top w:val="single" w:sz="4" w:space="0" w:color="BFBFBF" w:themeColor="background1" w:themeShade="BF"/>
              <w:right w:val="single" w:sz="4" w:space="0" w:color="auto"/>
            </w:tcBorders>
            <w:vAlign w:val="center"/>
            <w:hideMark/>
          </w:tcPr>
          <w:p w14:paraId="26573ABD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IFX 3 mg/kg+ MTX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4FAF9C39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1.95</w:t>
            </w:r>
          </w:p>
          <w:p w14:paraId="7B753129" w14:textId="1F091BF0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(1.11, 3.43)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</w:tcBorders>
            <w:vAlign w:val="center"/>
            <w:hideMark/>
          </w:tcPr>
          <w:p w14:paraId="18D0F288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1.75</w:t>
            </w:r>
          </w:p>
          <w:p w14:paraId="59EBDD31" w14:textId="22F511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(1.06, 2.88)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CD897FD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1.75</w:t>
            </w:r>
          </w:p>
          <w:p w14:paraId="48917ED6" w14:textId="3C4B78E9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(1.06, 2.88)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lef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555A6A9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1.95</w:t>
            </w:r>
          </w:p>
          <w:p w14:paraId="10BBB003" w14:textId="01E78CC5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(1.11, 3.43)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</w:tcBorders>
            <w:shd w:val="clear" w:color="auto" w:fill="FFF2CC" w:themeFill="accent4" w:themeFillTint="33"/>
            <w:vAlign w:val="center"/>
            <w:hideMark/>
          </w:tcPr>
          <w:p w14:paraId="7A3EE02A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1.75</w:t>
            </w:r>
          </w:p>
          <w:p w14:paraId="0B5C1585" w14:textId="592AA6E3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(1.06, 2.88)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00783DB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1.75</w:t>
            </w:r>
          </w:p>
          <w:p w14:paraId="66B24C28" w14:textId="0B5A17FE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(1.06, 2.88)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left w:val="single" w:sz="4" w:space="0" w:color="auto"/>
            </w:tcBorders>
            <w:vAlign w:val="center"/>
            <w:hideMark/>
          </w:tcPr>
          <w:p w14:paraId="61208740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</w:tcBorders>
            <w:vAlign w:val="center"/>
            <w:hideMark/>
          </w:tcPr>
          <w:p w14:paraId="37F19198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right w:val="single" w:sz="4" w:space="0" w:color="auto"/>
            </w:tcBorders>
            <w:vAlign w:val="center"/>
            <w:hideMark/>
          </w:tcPr>
          <w:p w14:paraId="496B4AE9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3425AC8E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  <w:hideMark/>
          </w:tcPr>
          <w:p w14:paraId="24598A3F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</w:tr>
      <w:tr w:rsidR="00F41E40" w:rsidRPr="003B3CFA" w14:paraId="191B8008" w14:textId="77777777" w:rsidTr="005A7C82">
        <w:trPr>
          <w:trHeight w:val="458"/>
        </w:trPr>
        <w:tc>
          <w:tcPr>
            <w:tcW w:w="581" w:type="pct"/>
            <w:tcBorders>
              <w:right w:val="single" w:sz="4" w:space="0" w:color="auto"/>
            </w:tcBorders>
            <w:vAlign w:val="center"/>
            <w:hideMark/>
          </w:tcPr>
          <w:p w14:paraId="3F345682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GOL 50 mg + MTX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489895F3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2.96</w:t>
            </w:r>
          </w:p>
          <w:p w14:paraId="55E78E6B" w14:textId="20BD6D96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(2.03, 4.32)</w:t>
            </w:r>
          </w:p>
        </w:tc>
        <w:tc>
          <w:tcPr>
            <w:tcW w:w="402" w:type="pct"/>
            <w:shd w:val="clear" w:color="auto" w:fill="FFF2CC" w:themeFill="accent4" w:themeFillTint="33"/>
            <w:vAlign w:val="center"/>
            <w:hideMark/>
          </w:tcPr>
          <w:p w14:paraId="01F853BD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2.96</w:t>
            </w:r>
          </w:p>
          <w:p w14:paraId="2F4F8CDE" w14:textId="2EB12B7D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(2.03, 4.32)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7DD5329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2.96</w:t>
            </w:r>
          </w:p>
          <w:p w14:paraId="19DBED01" w14:textId="70CC09A2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(2.03, 4.32)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6FD3715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2.96</w:t>
            </w:r>
          </w:p>
          <w:p w14:paraId="251FF65D" w14:textId="5B36DE72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(2.03, 4.32)</w:t>
            </w:r>
          </w:p>
        </w:tc>
        <w:tc>
          <w:tcPr>
            <w:tcW w:w="402" w:type="pct"/>
            <w:shd w:val="clear" w:color="auto" w:fill="FFF2CC" w:themeFill="accent4" w:themeFillTint="33"/>
            <w:vAlign w:val="center"/>
            <w:hideMark/>
          </w:tcPr>
          <w:p w14:paraId="70FD6050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2.96</w:t>
            </w:r>
          </w:p>
          <w:p w14:paraId="563B0DB3" w14:textId="4364CB6F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(2.03, 4.32)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6BF94CB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2.96</w:t>
            </w:r>
          </w:p>
          <w:p w14:paraId="3289638B" w14:textId="0EBC0C83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(2.03, 4.32)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vAlign w:val="center"/>
            <w:hideMark/>
          </w:tcPr>
          <w:p w14:paraId="5BBCAB54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vAlign w:val="center"/>
            <w:hideMark/>
          </w:tcPr>
          <w:p w14:paraId="70059B91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  <w:hideMark/>
          </w:tcPr>
          <w:p w14:paraId="222DF2A7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38717F0B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1.1</w:t>
            </w:r>
          </w:p>
          <w:p w14:paraId="57C2B693" w14:textId="7523998B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(0.26, 4.63)</w:t>
            </w:r>
          </w:p>
        </w:tc>
        <w:tc>
          <w:tcPr>
            <w:tcW w:w="39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  <w:hideMark/>
          </w:tcPr>
          <w:p w14:paraId="63E3114C" w14:textId="77777777" w:rsidR="00F41E40" w:rsidRPr="003B3CFA" w:rsidRDefault="00F41E40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</w:tr>
      <w:tr w:rsidR="000B4C3B" w:rsidRPr="003B3CFA" w14:paraId="0BF4D019" w14:textId="77777777" w:rsidTr="005A7C82">
        <w:trPr>
          <w:trHeight w:val="512"/>
        </w:trPr>
        <w:tc>
          <w:tcPr>
            <w:tcW w:w="581" w:type="pct"/>
            <w:tcBorders>
              <w:right w:val="single" w:sz="4" w:space="0" w:color="auto"/>
            </w:tcBorders>
            <w:vAlign w:val="center"/>
            <w:hideMark/>
          </w:tcPr>
          <w:p w14:paraId="22C67919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TCZ 8 mg/kg + MTX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08669730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3.06</w:t>
            </w:r>
          </w:p>
          <w:p w14:paraId="33208AA0" w14:textId="62C2C2C2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(2.27, 4.12)</w:t>
            </w:r>
          </w:p>
        </w:tc>
        <w:tc>
          <w:tcPr>
            <w:tcW w:w="402" w:type="pct"/>
            <w:vAlign w:val="center"/>
            <w:hideMark/>
          </w:tcPr>
          <w:p w14:paraId="77E90B53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2.52</w:t>
            </w:r>
          </w:p>
          <w:p w14:paraId="0272EE1A" w14:textId="426476C6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(1.94, 3.28)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944B815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2.52</w:t>
            </w:r>
          </w:p>
          <w:p w14:paraId="0E2503FC" w14:textId="4C56CE7A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(1.94, 3.28)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B3C55B2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3.06</w:t>
            </w:r>
          </w:p>
          <w:p w14:paraId="3D16984A" w14:textId="24B0347B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(2.27, 4.12)</w:t>
            </w:r>
          </w:p>
        </w:tc>
        <w:tc>
          <w:tcPr>
            <w:tcW w:w="402" w:type="pct"/>
            <w:shd w:val="clear" w:color="auto" w:fill="FFF2CC" w:themeFill="accent4" w:themeFillTint="33"/>
            <w:vAlign w:val="center"/>
            <w:hideMark/>
          </w:tcPr>
          <w:p w14:paraId="3F81A8B8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2.52</w:t>
            </w:r>
          </w:p>
          <w:p w14:paraId="26DD3324" w14:textId="6C326399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(1.94, 3.28)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AAEBA91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2.52</w:t>
            </w:r>
          </w:p>
          <w:p w14:paraId="0EFFA0E8" w14:textId="4C384FA6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(1.94, 3.28)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vAlign w:val="center"/>
            <w:hideMark/>
          </w:tcPr>
          <w:p w14:paraId="7FCC99ED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vAlign w:val="center"/>
            <w:hideMark/>
          </w:tcPr>
          <w:p w14:paraId="673A1B65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  <w:hideMark/>
          </w:tcPr>
          <w:p w14:paraId="3B39ED19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3849B824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BFBFBF" w:themeColor="background1" w:themeShade="BF"/>
            </w:tcBorders>
            <w:vAlign w:val="center"/>
            <w:hideMark/>
          </w:tcPr>
          <w:p w14:paraId="7A4E1DDF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1.52</w:t>
            </w:r>
          </w:p>
          <w:p w14:paraId="7F2A11AB" w14:textId="21DCFA10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(0.52, 4.49)</w:t>
            </w:r>
          </w:p>
        </w:tc>
      </w:tr>
      <w:tr w:rsidR="000B4C3B" w:rsidRPr="003B3CFA" w14:paraId="293CB3B8" w14:textId="77777777" w:rsidTr="005A7C82">
        <w:trPr>
          <w:trHeight w:val="458"/>
        </w:trPr>
        <w:tc>
          <w:tcPr>
            <w:tcW w:w="581" w:type="pct"/>
            <w:tcBorders>
              <w:right w:val="single" w:sz="4" w:space="0" w:color="auto"/>
            </w:tcBorders>
            <w:vAlign w:val="center"/>
            <w:hideMark/>
          </w:tcPr>
          <w:p w14:paraId="5183F74C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RTX 1,000 mg + MTX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057FB2A2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1.58</w:t>
            </w:r>
          </w:p>
          <w:p w14:paraId="4EB310F3" w14:textId="0EF4A348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(1.04, 2.40)</w:t>
            </w:r>
          </w:p>
        </w:tc>
        <w:tc>
          <w:tcPr>
            <w:tcW w:w="402" w:type="pct"/>
            <w:shd w:val="clear" w:color="auto" w:fill="auto"/>
            <w:vAlign w:val="center"/>
            <w:hideMark/>
          </w:tcPr>
          <w:p w14:paraId="4B12F13D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2.38</w:t>
            </w:r>
          </w:p>
          <w:p w14:paraId="469E1B29" w14:textId="30BD9E55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(1.65, 3.45)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BF0EAF6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2.38</w:t>
            </w:r>
          </w:p>
          <w:p w14:paraId="3A84C86A" w14:textId="6472D8AD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(1.65, 3.45)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BB80765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1.58</w:t>
            </w:r>
          </w:p>
          <w:p w14:paraId="13096027" w14:textId="0E00AA9A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(1.04, 2.40)</w:t>
            </w:r>
          </w:p>
        </w:tc>
        <w:tc>
          <w:tcPr>
            <w:tcW w:w="402" w:type="pct"/>
            <w:shd w:val="clear" w:color="auto" w:fill="FFF2CC" w:themeFill="accent4" w:themeFillTint="33"/>
            <w:vAlign w:val="center"/>
            <w:hideMark/>
          </w:tcPr>
          <w:p w14:paraId="553B7769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2.38</w:t>
            </w:r>
          </w:p>
          <w:p w14:paraId="69BA833E" w14:textId="6560C78A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(1.65, 3.45)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E6A88A6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2.38</w:t>
            </w:r>
          </w:p>
          <w:p w14:paraId="3349E1E0" w14:textId="78091CD2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(1.65, 3.45)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vAlign w:val="center"/>
            <w:hideMark/>
          </w:tcPr>
          <w:p w14:paraId="11835A75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2.66</w:t>
            </w:r>
          </w:p>
          <w:p w14:paraId="346B2DFC" w14:textId="7731EDFA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(1.09, 6.46)</w:t>
            </w:r>
          </w:p>
        </w:tc>
        <w:tc>
          <w:tcPr>
            <w:tcW w:w="402" w:type="pct"/>
            <w:vAlign w:val="center"/>
            <w:hideMark/>
          </w:tcPr>
          <w:p w14:paraId="74EEA22F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2.15</w:t>
            </w:r>
          </w:p>
          <w:p w14:paraId="0ECFEDB3" w14:textId="01D0E834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(1.61, 2.86)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  <w:hideMark/>
          </w:tcPr>
          <w:p w14:paraId="59DE94A3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left w:val="single" w:sz="4" w:space="0" w:color="auto"/>
            </w:tcBorders>
            <w:vAlign w:val="center"/>
            <w:hideMark/>
          </w:tcPr>
          <w:p w14:paraId="12AF865E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0.9</w:t>
            </w:r>
          </w:p>
          <w:p w14:paraId="4AF91C49" w14:textId="72C27E41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(0.28, 2.86)</w:t>
            </w:r>
          </w:p>
        </w:tc>
        <w:tc>
          <w:tcPr>
            <w:tcW w:w="399" w:type="pct"/>
            <w:tcBorders>
              <w:top w:val="single" w:sz="4" w:space="0" w:color="BFBFBF" w:themeColor="background1" w:themeShade="BF"/>
            </w:tcBorders>
            <w:vAlign w:val="center"/>
            <w:hideMark/>
          </w:tcPr>
          <w:p w14:paraId="7F52E805" w14:textId="77777777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0.61</w:t>
            </w:r>
          </w:p>
          <w:p w14:paraId="51BF0C03" w14:textId="2A9BF31E" w:rsidR="000B4C3B" w:rsidRPr="003B3CFA" w:rsidRDefault="000B4C3B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(0.22, 1.68)</w:t>
            </w:r>
          </w:p>
        </w:tc>
      </w:tr>
      <w:tr w:rsidR="00451FAF" w:rsidRPr="003B3CFA" w14:paraId="3662A1A3" w14:textId="77777777" w:rsidTr="005A7C82">
        <w:trPr>
          <w:trHeight w:val="512"/>
        </w:trPr>
        <w:tc>
          <w:tcPr>
            <w:tcW w:w="581" w:type="pct"/>
            <w:tcBorders>
              <w:right w:val="single" w:sz="4" w:space="0" w:color="auto"/>
            </w:tcBorders>
            <w:vAlign w:val="center"/>
            <w:hideMark/>
          </w:tcPr>
          <w:p w14:paraId="1B04AE01" w14:textId="77777777" w:rsidR="00451FAF" w:rsidRPr="003B3CFA" w:rsidRDefault="00451FAF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TOF 5 mg + MTX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03A5B413" w14:textId="77777777" w:rsidR="00451FAF" w:rsidRPr="003B3CFA" w:rsidRDefault="00451FAF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2.49</w:t>
            </w:r>
          </w:p>
          <w:p w14:paraId="1D941E61" w14:textId="06F9E8F7" w:rsidR="00451FAF" w:rsidRPr="003B3CFA" w:rsidRDefault="00451FAF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(1.70, 3.65)</w:t>
            </w:r>
          </w:p>
        </w:tc>
        <w:tc>
          <w:tcPr>
            <w:tcW w:w="402" w:type="pct"/>
            <w:vAlign w:val="center"/>
            <w:hideMark/>
          </w:tcPr>
          <w:p w14:paraId="6BDB25D1" w14:textId="77777777" w:rsidR="00451FAF" w:rsidRPr="003B3CFA" w:rsidRDefault="00451FAF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0.86</w:t>
            </w:r>
          </w:p>
          <w:p w14:paraId="565E23B0" w14:textId="5146BE42" w:rsidR="00451FAF" w:rsidRPr="003B3CFA" w:rsidRDefault="00451FAF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(0.56, 1.33)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A0CC984" w14:textId="77777777" w:rsidR="00451FAF" w:rsidRPr="003B3CFA" w:rsidRDefault="00451FAF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0.86</w:t>
            </w:r>
          </w:p>
          <w:p w14:paraId="748BF678" w14:textId="279B903E" w:rsidR="00451FAF" w:rsidRPr="003B3CFA" w:rsidRDefault="00451FAF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(0.56, 1.33)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47E3C81" w14:textId="77777777" w:rsidR="00451FAF" w:rsidRPr="003B3CFA" w:rsidRDefault="00451FAF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2.49</w:t>
            </w:r>
          </w:p>
          <w:p w14:paraId="387B4A23" w14:textId="09E40A4A" w:rsidR="00451FAF" w:rsidRPr="003B3CFA" w:rsidRDefault="00451FAF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(1.70, 3.65)</w:t>
            </w:r>
          </w:p>
        </w:tc>
        <w:tc>
          <w:tcPr>
            <w:tcW w:w="402" w:type="pct"/>
            <w:shd w:val="clear" w:color="auto" w:fill="FFF2CC" w:themeFill="accent4" w:themeFillTint="33"/>
            <w:vAlign w:val="center"/>
            <w:hideMark/>
          </w:tcPr>
          <w:p w14:paraId="1D1ABFFA" w14:textId="77777777" w:rsidR="00451FAF" w:rsidRPr="003B3CFA" w:rsidRDefault="00451FAF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0.86</w:t>
            </w:r>
          </w:p>
          <w:p w14:paraId="6CD7F3F5" w14:textId="26438D39" w:rsidR="00451FAF" w:rsidRPr="003B3CFA" w:rsidRDefault="00451FAF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(0.56, 1.33)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4C9958F" w14:textId="77777777" w:rsidR="00451FAF" w:rsidRPr="003B3CFA" w:rsidRDefault="00451FAF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0.86</w:t>
            </w:r>
          </w:p>
          <w:p w14:paraId="33B6F6A4" w14:textId="347B6066" w:rsidR="00451FAF" w:rsidRPr="003B3CFA" w:rsidRDefault="00451FAF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(0.56, 1.33)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vAlign w:val="center"/>
            <w:hideMark/>
          </w:tcPr>
          <w:p w14:paraId="7E9AB23D" w14:textId="77777777" w:rsidR="00451FAF" w:rsidRPr="003B3CFA" w:rsidRDefault="00451FAF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2.14</w:t>
            </w:r>
          </w:p>
          <w:p w14:paraId="0D20B624" w14:textId="0FB4DC4D" w:rsidR="00451FAF" w:rsidRPr="003B3CFA" w:rsidRDefault="00451FAF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(1.63, 2.81)</w:t>
            </w:r>
          </w:p>
        </w:tc>
        <w:tc>
          <w:tcPr>
            <w:tcW w:w="402" w:type="pct"/>
            <w:vAlign w:val="center"/>
            <w:hideMark/>
          </w:tcPr>
          <w:p w14:paraId="7F2C0D3F" w14:textId="77777777" w:rsidR="00451FAF" w:rsidRPr="003B3CFA" w:rsidRDefault="00451FAF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1.41</w:t>
            </w:r>
          </w:p>
          <w:p w14:paraId="3AF83E46" w14:textId="58051D0D" w:rsidR="00451FAF" w:rsidRPr="003B3CFA" w:rsidRDefault="00451FAF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(1.01, 1.96)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  <w:hideMark/>
          </w:tcPr>
          <w:p w14:paraId="6079C9F0" w14:textId="77777777" w:rsidR="00451FAF" w:rsidRPr="003B3CFA" w:rsidRDefault="00451FAF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3B44D31B" w14:textId="77777777" w:rsidR="00451FAF" w:rsidRPr="003B3CFA" w:rsidRDefault="00451FAF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  <w:hideMark/>
          </w:tcPr>
          <w:p w14:paraId="5A638142" w14:textId="77777777" w:rsidR="00451FAF" w:rsidRPr="003B3CFA" w:rsidRDefault="00451FAF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</w:tr>
      <w:tr w:rsidR="00334EF4" w:rsidRPr="003B3CFA" w14:paraId="3B64235E" w14:textId="77777777" w:rsidTr="005A7C82">
        <w:trPr>
          <w:trHeight w:val="548"/>
        </w:trPr>
        <w:tc>
          <w:tcPr>
            <w:tcW w:w="581" w:type="pct"/>
            <w:tcBorders>
              <w:right w:val="single" w:sz="4" w:space="0" w:color="auto"/>
            </w:tcBorders>
            <w:vAlign w:val="center"/>
            <w:hideMark/>
          </w:tcPr>
          <w:p w14:paraId="309910BC" w14:textId="77777777" w:rsidR="00334EF4" w:rsidRPr="003B3CFA" w:rsidRDefault="00334EF4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BAR 4 mg + MTX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264D178B" w14:textId="77777777" w:rsidR="00334EF4" w:rsidRPr="003B3CFA" w:rsidRDefault="00334EF4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2.71</w:t>
            </w:r>
          </w:p>
          <w:p w14:paraId="7B23CE31" w14:textId="768CF853" w:rsidR="00334EF4" w:rsidRPr="003B3CFA" w:rsidRDefault="00334EF4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(2.13, 3.44)</w:t>
            </w:r>
          </w:p>
        </w:tc>
        <w:tc>
          <w:tcPr>
            <w:tcW w:w="402" w:type="pct"/>
            <w:vAlign w:val="center"/>
            <w:hideMark/>
          </w:tcPr>
          <w:p w14:paraId="02C6862D" w14:textId="77777777" w:rsidR="00334EF4" w:rsidRPr="003B3CFA" w:rsidRDefault="00334EF4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1.67</w:t>
            </w:r>
          </w:p>
          <w:p w14:paraId="27AA1C19" w14:textId="151620CD" w:rsidR="00334EF4" w:rsidRPr="003B3CFA" w:rsidRDefault="00334EF4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(1.17, 2.37)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1EA0AB0" w14:textId="77777777" w:rsidR="00334EF4" w:rsidRPr="003B3CFA" w:rsidRDefault="00334EF4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1.67</w:t>
            </w:r>
          </w:p>
          <w:p w14:paraId="4404ACF2" w14:textId="7AA8DA5A" w:rsidR="00334EF4" w:rsidRPr="003B3CFA" w:rsidRDefault="00334EF4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(1.17, 2.37)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23C343A" w14:textId="77777777" w:rsidR="00334EF4" w:rsidRPr="003B3CFA" w:rsidRDefault="00334EF4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2.71</w:t>
            </w:r>
          </w:p>
          <w:p w14:paraId="026B8CCB" w14:textId="0AAC8F48" w:rsidR="00334EF4" w:rsidRPr="003B3CFA" w:rsidRDefault="00334EF4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(2.13, 3.44)</w:t>
            </w:r>
          </w:p>
        </w:tc>
        <w:tc>
          <w:tcPr>
            <w:tcW w:w="402" w:type="pct"/>
            <w:shd w:val="clear" w:color="auto" w:fill="FFF2CC" w:themeFill="accent4" w:themeFillTint="33"/>
            <w:vAlign w:val="center"/>
            <w:hideMark/>
          </w:tcPr>
          <w:p w14:paraId="5FE4EEA4" w14:textId="77777777" w:rsidR="00334EF4" w:rsidRPr="003B3CFA" w:rsidRDefault="00334EF4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1.67</w:t>
            </w:r>
          </w:p>
          <w:p w14:paraId="73050928" w14:textId="6CA4062E" w:rsidR="00334EF4" w:rsidRPr="003B3CFA" w:rsidRDefault="00334EF4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(1.17, 2.37)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248B992" w14:textId="77777777" w:rsidR="00334EF4" w:rsidRPr="003B3CFA" w:rsidRDefault="00334EF4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1.67</w:t>
            </w:r>
          </w:p>
          <w:p w14:paraId="233D3354" w14:textId="2B03EC0F" w:rsidR="00334EF4" w:rsidRPr="003B3CFA" w:rsidRDefault="00334EF4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(1.17, 2.37)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vAlign w:val="center"/>
            <w:hideMark/>
          </w:tcPr>
          <w:p w14:paraId="7AEEDB00" w14:textId="77777777" w:rsidR="00334EF4" w:rsidRPr="003B3CFA" w:rsidRDefault="00334EF4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1.86</w:t>
            </w:r>
          </w:p>
          <w:p w14:paraId="7DE6E85E" w14:textId="3854779A" w:rsidR="00334EF4" w:rsidRPr="003B3CFA" w:rsidRDefault="00334EF4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(1.39, 2.48)</w:t>
            </w:r>
          </w:p>
        </w:tc>
        <w:tc>
          <w:tcPr>
            <w:tcW w:w="402" w:type="pct"/>
            <w:vAlign w:val="center"/>
            <w:hideMark/>
          </w:tcPr>
          <w:p w14:paraId="1365319B" w14:textId="77777777" w:rsidR="00334EF4" w:rsidRPr="003B3CFA" w:rsidRDefault="00334EF4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1.67</w:t>
            </w:r>
          </w:p>
          <w:p w14:paraId="1E6D4999" w14:textId="2C2CC32E" w:rsidR="00334EF4" w:rsidRPr="003B3CFA" w:rsidRDefault="00334EF4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(0.98, 2.85)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  <w:hideMark/>
          </w:tcPr>
          <w:p w14:paraId="61AD3857" w14:textId="77777777" w:rsidR="00334EF4" w:rsidRPr="003B3CFA" w:rsidRDefault="00334EF4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left w:val="single" w:sz="4" w:space="0" w:color="auto"/>
            </w:tcBorders>
            <w:vAlign w:val="center"/>
            <w:hideMark/>
          </w:tcPr>
          <w:p w14:paraId="67AD2A8B" w14:textId="77777777" w:rsidR="00334EF4" w:rsidRPr="003B3CFA" w:rsidRDefault="00334EF4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1.08</w:t>
            </w:r>
          </w:p>
          <w:p w14:paraId="4D573F91" w14:textId="7945F294" w:rsidR="00334EF4" w:rsidRPr="003B3CFA" w:rsidRDefault="00334EF4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(0.56, 2.10)</w:t>
            </w:r>
          </w:p>
        </w:tc>
        <w:tc>
          <w:tcPr>
            <w:tcW w:w="399" w:type="pct"/>
            <w:tcBorders>
              <w:top w:val="single" w:sz="4" w:space="0" w:color="BFBFBF" w:themeColor="background1" w:themeShade="BF"/>
            </w:tcBorders>
            <w:vAlign w:val="center"/>
            <w:hideMark/>
          </w:tcPr>
          <w:p w14:paraId="6F47E195" w14:textId="77777777" w:rsidR="00334EF4" w:rsidRPr="003B3CFA" w:rsidRDefault="00334EF4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1.47</w:t>
            </w:r>
          </w:p>
          <w:p w14:paraId="272E6EFA" w14:textId="33A5FD54" w:rsidR="00334EF4" w:rsidRPr="003B3CFA" w:rsidRDefault="00334EF4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(0.53, 4.08)</w:t>
            </w:r>
          </w:p>
        </w:tc>
      </w:tr>
      <w:tr w:rsidR="00A00129" w:rsidRPr="003B3CFA" w14:paraId="3017C929" w14:textId="77777777" w:rsidTr="005A7C82">
        <w:trPr>
          <w:trHeight w:val="512"/>
        </w:trPr>
        <w:tc>
          <w:tcPr>
            <w:tcW w:w="581" w:type="pct"/>
            <w:tcBorders>
              <w:right w:val="single" w:sz="4" w:space="0" w:color="auto"/>
            </w:tcBorders>
            <w:vAlign w:val="center"/>
            <w:hideMark/>
          </w:tcPr>
          <w:p w14:paraId="0F78B75B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bsIFXr</w:t>
            </w:r>
            <w:proofErr w:type="spellEnd"/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 xml:space="preserve"> (CT-P13) 3 mg/kg + MTX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3CD35185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2.62</w:t>
            </w:r>
          </w:p>
          <w:p w14:paraId="251ECA31" w14:textId="11EB2FFD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(1.25, 5.46)</w:t>
            </w:r>
          </w:p>
        </w:tc>
        <w:tc>
          <w:tcPr>
            <w:tcW w:w="402" w:type="pct"/>
            <w:shd w:val="clear" w:color="auto" w:fill="FFF2CC" w:themeFill="accent4" w:themeFillTint="33"/>
            <w:vAlign w:val="center"/>
            <w:hideMark/>
          </w:tcPr>
          <w:p w14:paraId="098B45E8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2.62</w:t>
            </w:r>
          </w:p>
          <w:p w14:paraId="293F931E" w14:textId="3F059A9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(1.25, 5.46)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8197507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2.62</w:t>
            </w:r>
          </w:p>
          <w:p w14:paraId="06FBAD29" w14:textId="23AB5B05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(1.25, 5.46)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2ECCFD0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2.62</w:t>
            </w:r>
          </w:p>
          <w:p w14:paraId="002EA769" w14:textId="51ED1316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(1.25, 5.46)</w:t>
            </w:r>
          </w:p>
        </w:tc>
        <w:tc>
          <w:tcPr>
            <w:tcW w:w="402" w:type="pct"/>
            <w:shd w:val="clear" w:color="auto" w:fill="FFF2CC" w:themeFill="accent4" w:themeFillTint="33"/>
            <w:vAlign w:val="center"/>
            <w:hideMark/>
          </w:tcPr>
          <w:p w14:paraId="4BE59861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2.62</w:t>
            </w:r>
          </w:p>
          <w:p w14:paraId="18D90C63" w14:textId="4213AFE8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(1.25, 5.46)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EB578B5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2.62</w:t>
            </w:r>
          </w:p>
          <w:p w14:paraId="59BCF001" w14:textId="52E48501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(1.25, 5.46)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vAlign w:val="center"/>
            <w:hideMark/>
          </w:tcPr>
          <w:p w14:paraId="40504DDB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vAlign w:val="center"/>
            <w:hideMark/>
          </w:tcPr>
          <w:p w14:paraId="63C7A166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  <w:hideMark/>
          </w:tcPr>
          <w:p w14:paraId="7C87B3E5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7D0D6354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  <w:hideMark/>
          </w:tcPr>
          <w:p w14:paraId="05A8998F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</w:tr>
      <w:tr w:rsidR="00A00129" w:rsidRPr="003B3CFA" w14:paraId="2CBDDF79" w14:textId="77777777" w:rsidTr="005A7C82">
        <w:trPr>
          <w:trHeight w:val="548"/>
        </w:trPr>
        <w:tc>
          <w:tcPr>
            <w:tcW w:w="581" w:type="pct"/>
            <w:tcBorders>
              <w:right w:val="single" w:sz="4" w:space="0" w:color="auto"/>
            </w:tcBorders>
            <w:vAlign w:val="center"/>
            <w:hideMark/>
          </w:tcPr>
          <w:p w14:paraId="371D6444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/>
              </w:rPr>
            </w:pPr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/>
              </w:rPr>
              <w:t>bsIFXi (PF-06438179/GP1111) 3mg/kg + MTX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4368C30B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2.25</w:t>
            </w:r>
          </w:p>
          <w:p w14:paraId="7D9C52A0" w14:textId="250F568A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(1.17, 4.33)</w:t>
            </w:r>
          </w:p>
        </w:tc>
        <w:tc>
          <w:tcPr>
            <w:tcW w:w="402" w:type="pct"/>
            <w:shd w:val="clear" w:color="auto" w:fill="FFF2CC" w:themeFill="accent4" w:themeFillTint="33"/>
            <w:vAlign w:val="center"/>
            <w:hideMark/>
          </w:tcPr>
          <w:p w14:paraId="1BECF8B9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2.25</w:t>
            </w:r>
          </w:p>
          <w:p w14:paraId="711AC0BA" w14:textId="6D0E9AC9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(1.17, 4.33)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A6ADCA4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2.25</w:t>
            </w:r>
          </w:p>
          <w:p w14:paraId="2A60A279" w14:textId="409F3A3F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(1.17, 4.33)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CEB76B5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2.25</w:t>
            </w:r>
          </w:p>
          <w:p w14:paraId="5845BC05" w14:textId="4035C815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(1.17, 4.33)</w:t>
            </w:r>
          </w:p>
        </w:tc>
        <w:tc>
          <w:tcPr>
            <w:tcW w:w="402" w:type="pct"/>
            <w:shd w:val="clear" w:color="auto" w:fill="FFF2CC" w:themeFill="accent4" w:themeFillTint="33"/>
            <w:vAlign w:val="center"/>
            <w:hideMark/>
          </w:tcPr>
          <w:p w14:paraId="5E6973F7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2.25</w:t>
            </w:r>
          </w:p>
          <w:p w14:paraId="064AF146" w14:textId="0E92A6D2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(1.17, 4.33)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113E4B0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2.25</w:t>
            </w:r>
          </w:p>
          <w:p w14:paraId="0416BBA9" w14:textId="53391305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(1.17, 4.33)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vAlign w:val="center"/>
            <w:hideMark/>
          </w:tcPr>
          <w:p w14:paraId="772A02D4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vAlign w:val="center"/>
            <w:hideMark/>
          </w:tcPr>
          <w:p w14:paraId="21BB8750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  <w:hideMark/>
          </w:tcPr>
          <w:p w14:paraId="3242CB20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477753E8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  <w:hideMark/>
          </w:tcPr>
          <w:p w14:paraId="47DAB77C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</w:tr>
      <w:tr w:rsidR="00A00129" w:rsidRPr="003B3CFA" w14:paraId="4DD98CDF" w14:textId="77777777" w:rsidTr="005A7C82">
        <w:trPr>
          <w:trHeight w:val="512"/>
        </w:trPr>
        <w:tc>
          <w:tcPr>
            <w:tcW w:w="581" w:type="pct"/>
            <w:tcBorders>
              <w:right w:val="single" w:sz="4" w:space="0" w:color="auto"/>
            </w:tcBorders>
            <w:vAlign w:val="center"/>
            <w:hideMark/>
          </w:tcPr>
          <w:p w14:paraId="21EAA3BA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bsADA</w:t>
            </w:r>
            <w:proofErr w:type="spellEnd"/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 xml:space="preserve"> (ABP 501) 40 mg + MTX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2EDDE633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2.22</w:t>
            </w:r>
          </w:p>
          <w:p w14:paraId="4197DD4E" w14:textId="11D51031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(1.58, 3.12)</w:t>
            </w:r>
          </w:p>
        </w:tc>
        <w:tc>
          <w:tcPr>
            <w:tcW w:w="402" w:type="pct"/>
            <w:shd w:val="clear" w:color="auto" w:fill="FFF2CC" w:themeFill="accent4" w:themeFillTint="33"/>
            <w:vAlign w:val="center"/>
            <w:hideMark/>
          </w:tcPr>
          <w:p w14:paraId="442EF604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2.22</w:t>
            </w:r>
          </w:p>
          <w:p w14:paraId="7A11BECB" w14:textId="58A0E359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(1.58, 3.12)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E2681E5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2.22</w:t>
            </w:r>
          </w:p>
          <w:p w14:paraId="15D15A33" w14:textId="065218AB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(1.58, 3.12)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3961ED9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2.22</w:t>
            </w:r>
          </w:p>
          <w:p w14:paraId="1B7E1219" w14:textId="012A2CB3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(1.58, 3.12)</w:t>
            </w:r>
          </w:p>
        </w:tc>
        <w:tc>
          <w:tcPr>
            <w:tcW w:w="402" w:type="pct"/>
            <w:shd w:val="clear" w:color="auto" w:fill="FFF2CC" w:themeFill="accent4" w:themeFillTint="33"/>
            <w:vAlign w:val="center"/>
            <w:hideMark/>
          </w:tcPr>
          <w:p w14:paraId="4BA007B9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2.22</w:t>
            </w:r>
          </w:p>
          <w:p w14:paraId="4E890C11" w14:textId="55552264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(1.58, 3.12)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2D00AFE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2.22</w:t>
            </w:r>
          </w:p>
          <w:p w14:paraId="7AA0D0D9" w14:textId="72429148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(1.58, 3.12)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vAlign w:val="center"/>
            <w:hideMark/>
          </w:tcPr>
          <w:p w14:paraId="06790B86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vAlign w:val="center"/>
            <w:hideMark/>
          </w:tcPr>
          <w:p w14:paraId="6CBBBC5D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  <w:hideMark/>
          </w:tcPr>
          <w:p w14:paraId="79362DD3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2E88E32D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  <w:hideMark/>
          </w:tcPr>
          <w:p w14:paraId="54800200" w14:textId="77777777" w:rsidR="00A00129" w:rsidRPr="003B3CFA" w:rsidRDefault="00A00129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</w:tr>
      <w:tr w:rsidR="00B32A0D" w:rsidRPr="003B3CFA" w14:paraId="3F5C8441" w14:textId="77777777" w:rsidTr="005A7C82">
        <w:trPr>
          <w:trHeight w:val="548"/>
        </w:trPr>
        <w:tc>
          <w:tcPr>
            <w:tcW w:w="581" w:type="pct"/>
            <w:tcBorders>
              <w:right w:val="single" w:sz="4" w:space="0" w:color="auto"/>
            </w:tcBorders>
            <w:vAlign w:val="center"/>
            <w:hideMark/>
          </w:tcPr>
          <w:p w14:paraId="42C0FA9D" w14:textId="77777777" w:rsidR="00B32A0D" w:rsidRPr="003B3CFA" w:rsidRDefault="00B32A0D" w:rsidP="005A7C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>bsRTX</w:t>
            </w:r>
            <w:proofErr w:type="spellEnd"/>
            <w:r w:rsidRPr="003B3CFA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/>
              </w:rPr>
              <w:t xml:space="preserve"> (CT-P10) 1000 mg + MTX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87D2998" w14:textId="77777777" w:rsidR="00B32A0D" w:rsidRPr="003B3CFA" w:rsidRDefault="00B32A0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1.22</w:t>
            </w:r>
          </w:p>
          <w:p w14:paraId="005B3C52" w14:textId="44B15D5F" w:rsidR="00B32A0D" w:rsidRPr="003B3CFA" w:rsidRDefault="00B32A0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(0.60, 2.51)</w:t>
            </w:r>
          </w:p>
        </w:tc>
        <w:tc>
          <w:tcPr>
            <w:tcW w:w="402" w:type="pct"/>
            <w:vAlign w:val="center"/>
            <w:hideMark/>
          </w:tcPr>
          <w:p w14:paraId="6691C2B3" w14:textId="77777777" w:rsidR="00B32A0D" w:rsidRPr="003B3CFA" w:rsidRDefault="00B32A0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1.71</w:t>
            </w:r>
          </w:p>
          <w:p w14:paraId="4725BCC0" w14:textId="00E72DC4" w:rsidR="00B32A0D" w:rsidRPr="003B3CFA" w:rsidRDefault="00B32A0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(1.02, 2.88)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612A1AF" w14:textId="77777777" w:rsidR="00B32A0D" w:rsidRPr="003B3CFA" w:rsidRDefault="00B32A0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1.71</w:t>
            </w:r>
          </w:p>
          <w:p w14:paraId="0DC6FCFA" w14:textId="53D1804E" w:rsidR="00B32A0D" w:rsidRPr="003B3CFA" w:rsidRDefault="00B32A0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(1.02, 2.88)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24985DD" w14:textId="77777777" w:rsidR="00B32A0D" w:rsidRPr="003B3CFA" w:rsidRDefault="00B32A0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1.22</w:t>
            </w:r>
          </w:p>
          <w:p w14:paraId="25E3C1E9" w14:textId="69A141A1" w:rsidR="00B32A0D" w:rsidRPr="003B3CFA" w:rsidRDefault="00B32A0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(0.60, 2.51)</w:t>
            </w:r>
          </w:p>
        </w:tc>
        <w:tc>
          <w:tcPr>
            <w:tcW w:w="402" w:type="pct"/>
            <w:shd w:val="clear" w:color="auto" w:fill="FFF2CC" w:themeFill="accent4" w:themeFillTint="33"/>
            <w:vAlign w:val="center"/>
            <w:hideMark/>
          </w:tcPr>
          <w:p w14:paraId="25B41C9F" w14:textId="77777777" w:rsidR="00B32A0D" w:rsidRPr="003B3CFA" w:rsidRDefault="00B32A0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1.71</w:t>
            </w:r>
          </w:p>
          <w:p w14:paraId="2D92DF3D" w14:textId="09BAC6A6" w:rsidR="00B32A0D" w:rsidRPr="003B3CFA" w:rsidRDefault="00B32A0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(1.02, 2.88)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06119B6" w14:textId="77777777" w:rsidR="00B32A0D" w:rsidRPr="003B3CFA" w:rsidRDefault="00B32A0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1.71</w:t>
            </w:r>
          </w:p>
          <w:p w14:paraId="768AE798" w14:textId="48241B1B" w:rsidR="00B32A0D" w:rsidRPr="003B3CFA" w:rsidRDefault="00B32A0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(1.02, 2.88)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vAlign w:val="center"/>
            <w:hideMark/>
          </w:tcPr>
          <w:p w14:paraId="49E3BA83" w14:textId="77777777" w:rsidR="00B32A0D" w:rsidRPr="003B3CFA" w:rsidRDefault="00B32A0D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vAlign w:val="center"/>
            <w:hideMark/>
          </w:tcPr>
          <w:p w14:paraId="7EAB8A8F" w14:textId="77777777" w:rsidR="00B32A0D" w:rsidRPr="003B3CFA" w:rsidRDefault="00B32A0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>2.33</w:t>
            </w:r>
          </w:p>
          <w:p w14:paraId="40771D04" w14:textId="15EF8FB4" w:rsidR="00B32A0D" w:rsidRPr="003B3CFA" w:rsidRDefault="00B32A0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(1.55, 3.49)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  <w:hideMark/>
          </w:tcPr>
          <w:p w14:paraId="34A0EBBC" w14:textId="77777777" w:rsidR="00B32A0D" w:rsidRPr="003B3CFA" w:rsidRDefault="00B32A0D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402" w:type="pc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805780" w14:textId="77777777" w:rsidR="00B32A0D" w:rsidRPr="003B3CFA" w:rsidRDefault="00B32A0D" w:rsidP="005A7C8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BFBFBF" w:themeColor="background1" w:themeShade="BF"/>
            </w:tcBorders>
            <w:vAlign w:val="center"/>
            <w:hideMark/>
          </w:tcPr>
          <w:p w14:paraId="5FD28F66" w14:textId="77777777" w:rsidR="00B32A0D" w:rsidRPr="003B3CFA" w:rsidRDefault="00B32A0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0.4</w:t>
            </w:r>
          </w:p>
          <w:p w14:paraId="02A998EE" w14:textId="2BD43644" w:rsidR="00B32A0D" w:rsidRPr="003B3CFA" w:rsidRDefault="00B32A0D" w:rsidP="005A7C82">
            <w:pPr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3B3CFA">
              <w:rPr>
                <w:rFonts w:ascii="Arial" w:eastAsia="Times New Roman" w:hAnsi="Arial" w:cs="Arial"/>
                <w:sz w:val="15"/>
                <w:szCs w:val="15"/>
              </w:rPr>
              <w:t>(0.05, 3.06)</w:t>
            </w:r>
          </w:p>
        </w:tc>
      </w:tr>
    </w:tbl>
    <w:p w14:paraId="79E792B9" w14:textId="2E683E84" w:rsidR="00ED1DCD" w:rsidRPr="005A7C82" w:rsidRDefault="00633E71" w:rsidP="00484A91">
      <w:pPr>
        <w:rPr>
          <w:rFonts w:ascii="Arial" w:hAnsi="Arial" w:cs="Arial"/>
          <w:sz w:val="20"/>
          <w:szCs w:val="20"/>
          <w:lang w:val="en-GB" w:eastAsia="en-GB"/>
        </w:rPr>
      </w:pPr>
      <w:r w:rsidRPr="005A7C82">
        <w:rPr>
          <w:rFonts w:ascii="Arial" w:hAnsi="Arial" w:cs="Arial"/>
          <w:sz w:val="20"/>
          <w:szCs w:val="20"/>
          <w:lang w:val="en-GB" w:eastAsia="en-GB"/>
        </w:rPr>
        <w:t xml:space="preserve">Note:  Cells in yellow indicate </w:t>
      </w:r>
      <w:r w:rsidR="004F3396" w:rsidRPr="005A7C82">
        <w:rPr>
          <w:rFonts w:ascii="Arial" w:hAnsi="Arial" w:cs="Arial"/>
          <w:sz w:val="20"/>
          <w:szCs w:val="20"/>
          <w:lang w:val="en-GB" w:eastAsia="en-GB"/>
        </w:rPr>
        <w:t xml:space="preserve">an </w:t>
      </w:r>
      <w:r w:rsidRPr="005A7C82">
        <w:rPr>
          <w:rFonts w:ascii="Arial" w:hAnsi="Arial" w:cs="Arial"/>
          <w:sz w:val="20"/>
          <w:szCs w:val="20"/>
          <w:lang w:val="en-GB" w:eastAsia="en-GB"/>
        </w:rPr>
        <w:t>assumed efficacy</w:t>
      </w:r>
      <w:r w:rsidR="00B6047C" w:rsidRPr="005A7C82">
        <w:rPr>
          <w:rFonts w:ascii="Arial" w:hAnsi="Arial" w:cs="Arial"/>
          <w:sz w:val="20"/>
          <w:szCs w:val="20"/>
          <w:lang w:val="en-GB" w:eastAsia="en-GB"/>
        </w:rPr>
        <w:t>, “-” indicate</w:t>
      </w:r>
      <w:r w:rsidR="00A46F54" w:rsidRPr="005A7C82">
        <w:rPr>
          <w:rFonts w:ascii="Arial" w:hAnsi="Arial" w:cs="Arial"/>
          <w:sz w:val="20"/>
          <w:szCs w:val="20"/>
          <w:lang w:val="en-GB" w:eastAsia="en-GB"/>
        </w:rPr>
        <w:t>s no data</w:t>
      </w:r>
      <w:r w:rsidR="00B6047C" w:rsidRPr="005A7C82">
        <w:rPr>
          <w:rFonts w:ascii="Arial" w:hAnsi="Arial" w:cs="Arial"/>
          <w:sz w:val="20"/>
          <w:szCs w:val="20"/>
          <w:lang w:val="en-GB" w:eastAsia="en-GB"/>
        </w:rPr>
        <w:t xml:space="preserve">  </w:t>
      </w:r>
    </w:p>
    <w:p w14:paraId="0997A368" w14:textId="77777777" w:rsidR="00C91941" w:rsidRPr="005A7C82" w:rsidRDefault="00C91941" w:rsidP="00C91941">
      <w:pPr>
        <w:rPr>
          <w:rFonts w:ascii="Arial" w:hAnsi="Arial" w:cs="Arial"/>
          <w:sz w:val="20"/>
          <w:szCs w:val="20"/>
          <w:lang w:val="en-GB" w:eastAsia="en-GB"/>
        </w:rPr>
      </w:pPr>
      <w:r w:rsidRPr="005A7C82">
        <w:rPr>
          <w:rFonts w:ascii="Arial" w:hAnsi="Arial" w:cs="Arial"/>
          <w:sz w:val="20"/>
          <w:szCs w:val="20"/>
          <w:lang w:val="en-GB" w:eastAsia="en-GB"/>
        </w:rPr>
        <w:t xml:space="preserve">MTX: Methotrexate, bs: biosimilar, ETA: Etanercept (Enbrel®), GOL: Golimumab (Simponi®), IFX: Infliximab (Remicade®), </w:t>
      </w:r>
      <w:proofErr w:type="spellStart"/>
      <w:r w:rsidRPr="005A7C82">
        <w:rPr>
          <w:rFonts w:ascii="Arial" w:hAnsi="Arial" w:cs="Arial"/>
          <w:sz w:val="20"/>
          <w:szCs w:val="20"/>
          <w:lang w:val="en-GB" w:eastAsia="en-GB"/>
        </w:rPr>
        <w:t>bsIFXi</w:t>
      </w:r>
      <w:proofErr w:type="spellEnd"/>
      <w:r w:rsidRPr="005A7C82">
        <w:rPr>
          <w:rFonts w:ascii="Arial" w:hAnsi="Arial" w:cs="Arial"/>
          <w:sz w:val="20"/>
          <w:szCs w:val="20"/>
          <w:lang w:val="en-GB" w:eastAsia="en-GB"/>
        </w:rPr>
        <w:t>: Biosimilar of infliximab (</w:t>
      </w:r>
      <w:proofErr w:type="spellStart"/>
      <w:r w:rsidRPr="005A7C82">
        <w:rPr>
          <w:rFonts w:ascii="Arial" w:hAnsi="Arial" w:cs="Arial"/>
          <w:sz w:val="20"/>
          <w:szCs w:val="20"/>
          <w:lang w:val="en-GB" w:eastAsia="en-GB"/>
        </w:rPr>
        <w:t>Ixifi</w:t>
      </w:r>
      <w:proofErr w:type="spellEnd"/>
      <w:r w:rsidRPr="005A7C82">
        <w:rPr>
          <w:rFonts w:ascii="Arial" w:hAnsi="Arial" w:cs="Arial"/>
          <w:sz w:val="20"/>
          <w:szCs w:val="20"/>
          <w:lang w:val="en-GB" w:eastAsia="en-GB"/>
        </w:rPr>
        <w:t xml:space="preserve">®), </w:t>
      </w:r>
      <w:proofErr w:type="spellStart"/>
      <w:r w:rsidRPr="005A7C82">
        <w:rPr>
          <w:rFonts w:ascii="Arial" w:hAnsi="Arial" w:cs="Arial"/>
          <w:sz w:val="20"/>
          <w:szCs w:val="20"/>
          <w:lang w:val="en-GB" w:eastAsia="en-GB"/>
        </w:rPr>
        <w:t>bsIFXr</w:t>
      </w:r>
      <w:proofErr w:type="spellEnd"/>
      <w:r w:rsidRPr="005A7C82">
        <w:rPr>
          <w:rFonts w:ascii="Arial" w:hAnsi="Arial" w:cs="Arial"/>
          <w:sz w:val="20"/>
          <w:szCs w:val="20"/>
          <w:lang w:val="en-GB" w:eastAsia="en-GB"/>
        </w:rPr>
        <w:t>: Biosimilar of infliximab (</w:t>
      </w:r>
      <w:proofErr w:type="spellStart"/>
      <w:r w:rsidRPr="005A7C82">
        <w:rPr>
          <w:rFonts w:ascii="Arial" w:hAnsi="Arial" w:cs="Arial"/>
          <w:sz w:val="20"/>
          <w:szCs w:val="20"/>
          <w:lang w:val="en-GB" w:eastAsia="en-GB"/>
        </w:rPr>
        <w:t>Remsima</w:t>
      </w:r>
      <w:proofErr w:type="spellEnd"/>
      <w:r w:rsidRPr="005A7C82">
        <w:rPr>
          <w:rFonts w:ascii="Arial" w:hAnsi="Arial" w:cs="Arial"/>
          <w:sz w:val="20"/>
          <w:szCs w:val="20"/>
          <w:lang w:val="en-GB" w:eastAsia="en-GB"/>
        </w:rPr>
        <w:t>®), RTX: Rituximab (</w:t>
      </w:r>
      <w:proofErr w:type="spellStart"/>
      <w:r w:rsidRPr="005A7C82">
        <w:rPr>
          <w:rFonts w:ascii="Arial" w:hAnsi="Arial" w:cs="Arial"/>
          <w:sz w:val="20"/>
          <w:szCs w:val="20"/>
          <w:lang w:val="en-GB" w:eastAsia="en-GB"/>
        </w:rPr>
        <w:t>Mabthera</w:t>
      </w:r>
      <w:proofErr w:type="spellEnd"/>
      <w:r w:rsidRPr="005A7C82">
        <w:rPr>
          <w:rFonts w:ascii="Arial" w:hAnsi="Arial" w:cs="Arial"/>
          <w:sz w:val="20"/>
          <w:szCs w:val="20"/>
          <w:lang w:val="en-GB" w:eastAsia="en-GB"/>
        </w:rPr>
        <w:t xml:space="preserve">®), </w:t>
      </w:r>
      <w:proofErr w:type="spellStart"/>
      <w:r w:rsidRPr="005A7C82">
        <w:rPr>
          <w:rFonts w:ascii="Arial" w:hAnsi="Arial" w:cs="Arial"/>
          <w:sz w:val="20"/>
          <w:szCs w:val="20"/>
          <w:lang w:val="en-GB" w:eastAsia="en-GB"/>
        </w:rPr>
        <w:t>bsRTX</w:t>
      </w:r>
      <w:proofErr w:type="spellEnd"/>
      <w:r w:rsidRPr="005A7C82">
        <w:rPr>
          <w:rFonts w:ascii="Arial" w:hAnsi="Arial" w:cs="Arial"/>
          <w:sz w:val="20"/>
          <w:szCs w:val="20"/>
          <w:lang w:val="en-GB" w:eastAsia="en-GB"/>
        </w:rPr>
        <w:t>: Biosimilar of Rituximab (</w:t>
      </w:r>
      <w:proofErr w:type="spellStart"/>
      <w:r w:rsidRPr="005A7C82">
        <w:rPr>
          <w:rFonts w:ascii="Arial" w:hAnsi="Arial" w:cs="Arial"/>
          <w:sz w:val="20"/>
          <w:szCs w:val="20"/>
          <w:lang w:val="en-GB" w:eastAsia="en-GB"/>
        </w:rPr>
        <w:t>Tuxima</w:t>
      </w:r>
      <w:proofErr w:type="spellEnd"/>
      <w:r w:rsidRPr="005A7C82">
        <w:rPr>
          <w:rFonts w:ascii="Arial" w:hAnsi="Arial" w:cs="Arial"/>
          <w:sz w:val="20"/>
          <w:szCs w:val="20"/>
          <w:lang w:val="en-GB" w:eastAsia="en-GB"/>
        </w:rPr>
        <w:t xml:space="preserve">®), TCZ: Tocilizumab (Actemra®), </w:t>
      </w:r>
      <w:proofErr w:type="spellStart"/>
      <w:r w:rsidRPr="005A7C82">
        <w:rPr>
          <w:rFonts w:ascii="Arial" w:hAnsi="Arial" w:cs="Arial"/>
          <w:sz w:val="20"/>
          <w:szCs w:val="20"/>
          <w:lang w:val="en-GB" w:eastAsia="en-GB"/>
        </w:rPr>
        <w:t>bsADA</w:t>
      </w:r>
      <w:proofErr w:type="spellEnd"/>
      <w:r w:rsidRPr="005A7C82">
        <w:rPr>
          <w:rFonts w:ascii="Arial" w:hAnsi="Arial" w:cs="Arial"/>
          <w:sz w:val="20"/>
          <w:szCs w:val="20"/>
          <w:lang w:val="en-GB" w:eastAsia="en-GB"/>
        </w:rPr>
        <w:t>: Biosimilar of Adalimumab (</w:t>
      </w:r>
      <w:proofErr w:type="spellStart"/>
      <w:r w:rsidRPr="005A7C82">
        <w:rPr>
          <w:rFonts w:ascii="Arial" w:hAnsi="Arial" w:cs="Arial"/>
          <w:sz w:val="20"/>
          <w:szCs w:val="20"/>
          <w:lang w:val="en-GB" w:eastAsia="en-GB"/>
        </w:rPr>
        <w:t>Amgevita</w:t>
      </w:r>
      <w:proofErr w:type="spellEnd"/>
      <w:r w:rsidRPr="005A7C82">
        <w:rPr>
          <w:rFonts w:ascii="Arial" w:hAnsi="Arial" w:cs="Arial"/>
          <w:sz w:val="20"/>
          <w:szCs w:val="20"/>
          <w:lang w:val="en-GB" w:eastAsia="en-GB"/>
        </w:rPr>
        <w:t>®), BAR: Baricitinib (Olumiant®), TOFA: Tofacitinib (Xeljanz®)</w:t>
      </w:r>
    </w:p>
    <w:p w14:paraId="70330C71" w14:textId="77777777" w:rsidR="00C91941" w:rsidRPr="00E66C50" w:rsidRDefault="00C91941" w:rsidP="00484A91">
      <w:pPr>
        <w:rPr>
          <w:rFonts w:ascii="Arial" w:hAnsi="Arial" w:cs="Arial"/>
          <w:color w:val="FF0000"/>
          <w:sz w:val="22"/>
          <w:szCs w:val="22"/>
          <w:lang w:val="en-GB" w:eastAsia="en-GB"/>
        </w:rPr>
      </w:pPr>
    </w:p>
    <w:sectPr w:rsidR="00C91941" w:rsidRPr="00E66C50" w:rsidSect="00484A9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A100006F" w:usb1="5000205A" w:usb2="00000000" w:usb3="00000000" w:csb0="0001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1CDD"/>
    <w:multiLevelType w:val="hybridMultilevel"/>
    <w:tmpl w:val="15BADA24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10CE6BDA"/>
    <w:multiLevelType w:val="hybridMultilevel"/>
    <w:tmpl w:val="987E990C"/>
    <w:lvl w:ilvl="0" w:tplc="E2AA1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E6EF1"/>
    <w:multiLevelType w:val="hybridMultilevel"/>
    <w:tmpl w:val="D2629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D74C8"/>
    <w:multiLevelType w:val="hybridMultilevel"/>
    <w:tmpl w:val="1BCEFB22"/>
    <w:lvl w:ilvl="0" w:tplc="E2AA1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A6CBF"/>
    <w:multiLevelType w:val="hybridMultilevel"/>
    <w:tmpl w:val="5B146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66504A"/>
    <w:multiLevelType w:val="hybridMultilevel"/>
    <w:tmpl w:val="408A5D22"/>
    <w:lvl w:ilvl="0" w:tplc="44783BDE">
      <w:start w:val="38"/>
      <w:numFmt w:val="bullet"/>
      <w:lvlText w:val="-"/>
      <w:lvlJc w:val="left"/>
      <w:pPr>
        <w:ind w:left="143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731221443">
    <w:abstractNumId w:val="4"/>
  </w:num>
  <w:num w:numId="2" w16cid:durableId="350882820">
    <w:abstractNumId w:val="5"/>
  </w:num>
  <w:num w:numId="3" w16cid:durableId="2022663358">
    <w:abstractNumId w:val="0"/>
  </w:num>
  <w:num w:numId="4" w16cid:durableId="2128812874">
    <w:abstractNumId w:val="2"/>
  </w:num>
  <w:num w:numId="5" w16cid:durableId="644316894">
    <w:abstractNumId w:val="3"/>
  </w:num>
  <w:num w:numId="6" w16cid:durableId="1364936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57A"/>
    <w:rsid w:val="00000D39"/>
    <w:rsid w:val="00001792"/>
    <w:rsid w:val="000020CF"/>
    <w:rsid w:val="00057F21"/>
    <w:rsid w:val="00065C06"/>
    <w:rsid w:val="000A5F88"/>
    <w:rsid w:val="000B4C3B"/>
    <w:rsid w:val="000D06E1"/>
    <w:rsid w:val="000D0F5F"/>
    <w:rsid w:val="000D1241"/>
    <w:rsid w:val="000D6334"/>
    <w:rsid w:val="000E0B74"/>
    <w:rsid w:val="00122289"/>
    <w:rsid w:val="00123926"/>
    <w:rsid w:val="00155C1F"/>
    <w:rsid w:val="00164781"/>
    <w:rsid w:val="0017517D"/>
    <w:rsid w:val="00175345"/>
    <w:rsid w:val="00185D44"/>
    <w:rsid w:val="00192B2E"/>
    <w:rsid w:val="00196014"/>
    <w:rsid w:val="001A0A24"/>
    <w:rsid w:val="001A797B"/>
    <w:rsid w:val="001C1BE7"/>
    <w:rsid w:val="001E4F91"/>
    <w:rsid w:val="00212121"/>
    <w:rsid w:val="002131F9"/>
    <w:rsid w:val="00213603"/>
    <w:rsid w:val="0021476C"/>
    <w:rsid w:val="00216AA2"/>
    <w:rsid w:val="002461CB"/>
    <w:rsid w:val="00255846"/>
    <w:rsid w:val="00257D86"/>
    <w:rsid w:val="00260A4C"/>
    <w:rsid w:val="00282146"/>
    <w:rsid w:val="002C5F2C"/>
    <w:rsid w:val="002D54D9"/>
    <w:rsid w:val="002E1526"/>
    <w:rsid w:val="003016A6"/>
    <w:rsid w:val="003109B1"/>
    <w:rsid w:val="00323718"/>
    <w:rsid w:val="00334EF4"/>
    <w:rsid w:val="00353ED3"/>
    <w:rsid w:val="00360EFD"/>
    <w:rsid w:val="003650DF"/>
    <w:rsid w:val="003725E3"/>
    <w:rsid w:val="0038712F"/>
    <w:rsid w:val="00387AB2"/>
    <w:rsid w:val="00387B3E"/>
    <w:rsid w:val="003A6637"/>
    <w:rsid w:val="003B35DB"/>
    <w:rsid w:val="003B3CFA"/>
    <w:rsid w:val="003E2008"/>
    <w:rsid w:val="003E6011"/>
    <w:rsid w:val="00401638"/>
    <w:rsid w:val="004116DB"/>
    <w:rsid w:val="00416095"/>
    <w:rsid w:val="004168B8"/>
    <w:rsid w:val="0042281A"/>
    <w:rsid w:val="0042664E"/>
    <w:rsid w:val="00435DF2"/>
    <w:rsid w:val="00451FAF"/>
    <w:rsid w:val="00477E53"/>
    <w:rsid w:val="00484A91"/>
    <w:rsid w:val="00486698"/>
    <w:rsid w:val="004924A2"/>
    <w:rsid w:val="00492C5C"/>
    <w:rsid w:val="004A3757"/>
    <w:rsid w:val="004B0EB0"/>
    <w:rsid w:val="004B3221"/>
    <w:rsid w:val="004B6FB5"/>
    <w:rsid w:val="004C24CF"/>
    <w:rsid w:val="004D6067"/>
    <w:rsid w:val="004E4239"/>
    <w:rsid w:val="004F3396"/>
    <w:rsid w:val="00527FF4"/>
    <w:rsid w:val="00545B9E"/>
    <w:rsid w:val="0054786D"/>
    <w:rsid w:val="0056635F"/>
    <w:rsid w:val="005A599B"/>
    <w:rsid w:val="005A7C82"/>
    <w:rsid w:val="005B77D3"/>
    <w:rsid w:val="005C20E4"/>
    <w:rsid w:val="005C257A"/>
    <w:rsid w:val="005D4F5C"/>
    <w:rsid w:val="005F3004"/>
    <w:rsid w:val="0060344C"/>
    <w:rsid w:val="00633E71"/>
    <w:rsid w:val="00646399"/>
    <w:rsid w:val="006819C9"/>
    <w:rsid w:val="006B2C39"/>
    <w:rsid w:val="006B5A4A"/>
    <w:rsid w:val="006C2A9B"/>
    <w:rsid w:val="006D0C4D"/>
    <w:rsid w:val="00700AC1"/>
    <w:rsid w:val="00704880"/>
    <w:rsid w:val="00727D01"/>
    <w:rsid w:val="00730EE0"/>
    <w:rsid w:val="007313E3"/>
    <w:rsid w:val="0075223E"/>
    <w:rsid w:val="007614A1"/>
    <w:rsid w:val="00773706"/>
    <w:rsid w:val="007764A2"/>
    <w:rsid w:val="007901B3"/>
    <w:rsid w:val="007976C6"/>
    <w:rsid w:val="007A204A"/>
    <w:rsid w:val="007C6C19"/>
    <w:rsid w:val="007E777E"/>
    <w:rsid w:val="00802C6D"/>
    <w:rsid w:val="008260DF"/>
    <w:rsid w:val="00841D68"/>
    <w:rsid w:val="0084440A"/>
    <w:rsid w:val="00844736"/>
    <w:rsid w:val="008514BC"/>
    <w:rsid w:val="00861DA7"/>
    <w:rsid w:val="00890845"/>
    <w:rsid w:val="008C31B7"/>
    <w:rsid w:val="008F1EE5"/>
    <w:rsid w:val="00925AFD"/>
    <w:rsid w:val="00933063"/>
    <w:rsid w:val="009516B8"/>
    <w:rsid w:val="00966058"/>
    <w:rsid w:val="00982933"/>
    <w:rsid w:val="00985101"/>
    <w:rsid w:val="00991E03"/>
    <w:rsid w:val="009A1D74"/>
    <w:rsid w:val="009C1AC1"/>
    <w:rsid w:val="009D356B"/>
    <w:rsid w:val="009E525C"/>
    <w:rsid w:val="00A00129"/>
    <w:rsid w:val="00A006EA"/>
    <w:rsid w:val="00A42182"/>
    <w:rsid w:val="00A44BA3"/>
    <w:rsid w:val="00A46F54"/>
    <w:rsid w:val="00A505BC"/>
    <w:rsid w:val="00A55BA2"/>
    <w:rsid w:val="00A92D90"/>
    <w:rsid w:val="00A94235"/>
    <w:rsid w:val="00AB3E97"/>
    <w:rsid w:val="00AC0829"/>
    <w:rsid w:val="00AC1A88"/>
    <w:rsid w:val="00AC757D"/>
    <w:rsid w:val="00AD7C0B"/>
    <w:rsid w:val="00AE20B7"/>
    <w:rsid w:val="00AF4900"/>
    <w:rsid w:val="00B008AC"/>
    <w:rsid w:val="00B1577D"/>
    <w:rsid w:val="00B32A0D"/>
    <w:rsid w:val="00B44C12"/>
    <w:rsid w:val="00B5350F"/>
    <w:rsid w:val="00B6047C"/>
    <w:rsid w:val="00B813ED"/>
    <w:rsid w:val="00B8538E"/>
    <w:rsid w:val="00BA67E9"/>
    <w:rsid w:val="00BB65E9"/>
    <w:rsid w:val="00BD1BFB"/>
    <w:rsid w:val="00BD6AD8"/>
    <w:rsid w:val="00BF4579"/>
    <w:rsid w:val="00C03964"/>
    <w:rsid w:val="00C03BB4"/>
    <w:rsid w:val="00C0690C"/>
    <w:rsid w:val="00C15281"/>
    <w:rsid w:val="00C6672F"/>
    <w:rsid w:val="00C82135"/>
    <w:rsid w:val="00C91246"/>
    <w:rsid w:val="00C91941"/>
    <w:rsid w:val="00CC576E"/>
    <w:rsid w:val="00CC7275"/>
    <w:rsid w:val="00CD1A71"/>
    <w:rsid w:val="00CD748C"/>
    <w:rsid w:val="00CF22E1"/>
    <w:rsid w:val="00CF3207"/>
    <w:rsid w:val="00D00C63"/>
    <w:rsid w:val="00D11022"/>
    <w:rsid w:val="00D20227"/>
    <w:rsid w:val="00D230C2"/>
    <w:rsid w:val="00D26ED0"/>
    <w:rsid w:val="00D40E23"/>
    <w:rsid w:val="00D45C3C"/>
    <w:rsid w:val="00D4655E"/>
    <w:rsid w:val="00D74AF5"/>
    <w:rsid w:val="00D77255"/>
    <w:rsid w:val="00DA772D"/>
    <w:rsid w:val="00DB5BF5"/>
    <w:rsid w:val="00DC492A"/>
    <w:rsid w:val="00DC76D8"/>
    <w:rsid w:val="00DD4F75"/>
    <w:rsid w:val="00DE422C"/>
    <w:rsid w:val="00E43355"/>
    <w:rsid w:val="00E47DF9"/>
    <w:rsid w:val="00E6510E"/>
    <w:rsid w:val="00E66C50"/>
    <w:rsid w:val="00E73128"/>
    <w:rsid w:val="00E95285"/>
    <w:rsid w:val="00EA0A5C"/>
    <w:rsid w:val="00EA6BBE"/>
    <w:rsid w:val="00EB42C6"/>
    <w:rsid w:val="00EC0907"/>
    <w:rsid w:val="00EC0E41"/>
    <w:rsid w:val="00EC425F"/>
    <w:rsid w:val="00EC5D66"/>
    <w:rsid w:val="00EC6837"/>
    <w:rsid w:val="00ED1DCD"/>
    <w:rsid w:val="00ED5AA1"/>
    <w:rsid w:val="00EE2D3A"/>
    <w:rsid w:val="00EE4483"/>
    <w:rsid w:val="00EE7E50"/>
    <w:rsid w:val="00F078DE"/>
    <w:rsid w:val="00F108A8"/>
    <w:rsid w:val="00F205CA"/>
    <w:rsid w:val="00F30C52"/>
    <w:rsid w:val="00F41E40"/>
    <w:rsid w:val="00F6510A"/>
    <w:rsid w:val="00F80E7A"/>
    <w:rsid w:val="00F82AB4"/>
    <w:rsid w:val="00F85056"/>
    <w:rsid w:val="00F97785"/>
    <w:rsid w:val="00FA29B4"/>
    <w:rsid w:val="00FA761E"/>
    <w:rsid w:val="00FC03D0"/>
    <w:rsid w:val="00FE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C05B3"/>
  <w15:chartTrackingRefBased/>
  <w15:docId w15:val="{A83F9057-6D1D-2443-BE03-4502C17F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ED0"/>
    <w:rPr>
      <w:rFonts w:cs="Angsana New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4A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Cs w:val="24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25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84A91"/>
    <w:rPr>
      <w:rFonts w:asciiTheme="majorHAnsi" w:eastAsiaTheme="majorEastAsia" w:hAnsiTheme="majorHAnsi" w:cstheme="majorBidi"/>
      <w:b/>
      <w:bCs/>
      <w:color w:val="2F5496" w:themeColor="accent1" w:themeShade="BF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C257A"/>
    <w:rPr>
      <w:rFonts w:asciiTheme="majorHAnsi" w:eastAsiaTheme="majorEastAsia" w:hAnsiTheme="majorHAnsi" w:cstheme="majorBidi"/>
      <w:color w:val="1F3763" w:themeColor="accent1" w:themeShade="7F"/>
      <w:lang w:val="en-GB" w:eastAsia="en-GB"/>
    </w:rPr>
  </w:style>
  <w:style w:type="table" w:styleId="PlainTable4">
    <w:name w:val="Plain Table 4"/>
    <w:basedOn w:val="TableNormal"/>
    <w:uiPriority w:val="44"/>
    <w:rsid w:val="005C257A"/>
    <w:rPr>
      <w:rFonts w:ascii="Helvetica" w:hAnsi="Helvetica" w:cs="Arial"/>
      <w:bCs/>
      <w:sz w:val="22"/>
      <w:szCs w:val="24"/>
      <w:lang w:val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5C257A"/>
    <w:rPr>
      <w:rFonts w:ascii="Helvetica" w:hAnsi="Helvetica" w:cs="Arial"/>
      <w:sz w:val="22"/>
      <w:szCs w:val="24"/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5C257A"/>
    <w:pPr>
      <w:ind w:left="720"/>
      <w:contextualSpacing/>
    </w:pPr>
    <w:rPr>
      <w:rFonts w:ascii="Helvetica" w:hAnsi="Helvetica" w:cs="Cordia New"/>
      <w:sz w:val="22"/>
      <w:szCs w:val="24"/>
      <w:lang w:val="en-GB"/>
    </w:rPr>
  </w:style>
  <w:style w:type="character" w:customStyle="1" w:styleId="ListParagraphChar">
    <w:name w:val="List Paragraph Char"/>
    <w:aliases w:val="00 List Bull Char"/>
    <w:basedOn w:val="DefaultParagraphFont"/>
    <w:link w:val="ListParagraph"/>
    <w:uiPriority w:val="34"/>
    <w:rsid w:val="005C257A"/>
    <w:rPr>
      <w:rFonts w:ascii="Helvetica" w:hAnsi="Helvetica" w:cs="Cordia New"/>
      <w:sz w:val="22"/>
      <w:szCs w:val="24"/>
      <w:lang w:val="en-GB"/>
    </w:rPr>
  </w:style>
  <w:style w:type="table" w:styleId="PlainTable2">
    <w:name w:val="Plain Table 2"/>
    <w:basedOn w:val="TableNormal"/>
    <w:uiPriority w:val="42"/>
    <w:rsid w:val="00C9124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aragraph">
    <w:name w:val="paragraph"/>
    <w:basedOn w:val="Normal"/>
    <w:link w:val="paragraphChar"/>
    <w:rsid w:val="000D06E1"/>
    <w:pPr>
      <w:spacing w:before="100" w:beforeAutospacing="1" w:after="100" w:afterAutospacing="1"/>
      <w:ind w:firstLine="720"/>
      <w:jc w:val="thaiDistribute"/>
    </w:pPr>
    <w:rPr>
      <w:rFonts w:ascii="TH SarabunPSK" w:hAnsi="TH SarabunPSK" w:cs="TH SarabunPSK"/>
      <w:sz w:val="32"/>
      <w:szCs w:val="32"/>
      <w:lang w:val="en-US"/>
    </w:rPr>
  </w:style>
  <w:style w:type="character" w:customStyle="1" w:styleId="paragraphChar">
    <w:name w:val="paragraph Char"/>
    <w:basedOn w:val="DefaultParagraphFont"/>
    <w:link w:val="paragraph"/>
    <w:rsid w:val="000D06E1"/>
    <w:rPr>
      <w:rFonts w:ascii="TH SarabunPSK" w:hAnsi="TH SarabunPSK" w:cs="TH SarabunPSK"/>
      <w:sz w:val="32"/>
      <w:szCs w:val="32"/>
      <w:lang w:val="en-US"/>
    </w:rPr>
  </w:style>
  <w:style w:type="table" w:styleId="TableGrid">
    <w:name w:val="Table Grid"/>
    <w:basedOn w:val="TableNormal"/>
    <w:uiPriority w:val="39"/>
    <w:rsid w:val="00704880"/>
    <w:rPr>
      <w:rFonts w:ascii="TH SarabunPSK" w:hAnsi="TH SarabunPSK" w:cs="TH SarabunPSK"/>
      <w:sz w:val="32"/>
      <w:szCs w:val="3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F45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4579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4579"/>
    <w:rPr>
      <w:rFonts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5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579"/>
    <w:rPr>
      <w:rFonts w:cs="Angsana New"/>
      <w:b/>
      <w:bCs/>
      <w:sz w:val="20"/>
      <w:szCs w:val="25"/>
    </w:rPr>
  </w:style>
  <w:style w:type="table" w:styleId="PlainTable1">
    <w:name w:val="Plain Table 1"/>
    <w:basedOn w:val="TableNormal"/>
    <w:uiPriority w:val="41"/>
    <w:rsid w:val="00700AC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7901B3"/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654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Juthamas yolp</dc:creator>
  <cp:keywords/>
  <dc:description/>
  <cp:lastModifiedBy>Pattara Leelahavarong</cp:lastModifiedBy>
  <cp:revision>8</cp:revision>
  <dcterms:created xsi:type="dcterms:W3CDTF">2023-03-03T08:43:00Z</dcterms:created>
  <dcterms:modified xsi:type="dcterms:W3CDTF">2023-03-03T10:10:00Z</dcterms:modified>
</cp:coreProperties>
</file>