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910A8" w14:textId="77777777" w:rsidR="00BF49E9" w:rsidRPr="0083190C" w:rsidRDefault="00BF49E9" w:rsidP="00BF49E9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D0B30">
        <w:rPr>
          <w:rFonts w:ascii="Times New Roman" w:hAnsi="Times New Roman" w:cs="Times New Roman"/>
          <w:b/>
          <w:bCs/>
          <w:sz w:val="28"/>
          <w:szCs w:val="28"/>
          <w:lang w:val="en-US"/>
        </w:rPr>
        <w:t>The semisynthetic cannabinoid Hexahydrocannabinol (HHC)</w:t>
      </w:r>
    </w:p>
    <w:p w14:paraId="37C0D0F4" w14:textId="77777777" w:rsidR="00BF49E9" w:rsidRPr="005C2BA9" w:rsidRDefault="00BF49E9" w:rsidP="00BF49E9">
      <w:pPr>
        <w:spacing w:after="200" w:line="360" w:lineRule="auto"/>
        <w:jc w:val="both"/>
        <w:rPr>
          <w:rFonts w:ascii="Times New Roman" w:eastAsia="SimSun" w:hAnsi="Times New Roman" w:cs="Times New Roman"/>
          <w:sz w:val="24"/>
          <w:szCs w:val="24"/>
          <w:vertAlign w:val="superscript"/>
        </w:rPr>
      </w:pPr>
      <w:bookmarkStart w:id="0" w:name="_Hlk102994136"/>
      <w:r w:rsidRPr="005C2BA9">
        <w:rPr>
          <w:rFonts w:ascii="Times New Roman" w:eastAsia="SimSun" w:hAnsi="Times New Roman" w:cs="Times New Roman"/>
          <w:sz w:val="24"/>
          <w:szCs w:val="24"/>
        </w:rPr>
        <w:t>Fabiana Russo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a,b</w:t>
      </w:r>
      <w:r w:rsidRPr="005C2BA9">
        <w:rPr>
          <w:rFonts w:ascii="Times New Roman" w:eastAsia="SimSun" w:hAnsi="Times New Roman" w:cs="Times New Roman"/>
          <w:sz w:val="24"/>
          <w:szCs w:val="24"/>
        </w:rPr>
        <w:t>, Maria Angela Vandelli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c</w:t>
      </w:r>
      <w:r w:rsidRPr="005C2BA9">
        <w:rPr>
          <w:rFonts w:ascii="Times New Roman" w:eastAsia="SimSun" w:hAnsi="Times New Roman" w:cs="Times New Roman"/>
          <w:sz w:val="24"/>
          <w:szCs w:val="24"/>
        </w:rPr>
        <w:t>, Giuseppe Biagini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b</w:t>
      </w:r>
      <w:r w:rsidRPr="005C2BA9">
        <w:rPr>
          <w:rFonts w:ascii="Times New Roman" w:eastAsia="SimSun" w:hAnsi="Times New Roman" w:cs="Times New Roman"/>
          <w:sz w:val="24"/>
          <w:szCs w:val="24"/>
        </w:rPr>
        <w:t>, Martin Schmid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d</w:t>
      </w:r>
      <w:r w:rsidRPr="005C2BA9">
        <w:rPr>
          <w:rFonts w:ascii="Times New Roman" w:eastAsia="SimSun" w:hAnsi="Times New Roman" w:cs="Times New Roman"/>
          <w:sz w:val="24"/>
          <w:szCs w:val="24"/>
        </w:rPr>
        <w:t>, Livio Luongo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e</w:t>
      </w:r>
      <w:r w:rsidRPr="005C2BA9">
        <w:rPr>
          <w:rFonts w:ascii="Times New Roman" w:eastAsia="SimSun" w:hAnsi="Times New Roman" w:cs="Times New Roman"/>
          <w:sz w:val="24"/>
          <w:szCs w:val="24"/>
        </w:rPr>
        <w:t>, Michela Perrone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e</w:t>
      </w:r>
      <w:r w:rsidRPr="005C2BA9">
        <w:rPr>
          <w:rFonts w:ascii="Times New Roman" w:eastAsia="SimSun" w:hAnsi="Times New Roman" w:cs="Times New Roman"/>
          <w:sz w:val="24"/>
          <w:szCs w:val="24"/>
        </w:rPr>
        <w:t>, Federica Ricciardi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e</w:t>
      </w:r>
      <w:r w:rsidRPr="005C2BA9">
        <w:rPr>
          <w:rFonts w:ascii="Times New Roman" w:eastAsia="SimSun" w:hAnsi="Times New Roman" w:cs="Times New Roman"/>
          <w:sz w:val="24"/>
          <w:szCs w:val="24"/>
        </w:rPr>
        <w:t>, Sabatino Maione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e</w:t>
      </w:r>
      <w:r w:rsidRPr="005C2BA9">
        <w:rPr>
          <w:rFonts w:ascii="Times New Roman" w:eastAsia="SimSun" w:hAnsi="Times New Roman" w:cs="Times New Roman"/>
          <w:sz w:val="24"/>
          <w:szCs w:val="24"/>
        </w:rPr>
        <w:t>, Aldo Laganà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f,g</w:t>
      </w:r>
      <w:r w:rsidRPr="005C2BA9">
        <w:rPr>
          <w:rFonts w:ascii="Times New Roman" w:eastAsia="SimSun" w:hAnsi="Times New Roman" w:cs="Times New Roman"/>
          <w:sz w:val="24"/>
          <w:szCs w:val="24"/>
        </w:rPr>
        <w:t>, Anna Laura Capriotti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f</w:t>
      </w:r>
      <w:r w:rsidRPr="005C2BA9">
        <w:rPr>
          <w:rFonts w:ascii="Times New Roman" w:eastAsia="SimSun" w:hAnsi="Times New Roman" w:cs="Times New Roman"/>
          <w:sz w:val="24"/>
          <w:szCs w:val="24"/>
        </w:rPr>
        <w:t>, Alfonso Gallo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g</w:t>
      </w:r>
      <w:r w:rsidRPr="005C2BA9">
        <w:rPr>
          <w:rFonts w:ascii="Times New Roman" w:eastAsia="SimSun" w:hAnsi="Times New Roman" w:cs="Times New Roman"/>
          <w:sz w:val="24"/>
          <w:szCs w:val="24"/>
        </w:rPr>
        <w:t>,</w:t>
      </w:r>
      <w:r>
        <w:rPr>
          <w:rFonts w:ascii="Times New Roman" w:eastAsia="SimSun" w:hAnsi="Times New Roman" w:cs="Times New Roman"/>
          <w:sz w:val="24"/>
          <w:szCs w:val="24"/>
        </w:rPr>
        <w:t xml:space="preserve"> Luigi Carbone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h</w:t>
      </w:r>
      <w:r>
        <w:rPr>
          <w:rFonts w:ascii="Times New Roman" w:eastAsia="SimSun" w:hAnsi="Times New Roman" w:cs="Times New Roman"/>
          <w:sz w:val="24"/>
          <w:szCs w:val="24"/>
        </w:rPr>
        <w:t>, Elisabetta Perrone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h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r w:rsidRPr="005C2BA9">
        <w:rPr>
          <w:rFonts w:ascii="Times New Roman" w:eastAsia="SimSun" w:hAnsi="Times New Roman" w:cs="Times New Roman"/>
          <w:sz w:val="24"/>
          <w:szCs w:val="24"/>
        </w:rPr>
        <w:t xml:space="preserve"> Giuseppe Gigli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h</w:t>
      </w:r>
      <w:r w:rsidRPr="005C2BA9">
        <w:rPr>
          <w:rFonts w:ascii="Times New Roman" w:eastAsia="SimSun" w:hAnsi="Times New Roman" w:cs="Times New Roman"/>
          <w:sz w:val="24"/>
          <w:szCs w:val="24"/>
        </w:rPr>
        <w:t>, Giuseppe Cannazza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c,h,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footnoteReference w:customMarkFollows="1" w:id="1"/>
        <w:t>*</w:t>
      </w:r>
      <w:r w:rsidRPr="005C2BA9">
        <w:rPr>
          <w:rFonts w:ascii="Times New Roman" w:eastAsia="SimSun" w:hAnsi="Times New Roman" w:cs="Times New Roman"/>
          <w:sz w:val="24"/>
          <w:szCs w:val="24"/>
        </w:rPr>
        <w:t>, Cinzia Citti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h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c</w:t>
      </w:r>
      <w:r w:rsidRPr="005C2BA9">
        <w:rPr>
          <w:rFonts w:ascii="Times New Roman" w:eastAsia="SimSun" w:hAnsi="Times New Roman" w:cs="Times New Roman"/>
          <w:sz w:val="24"/>
          <w:szCs w:val="24"/>
          <w:vertAlign w:val="superscript"/>
        </w:rPr>
        <w:t>,*</w:t>
      </w:r>
    </w:p>
    <w:bookmarkEnd w:id="0"/>
    <w:p w14:paraId="7B1CE4E6" w14:textId="77777777" w:rsidR="00BF49E9" w:rsidRPr="005C2BA9" w:rsidRDefault="00BF49E9" w:rsidP="00BF49E9">
      <w:pPr>
        <w:spacing w:after="0" w:line="360" w:lineRule="auto"/>
        <w:jc w:val="both"/>
        <w:rPr>
          <w:rFonts w:ascii="Times New Roman" w:eastAsia="SimSun" w:hAnsi="Times New Roman" w:cs="Times New Roman"/>
          <w:sz w:val="20"/>
          <w:szCs w:val="20"/>
          <w:lang w:val="en-GB"/>
        </w:rPr>
      </w:pPr>
      <w:r w:rsidRPr="005C2BA9">
        <w:rPr>
          <w:rFonts w:ascii="Times New Roman" w:eastAsia="SimSun" w:hAnsi="Times New Roman" w:cs="Times New Roman"/>
          <w:sz w:val="20"/>
          <w:szCs w:val="20"/>
          <w:vertAlign w:val="superscript"/>
          <w:lang w:val="en-GB"/>
        </w:rPr>
        <w:t>a</w:t>
      </w:r>
      <w:r w:rsidRPr="005C2BA9">
        <w:rPr>
          <w:rFonts w:ascii="Times New Roman" w:eastAsia="SimSun" w:hAnsi="Times New Roman" w:cs="Times New Roman"/>
          <w:sz w:val="20"/>
          <w:szCs w:val="20"/>
          <w:lang w:val="en-GB"/>
        </w:rPr>
        <w:t xml:space="preserve"> Clinical and Experimental Medicine PhD Program, University of Modena and Reggio Emilia, 41125 – Modena, Italy</w:t>
      </w:r>
    </w:p>
    <w:p w14:paraId="1E86379B" w14:textId="77777777" w:rsidR="00BF49E9" w:rsidRPr="005C2BA9" w:rsidRDefault="00BF49E9" w:rsidP="00BF49E9">
      <w:pPr>
        <w:spacing w:after="0" w:line="360" w:lineRule="auto"/>
        <w:jc w:val="both"/>
        <w:rPr>
          <w:rFonts w:ascii="Times New Roman" w:eastAsia="SimSun" w:hAnsi="Times New Roman" w:cs="Times New Roman"/>
          <w:sz w:val="20"/>
          <w:szCs w:val="20"/>
          <w:lang w:val="en-GB"/>
        </w:rPr>
      </w:pPr>
      <w:r w:rsidRPr="005C2BA9">
        <w:rPr>
          <w:rFonts w:ascii="Times New Roman" w:eastAsia="SimSun" w:hAnsi="Times New Roman" w:cs="Times New Roman"/>
          <w:sz w:val="20"/>
          <w:szCs w:val="20"/>
          <w:vertAlign w:val="superscript"/>
          <w:lang w:val="en-US"/>
        </w:rPr>
        <w:t>b</w:t>
      </w:r>
      <w:r w:rsidRPr="005C2BA9">
        <w:rPr>
          <w:rFonts w:ascii="Times New Roman" w:eastAsia="SimSun" w:hAnsi="Times New Roman" w:cs="Times New Roman"/>
          <w:sz w:val="20"/>
          <w:szCs w:val="20"/>
          <w:lang w:val="en-US"/>
        </w:rPr>
        <w:t xml:space="preserve"> Department of Biomedical, Metabolic and Neural Sciences, University of Modena and Reggio Emilia, 41125 – Modena, Italy</w:t>
      </w:r>
      <w:r w:rsidRPr="005C2BA9">
        <w:rPr>
          <w:rFonts w:ascii="Times New Roman" w:eastAsia="SimSun" w:hAnsi="Times New Roman" w:cs="Times New Roman"/>
          <w:sz w:val="20"/>
          <w:szCs w:val="20"/>
          <w:lang w:val="en-GB"/>
        </w:rPr>
        <w:t xml:space="preserve"> </w:t>
      </w:r>
    </w:p>
    <w:p w14:paraId="1E0FE617" w14:textId="77777777" w:rsidR="00BF49E9" w:rsidRPr="005C2BA9" w:rsidRDefault="00BF49E9" w:rsidP="00BF49E9">
      <w:pPr>
        <w:spacing w:after="0" w:line="360" w:lineRule="auto"/>
        <w:jc w:val="both"/>
        <w:rPr>
          <w:rFonts w:ascii="Times New Roman" w:eastAsia="SimSun" w:hAnsi="Times New Roman" w:cs="Times New Roman"/>
          <w:sz w:val="20"/>
          <w:szCs w:val="20"/>
          <w:lang w:val="en-GB"/>
        </w:rPr>
      </w:pPr>
      <w:r w:rsidRPr="005C2BA9">
        <w:rPr>
          <w:rFonts w:ascii="Times New Roman" w:eastAsia="SimSun" w:hAnsi="Times New Roman" w:cs="Times New Roman"/>
          <w:sz w:val="20"/>
          <w:szCs w:val="20"/>
          <w:vertAlign w:val="superscript"/>
          <w:lang w:val="en-GB"/>
        </w:rPr>
        <w:t>c</w:t>
      </w:r>
      <w:r w:rsidRPr="005C2BA9">
        <w:rPr>
          <w:rFonts w:ascii="Times New Roman" w:eastAsia="SimSun" w:hAnsi="Times New Roman" w:cs="Times New Roman"/>
          <w:sz w:val="20"/>
          <w:szCs w:val="20"/>
          <w:lang w:val="en-GB"/>
        </w:rPr>
        <w:t xml:space="preserve"> Department of Life Sciences, University of Modena and Reggio Emilia, Via Campi 103, 41125 – Modena, Italy </w:t>
      </w:r>
    </w:p>
    <w:p w14:paraId="62FABD58" w14:textId="77777777" w:rsidR="00BF49E9" w:rsidRPr="005C2BA9" w:rsidRDefault="00BF49E9" w:rsidP="00BF49E9">
      <w:pPr>
        <w:shd w:val="clear" w:color="auto" w:fill="FFFFFF"/>
        <w:spacing w:after="0" w:line="360" w:lineRule="auto"/>
        <w:jc w:val="both"/>
        <w:rPr>
          <w:rFonts w:ascii="Times New Roman" w:eastAsia="SimSun" w:hAnsi="Times New Roman" w:cs="Times New Roman"/>
          <w:sz w:val="20"/>
          <w:szCs w:val="20"/>
          <w:lang w:val="en-GB"/>
        </w:rPr>
      </w:pPr>
      <w:r w:rsidRPr="005C2BA9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 w:eastAsia="en-GB"/>
        </w:rPr>
        <w:t>d</w:t>
      </w:r>
      <w:r w:rsidRPr="005C2BA9">
        <w:rPr>
          <w:rFonts w:ascii="Times New Roman" w:eastAsia="Times New Roman" w:hAnsi="Times New Roman" w:cs="Times New Roman"/>
          <w:sz w:val="20"/>
          <w:szCs w:val="20"/>
          <w:lang w:val="en-US" w:eastAsia="en-GB"/>
        </w:rPr>
        <w:t xml:space="preserve"> </w:t>
      </w:r>
      <w:r w:rsidRPr="005C2BA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Institute of Pharmaceutical Sciences, Department of Pharmaceutical Chemistry, University of Graz, Schubertstraße 1, Graz, A-8010, Austria</w:t>
      </w:r>
    </w:p>
    <w:p w14:paraId="483ED3A0" w14:textId="77777777" w:rsidR="00BF49E9" w:rsidRPr="005C2BA9" w:rsidRDefault="00BF49E9" w:rsidP="00BF49E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5C2BA9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GB"/>
        </w:rPr>
        <w:t>e</w:t>
      </w:r>
      <w:r w:rsidRPr="005C2BA9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Department of Experimental Medicine, Division of Pharmacology, Università della Campania “L. Vanvitelli”, Via Santa Maria di Costantinopoli 16, 80138, Naples, Italy.</w:t>
      </w:r>
    </w:p>
    <w:p w14:paraId="2D49883A" w14:textId="77777777" w:rsidR="00BF49E9" w:rsidRPr="005C2BA9" w:rsidRDefault="00BF49E9" w:rsidP="00BF49E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n-GB"/>
        </w:rPr>
      </w:pPr>
      <w:r w:rsidRPr="005C2BA9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 w:eastAsia="en-GB"/>
        </w:rPr>
        <w:t>f</w:t>
      </w:r>
      <w:r w:rsidRPr="005C2BA9">
        <w:rPr>
          <w:rFonts w:ascii="Times New Roman" w:eastAsia="Times New Roman" w:hAnsi="Times New Roman" w:cs="Times New Roman"/>
          <w:sz w:val="20"/>
          <w:szCs w:val="20"/>
          <w:lang w:val="en-US" w:eastAsia="en-GB"/>
        </w:rPr>
        <w:t xml:space="preserve"> Department of Chemistry, Sapienza University of Rome, Piazzale Aldo Moro 5, 00185 – Rome, Italy</w:t>
      </w:r>
    </w:p>
    <w:p w14:paraId="78FBF082" w14:textId="77777777" w:rsidR="00BF49E9" w:rsidRPr="005C2BA9" w:rsidRDefault="00BF49E9" w:rsidP="00BF49E9">
      <w:pPr>
        <w:spacing w:after="0" w:line="360" w:lineRule="auto"/>
        <w:jc w:val="both"/>
        <w:rPr>
          <w:rFonts w:ascii="Times New Roman" w:eastAsia="SimSun" w:hAnsi="Times New Roman" w:cs="Times New Roman"/>
          <w:sz w:val="20"/>
          <w:szCs w:val="20"/>
        </w:rPr>
      </w:pPr>
      <w:r w:rsidRPr="005C2BA9">
        <w:rPr>
          <w:rFonts w:ascii="Times New Roman" w:eastAsia="SimSun" w:hAnsi="Times New Roman" w:cs="Times New Roman"/>
          <w:sz w:val="20"/>
          <w:szCs w:val="20"/>
          <w:vertAlign w:val="superscript"/>
        </w:rPr>
        <w:t>g</w:t>
      </w:r>
      <w:r w:rsidRPr="005C2BA9">
        <w:rPr>
          <w:rFonts w:ascii="Times New Roman" w:eastAsia="SimSun" w:hAnsi="Times New Roman" w:cs="Times New Roman"/>
          <w:sz w:val="20"/>
          <w:szCs w:val="20"/>
        </w:rPr>
        <w:t xml:space="preserve"> Department of Chemistry, Istituto Zooprofilattico Sperimentale del Mezzogiorno, Via Salute 2, 80055 Portici, Italy</w:t>
      </w:r>
    </w:p>
    <w:p w14:paraId="24D6779A" w14:textId="049DE87C" w:rsidR="00FA07BB" w:rsidRPr="00F133B0" w:rsidRDefault="00BF49E9" w:rsidP="00F133B0">
      <w:pPr>
        <w:spacing w:line="360" w:lineRule="auto"/>
        <w:jc w:val="both"/>
        <w:rPr>
          <w:rFonts w:ascii="Times New Roman" w:eastAsia="SimSun" w:hAnsi="Times New Roman" w:cs="Times New Roman"/>
          <w:sz w:val="20"/>
          <w:szCs w:val="20"/>
          <w:highlight w:val="yellow"/>
          <w:lang w:val="en-GB"/>
        </w:rPr>
      </w:pPr>
      <w:r w:rsidRPr="005C2BA9">
        <w:rPr>
          <w:rFonts w:ascii="Times New Roman" w:eastAsia="SimSun" w:hAnsi="Times New Roman" w:cs="Times New Roman"/>
          <w:sz w:val="20"/>
          <w:szCs w:val="20"/>
          <w:vertAlign w:val="superscript"/>
          <w:lang w:val="en-US"/>
        </w:rPr>
        <w:t>h</w:t>
      </w:r>
      <w:r w:rsidRPr="005C2BA9">
        <w:rPr>
          <w:rFonts w:ascii="Times New Roman" w:eastAsia="SimSun" w:hAnsi="Times New Roman" w:cs="Times New Roman"/>
          <w:sz w:val="20"/>
          <w:szCs w:val="20"/>
          <w:lang w:val="en-US"/>
        </w:rPr>
        <w:t xml:space="preserve"> </w:t>
      </w:r>
      <w:r w:rsidRPr="005C2BA9">
        <w:rPr>
          <w:rFonts w:ascii="Times New Roman" w:eastAsia="SimSun" w:hAnsi="Times New Roman" w:cs="Times New Roman"/>
          <w:sz w:val="20"/>
          <w:szCs w:val="20"/>
          <w:lang w:val="en-GB"/>
        </w:rPr>
        <w:t>Institute of Nanotechnology – CNR NANOTEC, Campus Ecotekne, Via Monteroni, 73100 – Lecce, Italy</w:t>
      </w:r>
    </w:p>
    <w:p w14:paraId="52B71AE2" w14:textId="77777777" w:rsidR="00FA07BB" w:rsidRPr="00E13108" w:rsidRDefault="00FA07BB" w:rsidP="00FA07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58F40AE" w14:textId="77777777" w:rsidR="00FA07BB" w:rsidRPr="00245D59" w:rsidRDefault="00FA07BB" w:rsidP="00FA07B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45D59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of Content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0"/>
        <w:gridCol w:w="1128"/>
      </w:tblGrid>
      <w:tr w:rsidR="00FA07BB" w:rsidRPr="00DB0A2A" w14:paraId="2FF69B35" w14:textId="77777777" w:rsidTr="00486868">
        <w:tc>
          <w:tcPr>
            <w:tcW w:w="8500" w:type="dxa"/>
          </w:tcPr>
          <w:p w14:paraId="000DDFFE" w14:textId="3AFFFD8C" w:rsidR="00FA07BB" w:rsidRPr="00DD0C2B" w:rsidRDefault="00FA07BB" w:rsidP="00022323">
            <w:pPr>
              <w:spacing w:line="276" w:lineRule="auto"/>
              <w:jc w:val="both"/>
              <w:rPr>
                <w:rFonts w:ascii="Times New Roman" w:eastAsia="SimSun" w:hAnsi="Times New Roman"/>
                <w:sz w:val="24"/>
                <w:szCs w:val="24"/>
                <w:vertAlign w:val="superscript"/>
                <w:lang w:val="en-GB"/>
              </w:rPr>
            </w:pPr>
            <w:r w:rsidRPr="00864909">
              <w:rPr>
                <w:rFonts w:ascii="Times New Roman" w:eastAsia="SimSun" w:hAnsi="Times New Roman"/>
                <w:b/>
                <w:sz w:val="24"/>
                <w:szCs w:val="24"/>
                <w:lang w:val="en-GB"/>
              </w:rPr>
              <w:t>Table S</w:t>
            </w:r>
            <w:r w:rsidR="00733F0A">
              <w:rPr>
                <w:rFonts w:ascii="Times New Roman" w:eastAsia="SimSun" w:hAnsi="Times New Roman"/>
                <w:b/>
                <w:sz w:val="24"/>
                <w:szCs w:val="24"/>
                <w:lang w:val="en-GB"/>
              </w:rPr>
              <w:t>1</w:t>
            </w:r>
            <w:r w:rsidRPr="00864909">
              <w:rPr>
                <w:rFonts w:ascii="Times New Roman" w:eastAsia="SimSun" w:hAnsi="Times New Roman"/>
                <w:b/>
                <w:sz w:val="24"/>
                <w:szCs w:val="24"/>
                <w:lang w:val="en-GB"/>
              </w:rPr>
              <w:t>.</w:t>
            </w:r>
            <w:r w:rsidRPr="00864909">
              <w:rPr>
                <w:rFonts w:ascii="Times New Roman" w:eastAsia="SimSun" w:hAnsi="Times New Roman"/>
                <w:sz w:val="24"/>
                <w:szCs w:val="24"/>
                <w:lang w:val="en-GB"/>
              </w:rPr>
              <w:t xml:space="preserve"> </w:t>
            </w:r>
            <w:r w:rsidRPr="00864909">
              <w:rPr>
                <w:rFonts w:ascii="Times New Roman" w:hAnsi="Times New Roman"/>
                <w:sz w:val="24"/>
                <w:szCs w:val="32"/>
                <w:vertAlign w:val="superscript"/>
                <w:lang w:val="en-GB"/>
              </w:rPr>
              <w:t>1</w:t>
            </w:r>
            <w:r w:rsidRPr="00864909">
              <w:rPr>
                <w:rFonts w:ascii="Times New Roman" w:hAnsi="Times New Roman"/>
                <w:sz w:val="24"/>
                <w:szCs w:val="32"/>
                <w:lang w:val="en-GB"/>
              </w:rPr>
              <w:t>H NMR assignments (δ) of (</w:t>
            </w:r>
            <w:r w:rsidR="00DD0C2B">
              <w:rPr>
                <w:rFonts w:ascii="Times New Roman" w:hAnsi="Times New Roman"/>
                <w:sz w:val="24"/>
                <w:szCs w:val="32"/>
                <w:lang w:val="en-GB"/>
              </w:rPr>
              <w:t>9</w:t>
            </w:r>
            <w:r w:rsidR="00DD0C2B" w:rsidRPr="00DD0C2B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S</w:t>
            </w:r>
            <w:r w:rsidRPr="00864909"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="007E7A77"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  <w:r w:rsidR="007E7A77">
              <w:rPr>
                <w:rFonts w:ascii="Times New Roman" w:hAnsi="Times New Roman"/>
                <w:sz w:val="24"/>
                <w:szCs w:val="32"/>
                <w:lang w:val="en-GB"/>
              </w:rPr>
              <w:t xml:space="preserve"> and (9</w:t>
            </w:r>
            <w:r w:rsidR="007E7A77" w:rsidRPr="007E7A77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R</w:t>
            </w:r>
            <w:r w:rsidR="007E7A77"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="007E7A77"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</w:p>
        </w:tc>
        <w:tc>
          <w:tcPr>
            <w:tcW w:w="1128" w:type="dxa"/>
          </w:tcPr>
          <w:p w14:paraId="2F56CCAB" w14:textId="232D7125" w:rsidR="00FA07BB" w:rsidRPr="00864909" w:rsidRDefault="00952D70" w:rsidP="00733F0A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 SI-</w:t>
            </w:r>
            <w:r w:rsidR="0088245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2D70" w:rsidRPr="00DB0A2A" w14:paraId="595F86AE" w14:textId="77777777" w:rsidTr="00486868">
        <w:trPr>
          <w:trHeight w:val="290"/>
        </w:trPr>
        <w:tc>
          <w:tcPr>
            <w:tcW w:w="8500" w:type="dxa"/>
          </w:tcPr>
          <w:p w14:paraId="4981090E" w14:textId="4E7BBED9" w:rsidR="00952D70" w:rsidRPr="00864909" w:rsidRDefault="00952D70" w:rsidP="00952D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Figure S</w:t>
            </w:r>
            <w:r w:rsidR="007E7A77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1</w:t>
            </w: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.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="007E7A77" w:rsidRPr="007E7A77">
              <w:rPr>
                <w:rFonts w:ascii="Times New Roman" w:hAnsi="Times New Roman"/>
                <w:bCs/>
                <w:iCs/>
                <w:sz w:val="24"/>
                <w:vertAlign w:val="superscript"/>
                <w:lang w:val="en-GB"/>
              </w:rPr>
              <w:t>1</w:t>
            </w:r>
            <w:r w:rsidR="007E7A77" w:rsidRPr="007E7A77">
              <w:rPr>
                <w:rFonts w:ascii="Times New Roman" w:hAnsi="Times New Roman"/>
                <w:bCs/>
                <w:iCs/>
                <w:sz w:val="24"/>
                <w:lang w:val="en-GB"/>
              </w:rPr>
              <w:t>H</w:t>
            </w:r>
            <w:r w:rsidR="007E7A77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NMR spectroscopic characterization of </w:t>
            </w:r>
            <w:r w:rsidR="007E7A77" w:rsidRPr="00864909">
              <w:rPr>
                <w:rFonts w:ascii="Times New Roman" w:hAnsi="Times New Roman"/>
                <w:sz w:val="24"/>
                <w:szCs w:val="32"/>
                <w:lang w:val="en-GB"/>
              </w:rPr>
              <w:t>(</w:t>
            </w:r>
            <w:r w:rsidR="007E7A77">
              <w:rPr>
                <w:rFonts w:ascii="Times New Roman" w:hAnsi="Times New Roman"/>
                <w:sz w:val="24"/>
                <w:szCs w:val="32"/>
                <w:lang w:val="en-GB"/>
              </w:rPr>
              <w:t>9</w:t>
            </w:r>
            <w:r w:rsidR="007E7A77" w:rsidRPr="00DD0C2B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S</w:t>
            </w:r>
            <w:r w:rsidR="007E7A77" w:rsidRPr="00864909"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="007E7A77"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</w:p>
        </w:tc>
        <w:tc>
          <w:tcPr>
            <w:tcW w:w="1128" w:type="dxa"/>
          </w:tcPr>
          <w:p w14:paraId="76453DC4" w14:textId="2169D92C" w:rsidR="00952D70" w:rsidRDefault="00952D70" w:rsidP="00952D70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 w:rsidR="0088245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52D70" w:rsidRPr="00DB0A2A" w14:paraId="3978F0F8" w14:textId="77777777" w:rsidTr="00486868">
        <w:tc>
          <w:tcPr>
            <w:tcW w:w="8500" w:type="dxa"/>
          </w:tcPr>
          <w:p w14:paraId="40BEB26E" w14:textId="2CFEFBBD" w:rsidR="00952D70" w:rsidRPr="00864909" w:rsidRDefault="00952D70" w:rsidP="00952D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Figure S</w:t>
            </w:r>
            <w:r w:rsidR="007E7A77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2</w:t>
            </w: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.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="007E7A77" w:rsidRPr="007E7A77">
              <w:rPr>
                <w:rFonts w:ascii="Times New Roman" w:hAnsi="Times New Roman"/>
                <w:bCs/>
                <w:iCs/>
                <w:sz w:val="24"/>
                <w:vertAlign w:val="superscript"/>
                <w:lang w:val="en-GB"/>
              </w:rPr>
              <w:t>13</w:t>
            </w:r>
            <w:r w:rsidR="007E7A77" w:rsidRPr="007E7A77">
              <w:rPr>
                <w:rFonts w:ascii="Times New Roman" w:hAnsi="Times New Roman"/>
                <w:bCs/>
                <w:iCs/>
                <w:sz w:val="24"/>
                <w:lang w:val="en-GB"/>
              </w:rPr>
              <w:t>C</w:t>
            </w:r>
            <w:r w:rsidR="007E7A77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NMR spectroscopic characterization of </w:t>
            </w:r>
            <w:r w:rsidR="007E7A77">
              <w:rPr>
                <w:rFonts w:ascii="Times New Roman" w:hAnsi="Times New Roman"/>
                <w:sz w:val="24"/>
                <w:szCs w:val="32"/>
                <w:lang w:val="en-GB"/>
              </w:rPr>
              <w:t>(9</w:t>
            </w:r>
            <w:r w:rsidR="007E7A77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S</w:t>
            </w:r>
            <w:r w:rsidR="007E7A77"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="007E7A77"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</w:p>
        </w:tc>
        <w:tc>
          <w:tcPr>
            <w:tcW w:w="1128" w:type="dxa"/>
          </w:tcPr>
          <w:p w14:paraId="6ECFEB0B" w14:textId="1A395683" w:rsidR="00952D70" w:rsidRDefault="00952D70" w:rsidP="00952D70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 w:rsidR="0088245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E7A77" w:rsidRPr="00DB0A2A" w14:paraId="226D00BE" w14:textId="77777777" w:rsidTr="00486868">
        <w:tc>
          <w:tcPr>
            <w:tcW w:w="8500" w:type="dxa"/>
          </w:tcPr>
          <w:p w14:paraId="6FC12A31" w14:textId="6E5E4C53" w:rsidR="007E7A77" w:rsidRPr="00864909" w:rsidRDefault="007E7A77" w:rsidP="007E7A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Figure S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3</w:t>
            </w: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.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7E7A77">
              <w:rPr>
                <w:rFonts w:ascii="Times New Roman" w:hAnsi="Times New Roman"/>
                <w:bCs/>
                <w:iCs/>
                <w:sz w:val="24"/>
                <w:vertAlign w:val="superscript"/>
                <w:lang w:val="en-GB"/>
              </w:rPr>
              <w:t>1</w:t>
            </w:r>
            <w:r w:rsidRPr="007E7A77">
              <w:rPr>
                <w:rFonts w:ascii="Times New Roman" w:hAnsi="Times New Roman"/>
                <w:bCs/>
                <w:iCs/>
                <w:sz w:val="24"/>
                <w:lang w:val="en-GB"/>
              </w:rPr>
              <w:t>H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NMR spectroscopic characterization of </w:t>
            </w:r>
            <w:r w:rsidRPr="00864909">
              <w:rPr>
                <w:rFonts w:ascii="Times New Roman" w:hAnsi="Times New Roman"/>
                <w:sz w:val="24"/>
                <w:szCs w:val="32"/>
                <w:lang w:val="en-GB"/>
              </w:rPr>
              <w:t>(</w:t>
            </w:r>
            <w:r>
              <w:rPr>
                <w:rFonts w:ascii="Times New Roman" w:hAnsi="Times New Roman"/>
                <w:sz w:val="24"/>
                <w:szCs w:val="32"/>
                <w:lang w:val="en-GB"/>
              </w:rPr>
              <w:t>9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864909"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</w:p>
        </w:tc>
        <w:tc>
          <w:tcPr>
            <w:tcW w:w="1128" w:type="dxa"/>
          </w:tcPr>
          <w:p w14:paraId="607C7A4F" w14:textId="5861BFAC" w:rsidR="007E7A77" w:rsidRDefault="007E7A77" w:rsidP="007E7A77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 w:rsidR="0088245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E7A77" w:rsidRPr="00DB0A2A" w14:paraId="6CE0936D" w14:textId="77777777" w:rsidTr="00486868">
        <w:tc>
          <w:tcPr>
            <w:tcW w:w="8500" w:type="dxa"/>
          </w:tcPr>
          <w:p w14:paraId="4AC23CE8" w14:textId="3B88F135" w:rsidR="007E7A77" w:rsidRPr="00864909" w:rsidRDefault="007E7A77" w:rsidP="007E7A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Figure S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4</w:t>
            </w:r>
            <w:r w:rsidRPr="00864909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en-GB"/>
              </w:rPr>
              <w:t>.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7E7A77">
              <w:rPr>
                <w:rFonts w:ascii="Times New Roman" w:hAnsi="Times New Roman"/>
                <w:bCs/>
                <w:iCs/>
                <w:sz w:val="24"/>
                <w:vertAlign w:val="superscript"/>
                <w:lang w:val="en-GB"/>
              </w:rPr>
              <w:t>13</w:t>
            </w:r>
            <w:r w:rsidRPr="007E7A77">
              <w:rPr>
                <w:rFonts w:ascii="Times New Roman" w:hAnsi="Times New Roman"/>
                <w:bCs/>
                <w:iCs/>
                <w:sz w:val="24"/>
                <w:lang w:val="en-GB"/>
              </w:rPr>
              <w:t>C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  <w:r w:rsidRPr="0086490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NMR spectroscopic characterization of </w:t>
            </w:r>
            <w:r>
              <w:rPr>
                <w:rFonts w:ascii="Times New Roman" w:hAnsi="Times New Roman"/>
                <w:sz w:val="24"/>
                <w:szCs w:val="32"/>
                <w:lang w:val="en-GB"/>
              </w:rPr>
              <w:t>(9</w:t>
            </w:r>
            <w:r w:rsidRPr="007E7A77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R</w:t>
            </w:r>
            <w:r>
              <w:rPr>
                <w:rFonts w:ascii="Times New Roman" w:hAnsi="Times New Roman"/>
                <w:sz w:val="24"/>
                <w:szCs w:val="32"/>
                <w:lang w:val="en-GB"/>
              </w:rPr>
              <w:t>)-</w:t>
            </w:r>
            <w:r w:rsidRPr="007E7A77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</w:p>
        </w:tc>
        <w:tc>
          <w:tcPr>
            <w:tcW w:w="1128" w:type="dxa"/>
          </w:tcPr>
          <w:p w14:paraId="18A77FDA" w14:textId="479CEB0B" w:rsidR="007E7A77" w:rsidRDefault="007E7A77" w:rsidP="007E7A77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 w:rsidR="0088245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52D70" w:rsidRPr="00DB0A2A" w14:paraId="5A4B43F6" w14:textId="77777777" w:rsidTr="00486868">
        <w:tc>
          <w:tcPr>
            <w:tcW w:w="8500" w:type="dxa"/>
          </w:tcPr>
          <w:p w14:paraId="7E84B681" w14:textId="2A53E33D" w:rsidR="00952D70" w:rsidRPr="00864909" w:rsidRDefault="00952D70" w:rsidP="00952D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Figure </w:t>
            </w:r>
            <w:r w:rsidR="00A64066">
              <w:rPr>
                <w:rFonts w:ascii="Times New Roman" w:hAnsi="Times New Roman"/>
                <w:b/>
                <w:bCs/>
                <w:sz w:val="24"/>
                <w:szCs w:val="24"/>
              </w:rPr>
              <w:t>S5</w:t>
            </w:r>
            <w:r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4066" w:rsidRPr="00A64066">
              <w:rPr>
                <w:rFonts w:ascii="Times New Roman" w:hAnsi="Times New Roman"/>
                <w:iCs/>
                <w:sz w:val="24"/>
                <w:szCs w:val="24"/>
              </w:rPr>
              <w:t>HPLC</w:t>
            </w:r>
            <w:r w:rsidR="00A64066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-</w:t>
            </w:r>
            <w:r w:rsidR="00A64066" w:rsidRPr="00A64066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UV</w:t>
            </w:r>
            <w:r w:rsidR="00A64066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chromatogram</w:t>
            </w:r>
            <w:r w:rsidR="0088245D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s of the analysed samples</w:t>
            </w:r>
          </w:p>
        </w:tc>
        <w:tc>
          <w:tcPr>
            <w:tcW w:w="1128" w:type="dxa"/>
          </w:tcPr>
          <w:p w14:paraId="445A6115" w14:textId="69F1DD56" w:rsidR="00952D70" w:rsidRDefault="00952D70" w:rsidP="00952D70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52D70" w:rsidRPr="00DB0A2A" w14:paraId="219A7E39" w14:textId="77777777" w:rsidTr="00486868">
        <w:tc>
          <w:tcPr>
            <w:tcW w:w="8500" w:type="dxa"/>
          </w:tcPr>
          <w:p w14:paraId="147B0C56" w14:textId="3DD01EAE" w:rsidR="00952D70" w:rsidRDefault="00017864" w:rsidP="00952D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Figure</w:t>
            </w:r>
            <w:r w:rsidR="00952D70"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952D70"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952D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MS data of the unknown impurity in sample </w:t>
            </w:r>
            <w:r w:rsidRPr="00017864">
              <w:rPr>
                <w:rFonts w:ascii="Times New Roman" w:hAnsi="Times New Roman"/>
                <w:sz w:val="24"/>
                <w:szCs w:val="24"/>
                <w:lang w:val="en-GB"/>
              </w:rPr>
              <w:t>HHC</w:t>
            </w:r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28" w:type="dxa"/>
          </w:tcPr>
          <w:p w14:paraId="4F94FC29" w14:textId="23070644" w:rsidR="00952D70" w:rsidRDefault="00952D70" w:rsidP="00952D70">
            <w:pPr>
              <w:jc w:val="right"/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17864" w:rsidRPr="00DB0A2A" w14:paraId="1E1D9BF1" w14:textId="77777777" w:rsidTr="00486868">
        <w:tc>
          <w:tcPr>
            <w:tcW w:w="8500" w:type="dxa"/>
          </w:tcPr>
          <w:p w14:paraId="6F34BF2D" w14:textId="5C36574C" w:rsidR="00017864" w:rsidRDefault="00017864" w:rsidP="00017864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Table</w:t>
            </w:r>
            <w:r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952D7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Calibration parameters of the analytes</w:t>
            </w:r>
          </w:p>
        </w:tc>
        <w:tc>
          <w:tcPr>
            <w:tcW w:w="1128" w:type="dxa"/>
          </w:tcPr>
          <w:p w14:paraId="55970813" w14:textId="4CC0EFFE" w:rsidR="00017864" w:rsidRPr="00305163" w:rsidRDefault="00017864" w:rsidP="0001786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05163">
              <w:rPr>
                <w:rFonts w:ascii="Times New Roman" w:hAnsi="Times New Roman"/>
                <w:sz w:val="24"/>
                <w:szCs w:val="24"/>
              </w:rPr>
              <w:t>… SI-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14:paraId="3EE91591" w14:textId="77777777" w:rsidR="00FA07BB" w:rsidRDefault="00FA07BB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EED32BF" w14:textId="77777777" w:rsidR="00FA07BB" w:rsidRDefault="00FA07BB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EA155D2" w14:textId="77777777" w:rsidR="00FA07BB" w:rsidRDefault="00FA07BB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F884466" w14:textId="77777777" w:rsidR="003D2D8A" w:rsidRDefault="003D2D8A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6018AC4" w14:textId="77777777" w:rsidR="003D2D8A" w:rsidRDefault="003D2D8A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CC1D460" w14:textId="77777777" w:rsidR="003D2D8A" w:rsidRDefault="003D2D8A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AD06553" w14:textId="77777777" w:rsidR="003D2D8A" w:rsidRDefault="003D2D8A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FDA3FBE" w14:textId="6278D7AC" w:rsidR="00BB0AAE" w:rsidRPr="00884207" w:rsidRDefault="00BB0AAE" w:rsidP="00BB0AAE">
      <w:pPr>
        <w:pStyle w:val="Didascalia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lastRenderedPageBreak/>
        <w:t>Table S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Table \* ARABIC </w:instrTex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4C785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1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H NMR assignments for (9</w:t>
      </w:r>
      <w:r w:rsidRPr="004C785D">
        <w:rPr>
          <w:rFonts w:ascii="Times New Roman" w:hAnsi="Times New Roman" w:cs="Times New Roman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 and (9</w:t>
      </w:r>
      <w:r w:rsidRPr="004C785D">
        <w:rPr>
          <w:rFonts w:ascii="Times New Roman" w:hAnsi="Times New Roman" w:cs="Times New Roman"/>
          <w:color w:val="auto"/>
          <w:sz w:val="20"/>
          <w:szCs w:val="20"/>
          <w:lang w:val="en-GB"/>
        </w:rPr>
        <w:t>R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="00884207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In bold the discriminant signals.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2631"/>
        <w:gridCol w:w="2646"/>
      </w:tblGrid>
      <w:tr w:rsidR="003D2D8A" w:rsidRPr="003D2D8A" w14:paraId="3729F163" w14:textId="77777777" w:rsidTr="00BB0AAE">
        <w:trPr>
          <w:trHeight w:val="340"/>
        </w:trPr>
        <w:tc>
          <w:tcPr>
            <w:tcW w:w="1297" w:type="dxa"/>
            <w:vAlign w:val="center"/>
          </w:tcPr>
          <w:p w14:paraId="3DC627C6" w14:textId="77777777" w:rsidR="003D2D8A" w:rsidRPr="003D2D8A" w:rsidRDefault="003D2D8A" w:rsidP="003D2D8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7" w:type="dxa"/>
            <w:gridSpan w:val="2"/>
            <w:tcBorders>
              <w:bottom w:val="single" w:sz="4" w:space="0" w:color="auto"/>
            </w:tcBorders>
            <w:vAlign w:val="center"/>
          </w:tcPr>
          <w:p w14:paraId="2C3638B3" w14:textId="2D312D23" w:rsidR="003D2D8A" w:rsidRPr="003D2D8A" w:rsidRDefault="003D2D8A" w:rsidP="003D2D8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H chemical shift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 xml:space="preserve"> (ppm)</w:t>
            </w:r>
          </w:p>
        </w:tc>
      </w:tr>
      <w:tr w:rsidR="003D2D8A" w:rsidRPr="003D2D8A" w14:paraId="6CE283AA" w14:textId="77777777" w:rsidTr="00BB0AAE">
        <w:trPr>
          <w:trHeight w:val="340"/>
        </w:trPr>
        <w:tc>
          <w:tcPr>
            <w:tcW w:w="1297" w:type="dxa"/>
            <w:vAlign w:val="center"/>
          </w:tcPr>
          <w:p w14:paraId="237AD089" w14:textId="77777777" w:rsidR="003D2D8A" w:rsidRPr="003D2D8A" w:rsidRDefault="003D2D8A" w:rsidP="003D2D8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1" w:type="dxa"/>
            <w:tcBorders>
              <w:top w:val="single" w:sz="4" w:space="0" w:color="auto"/>
            </w:tcBorders>
            <w:vAlign w:val="center"/>
          </w:tcPr>
          <w:p w14:paraId="399EE71F" w14:textId="141EE0BE" w:rsidR="003D2D8A" w:rsidRPr="003D2D8A" w:rsidRDefault="003D2D8A" w:rsidP="003D2D8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FA09171" wp14:editId="31533A47">
                  <wp:extent cx="1533600" cy="943200"/>
                  <wp:effectExtent l="0" t="0" r="0" b="9525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600" cy="9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14:paraId="20155174" w14:textId="3714328D" w:rsidR="003D2D8A" w:rsidRPr="003D2D8A" w:rsidRDefault="003D2D8A" w:rsidP="003D2D8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CE42703" wp14:editId="57D8C039">
                  <wp:extent cx="1537200" cy="961200"/>
                  <wp:effectExtent l="0" t="0" r="635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magine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200" cy="96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D8A" w:rsidRPr="003D2D8A" w14:paraId="30FCDE01" w14:textId="77777777" w:rsidTr="00BB0AAE">
        <w:trPr>
          <w:trHeight w:val="340"/>
        </w:trPr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14:paraId="5F1E2BF2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Atom number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vAlign w:val="center"/>
          </w:tcPr>
          <w:p w14:paraId="2388B99C" w14:textId="3925D8E7" w:rsidR="003D2D8A" w:rsidRPr="000F454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(9</w:t>
            </w:r>
            <w:r w:rsidRPr="000F45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</w:t>
            </w: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)-HHC</w:t>
            </w:r>
          </w:p>
        </w:tc>
        <w:tc>
          <w:tcPr>
            <w:tcW w:w="2646" w:type="dxa"/>
            <w:tcBorders>
              <w:bottom w:val="single" w:sz="4" w:space="0" w:color="auto"/>
            </w:tcBorders>
            <w:vAlign w:val="center"/>
          </w:tcPr>
          <w:p w14:paraId="4F454F37" w14:textId="7BFEDC33" w:rsidR="003D2D8A" w:rsidRPr="000F454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(9</w:t>
            </w:r>
            <w:r w:rsidRPr="000F45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)-HHC</w:t>
            </w:r>
          </w:p>
        </w:tc>
      </w:tr>
      <w:tr w:rsidR="003D2D8A" w:rsidRPr="003D2D8A" w14:paraId="686AA079" w14:textId="77777777" w:rsidTr="00BB0AAE">
        <w:trPr>
          <w:trHeight w:val="340"/>
        </w:trPr>
        <w:tc>
          <w:tcPr>
            <w:tcW w:w="1297" w:type="dxa"/>
            <w:tcBorders>
              <w:top w:val="single" w:sz="4" w:space="0" w:color="auto"/>
            </w:tcBorders>
          </w:tcPr>
          <w:p w14:paraId="6FDD8ADA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14:paraId="2124B9C5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6.07</w:t>
            </w:r>
          </w:p>
        </w:tc>
        <w:tc>
          <w:tcPr>
            <w:tcW w:w="2646" w:type="dxa"/>
            <w:tcBorders>
              <w:top w:val="single" w:sz="4" w:space="0" w:color="auto"/>
            </w:tcBorders>
          </w:tcPr>
          <w:p w14:paraId="18F775B0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6.07</w:t>
            </w:r>
          </w:p>
        </w:tc>
      </w:tr>
      <w:tr w:rsidR="003D2D8A" w:rsidRPr="003D2D8A" w14:paraId="1E7591A6" w14:textId="77777777" w:rsidTr="00BB0AAE">
        <w:trPr>
          <w:trHeight w:val="340"/>
        </w:trPr>
        <w:tc>
          <w:tcPr>
            <w:tcW w:w="1297" w:type="dxa"/>
          </w:tcPr>
          <w:p w14:paraId="5D9B435B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31" w:type="dxa"/>
          </w:tcPr>
          <w:p w14:paraId="2873EE80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6.25</w:t>
            </w:r>
          </w:p>
        </w:tc>
        <w:tc>
          <w:tcPr>
            <w:tcW w:w="2646" w:type="dxa"/>
          </w:tcPr>
          <w:p w14:paraId="02916252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6.25</w:t>
            </w:r>
          </w:p>
        </w:tc>
      </w:tr>
      <w:tr w:rsidR="003D2D8A" w:rsidRPr="003D2D8A" w14:paraId="06030CFA" w14:textId="77777777" w:rsidTr="00BB0AAE">
        <w:trPr>
          <w:trHeight w:val="340"/>
        </w:trPr>
        <w:tc>
          <w:tcPr>
            <w:tcW w:w="1297" w:type="dxa"/>
          </w:tcPr>
          <w:p w14:paraId="1F614714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6a</w:t>
            </w:r>
          </w:p>
        </w:tc>
        <w:tc>
          <w:tcPr>
            <w:tcW w:w="2631" w:type="dxa"/>
          </w:tcPr>
          <w:p w14:paraId="71F09677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1.46-1.44</w:t>
            </w:r>
          </w:p>
        </w:tc>
        <w:tc>
          <w:tcPr>
            <w:tcW w:w="2646" w:type="dxa"/>
          </w:tcPr>
          <w:p w14:paraId="35C94905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1.46-1.44</w:t>
            </w:r>
          </w:p>
        </w:tc>
      </w:tr>
      <w:tr w:rsidR="003D2D8A" w:rsidRPr="003D2D8A" w14:paraId="78AD08B0" w14:textId="77777777" w:rsidTr="00BB0AAE">
        <w:trPr>
          <w:trHeight w:val="340"/>
        </w:trPr>
        <w:tc>
          <w:tcPr>
            <w:tcW w:w="1297" w:type="dxa"/>
          </w:tcPr>
          <w:p w14:paraId="3E158339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31" w:type="dxa"/>
          </w:tcPr>
          <w:p w14:paraId="5A580895" w14:textId="4BC04C9D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1.68</w:t>
            </w:r>
            <w:r w:rsidR="000F454A" w:rsidRPr="00C75FE9">
              <w:rPr>
                <w:rFonts w:ascii="Times New Roman" w:hAnsi="Times New Roman"/>
                <w:sz w:val="24"/>
                <w:szCs w:val="24"/>
              </w:rPr>
              <w:t>-</w:t>
            </w:r>
            <w:r w:rsidRPr="00C75FE9">
              <w:rPr>
                <w:rFonts w:ascii="Times New Roman" w:hAnsi="Times New Roman"/>
                <w:sz w:val="24"/>
                <w:szCs w:val="24"/>
              </w:rPr>
              <w:t>1.61</w:t>
            </w:r>
          </w:p>
        </w:tc>
        <w:tc>
          <w:tcPr>
            <w:tcW w:w="2646" w:type="dxa"/>
          </w:tcPr>
          <w:p w14:paraId="7E4E2506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1.87-1.80</w:t>
            </w:r>
          </w:p>
          <w:p w14:paraId="16EF62C6" w14:textId="32DD97FC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1.16</w:t>
            </w:r>
            <w:r w:rsidR="000F454A" w:rsidRPr="00C75FE9">
              <w:rPr>
                <w:rFonts w:ascii="Times New Roman" w:hAnsi="Times New Roman"/>
                <w:sz w:val="24"/>
                <w:szCs w:val="24"/>
              </w:rPr>
              <w:t>-</w:t>
            </w:r>
            <w:r w:rsidRPr="00C75FE9">
              <w:rPr>
                <w:rFonts w:ascii="Times New Roman" w:hAnsi="Times New Roman"/>
                <w:sz w:val="24"/>
                <w:szCs w:val="24"/>
              </w:rPr>
              <w:t>1.07</w:t>
            </w:r>
          </w:p>
        </w:tc>
      </w:tr>
      <w:tr w:rsidR="003D2D8A" w:rsidRPr="003D2D8A" w14:paraId="416D2B9B" w14:textId="77777777" w:rsidTr="00BB0AAE">
        <w:trPr>
          <w:trHeight w:val="340"/>
        </w:trPr>
        <w:tc>
          <w:tcPr>
            <w:tcW w:w="1297" w:type="dxa"/>
          </w:tcPr>
          <w:p w14:paraId="21334213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31" w:type="dxa"/>
          </w:tcPr>
          <w:p w14:paraId="467A8960" w14:textId="79EA86AA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1.68</w:t>
            </w:r>
            <w:r w:rsidR="000F454A" w:rsidRPr="00C75FE9">
              <w:rPr>
                <w:rFonts w:ascii="Times New Roman" w:hAnsi="Times New Roman"/>
                <w:sz w:val="24"/>
                <w:szCs w:val="24"/>
              </w:rPr>
              <w:t>-</w:t>
            </w:r>
            <w:r w:rsidRPr="00C75FE9">
              <w:rPr>
                <w:rFonts w:ascii="Times New Roman" w:hAnsi="Times New Roman"/>
                <w:sz w:val="24"/>
                <w:szCs w:val="24"/>
              </w:rPr>
              <w:t>1.61</w:t>
            </w:r>
          </w:p>
        </w:tc>
        <w:tc>
          <w:tcPr>
            <w:tcW w:w="2646" w:type="dxa"/>
          </w:tcPr>
          <w:p w14:paraId="65F503BC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1.87-1.80</w:t>
            </w:r>
          </w:p>
          <w:p w14:paraId="039D37AA" w14:textId="53D5CF33" w:rsidR="003D2D8A" w:rsidRPr="00CD4418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1.16</w:t>
            </w:r>
            <w:r w:rsidR="000F454A" w:rsidRPr="00C75FE9">
              <w:rPr>
                <w:rFonts w:ascii="Times New Roman" w:hAnsi="Times New Roman"/>
                <w:sz w:val="24"/>
                <w:szCs w:val="24"/>
              </w:rPr>
              <w:t>-</w:t>
            </w:r>
            <w:r w:rsidRPr="00C75FE9">
              <w:rPr>
                <w:rFonts w:ascii="Times New Roman" w:hAnsi="Times New Roman"/>
                <w:sz w:val="24"/>
                <w:szCs w:val="24"/>
              </w:rPr>
              <w:t>1.07</w:t>
            </w:r>
          </w:p>
        </w:tc>
      </w:tr>
      <w:tr w:rsidR="003D2D8A" w:rsidRPr="003D2D8A" w14:paraId="65682749" w14:textId="77777777" w:rsidTr="00BB0AAE">
        <w:trPr>
          <w:trHeight w:val="340"/>
        </w:trPr>
        <w:tc>
          <w:tcPr>
            <w:tcW w:w="1297" w:type="dxa"/>
          </w:tcPr>
          <w:p w14:paraId="142EB1A7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31" w:type="dxa"/>
          </w:tcPr>
          <w:p w14:paraId="5E620D10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2646" w:type="dxa"/>
          </w:tcPr>
          <w:p w14:paraId="729BFDE5" w14:textId="1FFD843B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1.67</w:t>
            </w:r>
            <w:r w:rsidR="000F454A" w:rsidRPr="00C75FE9">
              <w:rPr>
                <w:rFonts w:ascii="Times New Roman" w:hAnsi="Times New Roman"/>
                <w:sz w:val="24"/>
                <w:szCs w:val="24"/>
              </w:rPr>
              <w:t>-</w:t>
            </w:r>
            <w:r w:rsidRPr="00C75FE9">
              <w:rPr>
                <w:rFonts w:ascii="Times New Roman" w:hAnsi="Times New Roman"/>
                <w:sz w:val="24"/>
                <w:szCs w:val="24"/>
              </w:rPr>
              <w:t>1.60</w:t>
            </w:r>
          </w:p>
        </w:tc>
      </w:tr>
      <w:tr w:rsidR="003D2D8A" w:rsidRPr="003D2D8A" w14:paraId="36D41710" w14:textId="77777777" w:rsidTr="00BB0AAE">
        <w:trPr>
          <w:trHeight w:val="340"/>
        </w:trPr>
        <w:tc>
          <w:tcPr>
            <w:tcW w:w="1297" w:type="dxa"/>
          </w:tcPr>
          <w:p w14:paraId="67B80757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10a</w:t>
            </w:r>
          </w:p>
        </w:tc>
        <w:tc>
          <w:tcPr>
            <w:tcW w:w="2631" w:type="dxa"/>
          </w:tcPr>
          <w:p w14:paraId="19FE7D0F" w14:textId="77777777" w:rsidR="003D2D8A" w:rsidRPr="00E045CF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045CF">
              <w:rPr>
                <w:rFonts w:ascii="Times New Roman" w:hAnsi="Times New Roman"/>
                <w:b/>
                <w:bCs/>
                <w:sz w:val="24"/>
                <w:szCs w:val="24"/>
              </w:rPr>
              <w:t>2.67</w:t>
            </w:r>
          </w:p>
        </w:tc>
        <w:tc>
          <w:tcPr>
            <w:tcW w:w="2646" w:type="dxa"/>
          </w:tcPr>
          <w:p w14:paraId="531063DE" w14:textId="7C6E4616" w:rsidR="003D2D8A" w:rsidRPr="000F454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1" w:name="_Hlk128125773"/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2.49</w:t>
            </w:r>
            <w:r w:rsidR="000F454A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2.37</w:t>
            </w:r>
            <w:bookmarkEnd w:id="1"/>
          </w:p>
        </w:tc>
      </w:tr>
      <w:tr w:rsidR="003D2D8A" w:rsidRPr="003D2D8A" w14:paraId="6970DB1C" w14:textId="77777777" w:rsidTr="00BB0AAE">
        <w:trPr>
          <w:trHeight w:val="340"/>
        </w:trPr>
        <w:tc>
          <w:tcPr>
            <w:tcW w:w="1297" w:type="dxa"/>
          </w:tcPr>
          <w:p w14:paraId="01858B5F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10α</w:t>
            </w:r>
          </w:p>
        </w:tc>
        <w:tc>
          <w:tcPr>
            <w:tcW w:w="2631" w:type="dxa"/>
          </w:tcPr>
          <w:p w14:paraId="7B4064B8" w14:textId="4BADC3F6" w:rsidR="003D2D8A" w:rsidRPr="00E045CF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045CF">
              <w:rPr>
                <w:rFonts w:ascii="Times New Roman" w:hAnsi="Times New Roman"/>
                <w:b/>
                <w:bCs/>
                <w:sz w:val="24"/>
                <w:szCs w:val="24"/>
              </w:rPr>
              <w:t>2.92</w:t>
            </w:r>
            <w:r w:rsidR="000F454A" w:rsidRPr="00E045CF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E045CF">
              <w:rPr>
                <w:rFonts w:ascii="Times New Roman" w:hAnsi="Times New Roman"/>
                <w:b/>
                <w:bCs/>
                <w:sz w:val="24"/>
                <w:szCs w:val="24"/>
              </w:rPr>
              <w:t>2.79</w:t>
            </w:r>
          </w:p>
        </w:tc>
        <w:tc>
          <w:tcPr>
            <w:tcW w:w="2646" w:type="dxa"/>
          </w:tcPr>
          <w:p w14:paraId="7064E34C" w14:textId="77777777" w:rsidR="003D2D8A" w:rsidRPr="000F454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F454A">
              <w:rPr>
                <w:rFonts w:ascii="Times New Roman" w:hAnsi="Times New Roman"/>
                <w:b/>
                <w:bCs/>
                <w:sz w:val="24"/>
                <w:szCs w:val="24"/>
              </w:rPr>
              <w:t>3.03</w:t>
            </w:r>
          </w:p>
        </w:tc>
      </w:tr>
      <w:tr w:rsidR="003D2D8A" w:rsidRPr="003D2D8A" w14:paraId="7D505043" w14:textId="77777777" w:rsidTr="00BB0AAE">
        <w:trPr>
          <w:trHeight w:val="340"/>
        </w:trPr>
        <w:tc>
          <w:tcPr>
            <w:tcW w:w="1297" w:type="dxa"/>
          </w:tcPr>
          <w:p w14:paraId="2992AECB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10β</w:t>
            </w:r>
          </w:p>
        </w:tc>
        <w:tc>
          <w:tcPr>
            <w:tcW w:w="2631" w:type="dxa"/>
          </w:tcPr>
          <w:p w14:paraId="7B48719E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1.33-1.28</w:t>
            </w:r>
          </w:p>
        </w:tc>
        <w:tc>
          <w:tcPr>
            <w:tcW w:w="2646" w:type="dxa"/>
          </w:tcPr>
          <w:p w14:paraId="253BAC5E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5FE9">
              <w:rPr>
                <w:rFonts w:ascii="Times New Roman" w:hAnsi="Times New Roman"/>
                <w:sz w:val="24"/>
                <w:szCs w:val="24"/>
              </w:rPr>
              <w:t>0.78</w:t>
            </w:r>
          </w:p>
        </w:tc>
      </w:tr>
      <w:tr w:rsidR="003D2D8A" w:rsidRPr="003D2D8A" w14:paraId="6C17FCB8" w14:textId="77777777" w:rsidTr="00BB0AAE">
        <w:trPr>
          <w:trHeight w:val="340"/>
        </w:trPr>
        <w:tc>
          <w:tcPr>
            <w:tcW w:w="1297" w:type="dxa"/>
          </w:tcPr>
          <w:p w14:paraId="0D240A70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31" w:type="dxa"/>
          </w:tcPr>
          <w:p w14:paraId="3AB113F9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75FE9">
              <w:rPr>
                <w:rFonts w:ascii="Times New Roman" w:hAnsi="Times New Roman"/>
                <w:b/>
                <w:bCs/>
                <w:sz w:val="24"/>
                <w:szCs w:val="24"/>
              </w:rPr>
              <w:t>1.13</w:t>
            </w:r>
          </w:p>
        </w:tc>
        <w:tc>
          <w:tcPr>
            <w:tcW w:w="2646" w:type="dxa"/>
          </w:tcPr>
          <w:p w14:paraId="36581485" w14:textId="77777777" w:rsidR="003D2D8A" w:rsidRPr="00C75FE9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75FE9">
              <w:rPr>
                <w:rFonts w:ascii="Times New Roman" w:hAnsi="Times New Roman"/>
                <w:b/>
                <w:bCs/>
                <w:sz w:val="24"/>
                <w:szCs w:val="24"/>
              </w:rPr>
              <w:t>0.94</w:t>
            </w:r>
          </w:p>
        </w:tc>
      </w:tr>
      <w:tr w:rsidR="003D2D8A" w:rsidRPr="003D2D8A" w14:paraId="106FE537" w14:textId="77777777" w:rsidTr="00BB0AAE">
        <w:trPr>
          <w:trHeight w:val="340"/>
        </w:trPr>
        <w:tc>
          <w:tcPr>
            <w:tcW w:w="1297" w:type="dxa"/>
          </w:tcPr>
          <w:p w14:paraId="6F4706D7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31" w:type="dxa"/>
          </w:tcPr>
          <w:p w14:paraId="12DE6ACE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1.36</w:t>
            </w:r>
          </w:p>
        </w:tc>
        <w:tc>
          <w:tcPr>
            <w:tcW w:w="2646" w:type="dxa"/>
          </w:tcPr>
          <w:p w14:paraId="79B42EAF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1.36</w:t>
            </w:r>
          </w:p>
        </w:tc>
      </w:tr>
      <w:tr w:rsidR="003D2D8A" w:rsidRPr="003D2D8A" w14:paraId="7992229D" w14:textId="77777777" w:rsidTr="00BB0AAE">
        <w:trPr>
          <w:trHeight w:val="340"/>
        </w:trPr>
        <w:tc>
          <w:tcPr>
            <w:tcW w:w="1297" w:type="dxa"/>
          </w:tcPr>
          <w:p w14:paraId="2FB9295A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31" w:type="dxa"/>
          </w:tcPr>
          <w:p w14:paraId="6D742846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1.09</w:t>
            </w:r>
          </w:p>
        </w:tc>
        <w:tc>
          <w:tcPr>
            <w:tcW w:w="2646" w:type="dxa"/>
          </w:tcPr>
          <w:p w14:paraId="1C3A09AE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1.06</w:t>
            </w:r>
          </w:p>
        </w:tc>
      </w:tr>
      <w:tr w:rsidR="003D2D8A" w:rsidRPr="003D2D8A" w14:paraId="5D87F82B" w14:textId="77777777" w:rsidTr="00BB0AAE">
        <w:trPr>
          <w:trHeight w:val="340"/>
        </w:trPr>
        <w:tc>
          <w:tcPr>
            <w:tcW w:w="1297" w:type="dxa"/>
          </w:tcPr>
          <w:p w14:paraId="7646C908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-OH</w:t>
            </w:r>
          </w:p>
        </w:tc>
        <w:tc>
          <w:tcPr>
            <w:tcW w:w="2631" w:type="dxa"/>
          </w:tcPr>
          <w:p w14:paraId="149B3C9B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4.61</w:t>
            </w:r>
          </w:p>
        </w:tc>
        <w:tc>
          <w:tcPr>
            <w:tcW w:w="2646" w:type="dxa"/>
          </w:tcPr>
          <w:p w14:paraId="2270D429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4.64</w:t>
            </w:r>
          </w:p>
        </w:tc>
      </w:tr>
      <w:tr w:rsidR="003D2D8A" w:rsidRPr="003D2D8A" w14:paraId="64618F27" w14:textId="77777777" w:rsidTr="00BB0AAE">
        <w:trPr>
          <w:trHeight w:val="340"/>
        </w:trPr>
        <w:tc>
          <w:tcPr>
            <w:tcW w:w="1297" w:type="dxa"/>
          </w:tcPr>
          <w:p w14:paraId="44486A34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1’</w:t>
            </w:r>
          </w:p>
        </w:tc>
        <w:tc>
          <w:tcPr>
            <w:tcW w:w="2631" w:type="dxa"/>
          </w:tcPr>
          <w:p w14:paraId="291F2BE7" w14:textId="674E6D0C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2.46</w:t>
            </w:r>
            <w:r w:rsidR="000F454A">
              <w:rPr>
                <w:rFonts w:ascii="Times New Roman" w:hAnsi="Times New Roman"/>
                <w:sz w:val="24"/>
                <w:szCs w:val="24"/>
              </w:rPr>
              <w:t>-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2646" w:type="dxa"/>
          </w:tcPr>
          <w:p w14:paraId="2BE3FCAF" w14:textId="0A64DB88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2.49</w:t>
            </w:r>
            <w:r w:rsidR="000F454A">
              <w:rPr>
                <w:rFonts w:ascii="Times New Roman" w:hAnsi="Times New Roman"/>
                <w:sz w:val="24"/>
                <w:szCs w:val="24"/>
              </w:rPr>
              <w:t>-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2.37</w:t>
            </w:r>
          </w:p>
        </w:tc>
      </w:tr>
      <w:tr w:rsidR="003D2D8A" w:rsidRPr="003D2D8A" w14:paraId="4F148B2A" w14:textId="77777777" w:rsidTr="00BB0AAE">
        <w:trPr>
          <w:trHeight w:val="340"/>
        </w:trPr>
        <w:tc>
          <w:tcPr>
            <w:tcW w:w="1297" w:type="dxa"/>
          </w:tcPr>
          <w:p w14:paraId="0DBDB33F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2’</w:t>
            </w:r>
          </w:p>
        </w:tc>
        <w:tc>
          <w:tcPr>
            <w:tcW w:w="2631" w:type="dxa"/>
          </w:tcPr>
          <w:p w14:paraId="419236D4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1.58-1.52</w:t>
            </w:r>
          </w:p>
        </w:tc>
        <w:tc>
          <w:tcPr>
            <w:tcW w:w="2646" w:type="dxa"/>
          </w:tcPr>
          <w:p w14:paraId="214E2CAC" w14:textId="1497B13B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1.59</w:t>
            </w:r>
            <w:r w:rsidR="000F454A">
              <w:rPr>
                <w:rFonts w:ascii="Times New Roman" w:hAnsi="Times New Roman"/>
                <w:sz w:val="24"/>
                <w:szCs w:val="24"/>
              </w:rPr>
              <w:t>-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1.52</w:t>
            </w:r>
          </w:p>
        </w:tc>
      </w:tr>
      <w:tr w:rsidR="003D2D8A" w:rsidRPr="003D2D8A" w14:paraId="090CABF7" w14:textId="77777777" w:rsidTr="00BB0AAE">
        <w:trPr>
          <w:trHeight w:val="340"/>
        </w:trPr>
        <w:tc>
          <w:tcPr>
            <w:tcW w:w="1297" w:type="dxa"/>
          </w:tcPr>
          <w:p w14:paraId="622BAB70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3’</w:t>
            </w:r>
          </w:p>
        </w:tc>
        <w:tc>
          <w:tcPr>
            <w:tcW w:w="2631" w:type="dxa"/>
          </w:tcPr>
          <w:p w14:paraId="405CD815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1.33-1.28</w:t>
            </w:r>
          </w:p>
        </w:tc>
        <w:tc>
          <w:tcPr>
            <w:tcW w:w="2646" w:type="dxa"/>
          </w:tcPr>
          <w:p w14:paraId="44DA62CA" w14:textId="41246E2D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1.34</w:t>
            </w:r>
            <w:r w:rsidR="000F454A">
              <w:rPr>
                <w:rFonts w:ascii="Times New Roman" w:hAnsi="Times New Roman"/>
                <w:sz w:val="24"/>
                <w:szCs w:val="24"/>
              </w:rPr>
              <w:t>-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</w:tr>
      <w:tr w:rsidR="003D2D8A" w:rsidRPr="003D2D8A" w14:paraId="28A88CEC" w14:textId="77777777" w:rsidTr="00BB0AAE">
        <w:trPr>
          <w:trHeight w:val="340"/>
        </w:trPr>
        <w:tc>
          <w:tcPr>
            <w:tcW w:w="1297" w:type="dxa"/>
          </w:tcPr>
          <w:p w14:paraId="462DC845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4’</w:t>
            </w:r>
          </w:p>
        </w:tc>
        <w:tc>
          <w:tcPr>
            <w:tcW w:w="2631" w:type="dxa"/>
          </w:tcPr>
          <w:p w14:paraId="6568D8FA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1.33-1.28</w:t>
            </w:r>
          </w:p>
        </w:tc>
        <w:tc>
          <w:tcPr>
            <w:tcW w:w="2646" w:type="dxa"/>
          </w:tcPr>
          <w:p w14:paraId="0258EDD4" w14:textId="33E58F84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1.34</w:t>
            </w:r>
            <w:r w:rsidR="000F454A">
              <w:rPr>
                <w:rFonts w:ascii="Times New Roman" w:hAnsi="Times New Roman"/>
                <w:sz w:val="24"/>
                <w:szCs w:val="24"/>
              </w:rPr>
              <w:t>-</w:t>
            </w:r>
            <w:r w:rsidRPr="003D2D8A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</w:tr>
      <w:tr w:rsidR="003D2D8A" w:rsidRPr="003D2D8A" w14:paraId="0D5A73A5" w14:textId="77777777" w:rsidTr="00BB0AAE">
        <w:trPr>
          <w:trHeight w:val="340"/>
        </w:trPr>
        <w:tc>
          <w:tcPr>
            <w:tcW w:w="1297" w:type="dxa"/>
            <w:tcBorders>
              <w:bottom w:val="single" w:sz="4" w:space="0" w:color="auto"/>
            </w:tcBorders>
          </w:tcPr>
          <w:p w14:paraId="65330856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5’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14:paraId="71D3AA79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  <w:tc>
          <w:tcPr>
            <w:tcW w:w="2646" w:type="dxa"/>
            <w:tcBorders>
              <w:bottom w:val="single" w:sz="4" w:space="0" w:color="auto"/>
            </w:tcBorders>
          </w:tcPr>
          <w:p w14:paraId="603FDEFD" w14:textId="77777777" w:rsidR="003D2D8A" w:rsidRPr="003D2D8A" w:rsidRDefault="003D2D8A" w:rsidP="000F454A">
            <w:pPr>
              <w:tabs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D8A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</w:tr>
    </w:tbl>
    <w:p w14:paraId="402144E0" w14:textId="77777777" w:rsidR="003D2D8A" w:rsidRDefault="003D2D8A" w:rsidP="00FA07B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F354CA" w14:textId="77777777" w:rsidR="007E7A77" w:rsidRDefault="00BB0AAE" w:rsidP="004C785D">
      <w:pPr>
        <w:keepNext/>
        <w:spacing w:after="0"/>
      </w:pPr>
      <w:r w:rsidRPr="00B45779">
        <w:rPr>
          <w:noProof/>
        </w:rPr>
        <w:lastRenderedPageBreak/>
        <w:drawing>
          <wp:inline distT="0" distB="0" distL="0" distR="0" wp14:anchorId="445B2FCA" wp14:editId="2B02C271">
            <wp:extent cx="6120000" cy="42696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2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40AC0" w14:textId="1DECDF68" w:rsidR="00BB0AAE" w:rsidRDefault="007E7A77" w:rsidP="007E7A77">
      <w:pPr>
        <w:pStyle w:val="Didascalia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1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1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H NMR of (9</w:t>
      </w:r>
      <w:r w:rsidRPr="004C785D">
        <w:rPr>
          <w:rFonts w:ascii="Times New Roman" w:hAnsi="Times New Roman" w:cs="Times New Roman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</w:t>
      </w:r>
    </w:p>
    <w:p w14:paraId="6D5C1792" w14:textId="77777777" w:rsidR="004C785D" w:rsidRDefault="004C785D" w:rsidP="004C785D">
      <w:pPr>
        <w:keepNext/>
        <w:spacing w:after="0"/>
      </w:pPr>
      <w:r w:rsidRPr="00B45779">
        <w:rPr>
          <w:noProof/>
        </w:rPr>
        <w:drawing>
          <wp:inline distT="0" distB="0" distL="0" distR="0" wp14:anchorId="1D1DBB0A" wp14:editId="23EA3CE6">
            <wp:extent cx="6076800" cy="4240800"/>
            <wp:effectExtent l="0" t="0" r="63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800" cy="424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FA147" w14:textId="4B213CBE" w:rsidR="004C785D" w:rsidRDefault="004C785D" w:rsidP="004C785D">
      <w:pPr>
        <w:pStyle w:val="Didascalia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2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4C785D">
        <w:rPr>
          <w:color w:val="auto"/>
          <w:lang w:val="en-GB"/>
        </w:rPr>
        <w:t xml:space="preserve"> 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13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C NMR of (9</w:t>
      </w:r>
      <w:r w:rsidRPr="004C785D">
        <w:rPr>
          <w:rFonts w:ascii="Times New Roman" w:hAnsi="Times New Roman" w:cs="Times New Roman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</w:t>
      </w:r>
    </w:p>
    <w:p w14:paraId="6B911AC5" w14:textId="77777777" w:rsidR="004C785D" w:rsidRDefault="004C785D" w:rsidP="004C785D">
      <w:pPr>
        <w:keepNext/>
        <w:spacing w:after="0"/>
      </w:pPr>
      <w:r w:rsidRPr="00B45779">
        <w:rPr>
          <w:noProof/>
        </w:rPr>
        <w:lastRenderedPageBreak/>
        <w:drawing>
          <wp:inline distT="0" distB="0" distL="0" distR="0" wp14:anchorId="5CD621A2" wp14:editId="18062FCB">
            <wp:extent cx="6116400" cy="426600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400" cy="42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E78B6" w14:textId="4827A25C" w:rsidR="004C785D" w:rsidRDefault="004C785D" w:rsidP="004C785D">
      <w:pPr>
        <w:pStyle w:val="Didascalia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3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4C785D">
        <w:rPr>
          <w:color w:val="auto"/>
          <w:lang w:val="en-GB"/>
        </w:rPr>
        <w:t xml:space="preserve"> 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1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H NMR of (9</w:t>
      </w:r>
      <w:r>
        <w:rPr>
          <w:rFonts w:ascii="Times New Roman" w:hAnsi="Times New Roman" w:cs="Times New Roman"/>
          <w:color w:val="auto"/>
          <w:sz w:val="20"/>
          <w:szCs w:val="20"/>
          <w:lang w:val="en-GB"/>
        </w:rPr>
        <w:t>R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</w:t>
      </w:r>
    </w:p>
    <w:p w14:paraId="3CBB645F" w14:textId="77777777" w:rsidR="004C785D" w:rsidRDefault="004C785D" w:rsidP="004C785D">
      <w:pPr>
        <w:keepNext/>
        <w:spacing w:after="0"/>
      </w:pPr>
      <w:r w:rsidRPr="00B45779">
        <w:rPr>
          <w:noProof/>
        </w:rPr>
        <w:drawing>
          <wp:inline distT="0" distB="0" distL="0" distR="0" wp14:anchorId="567A9B89" wp14:editId="376EEB56">
            <wp:extent cx="6076800" cy="4240800"/>
            <wp:effectExtent l="0" t="0" r="63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800" cy="424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EF759" w14:textId="186F67EC" w:rsidR="004C785D" w:rsidRPr="004C785D" w:rsidRDefault="004C785D" w:rsidP="004C785D">
      <w:pPr>
        <w:pStyle w:val="Didascalia"/>
        <w:rPr>
          <w:lang w:val="en-GB"/>
        </w:rPr>
      </w:pP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4</w:t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C78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4C785D">
        <w:rPr>
          <w:color w:val="auto"/>
          <w:lang w:val="en-GB"/>
        </w:rPr>
        <w:t xml:space="preserve"> 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13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C NMR of (9</w:t>
      </w:r>
      <w:r w:rsidRPr="004C785D">
        <w:rPr>
          <w:rFonts w:ascii="Times New Roman" w:hAnsi="Times New Roman" w:cs="Times New Roman"/>
          <w:color w:val="auto"/>
          <w:sz w:val="20"/>
          <w:szCs w:val="20"/>
          <w:lang w:val="en-GB"/>
        </w:rPr>
        <w:t>S</w:t>
      </w:r>
      <w:r w:rsidRPr="004C78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)-HHC</w:t>
      </w:r>
    </w:p>
    <w:p w14:paraId="11776B16" w14:textId="59752B07" w:rsidR="00D70173" w:rsidRDefault="005972F2" w:rsidP="005972F2">
      <w:pPr>
        <w:keepNext/>
        <w:spacing w:after="0"/>
      </w:pPr>
      <w:r>
        <w:rPr>
          <w:noProof/>
        </w:rPr>
        <w:lastRenderedPageBreak/>
        <w:drawing>
          <wp:inline distT="0" distB="0" distL="0" distR="0" wp14:anchorId="7F009796" wp14:editId="24D839FE">
            <wp:extent cx="5937196" cy="8511540"/>
            <wp:effectExtent l="0" t="0" r="6985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5350" cy="8523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15594" w14:textId="10648536" w:rsidR="00017864" w:rsidRDefault="00D70173" w:rsidP="00017864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 w:rsidR="00A64066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5</w:t>
      </w: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B2749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.</w:t>
      </w:r>
      <w:r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</w:t>
      </w:r>
      <w:r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HPLC</w:t>
      </w:r>
      <w:r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-UV chromatograms of the four samples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: </w:t>
      </w:r>
      <w:r w:rsid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i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ndustrial hemp inflorescences (HHC-1 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(</w:t>
      </w:r>
      <w:r w:rsidR="00232EF6" w:rsidRPr="00232EF6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a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) 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and HHC-2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(</w:t>
      </w:r>
      <w:r w:rsidR="00232EF6" w:rsidRPr="00232EF6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b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), HHC hashish (HHC-3)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(</w:t>
      </w:r>
      <w:r w:rsidR="00232EF6" w:rsidRPr="00232EF6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c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and pure HHC (HHC-4)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(</w:t>
      </w:r>
      <w:r w:rsidR="00232EF6" w:rsidRPr="00232EF6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d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</w:t>
      </w:r>
      <w:r w:rsidR="00B2749D" w:rsidRPr="00B2749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.</w:t>
      </w:r>
      <w:r w:rsidR="00232EF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Picture of each sample is </w:t>
      </w:r>
      <w:r w:rsidR="00A6406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attached to the corresponding chromatogram.</w:t>
      </w:r>
    </w:p>
    <w:p w14:paraId="6B0082B9" w14:textId="77777777" w:rsidR="00017864" w:rsidRDefault="00017864" w:rsidP="00017864">
      <w:pPr>
        <w:keepNext/>
      </w:pPr>
      <w:r>
        <w:rPr>
          <w:noProof/>
          <w:lang w:val="en-GB"/>
        </w:rPr>
        <w:lastRenderedPageBreak/>
        <w:drawing>
          <wp:inline distT="0" distB="0" distL="0" distR="0" wp14:anchorId="7EF45EE4" wp14:editId="60C6811B">
            <wp:extent cx="6120130" cy="6471285"/>
            <wp:effectExtent l="0" t="0" r="0" b="571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47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07F69" w14:textId="24374CA6" w:rsidR="00017864" w:rsidRPr="00017864" w:rsidRDefault="00017864" w:rsidP="00017864">
      <w:pPr>
        <w:pStyle w:val="Didascalia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sectPr w:rsidR="00017864" w:rsidRPr="00017864">
          <w:headerReference w:type="default" r:id="rId15"/>
          <w:footerReference w:type="default" r:id="rId16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Figure \* ARABIC </w:instrTex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01786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6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MS data of unknown impurity in sample HHC-4. Total ion current in HESI+ (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a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 and HESI- mode (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b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); extracted exact mass in HESI + (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c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 and HESI- mode (</w:t>
      </w:r>
      <w:r w:rsidRPr="0001786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d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); MS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  <w:lang w:val="en-GB"/>
        </w:rPr>
        <w:t>2</w:t>
      </w:r>
      <w:r w:rsidRPr="0001786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spectrum in HESI+ and HESI- mode (f).</w:t>
      </w:r>
    </w:p>
    <w:p w14:paraId="3E45AA94" w14:textId="39CFFC61" w:rsidR="006C67F7" w:rsidRPr="0088245D" w:rsidRDefault="006C67F7" w:rsidP="006C67F7">
      <w:pPr>
        <w:pStyle w:val="Didascalia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lastRenderedPageBreak/>
        <w:t xml:space="preserve">Table </w:t>
      </w:r>
      <w:r w:rsidR="00E6504C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>S</w:t>
      </w: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instrText xml:space="preserve"> SEQ Table \* ARABIC </w:instrText>
      </w: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BB0AAE" w:rsidRPr="0088245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GB"/>
        </w:rPr>
        <w:t>2</w:t>
      </w: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8245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="00792BB2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UV </w:t>
      </w:r>
      <w:r w:rsidR="00BD5A92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Calibration parameters (linearity range and </w:t>
      </w:r>
      <w:r w:rsidR="00A379B1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coefficient of determination </w:t>
      </w:r>
      <w:r w:rsidR="00BD5A92" w:rsidRPr="0088245D">
        <w:rPr>
          <w:rFonts w:ascii="Times New Roman" w:hAnsi="Times New Roman" w:cs="Times New Roman"/>
          <w:color w:val="auto"/>
          <w:sz w:val="20"/>
          <w:szCs w:val="20"/>
          <w:lang w:val="en-GB"/>
        </w:rPr>
        <w:t>R</w:t>
      </w:r>
      <w:r w:rsidR="00BD5A92" w:rsidRPr="0088245D">
        <w:rPr>
          <w:rFonts w:ascii="Times New Roman" w:hAnsi="Times New Roman" w:cs="Times New Roman"/>
          <w:color w:val="auto"/>
          <w:sz w:val="20"/>
          <w:szCs w:val="20"/>
          <w:vertAlign w:val="superscript"/>
          <w:lang w:val="en-GB"/>
        </w:rPr>
        <w:t>2</w:t>
      </w:r>
      <w:r w:rsidR="00BD5A92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</w:t>
      </w:r>
      <w:r w:rsidR="00792BB2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, retention time (</w:t>
      </w:r>
      <w:r w:rsidR="00792BB2" w:rsidRPr="0088245D">
        <w:rPr>
          <w:rFonts w:ascii="Times New Roman" w:hAnsi="Times New Roman" w:cs="Times New Roman"/>
          <w:color w:val="auto"/>
          <w:sz w:val="20"/>
          <w:szCs w:val="20"/>
          <w:lang w:val="en-GB"/>
        </w:rPr>
        <w:t>R</w:t>
      </w:r>
      <w:r w:rsidR="00792BB2" w:rsidRPr="0088245D">
        <w:rPr>
          <w:rFonts w:ascii="Times New Roman" w:hAnsi="Times New Roman" w:cs="Times New Roman"/>
          <w:color w:val="auto"/>
          <w:sz w:val="20"/>
          <w:szCs w:val="20"/>
          <w:vertAlign w:val="subscript"/>
          <w:lang w:val="en-GB"/>
        </w:rPr>
        <w:t>T</w:t>
      </w:r>
      <w:r w:rsidR="00792BB2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) and MS </w:t>
      </w:r>
      <w:r w:rsidR="00BB0AAE" w:rsidRPr="0088245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precursor ions in HESI+ and HESI- mode of the analytes.</w:t>
      </w:r>
    </w:p>
    <w:tbl>
      <w:tblPr>
        <w:tblStyle w:val="Grigliatabella"/>
        <w:tblW w:w="9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6"/>
        <w:gridCol w:w="1505"/>
        <w:gridCol w:w="1294"/>
        <w:gridCol w:w="1411"/>
        <w:gridCol w:w="1730"/>
        <w:gridCol w:w="1690"/>
      </w:tblGrid>
      <w:tr w:rsidR="00BC77D7" w14:paraId="1A3CB753" w14:textId="77777777" w:rsidTr="00DD0C2B">
        <w:trPr>
          <w:trHeight w:val="890"/>
        </w:trPr>
        <w:tc>
          <w:tcPr>
            <w:tcW w:w="1846" w:type="dxa"/>
            <w:tcBorders>
              <w:bottom w:val="single" w:sz="4" w:space="0" w:color="auto"/>
            </w:tcBorders>
            <w:vAlign w:val="bottom"/>
          </w:tcPr>
          <w:p w14:paraId="6716B1DF" w14:textId="0D3078B7" w:rsidR="00BC77D7" w:rsidRDefault="00BC77D7" w:rsidP="00DD0C2B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bottom"/>
          </w:tcPr>
          <w:p w14:paraId="6CB2B00B" w14:textId="61AD35DC" w:rsidR="00BC77D7" w:rsidRDefault="00BC77D7" w:rsidP="00DD0C2B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A544B9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R</w:t>
            </w:r>
            <w:r w:rsidRPr="00A544B9">
              <w:rPr>
                <w:rFonts w:ascii="Times New Roman" w:hAnsi="Times New Roman"/>
                <w:i/>
                <w:sz w:val="24"/>
                <w:szCs w:val="24"/>
                <w:vertAlign w:val="subscript"/>
                <w:lang w:val="en-GB"/>
              </w:rPr>
              <w:t>T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(min)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bottom"/>
          </w:tcPr>
          <w:p w14:paraId="4377FB8E" w14:textId="2AD9660C" w:rsidR="00BC77D7" w:rsidRDefault="00BC77D7" w:rsidP="00DD0C2B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A544B9">
              <w:rPr>
                <w:rFonts w:ascii="Times New Roman" w:hAnsi="Times New Roman"/>
                <w:bCs/>
                <w:iCs/>
                <w:sz w:val="24"/>
                <w:szCs w:val="24"/>
              </w:rPr>
              <w:t>[M+H]</w:t>
            </w:r>
            <w:r w:rsidRPr="00A544B9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bottom"/>
          </w:tcPr>
          <w:p w14:paraId="57BE0DD4" w14:textId="3AA36394" w:rsidR="00BC77D7" w:rsidRDefault="00BC77D7" w:rsidP="00DD0C2B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A544B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[M-H]</w:t>
            </w:r>
            <w:r w:rsidRPr="00A544B9">
              <w:rPr>
                <w:rFonts w:ascii="Times New Roman" w:hAnsi="Times New Roman"/>
                <w:iCs/>
                <w:sz w:val="24"/>
                <w:szCs w:val="24"/>
                <w:vertAlign w:val="superscript"/>
                <w:lang w:val="en-GB"/>
              </w:rPr>
              <w:t>-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bottom"/>
          </w:tcPr>
          <w:p w14:paraId="1E1895C0" w14:textId="7FF7928C" w:rsidR="00BC77D7" w:rsidRDefault="00BC77D7" w:rsidP="00DD0C2B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Linearity range (</w:t>
            </w:r>
            <w:r w:rsidRPr="00A544B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µg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/</w:t>
            </w:r>
            <w:r w:rsidRPr="00A544B9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mL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)</w:t>
            </w:r>
          </w:p>
        </w:tc>
        <w:tc>
          <w:tcPr>
            <w:tcW w:w="1690" w:type="dxa"/>
            <w:tcBorders>
              <w:bottom w:val="single" w:sz="4" w:space="0" w:color="auto"/>
            </w:tcBorders>
            <w:vAlign w:val="bottom"/>
          </w:tcPr>
          <w:p w14:paraId="3035B50D" w14:textId="52C4F2F0" w:rsidR="00BC77D7" w:rsidRPr="00BC77D7" w:rsidRDefault="00BC77D7" w:rsidP="00DD0C2B">
            <w:pPr>
              <w:jc w:val="center"/>
              <w:rPr>
                <w:rFonts w:ascii="Times New Roman" w:hAnsi="Times New Roman"/>
                <w:i/>
                <w:sz w:val="24"/>
                <w:szCs w:val="24"/>
                <w:vertAlign w:val="superscript"/>
                <w:lang w:val="en-GB"/>
              </w:rPr>
            </w:pPr>
            <w:r w:rsidRPr="00BC77D7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R</w:t>
            </w:r>
            <w:r w:rsidRPr="00BC77D7">
              <w:rPr>
                <w:rFonts w:ascii="Times New Roman" w:hAnsi="Times New Roman"/>
                <w:i/>
                <w:sz w:val="24"/>
                <w:szCs w:val="24"/>
                <w:vertAlign w:val="superscript"/>
                <w:lang w:val="en-GB"/>
              </w:rPr>
              <w:t>2</w:t>
            </w:r>
          </w:p>
        </w:tc>
      </w:tr>
      <w:tr w:rsidR="00BC77D7" w14:paraId="7C5E4B47" w14:textId="77777777" w:rsidTr="00DD0C2B">
        <w:trPr>
          <w:trHeight w:val="304"/>
        </w:trPr>
        <w:tc>
          <w:tcPr>
            <w:tcW w:w="1846" w:type="dxa"/>
            <w:tcBorders>
              <w:top w:val="single" w:sz="4" w:space="0" w:color="auto"/>
            </w:tcBorders>
            <w:vAlign w:val="center"/>
          </w:tcPr>
          <w:p w14:paraId="3FA36B4B" w14:textId="12CFF7FD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CBDA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14:paraId="7B57F196" w14:textId="6B06FB42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11.60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</w:tcPr>
          <w:p w14:paraId="26A72F64" w14:textId="57AD121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359.2217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14:paraId="518417E9" w14:textId="053C589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357.2071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vAlign w:val="center"/>
          </w:tcPr>
          <w:p w14:paraId="77DC036C" w14:textId="73D5CEB7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tcBorders>
              <w:top w:val="single" w:sz="4" w:space="0" w:color="auto"/>
            </w:tcBorders>
            <w:vAlign w:val="center"/>
          </w:tcPr>
          <w:p w14:paraId="4E7C30DB" w14:textId="2725F15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0.99791</w:t>
            </w:r>
          </w:p>
        </w:tc>
      </w:tr>
      <w:tr w:rsidR="00BC77D7" w14:paraId="5F56935F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487AE611" w14:textId="098E25BE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bCs/>
                <w:iCs/>
                <w:sz w:val="24"/>
                <w:szCs w:val="24"/>
                <w:lang w:val="en-GB"/>
              </w:rPr>
              <w:t>CBGA</w:t>
            </w:r>
          </w:p>
        </w:tc>
        <w:tc>
          <w:tcPr>
            <w:tcW w:w="1505" w:type="dxa"/>
            <w:vAlign w:val="center"/>
          </w:tcPr>
          <w:p w14:paraId="2DD8FD02" w14:textId="0E4B01F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12.10</w:t>
            </w:r>
          </w:p>
        </w:tc>
        <w:tc>
          <w:tcPr>
            <w:tcW w:w="1294" w:type="dxa"/>
            <w:vAlign w:val="center"/>
          </w:tcPr>
          <w:p w14:paraId="6919BFC6" w14:textId="6398ACB3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361.2373</w:t>
            </w:r>
          </w:p>
        </w:tc>
        <w:tc>
          <w:tcPr>
            <w:tcW w:w="1411" w:type="dxa"/>
            <w:vAlign w:val="center"/>
          </w:tcPr>
          <w:p w14:paraId="43BB0D44" w14:textId="345700E8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359.2228</w:t>
            </w:r>
          </w:p>
        </w:tc>
        <w:tc>
          <w:tcPr>
            <w:tcW w:w="1730" w:type="dxa"/>
            <w:vAlign w:val="center"/>
          </w:tcPr>
          <w:p w14:paraId="786EFF9A" w14:textId="407627F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5550BAE5" w14:textId="4428291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0.99833</w:t>
            </w:r>
          </w:p>
        </w:tc>
      </w:tr>
      <w:tr w:rsidR="00BC77D7" w14:paraId="154211A1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6A304CD5" w14:textId="32B9F24D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iCs/>
                <w:sz w:val="24"/>
                <w:szCs w:val="24"/>
              </w:rPr>
              <w:t>CBG</w:t>
            </w:r>
          </w:p>
        </w:tc>
        <w:tc>
          <w:tcPr>
            <w:tcW w:w="1505" w:type="dxa"/>
            <w:vAlign w:val="center"/>
          </w:tcPr>
          <w:p w14:paraId="5A00858F" w14:textId="5201EBD4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12.30</w:t>
            </w:r>
          </w:p>
        </w:tc>
        <w:tc>
          <w:tcPr>
            <w:tcW w:w="1294" w:type="dxa"/>
            <w:vAlign w:val="center"/>
          </w:tcPr>
          <w:p w14:paraId="6110944A" w14:textId="052866F2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317.2475</w:t>
            </w:r>
          </w:p>
        </w:tc>
        <w:tc>
          <w:tcPr>
            <w:tcW w:w="1411" w:type="dxa"/>
            <w:vAlign w:val="center"/>
          </w:tcPr>
          <w:p w14:paraId="5415D6D0" w14:textId="06BB486B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315.2330</w:t>
            </w:r>
          </w:p>
        </w:tc>
        <w:tc>
          <w:tcPr>
            <w:tcW w:w="1730" w:type="dxa"/>
            <w:vAlign w:val="center"/>
          </w:tcPr>
          <w:p w14:paraId="64DED409" w14:textId="2D1A8F2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53793B61" w14:textId="33F27290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0.99939</w:t>
            </w:r>
          </w:p>
        </w:tc>
      </w:tr>
      <w:tr w:rsidR="00BC77D7" w14:paraId="35D8A485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22AB0ADB" w14:textId="0CBC66A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bCs/>
                <w:iCs/>
                <w:sz w:val="24"/>
                <w:szCs w:val="24"/>
              </w:rPr>
              <w:t>CBD</w:t>
            </w:r>
          </w:p>
        </w:tc>
        <w:tc>
          <w:tcPr>
            <w:tcW w:w="1505" w:type="dxa"/>
            <w:vAlign w:val="center"/>
          </w:tcPr>
          <w:p w14:paraId="16CC4456" w14:textId="07C3879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12.42</w:t>
            </w:r>
          </w:p>
        </w:tc>
        <w:tc>
          <w:tcPr>
            <w:tcW w:w="1294" w:type="dxa"/>
            <w:vAlign w:val="center"/>
          </w:tcPr>
          <w:p w14:paraId="35664360" w14:textId="45AC158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315.2319</w:t>
            </w:r>
          </w:p>
        </w:tc>
        <w:tc>
          <w:tcPr>
            <w:tcW w:w="1411" w:type="dxa"/>
            <w:vAlign w:val="center"/>
          </w:tcPr>
          <w:p w14:paraId="2F339331" w14:textId="62C94632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313.2173</w:t>
            </w:r>
          </w:p>
        </w:tc>
        <w:tc>
          <w:tcPr>
            <w:tcW w:w="1730" w:type="dxa"/>
            <w:vAlign w:val="center"/>
          </w:tcPr>
          <w:p w14:paraId="68A2860E" w14:textId="31C473DC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3DFDBD53" w14:textId="07FDB4E4" w:rsidR="00BC77D7" w:rsidRDefault="00BC77D7" w:rsidP="00BC77D7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0.99813</w:t>
            </w:r>
          </w:p>
        </w:tc>
      </w:tr>
      <w:tr w:rsidR="00BC77D7" w14:paraId="09C13856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39353D5C" w14:textId="41796AA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CBN</w:t>
            </w:r>
          </w:p>
        </w:tc>
        <w:tc>
          <w:tcPr>
            <w:tcW w:w="1505" w:type="dxa"/>
            <w:vAlign w:val="center"/>
          </w:tcPr>
          <w:p w14:paraId="4A7FB3E9" w14:textId="4357714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14.60</w:t>
            </w:r>
          </w:p>
        </w:tc>
        <w:tc>
          <w:tcPr>
            <w:tcW w:w="1294" w:type="dxa"/>
            <w:vAlign w:val="center"/>
          </w:tcPr>
          <w:p w14:paraId="2025C20B" w14:textId="58B97EA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311.2006</w:t>
            </w:r>
          </w:p>
        </w:tc>
        <w:tc>
          <w:tcPr>
            <w:tcW w:w="1411" w:type="dxa"/>
            <w:vAlign w:val="center"/>
          </w:tcPr>
          <w:p w14:paraId="6391F603" w14:textId="4FFD59B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309.1864</w:t>
            </w:r>
          </w:p>
        </w:tc>
        <w:tc>
          <w:tcPr>
            <w:tcW w:w="1730" w:type="dxa"/>
            <w:vAlign w:val="center"/>
          </w:tcPr>
          <w:p w14:paraId="7197BF02" w14:textId="1FBB38EC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</w:t>
            </w:r>
            <w:r w:rsidR="00BB5F96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0.0</w:t>
            </w:r>
          </w:p>
        </w:tc>
        <w:tc>
          <w:tcPr>
            <w:tcW w:w="1690" w:type="dxa"/>
            <w:vAlign w:val="center"/>
          </w:tcPr>
          <w:p w14:paraId="65879B79" w14:textId="5510B35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0.99951</w:t>
            </w:r>
          </w:p>
        </w:tc>
      </w:tr>
      <w:tr w:rsidR="00BC77D7" w14:paraId="67BAD337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30C1C526" w14:textId="23C21C8C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Δ</w:t>
            </w:r>
            <w:r w:rsidRPr="007D09FA">
              <w:rPr>
                <w:rFonts w:ascii="Times New Roman" w:hAnsi="Times New Roman"/>
                <w:iCs/>
                <w:sz w:val="24"/>
                <w:szCs w:val="24"/>
                <w:vertAlign w:val="superscript"/>
                <w:lang w:val="en-GB"/>
              </w:rPr>
              <w:t>9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-</w:t>
            </w:r>
            <w:r w:rsidRPr="007D09FA"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THC</w:t>
            </w:r>
          </w:p>
        </w:tc>
        <w:tc>
          <w:tcPr>
            <w:tcW w:w="1505" w:type="dxa"/>
            <w:vAlign w:val="center"/>
          </w:tcPr>
          <w:p w14:paraId="14B50FD5" w14:textId="24CEAC2B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15.73</w:t>
            </w:r>
          </w:p>
        </w:tc>
        <w:tc>
          <w:tcPr>
            <w:tcW w:w="1294" w:type="dxa"/>
            <w:vAlign w:val="center"/>
          </w:tcPr>
          <w:p w14:paraId="012D2DBB" w14:textId="6C0E7967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315.2319</w:t>
            </w:r>
          </w:p>
        </w:tc>
        <w:tc>
          <w:tcPr>
            <w:tcW w:w="1411" w:type="dxa"/>
            <w:vAlign w:val="center"/>
          </w:tcPr>
          <w:p w14:paraId="3D40201F" w14:textId="5B984A9E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313.2173</w:t>
            </w:r>
          </w:p>
        </w:tc>
        <w:tc>
          <w:tcPr>
            <w:tcW w:w="1730" w:type="dxa"/>
            <w:vAlign w:val="center"/>
          </w:tcPr>
          <w:p w14:paraId="601D2026" w14:textId="34923CAB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586743C5" w14:textId="0ED1329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0.99938</w:t>
            </w:r>
          </w:p>
        </w:tc>
      </w:tr>
      <w:tr w:rsidR="00BC77D7" w14:paraId="38EFC47E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0545DF1E" w14:textId="47766309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Δ</w:t>
            </w:r>
            <w:r w:rsidRPr="007D09FA">
              <w:rPr>
                <w:rFonts w:ascii="Times New Roman" w:hAnsi="Times New Roman"/>
                <w:iCs/>
                <w:sz w:val="24"/>
                <w:szCs w:val="24"/>
                <w:vertAlign w:val="superscript"/>
                <w:lang w:val="en-GB"/>
              </w:rPr>
              <w:t>8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-</w:t>
            </w:r>
            <w:r w:rsidRPr="007D09FA"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TH</w:t>
            </w:r>
            <w:r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505" w:type="dxa"/>
            <w:vAlign w:val="center"/>
          </w:tcPr>
          <w:p w14:paraId="648D3838" w14:textId="2517876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15.95</w:t>
            </w:r>
          </w:p>
        </w:tc>
        <w:tc>
          <w:tcPr>
            <w:tcW w:w="1294" w:type="dxa"/>
            <w:vAlign w:val="center"/>
          </w:tcPr>
          <w:p w14:paraId="18B2B0A3" w14:textId="02546200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315.2319</w:t>
            </w:r>
          </w:p>
        </w:tc>
        <w:tc>
          <w:tcPr>
            <w:tcW w:w="1411" w:type="dxa"/>
            <w:vAlign w:val="center"/>
          </w:tcPr>
          <w:p w14:paraId="1A2F0D19" w14:textId="7C73717A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313.2173</w:t>
            </w:r>
          </w:p>
        </w:tc>
        <w:tc>
          <w:tcPr>
            <w:tcW w:w="1730" w:type="dxa"/>
            <w:vAlign w:val="center"/>
          </w:tcPr>
          <w:p w14:paraId="1A162E2F" w14:textId="692E4AAE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5FF67A18" w14:textId="1FA868D2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0.99917</w:t>
            </w:r>
          </w:p>
        </w:tc>
      </w:tr>
      <w:tr w:rsidR="00BC77D7" w14:paraId="7CEAAA1F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6151D95B" w14:textId="0BF9A760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7D09FA">
              <w:rPr>
                <w:rFonts w:ascii="Times New Roman" w:hAnsi="Times New Roman"/>
                <w:bCs/>
                <w:iCs/>
                <w:sz w:val="24"/>
                <w:szCs w:val="24"/>
                <w:lang w:val="en-GB"/>
              </w:rPr>
              <w:t>CBC</w:t>
            </w:r>
          </w:p>
        </w:tc>
        <w:tc>
          <w:tcPr>
            <w:tcW w:w="1505" w:type="dxa"/>
            <w:vAlign w:val="center"/>
          </w:tcPr>
          <w:p w14:paraId="1C0C721F" w14:textId="6A03D37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16.55</w:t>
            </w:r>
          </w:p>
        </w:tc>
        <w:tc>
          <w:tcPr>
            <w:tcW w:w="1294" w:type="dxa"/>
            <w:vAlign w:val="center"/>
          </w:tcPr>
          <w:p w14:paraId="2482BE9E" w14:textId="7A405DF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315.2319</w:t>
            </w:r>
          </w:p>
        </w:tc>
        <w:tc>
          <w:tcPr>
            <w:tcW w:w="1411" w:type="dxa"/>
            <w:vAlign w:val="center"/>
          </w:tcPr>
          <w:p w14:paraId="46D78572" w14:textId="73D54C9A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313.2173</w:t>
            </w:r>
          </w:p>
        </w:tc>
        <w:tc>
          <w:tcPr>
            <w:tcW w:w="1730" w:type="dxa"/>
            <w:vAlign w:val="center"/>
          </w:tcPr>
          <w:p w14:paraId="55273C48" w14:textId="2FF3D7E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5D407623" w14:textId="75FE109D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0.99810</w:t>
            </w:r>
          </w:p>
        </w:tc>
      </w:tr>
      <w:tr w:rsidR="00BC77D7" w14:paraId="13644A3E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518D5435" w14:textId="12777614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(9</w:t>
            </w:r>
            <w:r w:rsidRPr="007D09FA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S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)-</w:t>
            </w:r>
            <w:r w:rsidRPr="007D09FA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HHC</w:t>
            </w:r>
          </w:p>
        </w:tc>
        <w:tc>
          <w:tcPr>
            <w:tcW w:w="1505" w:type="dxa"/>
            <w:vAlign w:val="center"/>
          </w:tcPr>
          <w:p w14:paraId="35E4534A" w14:textId="53CDA4FC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16.59</w:t>
            </w:r>
          </w:p>
        </w:tc>
        <w:tc>
          <w:tcPr>
            <w:tcW w:w="1294" w:type="dxa"/>
            <w:vAlign w:val="center"/>
          </w:tcPr>
          <w:p w14:paraId="135C1627" w14:textId="02B47628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317.2475</w:t>
            </w:r>
          </w:p>
        </w:tc>
        <w:tc>
          <w:tcPr>
            <w:tcW w:w="1411" w:type="dxa"/>
            <w:vAlign w:val="center"/>
          </w:tcPr>
          <w:p w14:paraId="4ECA8898" w14:textId="3943535E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315.2330</w:t>
            </w:r>
          </w:p>
        </w:tc>
        <w:tc>
          <w:tcPr>
            <w:tcW w:w="1730" w:type="dxa"/>
            <w:vAlign w:val="center"/>
          </w:tcPr>
          <w:p w14:paraId="4AE7126C" w14:textId="20D0756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1.0-20.0</w:t>
            </w:r>
          </w:p>
        </w:tc>
        <w:tc>
          <w:tcPr>
            <w:tcW w:w="1690" w:type="dxa"/>
            <w:vAlign w:val="center"/>
          </w:tcPr>
          <w:p w14:paraId="1DBAA5F5" w14:textId="439D224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</w:t>
            </w:r>
            <w:r w:rsidR="002122F4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959</w:t>
            </w:r>
          </w:p>
        </w:tc>
      </w:tr>
      <w:tr w:rsidR="00BC77D7" w14:paraId="29E49475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0980E612" w14:textId="0AF92119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(9</w:t>
            </w:r>
            <w:r w:rsidRPr="007D09FA">
              <w:rPr>
                <w:rFonts w:ascii="Times New Roman" w:hAnsi="Times New Roman"/>
                <w:i/>
                <w:iCs/>
                <w:sz w:val="24"/>
                <w:szCs w:val="24"/>
                <w:lang w:val="en-GB"/>
              </w:rPr>
              <w:t>R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)-</w:t>
            </w:r>
            <w:r w:rsidRPr="007D09FA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HHC</w:t>
            </w:r>
          </w:p>
        </w:tc>
        <w:tc>
          <w:tcPr>
            <w:tcW w:w="1505" w:type="dxa"/>
            <w:vAlign w:val="center"/>
          </w:tcPr>
          <w:p w14:paraId="31070733" w14:textId="785A2A51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16.88</w:t>
            </w:r>
          </w:p>
        </w:tc>
        <w:tc>
          <w:tcPr>
            <w:tcW w:w="1294" w:type="dxa"/>
            <w:vAlign w:val="center"/>
          </w:tcPr>
          <w:p w14:paraId="75ABEE04" w14:textId="5CEC4FCE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317.2475</w:t>
            </w:r>
          </w:p>
        </w:tc>
        <w:tc>
          <w:tcPr>
            <w:tcW w:w="1411" w:type="dxa"/>
            <w:vAlign w:val="center"/>
          </w:tcPr>
          <w:p w14:paraId="5FD6FC06" w14:textId="40196D9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315.2330</w:t>
            </w:r>
          </w:p>
        </w:tc>
        <w:tc>
          <w:tcPr>
            <w:tcW w:w="1730" w:type="dxa"/>
            <w:vAlign w:val="center"/>
          </w:tcPr>
          <w:p w14:paraId="558F53A9" w14:textId="0BB4E164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1.0-20.0</w:t>
            </w:r>
          </w:p>
        </w:tc>
        <w:tc>
          <w:tcPr>
            <w:tcW w:w="1690" w:type="dxa"/>
            <w:vAlign w:val="center"/>
          </w:tcPr>
          <w:p w14:paraId="7689604B" w14:textId="33434295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</w:t>
            </w:r>
            <w:r w:rsidR="002122F4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99959</w:t>
            </w:r>
          </w:p>
        </w:tc>
      </w:tr>
      <w:tr w:rsidR="00BC77D7" w14:paraId="0B0B07ED" w14:textId="77777777" w:rsidTr="00DD0C2B">
        <w:trPr>
          <w:trHeight w:val="291"/>
        </w:trPr>
        <w:tc>
          <w:tcPr>
            <w:tcW w:w="1846" w:type="dxa"/>
            <w:vAlign w:val="center"/>
          </w:tcPr>
          <w:p w14:paraId="48DDBBF2" w14:textId="7AB9683C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3D3C10"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Δ</w:t>
            </w:r>
            <w:r w:rsidRPr="003D3C10">
              <w:rPr>
                <w:rFonts w:ascii="Times New Roman" w:hAnsi="Times New Roman"/>
                <w:iCs/>
                <w:sz w:val="24"/>
                <w:szCs w:val="24"/>
                <w:vertAlign w:val="superscript"/>
                <w:lang w:val="en-GB"/>
              </w:rPr>
              <w:t>9</w:t>
            </w: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-</w:t>
            </w:r>
            <w:r w:rsidRPr="003D3C10">
              <w:rPr>
                <w:rFonts w:ascii="Times New Roman" w:eastAsia="HNFIG G+ MTSY" w:hAnsi="Times New Roman"/>
                <w:bCs/>
                <w:iCs/>
                <w:sz w:val="24"/>
                <w:szCs w:val="24"/>
              </w:rPr>
              <w:t>THCA</w:t>
            </w:r>
          </w:p>
        </w:tc>
        <w:tc>
          <w:tcPr>
            <w:tcW w:w="1505" w:type="dxa"/>
            <w:vAlign w:val="center"/>
          </w:tcPr>
          <w:p w14:paraId="7D801EF5" w14:textId="36C6911A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17.20</w:t>
            </w:r>
          </w:p>
        </w:tc>
        <w:tc>
          <w:tcPr>
            <w:tcW w:w="1294" w:type="dxa"/>
            <w:vAlign w:val="center"/>
          </w:tcPr>
          <w:p w14:paraId="3730A5D3" w14:textId="324ED3E3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359.2217</w:t>
            </w:r>
          </w:p>
        </w:tc>
        <w:tc>
          <w:tcPr>
            <w:tcW w:w="1411" w:type="dxa"/>
            <w:vAlign w:val="center"/>
          </w:tcPr>
          <w:p w14:paraId="60565D34" w14:textId="152366F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357.2071</w:t>
            </w:r>
          </w:p>
        </w:tc>
        <w:tc>
          <w:tcPr>
            <w:tcW w:w="1730" w:type="dxa"/>
            <w:vAlign w:val="center"/>
          </w:tcPr>
          <w:p w14:paraId="6C426DA7" w14:textId="0C46862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vAlign w:val="center"/>
          </w:tcPr>
          <w:p w14:paraId="4B7590BC" w14:textId="5DF7D093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0.99874</w:t>
            </w:r>
          </w:p>
        </w:tc>
      </w:tr>
      <w:tr w:rsidR="00BC77D7" w14:paraId="1253BE4C" w14:textId="77777777" w:rsidTr="00DD0C2B">
        <w:trPr>
          <w:trHeight w:val="291"/>
        </w:trPr>
        <w:tc>
          <w:tcPr>
            <w:tcW w:w="1846" w:type="dxa"/>
            <w:tcBorders>
              <w:bottom w:val="single" w:sz="4" w:space="0" w:color="auto"/>
            </w:tcBorders>
            <w:vAlign w:val="center"/>
          </w:tcPr>
          <w:p w14:paraId="2BC73A80" w14:textId="121FD319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 w:rsidRPr="003D3C10">
              <w:rPr>
                <w:rFonts w:ascii="Times New Roman" w:hAnsi="Times New Roman"/>
                <w:bCs/>
                <w:iCs/>
                <w:sz w:val="24"/>
                <w:szCs w:val="24"/>
                <w:lang w:val="en-GB"/>
              </w:rPr>
              <w:t>CBCA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51C1147" w14:textId="69F21596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17.90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70CF886D" w14:textId="645FCD1B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359.2217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14:paraId="64B1A58F" w14:textId="4A4C6E4F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357.2071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0E294D06" w14:textId="089666C9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0.1-10.0</w:t>
            </w:r>
          </w:p>
        </w:tc>
        <w:tc>
          <w:tcPr>
            <w:tcW w:w="1690" w:type="dxa"/>
            <w:tcBorders>
              <w:bottom w:val="single" w:sz="4" w:space="0" w:color="auto"/>
            </w:tcBorders>
            <w:vAlign w:val="center"/>
          </w:tcPr>
          <w:p w14:paraId="617C8C23" w14:textId="4F8E9340" w:rsidR="00BC77D7" w:rsidRDefault="00BC77D7" w:rsidP="0059032F">
            <w:pPr>
              <w:jc w:val="center"/>
              <w:rPr>
                <w:rFonts w:ascii="Times New Roman" w:hAnsi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GB"/>
              </w:rPr>
              <w:t>0.99746</w:t>
            </w:r>
          </w:p>
        </w:tc>
      </w:tr>
    </w:tbl>
    <w:p w14:paraId="68750CC1" w14:textId="77777777" w:rsidR="00107CD9" w:rsidRPr="00FA07BB" w:rsidRDefault="00107CD9" w:rsidP="00A6489C">
      <w:pPr>
        <w:rPr>
          <w:lang w:val="en-GB"/>
        </w:rPr>
      </w:pPr>
    </w:p>
    <w:sectPr w:rsidR="00107CD9" w:rsidRPr="00FA07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9D2A4" w14:textId="77777777" w:rsidR="006E08AC" w:rsidRDefault="006E08AC" w:rsidP="00733F0A">
      <w:pPr>
        <w:spacing w:after="0" w:line="240" w:lineRule="auto"/>
      </w:pPr>
      <w:r>
        <w:separator/>
      </w:r>
    </w:p>
  </w:endnote>
  <w:endnote w:type="continuationSeparator" w:id="0">
    <w:p w14:paraId="191A9093" w14:textId="77777777" w:rsidR="006E08AC" w:rsidRDefault="006E08AC" w:rsidP="00733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NFIG G+ MTSY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DDE02" w14:textId="77777777" w:rsidR="00733F0A" w:rsidRDefault="00733F0A">
    <w:pPr>
      <w:pStyle w:val="Pidipagina"/>
      <w:jc w:val="center"/>
    </w:pPr>
    <w:r>
      <w:t>SI-</w:t>
    </w:r>
    <w:sdt>
      <w:sdtPr>
        <w:id w:val="-208219962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646AFA7F" w14:textId="77777777" w:rsidR="00733F0A" w:rsidRDefault="00733F0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8188D" w14:textId="77777777" w:rsidR="006E08AC" w:rsidRDefault="006E08AC" w:rsidP="00733F0A">
      <w:pPr>
        <w:spacing w:after="0" w:line="240" w:lineRule="auto"/>
      </w:pPr>
      <w:r>
        <w:separator/>
      </w:r>
    </w:p>
  </w:footnote>
  <w:footnote w:type="continuationSeparator" w:id="0">
    <w:p w14:paraId="7CE2F0D4" w14:textId="77777777" w:rsidR="006E08AC" w:rsidRDefault="006E08AC" w:rsidP="00733F0A">
      <w:pPr>
        <w:spacing w:after="0" w:line="240" w:lineRule="auto"/>
      </w:pPr>
      <w:r>
        <w:continuationSeparator/>
      </w:r>
    </w:p>
  </w:footnote>
  <w:footnote w:id="1">
    <w:p w14:paraId="56060E76" w14:textId="77777777" w:rsidR="00BF49E9" w:rsidRPr="00D67FB6" w:rsidRDefault="00BF49E9" w:rsidP="00BF49E9">
      <w:pPr>
        <w:pStyle w:val="Testonotaapidipagina"/>
        <w:rPr>
          <w:rFonts w:ascii="Times New Roman" w:hAnsi="Times New Roman" w:cs="Times New Roman"/>
          <w:lang w:val="en-GB"/>
        </w:rPr>
      </w:pPr>
      <w:r w:rsidRPr="00D67FB6">
        <w:rPr>
          <w:rStyle w:val="Rimandonotaapidipagina"/>
          <w:rFonts w:ascii="Times New Roman" w:hAnsi="Times New Roman" w:cs="Times New Roman"/>
          <w:lang w:val="en-GB"/>
        </w:rPr>
        <w:t>*</w:t>
      </w:r>
      <w:r w:rsidRPr="00D67FB6">
        <w:rPr>
          <w:rFonts w:ascii="Times New Roman" w:hAnsi="Times New Roman" w:cs="Times New Roman"/>
          <w:lang w:val="en-GB"/>
        </w:rPr>
        <w:t xml:space="preserve"> Corresponding authors: </w:t>
      </w:r>
    </w:p>
    <w:p w14:paraId="4165BB7B" w14:textId="77777777" w:rsidR="00BF49E9" w:rsidRPr="004F69D3" w:rsidRDefault="00BF49E9" w:rsidP="00BF49E9">
      <w:pPr>
        <w:pStyle w:val="Testonotaapidipagina"/>
        <w:rPr>
          <w:rFonts w:ascii="Times New Roman" w:hAnsi="Times New Roman" w:cs="Times New Roman"/>
          <w:lang w:val="en-GB"/>
        </w:rPr>
      </w:pPr>
      <w:r w:rsidRPr="004F69D3">
        <w:rPr>
          <w:rFonts w:ascii="Times New Roman" w:hAnsi="Times New Roman" w:cs="Times New Roman"/>
          <w:lang w:val="en-GB"/>
        </w:rPr>
        <w:t xml:space="preserve">Giuseppe Cannazza, Ph.D., Email: </w:t>
      </w:r>
      <w:hyperlink r:id="rId1" w:history="1">
        <w:r w:rsidRPr="004F69D3">
          <w:rPr>
            <w:rStyle w:val="Collegamentoipertestuale"/>
            <w:rFonts w:ascii="Times New Roman" w:hAnsi="Times New Roman" w:cs="Times New Roman"/>
            <w:lang w:val="en-GB"/>
          </w:rPr>
          <w:t>giuseppe.cannazza@unimore.it</w:t>
        </w:r>
      </w:hyperlink>
      <w:r w:rsidRPr="004F69D3">
        <w:rPr>
          <w:rFonts w:ascii="Times New Roman" w:hAnsi="Times New Roman" w:cs="Times New Roman"/>
          <w:lang w:val="en-GB"/>
        </w:rPr>
        <w:t>; Tel.: +39 059 2055013.; Fax: +39 059 2055750.</w:t>
      </w:r>
    </w:p>
    <w:p w14:paraId="76D625C3" w14:textId="77777777" w:rsidR="00BF49E9" w:rsidRPr="004F69D3" w:rsidRDefault="00BF49E9" w:rsidP="00BF49E9">
      <w:pPr>
        <w:pStyle w:val="Testonotaapidipagina"/>
        <w:rPr>
          <w:lang w:val="en-GB"/>
        </w:rPr>
      </w:pPr>
      <w:r w:rsidRPr="004F69D3">
        <w:rPr>
          <w:rFonts w:ascii="Times New Roman" w:hAnsi="Times New Roman" w:cs="Times New Roman"/>
          <w:lang w:val="en-GB"/>
        </w:rPr>
        <w:t xml:space="preserve">Cinzia Citti, Ph.D., Email: </w:t>
      </w:r>
      <w:hyperlink r:id="rId2" w:history="1">
        <w:r w:rsidRPr="004F69D3">
          <w:rPr>
            <w:rStyle w:val="Collegamentoipertestuale"/>
            <w:rFonts w:ascii="Times New Roman" w:hAnsi="Times New Roman" w:cs="Times New Roman"/>
            <w:lang w:val="en-GB"/>
          </w:rPr>
          <w:t>cinzia.citti@unimore.it</w:t>
        </w:r>
      </w:hyperlink>
      <w:r w:rsidRPr="004F69D3">
        <w:rPr>
          <w:rFonts w:ascii="Times New Roman" w:hAnsi="Times New Roman" w:cs="Times New Roman"/>
          <w:lang w:val="en-GB"/>
        </w:rPr>
        <w:t>; Tel.: +39 0832 319206.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F13C7" w14:textId="77777777" w:rsidR="00733F0A" w:rsidRPr="00733F0A" w:rsidRDefault="00733F0A" w:rsidP="00733F0A">
    <w:pPr>
      <w:jc w:val="both"/>
      <w:rPr>
        <w:rFonts w:ascii="Times New Roman" w:hAnsi="Times New Roman" w:cs="Times New Roman"/>
        <w:sz w:val="24"/>
        <w:szCs w:val="24"/>
        <w:lang w:val="en-GB"/>
      </w:rPr>
    </w:pPr>
    <w:r w:rsidRPr="00864909">
      <w:rPr>
        <w:rFonts w:ascii="Times New Roman" w:hAnsi="Times New Roman" w:cs="Times New Roman"/>
        <w:sz w:val="24"/>
        <w:szCs w:val="24"/>
        <w:lang w:val="en-GB"/>
      </w:rPr>
      <w:t>SUPPORTING 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14E22"/>
    <w:multiLevelType w:val="hybridMultilevel"/>
    <w:tmpl w:val="2AD46EF4"/>
    <w:lvl w:ilvl="0" w:tplc="F580F28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  <w:iCs/>
        <w:vertAlign w:val="superscrip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06BF0"/>
    <w:multiLevelType w:val="hybridMultilevel"/>
    <w:tmpl w:val="9F40D2A0"/>
    <w:lvl w:ilvl="0" w:tplc="E656158A">
      <w:start w:val="3"/>
      <w:numFmt w:val="bullet"/>
      <w:lvlText w:val="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4488131">
    <w:abstractNumId w:val="0"/>
  </w:num>
  <w:num w:numId="2" w16cid:durableId="1793817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7BB"/>
    <w:rsid w:val="00001F47"/>
    <w:rsid w:val="00017864"/>
    <w:rsid w:val="00031E4E"/>
    <w:rsid w:val="000B501F"/>
    <w:rsid w:val="000F454A"/>
    <w:rsid w:val="00107CD9"/>
    <w:rsid w:val="001307DC"/>
    <w:rsid w:val="002122F4"/>
    <w:rsid w:val="00232EF6"/>
    <w:rsid w:val="00245D59"/>
    <w:rsid w:val="0029372F"/>
    <w:rsid w:val="0029475A"/>
    <w:rsid w:val="002C46F5"/>
    <w:rsid w:val="003D2D8A"/>
    <w:rsid w:val="003D3C10"/>
    <w:rsid w:val="00400387"/>
    <w:rsid w:val="004523C8"/>
    <w:rsid w:val="00486868"/>
    <w:rsid w:val="004C785D"/>
    <w:rsid w:val="005348DA"/>
    <w:rsid w:val="00585DC8"/>
    <w:rsid w:val="0059032F"/>
    <w:rsid w:val="005972F2"/>
    <w:rsid w:val="006C67F7"/>
    <w:rsid w:val="006E08AC"/>
    <w:rsid w:val="00733F0A"/>
    <w:rsid w:val="00792BB2"/>
    <w:rsid w:val="007D09FA"/>
    <w:rsid w:val="007E7A77"/>
    <w:rsid w:val="0088245D"/>
    <w:rsid w:val="00884207"/>
    <w:rsid w:val="008A0FBB"/>
    <w:rsid w:val="00952D70"/>
    <w:rsid w:val="009B1FA2"/>
    <w:rsid w:val="009D707A"/>
    <w:rsid w:val="00A136A6"/>
    <w:rsid w:val="00A379B1"/>
    <w:rsid w:val="00A544B9"/>
    <w:rsid w:val="00A5703D"/>
    <w:rsid w:val="00A64066"/>
    <w:rsid w:val="00A6489C"/>
    <w:rsid w:val="00B2749D"/>
    <w:rsid w:val="00BB0AAE"/>
    <w:rsid w:val="00BB5F96"/>
    <w:rsid w:val="00BC77D7"/>
    <w:rsid w:val="00BD5A92"/>
    <w:rsid w:val="00BD6464"/>
    <w:rsid w:val="00BF49E9"/>
    <w:rsid w:val="00C75FE9"/>
    <w:rsid w:val="00CD4418"/>
    <w:rsid w:val="00D70173"/>
    <w:rsid w:val="00DC4A8C"/>
    <w:rsid w:val="00DD0C2B"/>
    <w:rsid w:val="00DF4EB5"/>
    <w:rsid w:val="00E045CF"/>
    <w:rsid w:val="00E13108"/>
    <w:rsid w:val="00E46A00"/>
    <w:rsid w:val="00E6256B"/>
    <w:rsid w:val="00E64E89"/>
    <w:rsid w:val="00E6504C"/>
    <w:rsid w:val="00EB5D17"/>
    <w:rsid w:val="00F133B0"/>
    <w:rsid w:val="00FA07BB"/>
    <w:rsid w:val="00FE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D1D03"/>
  <w15:chartTrackingRefBased/>
  <w15:docId w15:val="{3DBBF9D8-40E2-4435-8DCC-C0D8ED790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07B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A07BB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FA07B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A07B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A07BB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FA0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0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07BB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33F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F0A"/>
  </w:style>
  <w:style w:type="paragraph" w:styleId="Pidipagina">
    <w:name w:val="footer"/>
    <w:basedOn w:val="Normale"/>
    <w:link w:val="PidipaginaCarattere"/>
    <w:uiPriority w:val="99"/>
    <w:unhideWhenUsed/>
    <w:rsid w:val="00733F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F0A"/>
  </w:style>
  <w:style w:type="character" w:styleId="Collegamentoipertestuale">
    <w:name w:val="Hyperlink"/>
    <w:basedOn w:val="Carpredefinitoparagrafo"/>
    <w:uiPriority w:val="99"/>
    <w:unhideWhenUsed/>
    <w:rsid w:val="00E13108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13108"/>
    <w:pPr>
      <w:ind w:left="720"/>
      <w:contextualSpacing/>
    </w:pPr>
  </w:style>
  <w:style w:type="paragraph" w:styleId="Didascalia">
    <w:name w:val="caption"/>
    <w:basedOn w:val="Normale"/>
    <w:next w:val="Normale"/>
    <w:uiPriority w:val="35"/>
    <w:unhideWhenUsed/>
    <w:qFormat/>
    <w:rsid w:val="006C67F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e">
    <w:name w:val="Revision"/>
    <w:hidden/>
    <w:uiPriority w:val="99"/>
    <w:semiHidden/>
    <w:rsid w:val="00CD4418"/>
    <w:pPr>
      <w:spacing w:after="0"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245D59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45D59"/>
    <w:pPr>
      <w:spacing w:after="0" w:line="240" w:lineRule="auto"/>
    </w:pPr>
    <w:rPr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sid w:val="00245D5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45D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ti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cinzia.citti@unimore.it" TargetMode="External"/><Relationship Id="rId1" Type="http://schemas.openxmlformats.org/officeDocument/2006/relationships/hyperlink" Target="mailto:giuseppe.cannazza@unimor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 Linciano</dc:creator>
  <cp:keywords/>
  <dc:description/>
  <cp:lastModifiedBy>Cinzia</cp:lastModifiedBy>
  <cp:revision>5</cp:revision>
  <dcterms:created xsi:type="dcterms:W3CDTF">2023-03-01T11:39:00Z</dcterms:created>
  <dcterms:modified xsi:type="dcterms:W3CDTF">2023-03-03T09:28:00Z</dcterms:modified>
</cp:coreProperties>
</file>