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7751" w14:textId="6CAA407C" w:rsidR="00052A04" w:rsidRPr="00132858" w:rsidRDefault="00132858" w:rsidP="00A76341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Table.1</w:t>
      </w:r>
      <w:r>
        <w:rPr>
          <w:b/>
          <w:bCs/>
          <w:sz w:val="40"/>
          <w:szCs w:val="40"/>
        </w:rPr>
        <w:t xml:space="preserve"> </w:t>
      </w:r>
      <w:r w:rsidR="00A76341" w:rsidRPr="00132858">
        <w:rPr>
          <w:b/>
          <w:bCs/>
          <w:sz w:val="40"/>
          <w:szCs w:val="40"/>
        </w:rPr>
        <w:t>Summary</w:t>
      </w:r>
      <w:r w:rsidR="008A5212" w:rsidRPr="00132858">
        <w:rPr>
          <w:b/>
          <w:bCs/>
          <w:sz w:val="40"/>
          <w:szCs w:val="40"/>
        </w:rPr>
        <w:t xml:space="preserve"> of </w:t>
      </w:r>
      <w:r w:rsidR="00A76341" w:rsidRPr="00132858">
        <w:rPr>
          <w:b/>
          <w:bCs/>
          <w:sz w:val="40"/>
          <w:szCs w:val="40"/>
        </w:rPr>
        <w:t>six</w:t>
      </w:r>
      <w:r w:rsidR="008A5212" w:rsidRPr="00132858">
        <w:rPr>
          <w:b/>
          <w:bCs/>
          <w:sz w:val="40"/>
          <w:szCs w:val="40"/>
        </w:rPr>
        <w:t xml:space="preserve"> </w:t>
      </w:r>
      <w:r w:rsidR="00A76341" w:rsidRPr="00132858">
        <w:rPr>
          <w:b/>
          <w:bCs/>
          <w:sz w:val="40"/>
          <w:szCs w:val="40"/>
        </w:rPr>
        <w:t>potentially</w:t>
      </w:r>
      <w:r w:rsidR="008A5212" w:rsidRPr="00132858">
        <w:rPr>
          <w:b/>
          <w:bCs/>
          <w:sz w:val="40"/>
          <w:szCs w:val="40"/>
        </w:rPr>
        <w:t xml:space="preserve"> </w:t>
      </w:r>
      <w:r w:rsidR="00A76341" w:rsidRPr="00132858">
        <w:rPr>
          <w:b/>
          <w:bCs/>
          <w:sz w:val="40"/>
          <w:szCs w:val="40"/>
        </w:rPr>
        <w:t>natural medicines</w:t>
      </w:r>
    </w:p>
    <w:tbl>
      <w:tblPr>
        <w:tblStyle w:val="a3"/>
        <w:tblW w:w="139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1959"/>
        <w:gridCol w:w="2089"/>
        <w:gridCol w:w="2339"/>
        <w:gridCol w:w="2555"/>
        <w:gridCol w:w="3180"/>
      </w:tblGrid>
      <w:tr w:rsidR="004A522F" w14:paraId="15CA455E" w14:textId="77777777" w:rsidTr="004A522F">
        <w:trPr>
          <w:jc w:val="center"/>
        </w:trPr>
        <w:tc>
          <w:tcPr>
            <w:tcW w:w="18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EEBC9" w14:textId="20DB7AD7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A76341">
              <w:rPr>
                <w:b/>
                <w:bCs/>
                <w:sz w:val="36"/>
                <w:szCs w:val="36"/>
              </w:rPr>
              <w:t xml:space="preserve">Herb </w:t>
            </w:r>
            <w:r w:rsidR="00E7447B">
              <w:rPr>
                <w:rFonts w:hint="eastAsia"/>
                <w:b/>
                <w:bCs/>
                <w:sz w:val="36"/>
                <w:szCs w:val="36"/>
              </w:rPr>
              <w:t>ID</w:t>
            </w:r>
          </w:p>
        </w:tc>
        <w:tc>
          <w:tcPr>
            <w:tcW w:w="1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A842F4" w14:textId="761187E8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A76341">
              <w:rPr>
                <w:b/>
                <w:bCs/>
                <w:sz w:val="36"/>
                <w:szCs w:val="36"/>
              </w:rPr>
              <w:t>Pinyin name</w:t>
            </w:r>
          </w:p>
        </w:tc>
        <w:tc>
          <w:tcPr>
            <w:tcW w:w="20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1D68AD" w14:textId="41B20593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A76341">
              <w:rPr>
                <w:b/>
                <w:bCs/>
                <w:sz w:val="36"/>
                <w:szCs w:val="36"/>
              </w:rPr>
              <w:t>Latin name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58D1C" w14:textId="26250669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C76E26">
              <w:rPr>
                <w:b/>
                <w:bCs/>
                <w:sz w:val="36"/>
                <w:szCs w:val="36"/>
              </w:rPr>
              <w:t>English name</w:t>
            </w:r>
          </w:p>
        </w:tc>
        <w:tc>
          <w:tcPr>
            <w:tcW w:w="2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436A53" w14:textId="3C290283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A76341">
              <w:rPr>
                <w:b/>
                <w:bCs/>
                <w:sz w:val="36"/>
                <w:szCs w:val="36"/>
              </w:rPr>
              <w:t>Class in English</w:t>
            </w:r>
          </w:p>
        </w:tc>
        <w:tc>
          <w:tcPr>
            <w:tcW w:w="3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52D56E" w14:textId="12C16E82" w:rsidR="00E0459E" w:rsidRDefault="00E0459E" w:rsidP="00132858">
            <w:pPr>
              <w:jc w:val="center"/>
              <w:rPr>
                <w:b/>
                <w:bCs/>
                <w:sz w:val="36"/>
                <w:szCs w:val="36"/>
              </w:rPr>
            </w:pPr>
            <w:r w:rsidRPr="00A76341">
              <w:rPr>
                <w:b/>
                <w:bCs/>
                <w:sz w:val="36"/>
                <w:szCs w:val="36"/>
              </w:rPr>
              <w:t>Appearance</w:t>
            </w:r>
          </w:p>
        </w:tc>
      </w:tr>
      <w:tr w:rsidR="004A522F" w:rsidRPr="00132858" w14:paraId="1EE85F43" w14:textId="77777777" w:rsidTr="00031BCF">
        <w:trPr>
          <w:trHeight w:val="2551"/>
          <w:jc w:val="center"/>
        </w:trPr>
        <w:tc>
          <w:tcPr>
            <w:tcW w:w="18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7F9C5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SMHB00072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95B682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Chuanlianzi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877F0E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Toosendan Fructus</w:t>
            </w:r>
          </w:p>
        </w:tc>
        <w:tc>
          <w:tcPr>
            <w:tcW w:w="23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222729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Szechwan Chiberry Fruit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451919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Qi Regulating Drugs</w:t>
            </w:r>
          </w:p>
        </w:tc>
        <w:tc>
          <w:tcPr>
            <w:tcW w:w="31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0BFAE" w14:textId="323AE492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185F94CD" wp14:editId="7D90286C">
                  <wp:extent cx="1295400" cy="1352214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76" cy="1365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2F" w:rsidRPr="00132858" w14:paraId="58AA64EF" w14:textId="77777777" w:rsidTr="00031BCF">
        <w:trPr>
          <w:trHeight w:val="2551"/>
          <w:jc w:val="center"/>
        </w:trPr>
        <w:tc>
          <w:tcPr>
            <w:tcW w:w="1826" w:type="dxa"/>
            <w:noWrap/>
            <w:vAlign w:val="center"/>
            <w:hideMark/>
          </w:tcPr>
          <w:p w14:paraId="539B416A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SMHB00090</w:t>
            </w:r>
          </w:p>
        </w:tc>
        <w:tc>
          <w:tcPr>
            <w:tcW w:w="1959" w:type="dxa"/>
            <w:noWrap/>
            <w:vAlign w:val="center"/>
            <w:hideMark/>
          </w:tcPr>
          <w:p w14:paraId="06296291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Dazao</w:t>
            </w:r>
          </w:p>
        </w:tc>
        <w:tc>
          <w:tcPr>
            <w:tcW w:w="2089" w:type="dxa"/>
            <w:noWrap/>
            <w:vAlign w:val="center"/>
            <w:hideMark/>
          </w:tcPr>
          <w:p w14:paraId="7CB70D18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Jujubae Fructus</w:t>
            </w:r>
          </w:p>
        </w:tc>
        <w:tc>
          <w:tcPr>
            <w:tcW w:w="2339" w:type="dxa"/>
            <w:noWrap/>
            <w:vAlign w:val="center"/>
            <w:hideMark/>
          </w:tcPr>
          <w:p w14:paraId="157E494F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Jujube Chinese date</w:t>
            </w:r>
          </w:p>
        </w:tc>
        <w:tc>
          <w:tcPr>
            <w:tcW w:w="2555" w:type="dxa"/>
            <w:noWrap/>
            <w:vAlign w:val="center"/>
            <w:hideMark/>
          </w:tcPr>
          <w:p w14:paraId="28CF0B48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Qi Reinforcing Drugs</w:t>
            </w:r>
          </w:p>
        </w:tc>
        <w:tc>
          <w:tcPr>
            <w:tcW w:w="3180" w:type="dxa"/>
            <w:noWrap/>
            <w:vAlign w:val="center"/>
            <w:hideMark/>
          </w:tcPr>
          <w:p w14:paraId="29F089BF" w14:textId="691A8C80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3A8CFFC3" wp14:editId="0CDEFB67">
                  <wp:extent cx="1296000" cy="13536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2F" w:rsidRPr="00132858" w14:paraId="70DE075B" w14:textId="77777777" w:rsidTr="00031BCF">
        <w:trPr>
          <w:trHeight w:val="2551"/>
          <w:jc w:val="center"/>
        </w:trPr>
        <w:tc>
          <w:tcPr>
            <w:tcW w:w="1826" w:type="dxa"/>
            <w:noWrap/>
            <w:vAlign w:val="center"/>
            <w:hideMark/>
          </w:tcPr>
          <w:p w14:paraId="1BEF0E40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lastRenderedPageBreak/>
              <w:t>SMHB00139</w:t>
            </w:r>
          </w:p>
        </w:tc>
        <w:tc>
          <w:tcPr>
            <w:tcW w:w="1959" w:type="dxa"/>
            <w:noWrap/>
            <w:vAlign w:val="center"/>
            <w:hideMark/>
          </w:tcPr>
          <w:p w14:paraId="3D027688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Gehua</w:t>
            </w:r>
          </w:p>
        </w:tc>
        <w:tc>
          <w:tcPr>
            <w:tcW w:w="2089" w:type="dxa"/>
            <w:noWrap/>
            <w:vAlign w:val="center"/>
            <w:hideMark/>
          </w:tcPr>
          <w:p w14:paraId="228A0B9C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Flos Puerariae Lobatae</w:t>
            </w:r>
          </w:p>
        </w:tc>
        <w:tc>
          <w:tcPr>
            <w:tcW w:w="2339" w:type="dxa"/>
            <w:noWrap/>
            <w:vAlign w:val="center"/>
            <w:hideMark/>
          </w:tcPr>
          <w:p w14:paraId="24EC2F19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flower bud of lobed kudzuvine</w:t>
            </w:r>
          </w:p>
        </w:tc>
        <w:tc>
          <w:tcPr>
            <w:tcW w:w="2555" w:type="dxa"/>
            <w:noWrap/>
            <w:vAlign w:val="center"/>
            <w:hideMark/>
          </w:tcPr>
          <w:p w14:paraId="13D79A3E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Pungent Cool Diaphoretics</w:t>
            </w:r>
          </w:p>
        </w:tc>
        <w:tc>
          <w:tcPr>
            <w:tcW w:w="3180" w:type="dxa"/>
            <w:noWrap/>
            <w:vAlign w:val="center"/>
            <w:hideMark/>
          </w:tcPr>
          <w:p w14:paraId="5144ECED" w14:textId="20B8D129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6D3CC7C4" wp14:editId="78836F70">
                  <wp:extent cx="1296000" cy="135360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2F" w:rsidRPr="00132858" w14:paraId="559539BD" w14:textId="77777777" w:rsidTr="00031BCF">
        <w:trPr>
          <w:trHeight w:val="2551"/>
          <w:jc w:val="center"/>
        </w:trPr>
        <w:tc>
          <w:tcPr>
            <w:tcW w:w="1826" w:type="dxa"/>
            <w:noWrap/>
            <w:vAlign w:val="center"/>
            <w:hideMark/>
          </w:tcPr>
          <w:p w14:paraId="10CD134A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SMHB00319</w:t>
            </w:r>
          </w:p>
        </w:tc>
        <w:tc>
          <w:tcPr>
            <w:tcW w:w="1959" w:type="dxa"/>
            <w:noWrap/>
            <w:vAlign w:val="center"/>
            <w:hideMark/>
          </w:tcPr>
          <w:p w14:paraId="2669C0A5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Qianhu</w:t>
            </w:r>
          </w:p>
        </w:tc>
        <w:tc>
          <w:tcPr>
            <w:tcW w:w="2089" w:type="dxa"/>
            <w:noWrap/>
            <w:vAlign w:val="center"/>
            <w:hideMark/>
          </w:tcPr>
          <w:p w14:paraId="42104DB6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Peucedani Radix</w:t>
            </w:r>
          </w:p>
        </w:tc>
        <w:tc>
          <w:tcPr>
            <w:tcW w:w="2339" w:type="dxa"/>
            <w:noWrap/>
            <w:vAlign w:val="center"/>
            <w:hideMark/>
          </w:tcPr>
          <w:p w14:paraId="06821BCF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root of Grand Hogfennel</w:t>
            </w:r>
          </w:p>
        </w:tc>
        <w:tc>
          <w:tcPr>
            <w:tcW w:w="2555" w:type="dxa"/>
            <w:noWrap/>
            <w:vAlign w:val="center"/>
            <w:hideMark/>
          </w:tcPr>
          <w:p w14:paraId="48717BC3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Phlegresolving Medicine</w:t>
            </w:r>
          </w:p>
        </w:tc>
        <w:tc>
          <w:tcPr>
            <w:tcW w:w="3180" w:type="dxa"/>
            <w:noWrap/>
            <w:vAlign w:val="center"/>
            <w:hideMark/>
          </w:tcPr>
          <w:p w14:paraId="44A5BE15" w14:textId="585D3C71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0BE49737" wp14:editId="47158482">
                  <wp:extent cx="1296000" cy="13536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2F" w:rsidRPr="00132858" w14:paraId="7068E3A5" w14:textId="77777777" w:rsidTr="00031BCF">
        <w:trPr>
          <w:trHeight w:val="2551"/>
          <w:jc w:val="center"/>
        </w:trPr>
        <w:tc>
          <w:tcPr>
            <w:tcW w:w="1826" w:type="dxa"/>
            <w:noWrap/>
            <w:vAlign w:val="center"/>
            <w:hideMark/>
          </w:tcPr>
          <w:p w14:paraId="58D4EA44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SMHB00360</w:t>
            </w:r>
          </w:p>
        </w:tc>
        <w:tc>
          <w:tcPr>
            <w:tcW w:w="1959" w:type="dxa"/>
            <w:noWrap/>
            <w:vAlign w:val="center"/>
            <w:hideMark/>
          </w:tcPr>
          <w:p w14:paraId="7B2C0E0A" w14:textId="48FC8D1C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Shanzha</w:t>
            </w:r>
            <w:r w:rsidR="004A522F">
              <w:rPr>
                <w:rFonts w:asciiTheme="minorEastAsia" w:hAnsiTheme="minorEastAsia" w:cs="Calibri" w:hint="eastAsia"/>
                <w:color w:val="000000"/>
                <w:sz w:val="32"/>
                <w:szCs w:val="32"/>
              </w:rPr>
              <w:t>ye</w:t>
            </w:r>
          </w:p>
        </w:tc>
        <w:tc>
          <w:tcPr>
            <w:tcW w:w="2089" w:type="dxa"/>
            <w:noWrap/>
            <w:vAlign w:val="center"/>
            <w:hideMark/>
          </w:tcPr>
          <w:p w14:paraId="64237F94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Crataegi Folium</w:t>
            </w:r>
          </w:p>
        </w:tc>
        <w:tc>
          <w:tcPr>
            <w:tcW w:w="2339" w:type="dxa"/>
            <w:noWrap/>
            <w:vAlign w:val="center"/>
            <w:hideMark/>
          </w:tcPr>
          <w:p w14:paraId="40E24AF9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Crataegi Folium</w:t>
            </w:r>
          </w:p>
        </w:tc>
        <w:tc>
          <w:tcPr>
            <w:tcW w:w="2555" w:type="dxa"/>
            <w:noWrap/>
            <w:vAlign w:val="center"/>
            <w:hideMark/>
          </w:tcPr>
          <w:p w14:paraId="4463161D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Blood Activating Stasis Removing Drugs</w:t>
            </w:r>
          </w:p>
        </w:tc>
        <w:tc>
          <w:tcPr>
            <w:tcW w:w="3180" w:type="dxa"/>
            <w:noWrap/>
            <w:vAlign w:val="center"/>
            <w:hideMark/>
          </w:tcPr>
          <w:p w14:paraId="28542057" w14:textId="6ECDE7DD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6C44FC86" wp14:editId="4A9F07EA">
                  <wp:extent cx="1296000" cy="1353600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 preferRelativeResize="0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2F" w:rsidRPr="00132858" w14:paraId="4E3B613B" w14:textId="77777777" w:rsidTr="00031BCF">
        <w:trPr>
          <w:trHeight w:val="2551"/>
          <w:jc w:val="center"/>
        </w:trPr>
        <w:tc>
          <w:tcPr>
            <w:tcW w:w="18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F22216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lastRenderedPageBreak/>
              <w:t>SMHB00412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126443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Weilingcai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9D0FA5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Potentiliae Chinensis Herba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6E0B5A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Chinese Cinquefoil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B65070" w14:textId="77777777" w:rsidR="00E0459E" w:rsidRPr="00C76E26" w:rsidRDefault="00E0459E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76E26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Antipyretic Detoxicate Drugs</w:t>
            </w:r>
          </w:p>
        </w:tc>
        <w:tc>
          <w:tcPr>
            <w:tcW w:w="31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38C33D" w14:textId="4F590303" w:rsidR="00E0459E" w:rsidRPr="00C76E26" w:rsidRDefault="004A507B" w:rsidP="00132858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24D578FC" wp14:editId="7E4FB10C">
                  <wp:extent cx="1296000" cy="13536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AD509" w14:textId="77777777" w:rsidR="00A76341" w:rsidRPr="00132858" w:rsidRDefault="00A76341" w:rsidP="00A76341">
      <w:pPr>
        <w:jc w:val="center"/>
        <w:rPr>
          <w:b/>
          <w:bCs/>
          <w:sz w:val="48"/>
          <w:szCs w:val="48"/>
        </w:rPr>
      </w:pPr>
    </w:p>
    <w:sectPr w:rsidR="00A76341" w:rsidRPr="00132858" w:rsidSect="008A52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5D41" w14:textId="77777777" w:rsidR="004C6F93" w:rsidRDefault="004C6F93" w:rsidP="00031BCF">
      <w:pPr>
        <w:spacing w:after="0" w:line="240" w:lineRule="auto"/>
      </w:pPr>
      <w:r>
        <w:separator/>
      </w:r>
    </w:p>
  </w:endnote>
  <w:endnote w:type="continuationSeparator" w:id="0">
    <w:p w14:paraId="01E3245F" w14:textId="77777777" w:rsidR="004C6F93" w:rsidRDefault="004C6F93" w:rsidP="0003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95B8" w14:textId="77777777" w:rsidR="004C6F93" w:rsidRDefault="004C6F93" w:rsidP="00031BCF">
      <w:pPr>
        <w:spacing w:after="0" w:line="240" w:lineRule="auto"/>
      </w:pPr>
      <w:r>
        <w:separator/>
      </w:r>
    </w:p>
  </w:footnote>
  <w:footnote w:type="continuationSeparator" w:id="0">
    <w:p w14:paraId="278CD552" w14:textId="77777777" w:rsidR="004C6F93" w:rsidRDefault="004C6F93" w:rsidP="00031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C9"/>
    <w:rsid w:val="00031BCF"/>
    <w:rsid w:val="00052A04"/>
    <w:rsid w:val="00132858"/>
    <w:rsid w:val="002B38C9"/>
    <w:rsid w:val="004A507B"/>
    <w:rsid w:val="004A522F"/>
    <w:rsid w:val="004C6F93"/>
    <w:rsid w:val="008A5212"/>
    <w:rsid w:val="00A76341"/>
    <w:rsid w:val="00C76E26"/>
    <w:rsid w:val="00E0459E"/>
    <w:rsid w:val="00E7447B"/>
    <w:rsid w:val="00FA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B5045"/>
  <w15:chartTrackingRefBased/>
  <w15:docId w15:val="{58A92132-DE68-4CF1-A9EA-FAAA3193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1B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1B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1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54F2A-3885-4245-B4CD-0EDA3A84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85</Words>
  <Characters>581</Characters>
  <Application>Microsoft Office Word</Application>
  <DocSecurity>0</DocSecurity>
  <Lines>72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Yiming</dc:creator>
  <cp:keywords/>
  <dc:description/>
  <cp:lastModifiedBy>Meng Yiming</cp:lastModifiedBy>
  <cp:revision>7</cp:revision>
  <dcterms:created xsi:type="dcterms:W3CDTF">2022-10-10T08:41:00Z</dcterms:created>
  <dcterms:modified xsi:type="dcterms:W3CDTF">2022-10-10T13:05:00Z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9ab6f762b4fbf8db333a984f1c37326b38884daa2cdce9cb2890a33343096f5e</vt:lpwstr>
  </property>
</Properties>
</file>