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073"/>
        <w:gridCol w:w="921"/>
        <w:gridCol w:w="261"/>
        <w:gridCol w:w="678"/>
        <w:gridCol w:w="922"/>
        <w:gridCol w:w="202"/>
        <w:gridCol w:w="733"/>
        <w:gridCol w:w="261"/>
        <w:gridCol w:w="734"/>
        <w:gridCol w:w="847"/>
        <w:gridCol w:w="735"/>
        <w:gridCol w:w="257"/>
        <w:gridCol w:w="6"/>
      </w:tblGrid>
      <w:tr w:rsidR="00DC1763" w:rsidRPr="00B97FF2" w:rsidTr="00B657C0">
        <w:trPr>
          <w:trHeight w:val="68"/>
        </w:trPr>
        <w:tc>
          <w:tcPr>
            <w:tcW w:w="931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proofErr w:type="spellStart"/>
            <w:r w:rsidRPr="00D96EAC">
              <w:rPr>
                <w:rFonts w:ascii="Arial" w:hAnsi="Arial" w:cs="Arial"/>
                <w:b/>
                <w:color w:val="000000"/>
                <w:sz w:val="22"/>
                <w:szCs w:val="22"/>
              </w:rPr>
              <w:t>Table</w:t>
            </w:r>
            <w:proofErr w:type="spellEnd"/>
            <w:r w:rsidRPr="00D96EA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2:</w:t>
            </w:r>
            <w:r w:rsidRPr="00D96EA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96EAC" w:rsidRPr="00D96EAC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proofErr w:type="spellEnd"/>
            <w:r w:rsidR="00D96EAC" w:rsidRPr="00D96EA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6EAC">
              <w:rPr>
                <w:rFonts w:ascii="Arial" w:hAnsi="Arial" w:cs="Arial"/>
                <w:color w:val="000000"/>
                <w:sz w:val="22"/>
                <w:szCs w:val="22"/>
              </w:rPr>
              <w:t>number</w:t>
            </w:r>
            <w:proofErr w:type="spellEnd"/>
            <w:r w:rsidRPr="00D96EAC">
              <w:rPr>
                <w:rFonts w:ascii="Arial" w:hAnsi="Arial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D96EAC">
              <w:rPr>
                <w:rFonts w:ascii="Arial" w:hAnsi="Arial" w:cs="Arial"/>
                <w:color w:val="000000"/>
                <w:sz w:val="22"/>
                <w:szCs w:val="22"/>
              </w:rPr>
              <w:t>intravitreal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drug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injections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groups</w:t>
            </w:r>
            <w:proofErr w:type="spellEnd"/>
          </w:p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C1763" w:rsidRPr="00B97FF2" w:rsidTr="00B657C0">
        <w:trPr>
          <w:trHeight w:val="303"/>
        </w:trPr>
        <w:tc>
          <w:tcPr>
            <w:tcW w:w="174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Group</w:t>
            </w:r>
            <w:proofErr w:type="spellEnd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1 </w:t>
            </w:r>
          </w:p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(ILM </w:t>
            </w:r>
            <w:proofErr w:type="spellStart"/>
            <w:r w:rsidR="006C75B3">
              <w:rPr>
                <w:rFonts w:ascii="Arial" w:hAnsi="Arial" w:cs="Arial"/>
                <w:b/>
                <w:color w:val="000000"/>
                <w:sz w:val="22"/>
                <w:szCs w:val="22"/>
              </w:rPr>
              <w:t>non-</w:t>
            </w: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peeled</w:t>
            </w:r>
            <w:proofErr w:type="spellEnd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Group</w:t>
            </w:r>
            <w:proofErr w:type="spellEnd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2 </w:t>
            </w:r>
          </w:p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(ILM</w:t>
            </w:r>
            <w:r w:rsidR="006C75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peeled</w:t>
            </w:r>
            <w:proofErr w:type="spellEnd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7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</w:p>
        </w:tc>
      </w:tr>
      <w:tr w:rsidR="00DC1763" w:rsidRPr="00B97FF2" w:rsidTr="00B657C0">
        <w:trPr>
          <w:gridAfter w:val="1"/>
          <w:wAfter w:w="4" w:type="dxa"/>
          <w:trHeight w:val="294"/>
        </w:trPr>
        <w:tc>
          <w:tcPr>
            <w:tcW w:w="174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Mean±SD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/n-%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Mean</w:t>
            </w:r>
            <w:proofErr w:type="spellEnd"/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Mean±SD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/n-%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Mean</w:t>
            </w:r>
            <w:proofErr w:type="spellEnd"/>
          </w:p>
        </w:tc>
        <w:tc>
          <w:tcPr>
            <w:tcW w:w="9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C1763" w:rsidRPr="00B97FF2" w:rsidTr="00B657C0">
        <w:trPr>
          <w:gridAfter w:val="1"/>
          <w:wAfter w:w="6" w:type="dxa"/>
          <w:trHeight w:val="333"/>
        </w:trPr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Before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PPV anti-VEGF (n)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3.85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4.00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4.00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4.00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0.549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m</w:t>
            </w:r>
          </w:p>
        </w:tc>
      </w:tr>
      <w:tr w:rsidR="00DC1763" w:rsidRPr="00B97FF2" w:rsidTr="00B657C0">
        <w:trPr>
          <w:gridAfter w:val="1"/>
          <w:wAfter w:w="6" w:type="dxa"/>
          <w:trHeight w:val="333"/>
        </w:trPr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Before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PPV IVD (n)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1.25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0.695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m</w:t>
            </w:r>
          </w:p>
        </w:tc>
      </w:tr>
      <w:tr w:rsidR="00DC1763" w:rsidRPr="00B97FF2" w:rsidTr="00B657C0">
        <w:trPr>
          <w:gridAfter w:val="1"/>
          <w:wAfter w:w="6" w:type="dxa"/>
          <w:trHeight w:val="333"/>
        </w:trPr>
        <w:tc>
          <w:tcPr>
            <w:tcW w:w="2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Postoperative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IVD (n)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jc w:val="right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m</w:t>
            </w:r>
          </w:p>
        </w:tc>
      </w:tr>
      <w:tr w:rsidR="00DC1763" w:rsidRPr="00B97FF2" w:rsidTr="00B657C0">
        <w:trPr>
          <w:trHeight w:val="333"/>
        </w:trPr>
        <w:tc>
          <w:tcPr>
            <w:tcW w:w="90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0"/>
                <w:szCs w:val="22"/>
                <w:vertAlign w:val="superscript"/>
              </w:rPr>
              <w:t xml:space="preserve">m </w:t>
            </w:r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Mann-</w:t>
            </w:r>
            <w:proofErr w:type="spellStart"/>
            <w:r w:rsidR="008008A3">
              <w:rPr>
                <w:rFonts w:ascii="Arial" w:hAnsi="Arial" w:cs="Arial"/>
                <w:color w:val="000000"/>
                <w:sz w:val="20"/>
                <w:szCs w:val="22"/>
              </w:rPr>
              <w:t>W</w:t>
            </w:r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hitney</w:t>
            </w:r>
            <w:proofErr w:type="spellEnd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="008008A3">
              <w:rPr>
                <w:rFonts w:ascii="Arial" w:hAnsi="Arial" w:cs="Arial"/>
                <w:color w:val="000000"/>
                <w:sz w:val="20"/>
                <w:szCs w:val="22"/>
              </w:rPr>
              <w:t>U</w:t>
            </w:r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 test </w:t>
            </w:r>
            <w:r w:rsidR="004D50F9">
              <w:rPr>
                <w:rFonts w:ascii="Arial" w:hAnsi="Arial" w:cs="Arial"/>
                <w:color w:val="000000"/>
                <w:sz w:val="20"/>
                <w:szCs w:val="22"/>
              </w:rPr>
              <w:t>/</w:t>
            </w:r>
            <w:r w:rsidR="004D50F9">
              <w:rPr>
                <w:rFonts w:cs="Arial"/>
                <w:color w:val="000000"/>
                <w:szCs w:val="22"/>
              </w:rPr>
              <w:t xml:space="preserve"> </w:t>
            </w:r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n </w:t>
            </w:r>
            <w:proofErr w:type="spellStart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number</w:t>
            </w:r>
            <w:proofErr w:type="spellEnd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 / VEGF </w:t>
            </w:r>
            <w:proofErr w:type="spellStart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vascular</w:t>
            </w:r>
            <w:proofErr w:type="spellEnd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endothelial</w:t>
            </w:r>
            <w:proofErr w:type="spellEnd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growth</w:t>
            </w:r>
            <w:proofErr w:type="spellEnd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factor</w:t>
            </w:r>
            <w:proofErr w:type="spellEnd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 / IVD </w:t>
            </w:r>
            <w:proofErr w:type="spellStart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intravitreal</w:t>
            </w:r>
            <w:proofErr w:type="spellEnd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dexamethasone</w:t>
            </w:r>
            <w:proofErr w:type="spellEnd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 / PPV pars plana </w:t>
            </w:r>
            <w:proofErr w:type="spellStart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vitrectomy</w:t>
            </w:r>
            <w:proofErr w:type="spellEnd"/>
            <w:r w:rsidR="003440FD">
              <w:rPr>
                <w:rFonts w:ascii="Arial" w:hAnsi="Arial" w:cs="Arial"/>
                <w:color w:val="000000"/>
                <w:sz w:val="20"/>
                <w:szCs w:val="22"/>
              </w:rPr>
              <w:t xml:space="preserve"> / </w:t>
            </w:r>
            <w:r w:rsidR="003440FD">
              <w:rPr>
                <w:rFonts w:ascii="Arial" w:hAnsi="Arial" w:cs="Arial"/>
                <w:color w:val="000000"/>
                <w:sz w:val="20"/>
                <w:szCs w:val="22"/>
              </w:rPr>
              <w:t xml:space="preserve">ILM </w:t>
            </w:r>
            <w:proofErr w:type="spellStart"/>
            <w:r w:rsidR="003440FD">
              <w:rPr>
                <w:rFonts w:ascii="Arial" w:hAnsi="Arial" w:cs="Arial"/>
                <w:color w:val="000000"/>
                <w:sz w:val="20"/>
                <w:szCs w:val="22"/>
              </w:rPr>
              <w:t>internal</w:t>
            </w:r>
            <w:proofErr w:type="spellEnd"/>
            <w:r w:rsidR="003440FD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3440FD">
              <w:rPr>
                <w:rFonts w:ascii="Arial" w:hAnsi="Arial" w:cs="Arial"/>
                <w:color w:val="000000"/>
                <w:sz w:val="20"/>
                <w:szCs w:val="22"/>
              </w:rPr>
              <w:t>limiting</w:t>
            </w:r>
            <w:proofErr w:type="spellEnd"/>
            <w:r w:rsidR="003440FD">
              <w:rPr>
                <w:rFonts w:ascii="Arial" w:hAnsi="Arial" w:cs="Arial"/>
                <w:color w:val="000000"/>
                <w:sz w:val="20"/>
                <w:szCs w:val="22"/>
              </w:rPr>
              <w:t xml:space="preserve"> membrane</w:t>
            </w:r>
            <w:bookmarkStart w:id="0" w:name="_GoBack"/>
            <w:bookmarkEnd w:id="0"/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763" w:rsidRPr="00B97FF2" w:rsidRDefault="00DC1763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53E14" w:rsidRDefault="003440FD"/>
    <w:sectPr w:rsidR="00153E14" w:rsidSect="00497B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63"/>
    <w:rsid w:val="002B5F8F"/>
    <w:rsid w:val="003440FD"/>
    <w:rsid w:val="00497B9A"/>
    <w:rsid w:val="004D50F9"/>
    <w:rsid w:val="00525C92"/>
    <w:rsid w:val="006C75B3"/>
    <w:rsid w:val="008008A3"/>
    <w:rsid w:val="00931E43"/>
    <w:rsid w:val="00AC0EE9"/>
    <w:rsid w:val="00D96EAC"/>
    <w:rsid w:val="00DC1763"/>
    <w:rsid w:val="00FA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53D6"/>
  <w15:chartTrackingRefBased/>
  <w15:docId w15:val="{69703653-FDFA-C243-95D6-7F95CC5C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763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2021-02-21T19:40:00Z</dcterms:created>
  <dcterms:modified xsi:type="dcterms:W3CDTF">2021-02-21T20:15:00Z</dcterms:modified>
</cp:coreProperties>
</file>