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4E2E7" w14:textId="77777777" w:rsidR="003158B6" w:rsidRDefault="003158B6" w:rsidP="003158B6">
      <w:pPr>
        <w:spacing w:line="480" w:lineRule="auto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bCs/>
          <w:color w:val="000000" w:themeColor="text1"/>
          <w:sz w:val="32"/>
          <w:szCs w:val="32"/>
        </w:rPr>
        <w:t>S</w:t>
      </w:r>
      <w:r>
        <w:rPr>
          <w:rFonts w:ascii="Times New Roman" w:hAnsi="Times New Roman" w:hint="eastAsia"/>
          <w:b/>
          <w:bCs/>
          <w:color w:val="000000" w:themeColor="text1"/>
          <w:sz w:val="32"/>
          <w:szCs w:val="32"/>
        </w:rPr>
        <w:t>UPPLEMENTARY</w:t>
      </w:r>
      <w:r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 INFORMATION</w:t>
      </w:r>
    </w:p>
    <w:p w14:paraId="06C44C6A" w14:textId="77777777" w:rsidR="005B7AA1" w:rsidRDefault="005B7AA1" w:rsidP="005B7AA1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bookmarkStart w:id="0" w:name="_Hlk113466204"/>
      <w:bookmarkStart w:id="1" w:name="_Hlk113466136"/>
      <w:r w:rsidRPr="00A06A0E">
        <w:rPr>
          <w:rFonts w:ascii="Times New Roman" w:hAnsi="Times New Roman" w:cs="Times New Roman"/>
          <w:b/>
          <w:bCs/>
          <w:lang w:val="en-US"/>
        </w:rPr>
        <w:t>Diversity and association mapping assessment of an untouched native grapevine population by iPBS retrotransposon markers</w:t>
      </w:r>
    </w:p>
    <w:p w14:paraId="33B42CAA" w14:textId="77777777" w:rsidR="005B7AA1" w:rsidRPr="00045D9D" w:rsidRDefault="005B7AA1" w:rsidP="005B7AA1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045D9D">
        <w:rPr>
          <w:rFonts w:ascii="Times New Roman" w:hAnsi="Times New Roman" w:cs="Times New Roman"/>
          <w:b/>
          <w:bCs/>
          <w:lang w:val="en-US"/>
        </w:rPr>
        <w:t>Emrah Güler</w:t>
      </w:r>
      <w:r w:rsidRPr="00045D9D">
        <w:rPr>
          <w:rFonts w:ascii="Times New Roman" w:hAnsi="Times New Roman" w:cs="Times New Roman"/>
          <w:b/>
          <w:bCs/>
          <w:vertAlign w:val="superscript"/>
          <w:lang w:val="en-US"/>
        </w:rPr>
        <w:t>1</w:t>
      </w:r>
      <w:r w:rsidRPr="00045D9D">
        <w:rPr>
          <w:rFonts w:ascii="Times New Roman" w:hAnsi="Times New Roman" w:cs="Times New Roman"/>
          <w:b/>
          <w:bCs/>
          <w:lang w:val="en-US"/>
        </w:rPr>
        <w:t>, Turan Karadeniz</w:t>
      </w:r>
      <w:r w:rsidRPr="00045D9D">
        <w:rPr>
          <w:rFonts w:ascii="Times New Roman" w:hAnsi="Times New Roman" w:cs="Times New Roman"/>
          <w:b/>
          <w:bCs/>
          <w:vertAlign w:val="superscript"/>
          <w:lang w:val="en-US"/>
        </w:rPr>
        <w:t>1</w:t>
      </w:r>
      <w:r w:rsidRPr="00045D9D">
        <w:rPr>
          <w:rFonts w:ascii="Times New Roman" w:hAnsi="Times New Roman" w:cs="Times New Roman"/>
          <w:b/>
          <w:bCs/>
          <w:lang w:val="en-US"/>
        </w:rPr>
        <w:t>, Göksel Özer</w:t>
      </w:r>
      <w:r w:rsidRPr="00045D9D">
        <w:rPr>
          <w:rFonts w:ascii="Times New Roman" w:hAnsi="Times New Roman" w:cs="Times New Roman"/>
          <w:b/>
          <w:bCs/>
          <w:vertAlign w:val="superscript"/>
          <w:lang w:val="en-US"/>
        </w:rPr>
        <w:t>2</w:t>
      </w:r>
      <w:r w:rsidRPr="00ED62D9">
        <w:rPr>
          <w:rFonts w:ascii="Times New Roman" w:hAnsi="Times New Roman" w:cs="Times New Roman"/>
          <w:b/>
          <w:bCs/>
          <w:lang w:val="en-US"/>
        </w:rPr>
        <w:t>,</w:t>
      </w:r>
      <w:r>
        <w:rPr>
          <w:rFonts w:ascii="Times New Roman" w:hAnsi="Times New Roman" w:cs="Times New Roman"/>
          <w:b/>
          <w:bCs/>
          <w:lang w:val="en-US"/>
        </w:rPr>
        <w:t xml:space="preserve"> Tamer Uysal</w:t>
      </w:r>
      <w:r w:rsidRPr="00ED62D9">
        <w:rPr>
          <w:rFonts w:ascii="Times New Roman" w:hAnsi="Times New Roman" w:cs="Times New Roman"/>
          <w:b/>
          <w:bCs/>
          <w:vertAlign w:val="superscript"/>
          <w:lang w:val="en-US"/>
        </w:rPr>
        <w:t>3</w:t>
      </w:r>
    </w:p>
    <w:p w14:paraId="22224B67" w14:textId="77777777" w:rsidR="005B7AA1" w:rsidRPr="00045D9D" w:rsidRDefault="005B7AA1" w:rsidP="005B7AA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45D9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045D9D">
        <w:rPr>
          <w:rFonts w:ascii="Times New Roman" w:hAnsi="Times New Roman" w:cs="Times New Roman"/>
          <w:sz w:val="20"/>
          <w:szCs w:val="20"/>
          <w:lang w:val="en-US"/>
        </w:rPr>
        <w:t xml:space="preserve"> Bolu Abant İzzet Baysal University, Faculty of Agriculture, Department of Horticulture, Bolu, Türkiye</w:t>
      </w:r>
    </w:p>
    <w:p w14:paraId="18B37980" w14:textId="77777777" w:rsidR="005B7AA1" w:rsidRDefault="005B7AA1" w:rsidP="005B7AA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02B7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502B7F">
        <w:rPr>
          <w:rFonts w:ascii="Times New Roman" w:hAnsi="Times New Roman" w:cs="Times New Roman"/>
          <w:sz w:val="20"/>
          <w:szCs w:val="20"/>
          <w:lang w:val="en-US"/>
        </w:rPr>
        <w:t xml:space="preserve"> Bolu Abant İzzet Baysal University, Faculty of Agriculture, Department of Plant Protection, Bolu, Türkiye</w:t>
      </w:r>
    </w:p>
    <w:p w14:paraId="3848D720" w14:textId="77777777" w:rsidR="005B7AA1" w:rsidRPr="00502B7F" w:rsidRDefault="005B7AA1" w:rsidP="005B7AA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D62D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D62D9">
        <w:rPr>
          <w:rFonts w:ascii="Times New Roman" w:hAnsi="Times New Roman" w:cs="Times New Roman"/>
          <w:sz w:val="20"/>
          <w:szCs w:val="20"/>
          <w:lang w:val="en-US"/>
        </w:rPr>
        <w:t xml:space="preserve">epublic of Türkiye Ministry of Agriculture </w:t>
      </w: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ED62D9">
        <w:rPr>
          <w:rFonts w:ascii="Times New Roman" w:hAnsi="Times New Roman" w:cs="Times New Roman"/>
          <w:sz w:val="20"/>
          <w:szCs w:val="20"/>
          <w:lang w:val="en-US"/>
        </w:rPr>
        <w:t>nd Forestry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ED62D9">
        <w:rPr>
          <w:rFonts w:ascii="Times New Roman" w:hAnsi="Times New Roman" w:cs="Times New Roman"/>
          <w:sz w:val="20"/>
          <w:szCs w:val="20"/>
          <w:lang w:val="en-US"/>
        </w:rPr>
        <w:t>Tekirdağ Viticulture Research Institute</w:t>
      </w:r>
      <w:r>
        <w:rPr>
          <w:rFonts w:ascii="Times New Roman" w:hAnsi="Times New Roman" w:cs="Times New Roman"/>
          <w:sz w:val="20"/>
          <w:szCs w:val="20"/>
          <w:lang w:val="en-US"/>
        </w:rPr>
        <w:t>, Tekirdağ, Türkiye</w:t>
      </w:r>
    </w:p>
    <w:p w14:paraId="5D71C63B" w14:textId="77777777" w:rsidR="005B7AA1" w:rsidRPr="00502B7F" w:rsidRDefault="005B7AA1" w:rsidP="005B7AA1">
      <w:pPr>
        <w:rPr>
          <w:rFonts w:ascii="Times New Roman" w:hAnsi="Times New Roman" w:cs="Times New Roman"/>
          <w:sz w:val="20"/>
          <w:szCs w:val="20"/>
        </w:rPr>
      </w:pPr>
      <w:r w:rsidRPr="00502B7F">
        <w:rPr>
          <w:rFonts w:ascii="Times New Roman" w:hAnsi="Times New Roman" w:cs="Times New Roman"/>
          <w:sz w:val="20"/>
          <w:szCs w:val="20"/>
        </w:rPr>
        <w:t xml:space="preserve">Corresponding author: e-mail adresses: </w:t>
      </w:r>
      <w:hyperlink r:id="rId6" w:history="1">
        <w:r w:rsidRPr="00502B7F">
          <w:rPr>
            <w:rStyle w:val="Kpr"/>
            <w:rFonts w:ascii="Times New Roman" w:hAnsi="Times New Roman" w:cs="Times New Roman"/>
            <w:sz w:val="20"/>
            <w:szCs w:val="20"/>
          </w:rPr>
          <w:t>emrahguler6@gmail.com</w:t>
        </w:r>
      </w:hyperlink>
      <w:r w:rsidRPr="00502B7F">
        <w:rPr>
          <w:rFonts w:ascii="Times New Roman" w:hAnsi="Times New Roman" w:cs="Times New Roman"/>
          <w:sz w:val="20"/>
          <w:szCs w:val="20"/>
        </w:rPr>
        <w:t xml:space="preserve">, </w:t>
      </w:r>
      <w:hyperlink r:id="rId7" w:history="1">
        <w:r w:rsidRPr="00502B7F">
          <w:rPr>
            <w:rStyle w:val="Kpr"/>
            <w:rFonts w:ascii="Times New Roman" w:hAnsi="Times New Roman" w:cs="Times New Roman"/>
            <w:sz w:val="20"/>
            <w:szCs w:val="20"/>
          </w:rPr>
          <w:t>emrahguler@ibu.edu.tr</w:t>
        </w:r>
      </w:hyperlink>
      <w:r w:rsidRPr="00502B7F">
        <w:rPr>
          <w:rFonts w:ascii="Times New Roman" w:hAnsi="Times New Roman" w:cs="Times New Roman"/>
          <w:sz w:val="20"/>
          <w:szCs w:val="20"/>
        </w:rPr>
        <w:t xml:space="preserve"> </w:t>
      </w:r>
    </w:p>
    <w:bookmarkEnd w:id="0"/>
    <w:bookmarkEnd w:id="1"/>
    <w:p w14:paraId="10662E95" w14:textId="173AF687" w:rsidR="00DA76AF" w:rsidRDefault="00357B27" w:rsidP="00DA76AF">
      <w:pPr>
        <w:pStyle w:val="fbemetinnormal"/>
        <w:keepNext/>
        <w:spacing w:before="0" w:beforeAutospacing="0" w:after="0" w:afterAutospacing="0" w:line="240" w:lineRule="auto"/>
        <w:ind w:firstLine="0"/>
        <w:rPr>
          <w:rFonts w:cs="Times New Roman"/>
          <w:noProof/>
        </w:rPr>
      </w:pPr>
      <w:r>
        <w:rPr>
          <w:rFonts w:cs="Times New Roman"/>
          <w:noProof/>
        </w:rPr>
        <w:t>Table 1. The locations and berry colors of the studied genotypes.</w:t>
      </w:r>
    </w:p>
    <w:tbl>
      <w:tblPr>
        <w:tblStyle w:val="TabloKlavuzu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1025"/>
        <w:gridCol w:w="1702"/>
        <w:gridCol w:w="2925"/>
      </w:tblGrid>
      <w:tr w:rsidR="00357B27" w:rsidRPr="00357B27" w14:paraId="5D833763" w14:textId="77777777" w:rsidTr="00357B27">
        <w:trPr>
          <w:trHeight w:val="501"/>
        </w:trPr>
        <w:tc>
          <w:tcPr>
            <w:tcW w:w="18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B4F09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 xml:space="preserve">Genotype </w:t>
            </w:r>
          </w:p>
          <w:p w14:paraId="3D35E9E4" w14:textId="6483EE46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(given or local names)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AAB64" w14:textId="77795190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Code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DF3D2" w14:textId="316FC3F4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Berry Color</w:t>
            </w:r>
          </w:p>
        </w:tc>
        <w:tc>
          <w:tcPr>
            <w:tcW w:w="1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17F07" w14:textId="5253097A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</w:tr>
      <w:tr w:rsidR="00357B27" w:rsidRPr="00357B27" w14:paraId="5B42AF62" w14:textId="77777777" w:rsidTr="00357B27">
        <w:trPr>
          <w:trHeight w:val="250"/>
        </w:trPr>
        <w:tc>
          <w:tcPr>
            <w:tcW w:w="1885" w:type="pct"/>
            <w:tcBorders>
              <w:top w:val="single" w:sz="4" w:space="0" w:color="auto"/>
            </w:tcBorders>
            <w:vAlign w:val="center"/>
          </w:tcPr>
          <w:p w14:paraId="0DF0B6F2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Etli Beyaz Seben (2)</w:t>
            </w:r>
          </w:p>
        </w:tc>
        <w:tc>
          <w:tcPr>
            <w:tcW w:w="565" w:type="pct"/>
            <w:tcBorders>
              <w:top w:val="single" w:sz="4" w:space="0" w:color="auto"/>
            </w:tcBorders>
            <w:vAlign w:val="center"/>
          </w:tcPr>
          <w:p w14:paraId="66A71D8E" w14:textId="059422C8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U1</w:t>
            </w:r>
          </w:p>
        </w:tc>
        <w:tc>
          <w:tcPr>
            <w:tcW w:w="938" w:type="pct"/>
            <w:tcBorders>
              <w:top w:val="single" w:sz="4" w:space="0" w:color="auto"/>
            </w:tcBorders>
            <w:vAlign w:val="center"/>
          </w:tcPr>
          <w:p w14:paraId="3425C0E8" w14:textId="489080D3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1612" w:type="pct"/>
            <w:tcBorders>
              <w:top w:val="single" w:sz="4" w:space="0" w:color="auto"/>
            </w:tcBorders>
            <w:vAlign w:val="center"/>
          </w:tcPr>
          <w:p w14:paraId="3953B48F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Seben/Bakırlı</w:t>
            </w:r>
          </w:p>
        </w:tc>
      </w:tr>
      <w:tr w:rsidR="00357B27" w:rsidRPr="00357B27" w14:paraId="23715C19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284F2FD9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 Beyaz (3)</w:t>
            </w:r>
          </w:p>
        </w:tc>
        <w:tc>
          <w:tcPr>
            <w:tcW w:w="565" w:type="pct"/>
            <w:vAlign w:val="center"/>
          </w:tcPr>
          <w:p w14:paraId="00EB6B3B" w14:textId="6C0D11D0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U2</w:t>
            </w:r>
          </w:p>
        </w:tc>
        <w:tc>
          <w:tcPr>
            <w:tcW w:w="938" w:type="pct"/>
            <w:vAlign w:val="center"/>
          </w:tcPr>
          <w:p w14:paraId="627D7047" w14:textId="3DDA96A0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1612" w:type="pct"/>
            <w:vAlign w:val="center"/>
          </w:tcPr>
          <w:p w14:paraId="0E77C29B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Seben/Hoçaş</w:t>
            </w:r>
          </w:p>
        </w:tc>
      </w:tr>
      <w:tr w:rsidR="00357B27" w:rsidRPr="00357B27" w14:paraId="193757F8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4EE6EFDE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Kozyaka Etli Beyaz (1)</w:t>
            </w:r>
          </w:p>
        </w:tc>
        <w:tc>
          <w:tcPr>
            <w:tcW w:w="565" w:type="pct"/>
            <w:vAlign w:val="center"/>
          </w:tcPr>
          <w:p w14:paraId="0C8CE7C0" w14:textId="326FF413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U3</w:t>
            </w:r>
          </w:p>
        </w:tc>
        <w:tc>
          <w:tcPr>
            <w:tcW w:w="938" w:type="pct"/>
            <w:vAlign w:val="center"/>
          </w:tcPr>
          <w:p w14:paraId="14A36AE6" w14:textId="487EF6B5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1612" w:type="pct"/>
            <w:vAlign w:val="center"/>
          </w:tcPr>
          <w:p w14:paraId="5D0162C7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Seben/Kozyaka</w:t>
            </w:r>
          </w:p>
        </w:tc>
      </w:tr>
      <w:tr w:rsidR="00357B27" w:rsidRPr="00357B27" w14:paraId="3DE3C15B" w14:textId="77777777" w:rsidTr="00357B27">
        <w:trPr>
          <w:trHeight w:val="266"/>
        </w:trPr>
        <w:tc>
          <w:tcPr>
            <w:tcW w:w="1885" w:type="pct"/>
            <w:vAlign w:val="center"/>
          </w:tcPr>
          <w:p w14:paraId="7B36793E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 Siyah (4)</w:t>
            </w:r>
          </w:p>
        </w:tc>
        <w:tc>
          <w:tcPr>
            <w:tcW w:w="565" w:type="pct"/>
            <w:vAlign w:val="center"/>
          </w:tcPr>
          <w:p w14:paraId="73D6298B" w14:textId="0DEC8FE2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U4</w:t>
            </w:r>
          </w:p>
        </w:tc>
        <w:tc>
          <w:tcPr>
            <w:tcW w:w="938" w:type="pct"/>
            <w:vAlign w:val="center"/>
          </w:tcPr>
          <w:p w14:paraId="7A04BA98" w14:textId="05F1557A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1612" w:type="pct"/>
            <w:vAlign w:val="center"/>
          </w:tcPr>
          <w:p w14:paraId="71BEC04A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Seben/Merkez</w:t>
            </w:r>
          </w:p>
        </w:tc>
      </w:tr>
      <w:tr w:rsidR="00357B27" w:rsidRPr="00357B27" w14:paraId="415378AA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657D9E3E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Tüylü asma</w:t>
            </w:r>
          </w:p>
        </w:tc>
        <w:tc>
          <w:tcPr>
            <w:tcW w:w="565" w:type="pct"/>
            <w:vAlign w:val="center"/>
          </w:tcPr>
          <w:p w14:paraId="1F2C96BA" w14:textId="2CF96FE0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U5</w:t>
            </w:r>
          </w:p>
        </w:tc>
        <w:tc>
          <w:tcPr>
            <w:tcW w:w="938" w:type="pct"/>
            <w:vAlign w:val="center"/>
          </w:tcPr>
          <w:p w14:paraId="0C9F2E1F" w14:textId="597BFEAC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Rose</w:t>
            </w:r>
          </w:p>
        </w:tc>
        <w:tc>
          <w:tcPr>
            <w:tcW w:w="1612" w:type="pct"/>
            <w:vAlign w:val="center"/>
          </w:tcPr>
          <w:p w14:paraId="77277F81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Seben/Merkez</w:t>
            </w:r>
          </w:p>
        </w:tc>
      </w:tr>
      <w:tr w:rsidR="00357B27" w:rsidRPr="00357B27" w14:paraId="0CE86D58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3A48F4E3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Etli Beyaz (4)</w:t>
            </w:r>
          </w:p>
        </w:tc>
        <w:tc>
          <w:tcPr>
            <w:tcW w:w="565" w:type="pct"/>
            <w:vAlign w:val="center"/>
          </w:tcPr>
          <w:p w14:paraId="1BE78E38" w14:textId="23719A41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U6</w:t>
            </w:r>
          </w:p>
        </w:tc>
        <w:tc>
          <w:tcPr>
            <w:tcW w:w="938" w:type="pct"/>
            <w:vAlign w:val="center"/>
          </w:tcPr>
          <w:p w14:paraId="1D47C773" w14:textId="18149D98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1612" w:type="pct"/>
            <w:vAlign w:val="center"/>
          </w:tcPr>
          <w:p w14:paraId="6C68D60C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Göynük/Himmetoğlu</w:t>
            </w:r>
          </w:p>
        </w:tc>
      </w:tr>
      <w:tr w:rsidR="00357B27" w:rsidRPr="00357B27" w14:paraId="24F94B5D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4BB77A7F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Fevzi Amca Siyah (3)</w:t>
            </w:r>
          </w:p>
        </w:tc>
        <w:tc>
          <w:tcPr>
            <w:tcW w:w="565" w:type="pct"/>
            <w:vAlign w:val="center"/>
          </w:tcPr>
          <w:p w14:paraId="58E33672" w14:textId="62202129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U7</w:t>
            </w:r>
          </w:p>
        </w:tc>
        <w:tc>
          <w:tcPr>
            <w:tcW w:w="938" w:type="pct"/>
            <w:vAlign w:val="center"/>
          </w:tcPr>
          <w:p w14:paraId="1FACAB3A" w14:textId="51C2BA92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1612" w:type="pct"/>
            <w:vAlign w:val="center"/>
          </w:tcPr>
          <w:p w14:paraId="62B716F9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Seben/Merkez</w:t>
            </w:r>
          </w:p>
        </w:tc>
      </w:tr>
      <w:tr w:rsidR="00357B27" w:rsidRPr="00357B27" w14:paraId="507DCF65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0ACD00C3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FYSS (3)</w:t>
            </w:r>
          </w:p>
        </w:tc>
        <w:tc>
          <w:tcPr>
            <w:tcW w:w="565" w:type="pct"/>
            <w:vAlign w:val="center"/>
          </w:tcPr>
          <w:p w14:paraId="75A2E160" w14:textId="283FCB9B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U8</w:t>
            </w:r>
          </w:p>
        </w:tc>
        <w:tc>
          <w:tcPr>
            <w:tcW w:w="938" w:type="pct"/>
            <w:vAlign w:val="center"/>
          </w:tcPr>
          <w:p w14:paraId="04AD03FC" w14:textId="5BC04CD6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1612" w:type="pct"/>
            <w:vAlign w:val="center"/>
          </w:tcPr>
          <w:p w14:paraId="3A51001B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Seben/Hoçaş</w:t>
            </w:r>
          </w:p>
        </w:tc>
      </w:tr>
      <w:tr w:rsidR="00357B27" w:rsidRPr="00357B27" w14:paraId="241A8708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058A2964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 Siyah (8)</w:t>
            </w:r>
          </w:p>
        </w:tc>
        <w:tc>
          <w:tcPr>
            <w:tcW w:w="565" w:type="pct"/>
            <w:vAlign w:val="center"/>
          </w:tcPr>
          <w:p w14:paraId="206290AF" w14:textId="75EDDA95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U9</w:t>
            </w:r>
          </w:p>
        </w:tc>
        <w:tc>
          <w:tcPr>
            <w:tcW w:w="938" w:type="pct"/>
            <w:vAlign w:val="center"/>
          </w:tcPr>
          <w:p w14:paraId="00555BA0" w14:textId="5EC10A85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1612" w:type="pct"/>
            <w:vAlign w:val="center"/>
          </w:tcPr>
          <w:p w14:paraId="1EE075F9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Seben/Merkez</w:t>
            </w:r>
          </w:p>
        </w:tc>
      </w:tr>
      <w:tr w:rsidR="00357B27" w:rsidRPr="00357B27" w14:paraId="735F7F99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28BB12E0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Pembe Yanak</w:t>
            </w:r>
          </w:p>
        </w:tc>
        <w:tc>
          <w:tcPr>
            <w:tcW w:w="565" w:type="pct"/>
            <w:vAlign w:val="center"/>
          </w:tcPr>
          <w:p w14:paraId="2BCFF477" w14:textId="0CCE7FFE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U10</w:t>
            </w:r>
          </w:p>
        </w:tc>
        <w:tc>
          <w:tcPr>
            <w:tcW w:w="938" w:type="pct"/>
            <w:vAlign w:val="center"/>
          </w:tcPr>
          <w:p w14:paraId="63E251F2" w14:textId="0545B2DC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Rose</w:t>
            </w:r>
          </w:p>
        </w:tc>
        <w:tc>
          <w:tcPr>
            <w:tcW w:w="1612" w:type="pct"/>
            <w:vAlign w:val="center"/>
          </w:tcPr>
          <w:p w14:paraId="38DC3810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Seben/Bıyıklar</w:t>
            </w:r>
          </w:p>
        </w:tc>
      </w:tr>
      <w:tr w:rsidR="00357B27" w:rsidRPr="00357B27" w14:paraId="7B18FF95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31AEFCDB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FYEB (1)</w:t>
            </w:r>
          </w:p>
        </w:tc>
        <w:tc>
          <w:tcPr>
            <w:tcW w:w="565" w:type="pct"/>
            <w:vAlign w:val="center"/>
          </w:tcPr>
          <w:p w14:paraId="2127232B" w14:textId="483A87E1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U11</w:t>
            </w:r>
          </w:p>
        </w:tc>
        <w:tc>
          <w:tcPr>
            <w:tcW w:w="938" w:type="pct"/>
            <w:vAlign w:val="center"/>
          </w:tcPr>
          <w:p w14:paraId="757CF8A4" w14:textId="7E81325C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1612" w:type="pct"/>
            <w:vAlign w:val="center"/>
          </w:tcPr>
          <w:p w14:paraId="2AC24D37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Seben/Hoçaş</w:t>
            </w:r>
          </w:p>
        </w:tc>
      </w:tr>
      <w:tr w:rsidR="00357B27" w:rsidRPr="00357B27" w14:paraId="4A1A0065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0911F7B6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Razakı (?)</w:t>
            </w:r>
          </w:p>
        </w:tc>
        <w:tc>
          <w:tcPr>
            <w:tcW w:w="565" w:type="pct"/>
            <w:vAlign w:val="center"/>
          </w:tcPr>
          <w:p w14:paraId="1158A8E8" w14:textId="095DC980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U12</w:t>
            </w:r>
          </w:p>
        </w:tc>
        <w:tc>
          <w:tcPr>
            <w:tcW w:w="938" w:type="pct"/>
            <w:vAlign w:val="center"/>
          </w:tcPr>
          <w:p w14:paraId="11549112" w14:textId="6E4A12BD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1612" w:type="pct"/>
            <w:vAlign w:val="center"/>
          </w:tcPr>
          <w:p w14:paraId="0F65A93B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Seben/Muslar</w:t>
            </w:r>
          </w:p>
        </w:tc>
      </w:tr>
      <w:tr w:rsidR="00357B27" w:rsidRPr="00357B27" w14:paraId="36125DAD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628DF2DD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Etli Beyaz Hoçaş (2)</w:t>
            </w:r>
          </w:p>
        </w:tc>
        <w:tc>
          <w:tcPr>
            <w:tcW w:w="565" w:type="pct"/>
            <w:vAlign w:val="center"/>
          </w:tcPr>
          <w:p w14:paraId="7AAAEFC2" w14:textId="425F9D88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U14</w:t>
            </w:r>
          </w:p>
        </w:tc>
        <w:tc>
          <w:tcPr>
            <w:tcW w:w="938" w:type="pct"/>
            <w:vAlign w:val="center"/>
          </w:tcPr>
          <w:p w14:paraId="0ABCDFC3" w14:textId="4E0E9BCB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1612" w:type="pct"/>
            <w:vAlign w:val="center"/>
          </w:tcPr>
          <w:p w14:paraId="112AE7FC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Seben/Hoçaş</w:t>
            </w:r>
          </w:p>
        </w:tc>
      </w:tr>
      <w:tr w:rsidR="00357B27" w:rsidRPr="00357B27" w14:paraId="73C89B98" w14:textId="77777777" w:rsidTr="00357B27">
        <w:trPr>
          <w:trHeight w:val="266"/>
        </w:trPr>
        <w:tc>
          <w:tcPr>
            <w:tcW w:w="1885" w:type="pct"/>
            <w:vAlign w:val="center"/>
          </w:tcPr>
          <w:p w14:paraId="79A09959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Yuvarlak Beylerce</w:t>
            </w:r>
          </w:p>
        </w:tc>
        <w:tc>
          <w:tcPr>
            <w:tcW w:w="565" w:type="pct"/>
            <w:vAlign w:val="center"/>
          </w:tcPr>
          <w:p w14:paraId="2127F3EE" w14:textId="3D61657D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U15</w:t>
            </w:r>
          </w:p>
        </w:tc>
        <w:tc>
          <w:tcPr>
            <w:tcW w:w="938" w:type="pct"/>
            <w:vAlign w:val="center"/>
          </w:tcPr>
          <w:p w14:paraId="14C5AA09" w14:textId="1B1A4606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1612" w:type="pct"/>
            <w:vAlign w:val="center"/>
          </w:tcPr>
          <w:p w14:paraId="38FA4227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Göynük/Himmetoğlu</w:t>
            </w:r>
          </w:p>
        </w:tc>
      </w:tr>
      <w:tr w:rsidR="00357B27" w:rsidRPr="00357B27" w14:paraId="23ABCDC8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720616B8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FYSS (2)</w:t>
            </w:r>
          </w:p>
        </w:tc>
        <w:tc>
          <w:tcPr>
            <w:tcW w:w="565" w:type="pct"/>
            <w:vAlign w:val="center"/>
          </w:tcPr>
          <w:p w14:paraId="6EA27E76" w14:textId="189D2399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U16</w:t>
            </w:r>
          </w:p>
        </w:tc>
        <w:tc>
          <w:tcPr>
            <w:tcW w:w="938" w:type="pct"/>
            <w:vAlign w:val="center"/>
          </w:tcPr>
          <w:p w14:paraId="6ADA6B2D" w14:textId="34BDC546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1612" w:type="pct"/>
            <w:vAlign w:val="center"/>
          </w:tcPr>
          <w:p w14:paraId="28AD83F3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Seben/Hoçaş</w:t>
            </w:r>
          </w:p>
        </w:tc>
      </w:tr>
      <w:tr w:rsidR="00357B27" w:rsidRPr="00357B27" w14:paraId="7F3348D6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11023698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Akköy Üzümü</w:t>
            </w:r>
          </w:p>
        </w:tc>
        <w:tc>
          <w:tcPr>
            <w:tcW w:w="565" w:type="pct"/>
            <w:vAlign w:val="center"/>
          </w:tcPr>
          <w:p w14:paraId="1CF51CE5" w14:textId="3714E6FB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U18</w:t>
            </w:r>
          </w:p>
        </w:tc>
        <w:tc>
          <w:tcPr>
            <w:tcW w:w="938" w:type="pct"/>
            <w:vAlign w:val="center"/>
          </w:tcPr>
          <w:p w14:paraId="02622F19" w14:textId="5BED6043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1612" w:type="pct"/>
            <w:vAlign w:val="center"/>
          </w:tcPr>
          <w:p w14:paraId="73CC49AC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Göynük/Himmetoğlu</w:t>
            </w:r>
          </w:p>
        </w:tc>
      </w:tr>
      <w:tr w:rsidR="00357B27" w:rsidRPr="00357B27" w14:paraId="4B48E232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6D7E3599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Topalak Beylerce</w:t>
            </w:r>
          </w:p>
        </w:tc>
        <w:tc>
          <w:tcPr>
            <w:tcW w:w="565" w:type="pct"/>
            <w:vAlign w:val="center"/>
          </w:tcPr>
          <w:p w14:paraId="1DDB122A" w14:textId="3F21616C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U19</w:t>
            </w:r>
          </w:p>
        </w:tc>
        <w:tc>
          <w:tcPr>
            <w:tcW w:w="938" w:type="pct"/>
            <w:vAlign w:val="center"/>
          </w:tcPr>
          <w:p w14:paraId="7854982A" w14:textId="665480AE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1612" w:type="pct"/>
            <w:vAlign w:val="center"/>
          </w:tcPr>
          <w:p w14:paraId="6503510A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Göynük/Himmetoğlu</w:t>
            </w:r>
          </w:p>
        </w:tc>
      </w:tr>
      <w:tr w:rsidR="00357B27" w:rsidRPr="00357B27" w14:paraId="1CE85A4A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461A71C7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 Siyah (6)</w:t>
            </w:r>
          </w:p>
        </w:tc>
        <w:tc>
          <w:tcPr>
            <w:tcW w:w="565" w:type="pct"/>
            <w:vAlign w:val="center"/>
          </w:tcPr>
          <w:p w14:paraId="7F8BC26B" w14:textId="5B0E7E31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U20</w:t>
            </w:r>
          </w:p>
        </w:tc>
        <w:tc>
          <w:tcPr>
            <w:tcW w:w="938" w:type="pct"/>
            <w:vAlign w:val="center"/>
          </w:tcPr>
          <w:p w14:paraId="2FAE8EFD" w14:textId="6396E2A8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1612" w:type="pct"/>
            <w:vAlign w:val="center"/>
          </w:tcPr>
          <w:p w14:paraId="709846FD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Seben/Kozyaka</w:t>
            </w:r>
          </w:p>
        </w:tc>
      </w:tr>
      <w:tr w:rsidR="00357B27" w:rsidRPr="00357B27" w14:paraId="2076F18F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18DC7E76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FASiyah (2)</w:t>
            </w:r>
          </w:p>
        </w:tc>
        <w:tc>
          <w:tcPr>
            <w:tcW w:w="565" w:type="pct"/>
            <w:vAlign w:val="center"/>
          </w:tcPr>
          <w:p w14:paraId="5DEC2379" w14:textId="249B1B14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938" w:type="pct"/>
            <w:vAlign w:val="center"/>
          </w:tcPr>
          <w:p w14:paraId="4719B20C" w14:textId="53CEBEAE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1612" w:type="pct"/>
            <w:vAlign w:val="center"/>
          </w:tcPr>
          <w:p w14:paraId="1A85F78F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Seben/Merkez</w:t>
            </w:r>
          </w:p>
        </w:tc>
      </w:tr>
      <w:tr w:rsidR="00357B27" w:rsidRPr="00357B27" w14:paraId="0C7A61BE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0E1DAECE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EBFAK</w:t>
            </w:r>
          </w:p>
        </w:tc>
        <w:tc>
          <w:tcPr>
            <w:tcW w:w="565" w:type="pct"/>
            <w:vAlign w:val="center"/>
          </w:tcPr>
          <w:p w14:paraId="23C7BCA0" w14:textId="2DF9B9EA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U22</w:t>
            </w:r>
          </w:p>
        </w:tc>
        <w:tc>
          <w:tcPr>
            <w:tcW w:w="938" w:type="pct"/>
            <w:vAlign w:val="center"/>
          </w:tcPr>
          <w:p w14:paraId="409C0AE9" w14:textId="7F947FB4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1612" w:type="pct"/>
            <w:vAlign w:val="center"/>
          </w:tcPr>
          <w:p w14:paraId="6003CA72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Seben/Merkez</w:t>
            </w:r>
          </w:p>
        </w:tc>
      </w:tr>
      <w:tr w:rsidR="00357B27" w:rsidRPr="00357B27" w14:paraId="184AEBB7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4E045FD5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FAS (33)</w:t>
            </w:r>
          </w:p>
        </w:tc>
        <w:tc>
          <w:tcPr>
            <w:tcW w:w="565" w:type="pct"/>
            <w:vAlign w:val="center"/>
          </w:tcPr>
          <w:p w14:paraId="18DD55DC" w14:textId="15BF1C18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U23</w:t>
            </w:r>
          </w:p>
        </w:tc>
        <w:tc>
          <w:tcPr>
            <w:tcW w:w="938" w:type="pct"/>
            <w:vAlign w:val="center"/>
          </w:tcPr>
          <w:p w14:paraId="7E33867A" w14:textId="715BC6FF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1612" w:type="pct"/>
            <w:vAlign w:val="center"/>
          </w:tcPr>
          <w:p w14:paraId="0E66C973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Seben/Merkez</w:t>
            </w:r>
          </w:p>
        </w:tc>
      </w:tr>
      <w:tr w:rsidR="00357B27" w:rsidRPr="00357B27" w14:paraId="15FB4482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0D418208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Siyah (1)</w:t>
            </w:r>
          </w:p>
        </w:tc>
        <w:tc>
          <w:tcPr>
            <w:tcW w:w="565" w:type="pct"/>
            <w:vAlign w:val="center"/>
          </w:tcPr>
          <w:p w14:paraId="25262960" w14:textId="6ACA1EC8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U24</w:t>
            </w:r>
          </w:p>
        </w:tc>
        <w:tc>
          <w:tcPr>
            <w:tcW w:w="938" w:type="pct"/>
            <w:vAlign w:val="center"/>
          </w:tcPr>
          <w:p w14:paraId="440E11C1" w14:textId="0F36C9D4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1612" w:type="pct"/>
            <w:vAlign w:val="center"/>
          </w:tcPr>
          <w:p w14:paraId="542120FC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Seben/Kozyaka</w:t>
            </w:r>
          </w:p>
        </w:tc>
      </w:tr>
      <w:tr w:rsidR="00357B27" w:rsidRPr="00357B27" w14:paraId="1A416799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637FE459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 Beyaz (2)</w:t>
            </w:r>
          </w:p>
        </w:tc>
        <w:tc>
          <w:tcPr>
            <w:tcW w:w="565" w:type="pct"/>
            <w:vAlign w:val="center"/>
          </w:tcPr>
          <w:p w14:paraId="3C682238" w14:textId="4A6392D8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U25</w:t>
            </w:r>
          </w:p>
        </w:tc>
        <w:tc>
          <w:tcPr>
            <w:tcW w:w="938" w:type="pct"/>
            <w:vAlign w:val="center"/>
          </w:tcPr>
          <w:p w14:paraId="01F589CD" w14:textId="7486F5B8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1612" w:type="pct"/>
            <w:vAlign w:val="center"/>
          </w:tcPr>
          <w:p w14:paraId="685EDC96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Seben/Bıyıklar</w:t>
            </w:r>
          </w:p>
        </w:tc>
      </w:tr>
      <w:tr w:rsidR="00357B27" w:rsidRPr="00357B27" w14:paraId="28F8739F" w14:textId="77777777" w:rsidTr="00357B27">
        <w:trPr>
          <w:trHeight w:val="266"/>
        </w:trPr>
        <w:tc>
          <w:tcPr>
            <w:tcW w:w="1885" w:type="pct"/>
            <w:vAlign w:val="center"/>
          </w:tcPr>
          <w:p w14:paraId="5A300AC8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Netrabol</w:t>
            </w:r>
          </w:p>
        </w:tc>
        <w:tc>
          <w:tcPr>
            <w:tcW w:w="565" w:type="pct"/>
            <w:vAlign w:val="center"/>
          </w:tcPr>
          <w:p w14:paraId="001A8F53" w14:textId="0C09A8A4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U26</w:t>
            </w:r>
          </w:p>
        </w:tc>
        <w:tc>
          <w:tcPr>
            <w:tcW w:w="938" w:type="pct"/>
            <w:vAlign w:val="center"/>
          </w:tcPr>
          <w:p w14:paraId="15F90F83" w14:textId="6BABD423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1612" w:type="pct"/>
            <w:vAlign w:val="center"/>
          </w:tcPr>
          <w:p w14:paraId="5940E0AF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Göynük/Himmetoğlu</w:t>
            </w:r>
          </w:p>
        </w:tc>
      </w:tr>
      <w:tr w:rsidR="00357B27" w:rsidRPr="00357B27" w14:paraId="1E1FA6AE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5E7862D7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Siyah 2 Hoçaş</w:t>
            </w:r>
          </w:p>
        </w:tc>
        <w:tc>
          <w:tcPr>
            <w:tcW w:w="565" w:type="pct"/>
            <w:vAlign w:val="center"/>
          </w:tcPr>
          <w:p w14:paraId="4B74C844" w14:textId="6A84977E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U27</w:t>
            </w:r>
          </w:p>
        </w:tc>
        <w:tc>
          <w:tcPr>
            <w:tcW w:w="938" w:type="pct"/>
            <w:vAlign w:val="center"/>
          </w:tcPr>
          <w:p w14:paraId="5A33C3B3" w14:textId="6DBCD0BF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1612" w:type="pct"/>
            <w:vAlign w:val="center"/>
          </w:tcPr>
          <w:p w14:paraId="1C810EC0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Seben/Hoçaş</w:t>
            </w:r>
          </w:p>
        </w:tc>
      </w:tr>
      <w:tr w:rsidR="00357B27" w:rsidRPr="00357B27" w14:paraId="3CE71FF7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3F4A2D43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EBS (3)</w:t>
            </w:r>
          </w:p>
        </w:tc>
        <w:tc>
          <w:tcPr>
            <w:tcW w:w="565" w:type="pct"/>
            <w:vAlign w:val="center"/>
          </w:tcPr>
          <w:p w14:paraId="1BB74B31" w14:textId="5C1C5E86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U28</w:t>
            </w:r>
          </w:p>
        </w:tc>
        <w:tc>
          <w:tcPr>
            <w:tcW w:w="938" w:type="pct"/>
            <w:vAlign w:val="center"/>
          </w:tcPr>
          <w:p w14:paraId="61CC6732" w14:textId="34F99F92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1612" w:type="pct"/>
            <w:vAlign w:val="center"/>
          </w:tcPr>
          <w:p w14:paraId="5EC81554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Seben/Dedeler</w:t>
            </w:r>
          </w:p>
        </w:tc>
      </w:tr>
      <w:tr w:rsidR="00357B27" w:rsidRPr="00357B27" w14:paraId="17FCB728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09C22884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 Siyah (3)</w:t>
            </w:r>
          </w:p>
        </w:tc>
        <w:tc>
          <w:tcPr>
            <w:tcW w:w="565" w:type="pct"/>
            <w:vAlign w:val="center"/>
          </w:tcPr>
          <w:p w14:paraId="78990500" w14:textId="3E874A74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U29</w:t>
            </w:r>
          </w:p>
        </w:tc>
        <w:tc>
          <w:tcPr>
            <w:tcW w:w="938" w:type="pct"/>
            <w:vAlign w:val="center"/>
          </w:tcPr>
          <w:p w14:paraId="2161C1EB" w14:textId="64D3EF3A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1612" w:type="pct"/>
            <w:vAlign w:val="center"/>
          </w:tcPr>
          <w:p w14:paraId="13D97225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Seben/Merkez</w:t>
            </w:r>
          </w:p>
        </w:tc>
      </w:tr>
      <w:tr w:rsidR="00357B27" w:rsidRPr="00357B27" w14:paraId="17ECE513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550B3878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 Beyaz (22)</w:t>
            </w:r>
          </w:p>
        </w:tc>
        <w:tc>
          <w:tcPr>
            <w:tcW w:w="565" w:type="pct"/>
            <w:vAlign w:val="center"/>
          </w:tcPr>
          <w:p w14:paraId="2A82439D" w14:textId="23DBE010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U30</w:t>
            </w:r>
          </w:p>
        </w:tc>
        <w:tc>
          <w:tcPr>
            <w:tcW w:w="938" w:type="pct"/>
            <w:vAlign w:val="center"/>
          </w:tcPr>
          <w:p w14:paraId="6268A6B7" w14:textId="20A69F79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1612" w:type="pct"/>
            <w:vAlign w:val="center"/>
          </w:tcPr>
          <w:p w14:paraId="2C3C148B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Seben/Merkez</w:t>
            </w:r>
          </w:p>
        </w:tc>
      </w:tr>
      <w:tr w:rsidR="00357B27" w:rsidRPr="00357B27" w14:paraId="7A54E8F0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761CD5CD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 Siyah (7)</w:t>
            </w:r>
          </w:p>
        </w:tc>
        <w:tc>
          <w:tcPr>
            <w:tcW w:w="565" w:type="pct"/>
            <w:vAlign w:val="center"/>
          </w:tcPr>
          <w:p w14:paraId="4B4319C0" w14:textId="4A948ED0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U31</w:t>
            </w:r>
          </w:p>
        </w:tc>
        <w:tc>
          <w:tcPr>
            <w:tcW w:w="938" w:type="pct"/>
            <w:vAlign w:val="center"/>
          </w:tcPr>
          <w:p w14:paraId="683FB363" w14:textId="179D823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1612" w:type="pct"/>
            <w:vAlign w:val="center"/>
          </w:tcPr>
          <w:p w14:paraId="5C31B761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Seben/Merkez</w:t>
            </w:r>
          </w:p>
        </w:tc>
      </w:tr>
      <w:tr w:rsidR="00357B27" w:rsidRPr="00357B27" w14:paraId="1DB5D16B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26794430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 razakısı (1)</w:t>
            </w:r>
          </w:p>
        </w:tc>
        <w:tc>
          <w:tcPr>
            <w:tcW w:w="565" w:type="pct"/>
            <w:vAlign w:val="center"/>
          </w:tcPr>
          <w:p w14:paraId="1539A8CD" w14:textId="2ED6212A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U32</w:t>
            </w:r>
          </w:p>
        </w:tc>
        <w:tc>
          <w:tcPr>
            <w:tcW w:w="938" w:type="pct"/>
            <w:vAlign w:val="center"/>
          </w:tcPr>
          <w:p w14:paraId="600D7F43" w14:textId="54F5D484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1612" w:type="pct"/>
            <w:vAlign w:val="center"/>
          </w:tcPr>
          <w:p w14:paraId="2052A5F8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Seben/Hoçaş</w:t>
            </w:r>
          </w:p>
        </w:tc>
      </w:tr>
      <w:tr w:rsidR="00357B27" w:rsidRPr="00357B27" w14:paraId="33ECD876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632FC3CB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STA (2)</w:t>
            </w:r>
          </w:p>
        </w:tc>
        <w:tc>
          <w:tcPr>
            <w:tcW w:w="565" w:type="pct"/>
            <w:vAlign w:val="center"/>
          </w:tcPr>
          <w:p w14:paraId="3A773F5A" w14:textId="3F3761D9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U33</w:t>
            </w:r>
          </w:p>
        </w:tc>
        <w:tc>
          <w:tcPr>
            <w:tcW w:w="938" w:type="pct"/>
            <w:vAlign w:val="center"/>
          </w:tcPr>
          <w:p w14:paraId="0BC63C29" w14:textId="27CAC0A5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Rose</w:t>
            </w:r>
          </w:p>
        </w:tc>
        <w:tc>
          <w:tcPr>
            <w:tcW w:w="1612" w:type="pct"/>
            <w:vAlign w:val="center"/>
          </w:tcPr>
          <w:p w14:paraId="39595A60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Seben/Merkez</w:t>
            </w:r>
          </w:p>
        </w:tc>
      </w:tr>
      <w:tr w:rsidR="00357B27" w:rsidRPr="00357B27" w14:paraId="2BE7880B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2038FA90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 Beyaz (33)</w:t>
            </w:r>
          </w:p>
        </w:tc>
        <w:tc>
          <w:tcPr>
            <w:tcW w:w="565" w:type="pct"/>
            <w:vAlign w:val="center"/>
          </w:tcPr>
          <w:p w14:paraId="44F13C08" w14:textId="193DF7B6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U34</w:t>
            </w:r>
          </w:p>
        </w:tc>
        <w:tc>
          <w:tcPr>
            <w:tcW w:w="938" w:type="pct"/>
            <w:vAlign w:val="center"/>
          </w:tcPr>
          <w:p w14:paraId="7598D0F3" w14:textId="2BE654C2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1612" w:type="pct"/>
            <w:vAlign w:val="center"/>
          </w:tcPr>
          <w:p w14:paraId="4DF0D9FC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Seben/Muslar</w:t>
            </w:r>
          </w:p>
        </w:tc>
      </w:tr>
      <w:tr w:rsidR="00357B27" w:rsidRPr="00357B27" w14:paraId="39F95252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6C5ACC42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FYS (1)</w:t>
            </w:r>
          </w:p>
        </w:tc>
        <w:tc>
          <w:tcPr>
            <w:tcW w:w="565" w:type="pct"/>
            <w:vAlign w:val="center"/>
          </w:tcPr>
          <w:p w14:paraId="725AFE01" w14:textId="45DF8C01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U35</w:t>
            </w:r>
          </w:p>
        </w:tc>
        <w:tc>
          <w:tcPr>
            <w:tcW w:w="938" w:type="pct"/>
            <w:vAlign w:val="center"/>
          </w:tcPr>
          <w:p w14:paraId="27CF5A49" w14:textId="61809E04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1612" w:type="pct"/>
            <w:vAlign w:val="center"/>
          </w:tcPr>
          <w:p w14:paraId="3B189AD9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Seben/Hoçaş</w:t>
            </w:r>
          </w:p>
        </w:tc>
      </w:tr>
      <w:tr w:rsidR="00357B27" w:rsidRPr="00357B27" w14:paraId="673A5C3A" w14:textId="77777777" w:rsidTr="00357B27">
        <w:trPr>
          <w:trHeight w:val="266"/>
        </w:trPr>
        <w:tc>
          <w:tcPr>
            <w:tcW w:w="1885" w:type="pct"/>
            <w:vAlign w:val="center"/>
          </w:tcPr>
          <w:p w14:paraId="2CD7E550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Söbü Beylerce</w:t>
            </w:r>
          </w:p>
        </w:tc>
        <w:tc>
          <w:tcPr>
            <w:tcW w:w="565" w:type="pct"/>
            <w:vAlign w:val="center"/>
          </w:tcPr>
          <w:p w14:paraId="7184F983" w14:textId="39E1EF3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U36</w:t>
            </w:r>
          </w:p>
        </w:tc>
        <w:tc>
          <w:tcPr>
            <w:tcW w:w="938" w:type="pct"/>
            <w:vAlign w:val="center"/>
          </w:tcPr>
          <w:p w14:paraId="1565136C" w14:textId="5DED9680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1612" w:type="pct"/>
            <w:vAlign w:val="center"/>
          </w:tcPr>
          <w:p w14:paraId="50690039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Göynük/Himmetoğlu</w:t>
            </w:r>
          </w:p>
        </w:tc>
      </w:tr>
      <w:tr w:rsidR="00357B27" w:rsidRPr="00357B27" w14:paraId="6E8B4063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44F10EE3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Beylerce</w:t>
            </w:r>
          </w:p>
        </w:tc>
        <w:tc>
          <w:tcPr>
            <w:tcW w:w="565" w:type="pct"/>
            <w:vAlign w:val="center"/>
          </w:tcPr>
          <w:p w14:paraId="6ED4F0EE" w14:textId="23B5905C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U38</w:t>
            </w:r>
          </w:p>
        </w:tc>
        <w:tc>
          <w:tcPr>
            <w:tcW w:w="938" w:type="pct"/>
            <w:vAlign w:val="center"/>
          </w:tcPr>
          <w:p w14:paraId="7A2BCBD3" w14:textId="485807BA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1612" w:type="pct"/>
            <w:vAlign w:val="center"/>
          </w:tcPr>
          <w:p w14:paraId="0F3E929D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Göynük/Himmetoğlu</w:t>
            </w:r>
          </w:p>
        </w:tc>
      </w:tr>
      <w:tr w:rsidR="00357B27" w:rsidRPr="00357B27" w14:paraId="53F67CDC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6F320E5F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 Siyah (5)</w:t>
            </w:r>
          </w:p>
        </w:tc>
        <w:tc>
          <w:tcPr>
            <w:tcW w:w="565" w:type="pct"/>
            <w:vAlign w:val="center"/>
          </w:tcPr>
          <w:p w14:paraId="6E5E4ED1" w14:textId="6AC33ACE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U39</w:t>
            </w:r>
          </w:p>
        </w:tc>
        <w:tc>
          <w:tcPr>
            <w:tcW w:w="938" w:type="pct"/>
            <w:vAlign w:val="center"/>
          </w:tcPr>
          <w:p w14:paraId="33028EF4" w14:textId="55274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1612" w:type="pct"/>
            <w:vAlign w:val="center"/>
          </w:tcPr>
          <w:p w14:paraId="21E47202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Seben/Nimetli</w:t>
            </w:r>
          </w:p>
        </w:tc>
      </w:tr>
      <w:tr w:rsidR="00357B27" w:rsidRPr="00357B27" w14:paraId="382C2186" w14:textId="77777777" w:rsidTr="00357B27">
        <w:trPr>
          <w:trHeight w:val="250"/>
        </w:trPr>
        <w:tc>
          <w:tcPr>
            <w:tcW w:w="1885" w:type="pct"/>
            <w:vAlign w:val="center"/>
          </w:tcPr>
          <w:p w14:paraId="3220DE5D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Pembe Çavuş</w:t>
            </w:r>
          </w:p>
        </w:tc>
        <w:tc>
          <w:tcPr>
            <w:tcW w:w="565" w:type="pct"/>
            <w:vAlign w:val="center"/>
          </w:tcPr>
          <w:p w14:paraId="31FF527A" w14:textId="36C8AE9A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U40</w:t>
            </w:r>
          </w:p>
        </w:tc>
        <w:tc>
          <w:tcPr>
            <w:tcW w:w="938" w:type="pct"/>
            <w:vAlign w:val="center"/>
          </w:tcPr>
          <w:p w14:paraId="2B0BF11B" w14:textId="343BAEE3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Rose</w:t>
            </w:r>
          </w:p>
        </w:tc>
        <w:tc>
          <w:tcPr>
            <w:tcW w:w="1612" w:type="pct"/>
            <w:vAlign w:val="center"/>
          </w:tcPr>
          <w:p w14:paraId="69608DC8" w14:textId="77777777" w:rsidR="00357B27" w:rsidRPr="00357B27" w:rsidRDefault="00357B27" w:rsidP="008605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7B27">
              <w:rPr>
                <w:rFonts w:ascii="Times New Roman" w:hAnsi="Times New Roman" w:cs="Times New Roman"/>
                <w:sz w:val="18"/>
                <w:szCs w:val="18"/>
              </w:rPr>
              <w:t>Göynük/Himmetoğlu</w:t>
            </w:r>
          </w:p>
        </w:tc>
      </w:tr>
    </w:tbl>
    <w:p w14:paraId="034F5872" w14:textId="19B90E53" w:rsidR="00CE4B37" w:rsidRPr="00357B27" w:rsidRDefault="009811BA" w:rsidP="00D607B0">
      <w:pPr>
        <w:spacing w:line="240" w:lineRule="auto"/>
        <w:rPr>
          <w:rFonts w:ascii="Times New Roman" w:hAnsi="Times New Roman" w:cs="Times New Roman"/>
        </w:rPr>
      </w:pPr>
      <w:r w:rsidRPr="00357B27">
        <w:rPr>
          <w:rFonts w:ascii="Times New Roman" w:hAnsi="Times New Roman" w:cs="Times New Roman"/>
        </w:rPr>
        <w:lastRenderedPageBreak/>
        <w:t xml:space="preserve">Table </w:t>
      </w:r>
      <w:r w:rsidR="00357B27">
        <w:rPr>
          <w:rFonts w:ascii="Times New Roman" w:hAnsi="Times New Roman" w:cs="Times New Roman"/>
        </w:rPr>
        <w:t>2</w:t>
      </w:r>
      <w:r w:rsidRPr="00357B27">
        <w:rPr>
          <w:rFonts w:ascii="Times New Roman" w:hAnsi="Times New Roman" w:cs="Times New Roman"/>
        </w:rPr>
        <w:t>. Results of structure anlysis according to Evanno method</w:t>
      </w:r>
      <w:r w:rsidR="00D607B0" w:rsidRPr="00357B27">
        <w:rPr>
          <w:rFonts w:ascii="Times New Roman" w:hAnsi="Times New Roman" w:cs="Times New Roman"/>
        </w:rPr>
        <w:t xml:space="preserve">. The highest </w:t>
      </w:r>
      <w:r w:rsidR="00D607B0" w:rsidRPr="00357B27">
        <w:rPr>
          <w:rFonts w:ascii="Times New Roman" w:hAnsi="Times New Roman" w:cs="Times New Roman"/>
          <w:lang w:val="en-US"/>
        </w:rPr>
        <w:t>Δ</w:t>
      </w:r>
      <w:r w:rsidR="00D607B0" w:rsidRPr="00357B27">
        <w:rPr>
          <w:rFonts w:ascii="Times New Roman" w:hAnsi="Times New Roman" w:cs="Times New Roman"/>
          <w:i/>
          <w:iCs/>
          <w:lang w:val="en-US"/>
        </w:rPr>
        <w:t>K</w:t>
      </w:r>
      <w:r w:rsidR="00D607B0" w:rsidRPr="00357B27">
        <w:rPr>
          <w:rFonts w:ascii="Times New Roman" w:hAnsi="Times New Roman" w:cs="Times New Roman"/>
        </w:rPr>
        <w:t xml:space="preserve"> was obtained from K=7. </w:t>
      </w:r>
    </w:p>
    <w:tbl>
      <w:tblPr>
        <w:tblW w:w="5000" w:type="pct"/>
        <w:jc w:val="center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33"/>
        <w:gridCol w:w="711"/>
        <w:gridCol w:w="1758"/>
        <w:gridCol w:w="1758"/>
        <w:gridCol w:w="1514"/>
        <w:gridCol w:w="1514"/>
        <w:gridCol w:w="1384"/>
      </w:tblGrid>
      <w:tr w:rsidR="009811BA" w:rsidRPr="00357B27" w14:paraId="367C9D46" w14:textId="77777777" w:rsidTr="009811BA">
        <w:trPr>
          <w:tblHeader/>
          <w:tblCellSpacing w:w="15" w:type="dxa"/>
          <w:jc w:val="center"/>
        </w:trPr>
        <w:tc>
          <w:tcPr>
            <w:tcW w:w="2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F4D700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E8E793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Reps</w:t>
            </w:r>
          </w:p>
        </w:tc>
        <w:tc>
          <w:tcPr>
            <w:tcW w:w="9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08E4AC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Mean LnP(K)</w:t>
            </w:r>
          </w:p>
        </w:tc>
        <w:tc>
          <w:tcPr>
            <w:tcW w:w="9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394E1C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Stdev LnP(K)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7667C8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Ln'(K)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7834CE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|Ln''(K)|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8E91CF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Delta K</w:t>
            </w:r>
          </w:p>
        </w:tc>
      </w:tr>
      <w:tr w:rsidR="009811BA" w:rsidRPr="00357B27" w14:paraId="1177BC5E" w14:textId="77777777" w:rsidTr="009811BA">
        <w:trPr>
          <w:tblCellSpacing w:w="15" w:type="dxa"/>
          <w:jc w:val="center"/>
        </w:trPr>
        <w:tc>
          <w:tcPr>
            <w:tcW w:w="214" w:type="pct"/>
            <w:shd w:val="clear" w:color="auto" w:fill="auto"/>
            <w:vAlign w:val="center"/>
            <w:hideMark/>
          </w:tcPr>
          <w:p w14:paraId="65AA4F8F" w14:textId="77777777" w:rsidR="009811BA" w:rsidRPr="00357B27" w:rsidRDefault="009811BA" w:rsidP="00981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14:paraId="51BB0594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</w:t>
            </w:r>
          </w:p>
        </w:tc>
        <w:tc>
          <w:tcPr>
            <w:tcW w:w="950" w:type="pct"/>
            <w:shd w:val="clear" w:color="auto" w:fill="auto"/>
            <w:vAlign w:val="center"/>
            <w:hideMark/>
          </w:tcPr>
          <w:p w14:paraId="0ED1D66F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-3415.850000</w:t>
            </w:r>
          </w:p>
        </w:tc>
        <w:tc>
          <w:tcPr>
            <w:tcW w:w="950" w:type="pct"/>
            <w:shd w:val="clear" w:color="auto" w:fill="auto"/>
            <w:vAlign w:val="center"/>
            <w:hideMark/>
          </w:tcPr>
          <w:p w14:paraId="231C27BC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8.697413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0A2D0EBF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—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7D9B78BE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—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0741C8A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—</w:t>
            </w:r>
          </w:p>
        </w:tc>
      </w:tr>
      <w:tr w:rsidR="009811BA" w:rsidRPr="00357B27" w14:paraId="4B629561" w14:textId="77777777" w:rsidTr="009811BA">
        <w:trPr>
          <w:tblCellSpacing w:w="15" w:type="dxa"/>
          <w:jc w:val="center"/>
        </w:trPr>
        <w:tc>
          <w:tcPr>
            <w:tcW w:w="214" w:type="pct"/>
            <w:shd w:val="clear" w:color="auto" w:fill="auto"/>
            <w:vAlign w:val="center"/>
            <w:hideMark/>
          </w:tcPr>
          <w:p w14:paraId="39821AA5" w14:textId="77777777" w:rsidR="009811BA" w:rsidRPr="00357B27" w:rsidRDefault="009811BA" w:rsidP="00981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14:paraId="4F450422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</w:t>
            </w:r>
          </w:p>
        </w:tc>
        <w:tc>
          <w:tcPr>
            <w:tcW w:w="950" w:type="pct"/>
            <w:shd w:val="clear" w:color="auto" w:fill="auto"/>
            <w:vAlign w:val="center"/>
            <w:hideMark/>
          </w:tcPr>
          <w:p w14:paraId="25BC5E2D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-3288.150000</w:t>
            </w:r>
          </w:p>
        </w:tc>
        <w:tc>
          <w:tcPr>
            <w:tcW w:w="950" w:type="pct"/>
            <w:shd w:val="clear" w:color="auto" w:fill="auto"/>
            <w:vAlign w:val="center"/>
            <w:hideMark/>
          </w:tcPr>
          <w:p w14:paraId="4675A54F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10.960155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2A53B40C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127.700000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682EFCDC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48.350000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6DA76F37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4.411434</w:t>
            </w:r>
          </w:p>
        </w:tc>
      </w:tr>
      <w:tr w:rsidR="009811BA" w:rsidRPr="00357B27" w14:paraId="3987167A" w14:textId="77777777" w:rsidTr="009811BA">
        <w:trPr>
          <w:tblCellSpacing w:w="15" w:type="dxa"/>
          <w:jc w:val="center"/>
        </w:trPr>
        <w:tc>
          <w:tcPr>
            <w:tcW w:w="214" w:type="pct"/>
            <w:shd w:val="clear" w:color="auto" w:fill="auto"/>
            <w:vAlign w:val="center"/>
            <w:hideMark/>
          </w:tcPr>
          <w:p w14:paraId="20098295" w14:textId="77777777" w:rsidR="009811BA" w:rsidRPr="00357B27" w:rsidRDefault="009811BA" w:rsidP="00981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14:paraId="27E34787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</w:t>
            </w:r>
          </w:p>
        </w:tc>
        <w:tc>
          <w:tcPr>
            <w:tcW w:w="950" w:type="pct"/>
            <w:shd w:val="clear" w:color="auto" w:fill="auto"/>
            <w:vAlign w:val="center"/>
            <w:hideMark/>
          </w:tcPr>
          <w:p w14:paraId="553BBEC3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-3208.800000</w:t>
            </w:r>
          </w:p>
        </w:tc>
        <w:tc>
          <w:tcPr>
            <w:tcW w:w="950" w:type="pct"/>
            <w:shd w:val="clear" w:color="auto" w:fill="auto"/>
            <w:vAlign w:val="center"/>
            <w:hideMark/>
          </w:tcPr>
          <w:p w14:paraId="70122BEF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7.919596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042C5BA6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79.350000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34C4B178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92.800000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78D90AFA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11.717770</w:t>
            </w:r>
          </w:p>
        </w:tc>
      </w:tr>
      <w:tr w:rsidR="009811BA" w:rsidRPr="00357B27" w14:paraId="14EDB8FF" w14:textId="77777777" w:rsidTr="009811BA">
        <w:trPr>
          <w:tblCellSpacing w:w="15" w:type="dxa"/>
          <w:jc w:val="center"/>
        </w:trPr>
        <w:tc>
          <w:tcPr>
            <w:tcW w:w="214" w:type="pct"/>
            <w:shd w:val="clear" w:color="auto" w:fill="auto"/>
            <w:vAlign w:val="center"/>
            <w:hideMark/>
          </w:tcPr>
          <w:p w14:paraId="0E761154" w14:textId="77777777" w:rsidR="009811BA" w:rsidRPr="00357B27" w:rsidRDefault="009811BA" w:rsidP="00981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14:paraId="6283702C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</w:t>
            </w:r>
          </w:p>
        </w:tc>
        <w:tc>
          <w:tcPr>
            <w:tcW w:w="950" w:type="pct"/>
            <w:shd w:val="clear" w:color="auto" w:fill="auto"/>
            <w:vAlign w:val="center"/>
            <w:hideMark/>
          </w:tcPr>
          <w:p w14:paraId="67732BB6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-3222.250000</w:t>
            </w:r>
          </w:p>
        </w:tc>
        <w:tc>
          <w:tcPr>
            <w:tcW w:w="950" w:type="pct"/>
            <w:shd w:val="clear" w:color="auto" w:fill="auto"/>
            <w:vAlign w:val="center"/>
            <w:hideMark/>
          </w:tcPr>
          <w:p w14:paraId="4860DC41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13.505740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46EE7C1C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-13.450000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461C177D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32.950000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EBDDDAB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2.439704</w:t>
            </w:r>
          </w:p>
        </w:tc>
      </w:tr>
      <w:tr w:rsidR="009811BA" w:rsidRPr="00357B27" w14:paraId="0569D74D" w14:textId="77777777" w:rsidTr="009811BA">
        <w:trPr>
          <w:tblCellSpacing w:w="15" w:type="dxa"/>
          <w:jc w:val="center"/>
        </w:trPr>
        <w:tc>
          <w:tcPr>
            <w:tcW w:w="214" w:type="pct"/>
            <w:shd w:val="clear" w:color="auto" w:fill="auto"/>
            <w:vAlign w:val="center"/>
            <w:hideMark/>
          </w:tcPr>
          <w:p w14:paraId="7EDEDA3C" w14:textId="77777777" w:rsidR="009811BA" w:rsidRPr="00357B27" w:rsidRDefault="009811BA" w:rsidP="00981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14:paraId="46673A90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</w:t>
            </w:r>
          </w:p>
        </w:tc>
        <w:tc>
          <w:tcPr>
            <w:tcW w:w="950" w:type="pct"/>
            <w:shd w:val="clear" w:color="auto" w:fill="auto"/>
            <w:vAlign w:val="center"/>
            <w:hideMark/>
          </w:tcPr>
          <w:p w14:paraId="013E8F71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-3202.750000</w:t>
            </w:r>
          </w:p>
        </w:tc>
        <w:tc>
          <w:tcPr>
            <w:tcW w:w="950" w:type="pct"/>
            <w:shd w:val="clear" w:color="auto" w:fill="auto"/>
            <w:vAlign w:val="center"/>
            <w:hideMark/>
          </w:tcPr>
          <w:p w14:paraId="58118F75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25.526555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34B95831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19.500000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45792931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144.750000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42E0B06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5.670565</w:t>
            </w:r>
          </w:p>
        </w:tc>
      </w:tr>
      <w:tr w:rsidR="009811BA" w:rsidRPr="00357B27" w14:paraId="6807F510" w14:textId="77777777" w:rsidTr="009811BA">
        <w:trPr>
          <w:tblCellSpacing w:w="15" w:type="dxa"/>
          <w:jc w:val="center"/>
        </w:trPr>
        <w:tc>
          <w:tcPr>
            <w:tcW w:w="214" w:type="pct"/>
            <w:shd w:val="clear" w:color="auto" w:fill="auto"/>
            <w:vAlign w:val="center"/>
            <w:hideMark/>
          </w:tcPr>
          <w:p w14:paraId="48754A96" w14:textId="77777777" w:rsidR="009811BA" w:rsidRPr="00357B27" w:rsidRDefault="009811BA" w:rsidP="00981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  <w:t>7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14:paraId="56BB3D60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  <w:t>2</w:t>
            </w:r>
          </w:p>
        </w:tc>
        <w:tc>
          <w:tcPr>
            <w:tcW w:w="950" w:type="pct"/>
            <w:shd w:val="clear" w:color="auto" w:fill="auto"/>
            <w:vAlign w:val="center"/>
            <w:hideMark/>
          </w:tcPr>
          <w:p w14:paraId="682E6064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  <w:t>-3038.500000</w:t>
            </w:r>
          </w:p>
        </w:tc>
        <w:tc>
          <w:tcPr>
            <w:tcW w:w="950" w:type="pct"/>
            <w:shd w:val="clear" w:color="auto" w:fill="auto"/>
            <w:vAlign w:val="center"/>
            <w:hideMark/>
          </w:tcPr>
          <w:p w14:paraId="5634D855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  <w:t>7.212489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445C2652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  <w:t>164.250000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1E36F1C8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  <w:t>163.100000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CE63EE7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  <w:t>22.613552</w:t>
            </w:r>
          </w:p>
        </w:tc>
      </w:tr>
      <w:tr w:rsidR="009811BA" w:rsidRPr="00357B27" w14:paraId="4589CAD4" w14:textId="77777777" w:rsidTr="009811BA">
        <w:trPr>
          <w:tblCellSpacing w:w="15" w:type="dxa"/>
          <w:jc w:val="center"/>
        </w:trPr>
        <w:tc>
          <w:tcPr>
            <w:tcW w:w="214" w:type="pct"/>
            <w:shd w:val="clear" w:color="auto" w:fill="auto"/>
            <w:vAlign w:val="center"/>
            <w:hideMark/>
          </w:tcPr>
          <w:p w14:paraId="14515C27" w14:textId="77777777" w:rsidR="009811BA" w:rsidRPr="00357B27" w:rsidRDefault="009811BA" w:rsidP="00981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14:paraId="104908E1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</w:t>
            </w:r>
          </w:p>
        </w:tc>
        <w:tc>
          <w:tcPr>
            <w:tcW w:w="950" w:type="pct"/>
            <w:shd w:val="clear" w:color="auto" w:fill="auto"/>
            <w:vAlign w:val="center"/>
            <w:hideMark/>
          </w:tcPr>
          <w:p w14:paraId="5CE668DE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-3037.350000</w:t>
            </w:r>
          </w:p>
        </w:tc>
        <w:tc>
          <w:tcPr>
            <w:tcW w:w="950" w:type="pct"/>
            <w:shd w:val="clear" w:color="auto" w:fill="auto"/>
            <w:vAlign w:val="center"/>
            <w:hideMark/>
          </w:tcPr>
          <w:p w14:paraId="0E51F148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12.232947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78A20875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1.150000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7B2B5E45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22.450000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49CC8151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1.835208</w:t>
            </w:r>
          </w:p>
        </w:tc>
      </w:tr>
      <w:tr w:rsidR="009811BA" w:rsidRPr="00357B27" w14:paraId="7CC97ED6" w14:textId="77777777" w:rsidTr="009811BA">
        <w:trPr>
          <w:tblCellSpacing w:w="15" w:type="dxa"/>
          <w:jc w:val="center"/>
        </w:trPr>
        <w:tc>
          <w:tcPr>
            <w:tcW w:w="214" w:type="pct"/>
            <w:shd w:val="clear" w:color="auto" w:fill="auto"/>
            <w:vAlign w:val="center"/>
            <w:hideMark/>
          </w:tcPr>
          <w:p w14:paraId="52370F04" w14:textId="77777777" w:rsidR="009811BA" w:rsidRPr="00357B27" w:rsidRDefault="009811BA" w:rsidP="00981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14:paraId="2547EACA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</w:t>
            </w:r>
          </w:p>
        </w:tc>
        <w:tc>
          <w:tcPr>
            <w:tcW w:w="950" w:type="pct"/>
            <w:shd w:val="clear" w:color="auto" w:fill="auto"/>
            <w:vAlign w:val="center"/>
            <w:hideMark/>
          </w:tcPr>
          <w:p w14:paraId="53071528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-3058.650000</w:t>
            </w:r>
          </w:p>
        </w:tc>
        <w:tc>
          <w:tcPr>
            <w:tcW w:w="950" w:type="pct"/>
            <w:shd w:val="clear" w:color="auto" w:fill="auto"/>
            <w:vAlign w:val="center"/>
            <w:hideMark/>
          </w:tcPr>
          <w:p w14:paraId="51C38E33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47.446865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56331F3B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-21.300000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0241F912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69.800000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7FCEAD3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1.471119</w:t>
            </w:r>
          </w:p>
        </w:tc>
      </w:tr>
      <w:tr w:rsidR="009811BA" w:rsidRPr="00357B27" w14:paraId="43D92D5C" w14:textId="77777777" w:rsidTr="009811BA">
        <w:trPr>
          <w:tblCellSpacing w:w="15" w:type="dxa"/>
          <w:jc w:val="center"/>
        </w:trPr>
        <w:tc>
          <w:tcPr>
            <w:tcW w:w="21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13D4F2" w14:textId="77777777" w:rsidR="009811BA" w:rsidRPr="00357B27" w:rsidRDefault="009811BA" w:rsidP="00981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DD35D5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</w:t>
            </w:r>
          </w:p>
        </w:tc>
        <w:tc>
          <w:tcPr>
            <w:tcW w:w="95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671821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-3149.750000</w:t>
            </w:r>
          </w:p>
        </w:tc>
        <w:tc>
          <w:tcPr>
            <w:tcW w:w="95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15651B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197.494924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D4A2B5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-91.100000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72FB27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—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19FBAF" w14:textId="77777777" w:rsidR="009811BA" w:rsidRPr="00357B27" w:rsidRDefault="009811BA" w:rsidP="00981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357B2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—</w:t>
            </w:r>
          </w:p>
        </w:tc>
      </w:tr>
    </w:tbl>
    <w:p w14:paraId="3775EB2C" w14:textId="77777777" w:rsidR="00CE4B37" w:rsidRPr="00357B27" w:rsidRDefault="00CE4B37">
      <w:pPr>
        <w:rPr>
          <w:rFonts w:ascii="Times New Roman" w:hAnsi="Times New Roman" w:cs="Times New Roman"/>
        </w:rPr>
      </w:pPr>
    </w:p>
    <w:sectPr w:rsidR="00CE4B37" w:rsidRPr="00357B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803B8" w14:textId="77777777" w:rsidR="00E04DB2" w:rsidRDefault="00E04DB2" w:rsidP="00CE4B37">
      <w:pPr>
        <w:spacing w:after="0" w:line="240" w:lineRule="auto"/>
      </w:pPr>
      <w:r>
        <w:separator/>
      </w:r>
    </w:p>
  </w:endnote>
  <w:endnote w:type="continuationSeparator" w:id="0">
    <w:p w14:paraId="1D226B6A" w14:textId="77777777" w:rsidR="00E04DB2" w:rsidRDefault="00E04DB2" w:rsidP="00CE4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FE76B" w14:textId="77777777" w:rsidR="00CE4B37" w:rsidRDefault="00CE4B3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91A8F" w14:textId="77777777" w:rsidR="00CE4B37" w:rsidRDefault="00CE4B3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2A3B7" w14:textId="77777777" w:rsidR="00CE4B37" w:rsidRDefault="00CE4B3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EA9B6" w14:textId="77777777" w:rsidR="00E04DB2" w:rsidRDefault="00E04DB2" w:rsidP="00CE4B37">
      <w:pPr>
        <w:spacing w:after="0" w:line="240" w:lineRule="auto"/>
      </w:pPr>
      <w:r>
        <w:separator/>
      </w:r>
    </w:p>
  </w:footnote>
  <w:footnote w:type="continuationSeparator" w:id="0">
    <w:p w14:paraId="28342397" w14:textId="77777777" w:rsidR="00E04DB2" w:rsidRDefault="00E04DB2" w:rsidP="00CE4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C8E55" w14:textId="77777777" w:rsidR="00CE4B37" w:rsidRDefault="00CE4B3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F1A1C" w14:textId="77777777" w:rsidR="00CE4B37" w:rsidRDefault="00CE4B3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3EA9" w14:textId="77777777" w:rsidR="00CE4B37" w:rsidRDefault="00CE4B3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WyMDO1MDAzNzUwNzRW0lEKTi0uzszPAykwNKwFALKw7swtAAAA"/>
  </w:docVars>
  <w:rsids>
    <w:rsidRoot w:val="00C6578E"/>
    <w:rsid w:val="000B1671"/>
    <w:rsid w:val="0014570B"/>
    <w:rsid w:val="001723D4"/>
    <w:rsid w:val="001D423B"/>
    <w:rsid w:val="001F651A"/>
    <w:rsid w:val="00235317"/>
    <w:rsid w:val="002D7603"/>
    <w:rsid w:val="003158B6"/>
    <w:rsid w:val="00357B27"/>
    <w:rsid w:val="00405141"/>
    <w:rsid w:val="004113EB"/>
    <w:rsid w:val="004B04EB"/>
    <w:rsid w:val="004E4934"/>
    <w:rsid w:val="005B7AA1"/>
    <w:rsid w:val="0065785A"/>
    <w:rsid w:val="006B7195"/>
    <w:rsid w:val="00767FDF"/>
    <w:rsid w:val="00787BBD"/>
    <w:rsid w:val="00800C42"/>
    <w:rsid w:val="008A26E8"/>
    <w:rsid w:val="008A7870"/>
    <w:rsid w:val="009811BA"/>
    <w:rsid w:val="00985253"/>
    <w:rsid w:val="00A22327"/>
    <w:rsid w:val="00A91EC4"/>
    <w:rsid w:val="00AD2C6C"/>
    <w:rsid w:val="00C6578E"/>
    <w:rsid w:val="00CE4B37"/>
    <w:rsid w:val="00D41736"/>
    <w:rsid w:val="00D607B0"/>
    <w:rsid w:val="00DA76AF"/>
    <w:rsid w:val="00E04DB2"/>
    <w:rsid w:val="00E3688E"/>
    <w:rsid w:val="00E9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C26C5"/>
  <w15:chartTrackingRefBased/>
  <w15:docId w15:val="{ED31DC22-A44E-438A-9D61-A1424B24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E4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E4B37"/>
  </w:style>
  <w:style w:type="paragraph" w:styleId="AltBilgi">
    <w:name w:val="footer"/>
    <w:basedOn w:val="Normal"/>
    <w:link w:val="AltBilgiChar"/>
    <w:uiPriority w:val="99"/>
    <w:unhideWhenUsed/>
    <w:rsid w:val="00CE4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E4B37"/>
  </w:style>
  <w:style w:type="paragraph" w:customStyle="1" w:styleId="fbemetinnormal">
    <w:name w:val="fbe_metin_normal"/>
    <w:basedOn w:val="Normal"/>
    <w:link w:val="fbemetinnormalChar"/>
    <w:qFormat/>
    <w:rsid w:val="00DA76AF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/>
      <w:sz w:val="24"/>
      <w:szCs w:val="20"/>
      <w:lang w:val="en-US" w:bidi="en-US"/>
    </w:rPr>
  </w:style>
  <w:style w:type="character" w:customStyle="1" w:styleId="fbemetinnormalChar">
    <w:name w:val="fbe_metin_normal Char"/>
    <w:basedOn w:val="VarsaylanParagrafYazTipi"/>
    <w:link w:val="fbemetinnormal"/>
    <w:rsid w:val="00DA76AF"/>
    <w:rPr>
      <w:rFonts w:ascii="Times New Roman" w:eastAsia="Times New Roman" w:hAnsi="Times New Roman"/>
      <w:sz w:val="24"/>
      <w:szCs w:val="20"/>
      <w:lang w:val="en-US" w:bidi="en-US"/>
    </w:rPr>
  </w:style>
  <w:style w:type="paragraph" w:styleId="ResimYazs">
    <w:name w:val="caption"/>
    <w:basedOn w:val="Normal"/>
    <w:next w:val="Normal"/>
    <w:link w:val="ResimYazsChar"/>
    <w:uiPriority w:val="35"/>
    <w:unhideWhenUsed/>
    <w:qFormat/>
    <w:rsid w:val="00DA76AF"/>
    <w:pPr>
      <w:spacing w:after="200" w:line="276" w:lineRule="auto"/>
      <w:jc w:val="center"/>
    </w:pPr>
    <w:rPr>
      <w:rFonts w:ascii="Times New Roman" w:eastAsiaTheme="minorEastAsia" w:hAnsi="Times New Roman"/>
      <w:bCs/>
      <w:color w:val="000000" w:themeColor="text1"/>
      <w:sz w:val="24"/>
      <w:szCs w:val="18"/>
      <w:lang w:val="en-US"/>
    </w:rPr>
  </w:style>
  <w:style w:type="character" w:customStyle="1" w:styleId="ResimYazsChar">
    <w:name w:val="Resim Yazısı Char"/>
    <w:basedOn w:val="VarsaylanParagrafYazTipi"/>
    <w:link w:val="ResimYazs"/>
    <w:uiPriority w:val="35"/>
    <w:rsid w:val="00DA76AF"/>
    <w:rPr>
      <w:rFonts w:ascii="Times New Roman" w:eastAsiaTheme="minorEastAsia" w:hAnsi="Times New Roman"/>
      <w:bCs/>
      <w:color w:val="000000" w:themeColor="text1"/>
      <w:sz w:val="24"/>
      <w:szCs w:val="18"/>
      <w:lang w:val="en-US"/>
    </w:rPr>
  </w:style>
  <w:style w:type="paragraph" w:customStyle="1" w:styleId="NORMALMETN">
    <w:name w:val="NORMAL METİN"/>
    <w:basedOn w:val="Normal"/>
    <w:link w:val="NORMALMETNChar"/>
    <w:qFormat/>
    <w:rsid w:val="00A22327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/>
      <w:sz w:val="24"/>
      <w:szCs w:val="20"/>
      <w:lang w:bidi="en-US"/>
    </w:rPr>
  </w:style>
  <w:style w:type="character" w:customStyle="1" w:styleId="NORMALMETNChar">
    <w:name w:val="NORMAL METİN Char"/>
    <w:basedOn w:val="VarsaylanParagrafYazTipi"/>
    <w:link w:val="NORMALMETN"/>
    <w:rsid w:val="00A22327"/>
    <w:rPr>
      <w:rFonts w:ascii="Times New Roman" w:eastAsia="Times New Roman" w:hAnsi="Times New Roman"/>
      <w:sz w:val="24"/>
      <w:szCs w:val="20"/>
      <w:lang w:bidi="en-US"/>
    </w:rPr>
  </w:style>
  <w:style w:type="character" w:styleId="Kpr">
    <w:name w:val="Hyperlink"/>
    <w:basedOn w:val="VarsaylanParagrafYazTipi"/>
    <w:uiPriority w:val="99"/>
    <w:unhideWhenUsed/>
    <w:rsid w:val="003158B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158B6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59"/>
    <w:rsid w:val="00357B27"/>
    <w:pPr>
      <w:spacing w:after="0" w:line="240" w:lineRule="auto"/>
      <w:jc w:val="both"/>
    </w:pPr>
    <w:rPr>
      <w:rFonts w:eastAsia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5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emrahguler@ibu.edu.tr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rahguler6@gmail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23</cp:revision>
  <dcterms:created xsi:type="dcterms:W3CDTF">2022-08-18T08:56:00Z</dcterms:created>
  <dcterms:modified xsi:type="dcterms:W3CDTF">2023-02-25T13:45:00Z</dcterms:modified>
</cp:coreProperties>
</file>