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05B58" w14:textId="77777777" w:rsidR="00273B64" w:rsidRPr="00BC2913" w:rsidRDefault="00273B64" w:rsidP="00273B64">
      <w:pPr>
        <w:autoSpaceDE w:val="0"/>
        <w:autoSpaceDN w:val="0"/>
        <w:adjustRightInd w:val="0"/>
        <w:spacing w:after="0" w:line="240" w:lineRule="auto"/>
        <w:jc w:val="center"/>
        <w:rPr>
          <w:rFonts w:ascii="Georgia" w:hAnsi="Georgia" w:cs="Calibri-Bold"/>
          <w:b/>
          <w:bCs/>
          <w:sz w:val="28"/>
          <w:szCs w:val="28"/>
          <w:lang w:val="en-GB"/>
        </w:rPr>
      </w:pPr>
      <w:bookmarkStart w:id="0" w:name="_Hlk64647353"/>
      <w:r w:rsidRPr="00C86713">
        <w:rPr>
          <w:rFonts w:ascii="Georgia" w:hAnsi="Georgia" w:cs="Calibri-Bold"/>
          <w:b/>
          <w:bCs/>
          <w:sz w:val="28"/>
          <w:szCs w:val="28"/>
          <w:lang w:val="en-GB"/>
        </w:rPr>
        <w:t xml:space="preserve">From </w:t>
      </w:r>
      <w:r>
        <w:rPr>
          <w:rFonts w:ascii="Georgia" w:hAnsi="Georgia" w:cs="Calibri-Bold"/>
          <w:b/>
          <w:bCs/>
          <w:sz w:val="28"/>
          <w:szCs w:val="28"/>
          <w:lang w:val="en-GB"/>
        </w:rPr>
        <w:t>m</w:t>
      </w:r>
      <w:r w:rsidRPr="00C86713">
        <w:rPr>
          <w:rFonts w:ascii="Georgia" w:hAnsi="Georgia" w:cs="Calibri-Bold"/>
          <w:b/>
          <w:bCs/>
          <w:sz w:val="28"/>
          <w:szCs w:val="28"/>
          <w:lang w:val="en-GB"/>
        </w:rPr>
        <w:t xml:space="preserve">olecule to </w:t>
      </w:r>
      <w:r>
        <w:rPr>
          <w:rFonts w:ascii="Georgia" w:hAnsi="Georgia" w:cs="Calibri-Bold"/>
          <w:b/>
          <w:bCs/>
          <w:sz w:val="28"/>
          <w:szCs w:val="28"/>
          <w:lang w:val="en-GB"/>
        </w:rPr>
        <w:t>d</w:t>
      </w:r>
      <w:r w:rsidRPr="00C86713">
        <w:rPr>
          <w:rFonts w:ascii="Georgia" w:hAnsi="Georgia" w:cs="Calibri-Bold"/>
          <w:b/>
          <w:bCs/>
          <w:sz w:val="28"/>
          <w:szCs w:val="28"/>
          <w:lang w:val="en-GB"/>
        </w:rPr>
        <w:t>evice:</w:t>
      </w:r>
      <w:r>
        <w:rPr>
          <w:rFonts w:ascii="Georgia" w:hAnsi="Georgia" w:cs="Calibri-Bold"/>
          <w:b/>
          <w:bCs/>
          <w:sz w:val="28"/>
          <w:szCs w:val="28"/>
          <w:lang w:val="en-GB"/>
        </w:rPr>
        <w:t xml:space="preserve"> </w:t>
      </w:r>
      <w:r w:rsidRPr="00BC2913">
        <w:rPr>
          <w:rFonts w:ascii="Georgia" w:hAnsi="Georgia" w:cs="Calibri-Bold"/>
          <w:b/>
          <w:bCs/>
          <w:sz w:val="28"/>
          <w:szCs w:val="28"/>
          <w:lang w:val="en-GB"/>
        </w:rPr>
        <w:t xml:space="preserve">DFT and </w:t>
      </w:r>
      <w:bookmarkStart w:id="1" w:name="_Hlk104158334"/>
      <w:r w:rsidRPr="00BC2913">
        <w:rPr>
          <w:rFonts w:ascii="Georgia" w:hAnsi="Georgia" w:cs="Calibri-Bold"/>
          <w:b/>
          <w:bCs/>
          <w:sz w:val="28"/>
          <w:szCs w:val="28"/>
          <w:lang w:val="en-GB"/>
        </w:rPr>
        <w:t xml:space="preserve">SCAPS-1D </w:t>
      </w:r>
      <w:bookmarkEnd w:id="1"/>
      <w:r w:rsidRPr="00BC2913">
        <w:rPr>
          <w:rFonts w:ascii="Georgia" w:hAnsi="Georgia" w:cs="Calibri-Bold"/>
          <w:b/>
          <w:bCs/>
          <w:sz w:val="28"/>
          <w:szCs w:val="28"/>
          <w:lang w:val="en-GB"/>
        </w:rPr>
        <w:t>simulation</w:t>
      </w:r>
      <w:r>
        <w:rPr>
          <w:rFonts w:ascii="Georgia" w:hAnsi="Georgia" w:cs="Calibri-Bold"/>
          <w:b/>
          <w:bCs/>
          <w:sz w:val="28"/>
          <w:szCs w:val="28"/>
          <w:lang w:val="en-GB"/>
        </w:rPr>
        <w:t>s</w:t>
      </w:r>
      <w:r w:rsidRPr="00BC2913">
        <w:rPr>
          <w:rFonts w:ascii="Georgia" w:hAnsi="Georgia" w:cs="Calibri-Bold"/>
          <w:b/>
          <w:bCs/>
          <w:sz w:val="28"/>
          <w:szCs w:val="28"/>
          <w:lang w:val="en-GB"/>
        </w:rPr>
        <w:t xml:space="preserve"> </w:t>
      </w:r>
      <w:r>
        <w:rPr>
          <w:rFonts w:ascii="Georgia" w:hAnsi="Georgia" w:cs="Calibri-Bold"/>
          <w:b/>
          <w:bCs/>
          <w:sz w:val="28"/>
          <w:szCs w:val="28"/>
          <w:lang w:val="en-GB"/>
        </w:rPr>
        <w:t>on the effect of</w:t>
      </w:r>
      <w:r w:rsidRPr="00BC2913">
        <w:rPr>
          <w:rFonts w:ascii="Georgia" w:hAnsi="Georgia" w:cs="Calibri-Bold"/>
          <w:b/>
          <w:bCs/>
          <w:sz w:val="28"/>
          <w:szCs w:val="28"/>
          <w:lang w:val="en-GB"/>
        </w:rPr>
        <w:t xml:space="preserve"> </w:t>
      </w:r>
      <w:r>
        <w:rPr>
          <w:rFonts w:ascii="Georgia" w:hAnsi="Georgia" w:cs="Calibri-Bold"/>
          <w:b/>
          <w:bCs/>
          <w:sz w:val="28"/>
          <w:szCs w:val="28"/>
          <w:lang w:val="en-GB"/>
        </w:rPr>
        <w:t xml:space="preserve">aromaticity of </w:t>
      </w:r>
      <w:r w:rsidRPr="00BC2913">
        <w:rPr>
          <w:rFonts w:ascii="Georgia" w:hAnsi="Georgia" w:cs="Calibri-Bold"/>
          <w:b/>
          <w:bCs/>
          <w:sz w:val="28"/>
          <w:szCs w:val="28"/>
          <w:lang w:val="en-GB"/>
        </w:rPr>
        <w:t>π-</w:t>
      </w:r>
      <w:r>
        <w:rPr>
          <w:rFonts w:ascii="Georgia" w:hAnsi="Georgia" w:cs="Calibri-Bold"/>
          <w:b/>
          <w:bCs/>
          <w:sz w:val="28"/>
          <w:szCs w:val="28"/>
          <w:lang w:val="en-GB"/>
        </w:rPr>
        <w:t>linkers</w:t>
      </w:r>
      <w:r w:rsidRPr="00BC2913">
        <w:rPr>
          <w:rFonts w:ascii="Georgia" w:hAnsi="Georgia" w:cs="Calibri-Bold"/>
          <w:b/>
          <w:bCs/>
          <w:sz w:val="28"/>
          <w:szCs w:val="28"/>
          <w:lang w:val="en-GB"/>
        </w:rPr>
        <w:t xml:space="preserve"> on </w:t>
      </w:r>
      <w:r>
        <w:rPr>
          <w:rFonts w:ascii="Georgia" w:hAnsi="Georgia" w:cs="Calibri-Bold"/>
          <w:b/>
          <w:bCs/>
          <w:sz w:val="28"/>
          <w:szCs w:val="28"/>
          <w:lang w:val="en-GB"/>
        </w:rPr>
        <w:t xml:space="preserve">enhancing the </w:t>
      </w:r>
      <w:r w:rsidRPr="00BC2913">
        <w:rPr>
          <w:rFonts w:ascii="Georgia" w:hAnsi="Georgia" w:cs="Calibri-Bold"/>
          <w:b/>
          <w:bCs/>
          <w:sz w:val="28"/>
          <w:szCs w:val="28"/>
          <w:lang w:val="en-GB"/>
        </w:rPr>
        <w:t>performance</w:t>
      </w:r>
      <w:r>
        <w:rPr>
          <w:rFonts w:ascii="Georgia" w:hAnsi="Georgia" w:cs="Calibri-Bold"/>
          <w:b/>
          <w:bCs/>
          <w:sz w:val="28"/>
          <w:szCs w:val="28"/>
          <w:lang w:val="en-GB"/>
        </w:rPr>
        <w:t xml:space="preserve"> of</w:t>
      </w:r>
      <w:r w:rsidRPr="00BC2913">
        <w:rPr>
          <w:rFonts w:ascii="Georgia" w:hAnsi="Georgia" w:cs="Calibri-Bold"/>
          <w:b/>
          <w:bCs/>
          <w:sz w:val="28"/>
          <w:szCs w:val="28"/>
          <w:lang w:val="en-GB"/>
        </w:rPr>
        <w:t xml:space="preserve"> anthanthrene-based dyes </w:t>
      </w:r>
      <w:r>
        <w:rPr>
          <w:rFonts w:ascii="Georgia" w:hAnsi="Georgia" w:cs="Calibri-Bold"/>
          <w:b/>
          <w:bCs/>
          <w:sz w:val="28"/>
          <w:szCs w:val="28"/>
          <w:lang w:val="en-GB"/>
        </w:rPr>
        <w:t>with</w:t>
      </w:r>
      <w:r w:rsidRPr="00BC2913">
        <w:rPr>
          <w:rFonts w:ascii="Georgia" w:hAnsi="Georgia" w:cs="Calibri-Bold"/>
          <w:b/>
          <w:bCs/>
          <w:sz w:val="28"/>
          <w:szCs w:val="28"/>
          <w:lang w:val="en-GB"/>
        </w:rPr>
        <w:t xml:space="preserve"> D-π-A configuration in dye</w:t>
      </w:r>
      <w:r w:rsidRPr="00BC2913">
        <w:rPr>
          <w:rFonts w:ascii="Times New Roman" w:hAnsi="Times New Roman" w:cs="Times New Roman"/>
          <w:b/>
          <w:bCs/>
          <w:sz w:val="28"/>
          <w:szCs w:val="28"/>
          <w:lang w:val="en-GB"/>
        </w:rPr>
        <w:t>‐</w:t>
      </w:r>
      <w:r w:rsidRPr="00BC2913">
        <w:rPr>
          <w:rFonts w:ascii="Georgia" w:hAnsi="Georgia" w:cs="Calibri-Bold"/>
          <w:b/>
          <w:bCs/>
          <w:sz w:val="28"/>
          <w:szCs w:val="28"/>
          <w:lang w:val="en-GB"/>
        </w:rPr>
        <w:t xml:space="preserve">sensitized solar cells </w:t>
      </w:r>
    </w:p>
    <w:p w14:paraId="207DB76D" w14:textId="77777777" w:rsidR="00086540" w:rsidRPr="007E457A" w:rsidRDefault="00086540" w:rsidP="00BD2489">
      <w:pPr>
        <w:autoSpaceDE w:val="0"/>
        <w:autoSpaceDN w:val="0"/>
        <w:adjustRightInd w:val="0"/>
        <w:spacing w:after="0" w:line="240" w:lineRule="auto"/>
        <w:jc w:val="center"/>
        <w:rPr>
          <w:rFonts w:ascii="Georgia" w:hAnsi="Georgia" w:cs="Calibri-Bold"/>
          <w:b/>
          <w:bCs/>
          <w:sz w:val="24"/>
          <w:szCs w:val="24"/>
          <w:lang w:val="en-GB"/>
        </w:rPr>
      </w:pPr>
    </w:p>
    <w:p w14:paraId="0A9BEA87" w14:textId="77777777" w:rsidR="00BD2489" w:rsidRPr="007E457A" w:rsidRDefault="00BD2489" w:rsidP="00BD2489">
      <w:pPr>
        <w:autoSpaceDE w:val="0"/>
        <w:autoSpaceDN w:val="0"/>
        <w:adjustRightInd w:val="0"/>
        <w:spacing w:after="100" w:afterAutospacing="1" w:line="240" w:lineRule="auto"/>
        <w:jc w:val="center"/>
        <w:rPr>
          <w:rFonts w:ascii="Georgia" w:eastAsia="AdvGulliv-R" w:hAnsi="Georgia" w:cstheme="majorBidi"/>
          <w:sz w:val="24"/>
          <w:szCs w:val="24"/>
        </w:rPr>
      </w:pPr>
      <w:r w:rsidRPr="007E457A">
        <w:rPr>
          <w:rFonts w:ascii="Georgia" w:eastAsia="AdvGulliv-R" w:hAnsi="Georgia" w:cstheme="majorBidi"/>
          <w:sz w:val="24"/>
          <w:szCs w:val="24"/>
        </w:rPr>
        <w:t xml:space="preserve">Nuha </w:t>
      </w:r>
      <w:proofErr w:type="spellStart"/>
      <w:r w:rsidRPr="007E457A">
        <w:rPr>
          <w:rFonts w:ascii="Georgia" w:eastAsia="AdvGulliv-R" w:hAnsi="Georgia" w:cstheme="majorBidi"/>
          <w:sz w:val="24"/>
          <w:szCs w:val="24"/>
        </w:rPr>
        <w:t>Wazzan</w:t>
      </w:r>
      <w:r w:rsidRPr="007E457A">
        <w:rPr>
          <w:rFonts w:ascii="Georgia" w:eastAsia="AdvGulliv-R" w:hAnsi="Georgia" w:cstheme="majorBidi"/>
          <w:sz w:val="24"/>
          <w:szCs w:val="24"/>
          <w:vertAlign w:val="superscript"/>
        </w:rPr>
        <w:t>a</w:t>
      </w:r>
      <w:proofErr w:type="spellEnd"/>
      <w:r w:rsidRPr="007E457A">
        <w:rPr>
          <w:rFonts w:ascii="Georgia" w:eastAsia="AdvGulliv-R" w:hAnsi="Georgia" w:cs="Arial"/>
          <w:sz w:val="24"/>
          <w:szCs w:val="24"/>
          <w:vertAlign w:val="superscript"/>
        </w:rPr>
        <w:t>‡</w:t>
      </w:r>
      <w:r w:rsidRPr="007E457A">
        <w:rPr>
          <w:rFonts w:ascii="Georgia" w:eastAsia="AdvGulliv-R" w:hAnsi="Georgia" w:cstheme="majorBidi"/>
          <w:sz w:val="24"/>
          <w:szCs w:val="24"/>
        </w:rPr>
        <w:t xml:space="preserve">, Kamal A. </w:t>
      </w:r>
      <w:proofErr w:type="spellStart"/>
      <w:r w:rsidRPr="007E457A">
        <w:rPr>
          <w:rFonts w:ascii="Georgia" w:eastAsia="AdvGulliv-R" w:hAnsi="Georgia" w:cstheme="majorBidi"/>
          <w:sz w:val="24"/>
          <w:szCs w:val="24"/>
        </w:rPr>
        <w:t>Soliman</w:t>
      </w:r>
      <w:r w:rsidRPr="007E457A">
        <w:rPr>
          <w:rFonts w:ascii="Georgia" w:eastAsia="AdvGulliv-R" w:hAnsi="Georgia" w:cstheme="majorBidi"/>
          <w:sz w:val="24"/>
          <w:szCs w:val="24"/>
          <w:vertAlign w:val="superscript"/>
        </w:rPr>
        <w:t>b</w:t>
      </w:r>
      <w:proofErr w:type="spellEnd"/>
      <w:r w:rsidRPr="007E457A">
        <w:rPr>
          <w:rFonts w:ascii="Georgia" w:eastAsia="AdvGulliv-R" w:hAnsi="Georgia" w:cstheme="majorBidi"/>
          <w:sz w:val="24"/>
          <w:szCs w:val="24"/>
        </w:rPr>
        <w:t xml:space="preserve">, Prafulla K. </w:t>
      </w:r>
      <w:proofErr w:type="spellStart"/>
      <w:r w:rsidRPr="007E457A">
        <w:rPr>
          <w:rFonts w:ascii="Georgia" w:eastAsia="AdvGulliv-R" w:hAnsi="Georgia" w:cstheme="majorBidi"/>
          <w:sz w:val="24"/>
          <w:szCs w:val="24"/>
        </w:rPr>
        <w:t>Jha</w:t>
      </w:r>
      <w:r w:rsidRPr="007E457A">
        <w:rPr>
          <w:rFonts w:ascii="Georgia" w:eastAsia="AdvGulliv-R" w:hAnsi="Georgia" w:cstheme="majorBidi"/>
          <w:sz w:val="24"/>
          <w:szCs w:val="24"/>
          <w:vertAlign w:val="superscript"/>
        </w:rPr>
        <w:t>c</w:t>
      </w:r>
      <w:proofErr w:type="spellEnd"/>
      <w:r w:rsidRPr="007E457A">
        <w:rPr>
          <w:rFonts w:ascii="Georgia" w:eastAsia="AdvGulliv-R" w:hAnsi="Georgia" w:cs="Arial"/>
          <w:sz w:val="24"/>
          <w:szCs w:val="24"/>
          <w:vertAlign w:val="superscript"/>
        </w:rPr>
        <w:t>‡‡</w:t>
      </w:r>
    </w:p>
    <w:p w14:paraId="1A80F3E5" w14:textId="77777777" w:rsidR="00BD2489" w:rsidRPr="007E457A" w:rsidRDefault="00BD2489" w:rsidP="00BD2489">
      <w:pPr>
        <w:shd w:val="clear" w:color="auto" w:fill="FFFFFF" w:themeFill="background1"/>
        <w:autoSpaceDE w:val="0"/>
        <w:autoSpaceDN w:val="0"/>
        <w:adjustRightInd w:val="0"/>
        <w:spacing w:after="0" w:line="240" w:lineRule="auto"/>
        <w:jc w:val="both"/>
        <w:rPr>
          <w:rFonts w:ascii="Georgia" w:eastAsia="Times New Roman" w:hAnsi="Georgia" w:cstheme="majorBidi"/>
          <w:sz w:val="24"/>
          <w:szCs w:val="24"/>
          <w:lang w:val="en-GB" w:eastAsia="en-GB"/>
        </w:rPr>
      </w:pPr>
      <w:r w:rsidRPr="007E457A">
        <w:rPr>
          <w:rFonts w:ascii="Georgia" w:eastAsia="Times New Roman" w:hAnsi="Georgia" w:cstheme="majorBidi"/>
          <w:sz w:val="24"/>
          <w:szCs w:val="24"/>
          <w:vertAlign w:val="superscript"/>
          <w:lang w:val="en-GB" w:eastAsia="en-GB"/>
        </w:rPr>
        <w:t xml:space="preserve">a </w:t>
      </w:r>
      <w:r w:rsidRPr="007E457A">
        <w:rPr>
          <w:rFonts w:ascii="Georgia" w:eastAsia="Times New Roman" w:hAnsi="Georgia" w:cstheme="majorBidi"/>
          <w:sz w:val="24"/>
          <w:szCs w:val="24"/>
          <w:lang w:val="en-GB" w:eastAsia="en-GB"/>
        </w:rPr>
        <w:t>King Abdulaziz University, Chemistry Department, Faculty of Science, P.O Box 42805 Jeddah 21589, Saudi Arabia</w:t>
      </w:r>
    </w:p>
    <w:p w14:paraId="60194A2B" w14:textId="77777777" w:rsidR="00BD2489" w:rsidRPr="007E457A" w:rsidRDefault="00BD2489" w:rsidP="00BD2489">
      <w:pPr>
        <w:shd w:val="clear" w:color="auto" w:fill="FFFFFF" w:themeFill="background1"/>
        <w:autoSpaceDE w:val="0"/>
        <w:autoSpaceDN w:val="0"/>
        <w:adjustRightInd w:val="0"/>
        <w:spacing w:after="0" w:line="240" w:lineRule="auto"/>
        <w:jc w:val="both"/>
        <w:rPr>
          <w:rFonts w:ascii="Georgia" w:eastAsia="Times New Roman" w:hAnsi="Georgia" w:cstheme="majorBidi"/>
          <w:sz w:val="24"/>
          <w:szCs w:val="24"/>
          <w:lang w:val="en-GB" w:eastAsia="en-GB"/>
        </w:rPr>
      </w:pPr>
      <w:r w:rsidRPr="007E457A">
        <w:rPr>
          <w:rFonts w:ascii="Georgia" w:eastAsia="Times New Roman" w:hAnsi="Georgia" w:cstheme="majorBidi"/>
          <w:sz w:val="24"/>
          <w:szCs w:val="24"/>
          <w:vertAlign w:val="superscript"/>
          <w:lang w:val="en-GB" w:eastAsia="en-GB"/>
        </w:rPr>
        <w:t xml:space="preserve">b </w:t>
      </w:r>
      <w:r w:rsidRPr="007E457A">
        <w:rPr>
          <w:rFonts w:ascii="Georgia" w:eastAsia="Times New Roman" w:hAnsi="Georgia" w:cstheme="majorBidi"/>
          <w:sz w:val="24"/>
          <w:szCs w:val="24"/>
          <w:lang w:val="en-GB" w:eastAsia="en-GB"/>
        </w:rPr>
        <w:t xml:space="preserve">Department of Chemistry, Faculty of Science, </w:t>
      </w:r>
      <w:proofErr w:type="spellStart"/>
      <w:r w:rsidRPr="007E457A">
        <w:rPr>
          <w:rFonts w:ascii="Georgia" w:eastAsia="Times New Roman" w:hAnsi="Georgia" w:cstheme="majorBidi"/>
          <w:sz w:val="24"/>
          <w:szCs w:val="24"/>
          <w:lang w:val="en-GB" w:eastAsia="en-GB"/>
        </w:rPr>
        <w:t>Benha</w:t>
      </w:r>
      <w:proofErr w:type="spellEnd"/>
      <w:r w:rsidRPr="007E457A">
        <w:rPr>
          <w:rFonts w:ascii="Georgia" w:eastAsia="Times New Roman" w:hAnsi="Georgia" w:cstheme="majorBidi"/>
          <w:sz w:val="24"/>
          <w:szCs w:val="24"/>
          <w:lang w:val="en-GB" w:eastAsia="en-GB"/>
        </w:rPr>
        <w:t xml:space="preserve"> University, P.O. Box 13518, </w:t>
      </w:r>
      <w:proofErr w:type="spellStart"/>
      <w:r w:rsidRPr="007E457A">
        <w:rPr>
          <w:rFonts w:ascii="Georgia" w:eastAsia="Times New Roman" w:hAnsi="Georgia" w:cstheme="majorBidi"/>
          <w:sz w:val="24"/>
          <w:szCs w:val="24"/>
          <w:lang w:val="en-GB" w:eastAsia="en-GB"/>
        </w:rPr>
        <w:t>Benha</w:t>
      </w:r>
      <w:proofErr w:type="spellEnd"/>
      <w:r w:rsidRPr="007E457A">
        <w:rPr>
          <w:rFonts w:ascii="Georgia" w:eastAsia="Times New Roman" w:hAnsi="Georgia" w:cstheme="majorBidi"/>
          <w:sz w:val="24"/>
          <w:szCs w:val="24"/>
          <w:lang w:val="en-GB" w:eastAsia="en-GB"/>
        </w:rPr>
        <w:t>, Egypt</w:t>
      </w:r>
    </w:p>
    <w:p w14:paraId="453F3361" w14:textId="77777777" w:rsidR="00BD2489" w:rsidRPr="007E457A" w:rsidRDefault="00BD2489" w:rsidP="00BD2489">
      <w:pPr>
        <w:shd w:val="clear" w:color="auto" w:fill="FFFFFF" w:themeFill="background1"/>
        <w:autoSpaceDE w:val="0"/>
        <w:autoSpaceDN w:val="0"/>
        <w:adjustRightInd w:val="0"/>
        <w:spacing w:after="0" w:line="240" w:lineRule="auto"/>
        <w:jc w:val="both"/>
        <w:rPr>
          <w:rFonts w:ascii="Georgia" w:eastAsia="Times New Roman" w:hAnsi="Georgia" w:cstheme="majorBidi"/>
          <w:sz w:val="24"/>
          <w:szCs w:val="24"/>
          <w:lang w:val="en-GB" w:eastAsia="en-GB"/>
        </w:rPr>
      </w:pPr>
      <w:r w:rsidRPr="007E457A">
        <w:rPr>
          <w:rFonts w:ascii="Georgia" w:eastAsia="Times New Roman" w:hAnsi="Georgia" w:cstheme="majorBidi"/>
          <w:sz w:val="24"/>
          <w:szCs w:val="24"/>
          <w:vertAlign w:val="superscript"/>
          <w:lang w:val="en-GB" w:eastAsia="en-GB"/>
        </w:rPr>
        <w:t>c</w:t>
      </w:r>
      <w:r w:rsidRPr="007E457A">
        <w:rPr>
          <w:rFonts w:ascii="Georgia" w:eastAsia="Times New Roman" w:hAnsi="Georgia" w:cstheme="majorBidi"/>
          <w:sz w:val="24"/>
          <w:szCs w:val="24"/>
          <w:lang w:val="en-GB" w:eastAsia="en-GB"/>
        </w:rPr>
        <w:t xml:space="preserve"> Department of Physics, Faculty of Science, The M. S. University of Baroda, Vadodara, Gujarat, 390002, India</w:t>
      </w:r>
    </w:p>
    <w:p w14:paraId="24A2EF53" w14:textId="77777777" w:rsidR="00BD2489" w:rsidRPr="007E457A" w:rsidRDefault="00BD2489" w:rsidP="00BD2489">
      <w:pPr>
        <w:pBdr>
          <w:bottom w:val="single" w:sz="4" w:space="1" w:color="auto"/>
        </w:pBdr>
        <w:shd w:val="clear" w:color="auto" w:fill="FFFFFF" w:themeFill="background1"/>
        <w:autoSpaceDE w:val="0"/>
        <w:autoSpaceDN w:val="0"/>
        <w:adjustRightInd w:val="0"/>
        <w:spacing w:after="0" w:line="240" w:lineRule="auto"/>
        <w:jc w:val="both"/>
        <w:rPr>
          <w:rFonts w:ascii="Georgia" w:eastAsia="Times New Roman" w:hAnsi="Georgia" w:cstheme="majorBidi"/>
          <w:sz w:val="24"/>
          <w:szCs w:val="24"/>
          <w:lang w:eastAsia="en-GB"/>
        </w:rPr>
      </w:pPr>
      <w:r w:rsidRPr="007E457A">
        <w:rPr>
          <w:rFonts w:ascii="Georgia" w:eastAsia="AdvGulliv-R" w:hAnsi="Georgia" w:cs="Arial"/>
          <w:sz w:val="24"/>
          <w:szCs w:val="24"/>
          <w:vertAlign w:val="superscript"/>
        </w:rPr>
        <w:t>‡</w:t>
      </w:r>
      <w:r w:rsidRPr="007E457A">
        <w:rPr>
          <w:rFonts w:ascii="Georgia" w:eastAsia="Times New Roman" w:hAnsi="Georgia" w:cstheme="majorBidi"/>
          <w:sz w:val="24"/>
          <w:szCs w:val="24"/>
          <w:lang w:eastAsia="en-GB"/>
        </w:rPr>
        <w:t xml:space="preserve"> Corresponding author: E-Mail: </w:t>
      </w:r>
      <w:hyperlink r:id="rId8" w:history="1">
        <w:r w:rsidRPr="007E457A">
          <w:rPr>
            <w:rFonts w:ascii="Georgia" w:eastAsia="Times New Roman" w:hAnsi="Georgia" w:cstheme="majorBidi"/>
            <w:sz w:val="24"/>
            <w:szCs w:val="24"/>
            <w:lang w:eastAsia="en-GB"/>
          </w:rPr>
          <w:t>nwazzan@kau.edu.sa</w:t>
        </w:r>
      </w:hyperlink>
      <w:r w:rsidRPr="007E457A">
        <w:rPr>
          <w:rFonts w:ascii="Georgia" w:eastAsia="Times New Roman" w:hAnsi="Georgia" w:cstheme="majorBidi"/>
          <w:sz w:val="24"/>
          <w:szCs w:val="24"/>
          <w:lang w:eastAsia="en-GB"/>
        </w:rPr>
        <w:t xml:space="preserve"> (Nuha Wazzan)</w:t>
      </w:r>
    </w:p>
    <w:p w14:paraId="19C409E3" w14:textId="77777777" w:rsidR="00BD2489" w:rsidRPr="007E457A" w:rsidRDefault="00BD2489" w:rsidP="00BD2489">
      <w:pPr>
        <w:pBdr>
          <w:bottom w:val="single" w:sz="4" w:space="1" w:color="auto"/>
        </w:pBdr>
        <w:shd w:val="clear" w:color="auto" w:fill="FFFFFF" w:themeFill="background1"/>
        <w:autoSpaceDE w:val="0"/>
        <w:autoSpaceDN w:val="0"/>
        <w:adjustRightInd w:val="0"/>
        <w:spacing w:after="0" w:line="240" w:lineRule="auto"/>
        <w:jc w:val="both"/>
        <w:rPr>
          <w:rFonts w:ascii="Georgia" w:eastAsia="Times New Roman" w:hAnsi="Georgia" w:cstheme="majorBidi"/>
          <w:sz w:val="24"/>
          <w:szCs w:val="24"/>
          <w:lang w:eastAsia="en-GB"/>
        </w:rPr>
      </w:pPr>
      <w:r w:rsidRPr="007E457A">
        <w:rPr>
          <w:rFonts w:ascii="Georgia" w:eastAsia="AdvGulliv-R" w:hAnsi="Georgia" w:cs="Arial"/>
          <w:sz w:val="24"/>
          <w:szCs w:val="24"/>
          <w:vertAlign w:val="superscript"/>
        </w:rPr>
        <w:t>‡‡</w:t>
      </w:r>
      <w:r w:rsidRPr="007E457A">
        <w:rPr>
          <w:rFonts w:ascii="Georgia" w:eastAsia="Times New Roman" w:hAnsi="Georgia" w:cstheme="majorBidi"/>
          <w:sz w:val="24"/>
          <w:szCs w:val="24"/>
          <w:lang w:eastAsia="en-GB"/>
        </w:rPr>
        <w:t xml:space="preserve"> Corresponding author: E-Mail: </w:t>
      </w:r>
      <w:hyperlink r:id="rId9" w:history="1">
        <w:r w:rsidRPr="007E457A">
          <w:rPr>
            <w:rStyle w:val="Hyperlink"/>
            <w:rFonts w:ascii="Georgia" w:eastAsia="Times New Roman" w:hAnsi="Georgia" w:cstheme="majorBidi"/>
            <w:color w:val="auto"/>
            <w:sz w:val="24"/>
            <w:szCs w:val="24"/>
            <w:lang w:eastAsia="en-GB"/>
          </w:rPr>
          <w:t>Prafullaj@yahoo.com</w:t>
        </w:r>
      </w:hyperlink>
      <w:r w:rsidRPr="007E457A">
        <w:rPr>
          <w:rFonts w:ascii="Georgia" w:eastAsia="Times New Roman" w:hAnsi="Georgia" w:cstheme="majorBidi"/>
          <w:sz w:val="24"/>
          <w:szCs w:val="24"/>
          <w:lang w:eastAsia="en-GB"/>
        </w:rPr>
        <w:t xml:space="preserve"> (Prafulla Jha)</w:t>
      </w:r>
    </w:p>
    <w:bookmarkEnd w:id="0"/>
    <w:p w14:paraId="10BC0EED" w14:textId="77777777" w:rsidR="00BD2489" w:rsidRPr="007E457A" w:rsidRDefault="00BD2489" w:rsidP="00BD2489">
      <w:pPr>
        <w:autoSpaceDE w:val="0"/>
        <w:autoSpaceDN w:val="0"/>
        <w:adjustRightInd w:val="0"/>
        <w:spacing w:after="0" w:line="240" w:lineRule="auto"/>
        <w:rPr>
          <w:rFonts w:ascii="Georgia" w:hAnsi="Georgia" w:cs="Calibri-Bold"/>
          <w:b/>
          <w:bCs/>
          <w:sz w:val="24"/>
          <w:szCs w:val="24"/>
        </w:rPr>
      </w:pPr>
    </w:p>
    <w:p w14:paraId="13E6E415" w14:textId="2A6C5EF5" w:rsidR="00026E43" w:rsidRPr="007E457A" w:rsidRDefault="00BD2489" w:rsidP="00821F2E">
      <w:pPr>
        <w:jc w:val="center"/>
        <w:rPr>
          <w:rFonts w:ascii="Georgia" w:eastAsia="Times New Roman" w:hAnsi="Georgia" w:cstheme="majorBidi"/>
          <w:b/>
          <w:bCs/>
          <w:sz w:val="24"/>
          <w:szCs w:val="24"/>
          <w:lang w:eastAsia="en-GB"/>
        </w:rPr>
      </w:pPr>
      <w:r w:rsidRPr="007E457A">
        <w:rPr>
          <w:rFonts w:ascii="Georgia" w:eastAsia="Times New Roman" w:hAnsi="Georgia" w:cstheme="majorBidi"/>
          <w:b/>
          <w:bCs/>
          <w:sz w:val="24"/>
          <w:szCs w:val="24"/>
          <w:lang w:eastAsia="en-GB"/>
        </w:rPr>
        <w:t>Supplementary Data</w:t>
      </w:r>
    </w:p>
    <w:sdt>
      <w:sdtPr>
        <w:rPr>
          <w:rFonts w:ascii="Georgia" w:eastAsiaTheme="minorHAnsi" w:hAnsi="Georgia" w:cstheme="minorBidi"/>
          <w:color w:val="auto"/>
          <w:sz w:val="24"/>
          <w:szCs w:val="24"/>
        </w:rPr>
        <w:id w:val="229349313"/>
        <w:docPartObj>
          <w:docPartGallery w:val="Table of Contents"/>
          <w:docPartUnique/>
        </w:docPartObj>
      </w:sdtPr>
      <w:sdtEndPr>
        <w:rPr>
          <w:b/>
          <w:bCs/>
          <w:noProof/>
        </w:rPr>
      </w:sdtEndPr>
      <w:sdtContent>
        <w:p w14:paraId="21366E82" w14:textId="1E1E2DF4" w:rsidR="00223443" w:rsidRPr="007E457A" w:rsidRDefault="00223443">
          <w:pPr>
            <w:pStyle w:val="TOCHeading"/>
            <w:rPr>
              <w:rFonts w:ascii="Georgia" w:hAnsi="Georgia"/>
              <w:b/>
              <w:bCs/>
              <w:color w:val="auto"/>
              <w:sz w:val="24"/>
              <w:szCs w:val="24"/>
            </w:rPr>
          </w:pPr>
          <w:r w:rsidRPr="007E457A">
            <w:rPr>
              <w:rFonts w:ascii="Georgia" w:hAnsi="Georgia"/>
              <w:b/>
              <w:bCs/>
              <w:color w:val="auto"/>
              <w:sz w:val="24"/>
              <w:szCs w:val="24"/>
            </w:rPr>
            <w:t>Table of Contents</w:t>
          </w:r>
        </w:p>
        <w:p w14:paraId="3B107997" w14:textId="493BE23C" w:rsidR="00462A11" w:rsidRDefault="00223443">
          <w:pPr>
            <w:pStyle w:val="TOC1"/>
            <w:tabs>
              <w:tab w:val="left" w:pos="440"/>
              <w:tab w:val="right" w:leader="dot" w:pos="9350"/>
            </w:tabs>
            <w:rPr>
              <w:rFonts w:eastAsiaTheme="minorEastAsia"/>
              <w:noProof/>
            </w:rPr>
          </w:pPr>
          <w:r w:rsidRPr="007E457A">
            <w:rPr>
              <w:rFonts w:ascii="Georgia" w:hAnsi="Georgia"/>
              <w:sz w:val="24"/>
              <w:szCs w:val="24"/>
            </w:rPr>
            <w:fldChar w:fldCharType="begin"/>
          </w:r>
          <w:r w:rsidRPr="007E457A">
            <w:rPr>
              <w:rFonts w:ascii="Georgia" w:hAnsi="Georgia"/>
              <w:sz w:val="24"/>
              <w:szCs w:val="24"/>
            </w:rPr>
            <w:instrText xml:space="preserve"> TOC \o "1-3" \h \z \u </w:instrText>
          </w:r>
          <w:r w:rsidRPr="007E457A">
            <w:rPr>
              <w:rFonts w:ascii="Georgia" w:hAnsi="Georgia"/>
              <w:sz w:val="24"/>
              <w:szCs w:val="24"/>
            </w:rPr>
            <w:fldChar w:fldCharType="separate"/>
          </w:r>
          <w:hyperlink w:anchor="_Toc128486080" w:history="1">
            <w:r w:rsidR="00462A11" w:rsidRPr="00630792">
              <w:rPr>
                <w:rStyle w:val="Hyperlink"/>
                <w:rFonts w:ascii="Georgia" w:eastAsia="AdvGulliv-R" w:hAnsi="Georgia" w:cstheme="majorBidi"/>
                <w:b/>
                <w:bCs/>
                <w:noProof/>
              </w:rPr>
              <w:t>1.</w:t>
            </w:r>
            <w:r w:rsidR="00462A11">
              <w:rPr>
                <w:rFonts w:eastAsiaTheme="minorEastAsia"/>
                <w:noProof/>
              </w:rPr>
              <w:tab/>
            </w:r>
            <w:r w:rsidR="00462A11" w:rsidRPr="00630792">
              <w:rPr>
                <w:rStyle w:val="Hyperlink"/>
                <w:rFonts w:ascii="Georgia" w:eastAsia="SimSun" w:hAnsi="Georgia" w:cstheme="majorBidi"/>
                <w:b/>
                <w:bCs/>
                <w:noProof/>
              </w:rPr>
              <w:t>Computational details</w:t>
            </w:r>
            <w:r w:rsidR="00462A11">
              <w:rPr>
                <w:noProof/>
                <w:webHidden/>
              </w:rPr>
              <w:tab/>
            </w:r>
            <w:r w:rsidR="00462A11">
              <w:rPr>
                <w:noProof/>
                <w:webHidden/>
              </w:rPr>
              <w:fldChar w:fldCharType="begin"/>
            </w:r>
            <w:r w:rsidR="00462A11">
              <w:rPr>
                <w:noProof/>
                <w:webHidden/>
              </w:rPr>
              <w:instrText xml:space="preserve"> PAGEREF _Toc128486080 \h </w:instrText>
            </w:r>
            <w:r w:rsidR="00462A11">
              <w:rPr>
                <w:noProof/>
                <w:webHidden/>
              </w:rPr>
            </w:r>
            <w:r w:rsidR="00462A11">
              <w:rPr>
                <w:noProof/>
                <w:webHidden/>
              </w:rPr>
              <w:fldChar w:fldCharType="separate"/>
            </w:r>
            <w:r w:rsidR="00462A11">
              <w:rPr>
                <w:noProof/>
                <w:webHidden/>
              </w:rPr>
              <w:t>3</w:t>
            </w:r>
            <w:r w:rsidR="00462A11">
              <w:rPr>
                <w:noProof/>
                <w:webHidden/>
              </w:rPr>
              <w:fldChar w:fldCharType="end"/>
            </w:r>
          </w:hyperlink>
        </w:p>
        <w:p w14:paraId="02157851" w14:textId="2D0C5837" w:rsidR="00462A11" w:rsidRDefault="00000000">
          <w:pPr>
            <w:pStyle w:val="TOC2"/>
            <w:tabs>
              <w:tab w:val="left" w:pos="880"/>
              <w:tab w:val="right" w:leader="dot" w:pos="9350"/>
            </w:tabs>
            <w:rPr>
              <w:rFonts w:eastAsiaTheme="minorEastAsia"/>
              <w:noProof/>
            </w:rPr>
          </w:pPr>
          <w:hyperlink w:anchor="_Toc128486081" w:history="1">
            <w:r w:rsidR="00462A11" w:rsidRPr="00630792">
              <w:rPr>
                <w:rStyle w:val="Hyperlink"/>
                <w:rFonts w:ascii="Georgia" w:eastAsia="SimSun" w:hAnsi="Georgia" w:cstheme="majorBidi"/>
                <w:b/>
                <w:bCs/>
                <w:noProof/>
              </w:rPr>
              <w:t>1.1.</w:t>
            </w:r>
            <w:r w:rsidR="00462A11">
              <w:rPr>
                <w:rFonts w:eastAsiaTheme="minorEastAsia"/>
                <w:noProof/>
              </w:rPr>
              <w:tab/>
            </w:r>
            <w:r w:rsidR="00462A11" w:rsidRPr="00630792">
              <w:rPr>
                <w:rStyle w:val="Hyperlink"/>
                <w:rFonts w:ascii="Georgia" w:eastAsia="SimSun" w:hAnsi="Georgia" w:cstheme="majorBidi"/>
                <w:b/>
                <w:bCs/>
                <w:noProof/>
              </w:rPr>
              <w:t>Open-Circuit Voltage</w:t>
            </w:r>
            <w:r w:rsidR="00462A11">
              <w:rPr>
                <w:noProof/>
                <w:webHidden/>
              </w:rPr>
              <w:tab/>
            </w:r>
            <w:r w:rsidR="00462A11">
              <w:rPr>
                <w:noProof/>
                <w:webHidden/>
              </w:rPr>
              <w:fldChar w:fldCharType="begin"/>
            </w:r>
            <w:r w:rsidR="00462A11">
              <w:rPr>
                <w:noProof/>
                <w:webHidden/>
              </w:rPr>
              <w:instrText xml:space="preserve"> PAGEREF _Toc128486081 \h </w:instrText>
            </w:r>
            <w:r w:rsidR="00462A11">
              <w:rPr>
                <w:noProof/>
                <w:webHidden/>
              </w:rPr>
            </w:r>
            <w:r w:rsidR="00462A11">
              <w:rPr>
                <w:noProof/>
                <w:webHidden/>
              </w:rPr>
              <w:fldChar w:fldCharType="separate"/>
            </w:r>
            <w:r w:rsidR="00462A11">
              <w:rPr>
                <w:noProof/>
                <w:webHidden/>
              </w:rPr>
              <w:t>3</w:t>
            </w:r>
            <w:r w:rsidR="00462A11">
              <w:rPr>
                <w:noProof/>
                <w:webHidden/>
              </w:rPr>
              <w:fldChar w:fldCharType="end"/>
            </w:r>
          </w:hyperlink>
        </w:p>
        <w:p w14:paraId="0CB56278" w14:textId="4F1306CA" w:rsidR="00462A11" w:rsidRDefault="00000000">
          <w:pPr>
            <w:pStyle w:val="TOC2"/>
            <w:tabs>
              <w:tab w:val="left" w:pos="880"/>
              <w:tab w:val="right" w:leader="dot" w:pos="9350"/>
            </w:tabs>
            <w:rPr>
              <w:rFonts w:eastAsiaTheme="minorEastAsia"/>
              <w:noProof/>
            </w:rPr>
          </w:pPr>
          <w:hyperlink w:anchor="_Toc128486082" w:history="1">
            <w:r w:rsidR="00462A11" w:rsidRPr="00630792">
              <w:rPr>
                <w:rStyle w:val="Hyperlink"/>
                <w:rFonts w:ascii="Georgia" w:eastAsia="SimSun" w:hAnsi="Georgia" w:cstheme="majorBidi"/>
                <w:b/>
                <w:bCs/>
                <w:noProof/>
              </w:rPr>
              <w:t>1.2.</w:t>
            </w:r>
            <w:r w:rsidR="00462A11">
              <w:rPr>
                <w:rFonts w:eastAsiaTheme="minorEastAsia"/>
                <w:noProof/>
              </w:rPr>
              <w:tab/>
            </w:r>
            <w:r w:rsidR="00462A11" w:rsidRPr="00630792">
              <w:rPr>
                <w:rStyle w:val="Hyperlink"/>
                <w:rFonts w:ascii="Georgia" w:eastAsia="SimSun" w:hAnsi="Georgia" w:cstheme="majorBidi"/>
                <w:b/>
                <w:bCs/>
                <w:noProof/>
              </w:rPr>
              <w:t>Light Harvesting Efficiency</w:t>
            </w:r>
            <w:r w:rsidR="00462A11">
              <w:rPr>
                <w:noProof/>
                <w:webHidden/>
              </w:rPr>
              <w:tab/>
            </w:r>
            <w:r w:rsidR="00462A11">
              <w:rPr>
                <w:noProof/>
                <w:webHidden/>
              </w:rPr>
              <w:fldChar w:fldCharType="begin"/>
            </w:r>
            <w:r w:rsidR="00462A11">
              <w:rPr>
                <w:noProof/>
                <w:webHidden/>
              </w:rPr>
              <w:instrText xml:space="preserve"> PAGEREF _Toc128486082 \h </w:instrText>
            </w:r>
            <w:r w:rsidR="00462A11">
              <w:rPr>
                <w:noProof/>
                <w:webHidden/>
              </w:rPr>
            </w:r>
            <w:r w:rsidR="00462A11">
              <w:rPr>
                <w:noProof/>
                <w:webHidden/>
              </w:rPr>
              <w:fldChar w:fldCharType="separate"/>
            </w:r>
            <w:r w:rsidR="00462A11">
              <w:rPr>
                <w:noProof/>
                <w:webHidden/>
              </w:rPr>
              <w:t>3</w:t>
            </w:r>
            <w:r w:rsidR="00462A11">
              <w:rPr>
                <w:noProof/>
                <w:webHidden/>
              </w:rPr>
              <w:fldChar w:fldCharType="end"/>
            </w:r>
          </w:hyperlink>
        </w:p>
        <w:p w14:paraId="258F3B10" w14:textId="68EB8E1F" w:rsidR="00462A11" w:rsidRDefault="00000000">
          <w:pPr>
            <w:pStyle w:val="TOC2"/>
            <w:tabs>
              <w:tab w:val="left" w:pos="880"/>
              <w:tab w:val="right" w:leader="dot" w:pos="9350"/>
            </w:tabs>
            <w:rPr>
              <w:rFonts w:eastAsiaTheme="minorEastAsia"/>
              <w:noProof/>
            </w:rPr>
          </w:pPr>
          <w:hyperlink w:anchor="_Toc128486083" w:history="1">
            <w:r w:rsidR="00462A11" w:rsidRPr="00630792">
              <w:rPr>
                <w:rStyle w:val="Hyperlink"/>
                <w:rFonts w:ascii="Georgia" w:eastAsia="SimSun" w:hAnsi="Georgia" w:cstheme="majorBidi"/>
                <w:b/>
                <w:bCs/>
                <w:noProof/>
              </w:rPr>
              <w:t>1.3.</w:t>
            </w:r>
            <w:r w:rsidR="00462A11">
              <w:rPr>
                <w:rFonts w:eastAsiaTheme="minorEastAsia"/>
                <w:noProof/>
              </w:rPr>
              <w:tab/>
            </w:r>
            <w:r w:rsidR="00462A11" w:rsidRPr="00630792">
              <w:rPr>
                <w:rStyle w:val="Hyperlink"/>
                <w:rFonts w:ascii="Georgia" w:eastAsia="SimSun" w:hAnsi="Georgia" w:cstheme="majorBidi"/>
                <w:b/>
                <w:bCs/>
                <w:noProof/>
              </w:rPr>
              <w:t>Reorganization Energy</w:t>
            </w:r>
            <w:r w:rsidR="00462A11">
              <w:rPr>
                <w:noProof/>
                <w:webHidden/>
              </w:rPr>
              <w:tab/>
            </w:r>
            <w:r w:rsidR="00462A11">
              <w:rPr>
                <w:noProof/>
                <w:webHidden/>
              </w:rPr>
              <w:fldChar w:fldCharType="begin"/>
            </w:r>
            <w:r w:rsidR="00462A11">
              <w:rPr>
                <w:noProof/>
                <w:webHidden/>
              </w:rPr>
              <w:instrText xml:space="preserve"> PAGEREF _Toc128486083 \h </w:instrText>
            </w:r>
            <w:r w:rsidR="00462A11">
              <w:rPr>
                <w:noProof/>
                <w:webHidden/>
              </w:rPr>
            </w:r>
            <w:r w:rsidR="00462A11">
              <w:rPr>
                <w:noProof/>
                <w:webHidden/>
              </w:rPr>
              <w:fldChar w:fldCharType="separate"/>
            </w:r>
            <w:r w:rsidR="00462A11">
              <w:rPr>
                <w:noProof/>
                <w:webHidden/>
              </w:rPr>
              <w:t>3</w:t>
            </w:r>
            <w:r w:rsidR="00462A11">
              <w:rPr>
                <w:noProof/>
                <w:webHidden/>
              </w:rPr>
              <w:fldChar w:fldCharType="end"/>
            </w:r>
          </w:hyperlink>
        </w:p>
        <w:p w14:paraId="02D99864" w14:textId="749CA1A5" w:rsidR="00462A11" w:rsidRDefault="00000000">
          <w:pPr>
            <w:pStyle w:val="TOC2"/>
            <w:tabs>
              <w:tab w:val="left" w:pos="880"/>
              <w:tab w:val="right" w:leader="dot" w:pos="9350"/>
            </w:tabs>
            <w:rPr>
              <w:rFonts w:eastAsiaTheme="minorEastAsia"/>
              <w:noProof/>
            </w:rPr>
          </w:pPr>
          <w:hyperlink w:anchor="_Toc128486084" w:history="1">
            <w:r w:rsidR="00462A11" w:rsidRPr="00630792">
              <w:rPr>
                <w:rStyle w:val="Hyperlink"/>
                <w:rFonts w:ascii="Georgia" w:eastAsia="SimSun" w:hAnsi="Georgia" w:cstheme="majorBidi"/>
                <w:b/>
                <w:bCs/>
                <w:noProof/>
              </w:rPr>
              <w:t>1.4.</w:t>
            </w:r>
            <w:r w:rsidR="00462A11">
              <w:rPr>
                <w:rFonts w:eastAsiaTheme="minorEastAsia"/>
                <w:noProof/>
              </w:rPr>
              <w:tab/>
            </w:r>
            <w:r w:rsidR="00462A11" w:rsidRPr="00630792">
              <w:rPr>
                <w:rStyle w:val="Hyperlink"/>
                <w:rFonts w:ascii="Georgia" w:eastAsia="SimSun" w:hAnsi="Georgia" w:cstheme="majorBidi"/>
                <w:b/>
                <w:bCs/>
                <w:noProof/>
              </w:rPr>
              <w:t>Absolute Hardness</w:t>
            </w:r>
            <w:r w:rsidR="00462A11">
              <w:rPr>
                <w:noProof/>
                <w:webHidden/>
              </w:rPr>
              <w:tab/>
            </w:r>
            <w:r w:rsidR="00462A11">
              <w:rPr>
                <w:noProof/>
                <w:webHidden/>
              </w:rPr>
              <w:fldChar w:fldCharType="begin"/>
            </w:r>
            <w:r w:rsidR="00462A11">
              <w:rPr>
                <w:noProof/>
                <w:webHidden/>
              </w:rPr>
              <w:instrText xml:space="preserve"> PAGEREF _Toc128486084 \h </w:instrText>
            </w:r>
            <w:r w:rsidR="00462A11">
              <w:rPr>
                <w:noProof/>
                <w:webHidden/>
              </w:rPr>
            </w:r>
            <w:r w:rsidR="00462A11">
              <w:rPr>
                <w:noProof/>
                <w:webHidden/>
              </w:rPr>
              <w:fldChar w:fldCharType="separate"/>
            </w:r>
            <w:r w:rsidR="00462A11">
              <w:rPr>
                <w:noProof/>
                <w:webHidden/>
              </w:rPr>
              <w:t>4</w:t>
            </w:r>
            <w:r w:rsidR="00462A11">
              <w:rPr>
                <w:noProof/>
                <w:webHidden/>
              </w:rPr>
              <w:fldChar w:fldCharType="end"/>
            </w:r>
          </w:hyperlink>
        </w:p>
        <w:p w14:paraId="70B7F8C6" w14:textId="77C24353" w:rsidR="00462A11" w:rsidRDefault="00000000">
          <w:pPr>
            <w:pStyle w:val="TOC2"/>
            <w:tabs>
              <w:tab w:val="left" w:pos="880"/>
              <w:tab w:val="right" w:leader="dot" w:pos="9350"/>
            </w:tabs>
            <w:rPr>
              <w:rFonts w:eastAsiaTheme="minorEastAsia"/>
              <w:noProof/>
            </w:rPr>
          </w:pPr>
          <w:hyperlink w:anchor="_Toc128486085" w:history="1">
            <w:r w:rsidR="00462A11" w:rsidRPr="00630792">
              <w:rPr>
                <w:rStyle w:val="Hyperlink"/>
                <w:rFonts w:ascii="Georgia" w:eastAsia="SimSun" w:hAnsi="Georgia" w:cstheme="majorBidi"/>
                <w:b/>
                <w:bCs/>
                <w:noProof/>
              </w:rPr>
              <w:t>1.5.</w:t>
            </w:r>
            <w:r w:rsidR="00462A11">
              <w:rPr>
                <w:rFonts w:eastAsiaTheme="minorEastAsia"/>
                <w:noProof/>
              </w:rPr>
              <w:tab/>
            </w:r>
            <w:r w:rsidR="00462A11" w:rsidRPr="00630792">
              <w:rPr>
                <w:rStyle w:val="Hyperlink"/>
                <w:rFonts w:ascii="Georgia" w:eastAsia="SimSun" w:hAnsi="Georgia" w:cstheme="majorBidi"/>
                <w:b/>
                <w:bCs/>
                <w:noProof/>
              </w:rPr>
              <w:t>Free energies of electron injection and dye regeneration</w:t>
            </w:r>
            <w:r w:rsidR="00462A11">
              <w:rPr>
                <w:noProof/>
                <w:webHidden/>
              </w:rPr>
              <w:tab/>
            </w:r>
            <w:r w:rsidR="00462A11">
              <w:rPr>
                <w:noProof/>
                <w:webHidden/>
              </w:rPr>
              <w:fldChar w:fldCharType="begin"/>
            </w:r>
            <w:r w:rsidR="00462A11">
              <w:rPr>
                <w:noProof/>
                <w:webHidden/>
              </w:rPr>
              <w:instrText xml:space="preserve"> PAGEREF _Toc128486085 \h </w:instrText>
            </w:r>
            <w:r w:rsidR="00462A11">
              <w:rPr>
                <w:noProof/>
                <w:webHidden/>
              </w:rPr>
            </w:r>
            <w:r w:rsidR="00462A11">
              <w:rPr>
                <w:noProof/>
                <w:webHidden/>
              </w:rPr>
              <w:fldChar w:fldCharType="separate"/>
            </w:r>
            <w:r w:rsidR="00462A11">
              <w:rPr>
                <w:noProof/>
                <w:webHidden/>
              </w:rPr>
              <w:t>4</w:t>
            </w:r>
            <w:r w:rsidR="00462A11">
              <w:rPr>
                <w:noProof/>
                <w:webHidden/>
              </w:rPr>
              <w:fldChar w:fldCharType="end"/>
            </w:r>
          </w:hyperlink>
        </w:p>
        <w:p w14:paraId="5CCFAE37" w14:textId="69729D9C" w:rsidR="00462A11" w:rsidRDefault="00000000">
          <w:pPr>
            <w:pStyle w:val="TOC2"/>
            <w:tabs>
              <w:tab w:val="left" w:pos="880"/>
              <w:tab w:val="right" w:leader="dot" w:pos="9350"/>
            </w:tabs>
            <w:rPr>
              <w:rFonts w:eastAsiaTheme="minorEastAsia"/>
              <w:noProof/>
            </w:rPr>
          </w:pPr>
          <w:hyperlink w:anchor="_Toc128486086" w:history="1">
            <w:r w:rsidR="00462A11" w:rsidRPr="00630792">
              <w:rPr>
                <w:rStyle w:val="Hyperlink"/>
                <w:rFonts w:ascii="Georgia" w:eastAsia="SimSun" w:hAnsi="Georgia" w:cstheme="majorBidi"/>
                <w:b/>
                <w:bCs/>
                <w:noProof/>
              </w:rPr>
              <w:t>1.6.</w:t>
            </w:r>
            <w:r w:rsidR="00462A11">
              <w:rPr>
                <w:rFonts w:eastAsiaTheme="minorEastAsia"/>
                <w:noProof/>
              </w:rPr>
              <w:tab/>
            </w:r>
            <w:r w:rsidR="00462A11" w:rsidRPr="00630792">
              <w:rPr>
                <w:rStyle w:val="Hyperlink"/>
                <w:rFonts w:ascii="Georgia" w:eastAsia="SimSun" w:hAnsi="Georgia" w:cstheme="majorBidi"/>
                <w:b/>
                <w:bCs/>
                <w:noProof/>
              </w:rPr>
              <w:t>Excited state lifetimes</w:t>
            </w:r>
            <w:r w:rsidR="00462A11">
              <w:rPr>
                <w:noProof/>
                <w:webHidden/>
              </w:rPr>
              <w:tab/>
            </w:r>
            <w:r w:rsidR="00462A11">
              <w:rPr>
                <w:noProof/>
                <w:webHidden/>
              </w:rPr>
              <w:fldChar w:fldCharType="begin"/>
            </w:r>
            <w:r w:rsidR="00462A11">
              <w:rPr>
                <w:noProof/>
                <w:webHidden/>
              </w:rPr>
              <w:instrText xml:space="preserve"> PAGEREF _Toc128486086 \h </w:instrText>
            </w:r>
            <w:r w:rsidR="00462A11">
              <w:rPr>
                <w:noProof/>
                <w:webHidden/>
              </w:rPr>
            </w:r>
            <w:r w:rsidR="00462A11">
              <w:rPr>
                <w:noProof/>
                <w:webHidden/>
              </w:rPr>
              <w:fldChar w:fldCharType="separate"/>
            </w:r>
            <w:r w:rsidR="00462A11">
              <w:rPr>
                <w:noProof/>
                <w:webHidden/>
              </w:rPr>
              <w:t>4</w:t>
            </w:r>
            <w:r w:rsidR="00462A11">
              <w:rPr>
                <w:noProof/>
                <w:webHidden/>
              </w:rPr>
              <w:fldChar w:fldCharType="end"/>
            </w:r>
          </w:hyperlink>
        </w:p>
        <w:p w14:paraId="265B6AE5" w14:textId="2F011156" w:rsidR="00462A11" w:rsidRDefault="00000000">
          <w:pPr>
            <w:pStyle w:val="TOC2"/>
            <w:tabs>
              <w:tab w:val="left" w:pos="880"/>
              <w:tab w:val="right" w:leader="dot" w:pos="9350"/>
            </w:tabs>
            <w:rPr>
              <w:rFonts w:eastAsiaTheme="minorEastAsia"/>
              <w:noProof/>
            </w:rPr>
          </w:pPr>
          <w:hyperlink w:anchor="_Toc128486087" w:history="1">
            <w:r w:rsidR="00462A11" w:rsidRPr="00630792">
              <w:rPr>
                <w:rStyle w:val="Hyperlink"/>
                <w:rFonts w:ascii="Georgia" w:eastAsia="SimSun" w:hAnsi="Georgia" w:cstheme="majorBidi"/>
                <w:b/>
                <w:bCs/>
                <w:noProof/>
              </w:rPr>
              <w:t>1.7.</w:t>
            </w:r>
            <w:r w:rsidR="00462A11">
              <w:rPr>
                <w:rFonts w:eastAsiaTheme="minorEastAsia"/>
                <w:noProof/>
              </w:rPr>
              <w:tab/>
            </w:r>
            <w:r w:rsidR="00462A11" w:rsidRPr="00630792">
              <w:rPr>
                <w:rStyle w:val="Hyperlink"/>
                <w:rFonts w:ascii="Georgia" w:eastAsia="SimSun" w:hAnsi="Georgia" w:cstheme="majorBidi"/>
                <w:b/>
                <w:bCs/>
                <w:noProof/>
              </w:rPr>
              <w:t>Noncovalent interactions (NCIs)</w:t>
            </w:r>
            <w:r w:rsidR="00462A11">
              <w:rPr>
                <w:noProof/>
                <w:webHidden/>
              </w:rPr>
              <w:tab/>
            </w:r>
            <w:r w:rsidR="00462A11">
              <w:rPr>
                <w:noProof/>
                <w:webHidden/>
              </w:rPr>
              <w:fldChar w:fldCharType="begin"/>
            </w:r>
            <w:r w:rsidR="00462A11">
              <w:rPr>
                <w:noProof/>
                <w:webHidden/>
              </w:rPr>
              <w:instrText xml:space="preserve"> PAGEREF _Toc128486087 \h </w:instrText>
            </w:r>
            <w:r w:rsidR="00462A11">
              <w:rPr>
                <w:noProof/>
                <w:webHidden/>
              </w:rPr>
            </w:r>
            <w:r w:rsidR="00462A11">
              <w:rPr>
                <w:noProof/>
                <w:webHidden/>
              </w:rPr>
              <w:fldChar w:fldCharType="separate"/>
            </w:r>
            <w:r w:rsidR="00462A11">
              <w:rPr>
                <w:noProof/>
                <w:webHidden/>
              </w:rPr>
              <w:t>5</w:t>
            </w:r>
            <w:r w:rsidR="00462A11">
              <w:rPr>
                <w:noProof/>
                <w:webHidden/>
              </w:rPr>
              <w:fldChar w:fldCharType="end"/>
            </w:r>
          </w:hyperlink>
        </w:p>
        <w:p w14:paraId="1C2090C9" w14:textId="52BB0CB9" w:rsidR="00462A11" w:rsidRDefault="00000000">
          <w:pPr>
            <w:pStyle w:val="TOC2"/>
            <w:tabs>
              <w:tab w:val="left" w:pos="880"/>
              <w:tab w:val="right" w:leader="dot" w:pos="9350"/>
            </w:tabs>
            <w:rPr>
              <w:rFonts w:eastAsiaTheme="minorEastAsia"/>
              <w:noProof/>
            </w:rPr>
          </w:pPr>
          <w:hyperlink w:anchor="_Toc128486088" w:history="1">
            <w:r w:rsidR="00462A11" w:rsidRPr="00630792">
              <w:rPr>
                <w:rStyle w:val="Hyperlink"/>
                <w:rFonts w:ascii="Georgia" w:eastAsia="SimSun" w:hAnsi="Georgia" w:cstheme="majorBidi"/>
                <w:b/>
                <w:bCs/>
                <w:noProof/>
              </w:rPr>
              <w:t>1.8.</w:t>
            </w:r>
            <w:r w:rsidR="00462A11">
              <w:rPr>
                <w:rFonts w:eastAsiaTheme="minorEastAsia"/>
                <w:noProof/>
              </w:rPr>
              <w:tab/>
            </w:r>
            <w:r w:rsidR="00462A11" w:rsidRPr="00630792">
              <w:rPr>
                <w:rStyle w:val="Hyperlink"/>
                <w:rFonts w:ascii="Georgia" w:eastAsia="SimSun" w:hAnsi="Georgia" w:cstheme="majorBidi"/>
                <w:b/>
                <w:bCs/>
                <w:noProof/>
              </w:rPr>
              <w:t>Le Bahers’s parameters</w:t>
            </w:r>
            <w:r w:rsidR="00462A11">
              <w:rPr>
                <w:noProof/>
                <w:webHidden/>
              </w:rPr>
              <w:tab/>
            </w:r>
            <w:r w:rsidR="00462A11">
              <w:rPr>
                <w:noProof/>
                <w:webHidden/>
              </w:rPr>
              <w:fldChar w:fldCharType="begin"/>
            </w:r>
            <w:r w:rsidR="00462A11">
              <w:rPr>
                <w:noProof/>
                <w:webHidden/>
              </w:rPr>
              <w:instrText xml:space="preserve"> PAGEREF _Toc128486088 \h </w:instrText>
            </w:r>
            <w:r w:rsidR="00462A11">
              <w:rPr>
                <w:noProof/>
                <w:webHidden/>
              </w:rPr>
            </w:r>
            <w:r w:rsidR="00462A11">
              <w:rPr>
                <w:noProof/>
                <w:webHidden/>
              </w:rPr>
              <w:fldChar w:fldCharType="separate"/>
            </w:r>
            <w:r w:rsidR="00462A11">
              <w:rPr>
                <w:noProof/>
                <w:webHidden/>
              </w:rPr>
              <w:t>5</w:t>
            </w:r>
            <w:r w:rsidR="00462A11">
              <w:rPr>
                <w:noProof/>
                <w:webHidden/>
              </w:rPr>
              <w:fldChar w:fldCharType="end"/>
            </w:r>
          </w:hyperlink>
        </w:p>
        <w:p w14:paraId="285F2E56" w14:textId="3C3A0231" w:rsidR="00462A11" w:rsidRDefault="00000000">
          <w:pPr>
            <w:pStyle w:val="TOC2"/>
            <w:tabs>
              <w:tab w:val="left" w:pos="880"/>
              <w:tab w:val="right" w:leader="dot" w:pos="9350"/>
            </w:tabs>
            <w:rPr>
              <w:rFonts w:eastAsiaTheme="minorEastAsia"/>
              <w:noProof/>
            </w:rPr>
          </w:pPr>
          <w:hyperlink w:anchor="_Toc128486089" w:history="1">
            <w:r w:rsidR="00462A11" w:rsidRPr="00630792">
              <w:rPr>
                <w:rStyle w:val="Hyperlink"/>
                <w:rFonts w:ascii="Georgia" w:eastAsia="SimSun" w:hAnsi="Georgia" w:cstheme="majorBidi"/>
                <w:b/>
                <w:bCs/>
                <w:noProof/>
              </w:rPr>
              <w:t>1.9.</w:t>
            </w:r>
            <w:r w:rsidR="00462A11">
              <w:rPr>
                <w:rFonts w:eastAsiaTheme="minorEastAsia"/>
                <w:noProof/>
              </w:rPr>
              <w:tab/>
            </w:r>
            <w:r w:rsidR="00462A11" w:rsidRPr="00630792">
              <w:rPr>
                <w:rStyle w:val="Hyperlink"/>
                <w:rFonts w:ascii="Georgia" w:eastAsia="SimSun" w:hAnsi="Georgia" w:cstheme="majorBidi"/>
                <w:b/>
                <w:bCs/>
                <w:noProof/>
              </w:rPr>
              <w:t>Transfer integrals, and intrinsic mobility</w:t>
            </w:r>
            <w:r w:rsidR="00462A11">
              <w:rPr>
                <w:noProof/>
                <w:webHidden/>
              </w:rPr>
              <w:tab/>
            </w:r>
            <w:r w:rsidR="00462A11">
              <w:rPr>
                <w:noProof/>
                <w:webHidden/>
              </w:rPr>
              <w:fldChar w:fldCharType="begin"/>
            </w:r>
            <w:r w:rsidR="00462A11">
              <w:rPr>
                <w:noProof/>
                <w:webHidden/>
              </w:rPr>
              <w:instrText xml:space="preserve"> PAGEREF _Toc128486089 \h </w:instrText>
            </w:r>
            <w:r w:rsidR="00462A11">
              <w:rPr>
                <w:noProof/>
                <w:webHidden/>
              </w:rPr>
            </w:r>
            <w:r w:rsidR="00462A11">
              <w:rPr>
                <w:noProof/>
                <w:webHidden/>
              </w:rPr>
              <w:fldChar w:fldCharType="separate"/>
            </w:r>
            <w:r w:rsidR="00462A11">
              <w:rPr>
                <w:noProof/>
                <w:webHidden/>
              </w:rPr>
              <w:t>5</w:t>
            </w:r>
            <w:r w:rsidR="00462A11">
              <w:rPr>
                <w:noProof/>
                <w:webHidden/>
              </w:rPr>
              <w:fldChar w:fldCharType="end"/>
            </w:r>
          </w:hyperlink>
        </w:p>
        <w:p w14:paraId="66815F5F" w14:textId="6AFF34E5" w:rsidR="00462A11" w:rsidRDefault="00000000">
          <w:pPr>
            <w:pStyle w:val="TOC1"/>
            <w:tabs>
              <w:tab w:val="left" w:pos="440"/>
              <w:tab w:val="right" w:leader="dot" w:pos="9350"/>
            </w:tabs>
            <w:rPr>
              <w:rFonts w:eastAsiaTheme="minorEastAsia"/>
              <w:noProof/>
            </w:rPr>
          </w:pPr>
          <w:hyperlink w:anchor="_Toc128486090" w:history="1">
            <w:r w:rsidR="00462A11" w:rsidRPr="00630792">
              <w:rPr>
                <w:rStyle w:val="Hyperlink"/>
                <w:rFonts w:ascii="Georgia" w:eastAsia="Times New Roman" w:hAnsi="Georgia"/>
                <w:b/>
                <w:bCs/>
                <w:noProof/>
                <w:lang w:eastAsia="en-GB"/>
              </w:rPr>
              <w:t>2.</w:t>
            </w:r>
            <w:r w:rsidR="00462A11">
              <w:rPr>
                <w:rFonts w:eastAsiaTheme="minorEastAsia"/>
                <w:noProof/>
              </w:rPr>
              <w:tab/>
            </w:r>
            <w:r w:rsidR="00462A11" w:rsidRPr="00630792">
              <w:rPr>
                <w:rStyle w:val="Hyperlink"/>
                <w:rFonts w:ascii="Georgia" w:eastAsia="Times New Roman" w:hAnsi="Georgia"/>
                <w:b/>
                <w:bCs/>
                <w:noProof/>
                <w:lang w:eastAsia="en-GB"/>
              </w:rPr>
              <w:t>Supplementary figures</w:t>
            </w:r>
            <w:r w:rsidR="00462A11">
              <w:rPr>
                <w:noProof/>
                <w:webHidden/>
              </w:rPr>
              <w:tab/>
            </w:r>
            <w:r w:rsidR="00462A11">
              <w:rPr>
                <w:noProof/>
                <w:webHidden/>
              </w:rPr>
              <w:fldChar w:fldCharType="begin"/>
            </w:r>
            <w:r w:rsidR="00462A11">
              <w:rPr>
                <w:noProof/>
                <w:webHidden/>
              </w:rPr>
              <w:instrText xml:space="preserve"> PAGEREF _Toc128486090 \h </w:instrText>
            </w:r>
            <w:r w:rsidR="00462A11">
              <w:rPr>
                <w:noProof/>
                <w:webHidden/>
              </w:rPr>
            </w:r>
            <w:r w:rsidR="00462A11">
              <w:rPr>
                <w:noProof/>
                <w:webHidden/>
              </w:rPr>
              <w:fldChar w:fldCharType="separate"/>
            </w:r>
            <w:r w:rsidR="00462A11">
              <w:rPr>
                <w:noProof/>
                <w:webHidden/>
              </w:rPr>
              <w:t>7</w:t>
            </w:r>
            <w:r w:rsidR="00462A11">
              <w:rPr>
                <w:noProof/>
                <w:webHidden/>
              </w:rPr>
              <w:fldChar w:fldCharType="end"/>
            </w:r>
          </w:hyperlink>
        </w:p>
        <w:p w14:paraId="0C34C051" w14:textId="6BCA2E5C" w:rsidR="00462A11" w:rsidRDefault="00000000">
          <w:pPr>
            <w:pStyle w:val="TOC2"/>
            <w:tabs>
              <w:tab w:val="right" w:leader="dot" w:pos="9350"/>
            </w:tabs>
            <w:rPr>
              <w:rFonts w:eastAsiaTheme="minorEastAsia"/>
              <w:noProof/>
            </w:rPr>
          </w:pPr>
          <w:hyperlink w:anchor="_Toc128486091" w:history="1">
            <w:r w:rsidR="00462A11" w:rsidRPr="00630792">
              <w:rPr>
                <w:rStyle w:val="Hyperlink"/>
                <w:rFonts w:ascii="Georgia" w:hAnsi="Georgia"/>
                <w:b/>
                <w:bCs/>
                <w:noProof/>
              </w:rPr>
              <w:t xml:space="preserve">Figure SD 1: </w:t>
            </w:r>
            <w:r w:rsidR="00462A11" w:rsidRPr="00630792">
              <w:rPr>
                <w:rStyle w:val="Hyperlink"/>
                <w:rFonts w:ascii="Georgia" w:hAnsi="Georgia"/>
                <w:noProof/>
              </w:rPr>
              <w:t>Energy levels of FMOs of the π-cores of D2, and D5 to D11 dyes.</w:t>
            </w:r>
            <w:r w:rsidR="00462A11">
              <w:rPr>
                <w:noProof/>
                <w:webHidden/>
              </w:rPr>
              <w:tab/>
            </w:r>
            <w:r w:rsidR="00462A11">
              <w:rPr>
                <w:noProof/>
                <w:webHidden/>
              </w:rPr>
              <w:fldChar w:fldCharType="begin"/>
            </w:r>
            <w:r w:rsidR="00462A11">
              <w:rPr>
                <w:noProof/>
                <w:webHidden/>
              </w:rPr>
              <w:instrText xml:space="preserve"> PAGEREF _Toc128486091 \h </w:instrText>
            </w:r>
            <w:r w:rsidR="00462A11">
              <w:rPr>
                <w:noProof/>
                <w:webHidden/>
              </w:rPr>
            </w:r>
            <w:r w:rsidR="00462A11">
              <w:rPr>
                <w:noProof/>
                <w:webHidden/>
              </w:rPr>
              <w:fldChar w:fldCharType="separate"/>
            </w:r>
            <w:r w:rsidR="00462A11">
              <w:rPr>
                <w:noProof/>
                <w:webHidden/>
              </w:rPr>
              <w:t>7</w:t>
            </w:r>
            <w:r w:rsidR="00462A11">
              <w:rPr>
                <w:noProof/>
                <w:webHidden/>
              </w:rPr>
              <w:fldChar w:fldCharType="end"/>
            </w:r>
          </w:hyperlink>
        </w:p>
        <w:p w14:paraId="5EC2A01E" w14:textId="416B7953" w:rsidR="00462A11" w:rsidRDefault="00000000">
          <w:pPr>
            <w:pStyle w:val="TOC2"/>
            <w:tabs>
              <w:tab w:val="right" w:leader="dot" w:pos="9350"/>
            </w:tabs>
            <w:rPr>
              <w:rFonts w:eastAsiaTheme="minorEastAsia"/>
              <w:noProof/>
            </w:rPr>
          </w:pPr>
          <w:hyperlink w:anchor="_Toc128486092" w:history="1">
            <w:r w:rsidR="00462A11" w:rsidRPr="00630792">
              <w:rPr>
                <w:rStyle w:val="Hyperlink"/>
                <w:rFonts w:ascii="Georgia" w:hAnsi="Georgia"/>
                <w:b/>
                <w:bCs/>
                <w:noProof/>
              </w:rPr>
              <w:t>Figure SD 2:</w:t>
            </w:r>
            <w:r w:rsidR="00462A11" w:rsidRPr="00630792">
              <w:rPr>
                <w:rStyle w:val="Hyperlink"/>
                <w:rFonts w:ascii="Georgia" w:hAnsi="Georgia"/>
                <w:noProof/>
              </w:rPr>
              <w:t xml:space="preserve"> The optimized π-stacking arrangement of two adjacent dye molecules of the investigated dyes calculated at the CPCM/M06-2x/6-31+G(d,p) in THF. Note: arrow between the two sulfur atoms (yellow) of thiophene units as considered to represent the space distance between two interacting dye molecules.</w:t>
            </w:r>
            <w:r w:rsidR="00462A11">
              <w:rPr>
                <w:noProof/>
                <w:webHidden/>
              </w:rPr>
              <w:tab/>
            </w:r>
            <w:r w:rsidR="00462A11">
              <w:rPr>
                <w:noProof/>
                <w:webHidden/>
              </w:rPr>
              <w:fldChar w:fldCharType="begin"/>
            </w:r>
            <w:r w:rsidR="00462A11">
              <w:rPr>
                <w:noProof/>
                <w:webHidden/>
              </w:rPr>
              <w:instrText xml:space="preserve"> PAGEREF _Toc128486092 \h </w:instrText>
            </w:r>
            <w:r w:rsidR="00462A11">
              <w:rPr>
                <w:noProof/>
                <w:webHidden/>
              </w:rPr>
            </w:r>
            <w:r w:rsidR="00462A11">
              <w:rPr>
                <w:noProof/>
                <w:webHidden/>
              </w:rPr>
              <w:fldChar w:fldCharType="separate"/>
            </w:r>
            <w:r w:rsidR="00462A11">
              <w:rPr>
                <w:noProof/>
                <w:webHidden/>
              </w:rPr>
              <w:t>7</w:t>
            </w:r>
            <w:r w:rsidR="00462A11">
              <w:rPr>
                <w:noProof/>
                <w:webHidden/>
              </w:rPr>
              <w:fldChar w:fldCharType="end"/>
            </w:r>
          </w:hyperlink>
        </w:p>
        <w:p w14:paraId="6B857DAE" w14:textId="5424631C" w:rsidR="00462A11" w:rsidRDefault="00000000">
          <w:pPr>
            <w:pStyle w:val="TOC2"/>
            <w:tabs>
              <w:tab w:val="right" w:leader="dot" w:pos="9350"/>
            </w:tabs>
            <w:rPr>
              <w:rFonts w:eastAsiaTheme="minorEastAsia"/>
              <w:noProof/>
            </w:rPr>
          </w:pPr>
          <w:hyperlink w:anchor="_Toc128486093" w:history="1">
            <w:r w:rsidR="00462A11" w:rsidRPr="00630792">
              <w:rPr>
                <w:rStyle w:val="Hyperlink"/>
                <w:rFonts w:ascii="Georgia" w:hAnsi="Georgia"/>
                <w:b/>
                <w:bCs/>
                <w:noProof/>
                <w:lang w:val="en-GB"/>
              </w:rPr>
              <w:t>Figure SD 3:</w:t>
            </w:r>
            <w:r w:rsidR="00462A11" w:rsidRPr="00630792">
              <w:rPr>
                <w:rStyle w:val="Hyperlink"/>
                <w:rFonts w:ascii="Georgia" w:hAnsi="Georgia"/>
                <w:noProof/>
                <w:lang w:val="en-GB"/>
              </w:rPr>
              <w:t xml:space="preserve"> Left: NCI-RDG 2D scatter maps, and right: 3D colour-filled RDG isosurfaces of investigated dye dimers at </w:t>
            </w:r>
            <w:r w:rsidR="00462A11" w:rsidRPr="00630792">
              <w:rPr>
                <w:rStyle w:val="Hyperlink"/>
                <w:rFonts w:ascii="Georgia" w:hAnsi="Georgia"/>
                <w:noProof/>
              </w:rPr>
              <w:t>CPCM/M06-2x/6-31+G(d,p) in THF.</w:t>
            </w:r>
            <w:r w:rsidR="00462A11">
              <w:rPr>
                <w:noProof/>
                <w:webHidden/>
              </w:rPr>
              <w:tab/>
            </w:r>
            <w:r w:rsidR="00462A11">
              <w:rPr>
                <w:noProof/>
                <w:webHidden/>
              </w:rPr>
              <w:fldChar w:fldCharType="begin"/>
            </w:r>
            <w:r w:rsidR="00462A11">
              <w:rPr>
                <w:noProof/>
                <w:webHidden/>
              </w:rPr>
              <w:instrText xml:space="preserve"> PAGEREF _Toc128486093 \h </w:instrText>
            </w:r>
            <w:r w:rsidR="00462A11">
              <w:rPr>
                <w:noProof/>
                <w:webHidden/>
              </w:rPr>
            </w:r>
            <w:r w:rsidR="00462A11">
              <w:rPr>
                <w:noProof/>
                <w:webHidden/>
              </w:rPr>
              <w:fldChar w:fldCharType="separate"/>
            </w:r>
            <w:r w:rsidR="00462A11">
              <w:rPr>
                <w:noProof/>
                <w:webHidden/>
              </w:rPr>
              <w:t>10</w:t>
            </w:r>
            <w:r w:rsidR="00462A11">
              <w:rPr>
                <w:noProof/>
                <w:webHidden/>
              </w:rPr>
              <w:fldChar w:fldCharType="end"/>
            </w:r>
          </w:hyperlink>
        </w:p>
        <w:p w14:paraId="7B3373CB" w14:textId="3CD9DA3F" w:rsidR="00462A11" w:rsidRDefault="00000000">
          <w:pPr>
            <w:pStyle w:val="TOC2"/>
            <w:tabs>
              <w:tab w:val="right" w:leader="dot" w:pos="9350"/>
            </w:tabs>
            <w:rPr>
              <w:rFonts w:eastAsiaTheme="minorEastAsia"/>
              <w:noProof/>
            </w:rPr>
          </w:pPr>
          <w:hyperlink w:anchor="_Toc128486094" w:history="1">
            <w:r w:rsidR="00462A11" w:rsidRPr="00630792">
              <w:rPr>
                <w:rStyle w:val="Hyperlink"/>
                <w:rFonts w:ascii="Georgia" w:hAnsi="Georgia"/>
                <w:b/>
                <w:bCs/>
                <w:noProof/>
              </w:rPr>
              <w:t>Figure SD 4:</w:t>
            </w:r>
            <w:r w:rsidR="00462A11" w:rsidRPr="00630792">
              <w:rPr>
                <w:rStyle w:val="Hyperlink"/>
                <w:rFonts w:ascii="Georgia" w:hAnsi="Georgia"/>
                <w:noProof/>
              </w:rPr>
              <w:t xml:space="preserve"> Total density of states (TDOS) plots of the adsorbed systems of dye@TiO</w:t>
            </w:r>
            <w:r w:rsidR="00462A11" w:rsidRPr="00630792">
              <w:rPr>
                <w:rStyle w:val="Hyperlink"/>
                <w:rFonts w:ascii="Georgia" w:hAnsi="Georgia"/>
                <w:noProof/>
                <w:vertAlign w:val="subscript"/>
              </w:rPr>
              <w:t>2</w:t>
            </w:r>
            <w:r w:rsidR="00462A11" w:rsidRPr="00630792">
              <w:rPr>
                <w:rStyle w:val="Hyperlink"/>
                <w:rFonts w:ascii="Georgia" w:hAnsi="Georgia"/>
                <w:noProof/>
              </w:rPr>
              <w:t>.</w:t>
            </w:r>
            <w:r w:rsidR="00462A11">
              <w:rPr>
                <w:noProof/>
                <w:webHidden/>
              </w:rPr>
              <w:tab/>
            </w:r>
            <w:r w:rsidR="00462A11">
              <w:rPr>
                <w:noProof/>
                <w:webHidden/>
              </w:rPr>
              <w:fldChar w:fldCharType="begin"/>
            </w:r>
            <w:r w:rsidR="00462A11">
              <w:rPr>
                <w:noProof/>
                <w:webHidden/>
              </w:rPr>
              <w:instrText xml:space="preserve"> PAGEREF _Toc128486094 \h </w:instrText>
            </w:r>
            <w:r w:rsidR="00462A11">
              <w:rPr>
                <w:noProof/>
                <w:webHidden/>
              </w:rPr>
            </w:r>
            <w:r w:rsidR="00462A11">
              <w:rPr>
                <w:noProof/>
                <w:webHidden/>
              </w:rPr>
              <w:fldChar w:fldCharType="separate"/>
            </w:r>
            <w:r w:rsidR="00462A11">
              <w:rPr>
                <w:noProof/>
                <w:webHidden/>
              </w:rPr>
              <w:t>10</w:t>
            </w:r>
            <w:r w:rsidR="00462A11">
              <w:rPr>
                <w:noProof/>
                <w:webHidden/>
              </w:rPr>
              <w:fldChar w:fldCharType="end"/>
            </w:r>
          </w:hyperlink>
        </w:p>
        <w:p w14:paraId="7FEE2F0C" w14:textId="20964CF1" w:rsidR="00462A11" w:rsidRDefault="00000000">
          <w:pPr>
            <w:pStyle w:val="TOC2"/>
            <w:tabs>
              <w:tab w:val="right" w:leader="dot" w:pos="9350"/>
            </w:tabs>
            <w:rPr>
              <w:rFonts w:eastAsiaTheme="minorEastAsia"/>
              <w:noProof/>
            </w:rPr>
          </w:pPr>
          <w:hyperlink w:anchor="_Toc128486095" w:history="1">
            <w:r w:rsidR="00462A11" w:rsidRPr="00630792">
              <w:rPr>
                <w:rStyle w:val="Hyperlink"/>
                <w:rFonts w:ascii="Georgia" w:hAnsi="Georgia"/>
                <w:b/>
                <w:bCs/>
                <w:noProof/>
              </w:rPr>
              <w:t xml:space="preserve">Figure SD 5: </w:t>
            </w:r>
            <w:r w:rsidR="00462A11" w:rsidRPr="00630792">
              <w:rPr>
                <w:rStyle w:val="Hyperlink"/>
                <w:rFonts w:ascii="Georgia" w:hAnsi="Georgia"/>
                <w:noProof/>
              </w:rPr>
              <w:t>Simulated absorption spectra of dye@TiO2 systems in THF.</w:t>
            </w:r>
            <w:r w:rsidR="00462A11">
              <w:rPr>
                <w:noProof/>
                <w:webHidden/>
              </w:rPr>
              <w:tab/>
            </w:r>
            <w:r w:rsidR="00462A11">
              <w:rPr>
                <w:noProof/>
                <w:webHidden/>
              </w:rPr>
              <w:fldChar w:fldCharType="begin"/>
            </w:r>
            <w:r w:rsidR="00462A11">
              <w:rPr>
                <w:noProof/>
                <w:webHidden/>
              </w:rPr>
              <w:instrText xml:space="preserve"> PAGEREF _Toc128486095 \h </w:instrText>
            </w:r>
            <w:r w:rsidR="00462A11">
              <w:rPr>
                <w:noProof/>
                <w:webHidden/>
              </w:rPr>
            </w:r>
            <w:r w:rsidR="00462A11">
              <w:rPr>
                <w:noProof/>
                <w:webHidden/>
              </w:rPr>
              <w:fldChar w:fldCharType="separate"/>
            </w:r>
            <w:r w:rsidR="00462A11">
              <w:rPr>
                <w:noProof/>
                <w:webHidden/>
              </w:rPr>
              <w:t>10</w:t>
            </w:r>
            <w:r w:rsidR="00462A11">
              <w:rPr>
                <w:noProof/>
                <w:webHidden/>
              </w:rPr>
              <w:fldChar w:fldCharType="end"/>
            </w:r>
          </w:hyperlink>
        </w:p>
        <w:p w14:paraId="6F8FECBF" w14:textId="7033BDC9" w:rsidR="00462A11" w:rsidRDefault="00000000">
          <w:pPr>
            <w:pStyle w:val="TOC2"/>
            <w:tabs>
              <w:tab w:val="right" w:leader="dot" w:pos="9350"/>
            </w:tabs>
            <w:rPr>
              <w:rFonts w:eastAsiaTheme="minorEastAsia"/>
              <w:noProof/>
            </w:rPr>
          </w:pPr>
          <w:hyperlink w:anchor="_Toc128486096" w:history="1">
            <w:r w:rsidR="00462A11" w:rsidRPr="00630792">
              <w:rPr>
                <w:rStyle w:val="Hyperlink"/>
                <w:rFonts w:ascii="Georgia" w:hAnsi="Georgia"/>
                <w:b/>
                <w:bCs/>
                <w:noProof/>
              </w:rPr>
              <w:t>Figure SD 6:</w:t>
            </w:r>
            <w:r w:rsidR="00462A11" w:rsidRPr="00630792">
              <w:rPr>
                <w:rStyle w:val="Hyperlink"/>
                <w:rFonts w:ascii="Georgia" w:hAnsi="Georgia"/>
                <w:noProof/>
              </w:rPr>
              <w:t xml:space="preserve"> MESPs of the eight investigated dyes in their isolated and adsorbed (on TiO2) forms at iso-value 0.1 au.</w:t>
            </w:r>
            <w:r w:rsidR="00462A11">
              <w:rPr>
                <w:noProof/>
                <w:webHidden/>
              </w:rPr>
              <w:tab/>
            </w:r>
            <w:r w:rsidR="00462A11">
              <w:rPr>
                <w:noProof/>
                <w:webHidden/>
              </w:rPr>
              <w:fldChar w:fldCharType="begin"/>
            </w:r>
            <w:r w:rsidR="00462A11">
              <w:rPr>
                <w:noProof/>
                <w:webHidden/>
              </w:rPr>
              <w:instrText xml:space="preserve"> PAGEREF _Toc128486096 \h </w:instrText>
            </w:r>
            <w:r w:rsidR="00462A11">
              <w:rPr>
                <w:noProof/>
                <w:webHidden/>
              </w:rPr>
            </w:r>
            <w:r w:rsidR="00462A11">
              <w:rPr>
                <w:noProof/>
                <w:webHidden/>
              </w:rPr>
              <w:fldChar w:fldCharType="separate"/>
            </w:r>
            <w:r w:rsidR="00462A11">
              <w:rPr>
                <w:noProof/>
                <w:webHidden/>
              </w:rPr>
              <w:t>11</w:t>
            </w:r>
            <w:r w:rsidR="00462A11">
              <w:rPr>
                <w:noProof/>
                <w:webHidden/>
              </w:rPr>
              <w:fldChar w:fldCharType="end"/>
            </w:r>
          </w:hyperlink>
        </w:p>
        <w:p w14:paraId="7F7A524B" w14:textId="1DD6F7AF" w:rsidR="00462A11" w:rsidRDefault="00000000">
          <w:pPr>
            <w:pStyle w:val="TOC2"/>
            <w:tabs>
              <w:tab w:val="right" w:leader="dot" w:pos="9350"/>
            </w:tabs>
            <w:rPr>
              <w:rFonts w:eastAsiaTheme="minorEastAsia"/>
              <w:noProof/>
            </w:rPr>
          </w:pPr>
          <w:hyperlink w:anchor="_Toc128486097" w:history="1">
            <w:r w:rsidR="00462A11" w:rsidRPr="00630792">
              <w:rPr>
                <w:rStyle w:val="Hyperlink"/>
                <w:rFonts w:ascii="Georgia" w:hAnsi="Georgia"/>
                <w:b/>
                <w:bCs/>
                <w:noProof/>
              </w:rPr>
              <w:t xml:space="preserve">Figure SD 7: </w:t>
            </w:r>
            <w:r w:rsidR="00462A11" w:rsidRPr="00630792">
              <w:rPr>
                <w:rStyle w:val="Hyperlink"/>
                <w:rFonts w:ascii="Georgia" w:hAnsi="Georgia"/>
                <w:noProof/>
              </w:rPr>
              <w:t>ELFs of dye molecules before and after adsorption on TiO</w:t>
            </w:r>
            <w:r w:rsidR="00462A11" w:rsidRPr="00630792">
              <w:rPr>
                <w:rStyle w:val="Hyperlink"/>
                <w:rFonts w:ascii="Georgia" w:hAnsi="Georgia"/>
                <w:noProof/>
                <w:vertAlign w:val="subscript"/>
              </w:rPr>
              <w:t>2</w:t>
            </w:r>
            <w:r w:rsidR="00462A11" w:rsidRPr="00630792">
              <w:rPr>
                <w:rStyle w:val="Hyperlink"/>
                <w:rFonts w:ascii="Georgia" w:hAnsi="Georgia"/>
                <w:noProof/>
              </w:rPr>
              <w:t>.</w:t>
            </w:r>
            <w:r w:rsidR="00462A11">
              <w:rPr>
                <w:noProof/>
                <w:webHidden/>
              </w:rPr>
              <w:tab/>
            </w:r>
            <w:r w:rsidR="00462A11">
              <w:rPr>
                <w:noProof/>
                <w:webHidden/>
              </w:rPr>
              <w:fldChar w:fldCharType="begin"/>
            </w:r>
            <w:r w:rsidR="00462A11">
              <w:rPr>
                <w:noProof/>
                <w:webHidden/>
              </w:rPr>
              <w:instrText xml:space="preserve"> PAGEREF _Toc128486097 \h </w:instrText>
            </w:r>
            <w:r w:rsidR="00462A11">
              <w:rPr>
                <w:noProof/>
                <w:webHidden/>
              </w:rPr>
            </w:r>
            <w:r w:rsidR="00462A11">
              <w:rPr>
                <w:noProof/>
                <w:webHidden/>
              </w:rPr>
              <w:fldChar w:fldCharType="separate"/>
            </w:r>
            <w:r w:rsidR="00462A11">
              <w:rPr>
                <w:noProof/>
                <w:webHidden/>
              </w:rPr>
              <w:t>12</w:t>
            </w:r>
            <w:r w:rsidR="00462A11">
              <w:rPr>
                <w:noProof/>
                <w:webHidden/>
              </w:rPr>
              <w:fldChar w:fldCharType="end"/>
            </w:r>
          </w:hyperlink>
        </w:p>
        <w:p w14:paraId="12B411A4" w14:textId="55A41100" w:rsidR="00462A11" w:rsidRDefault="00000000">
          <w:pPr>
            <w:pStyle w:val="TOC2"/>
            <w:tabs>
              <w:tab w:val="right" w:leader="dot" w:pos="9350"/>
            </w:tabs>
            <w:rPr>
              <w:rFonts w:eastAsiaTheme="minorEastAsia"/>
              <w:noProof/>
            </w:rPr>
          </w:pPr>
          <w:hyperlink w:anchor="_Toc128486098" w:history="1">
            <w:r w:rsidR="00462A11" w:rsidRPr="00630792">
              <w:rPr>
                <w:rStyle w:val="Hyperlink"/>
                <w:rFonts w:ascii="Georgia" w:hAnsi="Georgia"/>
                <w:b/>
                <w:bCs/>
                <w:noProof/>
              </w:rPr>
              <w:t xml:space="preserve">Figure SD 8: </w:t>
            </w:r>
            <w:r w:rsidR="00462A11" w:rsidRPr="00630792">
              <w:rPr>
                <w:rStyle w:val="Hyperlink"/>
                <w:rFonts w:ascii="Georgia" w:hAnsi="Georgia"/>
                <w:noProof/>
              </w:rPr>
              <w:t>Dipole moments (</w:t>
            </w:r>
            <m:oMath>
              <m:r>
                <m:rPr>
                  <m:sty m:val="p"/>
                </m:rPr>
                <w:rPr>
                  <w:rStyle w:val="Hyperlink"/>
                  <w:rFonts w:ascii="Cambria Math" w:hAnsi="Cambria Math"/>
                  <w:noProof/>
                </w:rPr>
                <m:t>μGS</m:t>
              </m:r>
            </m:oMath>
            <w:r w:rsidR="00462A11" w:rsidRPr="00630792">
              <w:rPr>
                <w:rStyle w:val="Hyperlink"/>
                <w:rFonts w:ascii="Georgia" w:hAnsi="Georgia"/>
                <w:noProof/>
              </w:rPr>
              <w:t xml:space="preserve">, </w:t>
            </w:r>
            <m:oMath>
              <m:r>
                <m:rPr>
                  <m:sty m:val="p"/>
                </m:rPr>
                <w:rPr>
                  <w:rStyle w:val="Hyperlink"/>
                  <w:rFonts w:ascii="Cambria Math" w:hAnsi="Cambria Math"/>
                  <w:noProof/>
                </w:rPr>
                <m:t>μES</m:t>
              </m:r>
            </m:oMath>
            <w:r w:rsidR="00462A11" w:rsidRPr="00630792">
              <w:rPr>
                <w:rStyle w:val="Hyperlink"/>
                <w:rFonts w:ascii="Georgia" w:hAnsi="Georgia"/>
                <w:noProof/>
              </w:rPr>
              <w:t xml:space="preserve"> and </w:t>
            </w:r>
            <m:oMath>
              <m:r>
                <m:rPr>
                  <m:sty m:val="p"/>
                </m:rPr>
                <w:rPr>
                  <w:rStyle w:val="Hyperlink"/>
                  <w:rFonts w:ascii="Cambria Math" w:hAnsi="Cambria Math"/>
                  <w:noProof/>
                </w:rPr>
                <m:t>∆μ</m:t>
              </m:r>
            </m:oMath>
            <w:r w:rsidR="00462A11" w:rsidRPr="00630792">
              <w:rPr>
                <w:rStyle w:val="Hyperlink"/>
                <w:rFonts w:ascii="Georgia" w:hAnsi="Georgia"/>
                <w:noProof/>
              </w:rPr>
              <w:t>) (in Debye) of D2, and D5 to D11 dyes.</w:t>
            </w:r>
            <w:r w:rsidR="00462A11">
              <w:rPr>
                <w:noProof/>
                <w:webHidden/>
              </w:rPr>
              <w:tab/>
            </w:r>
            <w:r w:rsidR="00462A11">
              <w:rPr>
                <w:noProof/>
                <w:webHidden/>
              </w:rPr>
              <w:fldChar w:fldCharType="begin"/>
            </w:r>
            <w:r w:rsidR="00462A11">
              <w:rPr>
                <w:noProof/>
                <w:webHidden/>
              </w:rPr>
              <w:instrText xml:space="preserve"> PAGEREF _Toc128486098 \h </w:instrText>
            </w:r>
            <w:r w:rsidR="00462A11">
              <w:rPr>
                <w:noProof/>
                <w:webHidden/>
              </w:rPr>
            </w:r>
            <w:r w:rsidR="00462A11">
              <w:rPr>
                <w:noProof/>
                <w:webHidden/>
              </w:rPr>
              <w:fldChar w:fldCharType="separate"/>
            </w:r>
            <w:r w:rsidR="00462A11">
              <w:rPr>
                <w:noProof/>
                <w:webHidden/>
              </w:rPr>
              <w:t>13</w:t>
            </w:r>
            <w:r w:rsidR="00462A11">
              <w:rPr>
                <w:noProof/>
                <w:webHidden/>
              </w:rPr>
              <w:fldChar w:fldCharType="end"/>
            </w:r>
          </w:hyperlink>
        </w:p>
        <w:p w14:paraId="211586F0" w14:textId="55620E2D" w:rsidR="00462A11" w:rsidRDefault="00000000">
          <w:pPr>
            <w:pStyle w:val="TOC2"/>
            <w:tabs>
              <w:tab w:val="right" w:leader="dot" w:pos="9350"/>
            </w:tabs>
            <w:rPr>
              <w:rFonts w:eastAsiaTheme="minorEastAsia"/>
              <w:noProof/>
            </w:rPr>
          </w:pPr>
          <w:hyperlink w:anchor="_Toc128486099" w:history="1">
            <w:r w:rsidR="00462A11" w:rsidRPr="00630792">
              <w:rPr>
                <w:rStyle w:val="Hyperlink"/>
                <w:rFonts w:ascii="Georgia" w:hAnsi="Georgia"/>
                <w:b/>
                <w:bCs/>
                <w:noProof/>
              </w:rPr>
              <w:t xml:space="preserve">Figure SD 9: </w:t>
            </w:r>
            <w:r w:rsidR="00462A11" w:rsidRPr="00630792">
              <w:rPr>
                <w:rStyle w:val="Hyperlink"/>
                <w:rFonts w:ascii="Georgia" w:hAnsi="Georgia"/>
                <w:noProof/>
              </w:rPr>
              <w:t xml:space="preserve">LHE and </w:t>
            </w:r>
            <m:oMath>
              <m:r>
                <m:rPr>
                  <m:sty m:val="p"/>
                </m:rPr>
                <w:rPr>
                  <w:rStyle w:val="Hyperlink"/>
                  <w:rFonts w:ascii="Cambria Math" w:hAnsi="Cambria Math"/>
                  <w:noProof/>
                </w:rPr>
                <m:t>η</m:t>
              </m:r>
            </m:oMath>
            <w:r w:rsidR="00462A11" w:rsidRPr="00630792">
              <w:rPr>
                <w:rStyle w:val="Hyperlink"/>
                <w:rFonts w:ascii="Georgia" w:hAnsi="Georgia"/>
                <w:noProof/>
              </w:rPr>
              <w:t xml:space="preserve"> relationship of D2, and D5 to D11 dyes.</w:t>
            </w:r>
            <w:r w:rsidR="00462A11">
              <w:rPr>
                <w:noProof/>
                <w:webHidden/>
              </w:rPr>
              <w:tab/>
            </w:r>
            <w:r w:rsidR="00462A11">
              <w:rPr>
                <w:noProof/>
                <w:webHidden/>
              </w:rPr>
              <w:fldChar w:fldCharType="begin"/>
            </w:r>
            <w:r w:rsidR="00462A11">
              <w:rPr>
                <w:noProof/>
                <w:webHidden/>
              </w:rPr>
              <w:instrText xml:space="preserve"> PAGEREF _Toc128486099 \h </w:instrText>
            </w:r>
            <w:r w:rsidR="00462A11">
              <w:rPr>
                <w:noProof/>
                <w:webHidden/>
              </w:rPr>
            </w:r>
            <w:r w:rsidR="00462A11">
              <w:rPr>
                <w:noProof/>
                <w:webHidden/>
              </w:rPr>
              <w:fldChar w:fldCharType="separate"/>
            </w:r>
            <w:r w:rsidR="00462A11">
              <w:rPr>
                <w:noProof/>
                <w:webHidden/>
              </w:rPr>
              <w:t>13</w:t>
            </w:r>
            <w:r w:rsidR="00462A11">
              <w:rPr>
                <w:noProof/>
                <w:webHidden/>
              </w:rPr>
              <w:fldChar w:fldCharType="end"/>
            </w:r>
          </w:hyperlink>
        </w:p>
        <w:p w14:paraId="51E66E2B" w14:textId="66A618F1" w:rsidR="00462A11" w:rsidRDefault="00000000">
          <w:pPr>
            <w:pStyle w:val="TOC1"/>
            <w:tabs>
              <w:tab w:val="left" w:pos="440"/>
              <w:tab w:val="right" w:leader="dot" w:pos="9350"/>
            </w:tabs>
            <w:rPr>
              <w:rFonts w:eastAsiaTheme="minorEastAsia"/>
              <w:noProof/>
            </w:rPr>
          </w:pPr>
          <w:hyperlink w:anchor="_Toc128486100" w:history="1">
            <w:r w:rsidR="00462A11" w:rsidRPr="00630792">
              <w:rPr>
                <w:rStyle w:val="Hyperlink"/>
                <w:rFonts w:ascii="Georgia" w:eastAsia="Times New Roman" w:hAnsi="Georgia"/>
                <w:b/>
                <w:bCs/>
                <w:noProof/>
                <w:lang w:eastAsia="en-GB"/>
              </w:rPr>
              <w:t>3.</w:t>
            </w:r>
            <w:r w:rsidR="00462A11">
              <w:rPr>
                <w:rFonts w:eastAsiaTheme="minorEastAsia"/>
                <w:noProof/>
              </w:rPr>
              <w:tab/>
            </w:r>
            <w:r w:rsidR="00462A11" w:rsidRPr="00630792">
              <w:rPr>
                <w:rStyle w:val="Hyperlink"/>
                <w:rFonts w:ascii="Georgia" w:eastAsia="Times New Roman" w:hAnsi="Georgia"/>
                <w:b/>
                <w:bCs/>
                <w:noProof/>
                <w:lang w:eastAsia="en-GB"/>
              </w:rPr>
              <w:t>Supplementary tables</w:t>
            </w:r>
            <w:r w:rsidR="00462A11">
              <w:rPr>
                <w:noProof/>
                <w:webHidden/>
              </w:rPr>
              <w:tab/>
            </w:r>
            <w:r w:rsidR="00462A11">
              <w:rPr>
                <w:noProof/>
                <w:webHidden/>
              </w:rPr>
              <w:fldChar w:fldCharType="begin"/>
            </w:r>
            <w:r w:rsidR="00462A11">
              <w:rPr>
                <w:noProof/>
                <w:webHidden/>
              </w:rPr>
              <w:instrText xml:space="preserve"> PAGEREF _Toc128486100 \h </w:instrText>
            </w:r>
            <w:r w:rsidR="00462A11">
              <w:rPr>
                <w:noProof/>
                <w:webHidden/>
              </w:rPr>
            </w:r>
            <w:r w:rsidR="00462A11">
              <w:rPr>
                <w:noProof/>
                <w:webHidden/>
              </w:rPr>
              <w:fldChar w:fldCharType="separate"/>
            </w:r>
            <w:r w:rsidR="00462A11">
              <w:rPr>
                <w:noProof/>
                <w:webHidden/>
              </w:rPr>
              <w:t>14</w:t>
            </w:r>
            <w:r w:rsidR="00462A11">
              <w:rPr>
                <w:noProof/>
                <w:webHidden/>
              </w:rPr>
              <w:fldChar w:fldCharType="end"/>
            </w:r>
          </w:hyperlink>
        </w:p>
        <w:p w14:paraId="101D3E51" w14:textId="511EEB3C" w:rsidR="00462A11" w:rsidRDefault="00000000">
          <w:pPr>
            <w:pStyle w:val="TOC2"/>
            <w:tabs>
              <w:tab w:val="right" w:leader="dot" w:pos="9350"/>
            </w:tabs>
            <w:rPr>
              <w:rFonts w:eastAsiaTheme="minorEastAsia"/>
              <w:noProof/>
            </w:rPr>
          </w:pPr>
          <w:hyperlink w:anchor="_Toc128486101" w:history="1">
            <w:r w:rsidR="00462A11" w:rsidRPr="00630792">
              <w:rPr>
                <w:rStyle w:val="Hyperlink"/>
                <w:rFonts w:ascii="Georgia" w:hAnsi="Georgia"/>
                <w:b/>
                <w:bCs/>
                <w:noProof/>
              </w:rPr>
              <w:t>Table SD 1:</w:t>
            </w:r>
            <w:r w:rsidR="00462A11" w:rsidRPr="00630792">
              <w:rPr>
                <w:rStyle w:val="Hyperlink"/>
                <w:rFonts w:ascii="Georgia" w:hAnsi="Georgia"/>
                <w:noProof/>
              </w:rPr>
              <w:t xml:space="preserve"> Hole, electron, hole-electron, and total reorganization energies (</w:t>
            </w:r>
            <m:oMath>
              <m:r>
                <m:rPr>
                  <m:sty m:val="p"/>
                </m:rPr>
                <w:rPr>
                  <w:rStyle w:val="Hyperlink"/>
                  <w:rFonts w:ascii="Cambria Math" w:hAnsi="Cambria Math"/>
                  <w:noProof/>
                </w:rPr>
                <m:t>λhole</m:t>
              </m:r>
            </m:oMath>
            <w:r w:rsidR="00462A11" w:rsidRPr="00630792">
              <w:rPr>
                <w:rStyle w:val="Hyperlink"/>
                <w:rFonts w:ascii="Georgia" w:hAnsi="Georgia"/>
                <w:noProof/>
              </w:rPr>
              <w:t xml:space="preserve">, </w:t>
            </w:r>
            <m:oMath>
              <m:r>
                <m:rPr>
                  <m:sty m:val="p"/>
                </m:rPr>
                <w:rPr>
                  <w:rStyle w:val="Hyperlink"/>
                  <w:rFonts w:ascii="Cambria Math" w:hAnsi="Cambria Math"/>
                  <w:noProof/>
                </w:rPr>
                <m:t>λelec</m:t>
              </m:r>
            </m:oMath>
            <w:r w:rsidR="00462A11" w:rsidRPr="00630792">
              <w:rPr>
                <w:rStyle w:val="Hyperlink"/>
                <w:rFonts w:ascii="Georgia" w:hAnsi="Georgia"/>
                <w:noProof/>
              </w:rPr>
              <w:t xml:space="preserve">, </w:t>
            </w:r>
            <m:oMath>
              <m:r>
                <m:rPr>
                  <m:sty m:val="p"/>
                </m:rPr>
                <w:rPr>
                  <w:rStyle w:val="Hyperlink"/>
                  <w:rFonts w:ascii="Cambria Math" w:hAnsi="Cambria Math"/>
                  <w:noProof/>
                </w:rPr>
                <m:t>∆λ</m:t>
              </m:r>
            </m:oMath>
            <w:r w:rsidR="00462A11" w:rsidRPr="00630792">
              <w:rPr>
                <w:rStyle w:val="Hyperlink"/>
                <w:rFonts w:ascii="Georgia" w:hAnsi="Georgia"/>
                <w:noProof/>
              </w:rPr>
              <w:t xml:space="preserve"> and </w:t>
            </w:r>
            <m:oMath>
              <m:r>
                <m:rPr>
                  <m:sty m:val="p"/>
                </m:rPr>
                <w:rPr>
                  <w:rStyle w:val="Hyperlink"/>
                  <w:rFonts w:ascii="Cambria Math" w:hAnsi="Cambria Math"/>
                  <w:noProof/>
                </w:rPr>
                <m:t>λtot</m:t>
              </m:r>
            </m:oMath>
            <w:r w:rsidR="00462A11" w:rsidRPr="00630792">
              <w:rPr>
                <w:rStyle w:val="Hyperlink"/>
                <w:rFonts w:ascii="Georgia" w:hAnsi="Georgia"/>
                <w:noProof/>
              </w:rPr>
              <w:t>, respectively.</w:t>
            </w:r>
            <w:r w:rsidR="00462A11">
              <w:rPr>
                <w:noProof/>
                <w:webHidden/>
              </w:rPr>
              <w:tab/>
            </w:r>
            <w:r w:rsidR="00462A11">
              <w:rPr>
                <w:noProof/>
                <w:webHidden/>
              </w:rPr>
              <w:fldChar w:fldCharType="begin"/>
            </w:r>
            <w:r w:rsidR="00462A11">
              <w:rPr>
                <w:noProof/>
                <w:webHidden/>
              </w:rPr>
              <w:instrText xml:space="preserve"> PAGEREF _Toc128486101 \h </w:instrText>
            </w:r>
            <w:r w:rsidR="00462A11">
              <w:rPr>
                <w:noProof/>
                <w:webHidden/>
              </w:rPr>
            </w:r>
            <w:r w:rsidR="00462A11">
              <w:rPr>
                <w:noProof/>
                <w:webHidden/>
              </w:rPr>
              <w:fldChar w:fldCharType="separate"/>
            </w:r>
            <w:r w:rsidR="00462A11">
              <w:rPr>
                <w:noProof/>
                <w:webHidden/>
              </w:rPr>
              <w:t>14</w:t>
            </w:r>
            <w:r w:rsidR="00462A11">
              <w:rPr>
                <w:noProof/>
                <w:webHidden/>
              </w:rPr>
              <w:fldChar w:fldCharType="end"/>
            </w:r>
          </w:hyperlink>
        </w:p>
        <w:p w14:paraId="4CEC62F8" w14:textId="4808B4F1" w:rsidR="00462A11" w:rsidRDefault="00000000">
          <w:pPr>
            <w:pStyle w:val="TOC2"/>
            <w:tabs>
              <w:tab w:val="right" w:leader="dot" w:pos="9350"/>
            </w:tabs>
            <w:rPr>
              <w:rFonts w:eastAsiaTheme="minorEastAsia"/>
              <w:noProof/>
            </w:rPr>
          </w:pPr>
          <w:hyperlink w:anchor="_Toc128486102" w:history="1">
            <w:r w:rsidR="00462A11" w:rsidRPr="00630792">
              <w:rPr>
                <w:rStyle w:val="Hyperlink"/>
                <w:rFonts w:ascii="Georgia" w:eastAsia="Times New Roman" w:hAnsi="Georgia" w:cs="Times New Roman"/>
                <w:b/>
                <w:bCs/>
                <w:noProof/>
              </w:rPr>
              <w:t>Table SD 2:</w:t>
            </w:r>
            <w:r w:rsidR="00462A11" w:rsidRPr="00630792">
              <w:rPr>
                <w:rStyle w:val="Hyperlink"/>
                <w:rFonts w:ascii="Georgia" w:hAnsi="Georgia"/>
                <w:noProof/>
              </w:rPr>
              <w:t xml:space="preserve"> Le </w:t>
            </w:r>
            <w:r w:rsidR="00462A11" w:rsidRPr="00630792">
              <w:rPr>
                <w:rStyle w:val="Hyperlink"/>
                <w:rFonts w:ascii="Georgia" w:eastAsia="Times New Roman" w:hAnsi="Georgia" w:cs="Times New Roman"/>
                <w:noProof/>
              </w:rPr>
              <w:t xml:space="preserve">Bahers’s </w:t>
            </w:r>
            <w:r w:rsidR="00462A11" w:rsidRPr="00630792">
              <w:rPr>
                <w:rStyle w:val="Hyperlink"/>
                <w:rFonts w:ascii="Georgia" w:hAnsi="Georgia"/>
                <w:noProof/>
              </w:rPr>
              <w:t xml:space="preserve">CT indices included the charge transfer distance </w:t>
            </w:r>
            <m:oMath>
              <m:r>
                <m:rPr>
                  <m:sty m:val="p"/>
                </m:rPr>
                <w:rPr>
                  <w:rStyle w:val="Hyperlink"/>
                  <w:rFonts w:ascii="Cambria Math" w:hAnsi="Cambria Math"/>
                  <w:noProof/>
                </w:rPr>
                <m:t>D</m:t>
              </m:r>
            </m:oMath>
            <w:r w:rsidR="00462A11" w:rsidRPr="00630792">
              <w:rPr>
                <w:rStyle w:val="Hyperlink"/>
                <w:rFonts w:ascii="Georgia" w:hAnsi="Georgia"/>
                <w:noProof/>
              </w:rPr>
              <w:t xml:space="preserve">, </w:t>
            </w:r>
            <m:oMath>
              <m:r>
                <m:rPr>
                  <m:sty m:val="p"/>
                </m:rPr>
                <w:rPr>
                  <w:rStyle w:val="Hyperlink"/>
                  <w:rFonts w:ascii="Cambria Math" w:hAnsi="Cambria Math"/>
                  <w:noProof/>
                </w:rPr>
                <m:t>H</m:t>
              </m:r>
            </m:oMath>
            <w:r w:rsidR="00462A11" w:rsidRPr="00630792">
              <w:rPr>
                <w:rStyle w:val="Hyperlink"/>
                <w:rFonts w:ascii="Georgia" w:hAnsi="Georgia"/>
                <w:noProof/>
              </w:rPr>
              <w:t xml:space="preserve"> , </w:t>
            </w:r>
            <m:oMath>
              <m:r>
                <m:rPr>
                  <m:sty m:val="p"/>
                </m:rPr>
                <w:rPr>
                  <w:rStyle w:val="Hyperlink"/>
                  <w:rFonts w:ascii="Cambria Math" w:hAnsi="Cambria Math"/>
                  <w:noProof/>
                </w:rPr>
                <m:t>t</m:t>
              </m:r>
            </m:oMath>
            <w:r w:rsidR="00462A11" w:rsidRPr="00630792">
              <w:rPr>
                <w:rStyle w:val="Hyperlink"/>
                <w:rFonts w:ascii="Georgia" w:hAnsi="Georgia"/>
                <w:noProof/>
              </w:rPr>
              <w:t xml:space="preserve"> (in Å), and the amount of charge transferred </w:t>
            </w:r>
            <m:oMath>
              <m:r>
                <m:rPr>
                  <m:sty m:val="p"/>
                </m:rPr>
                <w:rPr>
                  <w:rStyle w:val="Hyperlink"/>
                  <w:rFonts w:ascii="Cambria Math" w:hAnsi="Cambria Math"/>
                  <w:noProof/>
                </w:rPr>
                <m:t>q</m:t>
              </m:r>
            </m:oMath>
            <w:r w:rsidR="00462A11" w:rsidRPr="00630792">
              <w:rPr>
                <w:rStyle w:val="Hyperlink"/>
                <w:rFonts w:ascii="Georgia" w:hAnsi="Georgia"/>
                <w:noProof/>
              </w:rPr>
              <w:t xml:space="preserve"> (in e) of the seven designed dyes along with those of D2 dye calculated at the CPCM/TDCAM-B3LYP/6-31+G(d,p) in THF. Note: data for D10 dye not converged and not included.</w:t>
            </w:r>
            <w:r w:rsidR="00462A11">
              <w:rPr>
                <w:noProof/>
                <w:webHidden/>
              </w:rPr>
              <w:tab/>
            </w:r>
            <w:r w:rsidR="00462A11">
              <w:rPr>
                <w:noProof/>
                <w:webHidden/>
              </w:rPr>
              <w:fldChar w:fldCharType="begin"/>
            </w:r>
            <w:r w:rsidR="00462A11">
              <w:rPr>
                <w:noProof/>
                <w:webHidden/>
              </w:rPr>
              <w:instrText xml:space="preserve"> PAGEREF _Toc128486102 \h </w:instrText>
            </w:r>
            <w:r w:rsidR="00462A11">
              <w:rPr>
                <w:noProof/>
                <w:webHidden/>
              </w:rPr>
            </w:r>
            <w:r w:rsidR="00462A11">
              <w:rPr>
                <w:noProof/>
                <w:webHidden/>
              </w:rPr>
              <w:fldChar w:fldCharType="separate"/>
            </w:r>
            <w:r w:rsidR="00462A11">
              <w:rPr>
                <w:noProof/>
                <w:webHidden/>
              </w:rPr>
              <w:t>14</w:t>
            </w:r>
            <w:r w:rsidR="00462A11">
              <w:rPr>
                <w:noProof/>
                <w:webHidden/>
              </w:rPr>
              <w:fldChar w:fldCharType="end"/>
            </w:r>
          </w:hyperlink>
        </w:p>
        <w:p w14:paraId="239DB11E" w14:textId="098F2CD2" w:rsidR="00462A11" w:rsidRDefault="00000000">
          <w:pPr>
            <w:pStyle w:val="TOC2"/>
            <w:tabs>
              <w:tab w:val="right" w:leader="dot" w:pos="9350"/>
            </w:tabs>
            <w:rPr>
              <w:rFonts w:eastAsiaTheme="minorEastAsia"/>
              <w:noProof/>
            </w:rPr>
          </w:pPr>
          <w:hyperlink w:anchor="_Toc128486103" w:history="1">
            <w:r w:rsidR="00462A11" w:rsidRPr="00630792">
              <w:rPr>
                <w:rStyle w:val="Hyperlink"/>
                <w:rFonts w:ascii="Georgia" w:hAnsi="Georgia"/>
                <w:b/>
                <w:bCs/>
                <w:noProof/>
              </w:rPr>
              <w:t>Table SD 3:</w:t>
            </w:r>
            <w:r w:rsidR="00462A11" w:rsidRPr="00630792">
              <w:rPr>
                <w:rStyle w:val="Hyperlink"/>
                <w:rFonts w:ascii="Georgia" w:hAnsi="Georgia"/>
                <w:noProof/>
              </w:rPr>
              <w:t xml:space="preserve"> GSEO, ESOPs, </w:t>
            </w:r>
            <m:oMath>
              <m:r>
                <m:rPr>
                  <m:sty m:val="p"/>
                </m:rPr>
                <w:rPr>
                  <w:rStyle w:val="Hyperlink"/>
                  <w:rFonts w:ascii="Cambria Math" w:hAnsi="Cambria Math"/>
                  <w:noProof/>
                </w:rPr>
                <m:t>EDye</m:t>
              </m:r>
            </m:oMath>
            <w:r w:rsidR="00462A11" w:rsidRPr="00630792">
              <w:rPr>
                <w:rStyle w:val="Hyperlink"/>
                <w:rFonts w:ascii="Georgia" w:hAnsi="Georgia"/>
                <w:noProof/>
              </w:rPr>
              <w:t xml:space="preserve"> and </w:t>
            </w:r>
            <m:oMath>
              <m:r>
                <m:rPr>
                  <m:sty m:val="p"/>
                </m:rPr>
                <w:rPr>
                  <w:rStyle w:val="Hyperlink"/>
                  <w:rFonts w:ascii="Cambria Math" w:hAnsi="Cambria Math"/>
                  <w:noProof/>
                </w:rPr>
                <m:t>EDye*</m:t>
              </m:r>
            </m:oMath>
            <w:r w:rsidR="00462A11" w:rsidRPr="00630792">
              <w:rPr>
                <w:rStyle w:val="Hyperlink"/>
                <w:rFonts w:ascii="Georgia" w:hAnsi="Georgia"/>
                <w:noProof/>
              </w:rPr>
              <w:t xml:space="preserve"> , excitation energy</w:t>
            </w:r>
            <w:r w:rsidR="00462A11" w:rsidRPr="00630792">
              <w:rPr>
                <w:rStyle w:val="Hyperlink"/>
                <w:rFonts w:ascii="Georgia" w:eastAsia="Calibri" w:hAnsi="Georgia"/>
                <w:noProof/>
              </w:rPr>
              <w:t xml:space="preserve"> </w:t>
            </w:r>
            <m:oMath>
              <m:r>
                <m:rPr>
                  <m:sty m:val="p"/>
                </m:rPr>
                <w:rPr>
                  <w:rStyle w:val="Hyperlink"/>
                  <w:rFonts w:ascii="Cambria Math" w:eastAsia="Calibri" w:hAnsi="Cambria Math"/>
                  <w:noProof/>
                </w:rPr>
                <m:t>Eex</m:t>
              </m:r>
            </m:oMath>
            <w:r w:rsidR="00462A11" w:rsidRPr="00630792">
              <w:rPr>
                <w:rStyle w:val="Hyperlink"/>
                <w:rFonts w:ascii="Georgia" w:hAnsi="Georgia"/>
                <w:noProof/>
              </w:rPr>
              <w:t xml:space="preserve">, and free energies of charge injection and dye regeneration, </w:t>
            </w:r>
            <m:oMath>
              <m:r>
                <m:rPr>
                  <m:sty m:val="p"/>
                </m:rPr>
                <w:rPr>
                  <w:rStyle w:val="Hyperlink"/>
                  <w:rFonts w:ascii="Cambria Math" w:hAnsi="Cambria Math"/>
                  <w:noProof/>
                </w:rPr>
                <m:t>∆Ginj</m:t>
              </m:r>
            </m:oMath>
            <w:r w:rsidR="00462A11" w:rsidRPr="00630792">
              <w:rPr>
                <w:rStyle w:val="Hyperlink"/>
                <w:rFonts w:ascii="Georgia" w:hAnsi="Georgia"/>
                <w:noProof/>
              </w:rPr>
              <w:t xml:space="preserve">, </w:t>
            </w:r>
            <m:oMath>
              <m:r>
                <m:rPr>
                  <m:sty m:val="p"/>
                </m:rPr>
                <w:rPr>
                  <w:rStyle w:val="Hyperlink"/>
                  <w:rFonts w:ascii="Cambria Math" w:hAnsi="Cambria Math"/>
                  <w:noProof/>
                </w:rPr>
                <m:t>∆Greg</m:t>
              </m:r>
            </m:oMath>
            <w:r w:rsidR="00462A11" w:rsidRPr="00630792">
              <w:rPr>
                <w:rStyle w:val="Hyperlink"/>
                <w:rFonts w:ascii="Georgia" w:hAnsi="Georgia"/>
                <w:noProof/>
              </w:rPr>
              <w:t>, respectively, (in eV) of the isolated dyes calculated at CPCM/TDCAM-B3LYP/6-31G(d,p) in THF.</w:t>
            </w:r>
            <w:r w:rsidR="00462A11">
              <w:rPr>
                <w:noProof/>
                <w:webHidden/>
              </w:rPr>
              <w:tab/>
            </w:r>
            <w:r w:rsidR="00462A11">
              <w:rPr>
                <w:noProof/>
                <w:webHidden/>
              </w:rPr>
              <w:fldChar w:fldCharType="begin"/>
            </w:r>
            <w:r w:rsidR="00462A11">
              <w:rPr>
                <w:noProof/>
                <w:webHidden/>
              </w:rPr>
              <w:instrText xml:space="preserve"> PAGEREF _Toc128486103 \h </w:instrText>
            </w:r>
            <w:r w:rsidR="00462A11">
              <w:rPr>
                <w:noProof/>
                <w:webHidden/>
              </w:rPr>
            </w:r>
            <w:r w:rsidR="00462A11">
              <w:rPr>
                <w:noProof/>
                <w:webHidden/>
              </w:rPr>
              <w:fldChar w:fldCharType="separate"/>
            </w:r>
            <w:r w:rsidR="00462A11">
              <w:rPr>
                <w:noProof/>
                <w:webHidden/>
              </w:rPr>
              <w:t>14</w:t>
            </w:r>
            <w:r w:rsidR="00462A11">
              <w:rPr>
                <w:noProof/>
                <w:webHidden/>
              </w:rPr>
              <w:fldChar w:fldCharType="end"/>
            </w:r>
          </w:hyperlink>
        </w:p>
        <w:p w14:paraId="73A08A63" w14:textId="47F0C8D6" w:rsidR="00462A11" w:rsidRDefault="00000000">
          <w:pPr>
            <w:pStyle w:val="TOC2"/>
            <w:tabs>
              <w:tab w:val="right" w:leader="dot" w:pos="9350"/>
            </w:tabs>
            <w:rPr>
              <w:rFonts w:eastAsiaTheme="minorEastAsia"/>
              <w:noProof/>
            </w:rPr>
          </w:pPr>
          <w:hyperlink w:anchor="_Toc128486104" w:history="1">
            <w:r w:rsidR="00462A11" w:rsidRPr="00630792">
              <w:rPr>
                <w:rStyle w:val="Hyperlink"/>
                <w:rFonts w:ascii="Georgia" w:hAnsi="Georgia"/>
                <w:b/>
                <w:bCs/>
                <w:noProof/>
              </w:rPr>
              <w:t xml:space="preserve">Table SD 4: </w:t>
            </w:r>
            <w:r w:rsidR="00462A11" w:rsidRPr="00630792">
              <w:rPr>
                <w:rStyle w:val="Hyperlink"/>
                <w:rFonts w:ascii="Georgia" w:hAnsi="Georgia"/>
                <w:noProof/>
              </w:rPr>
              <w:t>Adsorption energies (in kJ/mol) and their energy components (in Hartree) of the eight dye@TiO2 adsorbed systems. Note: data of D2 dye are collected from ref. [15].</w:t>
            </w:r>
            <w:r w:rsidR="00462A11">
              <w:rPr>
                <w:noProof/>
                <w:webHidden/>
              </w:rPr>
              <w:tab/>
            </w:r>
            <w:r w:rsidR="00462A11">
              <w:rPr>
                <w:noProof/>
                <w:webHidden/>
              </w:rPr>
              <w:fldChar w:fldCharType="begin"/>
            </w:r>
            <w:r w:rsidR="00462A11">
              <w:rPr>
                <w:noProof/>
                <w:webHidden/>
              </w:rPr>
              <w:instrText xml:space="preserve"> PAGEREF _Toc128486104 \h </w:instrText>
            </w:r>
            <w:r w:rsidR="00462A11">
              <w:rPr>
                <w:noProof/>
                <w:webHidden/>
              </w:rPr>
            </w:r>
            <w:r w:rsidR="00462A11">
              <w:rPr>
                <w:noProof/>
                <w:webHidden/>
              </w:rPr>
              <w:fldChar w:fldCharType="separate"/>
            </w:r>
            <w:r w:rsidR="00462A11">
              <w:rPr>
                <w:noProof/>
                <w:webHidden/>
              </w:rPr>
              <w:t>15</w:t>
            </w:r>
            <w:r w:rsidR="00462A11">
              <w:rPr>
                <w:noProof/>
                <w:webHidden/>
              </w:rPr>
              <w:fldChar w:fldCharType="end"/>
            </w:r>
          </w:hyperlink>
        </w:p>
        <w:p w14:paraId="70E9E489" w14:textId="126B4C34" w:rsidR="00462A11" w:rsidRDefault="00000000">
          <w:pPr>
            <w:pStyle w:val="TOC2"/>
            <w:tabs>
              <w:tab w:val="right" w:leader="dot" w:pos="9350"/>
            </w:tabs>
            <w:rPr>
              <w:rFonts w:eastAsiaTheme="minorEastAsia"/>
              <w:noProof/>
            </w:rPr>
          </w:pPr>
          <w:hyperlink w:anchor="_Toc128486105" w:history="1">
            <w:r w:rsidR="00462A11" w:rsidRPr="00630792">
              <w:rPr>
                <w:rStyle w:val="Hyperlink"/>
                <w:rFonts w:ascii="Georgia" w:hAnsi="Georgia"/>
                <w:b/>
                <w:bCs/>
                <w:noProof/>
              </w:rPr>
              <w:t>Table SD 5:</w:t>
            </w:r>
            <w:r w:rsidR="00462A11" w:rsidRPr="00630792">
              <w:rPr>
                <w:rStyle w:val="Hyperlink"/>
                <w:rFonts w:ascii="Georgia" w:hAnsi="Georgia"/>
                <w:noProof/>
              </w:rPr>
              <w:t xml:space="preserve"> Ti–O bond lengths of the dye@TiO2 adsorbed systems calculated at CPCM/M06-2x with 6-31+G(d,p) and LANL2DZ in THF.</w:t>
            </w:r>
            <w:r w:rsidR="00462A11">
              <w:rPr>
                <w:noProof/>
                <w:webHidden/>
              </w:rPr>
              <w:tab/>
            </w:r>
            <w:r w:rsidR="00462A11">
              <w:rPr>
                <w:noProof/>
                <w:webHidden/>
              </w:rPr>
              <w:fldChar w:fldCharType="begin"/>
            </w:r>
            <w:r w:rsidR="00462A11">
              <w:rPr>
                <w:noProof/>
                <w:webHidden/>
              </w:rPr>
              <w:instrText xml:space="preserve"> PAGEREF _Toc128486105 \h </w:instrText>
            </w:r>
            <w:r w:rsidR="00462A11">
              <w:rPr>
                <w:noProof/>
                <w:webHidden/>
              </w:rPr>
            </w:r>
            <w:r w:rsidR="00462A11">
              <w:rPr>
                <w:noProof/>
                <w:webHidden/>
              </w:rPr>
              <w:fldChar w:fldCharType="separate"/>
            </w:r>
            <w:r w:rsidR="00462A11">
              <w:rPr>
                <w:noProof/>
                <w:webHidden/>
              </w:rPr>
              <w:t>15</w:t>
            </w:r>
            <w:r w:rsidR="00462A11">
              <w:rPr>
                <w:noProof/>
                <w:webHidden/>
              </w:rPr>
              <w:fldChar w:fldCharType="end"/>
            </w:r>
          </w:hyperlink>
        </w:p>
        <w:p w14:paraId="57F13D40" w14:textId="03F520CD" w:rsidR="00462A11" w:rsidRDefault="00000000">
          <w:pPr>
            <w:pStyle w:val="TOC2"/>
            <w:tabs>
              <w:tab w:val="right" w:leader="dot" w:pos="9350"/>
            </w:tabs>
            <w:rPr>
              <w:rFonts w:eastAsiaTheme="minorEastAsia"/>
              <w:noProof/>
            </w:rPr>
          </w:pPr>
          <w:hyperlink w:anchor="_Toc128486106" w:history="1">
            <w:r w:rsidR="00462A11" w:rsidRPr="00630792">
              <w:rPr>
                <w:rStyle w:val="Hyperlink"/>
                <w:rFonts w:ascii="Georgia" w:hAnsi="Georgia"/>
                <w:b/>
                <w:bCs/>
                <w:noProof/>
              </w:rPr>
              <w:t>Table SD 6:</w:t>
            </w:r>
            <w:r w:rsidR="00462A11" w:rsidRPr="00630792">
              <w:rPr>
                <w:rStyle w:val="Hyperlink"/>
                <w:rFonts w:ascii="Georgia" w:hAnsi="Georgia"/>
                <w:noProof/>
              </w:rPr>
              <w:t xml:space="preserve"> Energies of HOMOs, LUMOs of isolated and adsorbed dyes, CB, and VB of TiO2, and their dipole moments (in Debye) calculated at CPCM/M06-2x with 6-31+G(d,p) and LANL2DZ in THF.</w:t>
            </w:r>
            <w:r w:rsidR="00462A11">
              <w:rPr>
                <w:noProof/>
                <w:webHidden/>
              </w:rPr>
              <w:tab/>
            </w:r>
            <w:r w:rsidR="00462A11">
              <w:rPr>
                <w:noProof/>
                <w:webHidden/>
              </w:rPr>
              <w:fldChar w:fldCharType="begin"/>
            </w:r>
            <w:r w:rsidR="00462A11">
              <w:rPr>
                <w:noProof/>
                <w:webHidden/>
              </w:rPr>
              <w:instrText xml:space="preserve"> PAGEREF _Toc128486106 \h </w:instrText>
            </w:r>
            <w:r w:rsidR="00462A11">
              <w:rPr>
                <w:noProof/>
                <w:webHidden/>
              </w:rPr>
            </w:r>
            <w:r w:rsidR="00462A11">
              <w:rPr>
                <w:noProof/>
                <w:webHidden/>
              </w:rPr>
              <w:fldChar w:fldCharType="separate"/>
            </w:r>
            <w:r w:rsidR="00462A11">
              <w:rPr>
                <w:noProof/>
                <w:webHidden/>
              </w:rPr>
              <w:t>16</w:t>
            </w:r>
            <w:r w:rsidR="00462A11">
              <w:rPr>
                <w:noProof/>
                <w:webHidden/>
              </w:rPr>
              <w:fldChar w:fldCharType="end"/>
            </w:r>
          </w:hyperlink>
        </w:p>
        <w:p w14:paraId="5CC7A63A" w14:textId="521D0B52" w:rsidR="00462A11" w:rsidRDefault="00000000">
          <w:pPr>
            <w:pStyle w:val="TOC2"/>
            <w:tabs>
              <w:tab w:val="right" w:leader="dot" w:pos="9350"/>
            </w:tabs>
            <w:rPr>
              <w:rFonts w:eastAsiaTheme="minorEastAsia"/>
              <w:noProof/>
            </w:rPr>
          </w:pPr>
          <w:hyperlink w:anchor="_Toc128486107" w:history="1">
            <w:r w:rsidR="00462A11" w:rsidRPr="00630792">
              <w:rPr>
                <w:rStyle w:val="Hyperlink"/>
                <w:rFonts w:ascii="Georgia" w:hAnsi="Georgia"/>
                <w:b/>
                <w:bCs/>
                <w:noProof/>
              </w:rPr>
              <w:t>Table SD 7:</w:t>
            </w:r>
            <w:r w:rsidR="00462A11" w:rsidRPr="00630792">
              <w:rPr>
                <w:rStyle w:val="Hyperlink"/>
                <w:rFonts w:ascii="Georgia" w:hAnsi="Georgia"/>
                <w:noProof/>
              </w:rPr>
              <w:t xml:space="preserve"> Ground state, excited state, and change dipole moments (</w:t>
            </w:r>
            <m:oMath>
              <m:r>
                <m:rPr>
                  <m:sty m:val="p"/>
                </m:rPr>
                <w:rPr>
                  <w:rStyle w:val="Hyperlink"/>
                  <w:rFonts w:ascii="Cambria Math" w:hAnsi="Cambria Math"/>
                  <w:noProof/>
                </w:rPr>
                <m:t>μGS</m:t>
              </m:r>
            </m:oMath>
            <w:r w:rsidR="00462A11" w:rsidRPr="00630792">
              <w:rPr>
                <w:rStyle w:val="Hyperlink"/>
                <w:rFonts w:ascii="Georgia" w:hAnsi="Georgia"/>
                <w:noProof/>
              </w:rPr>
              <w:t xml:space="preserve">, </w:t>
            </w:r>
            <m:oMath>
              <m:r>
                <m:rPr>
                  <m:sty m:val="p"/>
                </m:rPr>
                <w:rPr>
                  <w:rStyle w:val="Hyperlink"/>
                  <w:rFonts w:ascii="Cambria Math" w:hAnsi="Cambria Math"/>
                  <w:noProof/>
                </w:rPr>
                <m:t>μES</m:t>
              </m:r>
            </m:oMath>
            <w:r w:rsidR="00462A11" w:rsidRPr="00630792">
              <w:rPr>
                <w:rStyle w:val="Hyperlink"/>
                <w:rFonts w:ascii="Georgia" w:hAnsi="Georgia"/>
                <w:noProof/>
              </w:rPr>
              <w:t xml:space="preserve">, and </w:t>
            </w:r>
            <m:oMath>
              <m:r>
                <m:rPr>
                  <m:sty m:val="p"/>
                </m:rPr>
                <w:rPr>
                  <w:rStyle w:val="Hyperlink"/>
                  <w:rFonts w:ascii="Cambria Math" w:hAnsi="Cambria Math"/>
                  <w:noProof/>
                </w:rPr>
                <m:t>∆μ</m:t>
              </m:r>
            </m:oMath>
            <w:r w:rsidR="00462A11" w:rsidRPr="00630792">
              <w:rPr>
                <w:rStyle w:val="Hyperlink"/>
                <w:rFonts w:ascii="Georgia" w:hAnsi="Georgia"/>
                <w:noProof/>
              </w:rPr>
              <w:t>, respectively) in Debye.</w:t>
            </w:r>
            <w:r w:rsidR="00462A11">
              <w:rPr>
                <w:noProof/>
                <w:webHidden/>
              </w:rPr>
              <w:tab/>
            </w:r>
            <w:r w:rsidR="00462A11">
              <w:rPr>
                <w:noProof/>
                <w:webHidden/>
              </w:rPr>
              <w:fldChar w:fldCharType="begin"/>
            </w:r>
            <w:r w:rsidR="00462A11">
              <w:rPr>
                <w:noProof/>
                <w:webHidden/>
              </w:rPr>
              <w:instrText xml:space="preserve"> PAGEREF _Toc128486107 \h </w:instrText>
            </w:r>
            <w:r w:rsidR="00462A11">
              <w:rPr>
                <w:noProof/>
                <w:webHidden/>
              </w:rPr>
            </w:r>
            <w:r w:rsidR="00462A11">
              <w:rPr>
                <w:noProof/>
                <w:webHidden/>
              </w:rPr>
              <w:fldChar w:fldCharType="separate"/>
            </w:r>
            <w:r w:rsidR="00462A11">
              <w:rPr>
                <w:noProof/>
                <w:webHidden/>
              </w:rPr>
              <w:t>16</w:t>
            </w:r>
            <w:r w:rsidR="00462A11">
              <w:rPr>
                <w:noProof/>
                <w:webHidden/>
              </w:rPr>
              <w:fldChar w:fldCharType="end"/>
            </w:r>
          </w:hyperlink>
        </w:p>
        <w:p w14:paraId="7240E113" w14:textId="53E13064" w:rsidR="00462A11" w:rsidRDefault="00000000">
          <w:pPr>
            <w:pStyle w:val="TOC2"/>
            <w:tabs>
              <w:tab w:val="right" w:leader="dot" w:pos="9350"/>
            </w:tabs>
            <w:rPr>
              <w:rFonts w:eastAsiaTheme="minorEastAsia"/>
              <w:noProof/>
            </w:rPr>
          </w:pPr>
          <w:hyperlink w:anchor="_Toc128486108" w:history="1">
            <w:r w:rsidR="00462A11" w:rsidRPr="00630792">
              <w:rPr>
                <w:rStyle w:val="Hyperlink"/>
                <w:rFonts w:ascii="Georgia" w:hAnsi="Georgia"/>
                <w:b/>
                <w:bCs/>
                <w:noProof/>
              </w:rPr>
              <w:t xml:space="preserve">Table SD 8: </w:t>
            </w:r>
            <w:r w:rsidR="00462A11" w:rsidRPr="00630792">
              <w:rPr>
                <w:rStyle w:val="Hyperlink"/>
                <w:rFonts w:ascii="Georgia" w:hAnsi="Georgia"/>
                <w:noProof/>
              </w:rPr>
              <w:t>Computed molecular parameters of the eight investigated dyes.</w:t>
            </w:r>
            <w:r w:rsidR="00462A11">
              <w:rPr>
                <w:noProof/>
                <w:webHidden/>
              </w:rPr>
              <w:tab/>
            </w:r>
            <w:r w:rsidR="00462A11">
              <w:rPr>
                <w:noProof/>
                <w:webHidden/>
              </w:rPr>
              <w:fldChar w:fldCharType="begin"/>
            </w:r>
            <w:r w:rsidR="00462A11">
              <w:rPr>
                <w:noProof/>
                <w:webHidden/>
              </w:rPr>
              <w:instrText xml:space="preserve"> PAGEREF _Toc128486108 \h </w:instrText>
            </w:r>
            <w:r w:rsidR="00462A11">
              <w:rPr>
                <w:noProof/>
                <w:webHidden/>
              </w:rPr>
            </w:r>
            <w:r w:rsidR="00462A11">
              <w:rPr>
                <w:noProof/>
                <w:webHidden/>
              </w:rPr>
              <w:fldChar w:fldCharType="separate"/>
            </w:r>
            <w:r w:rsidR="00462A11">
              <w:rPr>
                <w:noProof/>
                <w:webHidden/>
              </w:rPr>
              <w:t>16</w:t>
            </w:r>
            <w:r w:rsidR="00462A11">
              <w:rPr>
                <w:noProof/>
                <w:webHidden/>
              </w:rPr>
              <w:fldChar w:fldCharType="end"/>
            </w:r>
          </w:hyperlink>
        </w:p>
        <w:p w14:paraId="3E078638" w14:textId="0E99FD27" w:rsidR="00462A11" w:rsidRDefault="00000000">
          <w:pPr>
            <w:pStyle w:val="TOC1"/>
            <w:tabs>
              <w:tab w:val="left" w:pos="440"/>
              <w:tab w:val="right" w:leader="dot" w:pos="9350"/>
            </w:tabs>
            <w:rPr>
              <w:rFonts w:eastAsiaTheme="minorEastAsia"/>
              <w:noProof/>
            </w:rPr>
          </w:pPr>
          <w:hyperlink w:anchor="_Toc128486109" w:history="1">
            <w:r w:rsidR="00462A11" w:rsidRPr="00630792">
              <w:rPr>
                <w:rStyle w:val="Hyperlink"/>
                <w:rFonts w:ascii="Georgia" w:hAnsi="Georgia"/>
                <w:b/>
                <w:bCs/>
                <w:noProof/>
              </w:rPr>
              <w:t>4.</w:t>
            </w:r>
            <w:r w:rsidR="00462A11">
              <w:rPr>
                <w:rFonts w:eastAsiaTheme="minorEastAsia"/>
                <w:noProof/>
              </w:rPr>
              <w:tab/>
            </w:r>
            <w:r w:rsidR="00462A11" w:rsidRPr="00630792">
              <w:rPr>
                <w:rStyle w:val="Hyperlink"/>
                <w:rFonts w:ascii="Georgia" w:hAnsi="Georgia"/>
                <w:b/>
                <w:bCs/>
                <w:noProof/>
              </w:rPr>
              <w:t>Additional results and discussion</w:t>
            </w:r>
            <w:r w:rsidR="00462A11">
              <w:rPr>
                <w:noProof/>
                <w:webHidden/>
              </w:rPr>
              <w:tab/>
            </w:r>
            <w:r w:rsidR="00462A11">
              <w:rPr>
                <w:noProof/>
                <w:webHidden/>
              </w:rPr>
              <w:fldChar w:fldCharType="begin"/>
            </w:r>
            <w:r w:rsidR="00462A11">
              <w:rPr>
                <w:noProof/>
                <w:webHidden/>
              </w:rPr>
              <w:instrText xml:space="preserve"> PAGEREF _Toc128486109 \h </w:instrText>
            </w:r>
            <w:r w:rsidR="00462A11">
              <w:rPr>
                <w:noProof/>
                <w:webHidden/>
              </w:rPr>
            </w:r>
            <w:r w:rsidR="00462A11">
              <w:rPr>
                <w:noProof/>
                <w:webHidden/>
              </w:rPr>
              <w:fldChar w:fldCharType="separate"/>
            </w:r>
            <w:r w:rsidR="00462A11">
              <w:rPr>
                <w:noProof/>
                <w:webHidden/>
              </w:rPr>
              <w:t>17</w:t>
            </w:r>
            <w:r w:rsidR="00462A11">
              <w:rPr>
                <w:noProof/>
                <w:webHidden/>
              </w:rPr>
              <w:fldChar w:fldCharType="end"/>
            </w:r>
          </w:hyperlink>
        </w:p>
        <w:p w14:paraId="41B4F6F9" w14:textId="2090C37E" w:rsidR="00462A11" w:rsidRDefault="00000000">
          <w:pPr>
            <w:pStyle w:val="TOC2"/>
            <w:tabs>
              <w:tab w:val="right" w:leader="dot" w:pos="9350"/>
            </w:tabs>
            <w:rPr>
              <w:rFonts w:eastAsiaTheme="minorEastAsia"/>
              <w:noProof/>
            </w:rPr>
          </w:pPr>
          <w:hyperlink w:anchor="_Toc128486110" w:history="1">
            <w:r w:rsidR="00462A11" w:rsidRPr="00630792">
              <w:rPr>
                <w:rStyle w:val="Hyperlink"/>
                <w:rFonts w:ascii="Georgia" w:hAnsi="Georgia"/>
                <w:b/>
                <w:bCs/>
                <w:noProof/>
              </w:rPr>
              <w:t>4.1</w:t>
            </w:r>
            <w:r w:rsidR="00462A11" w:rsidRPr="00630792">
              <w:rPr>
                <w:rStyle w:val="Hyperlink"/>
                <w:rFonts w:ascii="Georgia" w:hAnsi="Georgia"/>
                <w:noProof/>
              </w:rPr>
              <w:t xml:space="preserve"> </w:t>
            </w:r>
            <w:r w:rsidR="00462A11" w:rsidRPr="00630792">
              <w:rPr>
                <w:rStyle w:val="Hyperlink"/>
                <w:rFonts w:ascii="Georgia" w:hAnsi="Georgia"/>
                <w:b/>
                <w:bCs/>
                <w:noProof/>
              </w:rPr>
              <w:t>FMOs of π-aromatic cores</w:t>
            </w:r>
            <w:r w:rsidR="00462A11">
              <w:rPr>
                <w:noProof/>
                <w:webHidden/>
              </w:rPr>
              <w:tab/>
            </w:r>
            <w:r w:rsidR="00462A11">
              <w:rPr>
                <w:noProof/>
                <w:webHidden/>
              </w:rPr>
              <w:fldChar w:fldCharType="begin"/>
            </w:r>
            <w:r w:rsidR="00462A11">
              <w:rPr>
                <w:noProof/>
                <w:webHidden/>
              </w:rPr>
              <w:instrText xml:space="preserve"> PAGEREF _Toc128486110 \h </w:instrText>
            </w:r>
            <w:r w:rsidR="00462A11">
              <w:rPr>
                <w:noProof/>
                <w:webHidden/>
              </w:rPr>
            </w:r>
            <w:r w:rsidR="00462A11">
              <w:rPr>
                <w:noProof/>
                <w:webHidden/>
              </w:rPr>
              <w:fldChar w:fldCharType="separate"/>
            </w:r>
            <w:r w:rsidR="00462A11">
              <w:rPr>
                <w:noProof/>
                <w:webHidden/>
              </w:rPr>
              <w:t>17</w:t>
            </w:r>
            <w:r w:rsidR="00462A11">
              <w:rPr>
                <w:noProof/>
                <w:webHidden/>
              </w:rPr>
              <w:fldChar w:fldCharType="end"/>
            </w:r>
          </w:hyperlink>
        </w:p>
        <w:p w14:paraId="5673861F" w14:textId="406C01D9" w:rsidR="00462A11" w:rsidRDefault="00000000">
          <w:pPr>
            <w:pStyle w:val="TOC2"/>
            <w:tabs>
              <w:tab w:val="right" w:leader="dot" w:pos="9350"/>
            </w:tabs>
            <w:rPr>
              <w:rFonts w:eastAsiaTheme="minorEastAsia"/>
              <w:noProof/>
            </w:rPr>
          </w:pPr>
          <w:hyperlink w:anchor="_Toc128486111" w:history="1">
            <w:r w:rsidR="00462A11" w:rsidRPr="00630792">
              <w:rPr>
                <w:rStyle w:val="Hyperlink"/>
                <w:rFonts w:ascii="Georgia" w:hAnsi="Georgia"/>
                <w:b/>
                <w:bCs/>
                <w:noProof/>
              </w:rPr>
              <w:t>4.2 Molecular electrostatic potential maps</w:t>
            </w:r>
            <w:r w:rsidR="00462A11">
              <w:rPr>
                <w:noProof/>
                <w:webHidden/>
              </w:rPr>
              <w:tab/>
            </w:r>
            <w:r w:rsidR="00462A11">
              <w:rPr>
                <w:noProof/>
                <w:webHidden/>
              </w:rPr>
              <w:fldChar w:fldCharType="begin"/>
            </w:r>
            <w:r w:rsidR="00462A11">
              <w:rPr>
                <w:noProof/>
                <w:webHidden/>
              </w:rPr>
              <w:instrText xml:space="preserve"> PAGEREF _Toc128486111 \h </w:instrText>
            </w:r>
            <w:r w:rsidR="00462A11">
              <w:rPr>
                <w:noProof/>
                <w:webHidden/>
              </w:rPr>
            </w:r>
            <w:r w:rsidR="00462A11">
              <w:rPr>
                <w:noProof/>
                <w:webHidden/>
              </w:rPr>
              <w:fldChar w:fldCharType="separate"/>
            </w:r>
            <w:r w:rsidR="00462A11">
              <w:rPr>
                <w:noProof/>
                <w:webHidden/>
              </w:rPr>
              <w:t>17</w:t>
            </w:r>
            <w:r w:rsidR="00462A11">
              <w:rPr>
                <w:noProof/>
                <w:webHidden/>
              </w:rPr>
              <w:fldChar w:fldCharType="end"/>
            </w:r>
          </w:hyperlink>
        </w:p>
        <w:p w14:paraId="28ED4109" w14:textId="0A47BEE7" w:rsidR="00462A11" w:rsidRDefault="00000000">
          <w:pPr>
            <w:pStyle w:val="TOC2"/>
            <w:tabs>
              <w:tab w:val="right" w:leader="dot" w:pos="9350"/>
            </w:tabs>
            <w:rPr>
              <w:rFonts w:eastAsiaTheme="minorEastAsia"/>
              <w:noProof/>
            </w:rPr>
          </w:pPr>
          <w:hyperlink w:anchor="_Toc128486112" w:history="1">
            <w:r w:rsidR="00462A11" w:rsidRPr="00630792">
              <w:rPr>
                <w:rStyle w:val="Hyperlink"/>
                <w:rFonts w:ascii="Georgia" w:hAnsi="Georgia"/>
                <w:b/>
                <w:bCs/>
                <w:noProof/>
              </w:rPr>
              <w:t>4.2 Solubility</w:t>
            </w:r>
            <w:r w:rsidR="00462A11">
              <w:rPr>
                <w:noProof/>
                <w:webHidden/>
              </w:rPr>
              <w:tab/>
            </w:r>
            <w:r w:rsidR="00462A11">
              <w:rPr>
                <w:noProof/>
                <w:webHidden/>
              </w:rPr>
              <w:fldChar w:fldCharType="begin"/>
            </w:r>
            <w:r w:rsidR="00462A11">
              <w:rPr>
                <w:noProof/>
                <w:webHidden/>
              </w:rPr>
              <w:instrText xml:space="preserve"> PAGEREF _Toc128486112 \h </w:instrText>
            </w:r>
            <w:r w:rsidR="00462A11">
              <w:rPr>
                <w:noProof/>
                <w:webHidden/>
              </w:rPr>
            </w:r>
            <w:r w:rsidR="00462A11">
              <w:rPr>
                <w:noProof/>
                <w:webHidden/>
              </w:rPr>
              <w:fldChar w:fldCharType="separate"/>
            </w:r>
            <w:r w:rsidR="00462A11">
              <w:rPr>
                <w:noProof/>
                <w:webHidden/>
              </w:rPr>
              <w:t>18</w:t>
            </w:r>
            <w:r w:rsidR="00462A11">
              <w:rPr>
                <w:noProof/>
                <w:webHidden/>
              </w:rPr>
              <w:fldChar w:fldCharType="end"/>
            </w:r>
          </w:hyperlink>
        </w:p>
        <w:p w14:paraId="30E4ADB8" w14:textId="14DC7B32" w:rsidR="00462A11" w:rsidRDefault="00000000">
          <w:pPr>
            <w:pStyle w:val="TOC2"/>
            <w:tabs>
              <w:tab w:val="right" w:leader="dot" w:pos="9350"/>
            </w:tabs>
            <w:rPr>
              <w:rFonts w:eastAsiaTheme="minorEastAsia"/>
              <w:noProof/>
            </w:rPr>
          </w:pPr>
          <w:hyperlink w:anchor="_Toc128486113" w:history="1">
            <w:r w:rsidR="00462A11" w:rsidRPr="00630792">
              <w:rPr>
                <w:rStyle w:val="Hyperlink"/>
                <w:rFonts w:ascii="Georgia" w:hAnsi="Georgia"/>
                <w:b/>
                <w:bCs/>
                <w:noProof/>
              </w:rPr>
              <w:t>4.3 Molecular description parameters</w:t>
            </w:r>
            <w:r w:rsidR="00462A11">
              <w:rPr>
                <w:noProof/>
                <w:webHidden/>
              </w:rPr>
              <w:tab/>
            </w:r>
            <w:r w:rsidR="00462A11">
              <w:rPr>
                <w:noProof/>
                <w:webHidden/>
              </w:rPr>
              <w:fldChar w:fldCharType="begin"/>
            </w:r>
            <w:r w:rsidR="00462A11">
              <w:rPr>
                <w:noProof/>
                <w:webHidden/>
              </w:rPr>
              <w:instrText xml:space="preserve"> PAGEREF _Toc128486113 \h </w:instrText>
            </w:r>
            <w:r w:rsidR="00462A11">
              <w:rPr>
                <w:noProof/>
                <w:webHidden/>
              </w:rPr>
            </w:r>
            <w:r w:rsidR="00462A11">
              <w:rPr>
                <w:noProof/>
                <w:webHidden/>
              </w:rPr>
              <w:fldChar w:fldCharType="separate"/>
            </w:r>
            <w:r w:rsidR="00462A11">
              <w:rPr>
                <w:noProof/>
                <w:webHidden/>
              </w:rPr>
              <w:t>19</w:t>
            </w:r>
            <w:r w:rsidR="00462A11">
              <w:rPr>
                <w:noProof/>
                <w:webHidden/>
              </w:rPr>
              <w:fldChar w:fldCharType="end"/>
            </w:r>
          </w:hyperlink>
        </w:p>
        <w:p w14:paraId="403A3ACE" w14:textId="4FE92F34" w:rsidR="00223443" w:rsidRPr="007E457A" w:rsidRDefault="00223443">
          <w:pPr>
            <w:rPr>
              <w:rFonts w:ascii="Georgia" w:hAnsi="Georgia"/>
              <w:sz w:val="24"/>
              <w:szCs w:val="24"/>
            </w:rPr>
          </w:pPr>
          <w:r w:rsidRPr="007E457A">
            <w:rPr>
              <w:rFonts w:ascii="Georgia" w:hAnsi="Georgia"/>
              <w:b/>
              <w:bCs/>
              <w:noProof/>
              <w:sz w:val="24"/>
              <w:szCs w:val="24"/>
            </w:rPr>
            <w:fldChar w:fldCharType="end"/>
          </w:r>
        </w:p>
      </w:sdtContent>
    </w:sdt>
    <w:p w14:paraId="036A541D" w14:textId="10259E36" w:rsidR="00916B47" w:rsidRPr="007E457A" w:rsidRDefault="00821F2E" w:rsidP="00334A56">
      <w:pPr>
        <w:spacing w:after="160" w:line="259" w:lineRule="auto"/>
        <w:rPr>
          <w:rFonts w:ascii="Georgia" w:hAnsi="Georgia"/>
          <w:sz w:val="24"/>
          <w:szCs w:val="24"/>
        </w:rPr>
      </w:pPr>
      <w:r w:rsidRPr="007E457A">
        <w:rPr>
          <w:rFonts w:ascii="Georgia" w:hAnsi="Georgia"/>
          <w:sz w:val="24"/>
          <w:szCs w:val="24"/>
        </w:rPr>
        <w:br w:type="page"/>
      </w:r>
    </w:p>
    <w:p w14:paraId="3DAA19FF" w14:textId="346800B5" w:rsidR="003B1C7E" w:rsidRPr="00AD1D35" w:rsidRDefault="003B1C7E" w:rsidP="003B1C7E">
      <w:pPr>
        <w:keepNext/>
        <w:keepLines/>
        <w:numPr>
          <w:ilvl w:val="0"/>
          <w:numId w:val="9"/>
        </w:numPr>
        <w:tabs>
          <w:tab w:val="left" w:pos="216"/>
        </w:tabs>
        <w:spacing w:before="160" w:after="80" w:line="360" w:lineRule="auto"/>
        <w:contextualSpacing/>
        <w:jc w:val="both"/>
        <w:outlineLvl w:val="0"/>
        <w:rPr>
          <w:rFonts w:ascii="Georgia" w:eastAsia="SimSun" w:hAnsi="Georgia" w:cstheme="majorBidi"/>
          <w:noProof/>
          <w:sz w:val="24"/>
          <w:szCs w:val="24"/>
        </w:rPr>
      </w:pPr>
      <w:bookmarkStart w:id="2" w:name="_Toc66639248"/>
      <w:bookmarkStart w:id="3" w:name="_Toc128486080"/>
      <w:r w:rsidRPr="003B1C7E">
        <w:rPr>
          <w:rFonts w:ascii="Georgia" w:eastAsia="SimSun" w:hAnsi="Georgia" w:cstheme="majorBidi"/>
          <w:b/>
          <w:bCs/>
          <w:noProof/>
          <w:sz w:val="24"/>
          <w:szCs w:val="24"/>
        </w:rPr>
        <w:lastRenderedPageBreak/>
        <w:t>Computational details</w:t>
      </w:r>
      <w:bookmarkEnd w:id="2"/>
      <w:bookmarkEnd w:id="3"/>
    </w:p>
    <w:p w14:paraId="14EFEFC8" w14:textId="77777777" w:rsidR="00AD1D35" w:rsidRPr="003B1C7E" w:rsidRDefault="00AD1D35" w:rsidP="00AD1D35">
      <w:pPr>
        <w:keepNext/>
        <w:keepLines/>
        <w:tabs>
          <w:tab w:val="left" w:pos="216"/>
        </w:tabs>
        <w:spacing w:before="160" w:after="80" w:line="360" w:lineRule="auto"/>
        <w:ind w:left="360"/>
        <w:contextualSpacing/>
        <w:jc w:val="both"/>
        <w:outlineLvl w:val="0"/>
        <w:rPr>
          <w:rFonts w:ascii="Georgia" w:eastAsia="SimSun" w:hAnsi="Georgia" w:cstheme="majorBidi"/>
          <w:noProof/>
          <w:sz w:val="24"/>
          <w:szCs w:val="24"/>
        </w:rPr>
      </w:pPr>
    </w:p>
    <w:p w14:paraId="41B412AB" w14:textId="77777777" w:rsidR="003B1C7E" w:rsidRPr="003B1C7E" w:rsidRDefault="003B1C7E" w:rsidP="003B1C7E">
      <w:pPr>
        <w:keepNext/>
        <w:keepLines/>
        <w:numPr>
          <w:ilvl w:val="1"/>
          <w:numId w:val="11"/>
        </w:numPr>
        <w:tabs>
          <w:tab w:val="left" w:pos="216"/>
        </w:tabs>
        <w:spacing w:before="160" w:after="80" w:line="360" w:lineRule="auto"/>
        <w:contextualSpacing/>
        <w:jc w:val="both"/>
        <w:outlineLvl w:val="1"/>
        <w:rPr>
          <w:rFonts w:ascii="Georgia" w:eastAsia="SimSun" w:hAnsi="Georgia" w:cstheme="majorBidi"/>
          <w:b/>
          <w:bCs/>
          <w:noProof/>
          <w:sz w:val="24"/>
          <w:szCs w:val="24"/>
        </w:rPr>
      </w:pPr>
      <w:bookmarkStart w:id="4" w:name="_Toc43329705"/>
      <w:bookmarkStart w:id="5" w:name="_Toc66639249"/>
      <w:bookmarkStart w:id="6" w:name="_Toc128486081"/>
      <w:r w:rsidRPr="003B1C7E">
        <w:rPr>
          <w:rFonts w:ascii="Georgia" w:eastAsia="SimSun" w:hAnsi="Georgia" w:cstheme="majorBidi"/>
          <w:b/>
          <w:bCs/>
          <w:noProof/>
          <w:sz w:val="24"/>
          <w:szCs w:val="24"/>
        </w:rPr>
        <w:t>Open-Circuit Voltage</w:t>
      </w:r>
      <w:bookmarkEnd w:id="4"/>
      <w:bookmarkEnd w:id="5"/>
      <w:bookmarkEnd w:id="6"/>
    </w:p>
    <w:p w14:paraId="343D0B74" w14:textId="351725F1" w:rsidR="003B1C7E" w:rsidRPr="003B1C7E" w:rsidRDefault="003B1C7E" w:rsidP="003B1C7E">
      <w:pPr>
        <w:spacing w:after="160" w:line="360" w:lineRule="auto"/>
        <w:contextualSpacing/>
        <w:jc w:val="both"/>
        <w:rPr>
          <w:rFonts w:ascii="Georgia" w:hAnsi="Georgia" w:cstheme="majorBidi"/>
          <w:sz w:val="24"/>
          <w:szCs w:val="24"/>
        </w:rPr>
      </w:pPr>
      <w:r w:rsidRPr="003B1C7E">
        <w:rPr>
          <w:rFonts w:ascii="Georgia" w:hAnsi="Georgia" w:cstheme="majorBidi"/>
          <w:sz w:val="24"/>
          <w:szCs w:val="24"/>
        </w:rPr>
        <w:t xml:space="preserve">A series of organic solar cell devices employing 26 polymer donor moieties having a common acceptor and different HOMO levels have been investigated </w:t>
      </w:r>
      <w:r w:rsidRPr="003B1C7E">
        <w:rPr>
          <w:rFonts w:ascii="Georgia" w:hAnsi="Georgia" w:cstheme="majorBidi"/>
          <w:sz w:val="24"/>
          <w:szCs w:val="24"/>
        </w:rPr>
        <w:fldChar w:fldCharType="begin"/>
      </w:r>
      <w:r w:rsidRPr="007E457A">
        <w:rPr>
          <w:rFonts w:ascii="Georgia" w:hAnsi="Georgia" w:cstheme="majorBidi"/>
          <w:sz w:val="24"/>
          <w:szCs w:val="24"/>
        </w:rPr>
        <w:instrText xml:space="preserve"> ADDIN EN.CITE &lt;EndNote&gt;&lt;Cite&gt;&lt;Author&gt;Scharber&lt;/Author&gt;&lt;Year&gt;2006&lt;/Year&gt;&lt;RecNum&gt;2263&lt;/RecNum&gt;&lt;DisplayText&gt;[1]&lt;/DisplayText&gt;&lt;record&gt;&lt;rec-number&gt;2263&lt;/rec-number&gt;&lt;foreign-keys&gt;&lt;key app="EN" db-id="xv900av06095sxe590w5w00xpwazvwfv5xrf" timestamp="1548917407"&gt;2263&lt;/key&gt;&lt;/foreign-keys&gt;&lt;ref-type name="Journal Article"&gt;17&lt;/ref-type&gt;&lt;contributors&gt;&lt;authors&gt;&lt;author&gt;Scharber, M.</w:instrText>
      </w:r>
      <w:r w:rsidRPr="007E457A">
        <w:rPr>
          <w:rFonts w:ascii="Times New Roman" w:hAnsi="Times New Roman" w:cs="Times New Roman"/>
          <w:sz w:val="24"/>
          <w:szCs w:val="24"/>
        </w:rPr>
        <w:instrText> </w:instrText>
      </w:r>
      <w:r w:rsidRPr="007E457A">
        <w:rPr>
          <w:rFonts w:ascii="Georgia" w:hAnsi="Georgia" w:cstheme="majorBidi"/>
          <w:sz w:val="24"/>
          <w:szCs w:val="24"/>
        </w:rPr>
        <w:instrText>C.&lt;/author&gt;&lt;author&gt;M</w:instrText>
      </w:r>
      <w:r w:rsidRPr="007E457A">
        <w:rPr>
          <w:rFonts w:ascii="Georgia" w:hAnsi="Georgia" w:cs="Georgia"/>
          <w:sz w:val="24"/>
          <w:szCs w:val="24"/>
        </w:rPr>
        <w:instrText>ü</w:instrText>
      </w:r>
      <w:r w:rsidRPr="007E457A">
        <w:rPr>
          <w:rFonts w:ascii="Georgia" w:hAnsi="Georgia" w:cstheme="majorBidi"/>
          <w:sz w:val="24"/>
          <w:szCs w:val="24"/>
        </w:rPr>
        <w:instrText>hlbacher, D.&lt;/author&gt;&lt;author&gt;Koppe, M.&lt;/author&gt;&lt;author&gt;Denk, P.&lt;/author&gt;&lt;author&gt;Waldauf, C.&lt;/author&gt;&lt;author&gt;Heeger, A.</w:instrText>
      </w:r>
      <w:r w:rsidRPr="007E457A">
        <w:rPr>
          <w:rFonts w:ascii="Times New Roman" w:hAnsi="Times New Roman" w:cs="Times New Roman"/>
          <w:sz w:val="24"/>
          <w:szCs w:val="24"/>
        </w:rPr>
        <w:instrText> </w:instrText>
      </w:r>
      <w:r w:rsidRPr="007E457A">
        <w:rPr>
          <w:rFonts w:ascii="Georgia" w:hAnsi="Georgia" w:cstheme="majorBidi"/>
          <w:sz w:val="24"/>
          <w:szCs w:val="24"/>
        </w:rPr>
        <w:instrText>J.&lt;/author&gt;&lt;author&gt;Brabec, C.</w:instrText>
      </w:r>
      <w:r w:rsidRPr="007E457A">
        <w:rPr>
          <w:rFonts w:ascii="Times New Roman" w:hAnsi="Times New Roman" w:cs="Times New Roman"/>
          <w:sz w:val="24"/>
          <w:szCs w:val="24"/>
        </w:rPr>
        <w:instrText> </w:instrText>
      </w:r>
      <w:r w:rsidRPr="007E457A">
        <w:rPr>
          <w:rFonts w:ascii="Georgia" w:hAnsi="Georgia" w:cstheme="majorBidi"/>
          <w:sz w:val="24"/>
          <w:szCs w:val="24"/>
        </w:rPr>
        <w:instrText>J.&lt;/author&gt;&lt;/authors&gt;&lt;/contributors&gt;&lt;titles&gt;&lt;title&gt;Design Rules for Donors in Bulk-Heterojunction Solar Cells</w:instrText>
      </w:r>
      <w:r w:rsidRPr="007E457A">
        <w:rPr>
          <w:rFonts w:ascii="Georgia" w:hAnsi="Georgia" w:cs="Georgia"/>
          <w:sz w:val="24"/>
          <w:szCs w:val="24"/>
        </w:rPr>
        <w:instrText>—</w:instrText>
      </w:r>
      <w:r w:rsidRPr="007E457A">
        <w:rPr>
          <w:rFonts w:ascii="Georgia" w:hAnsi="Georgia" w:cstheme="majorBidi"/>
          <w:sz w:val="24"/>
          <w:szCs w:val="24"/>
        </w:rPr>
        <w:instrText>Towards 10</w:instrText>
      </w:r>
      <w:r w:rsidRPr="007E457A">
        <w:rPr>
          <w:rFonts w:ascii="Times New Roman" w:hAnsi="Times New Roman" w:cs="Times New Roman"/>
          <w:sz w:val="24"/>
          <w:szCs w:val="24"/>
        </w:rPr>
        <w:instrText> </w:instrText>
      </w:r>
      <w:r w:rsidRPr="007E457A">
        <w:rPr>
          <w:rFonts w:ascii="Georgia" w:hAnsi="Georgia" w:cstheme="majorBidi"/>
          <w:sz w:val="24"/>
          <w:szCs w:val="24"/>
        </w:rPr>
        <w:instrText>% Energy-Conversion Efficiency&lt;/title&gt;&lt;secondary-title&gt;Advanced Materials&lt;/secondary-title&gt;&lt;/titles&gt;&lt;periodical&gt;&lt;full-title&gt;Advanced Materials&lt;/full-title&gt;&lt;abbr-1&gt;Adv. Mater.&lt;/abbr-1&gt;&lt;abbr-2&gt;Adv Mater&lt;/abbr-2&gt;&lt;/periodical&gt;&lt;pages&gt;789-794&lt;/pages&gt;&lt;volume&gt;18&lt;/volume&gt;&lt;number&gt;6&lt;/number&gt;&lt;dates&gt;&lt;year&gt;2006&lt;/year&gt;&lt;/dates&gt;&lt;urls&gt;&lt;related-urls&gt;&lt;url&gt;https://onlinelibrary.wiley.com/doi/abs/10.1002/adma.200501717&lt;/url&gt;&lt;/related-urls&gt;&lt;/urls&gt;&lt;electronic-resource-num&gt;doi:10.1002/adma.200501717&lt;/electronic-resource-num&gt;&lt;/record&gt;&lt;/Cite&gt;&lt;/EndNote&gt;</w:instrText>
      </w:r>
      <w:r w:rsidRPr="003B1C7E">
        <w:rPr>
          <w:rFonts w:ascii="Georgia" w:hAnsi="Georgia" w:cstheme="majorBidi"/>
          <w:sz w:val="24"/>
          <w:szCs w:val="24"/>
        </w:rPr>
        <w:fldChar w:fldCharType="separate"/>
      </w:r>
      <w:r w:rsidRPr="007E457A">
        <w:rPr>
          <w:rFonts w:ascii="Georgia" w:hAnsi="Georgia" w:cstheme="majorBidi"/>
          <w:noProof/>
          <w:sz w:val="24"/>
          <w:szCs w:val="24"/>
        </w:rPr>
        <w:t>[1]</w:t>
      </w:r>
      <w:r w:rsidRPr="003B1C7E">
        <w:rPr>
          <w:rFonts w:ascii="Georgia" w:hAnsi="Georgia" w:cstheme="majorBidi"/>
          <w:sz w:val="24"/>
          <w:szCs w:val="24"/>
        </w:rPr>
        <w:fldChar w:fldCharType="end"/>
      </w:r>
      <w:r w:rsidRPr="003B1C7E">
        <w:rPr>
          <w:rFonts w:ascii="Georgia" w:hAnsi="Georgia" w:cstheme="majorBidi"/>
          <w:sz w:val="24"/>
          <w:szCs w:val="24"/>
        </w:rPr>
        <w:t xml:space="preserve">. Based on </w:t>
      </w:r>
      <w:r w:rsidRPr="003B1C7E">
        <w:rPr>
          <w:rFonts w:ascii="Georgia" w:hAnsi="Georgia" w:cstheme="majorBidi"/>
          <w:sz w:val="24"/>
          <w:szCs w:val="24"/>
        </w:rPr>
        <w:fldChar w:fldCharType="begin"/>
      </w:r>
      <w:r w:rsidRPr="007E457A">
        <w:rPr>
          <w:rFonts w:ascii="Georgia" w:hAnsi="Georgia" w:cstheme="majorBidi"/>
          <w:sz w:val="24"/>
          <w:szCs w:val="24"/>
        </w:rPr>
        <w:instrText xml:space="preserve"> ADDIN EN.CITE &lt;EndNote&gt;&lt;Cite&gt;&lt;Author&gt;Scharber&lt;/Author&gt;&lt;Year&gt;2006&lt;/Year&gt;&lt;RecNum&gt;2263&lt;/RecNum&gt;&lt;DisplayText&gt;[1]&lt;/DisplayText&gt;&lt;record&gt;&lt;rec-number&gt;2263&lt;/rec-number&gt;&lt;foreign-keys&gt;&lt;key app="EN" db-id="xv900av06095sxe590w5w00xpwazvwfv5xrf" timestamp="1548917407"&gt;2263&lt;/key&gt;&lt;/foreign-keys&gt;&lt;ref-type name="Journal Article"&gt;17&lt;/ref-type&gt;&lt;contributors&gt;&lt;authors&gt;&lt;author&gt;Scharber, M.</w:instrText>
      </w:r>
      <w:r w:rsidRPr="007E457A">
        <w:rPr>
          <w:rFonts w:ascii="Times New Roman" w:hAnsi="Times New Roman" w:cs="Times New Roman"/>
          <w:sz w:val="24"/>
          <w:szCs w:val="24"/>
        </w:rPr>
        <w:instrText> </w:instrText>
      </w:r>
      <w:r w:rsidRPr="007E457A">
        <w:rPr>
          <w:rFonts w:ascii="Georgia" w:hAnsi="Georgia" w:cstheme="majorBidi"/>
          <w:sz w:val="24"/>
          <w:szCs w:val="24"/>
        </w:rPr>
        <w:instrText>C.&lt;/author&gt;&lt;author&gt;M</w:instrText>
      </w:r>
      <w:r w:rsidRPr="007E457A">
        <w:rPr>
          <w:rFonts w:ascii="Georgia" w:hAnsi="Georgia" w:cs="Georgia"/>
          <w:sz w:val="24"/>
          <w:szCs w:val="24"/>
        </w:rPr>
        <w:instrText>ü</w:instrText>
      </w:r>
      <w:r w:rsidRPr="007E457A">
        <w:rPr>
          <w:rFonts w:ascii="Georgia" w:hAnsi="Georgia" w:cstheme="majorBidi"/>
          <w:sz w:val="24"/>
          <w:szCs w:val="24"/>
        </w:rPr>
        <w:instrText>hlbacher, D.&lt;/author&gt;&lt;author&gt;Koppe, M.&lt;/author&gt;&lt;author&gt;Denk, P.&lt;/author&gt;&lt;author&gt;Waldauf, C.&lt;/author&gt;&lt;author&gt;Heeger, A.</w:instrText>
      </w:r>
      <w:r w:rsidRPr="007E457A">
        <w:rPr>
          <w:rFonts w:ascii="Times New Roman" w:hAnsi="Times New Roman" w:cs="Times New Roman"/>
          <w:sz w:val="24"/>
          <w:szCs w:val="24"/>
        </w:rPr>
        <w:instrText> </w:instrText>
      </w:r>
      <w:r w:rsidRPr="007E457A">
        <w:rPr>
          <w:rFonts w:ascii="Georgia" w:hAnsi="Georgia" w:cstheme="majorBidi"/>
          <w:sz w:val="24"/>
          <w:szCs w:val="24"/>
        </w:rPr>
        <w:instrText>J.&lt;/author&gt;&lt;author&gt;Brabec, C.</w:instrText>
      </w:r>
      <w:r w:rsidRPr="007E457A">
        <w:rPr>
          <w:rFonts w:ascii="Times New Roman" w:hAnsi="Times New Roman" w:cs="Times New Roman"/>
          <w:sz w:val="24"/>
          <w:szCs w:val="24"/>
        </w:rPr>
        <w:instrText> </w:instrText>
      </w:r>
      <w:r w:rsidRPr="007E457A">
        <w:rPr>
          <w:rFonts w:ascii="Georgia" w:hAnsi="Georgia" w:cstheme="majorBidi"/>
          <w:sz w:val="24"/>
          <w:szCs w:val="24"/>
        </w:rPr>
        <w:instrText>J.&lt;/author&gt;&lt;/authors&gt;&lt;/contributors&gt;&lt;titles&gt;&lt;title&gt;Design Rules for Donors in Bulk-Heterojunction Solar Cells—Towards 10</w:instrText>
      </w:r>
      <w:r w:rsidRPr="007E457A">
        <w:rPr>
          <w:rFonts w:ascii="Times New Roman" w:hAnsi="Times New Roman" w:cs="Times New Roman"/>
          <w:sz w:val="24"/>
          <w:szCs w:val="24"/>
        </w:rPr>
        <w:instrText> </w:instrText>
      </w:r>
      <w:r w:rsidRPr="007E457A">
        <w:rPr>
          <w:rFonts w:ascii="Georgia" w:hAnsi="Georgia" w:cstheme="majorBidi"/>
          <w:sz w:val="24"/>
          <w:szCs w:val="24"/>
        </w:rPr>
        <w:instrText>% Energy-Conversion Efficiency&lt;/title&gt;&lt;secondary-title&gt;Advanced Materials&lt;/secondary-title&gt;&lt;/titles&gt;&lt;periodical&gt;&lt;full-title&gt;Advanced Materials&lt;/full-title&gt;&lt;abbr-1&gt;Adv. Mater.&lt;/abbr-1&gt;&lt;abbr-2&gt;Adv Mater&lt;/abbr-2&gt;&lt;/periodical&gt;&lt;pages&gt;789-794&lt;/pages&gt;&lt;volume&gt;18&lt;/volume&gt;&lt;number&gt;6&lt;/number&gt;&lt;dates&gt;&lt;year&gt;2006&lt;/year&gt;&lt;/dates&gt;&lt;urls&gt;&lt;related-urls&gt;&lt;url&gt;https://onlinelibrary.wiley.com/doi/abs/10.1002/adma.200501717&lt;/url&gt;&lt;/related-urls&gt;&lt;/urls&gt;&lt;electronic-resource-num&gt;doi:10.1002/adma.200501717&lt;/electronic-resource-num&gt;&lt;/record&gt;&lt;/Cite&gt;&lt;/EndNote&gt;</w:instrText>
      </w:r>
      <w:r w:rsidRPr="003B1C7E">
        <w:rPr>
          <w:rFonts w:ascii="Georgia" w:hAnsi="Georgia" w:cstheme="majorBidi"/>
          <w:sz w:val="24"/>
          <w:szCs w:val="24"/>
        </w:rPr>
        <w:fldChar w:fldCharType="separate"/>
      </w:r>
      <w:r w:rsidRPr="007E457A">
        <w:rPr>
          <w:rFonts w:ascii="Georgia" w:hAnsi="Georgia" w:cstheme="majorBidi"/>
          <w:noProof/>
          <w:sz w:val="24"/>
          <w:szCs w:val="24"/>
        </w:rPr>
        <w:t>[1]</w:t>
      </w:r>
      <w:r w:rsidRPr="003B1C7E">
        <w:rPr>
          <w:rFonts w:ascii="Georgia" w:hAnsi="Georgia" w:cstheme="majorBidi"/>
          <w:sz w:val="24"/>
          <w:szCs w:val="24"/>
        </w:rPr>
        <w:fldChar w:fldCharType="end"/>
      </w:r>
      <w:r w:rsidRPr="003B1C7E">
        <w:rPr>
          <w:rFonts w:ascii="Georgia" w:hAnsi="Georgia" w:cstheme="majorBidi"/>
          <w:sz w:val="24"/>
          <w:szCs w:val="24"/>
        </w:rPr>
        <w:t xml:space="preserve">, An empirical equation to obtain the </w:t>
      </w:r>
      <w:r w:rsidRPr="003B1C7E">
        <w:rPr>
          <w:rFonts w:ascii="Georgia" w:hAnsi="Georgia" w:cstheme="majorBidi"/>
          <w:sz w:val="24"/>
          <w:szCs w:val="24"/>
          <w:lang w:val="en-GB"/>
        </w:rPr>
        <w:t>theoretical value of open−circuit voltage (</w:t>
      </w:r>
      <m:oMath>
        <m:sSub>
          <m:sSubPr>
            <m:ctrlPr>
              <w:rPr>
                <w:rFonts w:ascii="Cambria Math" w:eastAsia="AdvGulliv-R" w:hAnsi="Cambria Math" w:cstheme="majorBidi"/>
                <w:sz w:val="24"/>
                <w:szCs w:val="24"/>
              </w:rPr>
            </m:ctrlPr>
          </m:sSubPr>
          <m:e>
            <m:r>
              <m:rPr>
                <m:sty m:val="p"/>
              </m:rPr>
              <w:rPr>
                <w:rFonts w:ascii="Cambria Math" w:eastAsia="AdvGulliv-R" w:hAnsi="Cambria Math" w:cstheme="majorBidi"/>
                <w:sz w:val="24"/>
                <w:szCs w:val="24"/>
              </w:rPr>
              <m:t>V</m:t>
            </m:r>
          </m:e>
          <m:sub>
            <m:r>
              <m:rPr>
                <m:sty m:val="p"/>
              </m:rPr>
              <w:rPr>
                <w:rFonts w:ascii="Cambria Math" w:eastAsia="AdvGulliv-R" w:hAnsi="Cambria Math" w:cstheme="majorBidi"/>
                <w:sz w:val="24"/>
                <w:szCs w:val="24"/>
              </w:rPr>
              <m:t>oc</m:t>
            </m:r>
          </m:sub>
        </m:sSub>
      </m:oMath>
      <w:r w:rsidRPr="003B1C7E">
        <w:rPr>
          <w:rFonts w:ascii="Georgia" w:hAnsi="Georgia" w:cstheme="majorBidi"/>
          <w:sz w:val="24"/>
          <w:szCs w:val="24"/>
        </w:rPr>
        <w:t xml:space="preserve">) has been proposed. It is to be noted that the </w:t>
      </w:r>
      <m:oMath>
        <m:sSub>
          <m:sSubPr>
            <m:ctrlPr>
              <w:rPr>
                <w:rFonts w:ascii="Cambria Math" w:eastAsia="AdvGulliv-R" w:hAnsi="Cambria Math" w:cstheme="majorBidi"/>
                <w:sz w:val="24"/>
                <w:szCs w:val="24"/>
              </w:rPr>
            </m:ctrlPr>
          </m:sSubPr>
          <m:e>
            <m:r>
              <m:rPr>
                <m:sty m:val="p"/>
              </m:rPr>
              <w:rPr>
                <w:rFonts w:ascii="Cambria Math" w:eastAsia="AdvGulliv-R" w:hAnsi="Cambria Math" w:cstheme="majorBidi"/>
                <w:sz w:val="24"/>
                <w:szCs w:val="24"/>
              </w:rPr>
              <m:t>V</m:t>
            </m:r>
          </m:e>
          <m:sub>
            <m:r>
              <m:rPr>
                <m:sty m:val="p"/>
              </m:rPr>
              <w:rPr>
                <w:rFonts w:ascii="Cambria Math" w:eastAsia="AdvGulliv-R" w:hAnsi="Cambria Math" w:cstheme="majorBidi"/>
                <w:sz w:val="24"/>
                <w:szCs w:val="24"/>
              </w:rPr>
              <m:t>oc</m:t>
            </m:r>
          </m:sub>
        </m:sSub>
      </m:oMath>
      <w:r w:rsidRPr="003B1C7E">
        <w:rPr>
          <w:rFonts w:ascii="Georgia" w:hAnsi="Georgia" w:cstheme="majorBidi"/>
          <w:sz w:val="24"/>
          <w:szCs w:val="24"/>
        </w:rPr>
        <w:t xml:space="preserve"> loss of 0.3 V indicated is empirical and the actual loss could be greater or smaller than 0.3 V. In this study, the 0.3 V is chosen to predict the trend in the </w:t>
      </w:r>
      <m:oMath>
        <m:sSub>
          <m:sSubPr>
            <m:ctrlPr>
              <w:rPr>
                <w:rFonts w:ascii="Cambria Math" w:eastAsia="AdvGulliv-R" w:hAnsi="Cambria Math" w:cstheme="majorBidi"/>
                <w:sz w:val="24"/>
                <w:szCs w:val="24"/>
              </w:rPr>
            </m:ctrlPr>
          </m:sSubPr>
          <m:e>
            <m:r>
              <m:rPr>
                <m:sty m:val="p"/>
              </m:rPr>
              <w:rPr>
                <w:rFonts w:ascii="Cambria Math" w:eastAsia="AdvGulliv-R" w:hAnsi="Cambria Math" w:cstheme="majorBidi"/>
                <w:sz w:val="24"/>
                <w:szCs w:val="24"/>
              </w:rPr>
              <m:t>V</m:t>
            </m:r>
          </m:e>
          <m:sub>
            <m:r>
              <m:rPr>
                <m:sty m:val="p"/>
              </m:rPr>
              <w:rPr>
                <w:rFonts w:ascii="Cambria Math" w:eastAsia="AdvGulliv-R" w:hAnsi="Cambria Math" w:cstheme="majorBidi"/>
                <w:sz w:val="24"/>
                <w:szCs w:val="24"/>
              </w:rPr>
              <m:t>oc</m:t>
            </m:r>
          </m:sub>
        </m:sSub>
      </m:oMath>
      <w:r w:rsidRPr="003B1C7E">
        <w:rPr>
          <w:rFonts w:ascii="Georgia" w:hAnsi="Georgia" w:cstheme="majorBidi"/>
          <w:sz w:val="24"/>
          <w:szCs w:val="24"/>
        </w:rPr>
        <w:t xml:space="preserve"> variation among the four dyes studied and the emphasis is not on finding the exact </w:t>
      </w:r>
      <m:oMath>
        <m:sSub>
          <m:sSubPr>
            <m:ctrlPr>
              <w:rPr>
                <w:rFonts w:ascii="Cambria Math" w:eastAsia="AdvGulliv-R" w:hAnsi="Cambria Math" w:cstheme="majorBidi"/>
                <w:sz w:val="24"/>
                <w:szCs w:val="24"/>
              </w:rPr>
            </m:ctrlPr>
          </m:sSubPr>
          <m:e>
            <m:r>
              <m:rPr>
                <m:sty m:val="p"/>
              </m:rPr>
              <w:rPr>
                <w:rFonts w:ascii="Cambria Math" w:eastAsia="AdvGulliv-R" w:hAnsi="Cambria Math" w:cstheme="majorBidi"/>
                <w:sz w:val="24"/>
                <w:szCs w:val="24"/>
              </w:rPr>
              <m:t>V</m:t>
            </m:r>
          </m:e>
          <m:sub>
            <m:r>
              <m:rPr>
                <m:sty m:val="p"/>
              </m:rPr>
              <w:rPr>
                <w:rFonts w:ascii="Cambria Math" w:eastAsia="AdvGulliv-R" w:hAnsi="Cambria Math" w:cstheme="majorBidi"/>
                <w:sz w:val="24"/>
                <w:szCs w:val="24"/>
              </w:rPr>
              <m:t>oc</m:t>
            </m:r>
          </m:sub>
        </m:sSub>
      </m:oMath>
      <w:r w:rsidRPr="003B1C7E">
        <w:rPr>
          <w:rFonts w:ascii="Georgia" w:hAnsi="Georgia" w:cstheme="majorBidi"/>
          <w:sz w:val="24"/>
          <w:szCs w:val="24"/>
        </w:rPr>
        <w:t xml:space="preserve"> values:</w:t>
      </w:r>
    </w:p>
    <w:tbl>
      <w:tblPr>
        <w:tblW w:w="5000" w:type="pct"/>
        <w:jc w:val="center"/>
        <w:tblLook w:val="04A0" w:firstRow="1" w:lastRow="0" w:firstColumn="1" w:lastColumn="0" w:noHBand="0" w:noVBand="1"/>
      </w:tblPr>
      <w:tblGrid>
        <w:gridCol w:w="5388"/>
        <w:gridCol w:w="3972"/>
      </w:tblGrid>
      <w:tr w:rsidR="003B1C7E" w:rsidRPr="003B1C7E" w14:paraId="1C07D3AF" w14:textId="77777777" w:rsidTr="00035C12">
        <w:trPr>
          <w:trHeight w:val="567"/>
          <w:jc w:val="center"/>
        </w:trPr>
        <w:tc>
          <w:tcPr>
            <w:tcW w:w="2878" w:type="pct"/>
            <w:vAlign w:val="center"/>
            <w:hideMark/>
          </w:tcPr>
          <w:p w14:paraId="24ED391C" w14:textId="4164479A" w:rsidR="003B1C7E" w:rsidRPr="003B1C7E" w:rsidRDefault="00000000" w:rsidP="003B1C7E">
            <w:pPr>
              <w:spacing w:after="160" w:line="360" w:lineRule="auto"/>
              <w:contextualSpacing/>
              <w:jc w:val="both"/>
              <w:rPr>
                <w:rFonts w:ascii="Georgia" w:eastAsia="Calibri" w:hAnsi="Georgia" w:cstheme="majorBidi"/>
                <w:sz w:val="24"/>
                <w:szCs w:val="24"/>
              </w:rPr>
            </w:pPr>
            <m:oMathPara>
              <m:oMath>
                <m:sSub>
                  <m:sSubPr>
                    <m:ctrlPr>
                      <w:rPr>
                        <w:rFonts w:ascii="Cambria Math" w:hAnsi="Cambria Math" w:cstheme="majorBidi"/>
                        <w:sz w:val="24"/>
                        <w:szCs w:val="24"/>
                      </w:rPr>
                    </m:ctrlPr>
                  </m:sSubPr>
                  <m:e>
                    <m:r>
                      <m:rPr>
                        <m:sty m:val="p"/>
                      </m:rPr>
                      <w:rPr>
                        <w:rFonts w:ascii="Cambria Math" w:hAnsi="Cambria Math" w:cstheme="majorBidi"/>
                        <w:sz w:val="24"/>
                        <w:szCs w:val="24"/>
                      </w:rPr>
                      <m:t>V</m:t>
                    </m:r>
                  </m:e>
                  <m:sub>
                    <m:r>
                      <m:rPr>
                        <m:sty m:val="p"/>
                      </m:rPr>
                      <w:rPr>
                        <w:rFonts w:ascii="Cambria Math" w:hAnsi="Cambria Math" w:cstheme="majorBidi"/>
                        <w:sz w:val="24"/>
                        <w:szCs w:val="24"/>
                      </w:rPr>
                      <m:t>oc</m:t>
                    </m:r>
                  </m:sub>
                </m:sSub>
                <m:r>
                  <m:rPr>
                    <m:sty m:val="p"/>
                  </m:rPr>
                  <w:rPr>
                    <w:rFonts w:ascii="Cambria Math" w:hAnsi="Cambria Math" w:cstheme="majorBidi"/>
                    <w:sz w:val="24"/>
                    <w:szCs w:val="24"/>
                  </w:rPr>
                  <m:t xml:space="preserve">= </m:t>
                </m:r>
                <m:d>
                  <m:dPr>
                    <m:begChr m:val="|"/>
                    <m:endChr m:val="|"/>
                    <m:ctrlPr>
                      <w:rPr>
                        <w:rFonts w:ascii="Cambria Math" w:hAnsi="Cambria Math" w:cstheme="majorBidi"/>
                        <w:sz w:val="24"/>
                        <w:szCs w:val="24"/>
                      </w:rPr>
                    </m:ctrlPr>
                  </m:dPr>
                  <m:e>
                    <m:sSubSup>
                      <m:sSubSupPr>
                        <m:ctrlPr>
                          <w:rPr>
                            <w:rFonts w:ascii="Cambria Math" w:hAnsi="Cambria Math" w:cstheme="majorBidi"/>
                            <w:sz w:val="24"/>
                            <w:szCs w:val="24"/>
                          </w:rPr>
                        </m:ctrlPr>
                      </m:sSubSupPr>
                      <m:e>
                        <m:r>
                          <m:rPr>
                            <m:sty m:val="p"/>
                          </m:rPr>
                          <w:rPr>
                            <w:rFonts w:ascii="Cambria Math" w:hAnsi="Cambria Math" w:cstheme="majorBidi"/>
                            <w:sz w:val="24"/>
                            <w:szCs w:val="24"/>
                          </w:rPr>
                          <m:t>E</m:t>
                        </m:r>
                      </m:e>
                      <m:sub>
                        <m:r>
                          <m:rPr>
                            <m:sty m:val="p"/>
                          </m:rPr>
                          <w:rPr>
                            <w:rFonts w:ascii="Cambria Math" w:hAnsi="Cambria Math" w:cstheme="majorBidi"/>
                            <w:sz w:val="24"/>
                            <w:szCs w:val="24"/>
                          </w:rPr>
                          <m:t>HOMO</m:t>
                        </m:r>
                      </m:sub>
                      <m:sup>
                        <m:r>
                          <m:rPr>
                            <m:sty m:val="p"/>
                          </m:rPr>
                          <w:rPr>
                            <w:rFonts w:ascii="Cambria Math" w:hAnsi="Cambria Math" w:cstheme="majorBidi"/>
                            <w:sz w:val="24"/>
                            <w:szCs w:val="24"/>
                          </w:rPr>
                          <m:t>Donor(Dye)</m:t>
                        </m:r>
                      </m:sup>
                    </m:sSubSup>
                    <m:r>
                      <m:rPr>
                        <m:sty m:val="p"/>
                      </m:rPr>
                      <w:rPr>
                        <w:rFonts w:ascii="Cambria Math" w:hAnsi="Cambria Math" w:cstheme="majorBidi"/>
                        <w:sz w:val="24"/>
                        <w:szCs w:val="24"/>
                      </w:rPr>
                      <m:t>-</m:t>
                    </m:r>
                    <m:sSubSup>
                      <m:sSubSupPr>
                        <m:ctrlPr>
                          <w:rPr>
                            <w:rFonts w:ascii="Cambria Math" w:hAnsi="Cambria Math" w:cstheme="majorBidi"/>
                            <w:sz w:val="24"/>
                            <w:szCs w:val="24"/>
                          </w:rPr>
                        </m:ctrlPr>
                      </m:sSubSupPr>
                      <m:e>
                        <m:r>
                          <m:rPr>
                            <m:sty m:val="p"/>
                          </m:rPr>
                          <w:rPr>
                            <w:rFonts w:ascii="Cambria Math" w:hAnsi="Cambria Math" w:cstheme="majorBidi"/>
                            <w:sz w:val="24"/>
                            <w:szCs w:val="24"/>
                          </w:rPr>
                          <m:t>E</m:t>
                        </m:r>
                      </m:e>
                      <m:sub>
                        <m:r>
                          <m:rPr>
                            <m:sty m:val="p"/>
                          </m:rPr>
                          <w:rPr>
                            <w:rFonts w:ascii="Cambria Math" w:hAnsi="Cambria Math" w:cstheme="majorBidi"/>
                            <w:sz w:val="24"/>
                            <w:szCs w:val="24"/>
                          </w:rPr>
                          <m:t>LUMO</m:t>
                        </m:r>
                      </m:sub>
                      <m:sup>
                        <m:r>
                          <m:rPr>
                            <m:sty m:val="p"/>
                          </m:rPr>
                          <w:rPr>
                            <w:rFonts w:ascii="Cambria Math" w:hAnsi="Cambria Math" w:cstheme="majorBidi"/>
                            <w:sz w:val="24"/>
                            <w:szCs w:val="24"/>
                          </w:rPr>
                          <m:t>acceptor(Ti</m:t>
                        </m:r>
                        <m:sSub>
                          <m:sSubPr>
                            <m:ctrlPr>
                              <w:rPr>
                                <w:rFonts w:ascii="Cambria Math" w:hAnsi="Cambria Math" w:cstheme="majorBidi"/>
                                <w:sz w:val="24"/>
                                <w:szCs w:val="24"/>
                              </w:rPr>
                            </m:ctrlPr>
                          </m:sSubPr>
                          <m:e>
                            <m:r>
                              <m:rPr>
                                <m:sty m:val="p"/>
                              </m:rPr>
                              <w:rPr>
                                <w:rFonts w:ascii="Cambria Math" w:hAnsi="Cambria Math" w:cstheme="majorBidi"/>
                                <w:sz w:val="24"/>
                                <w:szCs w:val="24"/>
                              </w:rPr>
                              <m:t>O</m:t>
                            </m:r>
                          </m:e>
                          <m:sub>
                            <m:r>
                              <m:rPr>
                                <m:sty m:val="p"/>
                              </m:rPr>
                              <w:rPr>
                                <w:rFonts w:ascii="Cambria Math" w:hAnsi="Cambria Math" w:cstheme="majorBidi"/>
                                <w:sz w:val="24"/>
                                <w:szCs w:val="24"/>
                              </w:rPr>
                              <m:t>2</m:t>
                            </m:r>
                          </m:sub>
                        </m:sSub>
                        <m:r>
                          <m:rPr>
                            <m:sty m:val="p"/>
                          </m:rPr>
                          <w:rPr>
                            <w:rFonts w:ascii="Cambria Math" w:hAnsi="Cambria Math" w:cstheme="majorBidi"/>
                            <w:sz w:val="24"/>
                            <w:szCs w:val="24"/>
                          </w:rPr>
                          <m:t>)</m:t>
                        </m:r>
                      </m:sup>
                    </m:sSubSup>
                  </m:e>
                </m:d>
                <m:r>
                  <m:rPr>
                    <m:sty m:val="p"/>
                  </m:rPr>
                  <w:rPr>
                    <w:rFonts w:ascii="Cambria Math" w:hAnsi="Cambria Math" w:cstheme="majorBidi"/>
                    <w:sz w:val="24"/>
                    <w:szCs w:val="24"/>
                  </w:rPr>
                  <m:t>-0.3</m:t>
                </m:r>
              </m:oMath>
            </m:oMathPara>
          </w:p>
        </w:tc>
        <w:tc>
          <w:tcPr>
            <w:tcW w:w="2122" w:type="pct"/>
            <w:vAlign w:val="center"/>
            <w:hideMark/>
          </w:tcPr>
          <w:p w14:paraId="3BB4A417" w14:textId="7B5C7168" w:rsidR="003B1C7E" w:rsidRPr="003B1C7E" w:rsidRDefault="005C6B2A" w:rsidP="003B1C7E">
            <w:pPr>
              <w:spacing w:after="160" w:line="360" w:lineRule="auto"/>
              <w:contextualSpacing/>
              <w:jc w:val="right"/>
              <w:rPr>
                <w:rFonts w:ascii="Georgia" w:eastAsia="Calibri" w:hAnsi="Georgia" w:cstheme="majorBidi"/>
                <w:b/>
                <w:bCs/>
                <w:sz w:val="24"/>
                <w:szCs w:val="24"/>
              </w:rPr>
            </w:pPr>
            <w:r w:rsidRPr="00DF118B">
              <w:rPr>
                <w:rFonts w:ascii="Georgia" w:hAnsi="Georgia" w:cstheme="majorBidi"/>
                <w:sz w:val="24"/>
                <w:szCs w:val="24"/>
              </w:rPr>
              <w:t xml:space="preserve">Equation </w:t>
            </w:r>
            <w:r w:rsidRPr="00DF118B">
              <w:rPr>
                <w:rFonts w:ascii="Georgia" w:hAnsi="Georgia" w:cstheme="majorBidi"/>
                <w:sz w:val="24"/>
                <w:szCs w:val="24"/>
              </w:rPr>
              <w:fldChar w:fldCharType="begin"/>
            </w:r>
            <w:r w:rsidRPr="00DF118B">
              <w:rPr>
                <w:rFonts w:ascii="Georgia" w:hAnsi="Georgia" w:cstheme="majorBidi"/>
                <w:sz w:val="24"/>
                <w:szCs w:val="24"/>
              </w:rPr>
              <w:instrText xml:space="preserve"> SEQ Equation \* ARABIC </w:instrText>
            </w:r>
            <w:r w:rsidRPr="00DF118B">
              <w:rPr>
                <w:rFonts w:ascii="Georgia" w:hAnsi="Georgia" w:cstheme="majorBidi"/>
                <w:sz w:val="24"/>
                <w:szCs w:val="24"/>
              </w:rPr>
              <w:fldChar w:fldCharType="separate"/>
            </w:r>
            <w:r>
              <w:rPr>
                <w:rFonts w:ascii="Georgia" w:hAnsi="Georgia" w:cstheme="majorBidi"/>
                <w:noProof/>
                <w:sz w:val="24"/>
                <w:szCs w:val="24"/>
              </w:rPr>
              <w:t>1</w:t>
            </w:r>
            <w:r w:rsidRPr="00DF118B">
              <w:rPr>
                <w:rFonts w:ascii="Georgia" w:hAnsi="Georgia" w:cstheme="majorBidi"/>
                <w:noProof/>
                <w:sz w:val="24"/>
                <w:szCs w:val="24"/>
              </w:rPr>
              <w:fldChar w:fldCharType="end"/>
            </w:r>
          </w:p>
        </w:tc>
      </w:tr>
    </w:tbl>
    <w:p w14:paraId="03E95ADE" w14:textId="51C8DE97" w:rsidR="003B1C7E" w:rsidRDefault="00000000" w:rsidP="000A70F8">
      <w:pPr>
        <w:spacing w:after="160" w:line="360" w:lineRule="auto"/>
        <w:contextualSpacing/>
        <w:jc w:val="both"/>
        <w:rPr>
          <w:rFonts w:ascii="Georgia" w:hAnsi="Georgia" w:cstheme="majorBidi"/>
          <w:sz w:val="24"/>
          <w:szCs w:val="24"/>
          <w:lang w:val="en-GB"/>
        </w:rPr>
      </w:pPr>
      <m:oMath>
        <m:sSubSup>
          <m:sSubSupPr>
            <m:ctrlPr>
              <w:rPr>
                <w:rFonts w:ascii="Cambria Math" w:eastAsia="AdvGulliv-R" w:hAnsi="Cambria Math" w:cstheme="majorBidi"/>
                <w:sz w:val="24"/>
                <w:szCs w:val="24"/>
              </w:rPr>
            </m:ctrlPr>
          </m:sSubSupPr>
          <m:e>
            <m:r>
              <m:rPr>
                <m:sty m:val="p"/>
              </m:rPr>
              <w:rPr>
                <w:rFonts w:ascii="Cambria Math" w:eastAsia="AdvGulliv-R" w:hAnsi="Cambria Math" w:cstheme="majorBidi"/>
                <w:sz w:val="24"/>
                <w:szCs w:val="24"/>
              </w:rPr>
              <m:t>E</m:t>
            </m:r>
          </m:e>
          <m:sub>
            <m:r>
              <m:rPr>
                <m:sty m:val="p"/>
              </m:rPr>
              <w:rPr>
                <w:rFonts w:ascii="Cambria Math" w:eastAsia="AdvGulliv-R" w:hAnsi="Cambria Math" w:cstheme="majorBidi"/>
                <w:sz w:val="24"/>
                <w:szCs w:val="24"/>
              </w:rPr>
              <m:t>LUMO</m:t>
            </m:r>
          </m:sub>
          <m:sup>
            <m:r>
              <m:rPr>
                <m:sty m:val="p"/>
              </m:rPr>
              <w:rPr>
                <w:rFonts w:ascii="Cambria Math" w:eastAsia="AdvGulliv-R" w:hAnsi="Cambria Math" w:cstheme="majorBidi"/>
                <w:sz w:val="24"/>
                <w:szCs w:val="24"/>
              </w:rPr>
              <m:t>acceptor(Ti</m:t>
            </m:r>
            <m:sSub>
              <m:sSubPr>
                <m:ctrlPr>
                  <w:rPr>
                    <w:rFonts w:ascii="Cambria Math" w:eastAsia="AdvGulliv-R" w:hAnsi="Cambria Math" w:cstheme="majorBidi"/>
                    <w:sz w:val="24"/>
                    <w:szCs w:val="24"/>
                  </w:rPr>
                </m:ctrlPr>
              </m:sSubPr>
              <m:e>
                <m:r>
                  <m:rPr>
                    <m:sty m:val="p"/>
                  </m:rPr>
                  <w:rPr>
                    <w:rFonts w:ascii="Cambria Math" w:eastAsia="AdvGulliv-R" w:hAnsi="Cambria Math" w:cstheme="majorBidi"/>
                    <w:sz w:val="24"/>
                    <w:szCs w:val="24"/>
                  </w:rPr>
                  <m:t>O</m:t>
                </m:r>
              </m:e>
              <m:sub>
                <m:r>
                  <m:rPr>
                    <m:sty m:val="p"/>
                  </m:rPr>
                  <w:rPr>
                    <w:rFonts w:ascii="Cambria Math" w:eastAsia="AdvGulliv-R" w:hAnsi="Cambria Math" w:cstheme="majorBidi"/>
                    <w:sz w:val="24"/>
                    <w:szCs w:val="24"/>
                  </w:rPr>
                  <m:t>2</m:t>
                </m:r>
              </m:sub>
            </m:sSub>
            <m:r>
              <m:rPr>
                <m:sty m:val="p"/>
              </m:rPr>
              <w:rPr>
                <w:rFonts w:ascii="Cambria Math" w:eastAsia="AdvGulliv-R" w:hAnsi="Cambria Math" w:cstheme="majorBidi"/>
                <w:sz w:val="24"/>
                <w:szCs w:val="24"/>
              </w:rPr>
              <m:t>)</m:t>
            </m:r>
          </m:sup>
        </m:sSubSup>
        <m:r>
          <m:rPr>
            <m:sty m:val="p"/>
          </m:rPr>
          <w:rPr>
            <w:rFonts w:ascii="Cambria Math" w:hAnsi="Cambria Math" w:cstheme="majorBidi"/>
            <w:sz w:val="24"/>
            <w:szCs w:val="24"/>
            <w:lang w:val="en-GB"/>
          </w:rPr>
          <m:t xml:space="preserve"> </m:t>
        </m:r>
      </m:oMath>
      <w:r w:rsidR="003B1C7E" w:rsidRPr="003B1C7E">
        <w:rPr>
          <w:rFonts w:ascii="Georgia" w:eastAsia="Times New Roman" w:hAnsi="Georgia" w:cstheme="majorBidi"/>
          <w:sz w:val="24"/>
          <w:szCs w:val="24"/>
          <w:lang w:val="en-GB"/>
        </w:rPr>
        <w:t xml:space="preserve">is the energy condition band at </w:t>
      </w:r>
      <m:oMath>
        <m:r>
          <m:rPr>
            <m:sty m:val="p"/>
          </m:rPr>
          <w:rPr>
            <w:rFonts w:ascii="Cambria Math" w:hAnsi="Cambria Math" w:cstheme="majorBidi"/>
            <w:sz w:val="24"/>
            <w:szCs w:val="24"/>
            <w:lang w:val="en-GB"/>
          </w:rPr>
          <m:t>-4.0</m:t>
        </m:r>
      </m:oMath>
      <w:r w:rsidR="003B1C7E" w:rsidRPr="003B1C7E">
        <w:rPr>
          <w:rFonts w:ascii="Georgia" w:hAnsi="Georgia" w:cstheme="majorBidi"/>
          <w:sz w:val="24"/>
          <w:szCs w:val="24"/>
          <w:lang w:val="en-GB"/>
        </w:rPr>
        <w:t xml:space="preserve"> eV.</w:t>
      </w:r>
    </w:p>
    <w:p w14:paraId="558DE351" w14:textId="77777777" w:rsidR="00AD1D35" w:rsidRPr="003B1C7E" w:rsidRDefault="00AD1D35" w:rsidP="000A70F8">
      <w:pPr>
        <w:spacing w:after="160" w:line="360" w:lineRule="auto"/>
        <w:contextualSpacing/>
        <w:jc w:val="both"/>
        <w:rPr>
          <w:rFonts w:ascii="Georgia" w:hAnsi="Georgia" w:cstheme="majorBidi"/>
          <w:sz w:val="24"/>
          <w:szCs w:val="24"/>
          <w:lang w:val="en-GB"/>
        </w:rPr>
      </w:pPr>
    </w:p>
    <w:p w14:paraId="2A4FB6B7" w14:textId="77777777" w:rsidR="003B1C7E" w:rsidRPr="003B1C7E" w:rsidRDefault="003B1C7E" w:rsidP="003B1C7E">
      <w:pPr>
        <w:keepNext/>
        <w:keepLines/>
        <w:numPr>
          <w:ilvl w:val="1"/>
          <w:numId w:val="11"/>
        </w:numPr>
        <w:tabs>
          <w:tab w:val="left" w:pos="216"/>
        </w:tabs>
        <w:spacing w:before="160" w:after="80" w:line="360" w:lineRule="auto"/>
        <w:contextualSpacing/>
        <w:jc w:val="both"/>
        <w:outlineLvl w:val="1"/>
        <w:rPr>
          <w:rFonts w:ascii="Georgia" w:eastAsia="SimSun" w:hAnsi="Georgia" w:cstheme="majorBidi"/>
          <w:b/>
          <w:bCs/>
          <w:noProof/>
          <w:sz w:val="24"/>
          <w:szCs w:val="24"/>
        </w:rPr>
      </w:pPr>
      <w:bookmarkStart w:id="7" w:name="_Toc43329706"/>
      <w:bookmarkStart w:id="8" w:name="_Toc66639250"/>
      <w:bookmarkStart w:id="9" w:name="_Toc128486082"/>
      <w:r w:rsidRPr="003B1C7E">
        <w:rPr>
          <w:rFonts w:ascii="Georgia" w:eastAsia="SimSun" w:hAnsi="Georgia" w:cstheme="majorBidi"/>
          <w:b/>
          <w:bCs/>
          <w:noProof/>
          <w:sz w:val="24"/>
          <w:szCs w:val="24"/>
        </w:rPr>
        <w:t>Light Harvesting Efficiency</w:t>
      </w:r>
      <w:bookmarkEnd w:id="7"/>
      <w:bookmarkEnd w:id="8"/>
      <w:bookmarkEnd w:id="9"/>
    </w:p>
    <w:p w14:paraId="4F214992" w14:textId="451A6577" w:rsidR="003B1C7E" w:rsidRPr="003B1C7E" w:rsidRDefault="003B1C7E" w:rsidP="003B1C7E">
      <w:pPr>
        <w:spacing w:after="160" w:line="360" w:lineRule="auto"/>
        <w:contextualSpacing/>
        <w:jc w:val="both"/>
        <w:rPr>
          <w:rFonts w:ascii="Georgia" w:hAnsi="Georgia" w:cstheme="majorBidi"/>
          <w:sz w:val="24"/>
          <w:szCs w:val="24"/>
          <w:lang w:val="en-GB"/>
        </w:rPr>
      </w:pPr>
      <w:r w:rsidRPr="003B1C7E">
        <w:rPr>
          <w:rFonts w:ascii="Georgia" w:hAnsi="Georgia" w:cstheme="majorBidi"/>
          <w:sz w:val="24"/>
          <w:szCs w:val="24"/>
          <w:lang w:val="en-GB"/>
        </w:rPr>
        <w:t xml:space="preserve">To </w:t>
      </w:r>
      <w:r w:rsidRPr="003B1C7E">
        <w:rPr>
          <w:rFonts w:ascii="Georgia" w:hAnsi="Georgia" w:cstheme="majorBidi"/>
          <w:noProof/>
          <w:sz w:val="24"/>
          <w:szCs w:val="24"/>
          <w:lang w:val="en-GB"/>
        </w:rPr>
        <w:t>quantify</w:t>
      </w:r>
      <w:r w:rsidRPr="003B1C7E">
        <w:rPr>
          <w:rFonts w:ascii="Georgia" w:hAnsi="Georgia" w:cstheme="majorBidi"/>
          <w:sz w:val="24"/>
          <w:szCs w:val="24"/>
          <w:lang w:val="en-GB"/>
        </w:rPr>
        <w:t xml:space="preserve"> the light harvesting efficiency (</w:t>
      </w:r>
      <m:oMath>
        <m:r>
          <m:rPr>
            <m:sty m:val="p"/>
          </m:rPr>
          <w:rPr>
            <w:rFonts w:ascii="Cambria Math" w:hAnsi="Cambria Math" w:cstheme="majorBidi"/>
            <w:sz w:val="24"/>
            <w:szCs w:val="24"/>
            <w:lang w:val="en-GB"/>
          </w:rPr>
          <m:t>LHE</m:t>
        </m:r>
      </m:oMath>
      <w:r w:rsidRPr="003B1C7E">
        <w:rPr>
          <w:rFonts w:ascii="Georgia" w:hAnsi="Georgia" w:cstheme="majorBidi"/>
          <w:sz w:val="24"/>
          <w:szCs w:val="24"/>
          <w:lang w:val="en-GB"/>
        </w:rPr>
        <w:t xml:space="preserve">), Lambert–Beer's law  is used </w:t>
      </w:r>
      <w:r w:rsidRPr="003B1C7E">
        <w:rPr>
          <w:rFonts w:ascii="Georgia" w:hAnsi="Georgia" w:cstheme="majorBidi"/>
          <w:sz w:val="24"/>
          <w:szCs w:val="24"/>
          <w:lang w:val="en-GB"/>
        </w:rPr>
        <w:fldChar w:fldCharType="begin"/>
      </w:r>
      <w:r w:rsidRPr="007E457A">
        <w:rPr>
          <w:rFonts w:ascii="Georgia" w:hAnsi="Georgia" w:cstheme="majorBidi"/>
          <w:sz w:val="24"/>
          <w:szCs w:val="24"/>
          <w:lang w:val="en-GB"/>
        </w:rPr>
        <w:instrText xml:space="preserve"> ADDIN EN.CITE &lt;EndNote&gt;&lt;Cite&gt;&lt;Author&gt;Fan&lt;/Author&gt;&lt;Year&gt;2012&lt;/Year&gt;&lt;RecNum&gt;59&lt;/RecNum&gt;&lt;DisplayText&gt;[2]&lt;/DisplayText&gt;&lt;record&gt;&lt;rec-number&gt;59&lt;/rec-number&gt;&lt;foreign-keys&gt;&lt;key app="EN" db-id="2rzzws0xqvrse4ezx215a2tcv2xtwv2rxwdr"&gt;59&lt;/key&gt;&lt;/foreign-keys&gt;&lt;ref-type name="Journal Article"&gt;17&lt;/ref-type&gt;&lt;contributors&gt;&lt;authors&gt;&lt;author&gt;Fan, Wenjie&lt;/author&gt;&lt;author&gt;Tan, Dazhi&lt;/author&gt;&lt;author&gt;Deng, Wei</w:instrText>
      </w:r>
      <w:r w:rsidRPr="007E457A">
        <w:rPr>
          <w:rFonts w:ascii="Times New Roman" w:hAnsi="Times New Roman" w:cs="Times New Roman"/>
          <w:sz w:val="24"/>
          <w:szCs w:val="24"/>
          <w:lang w:val="en-GB"/>
        </w:rPr>
        <w:instrText>‐</w:instrText>
      </w:r>
      <w:r w:rsidRPr="007E457A">
        <w:rPr>
          <w:rFonts w:ascii="Georgia" w:hAnsi="Georgia" w:cstheme="majorBidi"/>
          <w:sz w:val="24"/>
          <w:szCs w:val="24"/>
          <w:lang w:val="en-GB"/>
        </w:rPr>
        <w:instrText>Qiao&lt;/author&gt;&lt;/authors&gt;&lt;/contributors&gt;&lt;titles&gt;&lt;title&gt;Acene</w:instrText>
      </w:r>
      <w:r w:rsidRPr="007E457A">
        <w:rPr>
          <w:rFonts w:ascii="Times New Roman" w:hAnsi="Times New Roman" w:cs="Times New Roman"/>
          <w:sz w:val="24"/>
          <w:szCs w:val="24"/>
          <w:lang w:val="en-GB"/>
        </w:rPr>
        <w:instrText>‐</w:instrText>
      </w:r>
      <w:r w:rsidRPr="007E457A">
        <w:rPr>
          <w:rFonts w:ascii="Georgia" w:hAnsi="Georgia" w:cstheme="majorBidi"/>
          <w:sz w:val="24"/>
          <w:szCs w:val="24"/>
          <w:lang w:val="en-GB"/>
        </w:rPr>
        <w:instrText>Modified Triphenylamine Dyes for Dye</w:instrText>
      </w:r>
      <w:r w:rsidRPr="007E457A">
        <w:rPr>
          <w:rFonts w:ascii="Times New Roman" w:hAnsi="Times New Roman" w:cs="Times New Roman"/>
          <w:sz w:val="24"/>
          <w:szCs w:val="24"/>
          <w:lang w:val="en-GB"/>
        </w:rPr>
        <w:instrText>‐</w:instrText>
      </w:r>
      <w:r w:rsidRPr="007E457A">
        <w:rPr>
          <w:rFonts w:ascii="Georgia" w:hAnsi="Georgia" w:cstheme="majorBidi"/>
          <w:sz w:val="24"/>
          <w:szCs w:val="24"/>
          <w:lang w:val="en-GB"/>
        </w:rPr>
        <w:instrText>Sensitized Solar Cells: A Computational Study&lt;/title&gt;&lt;secondary-title&gt;ChemPhysChem&lt;/secondary-title&gt;&lt;/titles&gt;&lt;periodical&gt;&lt;full-title&gt;ChemPhysChem&lt;/full-title&gt;&lt;/periodical&gt;&lt;pages&gt;2051-2060&lt;/pages&gt;&lt;volume&gt;13&lt;/volume&gt;&lt;number&gt;8&lt;/number&gt;&lt;dates&gt;&lt;year&gt;2012&lt;/year&gt;&lt;/dates&gt;&lt;isbn&gt;1439-7641&lt;/isbn&gt;&lt;urls&gt;&lt;/urls&gt;&lt;/record&gt;&lt;/Cite&gt;&lt;/EndNote&gt;</w:instrText>
      </w:r>
      <w:r w:rsidRPr="003B1C7E">
        <w:rPr>
          <w:rFonts w:ascii="Georgia" w:hAnsi="Georgia" w:cstheme="majorBidi"/>
          <w:sz w:val="24"/>
          <w:szCs w:val="24"/>
          <w:lang w:val="en-GB"/>
        </w:rPr>
        <w:fldChar w:fldCharType="separate"/>
      </w:r>
      <w:r w:rsidRPr="007E457A">
        <w:rPr>
          <w:rFonts w:ascii="Georgia" w:hAnsi="Georgia" w:cstheme="majorBidi"/>
          <w:noProof/>
          <w:sz w:val="24"/>
          <w:szCs w:val="24"/>
          <w:lang w:val="en-GB"/>
        </w:rPr>
        <w:t>[2]</w:t>
      </w:r>
      <w:r w:rsidRPr="003B1C7E">
        <w:rPr>
          <w:rFonts w:ascii="Georgia" w:hAnsi="Georgia" w:cstheme="majorBidi"/>
          <w:sz w:val="24"/>
          <w:szCs w:val="24"/>
          <w:lang w:val="en-GB"/>
        </w:rPr>
        <w:fldChar w:fldCharType="end"/>
      </w:r>
      <w:r w:rsidRPr="003B1C7E">
        <w:rPr>
          <w:rFonts w:ascii="Georgia" w:hAnsi="Georgia" w:cstheme="majorBidi"/>
          <w:sz w:val="24"/>
          <w:szCs w:val="24"/>
          <w:lang w:val="en-GB"/>
        </w:rPr>
        <w:t>:</w:t>
      </w:r>
    </w:p>
    <w:tbl>
      <w:tblPr>
        <w:tblW w:w="5000" w:type="pct"/>
        <w:tblLook w:val="04A0" w:firstRow="1" w:lastRow="0" w:firstColumn="1" w:lastColumn="0" w:noHBand="0" w:noVBand="1"/>
      </w:tblPr>
      <w:tblGrid>
        <w:gridCol w:w="5388"/>
        <w:gridCol w:w="3972"/>
      </w:tblGrid>
      <w:tr w:rsidR="003B1C7E" w:rsidRPr="003B1C7E" w14:paraId="665E68D0" w14:textId="77777777" w:rsidTr="00035C12">
        <w:trPr>
          <w:trHeight w:val="567"/>
        </w:trPr>
        <w:tc>
          <w:tcPr>
            <w:tcW w:w="2878" w:type="pct"/>
            <w:vAlign w:val="center"/>
            <w:hideMark/>
          </w:tcPr>
          <w:p w14:paraId="4B103DA1" w14:textId="38A76EDE" w:rsidR="003B1C7E" w:rsidRPr="003B1C7E" w:rsidRDefault="007E457A" w:rsidP="003B1C7E">
            <w:pPr>
              <w:spacing w:after="160" w:line="360" w:lineRule="auto"/>
              <w:contextualSpacing/>
              <w:jc w:val="both"/>
              <w:rPr>
                <w:rFonts w:ascii="Georgia" w:eastAsia="Calibri" w:hAnsi="Georgia" w:cstheme="majorBidi"/>
                <w:bCs/>
                <w:sz w:val="24"/>
                <w:szCs w:val="24"/>
              </w:rPr>
            </w:pPr>
            <m:oMathPara>
              <m:oMathParaPr>
                <m:jc m:val="center"/>
              </m:oMathParaPr>
              <m:oMath>
                <m:r>
                  <m:rPr>
                    <m:sty m:val="p"/>
                  </m:rPr>
                  <w:rPr>
                    <w:rFonts w:ascii="Cambria Math" w:hAnsi="Cambria Math" w:cstheme="majorBidi"/>
                    <w:sz w:val="24"/>
                    <w:szCs w:val="24"/>
                  </w:rPr>
                  <m:t>LHE=1-</m:t>
                </m:r>
                <m:sSup>
                  <m:sSupPr>
                    <m:ctrlPr>
                      <w:rPr>
                        <w:rFonts w:ascii="Cambria Math" w:hAnsi="Cambria Math" w:cstheme="majorBidi"/>
                        <w:bCs/>
                        <w:sz w:val="24"/>
                        <w:szCs w:val="24"/>
                      </w:rPr>
                    </m:ctrlPr>
                  </m:sSupPr>
                  <m:e>
                    <m:r>
                      <m:rPr>
                        <m:sty m:val="p"/>
                      </m:rPr>
                      <w:rPr>
                        <w:rFonts w:ascii="Cambria Math" w:hAnsi="Cambria Math" w:cstheme="majorBidi"/>
                        <w:sz w:val="24"/>
                        <w:szCs w:val="24"/>
                      </w:rPr>
                      <m:t>10</m:t>
                    </m:r>
                  </m:e>
                  <m:sup>
                    <m:r>
                      <m:rPr>
                        <m:sty m:val="p"/>
                      </m:rPr>
                      <w:rPr>
                        <w:rFonts w:ascii="Cambria Math" w:hAnsi="Cambria Math" w:cstheme="majorBidi"/>
                        <w:sz w:val="24"/>
                        <w:szCs w:val="24"/>
                      </w:rPr>
                      <m:t>-</m:t>
                    </m:r>
                    <m:sSubSup>
                      <m:sSubSupPr>
                        <m:ctrlPr>
                          <w:rPr>
                            <w:rFonts w:ascii="Cambria Math" w:hAnsi="Cambria Math" w:cstheme="majorBidi"/>
                            <w:bCs/>
                            <w:sz w:val="24"/>
                            <w:szCs w:val="24"/>
                          </w:rPr>
                        </m:ctrlPr>
                      </m:sSubSupPr>
                      <m:e>
                        <m:r>
                          <m:rPr>
                            <m:sty m:val="p"/>
                          </m:rPr>
                          <w:rPr>
                            <w:rFonts w:ascii="Cambria Math" w:hAnsi="Cambria Math" w:cstheme="majorBidi"/>
                            <w:sz w:val="24"/>
                            <w:szCs w:val="24"/>
                          </w:rPr>
                          <m:t>f</m:t>
                        </m:r>
                      </m:e>
                      <m:sub>
                        <m:r>
                          <m:rPr>
                            <m:sty m:val="p"/>
                          </m:rPr>
                          <w:rPr>
                            <w:rFonts w:ascii="Cambria Math" w:hAnsi="Cambria Math" w:cstheme="majorBidi"/>
                            <w:sz w:val="24"/>
                            <w:szCs w:val="24"/>
                          </w:rPr>
                          <m:t>max</m:t>
                        </m:r>
                      </m:sub>
                      <m:sup>
                        <m:r>
                          <m:rPr>
                            <m:sty m:val="p"/>
                          </m:rPr>
                          <w:rPr>
                            <w:rFonts w:ascii="Cambria Math" w:hAnsi="Cambria Math" w:cstheme="majorBidi"/>
                            <w:sz w:val="24"/>
                            <w:szCs w:val="24"/>
                          </w:rPr>
                          <m:t>abs</m:t>
                        </m:r>
                      </m:sup>
                    </m:sSubSup>
                  </m:sup>
                </m:sSup>
              </m:oMath>
            </m:oMathPara>
          </w:p>
        </w:tc>
        <w:tc>
          <w:tcPr>
            <w:tcW w:w="2122" w:type="pct"/>
            <w:vAlign w:val="center"/>
            <w:hideMark/>
          </w:tcPr>
          <w:p w14:paraId="4919304A" w14:textId="0F3D598C" w:rsidR="003B1C7E" w:rsidRPr="003B1C7E" w:rsidRDefault="005C6B2A" w:rsidP="003B1C7E">
            <w:pPr>
              <w:spacing w:after="160" w:line="360" w:lineRule="auto"/>
              <w:contextualSpacing/>
              <w:jc w:val="right"/>
              <w:rPr>
                <w:rFonts w:ascii="Georgia" w:eastAsia="Calibri" w:hAnsi="Georgia" w:cstheme="majorBidi"/>
                <w:b/>
                <w:sz w:val="24"/>
                <w:szCs w:val="24"/>
              </w:rPr>
            </w:pPr>
            <w:r w:rsidRPr="00DF118B">
              <w:rPr>
                <w:rFonts w:ascii="Georgia" w:hAnsi="Georgia" w:cstheme="majorBidi"/>
                <w:sz w:val="24"/>
                <w:szCs w:val="24"/>
              </w:rPr>
              <w:t xml:space="preserve">Equation </w:t>
            </w:r>
            <w:r w:rsidRPr="00DF118B">
              <w:rPr>
                <w:rFonts w:ascii="Georgia" w:hAnsi="Georgia" w:cstheme="majorBidi"/>
                <w:sz w:val="24"/>
                <w:szCs w:val="24"/>
              </w:rPr>
              <w:fldChar w:fldCharType="begin"/>
            </w:r>
            <w:r w:rsidRPr="00DF118B">
              <w:rPr>
                <w:rFonts w:ascii="Georgia" w:hAnsi="Georgia" w:cstheme="majorBidi"/>
                <w:sz w:val="24"/>
                <w:szCs w:val="24"/>
              </w:rPr>
              <w:instrText xml:space="preserve"> SEQ Equation \* ARABIC </w:instrText>
            </w:r>
            <w:r w:rsidRPr="00DF118B">
              <w:rPr>
                <w:rFonts w:ascii="Georgia" w:hAnsi="Georgia" w:cstheme="majorBidi"/>
                <w:sz w:val="24"/>
                <w:szCs w:val="24"/>
              </w:rPr>
              <w:fldChar w:fldCharType="separate"/>
            </w:r>
            <w:r>
              <w:rPr>
                <w:rFonts w:ascii="Georgia" w:hAnsi="Georgia" w:cstheme="majorBidi"/>
                <w:noProof/>
                <w:sz w:val="24"/>
                <w:szCs w:val="24"/>
              </w:rPr>
              <w:t>2</w:t>
            </w:r>
            <w:r w:rsidRPr="00DF118B">
              <w:rPr>
                <w:rFonts w:ascii="Georgia" w:hAnsi="Georgia" w:cstheme="majorBidi"/>
                <w:noProof/>
                <w:sz w:val="24"/>
                <w:szCs w:val="24"/>
              </w:rPr>
              <w:fldChar w:fldCharType="end"/>
            </w:r>
          </w:p>
        </w:tc>
      </w:tr>
    </w:tbl>
    <w:p w14:paraId="0B04F954" w14:textId="3F5675D7" w:rsidR="00117540" w:rsidRDefault="003B1C7E" w:rsidP="000A70F8">
      <w:pPr>
        <w:spacing w:after="160" w:line="360" w:lineRule="auto"/>
        <w:contextualSpacing/>
        <w:jc w:val="both"/>
        <w:rPr>
          <w:rFonts w:ascii="Georgia" w:hAnsi="Georgia" w:cstheme="majorBidi"/>
          <w:noProof/>
          <w:sz w:val="24"/>
          <w:szCs w:val="24"/>
          <w:lang w:val="en-GB"/>
        </w:rPr>
      </w:pPr>
      <w:r w:rsidRPr="003B1C7E">
        <w:rPr>
          <w:rFonts w:ascii="Georgia" w:hAnsi="Georgia" w:cstheme="majorBidi"/>
          <w:sz w:val="24"/>
          <w:szCs w:val="24"/>
          <w:lang w:val="en-GB"/>
        </w:rPr>
        <w:t xml:space="preserve">Where </w:t>
      </w:r>
      <m:oMath>
        <m:sSubSup>
          <m:sSubSupPr>
            <m:ctrlPr>
              <w:rPr>
                <w:rFonts w:ascii="Cambria Math" w:hAnsi="Cambria Math" w:cstheme="majorBidi"/>
                <w:sz w:val="24"/>
                <w:szCs w:val="24"/>
              </w:rPr>
            </m:ctrlPr>
          </m:sSubSupPr>
          <m:e>
            <m:r>
              <m:rPr>
                <m:sty m:val="p"/>
              </m:rPr>
              <w:rPr>
                <w:rFonts w:ascii="Cambria Math" w:hAnsi="Cambria Math" w:cstheme="majorBidi"/>
                <w:sz w:val="24"/>
                <w:szCs w:val="24"/>
                <w:lang w:val="en-GB"/>
              </w:rPr>
              <m:t>f</m:t>
            </m:r>
          </m:e>
          <m:sub>
            <m:r>
              <m:rPr>
                <m:sty m:val="p"/>
              </m:rPr>
              <w:rPr>
                <w:rFonts w:ascii="Cambria Math" w:hAnsi="Cambria Math" w:cstheme="majorBidi"/>
                <w:sz w:val="24"/>
                <w:szCs w:val="24"/>
                <w:lang w:val="en-GB"/>
              </w:rPr>
              <m:t>max</m:t>
            </m:r>
          </m:sub>
          <m:sup>
            <m:r>
              <m:rPr>
                <m:sty m:val="p"/>
              </m:rPr>
              <w:rPr>
                <w:rFonts w:ascii="Cambria Math" w:hAnsi="Cambria Math" w:cstheme="majorBidi"/>
                <w:sz w:val="24"/>
                <w:szCs w:val="24"/>
                <w:lang w:val="en-GB"/>
              </w:rPr>
              <m:t>abs</m:t>
            </m:r>
          </m:sup>
        </m:sSubSup>
      </m:oMath>
      <w:r w:rsidRPr="003B1C7E">
        <w:rPr>
          <w:rFonts w:ascii="Georgia" w:hAnsi="Georgia" w:cstheme="majorBidi"/>
          <w:sz w:val="24"/>
          <w:szCs w:val="24"/>
          <w:lang w:val="en-GB"/>
        </w:rPr>
        <w:t xml:space="preserve"> is the oscillator strength at the maximum absorption band</w:t>
      </w:r>
      <w:r w:rsidRPr="003B1C7E">
        <w:rPr>
          <w:rFonts w:ascii="Georgia" w:hAnsi="Georgia" w:cstheme="majorBidi"/>
          <w:noProof/>
          <w:sz w:val="24"/>
          <w:szCs w:val="24"/>
          <w:lang w:val="en-GB"/>
        </w:rPr>
        <w:t>.</w:t>
      </w:r>
    </w:p>
    <w:p w14:paraId="72F383A8" w14:textId="77777777" w:rsidR="00AD1D35" w:rsidRPr="003B1C7E" w:rsidRDefault="00AD1D35" w:rsidP="000A70F8">
      <w:pPr>
        <w:spacing w:after="160" w:line="360" w:lineRule="auto"/>
        <w:contextualSpacing/>
        <w:jc w:val="both"/>
        <w:rPr>
          <w:rFonts w:ascii="Georgia" w:hAnsi="Georgia" w:cstheme="majorBidi"/>
          <w:noProof/>
          <w:sz w:val="24"/>
          <w:szCs w:val="24"/>
          <w:lang w:val="en-GB"/>
        </w:rPr>
      </w:pPr>
    </w:p>
    <w:p w14:paraId="17143067" w14:textId="77777777" w:rsidR="003B1C7E" w:rsidRPr="003B1C7E" w:rsidRDefault="003B1C7E" w:rsidP="003B1C7E">
      <w:pPr>
        <w:spacing w:after="160" w:line="360" w:lineRule="auto"/>
        <w:contextualSpacing/>
        <w:jc w:val="both"/>
        <w:rPr>
          <w:rFonts w:ascii="Georgia" w:hAnsi="Georgia" w:cstheme="majorBidi"/>
          <w:vanish/>
          <w:sz w:val="24"/>
          <w:szCs w:val="24"/>
        </w:rPr>
      </w:pPr>
    </w:p>
    <w:p w14:paraId="1FFAFB30" w14:textId="77777777" w:rsidR="003B1C7E" w:rsidRPr="003B1C7E" w:rsidRDefault="003B1C7E" w:rsidP="003B1C7E">
      <w:pPr>
        <w:keepNext/>
        <w:keepLines/>
        <w:numPr>
          <w:ilvl w:val="1"/>
          <w:numId w:val="11"/>
        </w:numPr>
        <w:tabs>
          <w:tab w:val="left" w:pos="216"/>
        </w:tabs>
        <w:spacing w:before="160" w:after="80" w:line="360" w:lineRule="auto"/>
        <w:contextualSpacing/>
        <w:jc w:val="both"/>
        <w:outlineLvl w:val="1"/>
        <w:rPr>
          <w:rFonts w:ascii="Georgia" w:eastAsia="SimSun" w:hAnsi="Georgia" w:cstheme="majorBidi"/>
          <w:b/>
          <w:bCs/>
          <w:noProof/>
          <w:sz w:val="24"/>
          <w:szCs w:val="24"/>
        </w:rPr>
      </w:pPr>
      <w:bookmarkStart w:id="10" w:name="_Toc43329709"/>
      <w:bookmarkStart w:id="11" w:name="_Toc66639253"/>
      <w:bookmarkStart w:id="12" w:name="_Toc128486083"/>
      <w:r w:rsidRPr="003B1C7E">
        <w:rPr>
          <w:rFonts w:ascii="Georgia" w:eastAsia="SimSun" w:hAnsi="Georgia" w:cstheme="majorBidi"/>
          <w:b/>
          <w:bCs/>
          <w:noProof/>
          <w:sz w:val="24"/>
          <w:szCs w:val="24"/>
        </w:rPr>
        <w:t>Reorganization Energy</w:t>
      </w:r>
      <w:bookmarkEnd w:id="10"/>
      <w:bookmarkEnd w:id="11"/>
      <w:bookmarkEnd w:id="12"/>
    </w:p>
    <w:p w14:paraId="7A831F39" w14:textId="68EB69F6" w:rsidR="003B1C7E" w:rsidRPr="003B1C7E" w:rsidRDefault="003B1C7E" w:rsidP="003B1C7E">
      <w:pPr>
        <w:spacing w:after="160" w:line="360" w:lineRule="auto"/>
        <w:contextualSpacing/>
        <w:jc w:val="both"/>
        <w:rPr>
          <w:rFonts w:ascii="Georgia" w:eastAsia="AdvGulliv-R" w:hAnsi="Georgia" w:cstheme="majorBidi"/>
          <w:sz w:val="24"/>
          <w:szCs w:val="24"/>
        </w:rPr>
      </w:pPr>
      <w:r w:rsidRPr="003B1C7E">
        <w:rPr>
          <w:rFonts w:ascii="Georgia" w:eastAsia="AdvGulliv-R" w:hAnsi="Georgia" w:cstheme="majorBidi"/>
          <w:sz w:val="24"/>
          <w:szCs w:val="24"/>
        </w:rPr>
        <w:t>The total electronic energies of neutral, cationic, and anionic forms of these compounds were used to compute the reorganization energy (</w:t>
      </w:r>
      <m:oMath>
        <m:sSub>
          <m:sSubPr>
            <m:ctrlPr>
              <w:rPr>
                <w:rFonts w:ascii="Cambria Math" w:hAnsi="Cambria Math" w:cstheme="majorBidi"/>
                <w:sz w:val="24"/>
                <w:szCs w:val="24"/>
              </w:rPr>
            </m:ctrlPr>
          </m:sSubPr>
          <m:e>
            <m:r>
              <m:rPr>
                <m:sty m:val="p"/>
              </m:rPr>
              <w:rPr>
                <w:rFonts w:ascii="Cambria Math" w:hAnsi="Cambria Math" w:cstheme="majorBidi"/>
                <w:sz w:val="24"/>
                <w:szCs w:val="24"/>
              </w:rPr>
              <m:t>λ</m:t>
            </m:r>
          </m:e>
          <m:sub>
            <m:r>
              <m:rPr>
                <m:nor/>
              </m:rPr>
              <w:rPr>
                <w:rFonts w:ascii="Georgia" w:hAnsi="Georgia" w:cstheme="majorBidi"/>
                <w:sz w:val="24"/>
                <w:szCs w:val="24"/>
              </w:rPr>
              <m:t>hole/electron</m:t>
            </m:r>
          </m:sub>
        </m:sSub>
      </m:oMath>
      <w:r w:rsidRPr="003B1C7E">
        <w:rPr>
          <w:rFonts w:ascii="Georgia" w:eastAsia="AdvGulliv-R" w:hAnsi="Georgia" w:cstheme="majorBidi"/>
          <w:sz w:val="24"/>
          <w:szCs w:val="24"/>
        </w:rPr>
        <w:t xml:space="preserve">), according to the following equations: </w:t>
      </w:r>
      <w:r w:rsidRPr="003B1C7E">
        <w:rPr>
          <w:rFonts w:ascii="Georgia" w:eastAsia="AdvGulliv-R" w:hAnsi="Georgia" w:cstheme="majorBidi"/>
          <w:sz w:val="24"/>
          <w:szCs w:val="24"/>
        </w:rPr>
        <w:fldChar w:fldCharType="begin">
          <w:fldData xml:space="preserve">PEVuZE5vdGU+PENpdGU+PEF1dGhvcj5DaGk8L0F1dGhvcj48WWVhcj4yMDE1PC9ZZWFyPjxSZWNO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</w:fldData>
        </w:fldChar>
      </w:r>
      <w:r w:rsidR="008B2BA8" w:rsidRPr="007E457A">
        <w:rPr>
          <w:rFonts w:ascii="Georgia" w:eastAsia="AdvGulliv-R" w:hAnsi="Georgia" w:cstheme="majorBidi"/>
          <w:sz w:val="24"/>
          <w:szCs w:val="24"/>
        </w:rPr>
        <w:instrText xml:space="preserve"> ADDIN EN.CITE </w:instrText>
      </w:r>
      <w:r w:rsidR="008B2BA8" w:rsidRPr="007E457A">
        <w:rPr>
          <w:rFonts w:ascii="Georgia" w:eastAsia="AdvGulliv-R" w:hAnsi="Georgia" w:cstheme="majorBidi"/>
          <w:sz w:val="24"/>
          <w:szCs w:val="24"/>
        </w:rPr>
        <w:fldChar w:fldCharType="begin">
          <w:fldData xml:space="preserve">PEVuZE5vdGU+PENpdGU+PEF1dGhvcj5DaGk8L0F1dGhvcj48WWVhcj4yMDE1PC9ZZWFyPjxSZWNO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</w:fldData>
        </w:fldChar>
      </w:r>
      <w:r w:rsidR="008B2BA8" w:rsidRPr="007E457A">
        <w:rPr>
          <w:rFonts w:ascii="Georgia" w:eastAsia="AdvGulliv-R" w:hAnsi="Georgia" w:cstheme="majorBidi"/>
          <w:sz w:val="24"/>
          <w:szCs w:val="24"/>
        </w:rPr>
        <w:instrText xml:space="preserve"> ADDIN EN.CITE.DATA </w:instrText>
      </w:r>
      <w:r w:rsidR="008B2BA8" w:rsidRPr="007E457A">
        <w:rPr>
          <w:rFonts w:ascii="Georgia" w:eastAsia="AdvGulliv-R" w:hAnsi="Georgia" w:cstheme="majorBidi"/>
          <w:sz w:val="24"/>
          <w:szCs w:val="24"/>
        </w:rPr>
      </w:r>
      <w:r w:rsidR="008B2BA8" w:rsidRPr="007E457A">
        <w:rPr>
          <w:rFonts w:ascii="Georgia" w:eastAsia="AdvGulliv-R" w:hAnsi="Georgia" w:cstheme="majorBidi"/>
          <w:sz w:val="24"/>
          <w:szCs w:val="24"/>
        </w:rPr>
        <w:fldChar w:fldCharType="end"/>
      </w:r>
      <w:r w:rsidRPr="003B1C7E">
        <w:rPr>
          <w:rFonts w:ascii="Georgia" w:eastAsia="AdvGulliv-R" w:hAnsi="Georgia" w:cstheme="majorBidi"/>
          <w:sz w:val="24"/>
          <w:szCs w:val="24"/>
        </w:rPr>
      </w:r>
      <w:r w:rsidRPr="003B1C7E">
        <w:rPr>
          <w:rFonts w:ascii="Georgia" w:eastAsia="AdvGulliv-R" w:hAnsi="Georgia" w:cstheme="majorBidi"/>
          <w:sz w:val="24"/>
          <w:szCs w:val="24"/>
        </w:rPr>
        <w:fldChar w:fldCharType="separate"/>
      </w:r>
      <w:r w:rsidR="008B2BA8" w:rsidRPr="007E457A">
        <w:rPr>
          <w:rFonts w:ascii="Georgia" w:eastAsia="AdvGulliv-R" w:hAnsi="Georgia" w:cstheme="majorBidi"/>
          <w:noProof/>
          <w:sz w:val="24"/>
          <w:szCs w:val="24"/>
        </w:rPr>
        <w:t>[3, 4]</w:t>
      </w:r>
      <w:r w:rsidRPr="003B1C7E">
        <w:rPr>
          <w:rFonts w:ascii="Georgia" w:eastAsia="AdvGulliv-R" w:hAnsi="Georgia" w:cstheme="majorBidi"/>
          <w:sz w:val="24"/>
          <w:szCs w:val="24"/>
        </w:rPr>
        <w:fldChar w:fldCharType="end"/>
      </w:r>
    </w:p>
    <w:tbl>
      <w:tblPr>
        <w:tblStyle w:val="TableGrid2"/>
        <w:tblW w:w="936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3"/>
        <w:gridCol w:w="2387"/>
      </w:tblGrid>
      <w:tr w:rsidR="003B1C7E" w:rsidRPr="003B1C7E" w14:paraId="762F9DA8" w14:textId="77777777" w:rsidTr="00035C12">
        <w:trPr>
          <w:trHeight w:val="567"/>
        </w:trPr>
        <w:tc>
          <w:tcPr>
            <w:tcW w:w="6973" w:type="dxa"/>
            <w:vAlign w:val="center"/>
            <w:hideMark/>
          </w:tcPr>
          <w:p w14:paraId="1351D628" w14:textId="61F59675" w:rsidR="003B1C7E" w:rsidRPr="003B1C7E" w:rsidRDefault="00000000" w:rsidP="003B1C7E">
            <w:pPr>
              <w:spacing w:after="0" w:line="360" w:lineRule="auto"/>
              <w:contextualSpacing/>
              <w:jc w:val="both"/>
              <w:rPr>
                <w:rFonts w:ascii="Georgia" w:eastAsia="AdvGulliv-R" w:hAnsi="Georgia" w:cstheme="majorBidi"/>
                <w:sz w:val="24"/>
                <w:szCs w:val="24"/>
              </w:rPr>
            </w:pPr>
            <m:oMathPara>
              <m:oMath>
                <m:sSub>
                  <m:sSubPr>
                    <m:ctrlPr>
                      <w:rPr>
                        <w:rFonts w:ascii="Cambria Math" w:hAnsi="Cambria Math" w:cstheme="majorBidi"/>
                        <w:sz w:val="24"/>
                        <w:szCs w:val="24"/>
                      </w:rPr>
                    </m:ctrlPr>
                  </m:sSubPr>
                  <m:e>
                    <m:r>
                      <m:rPr>
                        <m:sty m:val="p"/>
                      </m:rPr>
                      <w:rPr>
                        <w:rFonts w:ascii="Cambria Math" w:hAnsi="Cambria Math" w:cstheme="majorBidi"/>
                        <w:sz w:val="24"/>
                        <w:szCs w:val="24"/>
                      </w:rPr>
                      <m:t>λ</m:t>
                    </m:r>
                  </m:e>
                  <m:sub>
                    <m:r>
                      <m:rPr>
                        <m:nor/>
                      </m:rPr>
                      <w:rPr>
                        <w:rFonts w:ascii="Georgia" w:hAnsi="Georgia" w:cstheme="majorBidi"/>
                        <w:sz w:val="24"/>
                        <w:szCs w:val="24"/>
                      </w:rPr>
                      <m:t>hole/electron</m:t>
                    </m:r>
                  </m:sub>
                </m:sSub>
                <m:r>
                  <m:rPr>
                    <m:sty m:val="p"/>
                  </m:rPr>
                  <w:rPr>
                    <w:rFonts w:ascii="Cambria Math" w:hAnsi="Cambria Math" w:cstheme="majorBidi"/>
                    <w:sz w:val="24"/>
                    <w:szCs w:val="24"/>
                  </w:rPr>
                  <m:t>=</m:t>
                </m:r>
                <m:sSup>
                  <m:sSupPr>
                    <m:ctrlPr>
                      <w:rPr>
                        <w:rFonts w:ascii="Cambria Math" w:hAnsi="Cambria Math" w:cstheme="majorBidi"/>
                        <w:sz w:val="24"/>
                        <w:szCs w:val="24"/>
                      </w:rPr>
                    </m:ctrlPr>
                  </m:sSupPr>
                  <m:e>
                    <m:r>
                      <m:rPr>
                        <m:sty m:val="p"/>
                      </m:rPr>
                      <w:rPr>
                        <w:rFonts w:ascii="Cambria Math" w:hAnsi="Cambria Math" w:cstheme="majorBidi"/>
                        <w:sz w:val="24"/>
                        <w:szCs w:val="24"/>
                      </w:rPr>
                      <m:t>λ</m:t>
                    </m:r>
                  </m:e>
                  <m:sup>
                    <m:r>
                      <m:rPr>
                        <m:sty m:val="p"/>
                      </m:rPr>
                      <w:rPr>
                        <w:rFonts w:ascii="Cambria Math" w:hAnsi="Cambria Math" w:cstheme="majorBidi"/>
                        <w:sz w:val="24"/>
                        <w:szCs w:val="24"/>
                      </w:rPr>
                      <m:t>±</m:t>
                    </m:r>
                  </m:sup>
                </m:sSup>
                <m:r>
                  <m:rPr>
                    <m:sty m:val="p"/>
                  </m:rPr>
                  <w:rPr>
                    <w:rFonts w:ascii="Cambria Math" w:hAnsi="Cambria Math" w:cstheme="majorBidi"/>
                    <w:sz w:val="24"/>
                    <w:szCs w:val="24"/>
                  </w:rPr>
                  <m:t>+</m:t>
                </m:r>
                <m:sSup>
                  <m:sSupPr>
                    <m:ctrlPr>
                      <w:rPr>
                        <w:rFonts w:ascii="Cambria Math" w:hAnsi="Cambria Math" w:cstheme="majorBidi"/>
                        <w:sz w:val="24"/>
                        <w:szCs w:val="24"/>
                      </w:rPr>
                    </m:ctrlPr>
                  </m:sSupPr>
                  <m:e>
                    <m:r>
                      <m:rPr>
                        <m:sty m:val="p"/>
                      </m:rPr>
                      <w:rPr>
                        <w:rFonts w:ascii="Cambria Math" w:hAnsi="Cambria Math" w:cstheme="majorBidi"/>
                        <w:sz w:val="24"/>
                        <w:szCs w:val="24"/>
                      </w:rPr>
                      <m:t>λ</m:t>
                    </m:r>
                  </m:e>
                  <m:sup>
                    <m:r>
                      <m:rPr>
                        <m:sty m:val="p"/>
                      </m:rPr>
                      <w:rPr>
                        <w:rFonts w:ascii="Cambria Math" w:hAnsi="Cambria Math" w:cstheme="majorBidi"/>
                        <w:sz w:val="24"/>
                        <w:szCs w:val="24"/>
                      </w:rPr>
                      <m:t>o</m:t>
                    </m:r>
                  </m:sup>
                </m:sSup>
                <m:r>
                  <m:rPr>
                    <m:sty m:val="p"/>
                  </m:rPr>
                  <w:rPr>
                    <w:rFonts w:ascii="Cambria Math" w:hAnsi="Cambria Math" w:cstheme="majorBidi"/>
                    <w:sz w:val="24"/>
                    <w:szCs w:val="24"/>
                  </w:rPr>
                  <m:t>=[</m:t>
                </m:r>
                <m:sSup>
                  <m:sSupPr>
                    <m:ctrlPr>
                      <w:rPr>
                        <w:rFonts w:ascii="Cambria Math" w:hAnsi="Cambria Math" w:cstheme="majorBidi"/>
                        <w:sz w:val="24"/>
                        <w:szCs w:val="24"/>
                      </w:rPr>
                    </m:ctrlPr>
                  </m:sSupPr>
                  <m:e>
                    <m:r>
                      <m:rPr>
                        <m:sty m:val="p"/>
                      </m:rPr>
                      <w:rPr>
                        <w:rFonts w:ascii="Cambria Math" w:hAnsi="Cambria Math" w:cstheme="majorBidi"/>
                        <w:sz w:val="24"/>
                        <w:szCs w:val="24"/>
                      </w:rPr>
                      <m:t>E</m:t>
                    </m:r>
                  </m:e>
                  <m:sup>
                    <m:r>
                      <m:rPr>
                        <m:sty m:val="p"/>
                      </m:rPr>
                      <w:rPr>
                        <w:rFonts w:ascii="Cambria Math" w:hAnsi="Cambria Math" w:cstheme="majorBidi"/>
                        <w:sz w:val="24"/>
                        <w:szCs w:val="24"/>
                      </w:rPr>
                      <m:t>±</m:t>
                    </m:r>
                  </m:sup>
                </m:sSup>
                <m:r>
                  <m:rPr>
                    <m:sty m:val="p"/>
                  </m:rPr>
                  <w:rPr>
                    <w:rFonts w:ascii="Cambria Math" w:hAnsi="Cambria Math" w:cstheme="majorBidi"/>
                    <w:sz w:val="24"/>
                    <w:szCs w:val="24"/>
                  </w:rPr>
                  <m:t>(M)-</m:t>
                </m:r>
                <m:sSup>
                  <m:sSupPr>
                    <m:ctrlPr>
                      <w:rPr>
                        <w:rFonts w:ascii="Cambria Math" w:hAnsi="Cambria Math" w:cstheme="majorBidi"/>
                        <w:sz w:val="24"/>
                        <w:szCs w:val="24"/>
                      </w:rPr>
                    </m:ctrlPr>
                  </m:sSupPr>
                  <m:e>
                    <m:r>
                      <m:rPr>
                        <m:sty m:val="p"/>
                      </m:rPr>
                      <w:rPr>
                        <w:rFonts w:ascii="Cambria Math" w:hAnsi="Cambria Math" w:cstheme="majorBidi"/>
                        <w:sz w:val="24"/>
                        <w:szCs w:val="24"/>
                      </w:rPr>
                      <m:t>E</m:t>
                    </m:r>
                  </m:e>
                  <m:sup>
                    <m:r>
                      <m:rPr>
                        <m:sty m:val="p"/>
                      </m:rPr>
                      <w:rPr>
                        <w:rFonts w:ascii="Cambria Math" w:hAnsi="Cambria Math" w:cstheme="majorBidi"/>
                        <w:sz w:val="24"/>
                        <w:szCs w:val="24"/>
                      </w:rPr>
                      <m:t>±</m:t>
                    </m:r>
                  </m:sup>
                </m:sSup>
                <m:r>
                  <m:rPr>
                    <m:sty m:val="p"/>
                  </m:rPr>
                  <w:rPr>
                    <w:rFonts w:ascii="Cambria Math" w:hAnsi="Cambria Math" w:cstheme="majorBidi"/>
                    <w:sz w:val="24"/>
                    <w:szCs w:val="24"/>
                  </w:rPr>
                  <m:t>(</m:t>
                </m:r>
                <m:sSup>
                  <m:sSupPr>
                    <m:ctrlPr>
                      <w:rPr>
                        <w:rFonts w:ascii="Cambria Math" w:hAnsi="Cambria Math" w:cstheme="majorBidi"/>
                        <w:sz w:val="24"/>
                        <w:szCs w:val="24"/>
                      </w:rPr>
                    </m:ctrlPr>
                  </m:sSupPr>
                  <m:e>
                    <m:r>
                      <m:rPr>
                        <m:sty m:val="p"/>
                      </m:rPr>
                      <w:rPr>
                        <w:rFonts w:ascii="Cambria Math" w:hAnsi="Cambria Math" w:cstheme="majorBidi"/>
                        <w:sz w:val="24"/>
                        <w:szCs w:val="24"/>
                      </w:rPr>
                      <m:t>M</m:t>
                    </m:r>
                  </m:e>
                  <m:sup>
                    <m:r>
                      <m:rPr>
                        <m:sty m:val="p"/>
                      </m:rPr>
                      <w:rPr>
                        <w:rFonts w:ascii="Cambria Math" w:hAnsi="Cambria Math" w:cstheme="majorBidi"/>
                        <w:sz w:val="24"/>
                        <w:szCs w:val="24"/>
                      </w:rPr>
                      <m:t>±</m:t>
                    </m:r>
                  </m:sup>
                </m:sSup>
                <m:r>
                  <m:rPr>
                    <m:sty m:val="p"/>
                  </m:rPr>
                  <w:rPr>
                    <w:rFonts w:ascii="Cambria Math" w:hAnsi="Cambria Math" w:cstheme="majorBidi"/>
                    <w:sz w:val="24"/>
                    <w:szCs w:val="24"/>
                  </w:rPr>
                  <m:t>)]+[E(</m:t>
                </m:r>
                <m:sSup>
                  <m:sSupPr>
                    <m:ctrlPr>
                      <w:rPr>
                        <w:rFonts w:ascii="Cambria Math" w:hAnsi="Cambria Math" w:cstheme="majorBidi"/>
                        <w:sz w:val="24"/>
                        <w:szCs w:val="24"/>
                      </w:rPr>
                    </m:ctrlPr>
                  </m:sSupPr>
                  <m:e>
                    <m:r>
                      <m:rPr>
                        <m:sty m:val="p"/>
                      </m:rPr>
                      <w:rPr>
                        <w:rFonts w:ascii="Cambria Math" w:hAnsi="Cambria Math" w:cstheme="majorBidi"/>
                        <w:sz w:val="24"/>
                        <w:szCs w:val="24"/>
                      </w:rPr>
                      <m:t>M</m:t>
                    </m:r>
                  </m:e>
                  <m:sup>
                    <m:r>
                      <m:rPr>
                        <m:sty m:val="p"/>
                      </m:rPr>
                      <w:rPr>
                        <w:rFonts w:ascii="Cambria Math" w:hAnsi="Cambria Math" w:cstheme="majorBidi"/>
                        <w:sz w:val="24"/>
                        <w:szCs w:val="24"/>
                      </w:rPr>
                      <m:t>±</m:t>
                    </m:r>
                  </m:sup>
                </m:sSup>
                <m:r>
                  <m:rPr>
                    <m:sty m:val="p"/>
                  </m:rPr>
                  <w:rPr>
                    <w:rFonts w:ascii="Cambria Math" w:hAnsi="Cambria Math" w:cstheme="majorBidi"/>
                    <w:sz w:val="24"/>
                    <w:szCs w:val="24"/>
                  </w:rPr>
                  <m:t>)-E(M)]</m:t>
                </m:r>
              </m:oMath>
            </m:oMathPara>
          </w:p>
        </w:tc>
        <w:tc>
          <w:tcPr>
            <w:tcW w:w="2387" w:type="dxa"/>
            <w:vAlign w:val="center"/>
            <w:hideMark/>
          </w:tcPr>
          <w:p w14:paraId="4591672A" w14:textId="073A389D" w:rsidR="003B1C7E" w:rsidRPr="003B1C7E" w:rsidRDefault="005C6B2A" w:rsidP="003B1C7E">
            <w:pPr>
              <w:keepNext/>
              <w:spacing w:after="0" w:line="360" w:lineRule="auto"/>
              <w:contextualSpacing/>
              <w:jc w:val="right"/>
              <w:rPr>
                <w:rFonts w:ascii="Georgia" w:hAnsi="Georgia" w:cstheme="majorBidi"/>
                <w:b/>
                <w:bCs/>
                <w:sz w:val="24"/>
                <w:szCs w:val="24"/>
              </w:rPr>
            </w:pPr>
            <w:r w:rsidRPr="00DF118B">
              <w:rPr>
                <w:rFonts w:ascii="Georgia" w:hAnsi="Georgia" w:cstheme="majorBidi"/>
                <w:sz w:val="24"/>
                <w:szCs w:val="24"/>
              </w:rPr>
              <w:t xml:space="preserve">Equation </w:t>
            </w:r>
            <w:r w:rsidRPr="00DF118B">
              <w:rPr>
                <w:rFonts w:ascii="Georgia" w:hAnsi="Georgia" w:cstheme="majorBidi"/>
                <w:sz w:val="24"/>
                <w:szCs w:val="24"/>
              </w:rPr>
              <w:fldChar w:fldCharType="begin"/>
            </w:r>
            <w:r w:rsidRPr="00DF118B">
              <w:rPr>
                <w:rFonts w:ascii="Georgia" w:hAnsi="Georgia" w:cstheme="majorBidi"/>
                <w:sz w:val="24"/>
                <w:szCs w:val="24"/>
              </w:rPr>
              <w:instrText xml:space="preserve"> SEQ Equation \* ARABIC </w:instrText>
            </w:r>
            <w:r w:rsidRPr="00DF118B">
              <w:rPr>
                <w:rFonts w:ascii="Georgia" w:hAnsi="Georgia" w:cstheme="majorBidi"/>
                <w:sz w:val="24"/>
                <w:szCs w:val="24"/>
              </w:rPr>
              <w:fldChar w:fldCharType="separate"/>
            </w:r>
            <w:r>
              <w:rPr>
                <w:rFonts w:ascii="Georgia" w:hAnsi="Georgia" w:cstheme="majorBidi"/>
                <w:noProof/>
                <w:sz w:val="24"/>
                <w:szCs w:val="24"/>
              </w:rPr>
              <w:t>3</w:t>
            </w:r>
            <w:r w:rsidRPr="00DF118B">
              <w:rPr>
                <w:rFonts w:ascii="Georgia" w:hAnsi="Georgia" w:cstheme="majorBidi"/>
                <w:noProof/>
                <w:sz w:val="24"/>
                <w:szCs w:val="24"/>
              </w:rPr>
              <w:fldChar w:fldCharType="end"/>
            </w:r>
          </w:p>
        </w:tc>
      </w:tr>
    </w:tbl>
    <w:p w14:paraId="1BC02959" w14:textId="1EB0B07C" w:rsidR="003B1C7E" w:rsidRPr="003B1C7E" w:rsidRDefault="003B1C7E" w:rsidP="00117540">
      <w:pPr>
        <w:autoSpaceDE w:val="0"/>
        <w:autoSpaceDN w:val="0"/>
        <w:adjustRightInd w:val="0"/>
        <w:spacing w:before="100" w:beforeAutospacing="1" w:after="160" w:line="360" w:lineRule="auto"/>
        <w:contextualSpacing/>
        <w:jc w:val="both"/>
        <w:rPr>
          <w:rFonts w:ascii="Georgia" w:eastAsia="AdvGulliv-R" w:hAnsi="Georgia" w:cstheme="majorBidi"/>
          <w:sz w:val="24"/>
          <w:szCs w:val="24"/>
        </w:rPr>
      </w:pPr>
      <w:r w:rsidRPr="003B1C7E">
        <w:rPr>
          <w:rFonts w:ascii="Georgia" w:eastAsia="AdvGulliv-R" w:hAnsi="Georgia" w:cstheme="majorBidi"/>
          <w:sz w:val="24"/>
          <w:szCs w:val="24"/>
        </w:rPr>
        <w:t xml:space="preserve">Where, </w:t>
      </w:r>
      <m:oMath>
        <m:sSup>
          <m:sSupPr>
            <m:ctrlPr>
              <w:rPr>
                <w:rFonts w:ascii="Cambria Math" w:hAnsi="Cambria Math" w:cstheme="majorBidi"/>
                <w:sz w:val="24"/>
                <w:szCs w:val="24"/>
              </w:rPr>
            </m:ctrlPr>
          </m:sSupPr>
          <m:e>
            <m:r>
              <m:rPr>
                <m:sty m:val="p"/>
              </m:rPr>
              <w:rPr>
                <w:rFonts w:ascii="Cambria Math" w:hAnsi="Cambria Math" w:cstheme="majorBidi"/>
                <w:sz w:val="24"/>
                <w:szCs w:val="24"/>
              </w:rPr>
              <m:t>E</m:t>
            </m:r>
          </m:e>
          <m:sup>
            <m:r>
              <m:rPr>
                <m:sty m:val="p"/>
              </m:rPr>
              <w:rPr>
                <w:rFonts w:ascii="Cambria Math" w:hAnsi="Cambria Math" w:cstheme="majorBidi"/>
                <w:sz w:val="24"/>
                <w:szCs w:val="24"/>
              </w:rPr>
              <m:t>±</m:t>
            </m:r>
          </m:sup>
        </m:sSup>
        <m:r>
          <m:rPr>
            <m:sty m:val="p"/>
          </m:rPr>
          <w:rPr>
            <w:rFonts w:ascii="Cambria Math" w:hAnsi="Cambria Math" w:cstheme="majorBidi"/>
            <w:sz w:val="24"/>
            <w:szCs w:val="24"/>
          </w:rPr>
          <m:t>(M)</m:t>
        </m:r>
      </m:oMath>
      <w:r w:rsidRPr="003B1C7E">
        <w:rPr>
          <w:rFonts w:ascii="Georgia" w:eastAsia="AdvGulliv-R" w:hAnsi="Georgia" w:cstheme="majorBidi"/>
          <w:sz w:val="24"/>
          <w:szCs w:val="24"/>
        </w:rPr>
        <w:t>is the energy of cation/anion with neutral structure,</w:t>
      </w:r>
      <w:r w:rsidRPr="003B1C7E">
        <w:rPr>
          <w:rFonts w:ascii="Georgia" w:hAnsi="Georgia" w:cstheme="majorBidi"/>
          <w:position w:val="-12"/>
          <w:sz w:val="24"/>
          <w:szCs w:val="24"/>
        </w:rPr>
        <w:t xml:space="preserve"> </w:t>
      </w:r>
      <m:oMath>
        <m:sSup>
          <m:sSupPr>
            <m:ctrlPr>
              <w:rPr>
                <w:rFonts w:ascii="Cambria Math" w:hAnsi="Cambria Math" w:cstheme="majorBidi"/>
                <w:sz w:val="24"/>
                <w:szCs w:val="24"/>
              </w:rPr>
            </m:ctrlPr>
          </m:sSupPr>
          <m:e>
            <m:r>
              <m:rPr>
                <m:sty m:val="p"/>
              </m:rPr>
              <w:rPr>
                <w:rFonts w:ascii="Cambria Math" w:hAnsi="Cambria Math" w:cstheme="majorBidi"/>
                <w:sz w:val="24"/>
                <w:szCs w:val="24"/>
              </w:rPr>
              <m:t>E</m:t>
            </m:r>
          </m:e>
          <m:sup>
            <m:r>
              <m:rPr>
                <m:sty m:val="p"/>
              </m:rPr>
              <w:rPr>
                <w:rFonts w:ascii="Cambria Math" w:hAnsi="Cambria Math" w:cstheme="majorBidi"/>
                <w:sz w:val="24"/>
                <w:szCs w:val="24"/>
              </w:rPr>
              <m:t>±</m:t>
            </m:r>
          </m:sup>
        </m:sSup>
        <m:r>
          <m:rPr>
            <m:sty m:val="p"/>
          </m:rPr>
          <w:rPr>
            <w:rFonts w:ascii="Cambria Math" w:hAnsi="Cambria Math" w:cstheme="majorBidi"/>
            <w:sz w:val="24"/>
            <w:szCs w:val="24"/>
          </w:rPr>
          <m:t>(</m:t>
        </m:r>
        <m:sSup>
          <m:sSupPr>
            <m:ctrlPr>
              <w:rPr>
                <w:rFonts w:ascii="Cambria Math" w:hAnsi="Cambria Math" w:cstheme="majorBidi"/>
                <w:sz w:val="24"/>
                <w:szCs w:val="24"/>
              </w:rPr>
            </m:ctrlPr>
          </m:sSupPr>
          <m:e>
            <m:r>
              <m:rPr>
                <m:sty m:val="p"/>
              </m:rPr>
              <w:rPr>
                <w:rFonts w:ascii="Cambria Math" w:hAnsi="Cambria Math" w:cstheme="majorBidi"/>
                <w:sz w:val="24"/>
                <w:szCs w:val="24"/>
              </w:rPr>
              <m:t>M</m:t>
            </m:r>
          </m:e>
          <m:sup>
            <m:r>
              <m:rPr>
                <m:sty m:val="p"/>
              </m:rPr>
              <w:rPr>
                <w:rFonts w:ascii="Cambria Math" w:hAnsi="Cambria Math" w:cstheme="majorBidi"/>
                <w:sz w:val="24"/>
                <w:szCs w:val="24"/>
              </w:rPr>
              <m:t>±</m:t>
            </m:r>
          </m:sup>
        </m:sSup>
        <m:r>
          <m:rPr>
            <m:sty m:val="p"/>
          </m:rPr>
          <w:rPr>
            <w:rFonts w:ascii="Cambria Math" w:hAnsi="Cambria Math" w:cstheme="majorBidi"/>
            <w:sz w:val="24"/>
            <w:szCs w:val="24"/>
          </w:rPr>
          <m:t>)</m:t>
        </m:r>
      </m:oMath>
      <w:r w:rsidRPr="003B1C7E">
        <w:rPr>
          <w:rFonts w:ascii="Georgia" w:eastAsia="AdvGulliv-R" w:hAnsi="Georgia" w:cstheme="majorBidi"/>
          <w:sz w:val="24"/>
          <w:szCs w:val="24"/>
        </w:rPr>
        <w:t xml:space="preserve"> is the energy of cation/anion with cationic/anionic structure, </w:t>
      </w:r>
      <m:oMath>
        <m:r>
          <m:rPr>
            <m:sty m:val="p"/>
          </m:rPr>
          <w:rPr>
            <w:rFonts w:ascii="Cambria Math" w:hAnsi="Cambria Math" w:cstheme="majorBidi"/>
            <w:sz w:val="24"/>
            <w:szCs w:val="24"/>
          </w:rPr>
          <m:t>E</m:t>
        </m:r>
        <m:d>
          <m:dPr>
            <m:ctrlPr>
              <w:rPr>
                <w:rFonts w:ascii="Cambria Math" w:hAnsi="Cambria Math" w:cstheme="majorBidi"/>
                <w:sz w:val="24"/>
                <w:szCs w:val="24"/>
              </w:rPr>
            </m:ctrlPr>
          </m:dPr>
          <m:e>
            <m:sSup>
              <m:sSupPr>
                <m:ctrlPr>
                  <w:rPr>
                    <w:rFonts w:ascii="Cambria Math" w:hAnsi="Cambria Math" w:cstheme="majorBidi"/>
                    <w:sz w:val="24"/>
                    <w:szCs w:val="24"/>
                  </w:rPr>
                </m:ctrlPr>
              </m:sSupPr>
              <m:e>
                <m:r>
                  <m:rPr>
                    <m:sty m:val="p"/>
                  </m:rPr>
                  <w:rPr>
                    <w:rFonts w:ascii="Cambria Math" w:hAnsi="Cambria Math" w:cstheme="majorBidi"/>
                    <w:sz w:val="24"/>
                    <w:szCs w:val="24"/>
                  </w:rPr>
                  <m:t>M</m:t>
                </m:r>
              </m:e>
              <m:sup>
                <m:r>
                  <m:rPr>
                    <m:sty m:val="p"/>
                  </m:rPr>
                  <w:rPr>
                    <w:rFonts w:ascii="Cambria Math" w:hAnsi="Cambria Math" w:cstheme="majorBidi"/>
                    <w:sz w:val="24"/>
                    <w:szCs w:val="24"/>
                  </w:rPr>
                  <m:t>±</m:t>
                </m:r>
              </m:sup>
            </m:sSup>
          </m:e>
        </m:d>
        <m:r>
          <m:rPr>
            <m:sty m:val="p"/>
          </m:rPr>
          <w:rPr>
            <w:rFonts w:ascii="Cambria Math" w:hAnsi="Cambria Math" w:cstheme="majorBidi"/>
            <w:sz w:val="24"/>
            <w:szCs w:val="24"/>
          </w:rPr>
          <m:t xml:space="preserve"> </m:t>
        </m:r>
      </m:oMath>
      <w:r w:rsidRPr="003B1C7E">
        <w:rPr>
          <w:rFonts w:ascii="Georgia" w:eastAsia="AdvGulliv-R" w:hAnsi="Georgia" w:cstheme="majorBidi"/>
          <w:sz w:val="24"/>
          <w:szCs w:val="24"/>
        </w:rPr>
        <w:t xml:space="preserve">is the energy of neutral structure at cationic/anionic state, </w:t>
      </w:r>
      <m:oMath>
        <m:r>
          <m:rPr>
            <m:sty m:val="p"/>
          </m:rPr>
          <w:rPr>
            <w:rFonts w:ascii="Cambria Math" w:hAnsi="Cambria Math" w:cstheme="majorBidi"/>
            <w:sz w:val="24"/>
            <w:szCs w:val="24"/>
          </w:rPr>
          <m:t>E</m:t>
        </m:r>
        <m:d>
          <m:dPr>
            <m:ctrlPr>
              <w:rPr>
                <w:rFonts w:ascii="Cambria Math" w:hAnsi="Cambria Math" w:cstheme="majorBidi"/>
                <w:sz w:val="24"/>
                <w:szCs w:val="24"/>
              </w:rPr>
            </m:ctrlPr>
          </m:dPr>
          <m:e>
            <m:r>
              <m:rPr>
                <m:sty m:val="p"/>
              </m:rPr>
              <w:rPr>
                <w:rFonts w:ascii="Cambria Math" w:hAnsi="Cambria Math" w:cstheme="majorBidi"/>
                <w:sz w:val="24"/>
                <w:szCs w:val="24"/>
              </w:rPr>
              <m:t>M</m:t>
            </m:r>
          </m:e>
        </m:d>
      </m:oMath>
      <w:r w:rsidRPr="003B1C7E">
        <w:rPr>
          <w:rFonts w:ascii="Georgia" w:eastAsia="AdvGulliv-R" w:hAnsi="Georgia" w:cstheme="majorBidi"/>
          <w:sz w:val="24"/>
          <w:szCs w:val="24"/>
        </w:rPr>
        <w:t xml:space="preserve">is the energy of </w:t>
      </w:r>
      <w:r w:rsidRPr="003B1C7E">
        <w:rPr>
          <w:rFonts w:ascii="Georgia" w:eastAsia="AdvGulliv-R" w:hAnsi="Georgia" w:cstheme="majorBidi"/>
          <w:noProof/>
          <w:sz w:val="24"/>
          <w:szCs w:val="24"/>
        </w:rPr>
        <w:t>neutral</w:t>
      </w:r>
      <w:r w:rsidRPr="003B1C7E">
        <w:rPr>
          <w:rFonts w:ascii="Georgia" w:eastAsia="AdvGulliv-R" w:hAnsi="Georgia" w:cstheme="majorBidi"/>
          <w:sz w:val="24"/>
          <w:szCs w:val="24"/>
        </w:rPr>
        <w:t xml:space="preserve"> structure.</w:t>
      </w:r>
    </w:p>
    <w:p w14:paraId="35FF03CA" w14:textId="70040B65" w:rsidR="003B1C7E" w:rsidRPr="003B1C7E" w:rsidRDefault="003B1C7E" w:rsidP="00117540">
      <w:pPr>
        <w:autoSpaceDE w:val="0"/>
        <w:autoSpaceDN w:val="0"/>
        <w:adjustRightInd w:val="0"/>
        <w:spacing w:before="100" w:beforeAutospacing="1" w:after="160" w:line="360" w:lineRule="auto"/>
        <w:contextualSpacing/>
        <w:jc w:val="both"/>
        <w:rPr>
          <w:rFonts w:ascii="Georgia" w:hAnsi="Georgia" w:cstheme="majorBidi"/>
          <w:sz w:val="24"/>
          <w:szCs w:val="24"/>
          <w:lang w:val="en-GB"/>
        </w:rPr>
      </w:pPr>
      <w:r w:rsidRPr="003B1C7E">
        <w:rPr>
          <w:rFonts w:ascii="Georgia" w:hAnsi="Georgia" w:cstheme="majorBidi"/>
          <w:sz w:val="24"/>
          <w:szCs w:val="24"/>
        </w:rPr>
        <w:t>The adiabatic ionization potential/electron affinity (</w:t>
      </w:r>
      <m:oMath>
        <m:r>
          <m:rPr>
            <m:sty m:val="p"/>
          </m:rPr>
          <w:rPr>
            <w:rFonts w:ascii="Cambria Math" w:hAnsi="Cambria Math" w:cstheme="majorBidi"/>
            <w:sz w:val="24"/>
            <w:szCs w:val="24"/>
          </w:rPr>
          <m:t>AIP</m:t>
        </m:r>
      </m:oMath>
      <w:r w:rsidRPr="003B1C7E">
        <w:rPr>
          <w:rFonts w:ascii="Georgia" w:hAnsi="Georgia" w:cstheme="majorBidi"/>
          <w:sz w:val="24"/>
          <w:szCs w:val="24"/>
        </w:rPr>
        <w:t xml:space="preserve">, </w:t>
      </w:r>
      <m:oMath>
        <m:r>
          <m:rPr>
            <m:sty m:val="p"/>
          </m:rPr>
          <w:rPr>
            <w:rFonts w:ascii="Cambria Math" w:hAnsi="Cambria Math" w:cstheme="majorBidi"/>
            <w:sz w:val="24"/>
            <w:szCs w:val="24"/>
          </w:rPr>
          <m:t>AEA</m:t>
        </m:r>
      </m:oMath>
      <w:r w:rsidRPr="003B1C7E">
        <w:rPr>
          <w:rFonts w:ascii="Georgia" w:hAnsi="Georgia" w:cstheme="majorBidi"/>
          <w:sz w:val="24"/>
          <w:szCs w:val="24"/>
        </w:rPr>
        <w:t>), and vertical ionization potential/electron affinity (</w:t>
      </w:r>
      <m:oMath>
        <m:r>
          <m:rPr>
            <m:sty m:val="p"/>
          </m:rPr>
          <w:rPr>
            <w:rFonts w:ascii="Cambria Math" w:hAnsi="Cambria Math" w:cstheme="majorBidi"/>
            <w:sz w:val="24"/>
            <w:szCs w:val="24"/>
          </w:rPr>
          <m:t>VIP</m:t>
        </m:r>
      </m:oMath>
      <w:r w:rsidRPr="003B1C7E">
        <w:rPr>
          <w:rFonts w:ascii="Georgia" w:hAnsi="Georgia" w:cstheme="majorBidi"/>
          <w:sz w:val="24"/>
          <w:szCs w:val="24"/>
        </w:rPr>
        <w:t xml:space="preserve">, </w:t>
      </w:r>
      <m:oMath>
        <m:r>
          <m:rPr>
            <m:sty m:val="p"/>
          </m:rPr>
          <w:rPr>
            <w:rFonts w:ascii="Cambria Math" w:hAnsi="Cambria Math" w:cstheme="majorBidi"/>
            <w:sz w:val="24"/>
            <w:szCs w:val="24"/>
          </w:rPr>
          <m:t>VEA</m:t>
        </m:r>
      </m:oMath>
      <w:r w:rsidRPr="003B1C7E">
        <w:rPr>
          <w:rFonts w:ascii="Georgia" w:hAnsi="Georgia" w:cstheme="majorBidi"/>
          <w:sz w:val="24"/>
          <w:szCs w:val="24"/>
        </w:rPr>
        <w:t xml:space="preserve">) were </w:t>
      </w:r>
      <w:r w:rsidRPr="003B1C7E">
        <w:rPr>
          <w:rFonts w:ascii="Georgia" w:hAnsi="Georgia" w:cstheme="majorBidi"/>
          <w:sz w:val="24"/>
          <w:szCs w:val="24"/>
          <w:lang w:val="en-GB"/>
        </w:rPr>
        <w:t xml:space="preserve">calculated as: </w:t>
      </w:r>
    </w:p>
    <w:tbl>
      <w:tblPr>
        <w:tblStyle w:val="TableGrid2"/>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3973"/>
      </w:tblGrid>
      <w:tr w:rsidR="003B1C7E" w:rsidRPr="003B1C7E" w14:paraId="32CE566B" w14:textId="77777777" w:rsidTr="00035C12">
        <w:trPr>
          <w:trHeight w:val="567"/>
        </w:trPr>
        <w:tc>
          <w:tcPr>
            <w:tcW w:w="5387" w:type="dxa"/>
            <w:vAlign w:val="center"/>
            <w:hideMark/>
          </w:tcPr>
          <w:p w14:paraId="134128AA" w14:textId="5FCB209A" w:rsidR="003B1C7E" w:rsidRPr="003B1C7E" w:rsidRDefault="00000000" w:rsidP="00117540">
            <w:pPr>
              <w:spacing w:after="0" w:line="360" w:lineRule="auto"/>
              <w:contextualSpacing/>
              <w:rPr>
                <w:rFonts w:ascii="Georgia" w:eastAsia="AdvGulliv-R" w:hAnsi="Georgia" w:cstheme="majorBidi"/>
                <w:sz w:val="24"/>
                <w:szCs w:val="24"/>
              </w:rPr>
            </w:pPr>
            <m:oMathPara>
              <m:oMathParaPr>
                <m:jc m:val="left"/>
              </m:oMathParaPr>
              <m:oMath>
                <m:sSub>
                  <m:sSubPr>
                    <m:ctrlPr>
                      <w:rPr>
                        <w:rFonts w:ascii="Cambria Math" w:hAnsi="Cambria Math" w:cstheme="majorBidi"/>
                        <w:sz w:val="24"/>
                        <w:szCs w:val="24"/>
                      </w:rPr>
                    </m:ctrlPr>
                  </m:sSubPr>
                  <m:e>
                    <m:r>
                      <m:rPr>
                        <m:sty m:val="p"/>
                      </m:rPr>
                      <w:rPr>
                        <w:rFonts w:ascii="Cambria Math" w:hAnsi="Cambria Math" w:cstheme="majorBidi"/>
                        <w:sz w:val="24"/>
                        <w:szCs w:val="24"/>
                      </w:rPr>
                      <m:t>A</m:t>
                    </m:r>
                  </m:e>
                  <m:sub>
                    <m:r>
                      <m:rPr>
                        <m:sty m:val="p"/>
                      </m:rPr>
                      <w:rPr>
                        <w:rFonts w:ascii="Cambria Math" w:hAnsi="Cambria Math" w:cstheme="majorBidi"/>
                        <w:sz w:val="24"/>
                        <w:szCs w:val="24"/>
                      </w:rPr>
                      <m:t>IP/EA</m:t>
                    </m:r>
                  </m:sub>
                </m:sSub>
                <m:r>
                  <m:rPr>
                    <m:sty m:val="p"/>
                  </m:rPr>
                  <w:rPr>
                    <w:rFonts w:ascii="Cambria Math" w:hAnsi="Cambria Math" w:cstheme="majorBidi"/>
                    <w:sz w:val="24"/>
                    <w:szCs w:val="24"/>
                  </w:rPr>
                  <m:t>=</m:t>
                </m:r>
                <m:sSup>
                  <m:sSupPr>
                    <m:ctrlPr>
                      <w:rPr>
                        <w:rFonts w:ascii="Cambria Math" w:hAnsi="Cambria Math" w:cstheme="majorBidi"/>
                        <w:sz w:val="24"/>
                        <w:szCs w:val="24"/>
                      </w:rPr>
                    </m:ctrlPr>
                  </m:sSupPr>
                  <m:e>
                    <m:r>
                      <m:rPr>
                        <m:sty m:val="p"/>
                      </m:rPr>
                      <w:rPr>
                        <w:rFonts w:ascii="Cambria Math" w:hAnsi="Cambria Math" w:cstheme="majorBidi"/>
                        <w:sz w:val="24"/>
                        <w:szCs w:val="24"/>
                      </w:rPr>
                      <m:t>E</m:t>
                    </m:r>
                  </m:e>
                  <m:sup>
                    <m:r>
                      <m:rPr>
                        <m:sty m:val="p"/>
                      </m:rPr>
                      <w:rPr>
                        <w:rFonts w:ascii="Cambria Math" w:hAnsi="Cambria Math" w:cstheme="majorBidi"/>
                        <w:sz w:val="24"/>
                        <w:szCs w:val="24"/>
                      </w:rPr>
                      <m:t>±</m:t>
                    </m:r>
                  </m:sup>
                </m:sSup>
                <m:d>
                  <m:dPr>
                    <m:ctrlPr>
                      <w:rPr>
                        <w:rFonts w:ascii="Cambria Math" w:hAnsi="Cambria Math" w:cstheme="majorBidi"/>
                        <w:sz w:val="24"/>
                        <w:szCs w:val="24"/>
                      </w:rPr>
                    </m:ctrlPr>
                  </m:dPr>
                  <m:e>
                    <m:sSup>
                      <m:sSupPr>
                        <m:ctrlPr>
                          <w:rPr>
                            <w:rFonts w:ascii="Cambria Math" w:hAnsi="Cambria Math" w:cstheme="majorBidi"/>
                            <w:sz w:val="24"/>
                            <w:szCs w:val="24"/>
                          </w:rPr>
                        </m:ctrlPr>
                      </m:sSupPr>
                      <m:e>
                        <m:r>
                          <m:rPr>
                            <m:sty m:val="p"/>
                          </m:rPr>
                          <w:rPr>
                            <w:rFonts w:ascii="Cambria Math" w:hAnsi="Cambria Math" w:cstheme="majorBidi"/>
                            <w:sz w:val="24"/>
                            <w:szCs w:val="24"/>
                          </w:rPr>
                          <m:t>M</m:t>
                        </m:r>
                      </m:e>
                      <m:sup>
                        <m:r>
                          <m:rPr>
                            <m:sty m:val="p"/>
                          </m:rPr>
                          <w:rPr>
                            <w:rFonts w:ascii="Cambria Math" w:hAnsi="Cambria Math" w:cstheme="majorBidi"/>
                            <w:sz w:val="24"/>
                            <w:szCs w:val="24"/>
                          </w:rPr>
                          <m:t>±</m:t>
                        </m:r>
                      </m:sup>
                    </m:sSup>
                  </m:e>
                </m:d>
                <m:r>
                  <m:rPr>
                    <m:sty m:val="p"/>
                  </m:rPr>
                  <w:rPr>
                    <w:rFonts w:ascii="Cambria Math" w:hAnsi="Cambria Math" w:cstheme="majorBidi"/>
                    <w:sz w:val="24"/>
                    <w:szCs w:val="24"/>
                  </w:rPr>
                  <m:t>-E(M)</m:t>
                </m:r>
              </m:oMath>
            </m:oMathPara>
          </w:p>
        </w:tc>
        <w:tc>
          <w:tcPr>
            <w:tcW w:w="3973" w:type="dxa"/>
            <w:vAlign w:val="center"/>
            <w:hideMark/>
          </w:tcPr>
          <w:p w14:paraId="45C1B1C9" w14:textId="66ABAC2F" w:rsidR="003B1C7E" w:rsidRPr="003B1C7E" w:rsidRDefault="005C6B2A" w:rsidP="003B1C7E">
            <w:pPr>
              <w:keepNext/>
              <w:spacing w:after="0" w:line="360" w:lineRule="auto"/>
              <w:contextualSpacing/>
              <w:jc w:val="right"/>
              <w:rPr>
                <w:rFonts w:ascii="Georgia" w:hAnsi="Georgia" w:cstheme="majorBidi"/>
                <w:b/>
                <w:bCs/>
                <w:sz w:val="24"/>
                <w:szCs w:val="24"/>
              </w:rPr>
            </w:pPr>
            <w:r w:rsidRPr="00DF118B">
              <w:rPr>
                <w:rFonts w:ascii="Georgia" w:hAnsi="Georgia" w:cstheme="majorBidi"/>
                <w:sz w:val="24"/>
                <w:szCs w:val="24"/>
              </w:rPr>
              <w:t xml:space="preserve">Equation </w:t>
            </w:r>
            <w:r w:rsidRPr="00DF118B">
              <w:rPr>
                <w:rFonts w:ascii="Georgia" w:hAnsi="Georgia" w:cstheme="majorBidi"/>
                <w:sz w:val="24"/>
                <w:szCs w:val="24"/>
              </w:rPr>
              <w:fldChar w:fldCharType="begin"/>
            </w:r>
            <w:r w:rsidRPr="00DF118B">
              <w:rPr>
                <w:rFonts w:ascii="Georgia" w:hAnsi="Georgia" w:cstheme="majorBidi"/>
                <w:sz w:val="24"/>
                <w:szCs w:val="24"/>
              </w:rPr>
              <w:instrText xml:space="preserve"> SEQ Equation \* ARABIC </w:instrText>
            </w:r>
            <w:r w:rsidRPr="00DF118B">
              <w:rPr>
                <w:rFonts w:ascii="Georgia" w:hAnsi="Georgia" w:cstheme="majorBidi"/>
                <w:sz w:val="24"/>
                <w:szCs w:val="24"/>
              </w:rPr>
              <w:fldChar w:fldCharType="separate"/>
            </w:r>
            <w:r>
              <w:rPr>
                <w:rFonts w:ascii="Georgia" w:hAnsi="Georgia" w:cstheme="majorBidi"/>
                <w:noProof/>
                <w:sz w:val="24"/>
                <w:szCs w:val="24"/>
              </w:rPr>
              <w:t>4</w:t>
            </w:r>
            <w:r w:rsidRPr="00DF118B">
              <w:rPr>
                <w:rFonts w:ascii="Georgia" w:hAnsi="Georgia" w:cstheme="majorBidi"/>
                <w:noProof/>
                <w:sz w:val="24"/>
                <w:szCs w:val="24"/>
              </w:rPr>
              <w:fldChar w:fldCharType="end"/>
            </w:r>
          </w:p>
        </w:tc>
      </w:tr>
      <w:tr w:rsidR="003B1C7E" w:rsidRPr="003B1C7E" w14:paraId="37FDB5B6" w14:textId="77777777" w:rsidTr="00035C12">
        <w:trPr>
          <w:trHeight w:val="567"/>
        </w:trPr>
        <w:tc>
          <w:tcPr>
            <w:tcW w:w="5387" w:type="dxa"/>
            <w:vAlign w:val="center"/>
            <w:hideMark/>
          </w:tcPr>
          <w:p w14:paraId="30D61E04" w14:textId="2BA2FCD6" w:rsidR="003B1C7E" w:rsidRPr="003B1C7E" w:rsidRDefault="00000000" w:rsidP="00117540">
            <w:pPr>
              <w:autoSpaceDE w:val="0"/>
              <w:autoSpaceDN w:val="0"/>
              <w:adjustRightInd w:val="0"/>
              <w:spacing w:after="0" w:line="360" w:lineRule="auto"/>
              <w:contextualSpacing/>
              <w:rPr>
                <w:rFonts w:ascii="Georgia" w:eastAsia="MS Mincho" w:hAnsi="Georgia" w:cstheme="majorBidi"/>
                <w:sz w:val="24"/>
                <w:szCs w:val="24"/>
              </w:rPr>
            </w:pPr>
            <m:oMathPara>
              <m:oMathParaPr>
                <m:jc m:val="left"/>
              </m:oMathParaPr>
              <m:oMath>
                <m:sSub>
                  <m:sSubPr>
                    <m:ctrlPr>
                      <w:rPr>
                        <w:rFonts w:ascii="Cambria Math" w:hAnsi="Cambria Math" w:cstheme="majorBidi"/>
                        <w:noProof/>
                        <w:sz w:val="24"/>
                        <w:szCs w:val="24"/>
                      </w:rPr>
                    </m:ctrlPr>
                  </m:sSubPr>
                  <m:e>
                    <m:r>
                      <m:rPr>
                        <m:sty m:val="p"/>
                      </m:rPr>
                      <w:rPr>
                        <w:rFonts w:ascii="Cambria Math" w:hAnsi="Cambria Math" w:cstheme="majorBidi"/>
                        <w:sz w:val="24"/>
                        <w:szCs w:val="24"/>
                      </w:rPr>
                      <m:t>V</m:t>
                    </m:r>
                  </m:e>
                  <m:sub>
                    <m:r>
                      <m:rPr>
                        <m:sty m:val="p"/>
                      </m:rPr>
                      <w:rPr>
                        <w:rFonts w:ascii="Cambria Math" w:hAnsi="Cambria Math" w:cstheme="majorBidi"/>
                        <w:sz w:val="24"/>
                        <w:szCs w:val="24"/>
                      </w:rPr>
                      <m:t>IP/EA</m:t>
                    </m:r>
                  </m:sub>
                </m:sSub>
                <m:r>
                  <m:rPr>
                    <m:sty m:val="p"/>
                  </m:rPr>
                  <w:rPr>
                    <w:rFonts w:ascii="Cambria Math" w:hAnsi="Cambria Math" w:cstheme="majorBidi"/>
                    <w:sz w:val="24"/>
                    <w:szCs w:val="24"/>
                  </w:rPr>
                  <m:t>=</m:t>
                </m:r>
                <m:r>
                  <m:rPr>
                    <m:sty m:val="p"/>
                  </m:rPr>
                  <w:rPr>
                    <w:rFonts w:ascii="Cambria Math" w:hAnsi="Cambria Math" w:cstheme="majorBidi"/>
                    <w:noProof/>
                    <w:sz w:val="24"/>
                    <w:szCs w:val="24"/>
                  </w:rPr>
                  <m:t>E</m:t>
                </m:r>
                <m:d>
                  <m:dPr>
                    <m:ctrlPr>
                      <w:rPr>
                        <w:rFonts w:ascii="Cambria Math" w:hAnsi="Cambria Math" w:cstheme="majorBidi"/>
                        <w:sz w:val="24"/>
                        <w:szCs w:val="24"/>
                      </w:rPr>
                    </m:ctrlPr>
                  </m:dPr>
                  <m:e>
                    <m:sSup>
                      <m:sSupPr>
                        <m:ctrlPr>
                          <w:rPr>
                            <w:rFonts w:ascii="Cambria Math" w:hAnsi="Cambria Math" w:cstheme="majorBidi"/>
                            <w:noProof/>
                            <w:sz w:val="24"/>
                            <w:szCs w:val="24"/>
                          </w:rPr>
                        </m:ctrlPr>
                      </m:sSupPr>
                      <m:e>
                        <m:r>
                          <m:rPr>
                            <m:sty m:val="p"/>
                          </m:rPr>
                          <w:rPr>
                            <w:rFonts w:ascii="Cambria Math" w:hAnsi="Cambria Math" w:cstheme="majorBidi"/>
                            <w:sz w:val="24"/>
                            <w:szCs w:val="24"/>
                          </w:rPr>
                          <m:t>M</m:t>
                        </m:r>
                      </m:e>
                      <m:sup>
                        <m:r>
                          <m:rPr>
                            <m:sty m:val="p"/>
                          </m:rPr>
                          <w:rPr>
                            <w:rFonts w:ascii="Cambria Math" w:hAnsi="Cambria Math" w:cstheme="majorBidi"/>
                            <w:sz w:val="24"/>
                            <w:szCs w:val="24"/>
                          </w:rPr>
                          <m:t>±</m:t>
                        </m:r>
                      </m:sup>
                    </m:sSup>
                  </m:e>
                </m:d>
                <m:r>
                  <m:rPr>
                    <m:sty m:val="p"/>
                  </m:rPr>
                  <w:rPr>
                    <w:rFonts w:ascii="Cambria Math" w:hAnsi="Cambria Math" w:cstheme="majorBidi"/>
                    <w:sz w:val="24"/>
                    <w:szCs w:val="24"/>
                  </w:rPr>
                  <m:t>-E(M)</m:t>
                </m:r>
              </m:oMath>
            </m:oMathPara>
          </w:p>
        </w:tc>
        <w:tc>
          <w:tcPr>
            <w:tcW w:w="3973" w:type="dxa"/>
            <w:hideMark/>
          </w:tcPr>
          <w:p w14:paraId="214A3C72" w14:textId="3CC27422" w:rsidR="003B1C7E" w:rsidRPr="003B1C7E" w:rsidRDefault="005C6B2A" w:rsidP="003B1C7E">
            <w:pPr>
              <w:keepNext/>
              <w:spacing w:after="0" w:line="360" w:lineRule="auto"/>
              <w:contextualSpacing/>
              <w:jc w:val="right"/>
              <w:rPr>
                <w:rFonts w:ascii="Georgia" w:hAnsi="Georgia" w:cstheme="majorBidi"/>
                <w:b/>
                <w:bCs/>
                <w:sz w:val="24"/>
                <w:szCs w:val="24"/>
              </w:rPr>
            </w:pPr>
            <w:r w:rsidRPr="00DF118B">
              <w:rPr>
                <w:rFonts w:ascii="Georgia" w:hAnsi="Georgia" w:cstheme="majorBidi"/>
                <w:sz w:val="24"/>
                <w:szCs w:val="24"/>
              </w:rPr>
              <w:t xml:space="preserve">Equation </w:t>
            </w:r>
            <w:r w:rsidRPr="00DF118B">
              <w:rPr>
                <w:rFonts w:ascii="Georgia" w:hAnsi="Georgia" w:cstheme="majorBidi"/>
                <w:sz w:val="24"/>
                <w:szCs w:val="24"/>
              </w:rPr>
              <w:fldChar w:fldCharType="begin"/>
            </w:r>
            <w:r w:rsidRPr="00DF118B">
              <w:rPr>
                <w:rFonts w:ascii="Georgia" w:hAnsi="Georgia" w:cstheme="majorBidi"/>
                <w:sz w:val="24"/>
                <w:szCs w:val="24"/>
              </w:rPr>
              <w:instrText xml:space="preserve"> SEQ Equation \* ARABIC </w:instrText>
            </w:r>
            <w:r w:rsidRPr="00DF118B">
              <w:rPr>
                <w:rFonts w:ascii="Georgia" w:hAnsi="Georgia" w:cstheme="majorBidi"/>
                <w:sz w:val="24"/>
                <w:szCs w:val="24"/>
              </w:rPr>
              <w:fldChar w:fldCharType="separate"/>
            </w:r>
            <w:r>
              <w:rPr>
                <w:rFonts w:ascii="Georgia" w:hAnsi="Georgia" w:cstheme="majorBidi"/>
                <w:noProof/>
                <w:sz w:val="24"/>
                <w:szCs w:val="24"/>
              </w:rPr>
              <w:t>5</w:t>
            </w:r>
            <w:r w:rsidRPr="00DF118B">
              <w:rPr>
                <w:rFonts w:ascii="Georgia" w:hAnsi="Georgia" w:cstheme="majorBidi"/>
                <w:noProof/>
                <w:sz w:val="24"/>
                <w:szCs w:val="24"/>
              </w:rPr>
              <w:fldChar w:fldCharType="end"/>
            </w:r>
          </w:p>
        </w:tc>
      </w:tr>
    </w:tbl>
    <w:p w14:paraId="1B30C7DC" w14:textId="77777777" w:rsidR="003B1C7E" w:rsidRPr="003B1C7E" w:rsidRDefault="003B1C7E" w:rsidP="003B1C7E">
      <w:pPr>
        <w:autoSpaceDE w:val="0"/>
        <w:autoSpaceDN w:val="0"/>
        <w:adjustRightInd w:val="0"/>
        <w:spacing w:before="100" w:beforeAutospacing="1" w:after="160" w:line="360" w:lineRule="auto"/>
        <w:ind w:firstLine="357"/>
        <w:contextualSpacing/>
        <w:jc w:val="both"/>
        <w:rPr>
          <w:rFonts w:ascii="Georgia" w:hAnsi="Georgia" w:cstheme="majorBidi"/>
          <w:sz w:val="24"/>
          <w:szCs w:val="24"/>
          <w:lang w:val="en-GB"/>
        </w:rPr>
      </w:pPr>
    </w:p>
    <w:p w14:paraId="396FF400" w14:textId="77777777" w:rsidR="003B1C7E" w:rsidRPr="003B1C7E" w:rsidRDefault="003B1C7E" w:rsidP="003B1C7E">
      <w:pPr>
        <w:keepNext/>
        <w:keepLines/>
        <w:numPr>
          <w:ilvl w:val="1"/>
          <w:numId w:val="11"/>
        </w:numPr>
        <w:tabs>
          <w:tab w:val="left" w:pos="216"/>
        </w:tabs>
        <w:spacing w:before="160" w:after="80" w:line="360" w:lineRule="auto"/>
        <w:contextualSpacing/>
        <w:jc w:val="both"/>
        <w:outlineLvl w:val="1"/>
        <w:rPr>
          <w:rFonts w:ascii="Georgia" w:eastAsia="SimSun" w:hAnsi="Georgia" w:cstheme="majorBidi"/>
          <w:b/>
          <w:bCs/>
          <w:noProof/>
          <w:sz w:val="24"/>
          <w:szCs w:val="24"/>
        </w:rPr>
      </w:pPr>
      <w:bookmarkStart w:id="13" w:name="_Toc43329710"/>
      <w:bookmarkStart w:id="14" w:name="_Toc66639254"/>
      <w:bookmarkStart w:id="15" w:name="_Toc128486084"/>
      <w:r w:rsidRPr="003B1C7E">
        <w:rPr>
          <w:rFonts w:ascii="Georgia" w:eastAsia="SimSun" w:hAnsi="Georgia" w:cstheme="majorBidi"/>
          <w:b/>
          <w:bCs/>
          <w:noProof/>
          <w:sz w:val="24"/>
          <w:szCs w:val="24"/>
        </w:rPr>
        <w:t>Absolute Hardness</w:t>
      </w:r>
      <w:bookmarkEnd w:id="13"/>
      <w:bookmarkEnd w:id="14"/>
      <w:bookmarkEnd w:id="15"/>
    </w:p>
    <w:p w14:paraId="16F07CDE" w14:textId="3F9409B9" w:rsidR="003B1C7E" w:rsidRPr="003B1C7E" w:rsidRDefault="003B1C7E" w:rsidP="003B1C7E">
      <w:pPr>
        <w:autoSpaceDE w:val="0"/>
        <w:autoSpaceDN w:val="0"/>
        <w:adjustRightInd w:val="0"/>
        <w:spacing w:before="100" w:beforeAutospacing="1" w:after="160" w:line="360" w:lineRule="auto"/>
        <w:ind w:firstLine="357"/>
        <w:contextualSpacing/>
        <w:jc w:val="both"/>
        <w:rPr>
          <w:rFonts w:ascii="Georgia" w:hAnsi="Georgia" w:cstheme="majorBidi"/>
          <w:sz w:val="24"/>
          <w:szCs w:val="24"/>
          <w:lang w:val="en-GB"/>
        </w:rPr>
      </w:pPr>
      <w:r w:rsidRPr="003B1C7E">
        <w:rPr>
          <w:rFonts w:ascii="Georgia" w:hAnsi="Georgia" w:cstheme="majorBidi"/>
          <w:sz w:val="24"/>
          <w:szCs w:val="24"/>
          <w:lang w:val="en-GB"/>
        </w:rPr>
        <w:t>Based on the molecular orbital theory, the absolute hardness (</w:t>
      </w:r>
      <m:oMath>
        <m:r>
          <m:rPr>
            <m:sty m:val="p"/>
          </m:rPr>
          <w:rPr>
            <w:rFonts w:ascii="Cambria Math" w:hAnsi="Cambria Math" w:cstheme="majorBidi"/>
            <w:sz w:val="24"/>
            <w:szCs w:val="24"/>
            <w:lang w:val="en-GB"/>
          </w:rPr>
          <m:t>h</m:t>
        </m:r>
      </m:oMath>
      <w:r w:rsidRPr="003B1C7E">
        <w:rPr>
          <w:rFonts w:ascii="Georgia" w:hAnsi="Georgia" w:cstheme="majorBidi"/>
          <w:sz w:val="24"/>
          <w:szCs w:val="24"/>
          <w:lang w:val="en-GB"/>
        </w:rPr>
        <w:t xml:space="preserve">) was calculated using equation </w:t>
      </w:r>
      <w:r w:rsidRPr="003B1C7E">
        <w:rPr>
          <w:rFonts w:ascii="Georgia" w:hAnsi="Georgia" w:cstheme="majorBidi"/>
          <w:sz w:val="24"/>
          <w:szCs w:val="24"/>
          <w:lang w:val="en-GB"/>
        </w:rPr>
        <w:fldChar w:fldCharType="begin"/>
      </w:r>
      <w:r w:rsidR="008B2BA8" w:rsidRPr="007E457A">
        <w:rPr>
          <w:rFonts w:ascii="Georgia" w:hAnsi="Georgia" w:cstheme="majorBidi"/>
          <w:sz w:val="24"/>
          <w:szCs w:val="24"/>
          <w:lang w:val="en-GB"/>
        </w:rPr>
        <w:instrText xml:space="preserve"> ADDIN EN.CITE &lt;EndNote&gt;&lt;Cite&gt;&lt;Author&gt;Pearson&lt;/Author&gt;&lt;Year&gt;2005&lt;/Year&gt;&lt;RecNum&gt;2170&lt;/RecNum&gt;&lt;DisplayText&gt;[5]&lt;/DisplayText&gt;&lt;record&gt;&lt;rec-number&gt;2170&lt;/rec-number&gt;&lt;foreign-keys&gt;&lt;key app="EN" db-id="xv900av06095sxe590w5w00xpwazvwfv5xrf" timestamp="1539429679"&gt;2170&lt;/key&gt;&lt;/foreign-keys&gt;&lt;ref-type name="Journal Article"&gt;17&lt;/ref-type&gt;&lt;contributors&gt;&lt;authors&gt;&lt;author&gt;Pearson, Ralph G.&lt;/author&gt;&lt;/authors&gt;&lt;/contributors&gt;&lt;titles&gt;&lt;title&gt;Chemical hardness and density functional theory&lt;/title&gt;&lt;secondary-title&gt;Journal of Chemical Sciences&lt;/secondary-title&gt;&lt;/titles&gt;&lt;periodical&gt;&lt;full-title&gt;Journal of Chemical Sciences&lt;/full-title&gt;&lt;/periodical&gt;&lt;pages&gt;369-377&lt;/pages&gt;&lt;volume&gt;117&lt;/volume&gt;&lt;number&gt;5&lt;/number&gt;&lt;dates&gt;&lt;year&gt;2005&lt;/year&gt;&lt;pub-dates&gt;&lt;date&gt;September 01&lt;/date&gt;&lt;/pub-dates&gt;&lt;/dates&gt;&lt;isbn&gt;0973-7103&lt;/isbn&gt;&lt;label&gt;Pearson2005&lt;/label&gt;&lt;work-type&gt;journal article&lt;/work-type&gt;&lt;urls&gt;&lt;related-urls&gt;&lt;url&gt;https://doi.org/10.1007/BF02708340&lt;/url&gt;&lt;/related-urls&gt;&lt;/urls&gt;&lt;electronic-resource-num&gt;10.1007/bf02708340&lt;/electronic-resource-num&gt;&lt;/record&gt;&lt;/Cite&gt;&lt;/EndNote&gt;</w:instrText>
      </w:r>
      <w:r w:rsidRPr="003B1C7E">
        <w:rPr>
          <w:rFonts w:ascii="Georgia" w:hAnsi="Georgia" w:cstheme="majorBidi"/>
          <w:sz w:val="24"/>
          <w:szCs w:val="24"/>
          <w:lang w:val="en-GB"/>
        </w:rPr>
        <w:fldChar w:fldCharType="separate"/>
      </w:r>
      <w:r w:rsidR="008B2BA8" w:rsidRPr="007E457A">
        <w:rPr>
          <w:rFonts w:ascii="Georgia" w:hAnsi="Georgia" w:cstheme="majorBidi"/>
          <w:noProof/>
          <w:sz w:val="24"/>
          <w:szCs w:val="24"/>
          <w:lang w:val="en-GB"/>
        </w:rPr>
        <w:t>[5]</w:t>
      </w:r>
      <w:r w:rsidRPr="003B1C7E">
        <w:rPr>
          <w:rFonts w:ascii="Georgia" w:hAnsi="Georgia" w:cstheme="majorBidi"/>
          <w:sz w:val="24"/>
          <w:szCs w:val="24"/>
          <w:lang w:val="en-GB"/>
        </w:rPr>
        <w:fldChar w:fldCharType="end"/>
      </w:r>
      <w:r w:rsidRPr="003B1C7E">
        <w:rPr>
          <w:rFonts w:ascii="Georgia" w:hAnsi="Georgia" w:cstheme="majorBidi"/>
          <w:sz w:val="24"/>
          <w:szCs w:val="24"/>
          <w:lang w:val="en-GB"/>
        </w:rPr>
        <w:t xml:space="preserve">: </w:t>
      </w:r>
    </w:p>
    <w:tbl>
      <w:tblPr>
        <w:tblStyle w:val="TableGrid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3973"/>
      </w:tblGrid>
      <w:tr w:rsidR="003B1C7E" w:rsidRPr="003B1C7E" w14:paraId="4C84962A" w14:textId="77777777" w:rsidTr="00035C12">
        <w:trPr>
          <w:trHeight w:val="680"/>
        </w:trPr>
        <w:tc>
          <w:tcPr>
            <w:tcW w:w="5387" w:type="dxa"/>
            <w:vAlign w:val="center"/>
            <w:hideMark/>
          </w:tcPr>
          <w:p w14:paraId="22F31476" w14:textId="09DD82A8" w:rsidR="003B1C7E" w:rsidRPr="003B1C7E" w:rsidRDefault="007E457A" w:rsidP="003B1C7E">
            <w:pPr>
              <w:autoSpaceDE w:val="0"/>
              <w:autoSpaceDN w:val="0"/>
              <w:adjustRightInd w:val="0"/>
              <w:spacing w:before="100" w:beforeAutospacing="1" w:after="100" w:afterAutospacing="1" w:line="360" w:lineRule="auto"/>
              <w:contextualSpacing/>
              <w:jc w:val="both"/>
              <w:rPr>
                <w:rFonts w:ascii="Georgia" w:hAnsi="Georgia" w:cstheme="majorBidi"/>
                <w:sz w:val="24"/>
                <w:szCs w:val="24"/>
                <w:lang w:val="en-GB" w:eastAsia="en-GB"/>
              </w:rPr>
            </w:pPr>
            <m:oMathPara>
              <m:oMath>
                <m:r>
                  <m:rPr>
                    <m:sty m:val="p"/>
                  </m:rPr>
                  <w:rPr>
                    <w:rFonts w:ascii="Cambria Math" w:hAnsi="Cambria Math" w:cstheme="majorBidi"/>
                    <w:sz w:val="24"/>
                    <w:szCs w:val="24"/>
                    <w:lang w:val="en-GB" w:eastAsia="en-GB"/>
                  </w:rPr>
                  <m:t>h=</m:t>
                </m:r>
                <m:f>
                  <m:fPr>
                    <m:ctrlPr>
                      <w:rPr>
                        <w:rFonts w:ascii="Cambria Math" w:hAnsi="Cambria Math" w:cstheme="majorBidi"/>
                        <w:sz w:val="24"/>
                        <w:szCs w:val="24"/>
                      </w:rPr>
                    </m:ctrlPr>
                  </m:fPr>
                  <m:num>
                    <m:r>
                      <m:rPr>
                        <m:sty m:val="p"/>
                      </m:rPr>
                      <w:rPr>
                        <w:rFonts w:ascii="Cambria Math" w:hAnsi="Cambria Math" w:cstheme="majorBidi"/>
                        <w:sz w:val="24"/>
                        <w:szCs w:val="24"/>
                        <w:lang w:val="en-GB" w:eastAsia="en-GB"/>
                      </w:rPr>
                      <m:t>1</m:t>
                    </m:r>
                  </m:num>
                  <m:den>
                    <m:r>
                      <m:rPr>
                        <m:sty m:val="p"/>
                      </m:rPr>
                      <w:rPr>
                        <w:rFonts w:ascii="Cambria Math" w:hAnsi="Cambria Math" w:cstheme="majorBidi"/>
                        <w:sz w:val="24"/>
                        <w:szCs w:val="24"/>
                        <w:lang w:val="en-GB" w:eastAsia="en-GB"/>
                      </w:rPr>
                      <m:t>2</m:t>
                    </m:r>
                  </m:den>
                </m:f>
                <m:d>
                  <m:dPr>
                    <m:ctrlPr>
                      <w:rPr>
                        <w:rFonts w:ascii="Cambria Math" w:hAnsi="Cambria Math" w:cstheme="majorBidi"/>
                        <w:sz w:val="24"/>
                        <w:szCs w:val="24"/>
                      </w:rPr>
                    </m:ctrlPr>
                  </m:dPr>
                  <m:e>
                    <m:f>
                      <m:fPr>
                        <m:ctrlPr>
                          <w:rPr>
                            <w:rFonts w:ascii="Cambria Math" w:hAnsi="Cambria Math" w:cstheme="majorBidi"/>
                            <w:sz w:val="24"/>
                            <w:szCs w:val="24"/>
                          </w:rPr>
                        </m:ctrlPr>
                      </m:fPr>
                      <m:num>
                        <m:r>
                          <m:rPr>
                            <m:sty m:val="p"/>
                          </m:rPr>
                          <w:rPr>
                            <w:rFonts w:ascii="Cambria Math" w:hAnsi="Cambria Math" w:cstheme="majorBidi"/>
                            <w:sz w:val="24"/>
                            <w:szCs w:val="24"/>
                            <w:lang w:val="en-GB" w:eastAsia="en-GB"/>
                          </w:rPr>
                          <m:t>∂μ</m:t>
                        </m:r>
                      </m:num>
                      <m:den>
                        <m:r>
                          <m:rPr>
                            <m:sty m:val="p"/>
                          </m:rPr>
                          <w:rPr>
                            <w:rFonts w:ascii="Cambria Math" w:hAnsi="Cambria Math" w:cstheme="majorBidi"/>
                            <w:sz w:val="24"/>
                            <w:szCs w:val="24"/>
                            <w:lang w:val="en-GB" w:eastAsia="en-GB"/>
                          </w:rPr>
                          <m:t>∂N</m:t>
                        </m:r>
                      </m:den>
                    </m:f>
                  </m:e>
                </m:d>
                <m:r>
                  <m:rPr>
                    <m:sty m:val="p"/>
                  </m:rPr>
                  <w:rPr>
                    <w:rFonts w:ascii="Cambria Math" w:hAnsi="Cambria Math" w:cstheme="majorBidi"/>
                    <w:sz w:val="24"/>
                    <w:szCs w:val="24"/>
                    <w:lang w:val="en-GB" w:eastAsia="en-GB"/>
                  </w:rPr>
                  <m:t>=</m:t>
                </m:r>
                <m:f>
                  <m:fPr>
                    <m:ctrlPr>
                      <w:rPr>
                        <w:rFonts w:ascii="Cambria Math" w:hAnsi="Cambria Math" w:cstheme="majorBidi"/>
                        <w:sz w:val="24"/>
                        <w:szCs w:val="24"/>
                      </w:rPr>
                    </m:ctrlPr>
                  </m:fPr>
                  <m:num>
                    <m:r>
                      <m:rPr>
                        <m:sty m:val="p"/>
                      </m:rPr>
                      <w:rPr>
                        <w:rFonts w:ascii="Cambria Math" w:hAnsi="Cambria Math" w:cstheme="majorBidi"/>
                        <w:sz w:val="24"/>
                        <w:szCs w:val="24"/>
                        <w:lang w:val="en-GB" w:eastAsia="en-GB"/>
                      </w:rPr>
                      <m:t>1</m:t>
                    </m:r>
                  </m:num>
                  <m:den>
                    <m:r>
                      <m:rPr>
                        <m:sty m:val="p"/>
                      </m:rPr>
                      <w:rPr>
                        <w:rFonts w:ascii="Cambria Math" w:hAnsi="Cambria Math" w:cstheme="majorBidi"/>
                        <w:sz w:val="24"/>
                        <w:szCs w:val="24"/>
                        <w:lang w:val="en-GB" w:eastAsia="en-GB"/>
                      </w:rPr>
                      <m:t>2</m:t>
                    </m:r>
                  </m:den>
                </m:f>
                <m:d>
                  <m:dPr>
                    <m:ctrlPr>
                      <w:rPr>
                        <w:rFonts w:ascii="Cambria Math" w:hAnsi="Cambria Math" w:cstheme="majorBidi"/>
                        <w:sz w:val="24"/>
                        <w:szCs w:val="24"/>
                      </w:rPr>
                    </m:ctrlPr>
                  </m:dPr>
                  <m:e>
                    <m:f>
                      <m:fPr>
                        <m:ctrlPr>
                          <w:rPr>
                            <w:rFonts w:ascii="Cambria Math" w:hAnsi="Cambria Math" w:cstheme="majorBidi"/>
                            <w:sz w:val="24"/>
                            <w:szCs w:val="24"/>
                          </w:rPr>
                        </m:ctrlPr>
                      </m:fPr>
                      <m:num>
                        <m:sSup>
                          <m:sSupPr>
                            <m:ctrlPr>
                              <w:rPr>
                                <w:rFonts w:ascii="Cambria Math" w:hAnsi="Cambria Math" w:cstheme="majorBidi"/>
                                <w:sz w:val="24"/>
                                <w:szCs w:val="24"/>
                              </w:rPr>
                            </m:ctrlPr>
                          </m:sSupPr>
                          <m:e>
                            <m:r>
                              <m:rPr>
                                <m:sty m:val="p"/>
                              </m:rPr>
                              <w:rPr>
                                <w:rFonts w:ascii="Cambria Math" w:hAnsi="Cambria Math" w:cstheme="majorBidi"/>
                                <w:sz w:val="24"/>
                                <w:szCs w:val="24"/>
                                <w:lang w:val="en-GB" w:eastAsia="en-GB"/>
                              </w:rPr>
                              <m:t>∂</m:t>
                            </m:r>
                          </m:e>
                          <m:sup>
                            <m:r>
                              <m:rPr>
                                <m:sty m:val="p"/>
                              </m:rPr>
                              <w:rPr>
                                <w:rFonts w:ascii="Cambria Math" w:hAnsi="Cambria Math" w:cstheme="majorBidi"/>
                                <w:sz w:val="24"/>
                                <w:szCs w:val="24"/>
                                <w:lang w:val="en-GB" w:eastAsia="en-GB"/>
                              </w:rPr>
                              <m:t>2</m:t>
                            </m:r>
                          </m:sup>
                        </m:sSup>
                        <m:r>
                          <m:rPr>
                            <m:sty m:val="p"/>
                          </m:rPr>
                          <w:rPr>
                            <w:rFonts w:ascii="Cambria Math" w:hAnsi="Cambria Math" w:cstheme="majorBidi"/>
                            <w:sz w:val="24"/>
                            <w:szCs w:val="24"/>
                            <w:lang w:val="en-GB" w:eastAsia="en-GB"/>
                          </w:rPr>
                          <m:t>E</m:t>
                        </m:r>
                      </m:num>
                      <m:den>
                        <m:r>
                          <m:rPr>
                            <m:sty m:val="p"/>
                          </m:rPr>
                          <w:rPr>
                            <w:rFonts w:ascii="Cambria Math" w:hAnsi="Cambria Math" w:cstheme="majorBidi"/>
                            <w:sz w:val="24"/>
                            <w:szCs w:val="24"/>
                            <w:lang w:val="en-GB" w:eastAsia="en-GB"/>
                          </w:rPr>
                          <m:t>∂</m:t>
                        </m:r>
                        <m:sSup>
                          <m:sSupPr>
                            <m:ctrlPr>
                              <w:rPr>
                                <w:rFonts w:ascii="Cambria Math" w:hAnsi="Cambria Math" w:cstheme="majorBidi"/>
                                <w:sz w:val="24"/>
                                <w:szCs w:val="24"/>
                              </w:rPr>
                            </m:ctrlPr>
                          </m:sSupPr>
                          <m:e>
                            <m:r>
                              <m:rPr>
                                <m:sty m:val="p"/>
                              </m:rPr>
                              <w:rPr>
                                <w:rFonts w:ascii="Cambria Math" w:hAnsi="Cambria Math" w:cstheme="majorBidi"/>
                                <w:sz w:val="24"/>
                                <w:szCs w:val="24"/>
                                <w:lang w:val="en-GB" w:eastAsia="en-GB"/>
                              </w:rPr>
                              <m:t>N</m:t>
                            </m:r>
                          </m:e>
                          <m:sup>
                            <m:r>
                              <m:rPr>
                                <m:sty m:val="p"/>
                              </m:rPr>
                              <w:rPr>
                                <w:rFonts w:ascii="Cambria Math" w:hAnsi="Cambria Math" w:cstheme="majorBidi"/>
                                <w:sz w:val="24"/>
                                <w:szCs w:val="24"/>
                                <w:lang w:val="en-GB" w:eastAsia="en-GB"/>
                              </w:rPr>
                              <m:t>2</m:t>
                            </m:r>
                          </m:sup>
                        </m:sSup>
                      </m:den>
                    </m:f>
                  </m:e>
                </m:d>
                <m:r>
                  <m:rPr>
                    <m:sty m:val="p"/>
                  </m:rPr>
                  <w:rPr>
                    <w:rFonts w:ascii="Cambria Math" w:hAnsi="Cambria Math" w:cstheme="majorBidi"/>
                    <w:sz w:val="24"/>
                    <w:szCs w:val="24"/>
                    <w:lang w:val="en-GB" w:eastAsia="en-GB"/>
                  </w:rPr>
                  <m:t>=</m:t>
                </m:r>
                <m:d>
                  <m:dPr>
                    <m:ctrlPr>
                      <w:rPr>
                        <w:rFonts w:ascii="Cambria Math" w:hAnsi="Cambria Math" w:cstheme="majorBidi"/>
                        <w:sz w:val="24"/>
                        <w:szCs w:val="24"/>
                      </w:rPr>
                    </m:ctrlPr>
                  </m:dPr>
                  <m:e>
                    <m:f>
                      <m:fPr>
                        <m:ctrlPr>
                          <w:rPr>
                            <w:rFonts w:ascii="Cambria Math" w:hAnsi="Cambria Math" w:cstheme="majorBidi"/>
                            <w:sz w:val="24"/>
                            <w:szCs w:val="24"/>
                          </w:rPr>
                        </m:ctrlPr>
                      </m:fPr>
                      <m:num>
                        <m:r>
                          <m:rPr>
                            <m:sty m:val="p"/>
                          </m:rPr>
                          <w:rPr>
                            <w:rFonts w:ascii="Cambria Math" w:hAnsi="Cambria Math" w:cstheme="majorBidi"/>
                            <w:sz w:val="24"/>
                            <w:szCs w:val="24"/>
                            <w:lang w:val="en-GB" w:eastAsia="en-GB"/>
                          </w:rPr>
                          <m:t>AIP-AEA</m:t>
                        </m:r>
                      </m:num>
                      <m:den>
                        <m:r>
                          <m:rPr>
                            <m:sty m:val="p"/>
                          </m:rPr>
                          <w:rPr>
                            <w:rFonts w:ascii="Cambria Math" w:hAnsi="Cambria Math" w:cstheme="majorBidi"/>
                            <w:sz w:val="24"/>
                            <w:szCs w:val="24"/>
                            <w:lang w:val="en-GB" w:eastAsia="en-GB"/>
                          </w:rPr>
                          <m:t>2</m:t>
                        </m:r>
                      </m:den>
                    </m:f>
                  </m:e>
                </m:d>
              </m:oMath>
            </m:oMathPara>
          </w:p>
        </w:tc>
        <w:tc>
          <w:tcPr>
            <w:tcW w:w="3973" w:type="dxa"/>
            <w:vAlign w:val="center"/>
            <w:hideMark/>
          </w:tcPr>
          <w:p w14:paraId="6264B51A" w14:textId="3C1C3228" w:rsidR="003B1C7E" w:rsidRPr="003B1C7E" w:rsidRDefault="005C6B2A" w:rsidP="003B1C7E">
            <w:pPr>
              <w:spacing w:after="0" w:line="360" w:lineRule="auto"/>
              <w:contextualSpacing/>
              <w:jc w:val="right"/>
              <w:rPr>
                <w:rFonts w:ascii="Georgia" w:hAnsi="Georgia" w:cstheme="majorBidi"/>
                <w:b/>
                <w:bCs/>
                <w:sz w:val="24"/>
                <w:szCs w:val="24"/>
                <w:lang w:val="en-GB" w:eastAsia="en-GB"/>
              </w:rPr>
            </w:pPr>
            <w:r w:rsidRPr="00DF118B">
              <w:rPr>
                <w:rFonts w:ascii="Georgia" w:hAnsi="Georgia" w:cstheme="majorBidi"/>
                <w:sz w:val="24"/>
                <w:szCs w:val="24"/>
              </w:rPr>
              <w:t xml:space="preserve">Equation </w:t>
            </w:r>
            <w:r w:rsidRPr="00DF118B">
              <w:rPr>
                <w:rFonts w:ascii="Georgia" w:hAnsi="Georgia" w:cstheme="majorBidi"/>
                <w:sz w:val="24"/>
                <w:szCs w:val="24"/>
              </w:rPr>
              <w:fldChar w:fldCharType="begin"/>
            </w:r>
            <w:r w:rsidRPr="00DF118B">
              <w:rPr>
                <w:rFonts w:ascii="Georgia" w:hAnsi="Georgia" w:cstheme="majorBidi"/>
                <w:sz w:val="24"/>
                <w:szCs w:val="24"/>
              </w:rPr>
              <w:instrText xml:space="preserve"> SEQ Equation \* ARABIC </w:instrText>
            </w:r>
            <w:r w:rsidRPr="00DF118B">
              <w:rPr>
                <w:rFonts w:ascii="Georgia" w:hAnsi="Georgia" w:cstheme="majorBidi"/>
                <w:sz w:val="24"/>
                <w:szCs w:val="24"/>
              </w:rPr>
              <w:fldChar w:fldCharType="separate"/>
            </w:r>
            <w:r>
              <w:rPr>
                <w:rFonts w:ascii="Georgia" w:hAnsi="Georgia" w:cstheme="majorBidi"/>
                <w:noProof/>
                <w:sz w:val="24"/>
                <w:szCs w:val="24"/>
              </w:rPr>
              <w:t>6</w:t>
            </w:r>
            <w:r w:rsidRPr="00DF118B">
              <w:rPr>
                <w:rFonts w:ascii="Georgia" w:hAnsi="Georgia" w:cstheme="majorBidi"/>
                <w:noProof/>
                <w:sz w:val="24"/>
                <w:szCs w:val="24"/>
              </w:rPr>
              <w:fldChar w:fldCharType="end"/>
            </w:r>
          </w:p>
        </w:tc>
      </w:tr>
    </w:tbl>
    <w:p w14:paraId="11EC9FE8" w14:textId="1585FB0A" w:rsidR="001F642F" w:rsidRPr="00DF002E" w:rsidRDefault="001F642F" w:rsidP="00DF002E">
      <w:pPr>
        <w:keepNext/>
        <w:keepLines/>
        <w:numPr>
          <w:ilvl w:val="1"/>
          <w:numId w:val="11"/>
        </w:numPr>
        <w:tabs>
          <w:tab w:val="left" w:pos="216"/>
        </w:tabs>
        <w:spacing w:before="160" w:after="80" w:line="360" w:lineRule="auto"/>
        <w:contextualSpacing/>
        <w:jc w:val="both"/>
        <w:outlineLvl w:val="1"/>
        <w:rPr>
          <w:rFonts w:ascii="Georgia" w:eastAsia="SimSun" w:hAnsi="Georgia" w:cstheme="majorBidi"/>
          <w:b/>
          <w:bCs/>
          <w:noProof/>
          <w:sz w:val="24"/>
          <w:szCs w:val="24"/>
        </w:rPr>
      </w:pPr>
      <w:bookmarkStart w:id="16" w:name="_Toc128486085"/>
      <w:r w:rsidRPr="00DF002E">
        <w:rPr>
          <w:rFonts w:ascii="Georgia" w:eastAsia="SimSun" w:hAnsi="Georgia" w:cstheme="majorBidi"/>
          <w:b/>
          <w:bCs/>
          <w:noProof/>
          <w:sz w:val="24"/>
          <w:szCs w:val="24"/>
        </w:rPr>
        <w:t>Free energies of electron injection and dye regeneration</w:t>
      </w:r>
      <w:bookmarkEnd w:id="16"/>
    </w:p>
    <w:p w14:paraId="3DBF32D1" w14:textId="3E648266" w:rsidR="001F642F" w:rsidRPr="007E457A" w:rsidRDefault="001F642F" w:rsidP="001F642F">
      <w:pPr>
        <w:spacing w:after="0" w:line="360" w:lineRule="auto"/>
        <w:jc w:val="both"/>
        <w:rPr>
          <w:rFonts w:ascii="Georgia" w:hAnsi="Georgia"/>
          <w:sz w:val="24"/>
          <w:szCs w:val="24"/>
        </w:rPr>
      </w:pPr>
      <w:r w:rsidRPr="007E457A">
        <w:rPr>
          <w:rFonts w:ascii="Georgia" w:eastAsia="Calibri" w:hAnsi="Georgia" w:cs="Arial"/>
          <w:sz w:val="24"/>
          <w:szCs w:val="24"/>
        </w:rPr>
        <w:t xml:space="preserve">An excited photosensitizer will inject electrons from the LUMO level to the CB of the TiO2 semiconductor, with the free energy of electron injection </w:t>
      </w:r>
      <w:r w:rsidRPr="007E457A">
        <w:rPr>
          <w:rFonts w:ascii="Georgia" w:hAnsi="Georgia"/>
          <w:sz w:val="24"/>
          <w:szCs w:val="24"/>
        </w:rPr>
        <w:t>(</w:t>
      </w:r>
      <m:oMath>
        <m:sSub>
          <m:sSubPr>
            <m:ctrlPr>
              <w:rPr>
                <w:rFonts w:ascii="Cambria Math" w:hAnsi="Cambria Math"/>
                <w:sz w:val="24"/>
                <w:szCs w:val="24"/>
              </w:rPr>
            </m:ctrlPr>
          </m:sSubPr>
          <m:e>
            <m:r>
              <m:rPr>
                <m:sty m:val="p"/>
              </m:rPr>
              <w:rPr>
                <w:rFonts w:ascii="Cambria Math" w:hAnsi="Cambria Math"/>
                <w:sz w:val="24"/>
                <w:szCs w:val="24"/>
              </w:rPr>
              <m:t>∆G</m:t>
            </m:r>
          </m:e>
          <m:sub>
            <m:r>
              <m:rPr>
                <m:sty m:val="p"/>
              </m:rPr>
              <w:rPr>
                <w:rFonts w:ascii="Cambria Math" w:hAnsi="Cambria Math"/>
                <w:sz w:val="24"/>
                <w:szCs w:val="24"/>
              </w:rPr>
              <m:t>inj</m:t>
            </m:r>
          </m:sub>
        </m:sSub>
      </m:oMath>
      <w:r w:rsidRPr="007E457A">
        <w:rPr>
          <w:rFonts w:ascii="Georgia" w:eastAsiaTheme="minorEastAsia" w:hAnsi="Georgia"/>
          <w:sz w:val="24"/>
          <w:szCs w:val="24"/>
        </w:rPr>
        <w:t xml:space="preserve">) </w:t>
      </w:r>
      <w:r w:rsidRPr="007E457A">
        <w:rPr>
          <w:rFonts w:ascii="Georgia" w:eastAsia="Calibri" w:hAnsi="Georgia" w:cs="Arial"/>
          <w:sz w:val="24"/>
          <w:szCs w:val="24"/>
        </w:rPr>
        <w:t>being used to calculate the electron injection rate</w:t>
      </w:r>
      <w:r w:rsidRPr="007E457A">
        <w:rPr>
          <w:rFonts w:ascii="Georgia" w:hAnsi="Georgia"/>
          <w:sz w:val="24"/>
          <w:szCs w:val="24"/>
        </w:rPr>
        <w:t xml:space="preserve"> according to the following equation:</w:t>
      </w:r>
    </w:p>
    <w:tbl>
      <w:tblPr>
        <w:tblW w:w="5000" w:type="pct"/>
        <w:tblLook w:val="04A0" w:firstRow="1" w:lastRow="0" w:firstColumn="1" w:lastColumn="0" w:noHBand="0" w:noVBand="1"/>
      </w:tblPr>
      <w:tblGrid>
        <w:gridCol w:w="4882"/>
        <w:gridCol w:w="4478"/>
      </w:tblGrid>
      <w:tr w:rsidR="001F642F" w:rsidRPr="007E457A" w14:paraId="191DBBF9" w14:textId="77777777" w:rsidTr="004C0898">
        <w:tc>
          <w:tcPr>
            <w:tcW w:w="2608" w:type="pct"/>
            <w:shd w:val="clear" w:color="auto" w:fill="auto"/>
            <w:vAlign w:val="center"/>
          </w:tcPr>
          <w:p w14:paraId="6B0D43DB" w14:textId="3A1B6D5E" w:rsidR="001F642F" w:rsidRPr="007E457A" w:rsidRDefault="00000000" w:rsidP="004C0898">
            <w:pPr>
              <w:spacing w:after="0" w:line="360" w:lineRule="auto"/>
              <w:rPr>
                <w:rFonts w:ascii="Georgia" w:eastAsia="Calibri" w:hAnsi="Georgia"/>
                <w:sz w:val="24"/>
                <w:szCs w:val="24"/>
              </w:rPr>
            </w:pPr>
            <m:oMath>
              <m:sSub>
                <m:sSubPr>
                  <m:ctrlPr>
                    <w:rPr>
                      <w:rFonts w:ascii="Cambria Math" w:hAnsi="Cambria Math"/>
                      <w:sz w:val="24"/>
                      <w:szCs w:val="24"/>
                    </w:rPr>
                  </m:ctrlPr>
                </m:sSubPr>
                <m:e>
                  <m:r>
                    <m:rPr>
                      <m:sty m:val="p"/>
                    </m:rPr>
                    <w:rPr>
                      <w:rFonts w:ascii="Cambria Math" w:hAnsi="Cambria Math"/>
                      <w:sz w:val="24"/>
                      <w:szCs w:val="24"/>
                    </w:rPr>
                    <m:t>∆G</m:t>
                  </m:r>
                </m:e>
                <m:sub>
                  <m:r>
                    <m:rPr>
                      <m:sty m:val="p"/>
                    </m:rPr>
                    <w:rPr>
                      <w:rFonts w:ascii="Cambria Math" w:hAnsi="Cambria Math"/>
                      <w:sz w:val="24"/>
                      <w:szCs w:val="24"/>
                    </w:rPr>
                    <m:t>inj</m:t>
                  </m:r>
                </m:sub>
              </m:sSub>
              <m:r>
                <m:rPr>
                  <m:sty m:val="p"/>
                </m:rP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E</m:t>
                  </m:r>
                </m:e>
                <m:sup>
                  <m:sSup>
                    <m:sSupPr>
                      <m:ctrlPr>
                        <w:rPr>
                          <w:rFonts w:ascii="Cambria Math" w:hAnsi="Cambria Math"/>
                          <w:sz w:val="24"/>
                          <w:szCs w:val="24"/>
                        </w:rPr>
                      </m:ctrlPr>
                    </m:sSupPr>
                    <m:e>
                      <m:r>
                        <m:rPr>
                          <m:sty m:val="p"/>
                        </m:rPr>
                        <w:rPr>
                          <w:rFonts w:ascii="Cambria Math" w:hAnsi="Cambria Math"/>
                          <w:sz w:val="24"/>
                          <w:szCs w:val="24"/>
                        </w:rPr>
                        <m:t>Dye</m:t>
                      </m:r>
                    </m:e>
                    <m:sup>
                      <m:r>
                        <m:rPr>
                          <m:sty m:val="p"/>
                        </m:rPr>
                        <w:rPr>
                          <w:rFonts w:ascii="Cambria Math" w:hAnsi="Cambria Math"/>
                          <w:sz w:val="24"/>
                          <w:szCs w:val="24"/>
                        </w:rPr>
                        <m:t>*</m:t>
                      </m:r>
                    </m:sup>
                  </m:sSup>
                </m:sup>
              </m:sSup>
              <m:r>
                <m:rPr>
                  <m:sty m:val="p"/>
                </m:rPr>
                <w:rPr>
                  <w:rFonts w:ascii="Cambria Math" w:hAnsi="Cambria Math"/>
                  <w:sz w:val="24"/>
                  <w:szCs w:val="24"/>
                </w:rPr>
                <m:t>-</m:t>
              </m:r>
            </m:oMath>
            <w:r w:rsidR="001F642F" w:rsidRPr="007E457A">
              <w:rPr>
                <w:rFonts w:ascii="Georgia" w:eastAsia="Calibri" w:hAnsi="Georgia"/>
                <w:sz w:val="24"/>
                <w:szCs w:val="24"/>
              </w:rPr>
              <w:t xml:space="preserve"> </w:t>
            </w:r>
            <m:oMath>
              <m:sSub>
                <m:sSubPr>
                  <m:ctrlPr>
                    <w:rPr>
                      <w:rFonts w:ascii="Cambria Math" w:hAnsi="Cambria Math"/>
                      <w:sz w:val="24"/>
                      <w:szCs w:val="24"/>
                    </w:rPr>
                  </m:ctrlPr>
                </m:sSubPr>
                <m:e>
                  <m:r>
                    <m:rPr>
                      <m:sty m:val="p"/>
                    </m:rPr>
                    <w:rPr>
                      <w:rFonts w:ascii="Cambria Math" w:hAnsi="Cambria Math"/>
                      <w:sz w:val="24"/>
                      <w:szCs w:val="24"/>
                    </w:rPr>
                    <m:t>E</m:t>
                  </m:r>
                </m:e>
                <m:sub>
                  <m:r>
                    <m:rPr>
                      <m:sty m:val="p"/>
                    </m:rPr>
                    <w:rPr>
                      <w:rFonts w:ascii="Cambria Math" w:hAnsi="Cambria Math"/>
                      <w:sz w:val="24"/>
                      <w:szCs w:val="24"/>
                    </w:rPr>
                    <m:t>CB</m:t>
                  </m:r>
                </m:sub>
              </m:sSub>
            </m:oMath>
          </w:p>
        </w:tc>
        <w:tc>
          <w:tcPr>
            <w:tcW w:w="2392" w:type="pct"/>
            <w:shd w:val="clear" w:color="auto" w:fill="auto"/>
            <w:vAlign w:val="center"/>
          </w:tcPr>
          <w:p w14:paraId="76F110C8" w14:textId="1F438DD1" w:rsidR="001F642F" w:rsidRPr="007E457A" w:rsidRDefault="005C6B2A" w:rsidP="004C0898">
            <w:pPr>
              <w:spacing w:after="0" w:line="360" w:lineRule="auto"/>
              <w:jc w:val="right"/>
              <w:rPr>
                <w:rFonts w:ascii="Georgia" w:eastAsia="Calibri" w:hAnsi="Georgia"/>
                <w:sz w:val="24"/>
                <w:szCs w:val="24"/>
              </w:rPr>
            </w:pPr>
            <w:r w:rsidRPr="00DF118B">
              <w:rPr>
                <w:rFonts w:ascii="Georgia" w:hAnsi="Georgia" w:cstheme="majorBidi"/>
                <w:sz w:val="24"/>
                <w:szCs w:val="24"/>
              </w:rPr>
              <w:t xml:space="preserve">Equation </w:t>
            </w:r>
            <w:r w:rsidRPr="00DF118B">
              <w:rPr>
                <w:rFonts w:ascii="Georgia" w:hAnsi="Georgia" w:cstheme="majorBidi"/>
                <w:sz w:val="24"/>
                <w:szCs w:val="24"/>
              </w:rPr>
              <w:fldChar w:fldCharType="begin"/>
            </w:r>
            <w:r w:rsidRPr="00DF118B">
              <w:rPr>
                <w:rFonts w:ascii="Georgia" w:hAnsi="Georgia" w:cstheme="majorBidi"/>
                <w:sz w:val="24"/>
                <w:szCs w:val="24"/>
              </w:rPr>
              <w:instrText xml:space="preserve"> SEQ Equation \* ARABIC </w:instrText>
            </w:r>
            <w:r w:rsidRPr="00DF118B">
              <w:rPr>
                <w:rFonts w:ascii="Georgia" w:hAnsi="Georgia" w:cstheme="majorBidi"/>
                <w:sz w:val="24"/>
                <w:szCs w:val="24"/>
              </w:rPr>
              <w:fldChar w:fldCharType="separate"/>
            </w:r>
            <w:r>
              <w:rPr>
                <w:rFonts w:ascii="Georgia" w:hAnsi="Georgia" w:cstheme="majorBidi"/>
                <w:noProof/>
                <w:sz w:val="24"/>
                <w:szCs w:val="24"/>
              </w:rPr>
              <w:t>7</w:t>
            </w:r>
            <w:r w:rsidRPr="00DF118B">
              <w:rPr>
                <w:rFonts w:ascii="Georgia" w:hAnsi="Georgia" w:cstheme="majorBidi"/>
                <w:noProof/>
                <w:sz w:val="24"/>
                <w:szCs w:val="24"/>
              </w:rPr>
              <w:fldChar w:fldCharType="end"/>
            </w:r>
          </w:p>
        </w:tc>
      </w:tr>
    </w:tbl>
    <w:p w14:paraId="24C107EA" w14:textId="172FB87D" w:rsidR="001F642F" w:rsidRPr="007E457A" w:rsidRDefault="001F642F" w:rsidP="001F642F">
      <w:pPr>
        <w:spacing w:after="0" w:line="360" w:lineRule="auto"/>
        <w:jc w:val="both"/>
        <w:rPr>
          <w:rFonts w:ascii="Georgia" w:hAnsi="Georgia"/>
          <w:sz w:val="24"/>
          <w:szCs w:val="24"/>
          <w:lang w:val="en-GB"/>
        </w:rPr>
      </w:pPr>
      <w:r w:rsidRPr="007E457A">
        <w:rPr>
          <w:rFonts w:ascii="Georgia" w:hAnsi="Georgia"/>
          <w:sz w:val="24"/>
          <w:szCs w:val="24"/>
          <w:lang w:val="en-GB"/>
        </w:rPr>
        <w:t xml:space="preserve">Where </w:t>
      </w:r>
      <m:oMath>
        <m:sSup>
          <m:sSupPr>
            <m:ctrlPr>
              <w:rPr>
                <w:rFonts w:ascii="Cambria Math" w:hAnsi="Cambria Math"/>
                <w:sz w:val="24"/>
                <w:szCs w:val="24"/>
              </w:rPr>
            </m:ctrlPr>
          </m:sSupPr>
          <m:e>
            <m:r>
              <m:rPr>
                <m:sty m:val="p"/>
              </m:rPr>
              <w:rPr>
                <w:rFonts w:ascii="Cambria Math" w:hAnsi="Cambria Math"/>
                <w:sz w:val="24"/>
                <w:szCs w:val="24"/>
              </w:rPr>
              <m:t>E</m:t>
            </m:r>
          </m:e>
          <m:sup>
            <m:sSup>
              <m:sSupPr>
                <m:ctrlPr>
                  <w:rPr>
                    <w:rFonts w:ascii="Cambria Math" w:hAnsi="Cambria Math"/>
                    <w:sz w:val="24"/>
                    <w:szCs w:val="24"/>
                  </w:rPr>
                </m:ctrlPr>
              </m:sSupPr>
              <m:e>
                <m:r>
                  <m:rPr>
                    <m:sty m:val="p"/>
                  </m:rPr>
                  <w:rPr>
                    <w:rFonts w:ascii="Cambria Math" w:hAnsi="Cambria Math"/>
                    <w:sz w:val="24"/>
                    <w:szCs w:val="24"/>
                  </w:rPr>
                  <m:t>Dye</m:t>
                </m:r>
              </m:e>
              <m:sup>
                <m:r>
                  <m:rPr>
                    <m:sty m:val="p"/>
                  </m:rPr>
                  <w:rPr>
                    <w:rFonts w:ascii="Cambria Math" w:hAnsi="Cambria Math"/>
                    <w:sz w:val="24"/>
                    <w:szCs w:val="24"/>
                  </w:rPr>
                  <m:t>*</m:t>
                </m:r>
              </m:sup>
            </m:sSup>
          </m:sup>
        </m:sSup>
      </m:oMath>
      <w:r w:rsidRPr="007E457A">
        <w:rPr>
          <w:rFonts w:ascii="Georgia" w:hAnsi="Georgia"/>
          <w:sz w:val="24"/>
          <w:szCs w:val="24"/>
          <w:lang w:val="en-GB"/>
        </w:rPr>
        <w:t xml:space="preserve">is the excited state oxidation potential (ESOP), and </w:t>
      </w:r>
      <m:oMath>
        <m:sSub>
          <m:sSubPr>
            <m:ctrlPr>
              <w:rPr>
                <w:rFonts w:ascii="Cambria Math" w:hAnsi="Cambria Math"/>
                <w:sz w:val="24"/>
                <w:szCs w:val="24"/>
              </w:rPr>
            </m:ctrlPr>
          </m:sSubPr>
          <m:e>
            <m:r>
              <m:rPr>
                <m:sty m:val="p"/>
              </m:rPr>
              <w:rPr>
                <w:rFonts w:ascii="Cambria Math" w:hAnsi="Cambria Math"/>
                <w:sz w:val="24"/>
                <w:szCs w:val="24"/>
              </w:rPr>
              <m:t>E</m:t>
            </m:r>
          </m:e>
          <m:sub>
            <m:r>
              <m:rPr>
                <m:sty m:val="p"/>
              </m:rPr>
              <w:rPr>
                <w:rFonts w:ascii="Cambria Math" w:hAnsi="Cambria Math"/>
                <w:sz w:val="24"/>
                <w:szCs w:val="24"/>
              </w:rPr>
              <m:t>CB</m:t>
            </m:r>
          </m:sub>
        </m:sSub>
      </m:oMath>
      <w:r w:rsidRPr="007E457A">
        <w:rPr>
          <w:rFonts w:ascii="Georgia" w:hAnsi="Georgia"/>
          <w:sz w:val="24"/>
          <w:szCs w:val="24"/>
          <w:lang w:val="en-GB"/>
        </w:rPr>
        <w:t xml:space="preserve"> is the reduction potential of the conduction band of </w:t>
      </w:r>
      <w:r w:rsidRPr="007E457A">
        <w:rPr>
          <w:rFonts w:ascii="Georgia" w:hAnsi="Georgia"/>
          <w:noProof/>
          <w:sz w:val="24"/>
          <w:szCs w:val="24"/>
          <w:lang w:val="en-GB"/>
        </w:rPr>
        <w:t>TiO</w:t>
      </w:r>
      <w:r w:rsidRPr="007E457A">
        <w:rPr>
          <w:rFonts w:ascii="Georgia" w:hAnsi="Georgia"/>
          <w:noProof/>
          <w:sz w:val="24"/>
          <w:szCs w:val="24"/>
          <w:vertAlign w:val="subscript"/>
          <w:lang w:val="en-GB"/>
        </w:rPr>
        <w:t>2</w:t>
      </w:r>
      <w:r w:rsidRPr="007E457A">
        <w:rPr>
          <w:rFonts w:ascii="Georgia" w:hAnsi="Georgia"/>
          <w:noProof/>
          <w:sz w:val="24"/>
          <w:szCs w:val="24"/>
          <w:lang w:val="en-GB"/>
        </w:rPr>
        <w:t xml:space="preserve"> semiconductor </w:t>
      </w:r>
      <w:r w:rsidRPr="007E457A">
        <w:rPr>
          <w:rFonts w:ascii="Georgia" w:eastAsiaTheme="minorEastAsia" w:hAnsi="Georgia"/>
          <w:noProof/>
          <w:sz w:val="24"/>
          <w:szCs w:val="24"/>
          <w:lang w:val="en-GB"/>
        </w:rPr>
        <w:t>(</w:t>
      </w:r>
      <m:oMath>
        <m:r>
          <m:rPr>
            <m:sty m:val="p"/>
          </m:rPr>
          <w:rPr>
            <w:rFonts w:ascii="Cambria Math" w:eastAsia="KggfxvCxjtcxAdvTT3713a231+22" w:hAnsi="Cambria Math" w:cs="KggfxvCxjtcxAdvTT3713a231+22"/>
            <w:sz w:val="24"/>
            <w:szCs w:val="24"/>
          </w:rPr>
          <m:t>-</m:t>
        </m:r>
        <m:r>
          <m:rPr>
            <m:sty m:val="p"/>
          </m:rPr>
          <w:rPr>
            <w:rFonts w:ascii="Cambria Math" w:hAnsi="Cambria Math" w:cs="MbysddPdqjwqAdvTT3713a231"/>
            <w:sz w:val="24"/>
            <w:szCs w:val="24"/>
          </w:rPr>
          <m:t>4.0</m:t>
        </m:r>
      </m:oMath>
      <w:r w:rsidRPr="007E457A">
        <w:rPr>
          <w:rFonts w:ascii="Georgia" w:hAnsi="Georgia" w:cs="MbysddPdqjwqAdvTT3713a231"/>
          <w:sz w:val="24"/>
          <w:szCs w:val="24"/>
        </w:rPr>
        <w:t xml:space="preserve"> eV </w:t>
      </w:r>
      <w:r w:rsidRPr="007E457A">
        <w:rPr>
          <w:rFonts w:ascii="Georgia" w:hAnsi="Georgia" w:cs="MbysddPdqjwqAdvTT3713a231"/>
          <w:sz w:val="24"/>
          <w:szCs w:val="24"/>
        </w:rPr>
        <w:fldChar w:fldCharType="begin">
          <w:fldData xml:space="preserve">PEVuZE5vdGU+PENpdGU+PEF1dGhvcj5GdWppc2F3YTwvQXV0aG9yPjxZZWFyPjIwMTc8L1llYXI+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</w:fldData>
        </w:fldChar>
      </w:r>
      <w:r w:rsidR="008B2BA8" w:rsidRPr="007E457A">
        <w:rPr>
          <w:rFonts w:ascii="Georgia" w:hAnsi="Georgia" w:cs="MbysddPdqjwqAdvTT3713a231"/>
          <w:sz w:val="24"/>
          <w:szCs w:val="24"/>
        </w:rPr>
        <w:instrText xml:space="preserve"> ADDIN EN.CITE </w:instrText>
      </w:r>
      <w:r w:rsidR="008B2BA8" w:rsidRPr="007E457A">
        <w:rPr>
          <w:rFonts w:ascii="Georgia" w:hAnsi="Georgia" w:cs="MbysddPdqjwqAdvTT3713a231"/>
          <w:sz w:val="24"/>
          <w:szCs w:val="24"/>
        </w:rPr>
        <w:fldChar w:fldCharType="begin">
          <w:fldData xml:space="preserve">PEVuZE5vdGU+PENpdGU+PEF1dGhvcj5GdWppc2F3YTwvQXV0aG9yPjxZZWFyPjIwMTc8L1llYXI+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</w:fldData>
        </w:fldChar>
      </w:r>
      <w:r w:rsidR="008B2BA8" w:rsidRPr="007E457A">
        <w:rPr>
          <w:rFonts w:ascii="Georgia" w:hAnsi="Georgia" w:cs="MbysddPdqjwqAdvTT3713a231"/>
          <w:sz w:val="24"/>
          <w:szCs w:val="24"/>
        </w:rPr>
        <w:instrText xml:space="preserve"> ADDIN EN.CITE.DATA </w:instrText>
      </w:r>
      <w:r w:rsidR="008B2BA8" w:rsidRPr="007E457A">
        <w:rPr>
          <w:rFonts w:ascii="Georgia" w:hAnsi="Georgia" w:cs="MbysddPdqjwqAdvTT3713a231"/>
          <w:sz w:val="24"/>
          <w:szCs w:val="24"/>
        </w:rPr>
      </w:r>
      <w:r w:rsidR="008B2BA8" w:rsidRPr="007E457A">
        <w:rPr>
          <w:rFonts w:ascii="Georgia" w:hAnsi="Georgia" w:cs="MbysddPdqjwqAdvTT3713a231"/>
          <w:sz w:val="24"/>
          <w:szCs w:val="24"/>
        </w:rPr>
        <w:fldChar w:fldCharType="end"/>
      </w:r>
      <w:r w:rsidRPr="007E457A">
        <w:rPr>
          <w:rFonts w:ascii="Georgia" w:hAnsi="Georgia" w:cs="MbysddPdqjwqAdvTT3713a231"/>
          <w:sz w:val="24"/>
          <w:szCs w:val="24"/>
        </w:rPr>
      </w:r>
      <w:r w:rsidRPr="007E457A">
        <w:rPr>
          <w:rFonts w:ascii="Georgia" w:hAnsi="Georgia" w:cs="MbysddPdqjwqAdvTT3713a231"/>
          <w:sz w:val="24"/>
          <w:szCs w:val="24"/>
        </w:rPr>
        <w:fldChar w:fldCharType="separate"/>
      </w:r>
      <w:r w:rsidR="008B2BA8" w:rsidRPr="007E457A">
        <w:rPr>
          <w:rFonts w:ascii="Georgia" w:hAnsi="Georgia" w:cs="MbysddPdqjwqAdvTT3713a231"/>
          <w:noProof/>
          <w:sz w:val="24"/>
          <w:szCs w:val="24"/>
        </w:rPr>
        <w:t>[6-8]</w:t>
      </w:r>
      <w:r w:rsidRPr="007E457A">
        <w:rPr>
          <w:rFonts w:ascii="Georgia" w:hAnsi="Georgia" w:cs="MbysddPdqjwqAdvTT3713a231"/>
          <w:sz w:val="24"/>
          <w:szCs w:val="24"/>
        </w:rPr>
        <w:fldChar w:fldCharType="end"/>
      </w:r>
      <w:r w:rsidRPr="007E457A">
        <w:rPr>
          <w:rFonts w:ascii="Georgia" w:hAnsi="Georgia" w:cs="MbysddPdqjwqAdvTT3713a231"/>
          <w:sz w:val="24"/>
          <w:szCs w:val="24"/>
        </w:rPr>
        <w:t>)</w:t>
      </w:r>
      <w:r w:rsidRPr="007E457A">
        <w:rPr>
          <w:rFonts w:ascii="Georgia" w:hAnsi="Georgia"/>
          <w:noProof/>
          <w:sz w:val="24"/>
          <w:szCs w:val="24"/>
          <w:lang w:val="en-GB"/>
        </w:rPr>
        <w:t>.</w:t>
      </w:r>
      <w:r w:rsidRPr="007E457A">
        <w:rPr>
          <w:rFonts w:ascii="Georgia" w:hAnsi="Georgia"/>
          <w:sz w:val="24"/>
          <w:szCs w:val="24"/>
          <w:lang w:val="en-GB"/>
        </w:rPr>
        <w:t xml:space="preserve"> The oxidation potential energy </w:t>
      </w:r>
      <w:r w:rsidRPr="007E457A">
        <w:rPr>
          <w:rFonts w:ascii="Georgia" w:eastAsia="MS Mincho" w:hAnsi="Georgia"/>
          <w:sz w:val="24"/>
          <w:szCs w:val="24"/>
          <w:lang w:val="en-GB" w:eastAsia="ja-JP"/>
        </w:rPr>
        <w:t>is given by:</w:t>
      </w:r>
    </w:p>
    <w:tbl>
      <w:tblPr>
        <w:tblW w:w="5000" w:type="pct"/>
        <w:tblLook w:val="04A0" w:firstRow="1" w:lastRow="0" w:firstColumn="1" w:lastColumn="0" w:noHBand="0" w:noVBand="1"/>
      </w:tblPr>
      <w:tblGrid>
        <w:gridCol w:w="4592"/>
        <w:gridCol w:w="4768"/>
      </w:tblGrid>
      <w:tr w:rsidR="001F642F" w:rsidRPr="007E457A" w14:paraId="56316B0B" w14:textId="77777777" w:rsidTr="004C0898">
        <w:tc>
          <w:tcPr>
            <w:tcW w:w="2453" w:type="pct"/>
            <w:shd w:val="clear" w:color="auto" w:fill="auto"/>
            <w:vAlign w:val="center"/>
          </w:tcPr>
          <w:p w14:paraId="1C59684A" w14:textId="234B44AD" w:rsidR="001F642F" w:rsidRPr="007E457A" w:rsidRDefault="00000000" w:rsidP="004C0898">
            <w:pPr>
              <w:spacing w:after="0" w:line="360" w:lineRule="auto"/>
              <w:rPr>
                <w:rFonts w:ascii="Georgia" w:eastAsia="Calibri" w:hAnsi="Georgia"/>
                <w:sz w:val="24"/>
                <w:szCs w:val="24"/>
              </w:rPr>
            </w:pPr>
            <m:oMath>
              <m:sSup>
                <m:sSupPr>
                  <m:ctrlPr>
                    <w:rPr>
                      <w:rFonts w:ascii="Cambria Math" w:hAnsi="Cambria Math"/>
                      <w:sz w:val="24"/>
                      <w:szCs w:val="24"/>
                    </w:rPr>
                  </m:ctrlPr>
                </m:sSupPr>
                <m:e>
                  <m:r>
                    <m:rPr>
                      <m:sty m:val="p"/>
                    </m:rPr>
                    <w:rPr>
                      <w:rFonts w:ascii="Cambria Math" w:hAnsi="Cambria Math"/>
                      <w:sz w:val="24"/>
                      <w:szCs w:val="24"/>
                    </w:rPr>
                    <m:t>E</m:t>
                  </m:r>
                </m:e>
                <m:sup>
                  <m:sSup>
                    <m:sSupPr>
                      <m:ctrlPr>
                        <w:rPr>
                          <w:rFonts w:ascii="Cambria Math" w:hAnsi="Cambria Math"/>
                          <w:sz w:val="24"/>
                          <w:szCs w:val="24"/>
                        </w:rPr>
                      </m:ctrlPr>
                    </m:sSupPr>
                    <m:e>
                      <m:r>
                        <m:rPr>
                          <m:sty m:val="p"/>
                        </m:rPr>
                        <w:rPr>
                          <w:rFonts w:ascii="Cambria Math" w:hAnsi="Cambria Math"/>
                          <w:sz w:val="24"/>
                          <w:szCs w:val="24"/>
                        </w:rPr>
                        <m:t>Dye</m:t>
                      </m:r>
                    </m:e>
                    <m:sup>
                      <m:r>
                        <m:rPr>
                          <m:sty m:val="p"/>
                        </m:rPr>
                        <w:rPr>
                          <w:rFonts w:ascii="Cambria Math" w:hAnsi="Cambria Math"/>
                          <w:sz w:val="24"/>
                          <w:szCs w:val="24"/>
                        </w:rPr>
                        <m:t>*</m:t>
                      </m:r>
                    </m:sup>
                  </m:sSup>
                </m:sup>
              </m:sSup>
              <m:r>
                <m:rPr>
                  <m:sty m:val="p"/>
                </m:rP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E</m:t>
                  </m:r>
                </m:e>
                <m:sup>
                  <m:r>
                    <m:rPr>
                      <m:sty m:val="p"/>
                    </m:rPr>
                    <w:rPr>
                      <w:rFonts w:ascii="Cambria Math" w:hAnsi="Cambria Math"/>
                      <w:sz w:val="24"/>
                      <w:szCs w:val="24"/>
                    </w:rPr>
                    <m:t>Dye</m:t>
                  </m:r>
                </m:sup>
              </m:sSup>
              <m:r>
                <m:rPr>
                  <m:sty m:val="p"/>
                </m:rPr>
                <w:rPr>
                  <w:rFonts w:ascii="Cambria Math" w:hAnsi="Cambria Math"/>
                  <w:sz w:val="24"/>
                  <w:szCs w:val="24"/>
                </w:rPr>
                <m:t>-</m:t>
              </m:r>
              <m:sSub>
                <m:sSubPr>
                  <m:ctrlPr>
                    <w:rPr>
                      <w:rFonts w:ascii="Cambria Math" w:eastAsia="Calibri" w:hAnsi="Cambria Math"/>
                      <w:sz w:val="24"/>
                      <w:szCs w:val="24"/>
                    </w:rPr>
                  </m:ctrlPr>
                </m:sSubPr>
                <m:e>
                  <m:r>
                    <m:rPr>
                      <m:sty m:val="p"/>
                    </m:rPr>
                    <w:rPr>
                      <w:rFonts w:ascii="Cambria Math" w:eastAsia="Calibri" w:hAnsi="Cambria Math"/>
                      <w:sz w:val="24"/>
                      <w:szCs w:val="24"/>
                    </w:rPr>
                    <m:t>E</m:t>
                  </m:r>
                </m:e>
                <m:sub>
                  <m:r>
                    <m:rPr>
                      <m:sty m:val="p"/>
                    </m:rPr>
                    <w:rPr>
                      <w:rFonts w:ascii="Cambria Math" w:eastAsia="Calibri" w:hAnsi="Cambria Math"/>
                      <w:sz w:val="24"/>
                      <w:szCs w:val="24"/>
                    </w:rPr>
                    <m:t>ex</m:t>
                  </m:r>
                </m:sub>
              </m:sSub>
              <m:r>
                <m:rPr>
                  <m:sty m:val="p"/>
                </m:rPr>
                <w:rPr>
                  <w:rFonts w:ascii="Cambria Math" w:eastAsia="Calibri" w:hAnsi="Cambria Math"/>
                  <w:sz w:val="24"/>
                  <w:szCs w:val="24"/>
                </w:rPr>
                <m:t>=</m:t>
              </m:r>
              <m:r>
                <m:rPr>
                  <m:sty m:val="p"/>
                </m:rPr>
                <w:rPr>
                  <w:rFonts w:ascii="Cambria Math" w:hAnsi="Cambria Math"/>
                  <w:sz w:val="24"/>
                  <w:szCs w:val="24"/>
                </w:rPr>
                <m:t>-</m:t>
              </m:r>
              <m:sSubSup>
                <m:sSubSupPr>
                  <m:ctrlPr>
                    <w:rPr>
                      <w:rFonts w:ascii="Cambria Math" w:eastAsia="AdvGulliv-R" w:hAnsi="Cambria Math"/>
                      <w:sz w:val="24"/>
                      <w:szCs w:val="24"/>
                    </w:rPr>
                  </m:ctrlPr>
                </m:sSubSupPr>
                <m:e>
                  <m:r>
                    <m:rPr>
                      <m:sty m:val="p"/>
                    </m:rPr>
                    <w:rPr>
                      <w:rFonts w:ascii="Cambria Math" w:eastAsia="AdvGulliv-R" w:hAnsi="Cambria Math"/>
                      <w:sz w:val="24"/>
                      <w:szCs w:val="24"/>
                    </w:rPr>
                    <m:t>E</m:t>
                  </m:r>
                </m:e>
                <m:sub>
                  <m:r>
                    <m:rPr>
                      <m:sty m:val="p"/>
                    </m:rPr>
                    <w:rPr>
                      <w:rFonts w:ascii="Cambria Math" w:eastAsia="AdvGulliv-R" w:hAnsi="Cambria Math"/>
                      <w:sz w:val="24"/>
                      <w:szCs w:val="24"/>
                    </w:rPr>
                    <m:t>HOMO</m:t>
                  </m:r>
                </m:sub>
                <m:sup>
                  <m:r>
                    <m:rPr>
                      <m:sty m:val="p"/>
                    </m:rPr>
                    <w:rPr>
                      <w:rFonts w:ascii="Cambria Math" w:eastAsia="AdvGulliv-R" w:hAnsi="Cambria Math"/>
                      <w:sz w:val="24"/>
                      <w:szCs w:val="24"/>
                    </w:rPr>
                    <m:t>Dye</m:t>
                  </m:r>
                </m:sup>
              </m:sSubSup>
              <m:r>
                <m:rPr>
                  <m:sty m:val="p"/>
                </m:rPr>
                <w:rPr>
                  <w:rFonts w:ascii="Cambria Math" w:eastAsia="AdvGulliv-R" w:hAnsi="Cambria Math"/>
                  <w:sz w:val="24"/>
                  <w:szCs w:val="24"/>
                </w:rPr>
                <m:t>-</m:t>
              </m:r>
              <m:sSub>
                <m:sSubPr>
                  <m:ctrlPr>
                    <w:rPr>
                      <w:rFonts w:ascii="Cambria Math" w:eastAsia="Calibri" w:hAnsi="Cambria Math"/>
                      <w:sz w:val="24"/>
                      <w:szCs w:val="24"/>
                    </w:rPr>
                  </m:ctrlPr>
                </m:sSubPr>
                <m:e>
                  <m:r>
                    <m:rPr>
                      <m:sty m:val="p"/>
                    </m:rPr>
                    <w:rPr>
                      <w:rFonts w:ascii="Cambria Math" w:eastAsia="Calibri" w:hAnsi="Cambria Math"/>
                      <w:sz w:val="24"/>
                      <w:szCs w:val="24"/>
                    </w:rPr>
                    <m:t>E</m:t>
                  </m:r>
                </m:e>
                <m:sub>
                  <m:r>
                    <m:rPr>
                      <m:sty m:val="p"/>
                    </m:rPr>
                    <w:rPr>
                      <w:rFonts w:ascii="Cambria Math" w:eastAsia="Calibri" w:hAnsi="Cambria Math"/>
                      <w:sz w:val="24"/>
                      <w:szCs w:val="24"/>
                    </w:rPr>
                    <m:t>ex</m:t>
                  </m:r>
                </m:sub>
              </m:sSub>
            </m:oMath>
            <w:r w:rsidR="001F642F" w:rsidRPr="007E457A">
              <w:rPr>
                <w:rFonts w:ascii="Georgia" w:eastAsia="Calibri" w:hAnsi="Georgia"/>
                <w:sz w:val="24"/>
                <w:szCs w:val="24"/>
              </w:rPr>
              <w:t xml:space="preserve"> </w:t>
            </w:r>
          </w:p>
        </w:tc>
        <w:tc>
          <w:tcPr>
            <w:tcW w:w="2547" w:type="pct"/>
            <w:shd w:val="clear" w:color="auto" w:fill="auto"/>
            <w:vAlign w:val="center"/>
          </w:tcPr>
          <w:p w14:paraId="2D028EEA" w14:textId="6B0E4F49" w:rsidR="001F642F" w:rsidRPr="007E457A" w:rsidRDefault="005C6B2A" w:rsidP="004C0898">
            <w:pPr>
              <w:spacing w:after="0" w:line="360" w:lineRule="auto"/>
              <w:jc w:val="right"/>
              <w:rPr>
                <w:rFonts w:ascii="Georgia" w:eastAsia="Calibri" w:hAnsi="Georgia"/>
                <w:sz w:val="24"/>
                <w:szCs w:val="24"/>
              </w:rPr>
            </w:pPr>
            <w:r w:rsidRPr="00DF118B">
              <w:rPr>
                <w:rFonts w:ascii="Georgia" w:hAnsi="Georgia" w:cstheme="majorBidi"/>
                <w:sz w:val="24"/>
                <w:szCs w:val="24"/>
              </w:rPr>
              <w:t xml:space="preserve">Equation </w:t>
            </w:r>
            <w:r w:rsidRPr="00DF118B">
              <w:rPr>
                <w:rFonts w:ascii="Georgia" w:hAnsi="Georgia" w:cstheme="majorBidi"/>
                <w:sz w:val="24"/>
                <w:szCs w:val="24"/>
              </w:rPr>
              <w:fldChar w:fldCharType="begin"/>
            </w:r>
            <w:r w:rsidRPr="00DF118B">
              <w:rPr>
                <w:rFonts w:ascii="Georgia" w:hAnsi="Georgia" w:cstheme="majorBidi"/>
                <w:sz w:val="24"/>
                <w:szCs w:val="24"/>
              </w:rPr>
              <w:instrText xml:space="preserve"> SEQ Equation \* ARABIC </w:instrText>
            </w:r>
            <w:r w:rsidRPr="00DF118B">
              <w:rPr>
                <w:rFonts w:ascii="Georgia" w:hAnsi="Georgia" w:cstheme="majorBidi"/>
                <w:sz w:val="24"/>
                <w:szCs w:val="24"/>
              </w:rPr>
              <w:fldChar w:fldCharType="separate"/>
            </w:r>
            <w:r>
              <w:rPr>
                <w:rFonts w:ascii="Georgia" w:hAnsi="Georgia" w:cstheme="majorBidi"/>
                <w:noProof/>
                <w:sz w:val="24"/>
                <w:szCs w:val="24"/>
              </w:rPr>
              <w:t>8</w:t>
            </w:r>
            <w:r w:rsidRPr="00DF118B">
              <w:rPr>
                <w:rFonts w:ascii="Georgia" w:hAnsi="Georgia" w:cstheme="majorBidi"/>
                <w:noProof/>
                <w:sz w:val="24"/>
                <w:szCs w:val="24"/>
              </w:rPr>
              <w:fldChar w:fldCharType="end"/>
            </w:r>
          </w:p>
        </w:tc>
      </w:tr>
    </w:tbl>
    <w:p w14:paraId="40E45C23" w14:textId="5B6F898C" w:rsidR="001F642F" w:rsidRPr="007E457A" w:rsidRDefault="001F642F" w:rsidP="001F642F">
      <w:pPr>
        <w:spacing w:after="0" w:line="360" w:lineRule="auto"/>
        <w:jc w:val="both"/>
        <w:rPr>
          <w:rFonts w:ascii="Georgia" w:hAnsi="Georgia"/>
          <w:sz w:val="24"/>
          <w:szCs w:val="24"/>
          <w:lang w:val="en-GB"/>
        </w:rPr>
      </w:pPr>
      <w:r w:rsidRPr="007E457A">
        <w:rPr>
          <w:rFonts w:ascii="Georgia" w:hAnsi="Georgia"/>
          <w:sz w:val="24"/>
          <w:szCs w:val="24"/>
          <w:lang w:val="en-GB"/>
        </w:rPr>
        <w:t xml:space="preserve">Where </w:t>
      </w:r>
      <m:oMath>
        <m:sSup>
          <m:sSupPr>
            <m:ctrlPr>
              <w:rPr>
                <w:rFonts w:ascii="Cambria Math" w:eastAsia="AdvGulliv-R" w:hAnsi="Cambria Math"/>
                <w:sz w:val="24"/>
                <w:szCs w:val="24"/>
              </w:rPr>
            </m:ctrlPr>
          </m:sSupPr>
          <m:e>
            <m:r>
              <m:rPr>
                <m:sty m:val="p"/>
              </m:rPr>
              <w:rPr>
                <w:rFonts w:ascii="Cambria Math" w:eastAsia="AdvGulliv-R" w:hAnsi="Cambria Math"/>
                <w:sz w:val="24"/>
                <w:szCs w:val="24"/>
              </w:rPr>
              <m:t>E</m:t>
            </m:r>
          </m:e>
          <m:sup>
            <m:r>
              <m:rPr>
                <m:sty m:val="p"/>
              </m:rPr>
              <w:rPr>
                <w:rFonts w:ascii="Cambria Math" w:eastAsia="AdvGulliv-R" w:hAnsi="Cambria Math"/>
                <w:sz w:val="24"/>
                <w:szCs w:val="24"/>
              </w:rPr>
              <m:t>Dye</m:t>
            </m:r>
          </m:sup>
        </m:sSup>
      </m:oMath>
      <w:r w:rsidRPr="007E457A">
        <w:rPr>
          <w:rFonts w:ascii="Georgia" w:hAnsi="Georgia"/>
          <w:sz w:val="24"/>
          <w:szCs w:val="24"/>
        </w:rPr>
        <w:t xml:space="preserve"> </w:t>
      </w:r>
      <w:r w:rsidRPr="007E457A">
        <w:rPr>
          <w:rFonts w:ascii="Georgia" w:hAnsi="Georgia"/>
          <w:sz w:val="24"/>
          <w:szCs w:val="24"/>
          <w:lang w:val="en-GB"/>
        </w:rPr>
        <w:t xml:space="preserve">is the ground state oxidation potential (GSOP) (i.e., </w:t>
      </w:r>
      <m:oMath>
        <m:r>
          <m:rPr>
            <m:sty m:val="p"/>
          </m:rPr>
          <w:rPr>
            <w:rFonts w:ascii="Cambria Math" w:hAnsi="Cambria Math"/>
            <w:sz w:val="24"/>
            <w:szCs w:val="24"/>
          </w:rPr>
          <m:t>-</m:t>
        </m:r>
        <m:sSubSup>
          <m:sSubSupPr>
            <m:ctrlPr>
              <w:rPr>
                <w:rFonts w:ascii="Cambria Math" w:eastAsia="AdvGulliv-R" w:hAnsi="Cambria Math"/>
                <w:sz w:val="24"/>
                <w:szCs w:val="24"/>
              </w:rPr>
            </m:ctrlPr>
          </m:sSubSupPr>
          <m:e>
            <m:r>
              <m:rPr>
                <m:sty m:val="p"/>
              </m:rPr>
              <w:rPr>
                <w:rFonts w:ascii="Cambria Math" w:eastAsia="AdvGulliv-R" w:hAnsi="Cambria Math"/>
                <w:sz w:val="24"/>
                <w:szCs w:val="24"/>
              </w:rPr>
              <m:t>E</m:t>
            </m:r>
          </m:e>
          <m:sub>
            <m:r>
              <m:rPr>
                <m:sty m:val="p"/>
              </m:rPr>
              <w:rPr>
                <w:rFonts w:ascii="Cambria Math" w:eastAsia="AdvGulliv-R" w:hAnsi="Cambria Math"/>
                <w:sz w:val="24"/>
                <w:szCs w:val="24"/>
              </w:rPr>
              <m:t>HOMO</m:t>
            </m:r>
          </m:sub>
          <m:sup>
            <m:r>
              <m:rPr>
                <m:sty m:val="p"/>
              </m:rPr>
              <w:rPr>
                <w:rFonts w:ascii="Cambria Math" w:eastAsia="AdvGulliv-R" w:hAnsi="Cambria Math"/>
                <w:sz w:val="24"/>
                <w:szCs w:val="24"/>
              </w:rPr>
              <m:t>Dye</m:t>
            </m:r>
          </m:sup>
        </m:sSubSup>
      </m:oMath>
      <w:r w:rsidRPr="007E457A">
        <w:rPr>
          <w:rFonts w:ascii="Georgia" w:eastAsiaTheme="minorEastAsia" w:hAnsi="Georgia"/>
          <w:sz w:val="24"/>
          <w:szCs w:val="24"/>
        </w:rPr>
        <w:t xml:space="preserve"> by Koopman’s theory</w:t>
      </w:r>
      <w:r w:rsidRPr="007E457A">
        <w:rPr>
          <w:rFonts w:ascii="Georgia" w:eastAsia="Times New Roman" w:hAnsi="Georgia"/>
          <w:sz w:val="24"/>
          <w:szCs w:val="24"/>
        </w:rPr>
        <w:t>)</w:t>
      </w:r>
      <w:r w:rsidRPr="007E457A">
        <w:rPr>
          <w:rFonts w:ascii="Georgia" w:hAnsi="Georgia"/>
          <w:sz w:val="24"/>
          <w:szCs w:val="24"/>
          <w:lang w:val="en-GB"/>
        </w:rPr>
        <w:t xml:space="preserve"> and </w:t>
      </w:r>
      <m:oMath>
        <m:sSub>
          <m:sSubPr>
            <m:ctrlPr>
              <w:rPr>
                <w:rFonts w:ascii="Cambria Math" w:eastAsia="Calibri" w:hAnsi="Cambria Math"/>
                <w:sz w:val="24"/>
                <w:szCs w:val="24"/>
              </w:rPr>
            </m:ctrlPr>
          </m:sSubPr>
          <m:e>
            <m:r>
              <m:rPr>
                <m:sty m:val="p"/>
              </m:rPr>
              <w:rPr>
                <w:rFonts w:ascii="Cambria Math" w:eastAsia="Calibri" w:hAnsi="Cambria Math"/>
                <w:sz w:val="24"/>
                <w:szCs w:val="24"/>
              </w:rPr>
              <m:t>E</m:t>
            </m:r>
          </m:e>
          <m:sub>
            <m:r>
              <m:rPr>
                <m:sty m:val="p"/>
              </m:rPr>
              <w:rPr>
                <w:rFonts w:ascii="Cambria Math" w:eastAsia="Calibri" w:hAnsi="Cambria Math"/>
                <w:sz w:val="24"/>
                <w:szCs w:val="24"/>
              </w:rPr>
              <m:t>ex</m:t>
            </m:r>
          </m:sub>
        </m:sSub>
      </m:oMath>
      <w:r w:rsidRPr="007E457A">
        <w:rPr>
          <w:rFonts w:ascii="Georgia" w:hAnsi="Georgia"/>
          <w:sz w:val="24"/>
          <w:szCs w:val="24"/>
          <w:lang w:val="en-GB"/>
        </w:rPr>
        <w:t xml:space="preserve"> is </w:t>
      </w:r>
      <w:r w:rsidRPr="007E457A">
        <w:rPr>
          <w:rFonts w:ascii="Georgia" w:hAnsi="Georgia"/>
          <w:noProof/>
          <w:sz w:val="24"/>
          <w:szCs w:val="24"/>
          <w:lang w:val="en-GB"/>
        </w:rPr>
        <w:t>electronic</w:t>
      </w:r>
      <w:r w:rsidRPr="007E457A">
        <w:rPr>
          <w:rFonts w:ascii="Georgia" w:hAnsi="Georgia"/>
          <w:sz w:val="24"/>
          <w:szCs w:val="24"/>
          <w:lang w:val="en-GB"/>
        </w:rPr>
        <w:t xml:space="preserve"> vertical transition </w:t>
      </w:r>
      <w:r w:rsidRPr="007E457A">
        <w:rPr>
          <w:rFonts w:ascii="Georgia" w:hAnsi="Georgia"/>
          <w:noProof/>
          <w:sz w:val="24"/>
          <w:szCs w:val="24"/>
          <w:lang w:val="en-GB"/>
        </w:rPr>
        <w:t>energy (excitation energy).</w:t>
      </w:r>
      <w:r w:rsidRPr="007E457A">
        <w:rPr>
          <w:rFonts w:ascii="Georgia" w:hAnsi="Georgia"/>
          <w:sz w:val="24"/>
          <w:szCs w:val="24"/>
          <w:lang w:val="en-GB"/>
        </w:rPr>
        <w:t xml:space="preserve"> Also, the free energy of dye regeneration </w:t>
      </w:r>
      <w:r w:rsidRPr="007E457A">
        <w:rPr>
          <w:rFonts w:ascii="Georgia" w:eastAsiaTheme="minorEastAsia" w:hAnsi="Georgia"/>
          <w:sz w:val="24"/>
          <w:szCs w:val="24"/>
          <w:lang w:val="en-GB"/>
        </w:rPr>
        <w:t>(</w:t>
      </w:r>
      <m:oMath>
        <m:sSub>
          <m:sSubPr>
            <m:ctrlPr>
              <w:rPr>
                <w:rFonts w:ascii="Cambria Math" w:hAnsi="Cambria Math"/>
                <w:sz w:val="24"/>
                <w:szCs w:val="24"/>
              </w:rPr>
            </m:ctrlPr>
          </m:sSubPr>
          <m:e>
            <m:r>
              <m:rPr>
                <m:sty m:val="p"/>
              </m:rPr>
              <w:rPr>
                <w:rFonts w:ascii="Cambria Math" w:hAnsi="Cambria Math"/>
                <w:sz w:val="24"/>
                <w:szCs w:val="24"/>
              </w:rPr>
              <m:t>∆G</m:t>
            </m:r>
          </m:e>
          <m:sub>
            <m:r>
              <m:rPr>
                <m:sty m:val="p"/>
              </m:rPr>
              <w:rPr>
                <w:rFonts w:ascii="Cambria Math" w:hAnsi="Cambria Math"/>
                <w:sz w:val="24"/>
                <w:szCs w:val="24"/>
              </w:rPr>
              <m:t>reg</m:t>
            </m:r>
          </m:sub>
        </m:sSub>
      </m:oMath>
      <w:r w:rsidRPr="007E457A">
        <w:rPr>
          <w:rFonts w:ascii="Georgia" w:eastAsiaTheme="minorEastAsia" w:hAnsi="Georgia"/>
          <w:sz w:val="24"/>
          <w:szCs w:val="24"/>
        </w:rPr>
        <w:t>)</w:t>
      </w:r>
      <w:r w:rsidRPr="007E457A">
        <w:rPr>
          <w:rFonts w:ascii="Georgia" w:hAnsi="Georgia"/>
          <w:sz w:val="24"/>
          <w:szCs w:val="24"/>
          <w:lang w:val="en-GB"/>
        </w:rPr>
        <w:t xml:space="preserve"> can be calculated as: </w:t>
      </w:r>
    </w:p>
    <w:tbl>
      <w:tblPr>
        <w:tblW w:w="5000" w:type="pct"/>
        <w:tblLook w:val="04A0" w:firstRow="1" w:lastRow="0" w:firstColumn="1" w:lastColumn="0" w:noHBand="0" w:noVBand="1"/>
      </w:tblPr>
      <w:tblGrid>
        <w:gridCol w:w="5491"/>
        <w:gridCol w:w="3869"/>
      </w:tblGrid>
      <w:tr w:rsidR="001F642F" w:rsidRPr="007E457A" w14:paraId="4060FE7B" w14:textId="77777777" w:rsidTr="004C0898">
        <w:tc>
          <w:tcPr>
            <w:tcW w:w="2933" w:type="pct"/>
            <w:shd w:val="clear" w:color="auto" w:fill="auto"/>
            <w:vAlign w:val="center"/>
          </w:tcPr>
          <w:p w14:paraId="13AF8E13" w14:textId="0320EFA6" w:rsidR="001F642F" w:rsidRPr="007E457A" w:rsidRDefault="00000000" w:rsidP="004C0898">
            <w:pPr>
              <w:spacing w:after="0" w:line="360" w:lineRule="auto"/>
              <w:rPr>
                <w:rFonts w:ascii="Georgia" w:eastAsia="Calibri" w:hAnsi="Georgia"/>
                <w:sz w:val="24"/>
                <w:szCs w:val="24"/>
                <w:lang w:val="en-GB"/>
              </w:rPr>
            </w:pPr>
            <m:oMathPara>
              <m:oMathParaPr>
                <m:jc m:val="left"/>
              </m:oMathParaPr>
              <m:oMath>
                <m:sSub>
                  <m:sSubPr>
                    <m:ctrlPr>
                      <w:rPr>
                        <w:rFonts w:ascii="Cambria Math" w:hAnsi="Cambria Math"/>
                        <w:sz w:val="24"/>
                        <w:szCs w:val="24"/>
                      </w:rPr>
                    </m:ctrlPr>
                  </m:sSubPr>
                  <m:e>
                    <m:r>
                      <m:rPr>
                        <m:sty m:val="p"/>
                      </m:rPr>
                      <w:rPr>
                        <w:rFonts w:ascii="Cambria Math" w:hAnsi="Cambria Math"/>
                        <w:sz w:val="24"/>
                        <w:szCs w:val="24"/>
                      </w:rPr>
                      <m:t>∆G</m:t>
                    </m:r>
                  </m:e>
                  <m:sub>
                    <m:r>
                      <m:rPr>
                        <m:sty m:val="p"/>
                      </m:rPr>
                      <w:rPr>
                        <w:rFonts w:ascii="Cambria Math" w:hAnsi="Cambria Math"/>
                        <w:sz w:val="24"/>
                        <w:szCs w:val="24"/>
                      </w:rPr>
                      <m:t>reg</m:t>
                    </m:r>
                  </m:sub>
                </m:sSub>
                <m:r>
                  <m:rPr>
                    <m:sty m:val="p"/>
                  </m:rPr>
                  <w:rPr>
                    <w:rFonts w:ascii="Cambria Math" w:hAnsi="Cambria Math"/>
                    <w:sz w:val="24"/>
                    <w:szCs w:val="24"/>
                    <w:lang w:val="en-GB"/>
                  </w:rPr>
                  <m:t>=</m:t>
                </m:r>
                <m:sSub>
                  <m:sSubPr>
                    <m:ctrlPr>
                      <w:rPr>
                        <w:rFonts w:ascii="Cambria Math" w:hAnsi="Cambria Math"/>
                        <w:sz w:val="24"/>
                        <w:szCs w:val="24"/>
                      </w:rPr>
                    </m:ctrlPr>
                  </m:sSubPr>
                  <m:e>
                    <m:r>
                      <m:rPr>
                        <m:sty m:val="p"/>
                      </m:rPr>
                      <w:rPr>
                        <w:rFonts w:ascii="Cambria Math" w:hAnsi="Cambria Math"/>
                        <w:sz w:val="24"/>
                        <w:szCs w:val="24"/>
                      </w:rPr>
                      <m:t>E</m:t>
                    </m:r>
                  </m:e>
                  <m:sub>
                    <m:d>
                      <m:dPr>
                        <m:ctrlPr>
                          <w:rPr>
                            <w:rFonts w:ascii="Cambria Math" w:hAnsi="Cambria Math"/>
                            <w:sz w:val="24"/>
                            <w:szCs w:val="24"/>
                          </w:rPr>
                        </m:ctrlPr>
                      </m:dPr>
                      <m:e>
                        <m:sSubSup>
                          <m:sSubSupPr>
                            <m:ctrlPr>
                              <w:rPr>
                                <w:rFonts w:ascii="Cambria Math" w:hAnsi="Cambria Math"/>
                                <w:sz w:val="24"/>
                                <w:szCs w:val="24"/>
                              </w:rPr>
                            </m:ctrlPr>
                          </m:sSubSupPr>
                          <m:e>
                            <m:r>
                              <m:rPr>
                                <m:sty m:val="p"/>
                              </m:rPr>
                              <w:rPr>
                                <w:rFonts w:ascii="Cambria Math" w:hAnsi="Cambria Math"/>
                                <w:sz w:val="24"/>
                                <w:szCs w:val="24"/>
                              </w:rPr>
                              <m:t>I</m:t>
                            </m:r>
                          </m:e>
                          <m:sub>
                            <m:r>
                              <m:rPr>
                                <m:sty m:val="p"/>
                              </m:rPr>
                              <w:rPr>
                                <w:rFonts w:ascii="Cambria Math" w:hAnsi="Cambria Math"/>
                                <w:sz w:val="24"/>
                                <w:szCs w:val="24"/>
                              </w:rPr>
                              <m:t>3</m:t>
                            </m:r>
                          </m:sub>
                          <m:sup>
                            <m:r>
                              <m:rPr>
                                <m:sty m:val="p"/>
                              </m:rPr>
                              <w:rPr>
                                <w:rFonts w:ascii="Cambria Math" w:hAnsi="Cambria Math"/>
                                <w:sz w:val="24"/>
                                <w:szCs w:val="24"/>
                              </w:rPr>
                              <m:t>-</m:t>
                            </m:r>
                          </m:sup>
                        </m:sSubSup>
                        <m:r>
                          <m:rPr>
                            <m:sty m:val="p"/>
                          </m:rP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I</m:t>
                            </m:r>
                          </m:e>
                          <m:sup>
                            <m:r>
                              <m:rPr>
                                <m:sty m:val="p"/>
                              </m:rPr>
                              <w:rPr>
                                <w:rFonts w:ascii="Cambria Math" w:hAnsi="Cambria Math"/>
                                <w:sz w:val="24"/>
                                <w:szCs w:val="24"/>
                              </w:rPr>
                              <m:t>-</m:t>
                            </m:r>
                          </m:sup>
                        </m:sSup>
                      </m:e>
                    </m:d>
                  </m:sub>
                </m:sSub>
                <m:r>
                  <m:rPr>
                    <m:sty m:val="p"/>
                  </m:rP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E</m:t>
                    </m:r>
                  </m:e>
                  <m:sup>
                    <m:r>
                      <m:rPr>
                        <m:sty m:val="p"/>
                      </m:rPr>
                      <w:rPr>
                        <w:rFonts w:ascii="Cambria Math" w:hAnsi="Cambria Math"/>
                        <w:sz w:val="24"/>
                        <w:szCs w:val="24"/>
                      </w:rPr>
                      <m:t>Dye</m:t>
                    </m:r>
                  </m:sup>
                </m:sSup>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E</m:t>
                    </m:r>
                  </m:e>
                  <m:sub>
                    <m:d>
                      <m:dPr>
                        <m:ctrlPr>
                          <w:rPr>
                            <w:rFonts w:ascii="Cambria Math" w:hAnsi="Cambria Math"/>
                            <w:sz w:val="24"/>
                            <w:szCs w:val="24"/>
                          </w:rPr>
                        </m:ctrlPr>
                      </m:dPr>
                      <m:e>
                        <m:sSubSup>
                          <m:sSubSupPr>
                            <m:ctrlPr>
                              <w:rPr>
                                <w:rFonts w:ascii="Cambria Math" w:hAnsi="Cambria Math"/>
                                <w:sz w:val="24"/>
                                <w:szCs w:val="24"/>
                              </w:rPr>
                            </m:ctrlPr>
                          </m:sSubSupPr>
                          <m:e>
                            <m:r>
                              <m:rPr>
                                <m:sty m:val="p"/>
                              </m:rPr>
                              <w:rPr>
                                <w:rFonts w:ascii="Cambria Math" w:hAnsi="Cambria Math"/>
                                <w:sz w:val="24"/>
                                <w:szCs w:val="24"/>
                              </w:rPr>
                              <m:t>I</m:t>
                            </m:r>
                          </m:e>
                          <m:sub>
                            <m:r>
                              <m:rPr>
                                <m:sty m:val="p"/>
                              </m:rPr>
                              <w:rPr>
                                <w:rFonts w:ascii="Cambria Math" w:hAnsi="Cambria Math"/>
                                <w:sz w:val="24"/>
                                <w:szCs w:val="24"/>
                              </w:rPr>
                              <m:t>3</m:t>
                            </m:r>
                          </m:sub>
                          <m:sup>
                            <m:r>
                              <m:rPr>
                                <m:sty m:val="p"/>
                              </m:rPr>
                              <w:rPr>
                                <w:rFonts w:ascii="Cambria Math" w:hAnsi="Cambria Math"/>
                                <w:sz w:val="24"/>
                                <w:szCs w:val="24"/>
                              </w:rPr>
                              <m:t>-</m:t>
                            </m:r>
                          </m:sup>
                        </m:sSubSup>
                        <m:r>
                          <m:rPr>
                            <m:sty m:val="p"/>
                          </m:rP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I</m:t>
                            </m:r>
                          </m:e>
                          <m:sup>
                            <m:r>
                              <m:rPr>
                                <m:sty m:val="p"/>
                              </m:rPr>
                              <w:rPr>
                                <w:rFonts w:ascii="Cambria Math" w:hAnsi="Cambria Math"/>
                                <w:sz w:val="24"/>
                                <w:szCs w:val="24"/>
                              </w:rPr>
                              <m:t>-</m:t>
                            </m:r>
                          </m:sup>
                        </m:sSup>
                      </m:e>
                    </m:d>
                  </m:sub>
                </m:sSub>
                <m:r>
                  <m:rPr>
                    <m:sty m:val="p"/>
                  </m:rPr>
                  <w:rPr>
                    <w:rFonts w:ascii="Cambria Math" w:hAnsi="Cambria Math"/>
                    <w:sz w:val="24"/>
                    <w:szCs w:val="24"/>
                  </w:rPr>
                  <m:t>+</m:t>
                </m:r>
                <m:sSubSup>
                  <m:sSubSupPr>
                    <m:ctrlPr>
                      <w:rPr>
                        <w:rFonts w:ascii="Cambria Math" w:eastAsia="AdvGulliv-R" w:hAnsi="Cambria Math"/>
                        <w:sz w:val="24"/>
                        <w:szCs w:val="24"/>
                      </w:rPr>
                    </m:ctrlPr>
                  </m:sSubSupPr>
                  <m:e>
                    <m:r>
                      <m:rPr>
                        <m:sty m:val="p"/>
                      </m:rPr>
                      <w:rPr>
                        <w:rFonts w:ascii="Cambria Math" w:eastAsia="AdvGulliv-R" w:hAnsi="Cambria Math"/>
                        <w:sz w:val="24"/>
                        <w:szCs w:val="24"/>
                      </w:rPr>
                      <m:t>E</m:t>
                    </m:r>
                  </m:e>
                  <m:sub>
                    <m:r>
                      <m:rPr>
                        <m:sty m:val="p"/>
                      </m:rPr>
                      <w:rPr>
                        <w:rFonts w:ascii="Cambria Math" w:eastAsia="AdvGulliv-R" w:hAnsi="Cambria Math"/>
                        <w:sz w:val="24"/>
                        <w:szCs w:val="24"/>
                      </w:rPr>
                      <m:t>HOMO</m:t>
                    </m:r>
                  </m:sub>
                  <m:sup>
                    <m:r>
                      <m:rPr>
                        <m:sty m:val="p"/>
                      </m:rPr>
                      <w:rPr>
                        <w:rFonts w:ascii="Cambria Math" w:eastAsia="AdvGulliv-R" w:hAnsi="Cambria Math"/>
                        <w:sz w:val="24"/>
                        <w:szCs w:val="24"/>
                      </w:rPr>
                      <m:t>Dye</m:t>
                    </m:r>
                  </m:sup>
                </m:sSubSup>
              </m:oMath>
            </m:oMathPara>
          </w:p>
        </w:tc>
        <w:tc>
          <w:tcPr>
            <w:tcW w:w="2067" w:type="pct"/>
            <w:shd w:val="clear" w:color="auto" w:fill="auto"/>
            <w:vAlign w:val="center"/>
          </w:tcPr>
          <w:p w14:paraId="50EA1CD5" w14:textId="6CB4E456" w:rsidR="001F642F" w:rsidRPr="007E457A" w:rsidRDefault="005C6B2A" w:rsidP="004C0898">
            <w:pPr>
              <w:spacing w:after="0" w:line="360" w:lineRule="auto"/>
              <w:jc w:val="right"/>
              <w:rPr>
                <w:rFonts w:ascii="Georgia" w:eastAsia="Calibri" w:hAnsi="Georgia"/>
                <w:sz w:val="24"/>
                <w:szCs w:val="24"/>
              </w:rPr>
            </w:pPr>
            <w:r w:rsidRPr="00DF118B">
              <w:rPr>
                <w:rFonts w:ascii="Georgia" w:hAnsi="Georgia" w:cstheme="majorBidi"/>
                <w:sz w:val="24"/>
                <w:szCs w:val="24"/>
              </w:rPr>
              <w:t xml:space="preserve">Equation </w:t>
            </w:r>
            <w:r w:rsidRPr="00DF118B">
              <w:rPr>
                <w:rFonts w:ascii="Georgia" w:hAnsi="Georgia" w:cstheme="majorBidi"/>
                <w:sz w:val="24"/>
                <w:szCs w:val="24"/>
              </w:rPr>
              <w:fldChar w:fldCharType="begin"/>
            </w:r>
            <w:r w:rsidRPr="00DF118B">
              <w:rPr>
                <w:rFonts w:ascii="Georgia" w:hAnsi="Georgia" w:cstheme="majorBidi"/>
                <w:sz w:val="24"/>
                <w:szCs w:val="24"/>
              </w:rPr>
              <w:instrText xml:space="preserve"> SEQ Equation \* ARABIC </w:instrText>
            </w:r>
            <w:r w:rsidRPr="00DF118B">
              <w:rPr>
                <w:rFonts w:ascii="Georgia" w:hAnsi="Georgia" w:cstheme="majorBidi"/>
                <w:sz w:val="24"/>
                <w:szCs w:val="24"/>
              </w:rPr>
              <w:fldChar w:fldCharType="separate"/>
            </w:r>
            <w:r>
              <w:rPr>
                <w:rFonts w:ascii="Georgia" w:hAnsi="Georgia" w:cstheme="majorBidi"/>
                <w:noProof/>
                <w:sz w:val="24"/>
                <w:szCs w:val="24"/>
              </w:rPr>
              <w:t>9</w:t>
            </w:r>
            <w:r w:rsidRPr="00DF118B">
              <w:rPr>
                <w:rFonts w:ascii="Georgia" w:hAnsi="Georgia" w:cstheme="majorBidi"/>
                <w:noProof/>
                <w:sz w:val="24"/>
                <w:szCs w:val="24"/>
              </w:rPr>
              <w:fldChar w:fldCharType="end"/>
            </w:r>
          </w:p>
        </w:tc>
      </w:tr>
    </w:tbl>
    <w:p w14:paraId="5C215F29" w14:textId="299ECE2E" w:rsidR="001F642F" w:rsidRDefault="001F642F" w:rsidP="001F642F">
      <w:pPr>
        <w:rPr>
          <w:rFonts w:ascii="Georgia" w:hAnsi="Georgia"/>
          <w:sz w:val="24"/>
          <w:szCs w:val="24"/>
          <w:lang w:val="en-GB"/>
        </w:rPr>
      </w:pPr>
      <w:r w:rsidRPr="007E457A">
        <w:rPr>
          <w:rFonts w:ascii="Georgia" w:hAnsi="Georgia"/>
          <w:sz w:val="24"/>
          <w:szCs w:val="24"/>
          <w:lang w:val="en-GB"/>
        </w:rPr>
        <w:t xml:space="preserve">Where </w:t>
      </w:r>
      <m:oMath>
        <m:sSub>
          <m:sSubPr>
            <m:ctrlPr>
              <w:rPr>
                <w:rFonts w:ascii="Cambria Math" w:hAnsi="Cambria Math"/>
                <w:sz w:val="24"/>
                <w:szCs w:val="24"/>
                <w:lang w:val="en-GB"/>
              </w:rPr>
            </m:ctrlPr>
          </m:sSubPr>
          <m:e>
            <m:r>
              <m:rPr>
                <m:sty m:val="p"/>
              </m:rPr>
              <w:rPr>
                <w:rFonts w:ascii="Cambria Math" w:hAnsi="Cambria Math"/>
                <w:sz w:val="24"/>
                <w:szCs w:val="24"/>
                <w:lang w:val="en-GB"/>
              </w:rPr>
              <m:t>E</m:t>
            </m:r>
          </m:e>
          <m:sub>
            <m:d>
              <m:dPr>
                <m:ctrlPr>
                  <w:rPr>
                    <w:rFonts w:ascii="Cambria Math" w:hAnsi="Cambria Math"/>
                    <w:sz w:val="24"/>
                    <w:szCs w:val="24"/>
                    <w:lang w:val="en-GB"/>
                  </w:rPr>
                </m:ctrlPr>
              </m:dPr>
              <m:e>
                <m:sSubSup>
                  <m:sSubSupPr>
                    <m:ctrlPr>
                      <w:rPr>
                        <w:rFonts w:ascii="Cambria Math" w:hAnsi="Cambria Math"/>
                        <w:sz w:val="24"/>
                        <w:szCs w:val="24"/>
                        <w:lang w:val="en-GB"/>
                      </w:rPr>
                    </m:ctrlPr>
                  </m:sSubSupPr>
                  <m:e>
                    <m:r>
                      <m:rPr>
                        <m:sty m:val="p"/>
                      </m:rPr>
                      <w:rPr>
                        <w:rFonts w:ascii="Cambria Math" w:hAnsi="Cambria Math"/>
                        <w:sz w:val="24"/>
                        <w:szCs w:val="24"/>
                        <w:lang w:val="en-GB"/>
                      </w:rPr>
                      <m:t>I</m:t>
                    </m:r>
                  </m:e>
                  <m:sub>
                    <m:r>
                      <m:rPr>
                        <m:sty m:val="p"/>
                      </m:rPr>
                      <w:rPr>
                        <w:rFonts w:ascii="Cambria Math" w:hAnsi="Cambria Math"/>
                        <w:sz w:val="24"/>
                        <w:szCs w:val="24"/>
                        <w:lang w:val="en-GB"/>
                      </w:rPr>
                      <m:t>3</m:t>
                    </m:r>
                  </m:sub>
                  <m:sup>
                    <m:r>
                      <m:rPr>
                        <m:sty m:val="p"/>
                      </m:rPr>
                      <w:rPr>
                        <w:rFonts w:ascii="Cambria Math" w:hAnsi="Cambria Math"/>
                        <w:sz w:val="24"/>
                        <w:szCs w:val="24"/>
                        <w:lang w:val="en-GB"/>
                      </w:rPr>
                      <m:t>-</m:t>
                    </m:r>
                  </m:sup>
                </m:sSubSup>
                <m:r>
                  <m:rPr>
                    <m:sty m:val="p"/>
                  </m:rPr>
                  <w:rPr>
                    <w:rFonts w:ascii="Cambria Math" w:hAnsi="Cambria Math"/>
                    <w:sz w:val="24"/>
                    <w:szCs w:val="24"/>
                    <w:lang w:val="en-GB"/>
                  </w:rPr>
                  <m:t>/</m:t>
                </m:r>
                <m:sSup>
                  <m:sSupPr>
                    <m:ctrlPr>
                      <w:rPr>
                        <w:rFonts w:ascii="Cambria Math" w:hAnsi="Cambria Math"/>
                        <w:sz w:val="24"/>
                        <w:szCs w:val="24"/>
                        <w:lang w:val="en-GB"/>
                      </w:rPr>
                    </m:ctrlPr>
                  </m:sSupPr>
                  <m:e>
                    <m:r>
                      <m:rPr>
                        <m:sty m:val="p"/>
                      </m:rPr>
                      <w:rPr>
                        <w:rFonts w:ascii="Cambria Math" w:hAnsi="Cambria Math"/>
                        <w:sz w:val="24"/>
                        <w:szCs w:val="24"/>
                        <w:lang w:val="en-GB"/>
                      </w:rPr>
                      <m:t>I</m:t>
                    </m:r>
                  </m:e>
                  <m:sup>
                    <m:r>
                      <m:rPr>
                        <m:sty m:val="p"/>
                      </m:rPr>
                      <w:rPr>
                        <w:rFonts w:ascii="Cambria Math" w:hAnsi="Cambria Math"/>
                        <w:sz w:val="24"/>
                        <w:szCs w:val="24"/>
                        <w:lang w:val="en-GB"/>
                      </w:rPr>
                      <m:t>-</m:t>
                    </m:r>
                  </m:sup>
                </m:sSup>
              </m:e>
            </m:d>
          </m:sub>
        </m:sSub>
      </m:oMath>
      <w:r w:rsidRPr="007E457A">
        <w:rPr>
          <w:rFonts w:ascii="Georgia" w:hAnsi="Georgia"/>
          <w:sz w:val="24"/>
          <w:szCs w:val="24"/>
          <w:lang w:val="en-GB"/>
        </w:rPr>
        <w:t xml:space="preserve"> is redox potential energy of </w:t>
      </w:r>
      <m:oMath>
        <m:sSubSup>
          <m:sSubSupPr>
            <m:ctrlPr>
              <w:rPr>
                <w:rFonts w:ascii="Cambria Math" w:hAnsi="Cambria Math"/>
                <w:sz w:val="24"/>
                <w:szCs w:val="24"/>
                <w:lang w:val="en-GB"/>
              </w:rPr>
            </m:ctrlPr>
          </m:sSubSupPr>
          <m:e>
            <m:r>
              <m:rPr>
                <m:sty m:val="p"/>
              </m:rPr>
              <w:rPr>
                <w:rFonts w:ascii="Cambria Math" w:hAnsi="Cambria Math"/>
                <w:sz w:val="24"/>
                <w:szCs w:val="24"/>
                <w:lang w:val="en-GB"/>
              </w:rPr>
              <m:t>I</m:t>
            </m:r>
          </m:e>
          <m:sub>
            <m:r>
              <m:rPr>
                <m:sty m:val="p"/>
              </m:rPr>
              <w:rPr>
                <w:rFonts w:ascii="Cambria Math" w:hAnsi="Cambria Math"/>
                <w:sz w:val="24"/>
                <w:szCs w:val="24"/>
                <w:lang w:val="en-GB"/>
              </w:rPr>
              <m:t>3</m:t>
            </m:r>
          </m:sub>
          <m:sup>
            <m:r>
              <m:rPr>
                <m:sty m:val="p"/>
              </m:rPr>
              <w:rPr>
                <w:rFonts w:ascii="Cambria Math" w:hAnsi="Cambria Math"/>
                <w:sz w:val="24"/>
                <w:szCs w:val="24"/>
                <w:lang w:val="en-GB"/>
              </w:rPr>
              <m:t>-</m:t>
            </m:r>
          </m:sup>
        </m:sSubSup>
        <m:r>
          <m:rPr>
            <m:sty m:val="p"/>
          </m:rPr>
          <w:rPr>
            <w:rFonts w:ascii="Cambria Math" w:hAnsi="Cambria Math"/>
            <w:sz w:val="24"/>
            <w:szCs w:val="24"/>
            <w:lang w:val="en-GB"/>
          </w:rPr>
          <m:t>/</m:t>
        </m:r>
        <m:sSup>
          <m:sSupPr>
            <m:ctrlPr>
              <w:rPr>
                <w:rFonts w:ascii="Cambria Math" w:hAnsi="Cambria Math"/>
                <w:sz w:val="24"/>
                <w:szCs w:val="24"/>
                <w:lang w:val="en-GB"/>
              </w:rPr>
            </m:ctrlPr>
          </m:sSupPr>
          <m:e>
            <m:r>
              <m:rPr>
                <m:sty m:val="p"/>
              </m:rPr>
              <w:rPr>
                <w:rFonts w:ascii="Cambria Math" w:hAnsi="Cambria Math"/>
                <w:sz w:val="24"/>
                <w:szCs w:val="24"/>
                <w:lang w:val="en-GB"/>
              </w:rPr>
              <m:t>I</m:t>
            </m:r>
          </m:e>
          <m:sup>
            <m:r>
              <m:rPr>
                <m:sty m:val="p"/>
              </m:rPr>
              <w:rPr>
                <w:rFonts w:ascii="Cambria Math" w:hAnsi="Cambria Math"/>
                <w:sz w:val="24"/>
                <w:szCs w:val="24"/>
                <w:lang w:val="en-GB"/>
              </w:rPr>
              <m:t>-</m:t>
            </m:r>
          </m:sup>
        </m:sSup>
      </m:oMath>
      <w:r w:rsidRPr="007E457A">
        <w:rPr>
          <w:rFonts w:ascii="Georgia" w:hAnsi="Georgia"/>
          <w:sz w:val="24"/>
          <w:szCs w:val="24"/>
          <w:lang w:val="en-GB"/>
        </w:rPr>
        <w:t xml:space="preserve"> redox electrolyte (</w:t>
      </w:r>
      <m:oMath>
        <m:r>
          <m:rPr>
            <m:sty m:val="p"/>
          </m:rPr>
          <w:rPr>
            <w:rFonts w:ascii="Cambria Math" w:hAnsi="Cambria Math"/>
            <w:sz w:val="24"/>
            <w:szCs w:val="24"/>
            <w:lang w:val="en-GB"/>
          </w:rPr>
          <m:t xml:space="preserve">-4.8 </m:t>
        </m:r>
      </m:oMath>
      <w:r w:rsidRPr="007E457A">
        <w:rPr>
          <w:rFonts w:ascii="Georgia" w:hAnsi="Georgia"/>
          <w:sz w:val="24"/>
          <w:szCs w:val="24"/>
          <w:lang w:val="en-GB"/>
        </w:rPr>
        <w:t xml:space="preserve">eV) </w:t>
      </w:r>
      <w:r w:rsidRPr="007E457A">
        <w:rPr>
          <w:rFonts w:ascii="Georgia" w:hAnsi="Georgia"/>
          <w:sz w:val="24"/>
          <w:szCs w:val="24"/>
          <w:lang w:val="en-GB"/>
        </w:rPr>
        <w:fldChar w:fldCharType="begin">
          <w:fldData xml:space="preserve">PEVuZE5vdGU+PENpdGU+PEF1dGhvcj5aaGFuZzwvQXV0aG9yPjxZZWFyPjIwMDk8L1llYXI+PFJl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</w:fldData>
        </w:fldChar>
      </w:r>
      <w:r w:rsidR="008B2BA8" w:rsidRPr="007E457A">
        <w:rPr>
          <w:rFonts w:ascii="Georgia" w:hAnsi="Georgia"/>
          <w:sz w:val="24"/>
          <w:szCs w:val="24"/>
          <w:lang w:val="en-GB"/>
        </w:rPr>
        <w:instrText xml:space="preserve"> ADDIN EN.CITE </w:instrText>
      </w:r>
      <w:r w:rsidR="008B2BA8" w:rsidRPr="007E457A">
        <w:rPr>
          <w:rFonts w:ascii="Georgia" w:hAnsi="Georgia"/>
          <w:sz w:val="24"/>
          <w:szCs w:val="24"/>
          <w:lang w:val="en-GB"/>
        </w:rPr>
        <w:fldChar w:fldCharType="begin">
          <w:fldData xml:space="preserve">PEVuZE5vdGU+PENpdGU+PEF1dGhvcj5aaGFuZzwvQXV0aG9yPjxZZWFyPjIwMDk8L1llYXI+PFJl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</w:fldData>
        </w:fldChar>
      </w:r>
      <w:r w:rsidR="008B2BA8" w:rsidRPr="007E457A">
        <w:rPr>
          <w:rFonts w:ascii="Georgia" w:hAnsi="Georgia"/>
          <w:sz w:val="24"/>
          <w:szCs w:val="24"/>
          <w:lang w:val="en-GB"/>
        </w:rPr>
        <w:instrText xml:space="preserve"> ADDIN EN.CITE.DATA </w:instrText>
      </w:r>
      <w:r w:rsidR="008B2BA8" w:rsidRPr="007E457A">
        <w:rPr>
          <w:rFonts w:ascii="Georgia" w:hAnsi="Georgia"/>
          <w:sz w:val="24"/>
          <w:szCs w:val="24"/>
          <w:lang w:val="en-GB"/>
        </w:rPr>
      </w:r>
      <w:r w:rsidR="008B2BA8" w:rsidRPr="007E457A">
        <w:rPr>
          <w:rFonts w:ascii="Georgia" w:hAnsi="Georgia"/>
          <w:sz w:val="24"/>
          <w:szCs w:val="24"/>
          <w:lang w:val="en-GB"/>
        </w:rPr>
        <w:fldChar w:fldCharType="end"/>
      </w:r>
      <w:r w:rsidRPr="007E457A">
        <w:rPr>
          <w:rFonts w:ascii="Georgia" w:hAnsi="Georgia"/>
          <w:sz w:val="24"/>
          <w:szCs w:val="24"/>
          <w:lang w:val="en-GB"/>
        </w:rPr>
      </w:r>
      <w:r w:rsidRPr="007E457A">
        <w:rPr>
          <w:rFonts w:ascii="Georgia" w:hAnsi="Georgia"/>
          <w:sz w:val="24"/>
          <w:szCs w:val="24"/>
          <w:lang w:val="en-GB"/>
        </w:rPr>
        <w:fldChar w:fldCharType="separate"/>
      </w:r>
      <w:r w:rsidR="008B2BA8" w:rsidRPr="007E457A">
        <w:rPr>
          <w:rFonts w:ascii="Georgia" w:hAnsi="Georgia"/>
          <w:noProof/>
          <w:sz w:val="24"/>
          <w:szCs w:val="24"/>
          <w:lang w:val="en-GB"/>
        </w:rPr>
        <w:t>[9]</w:t>
      </w:r>
      <w:r w:rsidRPr="007E457A">
        <w:rPr>
          <w:rFonts w:ascii="Georgia" w:hAnsi="Georgia"/>
          <w:sz w:val="24"/>
          <w:szCs w:val="24"/>
          <w:lang w:val="en-GB"/>
        </w:rPr>
        <w:fldChar w:fldCharType="end"/>
      </w:r>
      <w:r w:rsidRPr="007E457A">
        <w:rPr>
          <w:rFonts w:ascii="Georgia" w:hAnsi="Georgia"/>
          <w:sz w:val="24"/>
          <w:szCs w:val="24"/>
          <w:lang w:val="en-GB"/>
        </w:rPr>
        <w:t>.</w:t>
      </w:r>
    </w:p>
    <w:p w14:paraId="615F796B" w14:textId="3850D3C8" w:rsidR="00DE76EB" w:rsidRPr="00DF002E" w:rsidRDefault="00DE76EB" w:rsidP="00DF002E">
      <w:pPr>
        <w:keepNext/>
        <w:keepLines/>
        <w:numPr>
          <w:ilvl w:val="1"/>
          <w:numId w:val="11"/>
        </w:numPr>
        <w:tabs>
          <w:tab w:val="left" w:pos="216"/>
        </w:tabs>
        <w:spacing w:before="160" w:after="80" w:line="360" w:lineRule="auto"/>
        <w:contextualSpacing/>
        <w:jc w:val="both"/>
        <w:outlineLvl w:val="1"/>
        <w:rPr>
          <w:rFonts w:ascii="Georgia" w:eastAsia="SimSun" w:hAnsi="Georgia" w:cstheme="majorBidi"/>
          <w:b/>
          <w:bCs/>
          <w:noProof/>
          <w:sz w:val="24"/>
          <w:szCs w:val="24"/>
        </w:rPr>
      </w:pPr>
      <w:bookmarkStart w:id="17" w:name="_Toc128486086"/>
      <w:r w:rsidRPr="00DF002E">
        <w:rPr>
          <w:rFonts w:ascii="Georgia" w:eastAsia="SimSun" w:hAnsi="Georgia" w:cstheme="majorBidi"/>
          <w:b/>
          <w:bCs/>
          <w:noProof/>
          <w:sz w:val="24"/>
          <w:szCs w:val="24"/>
        </w:rPr>
        <w:t>Excited state lifetimes</w:t>
      </w:r>
      <w:bookmarkEnd w:id="17"/>
    </w:p>
    <w:p w14:paraId="7E236C4E" w14:textId="787CA8AA" w:rsidR="00DE76EB" w:rsidRPr="00DE76EB" w:rsidRDefault="00DE76EB" w:rsidP="00DE76EB">
      <w:pPr>
        <w:spacing w:after="0" w:line="360" w:lineRule="auto"/>
        <w:jc w:val="both"/>
        <w:rPr>
          <w:rFonts w:ascii="Georgia" w:hAnsi="Georgia" w:cstheme="majorBidi"/>
          <w:sz w:val="24"/>
          <w:szCs w:val="24"/>
        </w:rPr>
      </w:pPr>
      <w:r w:rsidRPr="00DE76EB">
        <w:rPr>
          <w:rFonts w:ascii="Georgia" w:hAnsi="Georgia" w:cstheme="majorBidi"/>
          <w:sz w:val="24"/>
          <w:szCs w:val="24"/>
        </w:rPr>
        <w:t xml:space="preserve">The excited state lifetimes </w:t>
      </w:r>
      <w:r w:rsidRPr="00DE76EB">
        <w:rPr>
          <w:rFonts w:ascii="Georgia" w:hAnsi="Georgia" w:cstheme="majorBidi"/>
          <w:sz w:val="24"/>
          <w:szCs w:val="24"/>
          <w:lang w:val="en-GB"/>
        </w:rPr>
        <w:t>have been</w:t>
      </w:r>
      <w:r w:rsidRPr="00DE76EB">
        <w:rPr>
          <w:rFonts w:ascii="Georgia" w:hAnsi="Georgia" w:cstheme="majorBidi"/>
          <w:sz w:val="24"/>
          <w:szCs w:val="24"/>
        </w:rPr>
        <w:t xml:space="preserve"> </w:t>
      </w:r>
      <w:r w:rsidRPr="00DE76EB">
        <w:rPr>
          <w:rFonts w:ascii="Georgia" w:hAnsi="Georgia" w:cstheme="majorBidi"/>
          <w:noProof/>
          <w:sz w:val="24"/>
          <w:szCs w:val="24"/>
        </w:rPr>
        <w:t>computed</w:t>
      </w:r>
      <w:r w:rsidRPr="00DE76EB">
        <w:rPr>
          <w:rFonts w:ascii="Georgia" w:hAnsi="Georgia" w:cstheme="majorBidi"/>
          <w:sz w:val="24"/>
          <w:szCs w:val="24"/>
        </w:rPr>
        <w:t xml:space="preserve"> using the Einstein transition probabilities </w:t>
      </w:r>
      <w:r w:rsidRPr="00DE76EB">
        <w:rPr>
          <w:rFonts w:ascii="Georgia" w:hAnsi="Georgia" w:cstheme="majorBidi"/>
          <w:sz w:val="24"/>
          <w:szCs w:val="24"/>
        </w:rPr>
        <w:fldChar w:fldCharType="begin"/>
      </w:r>
      <w:r>
        <w:rPr>
          <w:rFonts w:ascii="Georgia" w:hAnsi="Georgia" w:cstheme="majorBidi"/>
          <w:sz w:val="24"/>
          <w:szCs w:val="24"/>
        </w:rPr>
        <w:instrText xml:space="preserve"> ADDIN EN.CITE &lt;EndNote&gt;&lt;Cite&gt;&lt;Author&gt;Hilborn&lt;/Author&gt;&lt;Year&gt;1982&lt;/Year&gt;&lt;RecNum&gt;1334&lt;/RecNum&gt;&lt;DisplayText&gt;[10]&lt;/DisplayText&gt;&lt;record&gt;&lt;rec-number&gt;1334&lt;/rec-number&gt;&lt;foreign-keys&gt;&lt;key app="EN" db-id="xv900av06095sxe590w5w00xpwazvwfv5xrf" timestamp="1491462928"&gt;1334&lt;/key&gt;&lt;/foreign-keys&gt;&lt;ref-type name="Journal Article"&gt;17&lt;/ref-type&gt;&lt;contributors&gt;&lt;authors&gt;&lt;author&gt;Robert C. Hilborn&lt;/author&gt;&lt;/authors&gt;&lt;/contributors&gt;&lt;titles&gt;&lt;title&gt;Einstein coefficients, cross sections, f values, dipole moments, and all that&lt;/title&gt;&lt;secondary-title&gt;American Journal of Physics&lt;/secondary-title&gt;&lt;/titles&gt;&lt;periodical&gt;&lt;full-title&gt;American Journal of Physics&lt;/full-title&gt;&lt;/periodical&gt;&lt;pages&gt;982-986&lt;/pages&gt;&lt;volume&gt;50&lt;/volume&gt;&lt;number&gt;11&lt;/number&gt;&lt;dates&gt;&lt;year&gt;1982&lt;/year&gt;&lt;/dates&gt;&lt;urls&gt;&lt;related-urls&gt;&lt;url&gt;http://aapt.scitation.org/doi/abs/10.1119/1.12937&lt;/url&gt;&lt;/related-urls&gt;&lt;/urls&gt;&lt;electronic-resource-num&gt;10.1119/1.12937&lt;/electronic-resource-num&gt;&lt;/record&gt;&lt;/Cite&gt;&lt;/EndNote&gt;</w:instrText>
      </w:r>
      <w:r w:rsidRPr="00DE76EB">
        <w:rPr>
          <w:rFonts w:ascii="Georgia" w:hAnsi="Georgia" w:cstheme="majorBidi"/>
          <w:sz w:val="24"/>
          <w:szCs w:val="24"/>
        </w:rPr>
        <w:fldChar w:fldCharType="separate"/>
      </w:r>
      <w:r>
        <w:rPr>
          <w:rFonts w:ascii="Georgia" w:hAnsi="Georgia" w:cstheme="majorBidi"/>
          <w:noProof/>
          <w:sz w:val="24"/>
          <w:szCs w:val="24"/>
        </w:rPr>
        <w:t>[10]</w:t>
      </w:r>
      <w:r w:rsidRPr="00DE76EB">
        <w:rPr>
          <w:rFonts w:ascii="Georgia" w:hAnsi="Georgia" w:cstheme="majorBidi"/>
          <w:sz w:val="24"/>
          <w:szCs w:val="24"/>
        </w:rPr>
        <w:fldChar w:fldCharType="end"/>
      </w:r>
      <w:r w:rsidRPr="00DE76EB">
        <w:rPr>
          <w:rFonts w:ascii="Georgia" w:hAnsi="Georgia" w:cstheme="majorBidi"/>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2"/>
        <w:gridCol w:w="4678"/>
      </w:tblGrid>
      <w:tr w:rsidR="00DE76EB" w:rsidRPr="00DE76EB" w14:paraId="07D4168D" w14:textId="77777777" w:rsidTr="00035C12">
        <w:tc>
          <w:tcPr>
            <w:tcW w:w="4788" w:type="dxa"/>
          </w:tcPr>
          <w:p w14:paraId="2FFEF5DE" w14:textId="145B8AAB" w:rsidR="00DE76EB" w:rsidRPr="00DE76EB" w:rsidRDefault="00DE76EB" w:rsidP="00035C12">
            <w:pPr>
              <w:keepNext/>
              <w:jc w:val="both"/>
              <w:rPr>
                <w:rFonts w:ascii="Georgia" w:hAnsi="Georgia" w:cstheme="majorBidi"/>
                <w:iCs/>
                <w:sz w:val="24"/>
                <w:szCs w:val="24"/>
              </w:rPr>
            </w:pPr>
            <m:oMathPara>
              <m:oMathParaPr>
                <m:jc m:val="left"/>
              </m:oMathParaPr>
              <m:oMath>
                <m:r>
                  <m:rPr>
                    <m:sty m:val="p"/>
                  </m:rPr>
                  <w:rPr>
                    <w:rFonts w:ascii="Cambria Math" w:hAnsi="Cambria Math" w:cstheme="majorBidi"/>
                    <w:sz w:val="24"/>
                    <w:szCs w:val="24"/>
                  </w:rPr>
                  <m:t>τ=</m:t>
                </m:r>
                <m:f>
                  <m:fPr>
                    <m:ctrlPr>
                      <w:rPr>
                        <w:rFonts w:ascii="Cambria Math" w:hAnsi="Cambria Math" w:cstheme="majorBidi"/>
                        <w:iCs/>
                        <w:sz w:val="24"/>
                        <w:szCs w:val="24"/>
                      </w:rPr>
                    </m:ctrlPr>
                  </m:fPr>
                  <m:num>
                    <m:sSup>
                      <m:sSupPr>
                        <m:ctrlPr>
                          <w:rPr>
                            <w:rFonts w:ascii="Cambria Math" w:hAnsi="Cambria Math" w:cstheme="majorBidi"/>
                            <w:iCs/>
                            <w:sz w:val="24"/>
                            <w:szCs w:val="24"/>
                          </w:rPr>
                        </m:ctrlPr>
                      </m:sSupPr>
                      <m:e>
                        <m:r>
                          <m:rPr>
                            <m:sty m:val="p"/>
                          </m:rPr>
                          <w:rPr>
                            <w:rFonts w:ascii="Cambria Math" w:hAnsi="Cambria Math" w:cstheme="majorBidi"/>
                            <w:sz w:val="24"/>
                            <w:szCs w:val="24"/>
                          </w:rPr>
                          <m:t>c</m:t>
                        </m:r>
                      </m:e>
                      <m:sup>
                        <m:r>
                          <m:rPr>
                            <m:sty m:val="p"/>
                          </m:rPr>
                          <w:rPr>
                            <w:rFonts w:ascii="Cambria Math" w:hAnsi="Cambria Math" w:cstheme="majorBidi"/>
                            <w:sz w:val="24"/>
                            <w:szCs w:val="24"/>
                          </w:rPr>
                          <m:t>3</m:t>
                        </m:r>
                      </m:sup>
                    </m:sSup>
                  </m:num>
                  <m:den>
                    <m:r>
                      <m:rPr>
                        <m:sty m:val="p"/>
                      </m:rPr>
                      <w:rPr>
                        <w:rFonts w:ascii="Cambria Math" w:hAnsi="Cambria Math" w:cstheme="majorBidi"/>
                        <w:sz w:val="24"/>
                        <w:szCs w:val="24"/>
                      </w:rPr>
                      <m:t>2</m:t>
                    </m:r>
                    <m:sSup>
                      <m:sSupPr>
                        <m:ctrlPr>
                          <w:rPr>
                            <w:rFonts w:ascii="Cambria Math" w:hAnsi="Cambria Math" w:cstheme="majorBidi"/>
                            <w:iCs/>
                            <w:sz w:val="24"/>
                            <w:szCs w:val="24"/>
                          </w:rPr>
                        </m:ctrlPr>
                      </m:sSupPr>
                      <m:e>
                        <m:d>
                          <m:dPr>
                            <m:ctrlPr>
                              <w:rPr>
                                <w:rFonts w:ascii="Cambria Math" w:hAnsi="Cambria Math" w:cstheme="majorBidi"/>
                                <w:iCs/>
                                <w:sz w:val="24"/>
                                <w:szCs w:val="24"/>
                              </w:rPr>
                            </m:ctrlPr>
                          </m:dPr>
                          <m:e>
                            <m:sSub>
                              <m:sSubPr>
                                <m:ctrlPr>
                                  <w:rPr>
                                    <w:rFonts w:ascii="Cambria Math" w:hAnsi="Cambria Math" w:cstheme="majorBidi"/>
                                    <w:iCs/>
                                    <w:sz w:val="24"/>
                                    <w:szCs w:val="24"/>
                                  </w:rPr>
                                </m:ctrlPr>
                              </m:sSubPr>
                              <m:e>
                                <m:r>
                                  <m:rPr>
                                    <m:sty m:val="p"/>
                                  </m:rPr>
                                  <w:rPr>
                                    <w:rFonts w:ascii="Cambria Math" w:hAnsi="Cambria Math" w:cstheme="majorBidi"/>
                                    <w:sz w:val="24"/>
                                    <w:szCs w:val="24"/>
                                  </w:rPr>
                                  <m:t>E</m:t>
                                </m:r>
                              </m:e>
                              <m:sub>
                                <m:r>
                                  <m:rPr>
                                    <m:sty m:val="p"/>
                                  </m:rPr>
                                  <w:rPr>
                                    <w:rFonts w:ascii="Cambria Math" w:hAnsi="Cambria Math" w:cstheme="majorBidi"/>
                                    <w:sz w:val="24"/>
                                    <w:szCs w:val="24"/>
                                  </w:rPr>
                                  <m:t>flu</m:t>
                                </m:r>
                              </m:sub>
                            </m:sSub>
                          </m:e>
                        </m:d>
                      </m:e>
                      <m:sup>
                        <m:r>
                          <m:rPr>
                            <m:sty m:val="p"/>
                          </m:rPr>
                          <w:rPr>
                            <w:rFonts w:ascii="Cambria Math" w:hAnsi="Cambria Math" w:cstheme="majorBidi"/>
                            <w:sz w:val="24"/>
                            <w:szCs w:val="24"/>
                          </w:rPr>
                          <m:t>2</m:t>
                        </m:r>
                      </m:sup>
                    </m:sSup>
                    <m:r>
                      <m:rPr>
                        <m:sty m:val="p"/>
                      </m:rPr>
                      <w:rPr>
                        <w:rFonts w:ascii="Cambria Math" w:hAnsi="Cambria Math" w:cstheme="majorBidi"/>
                        <w:sz w:val="24"/>
                        <w:szCs w:val="24"/>
                      </w:rPr>
                      <m:t>f</m:t>
                    </m:r>
                  </m:den>
                </m:f>
              </m:oMath>
            </m:oMathPara>
          </w:p>
        </w:tc>
        <w:tc>
          <w:tcPr>
            <w:tcW w:w="4788" w:type="dxa"/>
            <w:vAlign w:val="center"/>
          </w:tcPr>
          <w:p w14:paraId="632B1BBD" w14:textId="347749D1" w:rsidR="00DE76EB" w:rsidRPr="00DE76EB" w:rsidRDefault="005C6B2A" w:rsidP="00DE76EB">
            <w:pPr>
              <w:keepNext/>
              <w:jc w:val="right"/>
              <w:rPr>
                <w:rFonts w:ascii="Georgia" w:hAnsi="Georgia" w:cstheme="majorBidi"/>
                <w:b/>
                <w:bCs/>
              </w:rPr>
            </w:pPr>
            <w:r w:rsidRPr="00DF118B">
              <w:rPr>
                <w:rFonts w:ascii="Georgia" w:hAnsi="Georgia" w:cstheme="majorBidi"/>
                <w:sz w:val="24"/>
                <w:szCs w:val="24"/>
              </w:rPr>
              <w:t xml:space="preserve">Equation </w:t>
            </w:r>
            <w:r w:rsidRPr="00DF118B">
              <w:rPr>
                <w:rFonts w:ascii="Georgia" w:hAnsi="Georgia" w:cstheme="majorBidi"/>
                <w:sz w:val="24"/>
                <w:szCs w:val="24"/>
              </w:rPr>
              <w:fldChar w:fldCharType="begin"/>
            </w:r>
            <w:r w:rsidRPr="00DF118B">
              <w:rPr>
                <w:rFonts w:ascii="Georgia" w:hAnsi="Georgia" w:cstheme="majorBidi"/>
                <w:sz w:val="24"/>
                <w:szCs w:val="24"/>
              </w:rPr>
              <w:instrText xml:space="preserve"> SEQ Equation \* ARABIC </w:instrText>
            </w:r>
            <w:r w:rsidRPr="00DF118B">
              <w:rPr>
                <w:rFonts w:ascii="Georgia" w:hAnsi="Georgia" w:cstheme="majorBidi"/>
                <w:sz w:val="24"/>
                <w:szCs w:val="24"/>
              </w:rPr>
              <w:fldChar w:fldCharType="separate"/>
            </w:r>
            <w:r>
              <w:rPr>
                <w:rFonts w:ascii="Georgia" w:hAnsi="Georgia" w:cstheme="majorBidi"/>
                <w:noProof/>
                <w:sz w:val="24"/>
                <w:szCs w:val="24"/>
              </w:rPr>
              <w:t>10</w:t>
            </w:r>
            <w:r w:rsidRPr="00DF118B">
              <w:rPr>
                <w:rFonts w:ascii="Georgia" w:hAnsi="Georgia" w:cstheme="majorBidi"/>
                <w:noProof/>
                <w:sz w:val="24"/>
                <w:szCs w:val="24"/>
              </w:rPr>
              <w:fldChar w:fldCharType="end"/>
            </w:r>
          </w:p>
        </w:tc>
      </w:tr>
    </w:tbl>
    <w:p w14:paraId="4C587D06" w14:textId="5442FE9D" w:rsidR="00DE76EB" w:rsidRDefault="00DE76EB" w:rsidP="00DE76EB">
      <w:pPr>
        <w:spacing w:after="0" w:line="360" w:lineRule="auto"/>
        <w:jc w:val="both"/>
        <w:rPr>
          <w:rFonts w:ascii="Georgia" w:eastAsia="AdvGulliv-R" w:hAnsi="Georgia" w:cstheme="majorBidi"/>
          <w:sz w:val="24"/>
          <w:szCs w:val="24"/>
        </w:rPr>
      </w:pPr>
      <w:r w:rsidRPr="00DE76EB">
        <w:rPr>
          <w:rFonts w:ascii="Georgia" w:eastAsia="AdvGulliv-R" w:hAnsi="Georgia" w:cstheme="majorBidi"/>
          <w:sz w:val="24"/>
          <w:szCs w:val="24"/>
        </w:rPr>
        <w:t xml:space="preserve">Where </w:t>
      </w:r>
      <m:oMath>
        <m:r>
          <m:rPr>
            <m:sty m:val="p"/>
          </m:rPr>
          <w:rPr>
            <w:rFonts w:ascii="Cambria Math" w:eastAsia="AdvGulliv-R" w:hAnsi="Cambria Math" w:cstheme="majorBidi"/>
            <w:sz w:val="24"/>
            <w:szCs w:val="24"/>
          </w:rPr>
          <m:t>c</m:t>
        </m:r>
      </m:oMath>
      <w:r w:rsidRPr="00DE76EB">
        <w:rPr>
          <w:rFonts w:ascii="Georgia" w:eastAsia="AdvGulliv-R" w:hAnsi="Georgia" w:cstheme="majorBidi"/>
          <w:sz w:val="24"/>
          <w:szCs w:val="24"/>
        </w:rPr>
        <w:t xml:space="preserve">is the speed of light (in a.u., c = 137.036), </w:t>
      </w:r>
      <m:oMath>
        <m:sSub>
          <m:sSubPr>
            <m:ctrlPr>
              <w:rPr>
                <w:rFonts w:ascii="Cambria Math" w:hAnsi="Cambria Math" w:cstheme="majorBidi"/>
                <w:sz w:val="24"/>
                <w:szCs w:val="24"/>
              </w:rPr>
            </m:ctrlPr>
          </m:sSubPr>
          <m:e>
            <m:r>
              <m:rPr>
                <m:sty m:val="p"/>
              </m:rPr>
              <w:rPr>
                <w:rFonts w:ascii="Cambria Math" w:hAnsi="Cambria Math" w:cstheme="majorBidi"/>
                <w:sz w:val="24"/>
                <w:szCs w:val="24"/>
              </w:rPr>
              <m:t>E</m:t>
            </m:r>
          </m:e>
          <m:sub>
            <m:r>
              <m:rPr>
                <m:sty m:val="p"/>
              </m:rPr>
              <w:rPr>
                <w:rFonts w:ascii="Cambria Math" w:hAnsi="Cambria Math" w:cstheme="majorBidi"/>
                <w:sz w:val="24"/>
                <w:szCs w:val="24"/>
              </w:rPr>
              <m:t>flu</m:t>
            </m:r>
          </m:sub>
        </m:sSub>
      </m:oMath>
      <w:r w:rsidRPr="00DE76EB">
        <w:rPr>
          <w:rFonts w:ascii="Georgia" w:eastAsia="AdvGulliv-R" w:hAnsi="Georgia" w:cstheme="majorBidi"/>
          <w:sz w:val="24"/>
          <w:szCs w:val="24"/>
        </w:rPr>
        <w:t xml:space="preserve">is the fluorescent energy and </w:t>
      </w:r>
      <m:oMath>
        <m:r>
          <m:rPr>
            <m:sty m:val="p"/>
          </m:rPr>
          <w:rPr>
            <w:rFonts w:ascii="Cambria Math" w:eastAsia="AdvGulliv-R" w:hAnsi="Cambria Math" w:cstheme="majorBidi"/>
            <w:sz w:val="24"/>
            <w:szCs w:val="24"/>
          </w:rPr>
          <m:t xml:space="preserve">f  </m:t>
        </m:r>
      </m:oMath>
      <w:r w:rsidRPr="00DE76EB">
        <w:rPr>
          <w:rFonts w:ascii="Georgia" w:eastAsia="AdvGulliv-R" w:hAnsi="Georgia" w:cstheme="majorBidi"/>
          <w:sz w:val="24"/>
          <w:szCs w:val="24"/>
        </w:rPr>
        <w:t>is the oscillator strength (in a.u. unit).</w:t>
      </w:r>
      <w:r w:rsidRPr="00DE76EB">
        <w:rPr>
          <w:rFonts w:ascii="Georgia" w:hAnsi="Georgia" w:cstheme="majorBidi"/>
          <w:sz w:val="24"/>
          <w:szCs w:val="24"/>
        </w:rPr>
        <w:t xml:space="preserve"> </w:t>
      </w:r>
      <w:r w:rsidRPr="00DE76EB">
        <w:rPr>
          <w:rFonts w:ascii="Georgia" w:eastAsia="AdvGulliv-R" w:hAnsi="Georgia" w:cstheme="majorBidi"/>
          <w:sz w:val="24"/>
          <w:szCs w:val="24"/>
        </w:rPr>
        <w:t xml:space="preserve">Note that, </w:t>
      </w:r>
      <w:r w:rsidRPr="00DE76EB">
        <w:rPr>
          <w:rFonts w:ascii="Georgia" w:eastAsia="AdvGulliv-R" w:hAnsi="Georgia" w:cstheme="majorBidi"/>
          <w:noProof/>
          <w:sz w:val="24"/>
          <w:szCs w:val="24"/>
        </w:rPr>
        <w:t>1</w:t>
      </w:r>
      <w:r w:rsidRPr="00DE76EB">
        <w:rPr>
          <w:rFonts w:ascii="Georgia" w:eastAsia="AdvGulliv-R" w:hAnsi="Georgia" w:cstheme="majorBidi"/>
          <w:sz w:val="24"/>
          <w:szCs w:val="24"/>
        </w:rPr>
        <w:t xml:space="preserve"> </w:t>
      </w:r>
      <w:proofErr w:type="spellStart"/>
      <w:r w:rsidRPr="00DE76EB">
        <w:rPr>
          <w:rFonts w:ascii="Georgia" w:eastAsia="AdvGulliv-R" w:hAnsi="Georgia" w:cstheme="majorBidi"/>
          <w:sz w:val="24"/>
          <w:szCs w:val="24"/>
        </w:rPr>
        <w:t>a.u</w:t>
      </w:r>
      <w:proofErr w:type="spellEnd"/>
      <w:r w:rsidRPr="00DE76EB">
        <w:rPr>
          <w:rFonts w:ascii="Georgia" w:eastAsia="AdvGulliv-R" w:hAnsi="Georgia" w:cstheme="majorBidi"/>
          <w:sz w:val="24"/>
          <w:szCs w:val="24"/>
        </w:rPr>
        <w:t xml:space="preserve">. of time </w:t>
      </w:r>
      <w:r w:rsidRPr="00DE76EB">
        <w:rPr>
          <w:rFonts w:ascii="Georgia" w:eastAsia="AdvGulliv-R" w:hAnsi="Georgia" w:cstheme="majorBidi"/>
          <w:noProof/>
          <w:sz w:val="24"/>
          <w:szCs w:val="24"/>
        </w:rPr>
        <w:t>=</w:t>
      </w:r>
      <w:r w:rsidRPr="00DE76EB">
        <w:rPr>
          <w:rFonts w:ascii="Georgia" w:eastAsia="AdvGulliv-R" w:hAnsi="Georgia" w:cstheme="majorBidi"/>
          <w:sz w:val="24"/>
          <w:szCs w:val="24"/>
        </w:rPr>
        <w:t xml:space="preserve"> </w:t>
      </w:r>
      <m:oMath>
        <m:r>
          <m:rPr>
            <m:sty m:val="p"/>
          </m:rPr>
          <w:rPr>
            <w:rFonts w:ascii="Cambria Math" w:eastAsia="AdvGulliv-R" w:hAnsi="Cambria Math" w:cstheme="majorBidi"/>
            <w:sz w:val="24"/>
            <w:szCs w:val="24"/>
          </w:rPr>
          <m:t>2.419</m:t>
        </m:r>
        <m:r>
          <m:rPr>
            <m:sty m:val="p"/>
          </m:rPr>
          <w:rPr>
            <w:rFonts w:ascii="Cambria Math" w:hAnsi="Cambria Math" w:cstheme="majorBidi"/>
            <w:sz w:val="24"/>
            <w:szCs w:val="24"/>
          </w:rPr>
          <m:t>×</m:t>
        </m:r>
        <m:sSup>
          <m:sSupPr>
            <m:ctrlPr>
              <w:rPr>
                <w:rFonts w:ascii="Cambria Math" w:hAnsi="Cambria Math" w:cstheme="majorBidi"/>
                <w:sz w:val="24"/>
                <w:szCs w:val="24"/>
              </w:rPr>
            </m:ctrlPr>
          </m:sSupPr>
          <m:e>
            <m:r>
              <m:rPr>
                <m:sty m:val="p"/>
              </m:rPr>
              <w:rPr>
                <w:rFonts w:ascii="Cambria Math" w:hAnsi="Cambria Math" w:cstheme="majorBidi"/>
                <w:sz w:val="24"/>
                <w:szCs w:val="24"/>
              </w:rPr>
              <m:t>10</m:t>
            </m:r>
          </m:e>
          <m:sup>
            <m:r>
              <m:rPr>
                <m:sty m:val="p"/>
              </m:rPr>
              <w:rPr>
                <w:rFonts w:ascii="Cambria Math" w:hAnsi="Cambria Math" w:cstheme="majorBidi"/>
                <w:sz w:val="24"/>
                <w:szCs w:val="24"/>
              </w:rPr>
              <m:t>-17</m:t>
            </m:r>
          </m:sup>
        </m:sSup>
      </m:oMath>
      <w:r w:rsidRPr="00DE76EB">
        <w:rPr>
          <w:rFonts w:ascii="Georgia" w:eastAsia="AdvGulliv-R" w:hAnsi="Georgia" w:cstheme="majorBidi"/>
          <w:sz w:val="24"/>
          <w:szCs w:val="24"/>
        </w:rPr>
        <w:t>sec.</w:t>
      </w:r>
    </w:p>
    <w:p w14:paraId="2AD4EE58" w14:textId="45C86402" w:rsidR="00217EC9" w:rsidRDefault="00217EC9" w:rsidP="00217EC9">
      <w:pPr>
        <w:spacing w:after="0" w:line="360" w:lineRule="auto"/>
        <w:jc w:val="both"/>
        <w:rPr>
          <w:rFonts w:ascii="Georgia" w:hAnsi="Georgia"/>
          <w:sz w:val="24"/>
          <w:szCs w:val="24"/>
        </w:rPr>
      </w:pPr>
    </w:p>
    <w:p w14:paraId="33B189DA" w14:textId="1265694C" w:rsidR="00217EC9" w:rsidRPr="00DF002E" w:rsidRDefault="00217EC9" w:rsidP="00DF002E">
      <w:pPr>
        <w:keepNext/>
        <w:keepLines/>
        <w:numPr>
          <w:ilvl w:val="1"/>
          <w:numId w:val="11"/>
        </w:numPr>
        <w:tabs>
          <w:tab w:val="left" w:pos="216"/>
        </w:tabs>
        <w:spacing w:before="160" w:after="80" w:line="360" w:lineRule="auto"/>
        <w:contextualSpacing/>
        <w:jc w:val="both"/>
        <w:outlineLvl w:val="1"/>
        <w:rPr>
          <w:rFonts w:ascii="Georgia" w:eastAsia="SimSun" w:hAnsi="Georgia" w:cstheme="majorBidi"/>
          <w:b/>
          <w:bCs/>
          <w:noProof/>
          <w:sz w:val="24"/>
          <w:szCs w:val="24"/>
        </w:rPr>
      </w:pPr>
      <w:bookmarkStart w:id="18" w:name="_Toc128486087"/>
      <w:r w:rsidRPr="00DF002E">
        <w:rPr>
          <w:rFonts w:ascii="Georgia" w:eastAsia="SimSun" w:hAnsi="Georgia" w:cstheme="majorBidi"/>
          <w:b/>
          <w:bCs/>
          <w:noProof/>
          <w:sz w:val="24"/>
          <w:szCs w:val="24"/>
        </w:rPr>
        <w:lastRenderedPageBreak/>
        <w:t>Noncovalent interactions (NCIs)</w:t>
      </w:r>
      <w:bookmarkEnd w:id="18"/>
    </w:p>
    <w:p w14:paraId="1E0D6097" w14:textId="2FA367E1" w:rsidR="00217EC9" w:rsidRPr="00DF118B" w:rsidRDefault="00217EC9" w:rsidP="00217EC9">
      <w:pPr>
        <w:spacing w:after="0" w:line="360" w:lineRule="auto"/>
        <w:jc w:val="both"/>
        <w:rPr>
          <w:rFonts w:ascii="Georgia" w:hAnsi="Georgia"/>
          <w:sz w:val="24"/>
          <w:szCs w:val="24"/>
        </w:rPr>
      </w:pPr>
      <w:r w:rsidRPr="00DF118B">
        <w:rPr>
          <w:rFonts w:ascii="Georgia" w:hAnsi="Georgia"/>
          <w:sz w:val="24"/>
          <w:szCs w:val="24"/>
        </w:rPr>
        <w:t xml:space="preserve">Johnson et al. </w:t>
      </w:r>
      <w:r w:rsidRPr="00DF118B">
        <w:rPr>
          <w:rFonts w:ascii="Georgia" w:hAnsi="Georgia"/>
          <w:sz w:val="24"/>
          <w:szCs w:val="24"/>
        </w:rPr>
        <w:fldChar w:fldCharType="begin"/>
      </w:r>
      <w:r>
        <w:rPr>
          <w:rFonts w:ascii="Georgia" w:hAnsi="Georgia"/>
          <w:sz w:val="24"/>
          <w:szCs w:val="24"/>
        </w:rPr>
        <w:instrText xml:space="preserve"> ADDIN EN.CITE &lt;EndNote&gt;&lt;Cite&gt;&lt;Author&gt;Johnson&lt;/Author&gt;&lt;Year&gt;2010&lt;/Year&gt;&lt;RecNum&gt;2700&lt;/RecNum&gt;&lt;DisplayText&gt;[11]&lt;/DisplayText&gt;&lt;record&gt;&lt;rec-number&gt;2700&lt;/rec-number&gt;&lt;foreign-keys&gt;&lt;key app="EN" db-id="rrxpeatwtftr5oexa5exvfrepatwptevtwzw" timestamp="1639929557"&gt;2700&lt;/key&gt;&lt;/foreign-keys&gt;&lt;ref-type name="Journal Article"&gt;17&lt;/ref-type&gt;&lt;contributors&gt;&lt;authors&gt;&lt;author&gt;Johnson, Erin R.&lt;/author&gt;&lt;author&gt;Keinan, Shahar&lt;/author&gt;&lt;author&gt;Mori-Sánchez, Paula&lt;/author&gt;&lt;author&gt;Contreras-García, Julia&lt;/author&gt;&lt;author&gt;Cohen, Aron J.&lt;/author&gt;&lt;author&gt;Yang, Weitao&lt;/author&gt;&lt;/authors&gt;&lt;/contributors&gt;&lt;titles&gt;&lt;title&gt;Revealing Noncovalent Interactions&lt;/title&gt;&lt;secondary-title&gt;Journal of the American Chemical Society&lt;/secondary-title&gt;&lt;/titles&gt;&lt;periodical&gt;&lt;full-title&gt;Journal of the American Chemical Society&lt;/full-title&gt;&lt;/periodical&gt;&lt;pages&gt;6498-6506&lt;/pages&gt;&lt;volume&gt;132&lt;/volume&gt;&lt;number&gt;18&lt;/number&gt;&lt;dates&gt;&lt;year&gt;2010&lt;/year&gt;&lt;pub-dates&gt;&lt;date&gt;2010/05/12&lt;/date&gt;&lt;/pub-dates&gt;&lt;/dates&gt;&lt;publisher&gt;American Chemical Society&lt;/publisher&gt;&lt;isbn&gt;0002-7863&lt;/isbn&gt;&lt;urls&gt;&lt;related-urls&gt;&lt;url&gt;https://doi.org/10.1021/ja100936w&lt;/url&gt;&lt;/related-urls&gt;&lt;/urls&gt;&lt;electronic-resource-num&gt;10.1021/ja100936w&lt;/electronic-resource-num&gt;&lt;/record&gt;&lt;/Cite&gt;&lt;/EndNote&gt;</w:instrText>
      </w:r>
      <w:r w:rsidRPr="00DF118B">
        <w:rPr>
          <w:rFonts w:ascii="Georgia" w:hAnsi="Georgia"/>
          <w:sz w:val="24"/>
          <w:szCs w:val="24"/>
        </w:rPr>
        <w:fldChar w:fldCharType="separate"/>
      </w:r>
      <w:r>
        <w:rPr>
          <w:rFonts w:ascii="Georgia" w:hAnsi="Georgia"/>
          <w:noProof/>
          <w:sz w:val="24"/>
          <w:szCs w:val="24"/>
        </w:rPr>
        <w:t>[11]</w:t>
      </w:r>
      <w:r w:rsidRPr="00DF118B">
        <w:rPr>
          <w:rFonts w:ascii="Georgia" w:hAnsi="Georgia"/>
          <w:sz w:val="24"/>
          <w:szCs w:val="24"/>
        </w:rPr>
        <w:fldChar w:fldCharType="end"/>
      </w:r>
      <w:r w:rsidRPr="00DF118B">
        <w:rPr>
          <w:rFonts w:ascii="Georgia" w:hAnsi="Georgia"/>
          <w:sz w:val="24"/>
          <w:szCs w:val="24"/>
        </w:rPr>
        <w:t xml:space="preserve"> suggested the Noncovalent</w:t>
      </w:r>
      <w:r w:rsidRPr="00DF118B">
        <w:rPr>
          <w:rFonts w:ascii="Georgia" w:hAnsi="Georgia" w:hint="cs"/>
          <w:sz w:val="24"/>
          <w:szCs w:val="24"/>
          <w:rtl/>
        </w:rPr>
        <w:t xml:space="preserve"> </w:t>
      </w:r>
      <w:r w:rsidRPr="00DF118B">
        <w:rPr>
          <w:rFonts w:ascii="Georgia" w:hAnsi="Georgia"/>
          <w:sz w:val="24"/>
          <w:szCs w:val="24"/>
        </w:rPr>
        <w:t xml:space="preserve">interaction  (NCI) approach. An analysis based on electron density and its derivatives, we can determine the types and regions of weak interactions in molecular systems. It depends on the electron density </w:t>
      </w:r>
      <w:r w:rsidRPr="00DF118B">
        <w:rPr>
          <w:rFonts w:ascii="Georgia" w:eastAsiaTheme="minorEastAsia" w:hAnsi="Georgia"/>
          <w:sz w:val="24"/>
          <w:szCs w:val="24"/>
        </w:rPr>
        <w:t>(</w:t>
      </w:r>
      <m:oMath>
        <m:r>
          <m:rPr>
            <m:sty m:val="p"/>
          </m:rPr>
          <w:rPr>
            <w:rFonts w:ascii="Cambria Math" w:hAnsi="Cambria Math"/>
            <w:sz w:val="24"/>
            <w:szCs w:val="24"/>
          </w:rPr>
          <m:t>ρ(r)</m:t>
        </m:r>
      </m:oMath>
      <w:r w:rsidRPr="00DF118B">
        <w:rPr>
          <w:rFonts w:ascii="Georgia" w:eastAsiaTheme="minorEastAsia" w:hAnsi="Georgia"/>
          <w:sz w:val="24"/>
          <w:szCs w:val="24"/>
        </w:rPr>
        <w:t>)</w:t>
      </w:r>
      <w:r w:rsidRPr="00DF118B">
        <w:rPr>
          <w:rFonts w:ascii="Georgia" w:hAnsi="Georgia"/>
          <w:sz w:val="24"/>
          <w:szCs w:val="24"/>
        </w:rPr>
        <w:t xml:space="preserve"> and 2-dimentional (2D) plot of the reduced density gradient (RDG), according to the following equation:</w:t>
      </w:r>
    </w:p>
    <w:tbl>
      <w:tblPr>
        <w:tblStyle w:val="TableGrid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217EC9" w:rsidRPr="00DF118B" w14:paraId="08DEA368" w14:textId="77777777" w:rsidTr="00035C12">
        <w:tc>
          <w:tcPr>
            <w:tcW w:w="2500" w:type="pct"/>
          </w:tcPr>
          <w:p w14:paraId="023F42DF" w14:textId="77777777" w:rsidR="00217EC9" w:rsidRPr="00DF118B" w:rsidRDefault="00217EC9" w:rsidP="00035C12">
            <w:pPr>
              <w:spacing w:line="360" w:lineRule="auto"/>
              <w:rPr>
                <w:rFonts w:ascii="Georgia" w:hAnsi="Georgia"/>
                <w:sz w:val="24"/>
                <w:szCs w:val="24"/>
              </w:rPr>
            </w:pPr>
            <m:oMathPara>
              <m:oMathParaPr>
                <m:jc m:val="left"/>
              </m:oMathParaPr>
              <m:oMath>
                <m:r>
                  <m:rPr>
                    <m:sty m:val="p"/>
                  </m:rPr>
                  <w:rPr>
                    <w:rFonts w:ascii="Cambria Math" w:hAnsi="Cambria Math"/>
                    <w:sz w:val="24"/>
                    <w:szCs w:val="24"/>
                  </w:rPr>
                  <m:t xml:space="preserve"> RDG=</m:t>
                </m:r>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sSup>
                      <m:sSupPr>
                        <m:ctrlPr>
                          <w:rPr>
                            <w:rFonts w:ascii="Cambria Math" w:hAnsi="Cambria Math"/>
                            <w:sz w:val="24"/>
                            <w:szCs w:val="24"/>
                          </w:rPr>
                        </m:ctrlPr>
                      </m:sSupPr>
                      <m:e>
                        <m:d>
                          <m:dPr>
                            <m:ctrlPr>
                              <w:rPr>
                                <w:rFonts w:ascii="Cambria Math" w:hAnsi="Cambria Math"/>
                                <w:sz w:val="24"/>
                                <w:szCs w:val="24"/>
                              </w:rPr>
                            </m:ctrlPr>
                          </m:dPr>
                          <m:e>
                            <m:r>
                              <m:rPr>
                                <m:sty m:val="p"/>
                              </m:rPr>
                              <w:rPr>
                                <w:rFonts w:ascii="Cambria Math" w:hAnsi="Cambria Math"/>
                                <w:sz w:val="24"/>
                                <w:szCs w:val="24"/>
                              </w:rPr>
                              <m:t>2</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e>
                        </m:d>
                      </m:e>
                      <m:sup>
                        <m:r>
                          <m:rPr>
                            <m:sty m:val="p"/>
                          </m:rPr>
                          <w:rPr>
                            <w:rFonts w:ascii="Cambria Math" w:hAnsi="Cambria Math"/>
                            <w:sz w:val="24"/>
                            <w:szCs w:val="24"/>
                          </w:rPr>
                          <m:t>1/3</m:t>
                        </m:r>
                      </m:sup>
                    </m:sSup>
                  </m:den>
                </m:f>
                <m:f>
                  <m:fPr>
                    <m:ctrlPr>
                      <w:rPr>
                        <w:rFonts w:ascii="Cambria Math" w:hAnsi="Cambria Math"/>
                        <w:sz w:val="24"/>
                        <w:szCs w:val="24"/>
                      </w:rPr>
                    </m:ctrlPr>
                  </m:fPr>
                  <m:num>
                    <m:d>
                      <m:dPr>
                        <m:begChr m:val="|"/>
                        <m:endChr m:val="|"/>
                        <m:ctrlPr>
                          <w:rPr>
                            <w:rFonts w:ascii="Cambria Math" w:hAnsi="Cambria Math"/>
                            <w:sz w:val="24"/>
                            <w:szCs w:val="24"/>
                          </w:rPr>
                        </m:ctrlPr>
                      </m:dPr>
                      <m:e>
                        <m:r>
                          <m:rPr>
                            <m:sty m:val="p"/>
                          </m:rPr>
                          <w:rPr>
                            <w:rFonts w:ascii="Cambria Math" w:hAnsi="Cambria Math"/>
                            <w:sz w:val="24"/>
                            <w:szCs w:val="24"/>
                          </w:rPr>
                          <m:t>ρ</m:t>
                        </m:r>
                        <m:d>
                          <m:dPr>
                            <m:ctrlPr>
                              <w:rPr>
                                <w:rFonts w:ascii="Cambria Math" w:hAnsi="Cambria Math"/>
                                <w:sz w:val="24"/>
                                <w:szCs w:val="24"/>
                              </w:rPr>
                            </m:ctrlPr>
                          </m:dPr>
                          <m:e>
                            <m:r>
                              <m:rPr>
                                <m:sty m:val="p"/>
                              </m:rPr>
                              <w:rPr>
                                <w:rFonts w:ascii="Cambria Math" w:hAnsi="Cambria Math"/>
                                <w:sz w:val="24"/>
                                <w:szCs w:val="24"/>
                              </w:rPr>
                              <m:t>r</m:t>
                            </m:r>
                          </m:e>
                        </m:d>
                      </m:e>
                    </m:d>
                  </m:num>
                  <m:den>
                    <m:r>
                      <m:rPr>
                        <m:sty m:val="p"/>
                      </m:rPr>
                      <w:rPr>
                        <w:rFonts w:ascii="Cambria Math" w:hAnsi="Cambria Math"/>
                        <w:sz w:val="24"/>
                        <w:szCs w:val="24"/>
                      </w:rPr>
                      <m:t>ρ</m:t>
                    </m:r>
                    <m:sSup>
                      <m:sSupPr>
                        <m:ctrlPr>
                          <w:rPr>
                            <w:rFonts w:ascii="Cambria Math" w:hAnsi="Cambria Math"/>
                            <w:sz w:val="24"/>
                            <w:szCs w:val="24"/>
                          </w:rPr>
                        </m:ctrlPr>
                      </m:sSupPr>
                      <m:e>
                        <m:d>
                          <m:dPr>
                            <m:ctrlPr>
                              <w:rPr>
                                <w:rFonts w:ascii="Cambria Math" w:hAnsi="Cambria Math"/>
                                <w:sz w:val="24"/>
                                <w:szCs w:val="24"/>
                              </w:rPr>
                            </m:ctrlPr>
                          </m:dPr>
                          <m:e>
                            <m:r>
                              <m:rPr>
                                <m:sty m:val="p"/>
                              </m:rPr>
                              <w:rPr>
                                <w:rFonts w:ascii="Cambria Math" w:hAnsi="Cambria Math"/>
                                <w:sz w:val="24"/>
                                <w:szCs w:val="24"/>
                              </w:rPr>
                              <m:t>r</m:t>
                            </m:r>
                          </m:e>
                        </m:d>
                      </m:e>
                      <m:sup>
                        <m:r>
                          <m:rPr>
                            <m:sty m:val="p"/>
                          </m:rPr>
                          <w:rPr>
                            <w:rFonts w:ascii="Cambria Math" w:hAnsi="Cambria Math"/>
                            <w:sz w:val="24"/>
                            <w:szCs w:val="24"/>
                          </w:rPr>
                          <m:t>4/3</m:t>
                        </m:r>
                      </m:sup>
                    </m:sSup>
                  </m:den>
                </m:f>
              </m:oMath>
            </m:oMathPara>
          </w:p>
        </w:tc>
        <w:tc>
          <w:tcPr>
            <w:tcW w:w="2500" w:type="pct"/>
          </w:tcPr>
          <w:p w14:paraId="4FF51976" w14:textId="5C4F7059" w:rsidR="00217EC9" w:rsidRPr="00DF118B" w:rsidRDefault="005C6B2A" w:rsidP="00035C12">
            <w:pPr>
              <w:spacing w:line="360" w:lineRule="auto"/>
              <w:jc w:val="right"/>
              <w:rPr>
                <w:rFonts w:ascii="Georgia" w:hAnsi="Georgia"/>
                <w:sz w:val="24"/>
                <w:szCs w:val="24"/>
              </w:rPr>
            </w:pPr>
            <w:r w:rsidRPr="00DF118B">
              <w:rPr>
                <w:rFonts w:ascii="Georgia" w:hAnsi="Georgia" w:cstheme="majorBidi"/>
                <w:sz w:val="24"/>
                <w:szCs w:val="24"/>
              </w:rPr>
              <w:t xml:space="preserve">Equation </w:t>
            </w:r>
            <w:r w:rsidRPr="00DF118B">
              <w:rPr>
                <w:rFonts w:ascii="Georgia" w:hAnsi="Georgia" w:cstheme="majorBidi"/>
                <w:sz w:val="24"/>
                <w:szCs w:val="24"/>
              </w:rPr>
              <w:fldChar w:fldCharType="begin"/>
            </w:r>
            <w:r w:rsidRPr="00DF118B">
              <w:rPr>
                <w:rFonts w:ascii="Georgia" w:hAnsi="Georgia" w:cstheme="majorBidi"/>
                <w:sz w:val="24"/>
                <w:szCs w:val="24"/>
              </w:rPr>
              <w:instrText xml:space="preserve"> SEQ Equation \* ARABIC </w:instrText>
            </w:r>
            <w:r w:rsidRPr="00DF118B">
              <w:rPr>
                <w:rFonts w:ascii="Georgia" w:hAnsi="Georgia" w:cstheme="majorBidi"/>
                <w:sz w:val="24"/>
                <w:szCs w:val="24"/>
              </w:rPr>
              <w:fldChar w:fldCharType="separate"/>
            </w:r>
            <w:r>
              <w:rPr>
                <w:rFonts w:ascii="Georgia" w:hAnsi="Georgia" w:cstheme="majorBidi"/>
                <w:noProof/>
                <w:sz w:val="24"/>
                <w:szCs w:val="24"/>
              </w:rPr>
              <w:t>11</w:t>
            </w:r>
            <w:r w:rsidRPr="00DF118B">
              <w:rPr>
                <w:rFonts w:ascii="Georgia" w:hAnsi="Georgia" w:cstheme="majorBidi"/>
                <w:noProof/>
                <w:sz w:val="24"/>
                <w:szCs w:val="24"/>
              </w:rPr>
              <w:fldChar w:fldCharType="end"/>
            </w:r>
          </w:p>
        </w:tc>
      </w:tr>
    </w:tbl>
    <w:p w14:paraId="292EB0FE" w14:textId="0E99FD27" w:rsidR="00217EC9" w:rsidRDefault="00217EC9" w:rsidP="00DE76EB">
      <w:pPr>
        <w:spacing w:after="0" w:line="360" w:lineRule="auto"/>
        <w:jc w:val="both"/>
        <w:rPr>
          <w:rFonts w:ascii="Georgia" w:eastAsiaTheme="minorEastAsia" w:hAnsi="Georgia"/>
          <w:sz w:val="24"/>
          <w:szCs w:val="24"/>
        </w:rPr>
      </w:pPr>
      <w:r w:rsidRPr="00DF118B">
        <w:rPr>
          <w:rFonts w:ascii="Georgia" w:hAnsi="Georgia"/>
          <w:sz w:val="24"/>
          <w:szCs w:val="24"/>
        </w:rPr>
        <w:t xml:space="preserve">Where </w:t>
      </w:r>
      <m:oMath>
        <m:d>
          <m:dPr>
            <m:begChr m:val="|"/>
            <m:endChr m:val="|"/>
            <m:ctrlPr>
              <w:rPr>
                <w:rFonts w:ascii="Cambria Math" w:hAnsi="Cambria Math"/>
                <w:sz w:val="24"/>
                <w:szCs w:val="24"/>
              </w:rPr>
            </m:ctrlPr>
          </m:dPr>
          <m:e>
            <m:r>
              <m:rPr>
                <m:sty m:val="p"/>
              </m:rPr>
              <w:rPr>
                <w:rFonts w:ascii="Cambria Math" w:hAnsi="Cambria Math"/>
                <w:sz w:val="24"/>
                <w:szCs w:val="24"/>
              </w:rPr>
              <m:t>ρ</m:t>
            </m:r>
            <m:d>
              <m:dPr>
                <m:ctrlPr>
                  <w:rPr>
                    <w:rFonts w:ascii="Cambria Math" w:hAnsi="Cambria Math"/>
                    <w:sz w:val="24"/>
                    <w:szCs w:val="24"/>
                  </w:rPr>
                </m:ctrlPr>
              </m:dPr>
              <m:e>
                <m:r>
                  <m:rPr>
                    <m:sty m:val="p"/>
                  </m:rPr>
                  <w:rPr>
                    <w:rFonts w:ascii="Cambria Math" w:hAnsi="Cambria Math"/>
                    <w:sz w:val="24"/>
                    <w:szCs w:val="24"/>
                  </w:rPr>
                  <m:t>r</m:t>
                </m:r>
              </m:e>
            </m:d>
          </m:e>
        </m:d>
      </m:oMath>
      <w:r w:rsidRPr="00DF118B">
        <w:rPr>
          <w:rFonts w:ascii="Georgia" w:eastAsiaTheme="minorEastAsia" w:hAnsi="Georgia"/>
          <w:sz w:val="24"/>
          <w:szCs w:val="24"/>
        </w:rPr>
        <w:t xml:space="preserve"> is the electron density gradient.</w:t>
      </w:r>
    </w:p>
    <w:p w14:paraId="44918550" w14:textId="77777777" w:rsidR="000A0626" w:rsidRPr="00DE76EB" w:rsidRDefault="000A0626" w:rsidP="00DE76EB">
      <w:pPr>
        <w:spacing w:after="0" w:line="360" w:lineRule="auto"/>
        <w:jc w:val="both"/>
        <w:rPr>
          <w:rFonts w:ascii="Georgia" w:eastAsia="AdvGulliv-R" w:hAnsi="Georgia" w:cstheme="majorBidi"/>
          <w:sz w:val="24"/>
          <w:szCs w:val="24"/>
        </w:rPr>
      </w:pPr>
    </w:p>
    <w:p w14:paraId="47A33B21" w14:textId="1C77A16A" w:rsidR="001F642F" w:rsidRPr="00DF002E" w:rsidRDefault="009D12A2" w:rsidP="00DF002E">
      <w:pPr>
        <w:keepNext/>
        <w:keepLines/>
        <w:numPr>
          <w:ilvl w:val="1"/>
          <w:numId w:val="11"/>
        </w:numPr>
        <w:tabs>
          <w:tab w:val="left" w:pos="216"/>
        </w:tabs>
        <w:spacing w:before="160" w:after="80" w:line="360" w:lineRule="auto"/>
        <w:contextualSpacing/>
        <w:jc w:val="both"/>
        <w:outlineLvl w:val="1"/>
        <w:rPr>
          <w:rFonts w:ascii="Georgia" w:eastAsia="SimSun" w:hAnsi="Georgia" w:cstheme="majorBidi"/>
          <w:b/>
          <w:bCs/>
          <w:noProof/>
          <w:sz w:val="24"/>
          <w:szCs w:val="24"/>
        </w:rPr>
      </w:pPr>
      <w:bookmarkStart w:id="19" w:name="_Toc128486088"/>
      <w:r w:rsidRPr="00DF002E">
        <w:rPr>
          <w:rFonts w:ascii="Georgia" w:eastAsia="SimSun" w:hAnsi="Georgia" w:cstheme="majorBidi"/>
          <w:b/>
          <w:bCs/>
          <w:noProof/>
          <w:sz w:val="24"/>
          <w:szCs w:val="24"/>
        </w:rPr>
        <w:t>Le Bahers’s parameters</w:t>
      </w:r>
      <w:bookmarkEnd w:id="19"/>
    </w:p>
    <w:p w14:paraId="65C99CF2" w14:textId="520723D2" w:rsidR="009D12A2" w:rsidRPr="007E457A" w:rsidRDefault="009D12A2" w:rsidP="009D12A2">
      <w:pPr>
        <w:rPr>
          <w:rFonts w:ascii="Georgia" w:hAnsi="Georgia"/>
          <w:sz w:val="24"/>
          <w:szCs w:val="24"/>
          <w:lang w:val="en-GB"/>
        </w:rPr>
      </w:pPr>
      <w:r w:rsidRPr="007E457A">
        <w:rPr>
          <w:rFonts w:ascii="Georgia" w:hAnsi="Georgia" w:cstheme="majorBidi"/>
          <w:noProof/>
          <w:sz w:val="24"/>
          <w:szCs w:val="24"/>
        </w:rPr>
        <w:t>T</w:t>
      </w:r>
      <w:r w:rsidRPr="007E457A">
        <w:rPr>
          <w:rFonts w:ascii="Georgia" w:hAnsi="Georgia"/>
          <w:sz w:val="24"/>
          <w:szCs w:val="24"/>
        </w:rPr>
        <w:t xml:space="preserve">he important </w:t>
      </w:r>
      <w:r w:rsidRPr="007E457A">
        <w:rPr>
          <w:rStyle w:val="cf01"/>
          <w:rFonts w:ascii="Georgia" w:hAnsi="Georgia" w:cs="Arial"/>
          <w:sz w:val="24"/>
          <w:szCs w:val="24"/>
        </w:rPr>
        <w:t>Le Bahers’s</w:t>
      </w:r>
      <w:r w:rsidRPr="007E457A">
        <w:rPr>
          <w:rFonts w:ascii="Georgia" w:hAnsi="Georgia" w:cstheme="majorBidi"/>
          <w:sz w:val="24"/>
          <w:szCs w:val="24"/>
        </w:rPr>
        <w:t xml:space="preserve"> parameters</w:t>
      </w:r>
      <w:r w:rsidRPr="007E457A">
        <w:rPr>
          <w:rFonts w:ascii="Georgia" w:hAnsi="Georgia"/>
          <w:sz w:val="24"/>
          <w:szCs w:val="24"/>
          <w:lang w:val="en-GB"/>
        </w:rPr>
        <w:t xml:space="preserve"> </w:t>
      </w:r>
      <w:r w:rsidRPr="007E457A">
        <w:rPr>
          <w:rFonts w:ascii="Georgia" w:hAnsi="Georgia"/>
          <w:sz w:val="24"/>
          <w:szCs w:val="24"/>
        </w:rPr>
        <w:t>are</w:t>
      </w:r>
      <w:r w:rsidR="002D4BBD" w:rsidRPr="007E457A">
        <w:rPr>
          <w:rFonts w:ascii="Georgia" w:hAnsi="Georgia"/>
          <w:sz w:val="24"/>
          <w:szCs w:val="24"/>
        </w:rPr>
        <w:t xml:space="preserve"> </w:t>
      </w:r>
      <w:r w:rsidR="002D4BBD" w:rsidRPr="007E457A">
        <w:rPr>
          <w:rFonts w:ascii="Georgia" w:hAnsi="Georgia" w:cstheme="majorBidi"/>
          <w:sz w:val="24"/>
          <w:szCs w:val="24"/>
        </w:rPr>
        <w:fldChar w:fldCharType="begin"/>
      </w:r>
      <w:r w:rsidR="00217EC9">
        <w:rPr>
          <w:rFonts w:ascii="Georgia" w:hAnsi="Georgia" w:cstheme="majorBidi"/>
          <w:sz w:val="24"/>
          <w:szCs w:val="24"/>
        </w:rPr>
        <w:instrText xml:space="preserve"> ADDIN EN.CITE &lt;EndNote&gt;&lt;Cite&gt;&lt;Author&gt;Le Bahers&lt;/Author&gt;&lt;Year&gt;2011&lt;/Year&gt;&lt;RecNum&gt;1863&lt;/RecNum&gt;&lt;DisplayText&gt;[12]&lt;/DisplayText&gt;&lt;record&gt;&lt;rec-number&gt;1863&lt;/rec-number&gt;&lt;foreign-keys&gt;&lt;key app="EN" db-id="rrxpeatwtftr5oexa5exvfrepatwptevtwzw" timestamp="0"&gt;1863&lt;/key&gt;&lt;/foreign-keys&gt;&lt;ref-type name="Journal Article"&gt;17&lt;/ref-type&gt;&lt;contributors&gt;&lt;authors&gt;&lt;author&gt;Le Bahers, Tangui&lt;/author&gt;&lt;author&gt;Adamo, Carlo&lt;/author&gt;&lt;author&gt;Ciofini, Ilaria&lt;/author&gt;&lt;/authors&gt;&lt;/contributors&gt;&lt;titles&gt;&lt;title&gt;A Qualitative Index of Spatial Extent in Charge-Transfer Excitations&lt;/title&gt;&lt;secondary-title&gt;Journal of Chemical Theory and Computation&lt;/secondary-title&gt;&lt;/titles&gt;&lt;periodical&gt;&lt;full-title&gt;Journal of Chemical Theory and Computation&lt;/full-title&gt;&lt;/periodical&gt;&lt;pages&gt;2498-2506&lt;/pages&gt;&lt;volume&gt;7&lt;/volume&gt;&lt;number&gt;8&lt;/number&gt;&lt;dates&gt;&lt;year&gt;2011&lt;/year&gt;&lt;pub-dates&gt;&lt;date&gt;2011/08/09&lt;/date&gt;&lt;/pub-dates&gt;&lt;/dates&gt;&lt;publisher&gt;American Chemical Society&lt;/publisher&gt;&lt;isbn&gt;1549-9618&lt;/isbn&gt;&lt;urls&gt;&lt;related-urls&gt;&lt;url&gt;https://doi.org/10.1021/ct200308m&lt;/url&gt;&lt;/related-urls&gt;&lt;/urls&gt;&lt;electronic-resource-num&gt;10.1021/ct200308m&lt;/electronic-resource-num&gt;&lt;/record&gt;&lt;/Cite&gt;&lt;/EndNote&gt;</w:instrText>
      </w:r>
      <w:r w:rsidR="002D4BBD" w:rsidRPr="007E457A">
        <w:rPr>
          <w:rFonts w:ascii="Georgia" w:hAnsi="Georgia" w:cstheme="majorBidi"/>
          <w:sz w:val="24"/>
          <w:szCs w:val="24"/>
        </w:rPr>
        <w:fldChar w:fldCharType="separate"/>
      </w:r>
      <w:r w:rsidR="00217EC9">
        <w:rPr>
          <w:rFonts w:ascii="Georgia" w:hAnsi="Georgia" w:cstheme="majorBidi"/>
          <w:noProof/>
          <w:sz w:val="24"/>
          <w:szCs w:val="24"/>
        </w:rPr>
        <w:t>[12]</w:t>
      </w:r>
      <w:r w:rsidR="002D4BBD" w:rsidRPr="007E457A">
        <w:rPr>
          <w:rFonts w:ascii="Georgia" w:hAnsi="Georgia" w:cstheme="majorBidi"/>
          <w:sz w:val="24"/>
          <w:szCs w:val="24"/>
        </w:rPr>
        <w:fldChar w:fldCharType="end"/>
      </w:r>
      <w:r w:rsidRPr="007E457A">
        <w:rPr>
          <w:rFonts w:ascii="Georgia" w:hAnsi="Georgia"/>
          <w:sz w:val="24"/>
          <w:szCs w:val="24"/>
        </w:rPr>
        <w:t xml:space="preserve">: </w:t>
      </w:r>
    </w:p>
    <w:p w14:paraId="0296EF5F" w14:textId="20694A7A" w:rsidR="009D12A2" w:rsidRPr="007E457A" w:rsidRDefault="009D12A2" w:rsidP="009D12A2">
      <w:pPr>
        <w:pStyle w:val="ListParagraph"/>
        <w:numPr>
          <w:ilvl w:val="0"/>
          <w:numId w:val="14"/>
        </w:numPr>
        <w:autoSpaceDE w:val="0"/>
        <w:autoSpaceDN w:val="0"/>
        <w:adjustRightInd w:val="0"/>
        <w:spacing w:after="100" w:afterAutospacing="1" w:line="360" w:lineRule="auto"/>
        <w:jc w:val="both"/>
        <w:rPr>
          <w:rFonts w:ascii="Georgia" w:hAnsi="Georgia" w:cstheme="majorBidi"/>
          <w:sz w:val="24"/>
          <w:szCs w:val="24"/>
        </w:rPr>
      </w:pPr>
      <w:bookmarkStart w:id="20" w:name="_Hlk128293648"/>
      <w:r w:rsidRPr="007E457A">
        <w:rPr>
          <w:rFonts w:ascii="Georgia" w:hAnsi="Georgia"/>
          <w:sz w:val="24"/>
          <w:szCs w:val="24"/>
        </w:rPr>
        <w:t>The charge transfer distance</w:t>
      </w:r>
      <w:bookmarkEnd w:id="20"/>
      <w:r w:rsidRPr="007E457A">
        <w:rPr>
          <w:rFonts w:ascii="Georgia" w:hAnsi="Georgia"/>
          <w:sz w:val="24"/>
          <w:szCs w:val="24"/>
        </w:rPr>
        <w:t xml:space="preserve"> (</w:t>
      </w:r>
      <m:oMath>
        <m:r>
          <m:rPr>
            <m:sty m:val="p"/>
          </m:rPr>
          <w:rPr>
            <w:rFonts w:ascii="Cambria Math" w:hAnsi="Cambria Math" w:cs="Cambria Math"/>
            <w:sz w:val="24"/>
            <w:szCs w:val="24"/>
          </w:rPr>
          <m:t>D</m:t>
        </m:r>
      </m:oMath>
      <w:r w:rsidRPr="007E457A">
        <w:rPr>
          <w:rFonts w:ascii="Georgia" w:hAnsi="Georgia"/>
          <w:sz w:val="24"/>
          <w:szCs w:val="24"/>
        </w:rPr>
        <w:t xml:space="preserve">): </w:t>
      </w:r>
      <w:r w:rsidRPr="007E457A">
        <w:rPr>
          <w:rFonts w:ascii="Georgia" w:hAnsi="Georgia" w:cstheme="majorBidi"/>
          <w:sz w:val="24"/>
          <w:szCs w:val="24"/>
        </w:rPr>
        <w:t>is the spatial distance between the two regions where the electron densities incremented and depleted during the electronic excitation.</w:t>
      </w:r>
    </w:p>
    <w:p w14:paraId="7369C1DC" w14:textId="77489B3F" w:rsidR="009D12A2" w:rsidRPr="007E457A" w:rsidRDefault="009D12A2" w:rsidP="009D12A2">
      <w:pPr>
        <w:pStyle w:val="ListParagraph"/>
        <w:numPr>
          <w:ilvl w:val="0"/>
          <w:numId w:val="14"/>
        </w:numPr>
        <w:autoSpaceDE w:val="0"/>
        <w:autoSpaceDN w:val="0"/>
        <w:adjustRightInd w:val="0"/>
        <w:spacing w:after="100" w:afterAutospacing="1" w:line="360" w:lineRule="auto"/>
        <w:jc w:val="both"/>
        <w:rPr>
          <w:rFonts w:ascii="Georgia" w:hAnsi="Georgia" w:cstheme="majorBidi"/>
          <w:sz w:val="24"/>
          <w:szCs w:val="24"/>
        </w:rPr>
      </w:pPr>
      <w:bookmarkStart w:id="21" w:name="_Hlk128293698"/>
      <w:r w:rsidRPr="007E457A">
        <w:rPr>
          <w:rFonts w:ascii="Georgia" w:hAnsi="Georgia"/>
          <w:sz w:val="24"/>
          <w:szCs w:val="24"/>
        </w:rPr>
        <w:t xml:space="preserve">The amount of charge transferred </w:t>
      </w:r>
      <w:bookmarkEnd w:id="21"/>
      <w:r w:rsidRPr="007E457A">
        <w:rPr>
          <w:rFonts w:ascii="Georgia" w:hAnsi="Georgia"/>
          <w:sz w:val="24"/>
          <w:szCs w:val="24"/>
        </w:rPr>
        <w:t>(</w:t>
      </w:r>
      <m:oMath>
        <m:r>
          <m:rPr>
            <m:sty m:val="p"/>
          </m:rPr>
          <w:rPr>
            <w:rFonts w:ascii="Cambria Math" w:hAnsi="Cambria Math"/>
            <w:sz w:val="24"/>
            <w:szCs w:val="24"/>
          </w:rPr>
          <m:t>q</m:t>
        </m:r>
      </m:oMath>
      <w:r w:rsidRPr="007E457A">
        <w:rPr>
          <w:rFonts w:ascii="Georgia" w:hAnsi="Georgia"/>
          <w:sz w:val="24"/>
          <w:szCs w:val="24"/>
        </w:rPr>
        <w:t xml:space="preserve">): </w:t>
      </w:r>
      <w:r w:rsidRPr="007E457A">
        <w:rPr>
          <w:rFonts w:ascii="Georgia" w:hAnsi="Georgia" w:cstheme="majorBidi"/>
          <w:sz w:val="24"/>
          <w:szCs w:val="24"/>
        </w:rPr>
        <w:t xml:space="preserve">computed by integrating electron density increments or depletions over the entire </w:t>
      </w:r>
      <w:r w:rsidR="002D4BBD" w:rsidRPr="007E457A">
        <w:rPr>
          <w:rFonts w:ascii="Georgia" w:hAnsi="Georgia" w:cstheme="majorBidi"/>
          <w:sz w:val="24"/>
          <w:szCs w:val="24"/>
        </w:rPr>
        <w:t>surface.</w:t>
      </w:r>
    </w:p>
    <w:p w14:paraId="3B3F1786" w14:textId="3A221872" w:rsidR="009D12A2" w:rsidRPr="007E457A" w:rsidRDefault="007E457A" w:rsidP="009D12A2">
      <w:pPr>
        <w:pStyle w:val="ListParagraph"/>
        <w:numPr>
          <w:ilvl w:val="0"/>
          <w:numId w:val="14"/>
        </w:numPr>
        <w:autoSpaceDE w:val="0"/>
        <w:autoSpaceDN w:val="0"/>
        <w:adjustRightInd w:val="0"/>
        <w:spacing w:after="100" w:afterAutospacing="1" w:line="360" w:lineRule="auto"/>
        <w:jc w:val="both"/>
        <w:rPr>
          <w:rFonts w:ascii="Georgia" w:hAnsi="Georgia" w:cstheme="majorBidi"/>
          <w:sz w:val="24"/>
          <w:szCs w:val="24"/>
        </w:rPr>
      </w:pPr>
      <m:oMath>
        <m:r>
          <m:rPr>
            <m:sty m:val="p"/>
          </m:rPr>
          <w:rPr>
            <w:rFonts w:ascii="Cambria Math" w:hAnsi="Cambria Math"/>
            <w:sz w:val="24"/>
            <w:szCs w:val="24"/>
          </w:rPr>
          <m:t>H</m:t>
        </m:r>
      </m:oMath>
      <w:r w:rsidR="009D12A2" w:rsidRPr="007E457A">
        <w:rPr>
          <w:rFonts w:ascii="Georgia" w:hAnsi="Georgia"/>
          <w:sz w:val="24"/>
          <w:szCs w:val="24"/>
        </w:rPr>
        <w:t xml:space="preserve"> index:</w:t>
      </w:r>
      <w:r w:rsidR="009D12A2" w:rsidRPr="007E457A">
        <w:rPr>
          <w:rFonts w:ascii="Georgia" w:hAnsi="Georgia" w:cstheme="majorBidi"/>
          <w:sz w:val="24"/>
          <w:szCs w:val="24"/>
        </w:rPr>
        <w:t xml:space="preserve"> using the electron transfer line as a guide, the half of the sum of two centroid axes (D</w:t>
      </w:r>
      <w:r w:rsidR="009D12A2" w:rsidRPr="007E457A">
        <w:rPr>
          <w:rFonts w:ascii="Times New Roman" w:hAnsi="Times New Roman" w:cs="Times New Roman"/>
          <w:sz w:val="24"/>
          <w:szCs w:val="24"/>
        </w:rPr>
        <w:t>→</w:t>
      </w:r>
      <w:r w:rsidR="009D12A2" w:rsidRPr="007E457A">
        <w:rPr>
          <w:rFonts w:ascii="Georgia" w:hAnsi="Georgia" w:cstheme="majorBidi"/>
          <w:sz w:val="24"/>
          <w:szCs w:val="24"/>
        </w:rPr>
        <w:t xml:space="preserve">A) direction, mostly the </w:t>
      </w:r>
      <m:oMath>
        <m:r>
          <m:rPr>
            <m:sty m:val="p"/>
          </m:rPr>
          <w:rPr>
            <w:rFonts w:ascii="Cambria Math" w:hAnsi="Cambria Math" w:cstheme="majorBidi"/>
            <w:sz w:val="24"/>
            <w:szCs w:val="24"/>
          </w:rPr>
          <m:t>x</m:t>
        </m:r>
      </m:oMath>
      <w:r w:rsidR="009D12A2" w:rsidRPr="007E457A">
        <w:rPr>
          <w:rFonts w:ascii="Georgia" w:hAnsi="Georgia" w:cstheme="majorBidi"/>
          <w:sz w:val="24"/>
          <w:szCs w:val="24"/>
        </w:rPr>
        <w:t>-axis. If</w:t>
      </w:r>
      <m:oMath>
        <m:r>
          <m:rPr>
            <m:sty m:val="p"/>
          </m:rPr>
          <w:rPr>
            <w:rFonts w:ascii="Cambria Math" w:hAnsi="Cambria Math" w:cstheme="majorBidi"/>
            <w:sz w:val="24"/>
            <w:szCs w:val="24"/>
          </w:rPr>
          <m:t xml:space="preserve"> H</m:t>
        </m:r>
        <m:r>
          <m:rPr>
            <m:sty m:val="p"/>
          </m:rPr>
          <w:rPr>
            <w:rFonts w:ascii="Cambria Math" w:eastAsiaTheme="minorEastAsia" w:hAnsi="Cambria Math" w:cstheme="majorBidi"/>
            <w:sz w:val="24"/>
            <w:szCs w:val="24"/>
          </w:rPr>
          <m:t>≫</m:t>
        </m:r>
        <m:r>
          <m:rPr>
            <m:sty m:val="p"/>
          </m:rPr>
          <w:rPr>
            <w:rFonts w:ascii="Cambria Math" w:hAnsi="Cambria Math" w:cstheme="majorBidi"/>
            <w:sz w:val="24"/>
            <w:szCs w:val="24"/>
          </w:rPr>
          <m:t>D</m:t>
        </m:r>
      </m:oMath>
      <w:r w:rsidR="009D12A2" w:rsidRPr="007E457A">
        <w:rPr>
          <w:rFonts w:ascii="Georgia" w:hAnsi="Georgia" w:cstheme="majorBidi"/>
          <w:sz w:val="24"/>
          <w:szCs w:val="24"/>
        </w:rPr>
        <w:t>, the overlap between the centroids along the axis of char</w:t>
      </w:r>
      <w:r w:rsidR="009D12A2" w:rsidRPr="007E457A">
        <w:rPr>
          <w:rFonts w:ascii="Georgia" w:hAnsi="Georgia" w:cstheme="majorBidi"/>
          <w:noProof/>
          <w:sz w:val="24"/>
          <w:szCs w:val="24"/>
        </w:rPr>
        <w:t>ge t</w:t>
      </w:r>
      <w:proofErr w:type="spellStart"/>
      <w:r w:rsidR="009D12A2" w:rsidRPr="007E457A">
        <w:rPr>
          <w:rFonts w:ascii="Georgia" w:hAnsi="Georgia" w:cstheme="majorBidi"/>
          <w:sz w:val="24"/>
          <w:szCs w:val="24"/>
        </w:rPr>
        <w:t>ransfer</w:t>
      </w:r>
      <w:proofErr w:type="spellEnd"/>
      <w:r w:rsidR="009D12A2" w:rsidRPr="007E457A">
        <w:rPr>
          <w:rFonts w:ascii="Georgia" w:hAnsi="Georgia" w:cstheme="majorBidi"/>
          <w:sz w:val="24"/>
          <w:szCs w:val="24"/>
        </w:rPr>
        <w:t xml:space="preserve"> is thus expected.</w:t>
      </w:r>
    </w:p>
    <w:p w14:paraId="60E6A350" w14:textId="068FC346" w:rsidR="00331CD9" w:rsidRPr="00217EC9" w:rsidRDefault="009D12A2" w:rsidP="00217EC9">
      <w:pPr>
        <w:pStyle w:val="ListParagraph"/>
        <w:numPr>
          <w:ilvl w:val="0"/>
          <w:numId w:val="14"/>
        </w:numPr>
        <w:autoSpaceDE w:val="0"/>
        <w:autoSpaceDN w:val="0"/>
        <w:adjustRightInd w:val="0"/>
        <w:spacing w:after="100" w:afterAutospacing="1" w:line="360" w:lineRule="auto"/>
        <w:jc w:val="both"/>
        <w:rPr>
          <w:rFonts w:ascii="Georgia" w:hAnsi="Georgia" w:cstheme="majorBidi"/>
          <w:sz w:val="24"/>
          <w:szCs w:val="24"/>
        </w:rPr>
      </w:pPr>
      <w:r w:rsidRPr="007E457A">
        <w:rPr>
          <w:rFonts w:ascii="Georgia" w:hAnsi="Georgia"/>
          <w:sz w:val="24"/>
          <w:szCs w:val="24"/>
        </w:rPr>
        <w:t xml:space="preserve"> </w:t>
      </w:r>
      <m:oMath>
        <m:r>
          <m:rPr>
            <m:sty m:val="p"/>
          </m:rPr>
          <w:rPr>
            <w:rFonts w:ascii="Cambria Math" w:hAnsi="Cambria Math"/>
            <w:sz w:val="24"/>
            <w:szCs w:val="24"/>
          </w:rPr>
          <m:t>t</m:t>
        </m:r>
      </m:oMath>
      <w:r w:rsidRPr="007E457A">
        <w:rPr>
          <w:rFonts w:ascii="Georgia" w:hAnsi="Georgia"/>
          <w:sz w:val="24"/>
          <w:szCs w:val="24"/>
        </w:rPr>
        <w:t xml:space="preserve"> index: </w:t>
      </w:r>
      <m:oMath>
        <m:r>
          <m:rPr>
            <m:sty m:val="p"/>
          </m:rPr>
          <w:rPr>
            <w:rFonts w:ascii="Cambria Math" w:hAnsi="Cambria Math" w:cstheme="majorBidi"/>
            <w:sz w:val="24"/>
            <w:szCs w:val="24"/>
          </w:rPr>
          <m:t>t=D-H</m:t>
        </m:r>
      </m:oMath>
      <w:r w:rsidRPr="007E457A">
        <w:rPr>
          <w:rFonts w:ascii="Georgia" w:hAnsi="Georgia" w:cstheme="majorBidi"/>
          <w:sz w:val="24"/>
          <w:szCs w:val="24"/>
        </w:rPr>
        <w:t xml:space="preserve">, to </w:t>
      </w:r>
      <w:bookmarkStart w:id="22" w:name="_Hlk128293810"/>
      <w:r w:rsidRPr="007E457A">
        <w:rPr>
          <w:rFonts w:ascii="Georgia" w:hAnsi="Georgia" w:cstheme="majorBidi"/>
          <w:sz w:val="24"/>
          <w:szCs w:val="24"/>
        </w:rPr>
        <w:t>quantify through-space excitations in ICTs</w:t>
      </w:r>
      <w:bookmarkEnd w:id="22"/>
      <w:r w:rsidRPr="007E457A">
        <w:rPr>
          <w:rFonts w:ascii="Georgia" w:hAnsi="Georgia" w:cstheme="majorBidi"/>
          <w:sz w:val="24"/>
          <w:szCs w:val="24"/>
        </w:rPr>
        <w:t>.</w:t>
      </w:r>
    </w:p>
    <w:p w14:paraId="5D35249B" w14:textId="743A156A" w:rsidR="00331CD9" w:rsidRPr="00DF002E" w:rsidRDefault="00331CD9" w:rsidP="00DF002E">
      <w:pPr>
        <w:keepNext/>
        <w:keepLines/>
        <w:numPr>
          <w:ilvl w:val="1"/>
          <w:numId w:val="11"/>
        </w:numPr>
        <w:tabs>
          <w:tab w:val="left" w:pos="216"/>
        </w:tabs>
        <w:spacing w:before="160" w:after="80" w:line="360" w:lineRule="auto"/>
        <w:contextualSpacing/>
        <w:jc w:val="both"/>
        <w:outlineLvl w:val="1"/>
        <w:rPr>
          <w:rFonts w:ascii="Georgia" w:eastAsia="SimSun" w:hAnsi="Georgia" w:cstheme="majorBidi"/>
          <w:b/>
          <w:bCs/>
          <w:noProof/>
          <w:sz w:val="24"/>
          <w:szCs w:val="24"/>
        </w:rPr>
      </w:pPr>
      <w:bookmarkStart w:id="23" w:name="_Toc128486089"/>
      <w:r w:rsidRPr="00DF002E">
        <w:rPr>
          <w:rFonts w:ascii="Georgia" w:eastAsia="SimSun" w:hAnsi="Georgia" w:cstheme="majorBidi"/>
          <w:b/>
          <w:bCs/>
          <w:noProof/>
          <w:sz w:val="24"/>
          <w:szCs w:val="24"/>
        </w:rPr>
        <w:t>Transfer integrals, and intrinsic mobility</w:t>
      </w:r>
      <w:bookmarkEnd w:id="23"/>
    </w:p>
    <w:p w14:paraId="0F3BB460" w14:textId="11B544FD" w:rsidR="00331CD9" w:rsidRPr="00DF118B" w:rsidRDefault="00331CD9" w:rsidP="00331CD9">
      <w:pPr>
        <w:spacing w:after="0" w:line="360" w:lineRule="auto"/>
        <w:jc w:val="both"/>
        <w:rPr>
          <w:rFonts w:ascii="Georgia" w:hAnsi="Georgia" w:cstheme="majorBidi"/>
          <w:sz w:val="24"/>
          <w:szCs w:val="24"/>
        </w:rPr>
      </w:pPr>
      <w:bookmarkStart w:id="24" w:name="_Hlk128256543"/>
      <w:r w:rsidRPr="00DF118B">
        <w:rPr>
          <w:rFonts w:ascii="Georgia" w:hAnsi="Georgia" w:cstheme="majorBidi"/>
          <w:sz w:val="24"/>
          <w:szCs w:val="24"/>
        </w:rPr>
        <w:t xml:space="preserve">Based on the semi-classical model of Marcus charge transfer </w:t>
      </w:r>
      <w:r w:rsidRPr="00DF118B">
        <w:rPr>
          <w:rFonts w:ascii="Georgia" w:hAnsi="Georgia" w:cstheme="majorBidi"/>
          <w:sz w:val="24"/>
          <w:szCs w:val="24"/>
        </w:rPr>
        <w:fldChar w:fldCharType="begin"/>
      </w:r>
      <w:r w:rsidR="00217EC9">
        <w:rPr>
          <w:rFonts w:ascii="Georgia" w:hAnsi="Georgia" w:cstheme="majorBidi"/>
          <w:sz w:val="24"/>
          <w:szCs w:val="24"/>
        </w:rPr>
        <w:instrText xml:space="preserve"> ADDIN EN.CITE &lt;EndNote&gt;&lt;Cite&gt;&lt;Author&gt;Marcus&lt;/Author&gt;&lt;Year&gt;1964&lt;/Year&gt;&lt;RecNum&gt;18&lt;/RecNum&gt;&lt;DisplayText&gt;[13, 14]&lt;/DisplayText&gt;&lt;record&gt;&lt;rec-number&gt;18&lt;/rec-number&gt;&lt;foreign-keys&gt;&lt;key app="EN" db-id="pvtspxtpaw2ppievexjp50alrtev5pzdzstz" timestamp="1644757679"&gt;18&lt;/key&gt;&lt;/foreign-keys&gt;&lt;ref-type name="Journal Article"&gt;17&lt;/ref-type&gt;&lt;contributors&gt;&lt;authors&gt;&lt;author&gt;R. A. Marcus&lt;/author&gt;&lt;/authors&gt;&lt;/contributors&gt;&lt;titles&gt;&lt;title&gt;Chemical and Electrochemical Electron-Transfer Theory&lt;/title&gt;&lt;secondary-title&gt;Annual Review of Physical Chemistry&lt;/secondary-title&gt;&lt;/titles&gt;&lt;periodical&gt;&lt;full-title&gt;Annual Review of Physical Chemistry&lt;/full-title&gt;&lt;/periodical&gt;&lt;pages&gt;155-196&lt;/pages&gt;&lt;volume&gt;15&lt;/volume&gt;&lt;number&gt;1&lt;/number&gt;&lt;dates&gt;&lt;year&gt;1964&lt;/year&gt;&lt;/dates&gt;&lt;urls&gt;&lt;related-urls&gt;&lt;url&gt;https://www.annualreviews.org/doi/abs/10.1146/annurev.pc.15.100164.001103&lt;/url&gt;&lt;/related-urls&gt;&lt;/urls&gt;&lt;electronic-resource-num&gt;10.1146/annurev.pc.15.100164.001103&lt;/electronic-resource-num&gt;&lt;/record&gt;&lt;/Cite&gt;&lt;Cite&gt;&lt;Author&gt;Marcus&lt;/Author&gt;&lt;Year&gt;1993&lt;/Year&gt;&lt;RecNum&gt;19&lt;/RecNum&gt;&lt;record&gt;&lt;rec-number&gt;19&lt;/rec-number&gt;&lt;foreign-keys&gt;&lt;key app="EN" db-id="pvtspxtpaw2ppievexjp50alrtev5pzdzstz" timestamp="1644757724"&gt;19&lt;/key&gt;&lt;/foreign-keys&gt;&lt;ref-type name="Journal Article"&gt;17&lt;/ref-type&gt;&lt;contributors&gt;&lt;authors&gt;&lt;author&gt;Marcus, Rudolph A.&lt;/author&gt;&lt;/authors&gt;&lt;/contributors&gt;&lt;titles&gt;&lt;title&gt;Electron transfer reactions in chemistry. Theory and experiment&lt;/title&gt;&lt;secondary-title&gt;Reviews of Modern Physics&lt;/secondary-title&gt;&lt;/titles&gt;&lt;periodical&gt;&lt;full-title&gt;Reviews of Modern Physics&lt;/full-title&gt;&lt;/periodical&gt;&lt;pages&gt;599-610&lt;/pages&gt;&lt;volume&gt;65&lt;/volume&gt;&lt;number&gt;3&lt;/number&gt;&lt;dates&gt;&lt;year&gt;1993&lt;/year&gt;&lt;pub-dates&gt;&lt;date&gt;07/01/&lt;/date&gt;&lt;/pub-dates&gt;&lt;/dates&gt;&lt;publisher&gt;American Physical Society&lt;/publisher&gt;&lt;urls&gt;&lt;related-urls&gt;&lt;url&gt;https://link.aps.org/doi/10.1103/RevModPhys.65.599&lt;/url&gt;&lt;/related-urls&gt;&lt;/urls&gt;&lt;electronic-resource-num&gt;10.1103/RevModPhys.65.599&lt;/electronic-resource-num&gt;&lt;/record&gt;&lt;/Cite&gt;&lt;/EndNote&gt;</w:instrText>
      </w:r>
      <w:r w:rsidRPr="00DF118B">
        <w:rPr>
          <w:rFonts w:ascii="Georgia" w:hAnsi="Georgia" w:cstheme="majorBidi"/>
          <w:sz w:val="24"/>
          <w:szCs w:val="24"/>
        </w:rPr>
        <w:fldChar w:fldCharType="separate"/>
      </w:r>
      <w:r w:rsidR="00217EC9">
        <w:rPr>
          <w:rFonts w:ascii="Georgia" w:hAnsi="Georgia" w:cstheme="majorBidi"/>
          <w:noProof/>
          <w:sz w:val="24"/>
          <w:szCs w:val="24"/>
        </w:rPr>
        <w:t>[13, 14]</w:t>
      </w:r>
      <w:r w:rsidRPr="00DF118B">
        <w:rPr>
          <w:rFonts w:ascii="Georgia" w:hAnsi="Georgia" w:cstheme="majorBidi"/>
          <w:sz w:val="24"/>
          <w:szCs w:val="24"/>
        </w:rPr>
        <w:fldChar w:fldCharType="end"/>
      </w:r>
      <w:r w:rsidRPr="00DF118B">
        <w:rPr>
          <w:rFonts w:ascii="Georgia" w:hAnsi="Georgia" w:cstheme="majorBidi"/>
          <w:sz w:val="24"/>
          <w:szCs w:val="24"/>
        </w:rPr>
        <w:t xml:space="preserve">, and by taking into account the π- π stacking configuration between two neighboring dye molecules (dimer), see </w:t>
      </w:r>
      <w:r w:rsidRPr="00DF118B">
        <w:rPr>
          <w:rFonts w:ascii="Georgia" w:hAnsi="Georgia" w:cstheme="majorBidi"/>
          <w:sz w:val="24"/>
          <w:szCs w:val="24"/>
          <w:lang w:val="en-GB"/>
        </w:rPr>
        <w:t>Figure SD2</w:t>
      </w:r>
      <w:r w:rsidRPr="00DF118B">
        <w:rPr>
          <w:rFonts w:ascii="Georgia" w:hAnsi="Georgia" w:cstheme="majorBidi"/>
          <w:sz w:val="24"/>
          <w:szCs w:val="24"/>
        </w:rPr>
        <w:t xml:space="preserve">, one can calculate a key parameter which is the charge transfer rate (denoted by </w:t>
      </w:r>
      <m:oMath>
        <m:sSubSup>
          <m:sSubSupPr>
            <m:ctrlPr>
              <w:rPr>
                <w:rFonts w:ascii="Cambria Math" w:eastAsiaTheme="minorEastAsia" w:hAnsi="Cambria Math" w:cstheme="majorBidi"/>
                <w:sz w:val="24"/>
                <w:szCs w:val="24"/>
              </w:rPr>
            </m:ctrlPr>
          </m:sSubSupPr>
          <m:e>
            <m:r>
              <m:rPr>
                <m:sty m:val="p"/>
              </m:rPr>
              <w:rPr>
                <w:rFonts w:ascii="Cambria Math" w:eastAsiaTheme="minorEastAsia" w:hAnsi="Cambria Math" w:cstheme="majorBidi"/>
                <w:sz w:val="24"/>
                <w:szCs w:val="24"/>
              </w:rPr>
              <m:t>k</m:t>
            </m:r>
          </m:e>
          <m:sub>
            <m:r>
              <m:rPr>
                <m:sty m:val="p"/>
              </m:rPr>
              <w:rPr>
                <w:rFonts w:ascii="Cambria Math" w:eastAsiaTheme="minorEastAsia" w:hAnsi="Cambria Math" w:cstheme="majorBidi"/>
                <w:sz w:val="24"/>
                <w:szCs w:val="24"/>
              </w:rPr>
              <m:t>CT</m:t>
            </m:r>
          </m:sub>
          <m:sup>
            <m:r>
              <m:rPr>
                <m:sty m:val="p"/>
              </m:rPr>
              <w:rPr>
                <w:rFonts w:ascii="Cambria Math" w:eastAsiaTheme="minorEastAsia" w:hAnsi="Cambria Math" w:cstheme="majorBidi"/>
                <w:sz w:val="24"/>
                <w:szCs w:val="24"/>
              </w:rPr>
              <m:t>+/-</m:t>
            </m:r>
          </m:sup>
        </m:sSubSup>
      </m:oMath>
      <w:r w:rsidRPr="00DF118B">
        <w:rPr>
          <w:rFonts w:ascii="Georgia" w:hAnsi="Georgia" w:cstheme="majorBidi"/>
          <w:sz w:val="24"/>
          <w:szCs w:val="24"/>
        </w:rPr>
        <w:t xml:space="preserve"> ).</w:t>
      </w:r>
      <w:r w:rsidRPr="00DF118B">
        <w:t xml:space="preserve"> </w:t>
      </w:r>
      <w:bookmarkEnd w:id="24"/>
      <w:r w:rsidRPr="00DF118B">
        <w:rPr>
          <w:rFonts w:ascii="Georgia" w:hAnsi="Georgia" w:cstheme="majorBidi"/>
          <w:sz w:val="24"/>
          <w:szCs w:val="24"/>
        </w:rPr>
        <w:t>Reorganization energy (</w:t>
      </w:r>
      <m:oMath>
        <m:sSub>
          <m:sSubPr>
            <m:ctrlPr>
              <w:rPr>
                <w:rFonts w:ascii="Cambria Math" w:eastAsiaTheme="minorEastAsia" w:hAnsi="Cambria Math" w:cstheme="majorBidi"/>
                <w:sz w:val="24"/>
                <w:szCs w:val="24"/>
              </w:rPr>
            </m:ctrlPr>
          </m:sSubPr>
          <m:e>
            <m:r>
              <m:rPr>
                <m:sty m:val="p"/>
              </m:rPr>
              <w:rPr>
                <w:rFonts w:ascii="Cambria Math" w:eastAsiaTheme="minorEastAsia" w:hAnsi="Cambria Math" w:cstheme="majorBidi"/>
                <w:sz w:val="24"/>
                <w:szCs w:val="24"/>
              </w:rPr>
              <m:t>λ</m:t>
            </m:r>
          </m:e>
          <m:sub>
            <m:r>
              <m:rPr>
                <m:sty m:val="p"/>
              </m:rPr>
              <w:rPr>
                <w:rFonts w:ascii="Cambria Math" w:eastAsiaTheme="minorEastAsia" w:hAnsi="Cambria Math" w:cstheme="majorBidi"/>
                <w:sz w:val="24"/>
                <w:szCs w:val="24"/>
              </w:rPr>
              <m:t>hole/elec</m:t>
            </m:r>
          </m:sub>
        </m:sSub>
        <m:r>
          <m:rPr>
            <m:sty m:val="p"/>
          </m:rPr>
          <w:rPr>
            <w:rFonts w:ascii="Cambria Math" w:eastAsiaTheme="minorEastAsia" w:hAnsi="Cambria Math" w:cstheme="majorBidi"/>
            <w:sz w:val="24"/>
            <w:szCs w:val="24"/>
          </w:rPr>
          <m:t>=</m:t>
        </m:r>
        <m:sSub>
          <m:sSubPr>
            <m:ctrlPr>
              <w:rPr>
                <w:rFonts w:ascii="Cambria Math" w:eastAsiaTheme="minorEastAsia" w:hAnsi="Cambria Math" w:cstheme="majorBidi"/>
                <w:sz w:val="24"/>
                <w:szCs w:val="24"/>
              </w:rPr>
            </m:ctrlPr>
          </m:sSubPr>
          <m:e>
            <m:r>
              <m:rPr>
                <m:sty m:val="p"/>
              </m:rPr>
              <w:rPr>
                <w:rFonts w:ascii="Cambria Math" w:eastAsiaTheme="minorEastAsia" w:hAnsi="Cambria Math" w:cstheme="majorBidi"/>
                <w:sz w:val="24"/>
                <w:szCs w:val="24"/>
              </w:rPr>
              <m:t>λ</m:t>
            </m:r>
          </m:e>
          <m:sub>
            <m:r>
              <m:rPr>
                <m:sty m:val="p"/>
              </m:rPr>
              <w:rPr>
                <w:rFonts w:ascii="Cambria Math" w:eastAsiaTheme="minorEastAsia" w:hAnsi="Cambria Math" w:cstheme="majorBidi"/>
                <w:sz w:val="24"/>
                <w:szCs w:val="24"/>
              </w:rPr>
              <m:t>+/-</m:t>
            </m:r>
          </m:sub>
        </m:sSub>
      </m:oMath>
      <w:r w:rsidRPr="00DF118B">
        <w:rPr>
          <w:rFonts w:ascii="Georgia" w:hAnsi="Georgia" w:cstheme="majorBidi"/>
          <w:sz w:val="24"/>
          <w:szCs w:val="24"/>
        </w:rPr>
        <w:t xml:space="preserve">) can play a role in determination of  </w:t>
      </w:r>
      <m:oMath>
        <m:sSubSup>
          <m:sSubSupPr>
            <m:ctrlPr>
              <w:rPr>
                <w:rFonts w:ascii="Cambria Math" w:eastAsiaTheme="minorEastAsia" w:hAnsi="Cambria Math" w:cstheme="majorBidi"/>
                <w:sz w:val="24"/>
                <w:szCs w:val="24"/>
              </w:rPr>
            </m:ctrlPr>
          </m:sSubSupPr>
          <m:e>
            <m:r>
              <m:rPr>
                <m:sty m:val="p"/>
              </m:rPr>
              <w:rPr>
                <w:rFonts w:ascii="Cambria Math" w:eastAsiaTheme="minorEastAsia" w:hAnsi="Cambria Math" w:cstheme="majorBidi"/>
                <w:sz w:val="24"/>
                <w:szCs w:val="24"/>
              </w:rPr>
              <m:t>k</m:t>
            </m:r>
          </m:e>
          <m:sub>
            <m:r>
              <m:rPr>
                <m:sty m:val="p"/>
              </m:rPr>
              <w:rPr>
                <w:rFonts w:ascii="Cambria Math" w:eastAsiaTheme="minorEastAsia" w:hAnsi="Cambria Math" w:cstheme="majorBidi"/>
                <w:sz w:val="24"/>
                <w:szCs w:val="24"/>
              </w:rPr>
              <m:t>CT</m:t>
            </m:r>
          </m:sub>
          <m:sup>
            <m:r>
              <m:rPr>
                <m:sty m:val="p"/>
              </m:rPr>
              <w:rPr>
                <w:rFonts w:ascii="Cambria Math" w:eastAsiaTheme="minorEastAsia" w:hAnsi="Cambria Math" w:cstheme="majorBidi"/>
                <w:sz w:val="24"/>
                <w:szCs w:val="24"/>
              </w:rPr>
              <m:t>+/-</m:t>
            </m:r>
          </m:sup>
        </m:sSubSup>
      </m:oMath>
      <w:r w:rsidRPr="00DF118B">
        <w:rPr>
          <w:rFonts w:ascii="Georgia" w:hAnsi="Georgia" w:cstheme="majorBidi"/>
          <w:sz w:val="24"/>
          <w:szCs w:val="24"/>
        </w:rPr>
        <w:t xml:space="preserve"> according to the following equation: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869"/>
      </w:tblGrid>
      <w:tr w:rsidR="00331CD9" w:rsidRPr="00DF118B" w14:paraId="16334505" w14:textId="77777777" w:rsidTr="00035C12">
        <w:tc>
          <w:tcPr>
            <w:tcW w:w="2933" w:type="pct"/>
            <w:vAlign w:val="center"/>
          </w:tcPr>
          <w:p w14:paraId="008389CA" w14:textId="77777777" w:rsidR="00331CD9" w:rsidRPr="00DF118B" w:rsidRDefault="00000000" w:rsidP="00035C12">
            <w:pPr>
              <w:spacing w:after="100" w:afterAutospacing="1" w:line="360" w:lineRule="auto"/>
              <w:jc w:val="both"/>
              <w:rPr>
                <w:rFonts w:ascii="Georgia" w:hAnsi="Georgia" w:cstheme="majorBidi"/>
                <w:sz w:val="24"/>
                <w:szCs w:val="24"/>
              </w:rPr>
            </w:pPr>
            <m:oMathPara>
              <m:oMathParaPr>
                <m:jc m:val="left"/>
              </m:oMathParaPr>
              <m:oMath>
                <m:sSubSup>
                  <m:sSubSupPr>
                    <m:ctrlPr>
                      <w:rPr>
                        <w:rFonts w:ascii="Cambria Math" w:eastAsiaTheme="minorEastAsia" w:hAnsi="Cambria Math" w:cstheme="majorBidi"/>
                        <w:sz w:val="24"/>
                        <w:szCs w:val="24"/>
                      </w:rPr>
                    </m:ctrlPr>
                  </m:sSubSupPr>
                  <m:e>
                    <m:r>
                      <m:rPr>
                        <m:sty m:val="p"/>
                      </m:rPr>
                      <w:rPr>
                        <w:rFonts w:ascii="Cambria Math" w:eastAsiaTheme="minorEastAsia" w:hAnsi="Cambria Math" w:cstheme="majorBidi"/>
                        <w:sz w:val="24"/>
                        <w:szCs w:val="24"/>
                      </w:rPr>
                      <m:t>k</m:t>
                    </m:r>
                  </m:e>
                  <m:sub>
                    <m:r>
                      <m:rPr>
                        <m:sty m:val="p"/>
                      </m:rPr>
                      <w:rPr>
                        <w:rFonts w:ascii="Cambria Math" w:eastAsiaTheme="minorEastAsia" w:hAnsi="Cambria Math" w:cstheme="majorBidi"/>
                        <w:sz w:val="24"/>
                        <w:szCs w:val="24"/>
                      </w:rPr>
                      <m:t>CT</m:t>
                    </m:r>
                  </m:sub>
                  <m:sup>
                    <m:r>
                      <m:rPr>
                        <m:sty m:val="p"/>
                      </m:rPr>
                      <w:rPr>
                        <w:rFonts w:ascii="Cambria Math" w:eastAsiaTheme="minorEastAsia" w:hAnsi="Cambria Math" w:cstheme="majorBidi"/>
                        <w:sz w:val="24"/>
                        <w:szCs w:val="24"/>
                      </w:rPr>
                      <m:t>+/-</m:t>
                    </m:r>
                  </m:sup>
                </m:sSubSup>
                <m:r>
                  <m:rPr>
                    <m:sty m:val="p"/>
                  </m:rPr>
                  <w:rPr>
                    <w:rFonts w:ascii="Cambria Math" w:hAnsi="Cambria Math" w:cstheme="majorBidi"/>
                    <w:sz w:val="24"/>
                    <w:szCs w:val="24"/>
                  </w:rPr>
                  <m:t>=</m:t>
                </m:r>
                <m:d>
                  <m:dPr>
                    <m:ctrlPr>
                      <w:rPr>
                        <w:rFonts w:ascii="Cambria Math" w:hAnsi="Cambria Math" w:cstheme="majorBidi"/>
                        <w:sz w:val="24"/>
                        <w:szCs w:val="24"/>
                      </w:rPr>
                    </m:ctrlPr>
                  </m:dPr>
                  <m:e>
                    <m:f>
                      <m:fPr>
                        <m:ctrlPr>
                          <w:rPr>
                            <w:rFonts w:ascii="Cambria Math" w:eastAsiaTheme="minorEastAsia" w:hAnsi="Cambria Math" w:cstheme="majorBidi"/>
                            <w:sz w:val="24"/>
                            <w:szCs w:val="24"/>
                          </w:rPr>
                        </m:ctrlPr>
                      </m:fPr>
                      <m:num>
                        <m:r>
                          <m:rPr>
                            <m:sty m:val="p"/>
                          </m:rPr>
                          <w:rPr>
                            <w:rFonts w:ascii="Cambria Math" w:eastAsiaTheme="minorEastAsia" w:hAnsi="Cambria Math" w:cstheme="majorBidi"/>
                            <w:sz w:val="24"/>
                            <w:szCs w:val="24"/>
                          </w:rPr>
                          <m:t>4</m:t>
                        </m:r>
                        <m:sSup>
                          <m:sSupPr>
                            <m:ctrlPr>
                              <w:rPr>
                                <w:rFonts w:ascii="Cambria Math" w:eastAsiaTheme="minorEastAsia" w:hAnsi="Cambria Math" w:cstheme="majorBidi"/>
                                <w:sz w:val="24"/>
                                <w:szCs w:val="24"/>
                              </w:rPr>
                            </m:ctrlPr>
                          </m:sSupPr>
                          <m:e>
                            <m:r>
                              <m:rPr>
                                <m:sty m:val="p"/>
                              </m:rPr>
                              <w:rPr>
                                <w:rFonts w:ascii="Cambria Math" w:eastAsiaTheme="minorEastAsia" w:hAnsi="Cambria Math" w:cstheme="majorBidi"/>
                                <w:sz w:val="24"/>
                                <w:szCs w:val="24"/>
                              </w:rPr>
                              <m:t>π</m:t>
                            </m:r>
                          </m:e>
                          <m:sup>
                            <m:r>
                              <m:rPr>
                                <m:sty m:val="p"/>
                              </m:rPr>
                              <w:rPr>
                                <w:rFonts w:ascii="Cambria Math" w:eastAsiaTheme="minorEastAsia" w:hAnsi="Cambria Math" w:cstheme="majorBidi"/>
                                <w:sz w:val="24"/>
                                <w:szCs w:val="24"/>
                              </w:rPr>
                              <m:t>2</m:t>
                            </m:r>
                          </m:sup>
                        </m:sSup>
                      </m:num>
                      <m:den>
                        <m:r>
                          <m:rPr>
                            <m:sty m:val="p"/>
                          </m:rPr>
                          <w:rPr>
                            <w:rFonts w:ascii="Cambria Math" w:eastAsiaTheme="minorEastAsia" w:hAnsi="Cambria Math" w:cstheme="majorBidi"/>
                            <w:sz w:val="24"/>
                            <w:szCs w:val="24"/>
                          </w:rPr>
                          <m:t>h</m:t>
                        </m:r>
                      </m:den>
                    </m:f>
                  </m:e>
                </m:d>
                <m:sSubSup>
                  <m:sSubSupPr>
                    <m:ctrlPr>
                      <w:rPr>
                        <w:rFonts w:ascii="Cambria Math" w:hAnsi="Cambria Math" w:cstheme="majorBidi"/>
                        <w:sz w:val="24"/>
                        <w:szCs w:val="24"/>
                      </w:rPr>
                    </m:ctrlPr>
                  </m:sSubSupPr>
                  <m:e>
                    <m:r>
                      <m:rPr>
                        <m:sty m:val="p"/>
                      </m:rPr>
                      <w:rPr>
                        <w:rFonts w:ascii="Cambria Math" w:hAnsi="Cambria Math" w:cstheme="majorBidi"/>
                        <w:sz w:val="24"/>
                        <w:szCs w:val="24"/>
                      </w:rPr>
                      <m:t>V</m:t>
                    </m:r>
                  </m:e>
                  <m:sub>
                    <m:r>
                      <m:rPr>
                        <m:sty m:val="p"/>
                      </m:rPr>
                      <w:rPr>
                        <w:rFonts w:ascii="Cambria Math" w:hAnsi="Cambria Math" w:cstheme="majorBidi"/>
                        <w:sz w:val="24"/>
                        <w:szCs w:val="24"/>
                      </w:rPr>
                      <m:t>+/-</m:t>
                    </m:r>
                  </m:sub>
                  <m:sup>
                    <m:r>
                      <m:rPr>
                        <m:sty m:val="p"/>
                      </m:rPr>
                      <w:rPr>
                        <w:rFonts w:ascii="Cambria Math" w:hAnsi="Cambria Math" w:cstheme="majorBidi"/>
                        <w:sz w:val="24"/>
                        <w:szCs w:val="24"/>
                      </w:rPr>
                      <m:t>2</m:t>
                    </m:r>
                  </m:sup>
                </m:sSubSup>
                <m:sSup>
                  <m:sSupPr>
                    <m:ctrlPr>
                      <w:rPr>
                        <w:rFonts w:ascii="Cambria Math" w:eastAsiaTheme="minorEastAsia" w:hAnsi="Cambria Math" w:cstheme="majorBidi"/>
                        <w:sz w:val="24"/>
                        <w:szCs w:val="24"/>
                      </w:rPr>
                    </m:ctrlPr>
                  </m:sSupPr>
                  <m:e>
                    <m:d>
                      <m:dPr>
                        <m:ctrlPr>
                          <w:rPr>
                            <w:rFonts w:ascii="Cambria Math" w:eastAsiaTheme="minorEastAsia" w:hAnsi="Cambria Math" w:cstheme="majorBidi"/>
                            <w:sz w:val="24"/>
                            <w:szCs w:val="24"/>
                          </w:rPr>
                        </m:ctrlPr>
                      </m:dPr>
                      <m:e>
                        <m:r>
                          <m:rPr>
                            <m:sty m:val="p"/>
                          </m:rPr>
                          <w:rPr>
                            <w:rFonts w:ascii="Cambria Math" w:eastAsiaTheme="minorEastAsia" w:hAnsi="Cambria Math" w:cstheme="majorBidi"/>
                            <w:sz w:val="24"/>
                            <w:szCs w:val="24"/>
                          </w:rPr>
                          <m:t>4</m:t>
                        </m:r>
                        <m:sSub>
                          <m:sSubPr>
                            <m:ctrlPr>
                              <w:rPr>
                                <w:rFonts w:ascii="Cambria Math" w:hAnsi="Cambria Math" w:cstheme="majorBidi"/>
                                <w:sz w:val="24"/>
                                <w:szCs w:val="24"/>
                              </w:rPr>
                            </m:ctrlPr>
                          </m:sSubPr>
                          <m:e>
                            <m:r>
                              <m:rPr>
                                <m:sty m:val="p"/>
                              </m:rPr>
                              <w:rPr>
                                <w:rFonts w:ascii="Cambria Math" w:hAnsi="Cambria Math" w:cstheme="majorBidi"/>
                                <w:sz w:val="24"/>
                                <w:szCs w:val="24"/>
                              </w:rPr>
                              <m:t>λ</m:t>
                            </m:r>
                          </m:e>
                          <m:sub>
                            <m:r>
                              <m:rPr>
                                <m:sty m:val="p"/>
                              </m:rPr>
                              <w:rPr>
                                <w:rFonts w:ascii="Cambria Math" w:hAnsi="Cambria Math" w:cstheme="majorBidi"/>
                                <w:sz w:val="24"/>
                                <w:szCs w:val="24"/>
                              </w:rPr>
                              <m:t>+/-</m:t>
                            </m:r>
                          </m:sub>
                        </m:sSub>
                        <m:sSub>
                          <m:sSubPr>
                            <m:ctrlPr>
                              <w:rPr>
                                <w:rFonts w:ascii="Cambria Math" w:hAnsi="Cambria Math" w:cstheme="majorBidi"/>
                                <w:sz w:val="24"/>
                                <w:szCs w:val="24"/>
                              </w:rPr>
                            </m:ctrlPr>
                          </m:sSubPr>
                          <m:e>
                            <m:r>
                              <m:rPr>
                                <m:sty m:val="p"/>
                              </m:rPr>
                              <w:rPr>
                                <w:rFonts w:ascii="Cambria Math" w:hAnsi="Cambria Math" w:cstheme="majorBidi"/>
                                <w:sz w:val="24"/>
                                <w:szCs w:val="24"/>
                              </w:rPr>
                              <m:t>k</m:t>
                            </m:r>
                          </m:e>
                          <m:sub>
                            <m:r>
                              <m:rPr>
                                <m:sty m:val="p"/>
                              </m:rPr>
                              <w:rPr>
                                <w:rFonts w:ascii="Cambria Math" w:hAnsi="Cambria Math" w:cstheme="majorBidi"/>
                                <w:sz w:val="24"/>
                                <w:szCs w:val="24"/>
                              </w:rPr>
                              <m:t>B</m:t>
                            </m:r>
                          </m:sub>
                        </m:sSub>
                        <m:r>
                          <m:rPr>
                            <m:sty m:val="p"/>
                          </m:rPr>
                          <w:rPr>
                            <w:rFonts w:ascii="Cambria Math" w:hAnsi="Cambria Math" w:cstheme="majorBidi"/>
                            <w:sz w:val="24"/>
                            <w:szCs w:val="24"/>
                          </w:rPr>
                          <m:t>T</m:t>
                        </m:r>
                      </m:e>
                    </m:d>
                  </m:e>
                  <m:sup>
                    <m:r>
                      <m:rPr>
                        <m:sty m:val="p"/>
                      </m:rPr>
                      <w:rPr>
                        <w:rFonts w:ascii="Cambria Math" w:eastAsiaTheme="minorEastAsia" w:hAnsi="Cambria Math" w:cstheme="majorBidi"/>
                        <w:sz w:val="24"/>
                        <w:szCs w:val="24"/>
                      </w:rPr>
                      <m:t>-0.5</m:t>
                    </m:r>
                  </m:sup>
                </m:sSup>
                <m:r>
                  <m:rPr>
                    <m:sty m:val="p"/>
                  </m:rPr>
                  <w:rPr>
                    <w:rFonts w:ascii="Cambria Math" w:eastAsiaTheme="minorEastAsia" w:hAnsi="Cambria Math" w:cstheme="majorBidi"/>
                    <w:sz w:val="24"/>
                    <w:szCs w:val="24"/>
                  </w:rPr>
                  <m:t>exp</m:t>
                </m:r>
                <m:d>
                  <m:dPr>
                    <m:begChr m:val="["/>
                    <m:endChr m:val="]"/>
                    <m:ctrlPr>
                      <w:rPr>
                        <w:rFonts w:ascii="Cambria Math" w:eastAsiaTheme="minorEastAsia" w:hAnsi="Cambria Math" w:cstheme="majorBidi"/>
                        <w:sz w:val="24"/>
                        <w:szCs w:val="24"/>
                      </w:rPr>
                    </m:ctrlPr>
                  </m:dPr>
                  <m:e>
                    <m:f>
                      <m:fPr>
                        <m:ctrlPr>
                          <w:rPr>
                            <w:rFonts w:ascii="Cambria Math" w:eastAsiaTheme="minorEastAsia" w:hAnsi="Cambria Math" w:cstheme="majorBidi"/>
                            <w:sz w:val="24"/>
                            <w:szCs w:val="24"/>
                          </w:rPr>
                        </m:ctrlPr>
                      </m:fPr>
                      <m:num>
                        <m:r>
                          <m:rPr>
                            <m:sty m:val="p"/>
                          </m:rPr>
                          <w:rPr>
                            <w:rFonts w:ascii="Cambria Math" w:eastAsiaTheme="minorEastAsia" w:hAnsi="Cambria Math" w:cstheme="majorBidi"/>
                            <w:sz w:val="24"/>
                            <w:szCs w:val="24"/>
                          </w:rPr>
                          <m:t>-</m:t>
                        </m:r>
                        <m:sSub>
                          <m:sSubPr>
                            <m:ctrlPr>
                              <w:rPr>
                                <w:rFonts w:ascii="Cambria Math" w:hAnsi="Cambria Math" w:cstheme="majorBidi"/>
                                <w:sz w:val="24"/>
                                <w:szCs w:val="24"/>
                              </w:rPr>
                            </m:ctrlPr>
                          </m:sSubPr>
                          <m:e>
                            <m:r>
                              <m:rPr>
                                <m:sty m:val="p"/>
                              </m:rPr>
                              <w:rPr>
                                <w:rFonts w:ascii="Cambria Math" w:hAnsi="Cambria Math" w:cstheme="majorBidi"/>
                                <w:sz w:val="24"/>
                                <w:szCs w:val="24"/>
                              </w:rPr>
                              <m:t>λ</m:t>
                            </m:r>
                          </m:e>
                          <m:sub>
                            <m:r>
                              <m:rPr>
                                <m:sty m:val="p"/>
                              </m:rPr>
                              <w:rPr>
                                <w:rFonts w:ascii="Cambria Math" w:hAnsi="Cambria Math" w:cstheme="majorBidi"/>
                                <w:sz w:val="24"/>
                                <w:szCs w:val="24"/>
                              </w:rPr>
                              <m:t>+/-</m:t>
                            </m:r>
                          </m:sub>
                        </m:sSub>
                      </m:num>
                      <m:den>
                        <m:r>
                          <m:rPr>
                            <m:sty m:val="p"/>
                          </m:rPr>
                          <w:rPr>
                            <w:rFonts w:ascii="Cambria Math" w:eastAsiaTheme="minorEastAsia" w:hAnsi="Cambria Math" w:cstheme="majorBidi"/>
                            <w:sz w:val="24"/>
                            <w:szCs w:val="24"/>
                          </w:rPr>
                          <m:t>4</m:t>
                        </m:r>
                        <m:sSub>
                          <m:sSubPr>
                            <m:ctrlPr>
                              <w:rPr>
                                <w:rFonts w:ascii="Cambria Math" w:hAnsi="Cambria Math" w:cstheme="majorBidi"/>
                                <w:sz w:val="24"/>
                                <w:szCs w:val="24"/>
                              </w:rPr>
                            </m:ctrlPr>
                          </m:sSubPr>
                          <m:e>
                            <m:r>
                              <m:rPr>
                                <m:sty m:val="p"/>
                              </m:rPr>
                              <w:rPr>
                                <w:rFonts w:ascii="Cambria Math" w:hAnsi="Cambria Math" w:cstheme="majorBidi"/>
                                <w:sz w:val="24"/>
                                <w:szCs w:val="24"/>
                              </w:rPr>
                              <m:t>k</m:t>
                            </m:r>
                          </m:e>
                          <m:sub>
                            <m:r>
                              <m:rPr>
                                <m:sty m:val="p"/>
                              </m:rPr>
                              <w:rPr>
                                <w:rFonts w:ascii="Cambria Math" w:hAnsi="Cambria Math" w:cstheme="majorBidi"/>
                                <w:sz w:val="24"/>
                                <w:szCs w:val="24"/>
                              </w:rPr>
                              <m:t>B</m:t>
                            </m:r>
                          </m:sub>
                        </m:sSub>
                        <m:r>
                          <m:rPr>
                            <m:sty m:val="p"/>
                          </m:rPr>
                          <w:rPr>
                            <w:rFonts w:ascii="Cambria Math" w:hAnsi="Cambria Math" w:cstheme="majorBidi"/>
                            <w:sz w:val="24"/>
                            <w:szCs w:val="24"/>
                          </w:rPr>
                          <m:t>T</m:t>
                        </m:r>
                      </m:den>
                    </m:f>
                  </m:e>
                </m:d>
              </m:oMath>
            </m:oMathPara>
          </w:p>
        </w:tc>
        <w:tc>
          <w:tcPr>
            <w:tcW w:w="2067" w:type="pct"/>
            <w:vAlign w:val="center"/>
          </w:tcPr>
          <w:p w14:paraId="5149C5BA" w14:textId="6F9FDA56" w:rsidR="00331CD9" w:rsidRPr="00DF118B" w:rsidRDefault="005C6B2A" w:rsidP="00035C12">
            <w:pPr>
              <w:spacing w:after="100" w:afterAutospacing="1" w:line="360" w:lineRule="auto"/>
              <w:jc w:val="right"/>
              <w:rPr>
                <w:rFonts w:ascii="Georgia" w:hAnsi="Georgia" w:cstheme="majorBidi"/>
                <w:sz w:val="24"/>
                <w:szCs w:val="24"/>
              </w:rPr>
            </w:pPr>
            <w:r w:rsidRPr="00DF118B">
              <w:rPr>
                <w:rFonts w:ascii="Georgia" w:hAnsi="Georgia" w:cstheme="majorBidi"/>
                <w:sz w:val="24"/>
                <w:szCs w:val="24"/>
              </w:rPr>
              <w:t xml:space="preserve">Equation </w:t>
            </w:r>
            <w:r w:rsidRPr="00DF118B">
              <w:rPr>
                <w:rFonts w:ascii="Georgia" w:hAnsi="Georgia" w:cstheme="majorBidi"/>
                <w:sz w:val="24"/>
                <w:szCs w:val="24"/>
              </w:rPr>
              <w:fldChar w:fldCharType="begin"/>
            </w:r>
            <w:r w:rsidRPr="00DF118B">
              <w:rPr>
                <w:rFonts w:ascii="Georgia" w:hAnsi="Georgia" w:cstheme="majorBidi"/>
                <w:sz w:val="24"/>
                <w:szCs w:val="24"/>
              </w:rPr>
              <w:instrText xml:space="preserve"> SEQ Equation \* ARABIC </w:instrText>
            </w:r>
            <w:r w:rsidRPr="00DF118B">
              <w:rPr>
                <w:rFonts w:ascii="Georgia" w:hAnsi="Georgia" w:cstheme="majorBidi"/>
                <w:sz w:val="24"/>
                <w:szCs w:val="24"/>
              </w:rPr>
              <w:fldChar w:fldCharType="separate"/>
            </w:r>
            <w:r>
              <w:rPr>
                <w:rFonts w:ascii="Georgia" w:hAnsi="Georgia" w:cstheme="majorBidi"/>
                <w:noProof/>
                <w:sz w:val="24"/>
                <w:szCs w:val="24"/>
              </w:rPr>
              <w:t>12</w:t>
            </w:r>
            <w:r w:rsidRPr="00DF118B">
              <w:rPr>
                <w:rFonts w:ascii="Georgia" w:hAnsi="Georgia" w:cstheme="majorBidi"/>
                <w:noProof/>
                <w:sz w:val="24"/>
                <w:szCs w:val="24"/>
              </w:rPr>
              <w:fldChar w:fldCharType="end"/>
            </w:r>
          </w:p>
        </w:tc>
      </w:tr>
    </w:tbl>
    <w:p w14:paraId="47EB8497" w14:textId="77777777" w:rsidR="00331CD9" w:rsidRPr="00DF118B" w:rsidRDefault="00331CD9" w:rsidP="00331CD9">
      <w:pPr>
        <w:spacing w:after="0" w:line="360" w:lineRule="auto"/>
        <w:jc w:val="both"/>
        <w:rPr>
          <w:rFonts w:ascii="Georgia" w:hAnsi="Georgia" w:cstheme="majorBidi"/>
          <w:sz w:val="24"/>
          <w:szCs w:val="24"/>
        </w:rPr>
      </w:pPr>
      <w:r w:rsidRPr="00DF118B">
        <w:rPr>
          <w:rFonts w:ascii="Georgia" w:hAnsi="Georgia" w:cstheme="majorBidi"/>
          <w:sz w:val="24"/>
          <w:szCs w:val="24"/>
        </w:rPr>
        <w:lastRenderedPageBreak/>
        <w:t xml:space="preserve">where </w:t>
      </w:r>
      <m:oMath>
        <m:r>
          <m:rPr>
            <m:sty m:val="p"/>
          </m:rPr>
          <w:rPr>
            <w:rFonts w:ascii="Cambria Math" w:hAnsi="Cambria Math" w:cstheme="majorBidi"/>
            <w:sz w:val="24"/>
            <w:szCs w:val="24"/>
          </w:rPr>
          <m:t>T</m:t>
        </m:r>
      </m:oMath>
      <w:r w:rsidRPr="00DF118B">
        <w:rPr>
          <w:rFonts w:ascii="Georgia" w:hAnsi="Georgia" w:cstheme="majorBidi"/>
          <w:sz w:val="24"/>
          <w:szCs w:val="24"/>
        </w:rPr>
        <w:t xml:space="preserve"> is the absolute temperature (298.0 K), </w:t>
      </w:r>
      <m:oMath>
        <m:sSub>
          <m:sSubPr>
            <m:ctrlPr>
              <w:rPr>
                <w:rFonts w:ascii="Cambria Math" w:hAnsi="Cambria Math" w:cstheme="majorBidi"/>
                <w:sz w:val="24"/>
                <w:szCs w:val="24"/>
              </w:rPr>
            </m:ctrlPr>
          </m:sSubPr>
          <m:e>
            <m:r>
              <m:rPr>
                <m:sty m:val="p"/>
              </m:rPr>
              <w:rPr>
                <w:rFonts w:ascii="Cambria Math" w:hAnsi="Cambria Math" w:cstheme="majorBidi"/>
                <w:sz w:val="24"/>
                <w:szCs w:val="24"/>
              </w:rPr>
              <m:t>k</m:t>
            </m:r>
          </m:e>
          <m:sub>
            <m:r>
              <m:rPr>
                <m:sty m:val="p"/>
              </m:rPr>
              <w:rPr>
                <w:rFonts w:ascii="Cambria Math" w:hAnsi="Cambria Math" w:cstheme="majorBidi"/>
                <w:sz w:val="24"/>
                <w:szCs w:val="24"/>
              </w:rPr>
              <m:t>B</m:t>
            </m:r>
          </m:sub>
        </m:sSub>
      </m:oMath>
      <w:r w:rsidRPr="00DF118B">
        <w:rPr>
          <w:rFonts w:ascii="Georgia" w:hAnsi="Georgia" w:cstheme="majorBidi"/>
          <w:sz w:val="24"/>
          <w:szCs w:val="24"/>
        </w:rPr>
        <w:t xml:space="preserve"> is Boltzmann constant (</w:t>
      </w:r>
      <m:oMath>
        <m:r>
          <m:rPr>
            <m:sty m:val="p"/>
          </m:rPr>
          <w:rPr>
            <w:rFonts w:ascii="Cambria Math" w:hAnsi="Cambria Math" w:cstheme="majorBidi"/>
            <w:sz w:val="24"/>
            <w:szCs w:val="24"/>
          </w:rPr>
          <m:t xml:space="preserve">8.617 x </m:t>
        </m:r>
        <m:sSup>
          <m:sSupPr>
            <m:ctrlPr>
              <w:rPr>
                <w:rFonts w:ascii="Cambria Math" w:hAnsi="Cambria Math" w:cstheme="majorBidi"/>
                <w:sz w:val="24"/>
                <w:szCs w:val="24"/>
              </w:rPr>
            </m:ctrlPr>
          </m:sSupPr>
          <m:e>
            <m:r>
              <m:rPr>
                <m:sty m:val="p"/>
              </m:rPr>
              <w:rPr>
                <w:rFonts w:ascii="Cambria Math" w:hAnsi="Cambria Math" w:cstheme="majorBidi"/>
                <w:sz w:val="24"/>
                <w:szCs w:val="24"/>
              </w:rPr>
              <m:t>10</m:t>
            </m:r>
          </m:e>
          <m:sup>
            <m:r>
              <m:rPr>
                <m:sty m:val="p"/>
              </m:rPr>
              <w:rPr>
                <w:rFonts w:ascii="Cambria Math" w:hAnsi="Cambria Math" w:cstheme="majorBidi"/>
                <w:sz w:val="24"/>
                <w:szCs w:val="24"/>
              </w:rPr>
              <m:t>-5</m:t>
            </m:r>
          </m:sup>
        </m:sSup>
      </m:oMath>
      <w:r w:rsidRPr="00DF118B">
        <w:rPr>
          <w:rFonts w:ascii="Georgia" w:eastAsiaTheme="minorEastAsia" w:hAnsi="Georgia" w:cstheme="majorBidi"/>
          <w:sz w:val="24"/>
          <w:szCs w:val="24"/>
        </w:rPr>
        <w:t>eV/K)</w:t>
      </w:r>
      <w:r w:rsidRPr="00DF118B">
        <w:rPr>
          <w:rFonts w:ascii="Georgia" w:hAnsi="Georgia" w:cstheme="majorBidi"/>
          <w:sz w:val="24"/>
          <w:szCs w:val="24"/>
        </w:rPr>
        <w:t xml:space="preserve">, </w:t>
      </w:r>
      <m:oMath>
        <m:r>
          <m:rPr>
            <m:sty m:val="p"/>
          </m:rPr>
          <w:rPr>
            <w:rFonts w:ascii="Cambria Math" w:hAnsi="Cambria Math" w:cstheme="majorBidi"/>
            <w:sz w:val="24"/>
            <w:szCs w:val="24"/>
          </w:rPr>
          <m:t>h</m:t>
        </m:r>
      </m:oMath>
      <w:r w:rsidRPr="00DF118B">
        <w:rPr>
          <w:rFonts w:ascii="Georgia" w:hAnsi="Georgia" w:cstheme="majorBidi"/>
          <w:sz w:val="24"/>
          <w:szCs w:val="24"/>
        </w:rPr>
        <w:t xml:space="preserve"> is Planck’s constant (</w:t>
      </w:r>
      <m:oMath>
        <m:r>
          <m:rPr>
            <m:sty m:val="p"/>
          </m:rPr>
          <w:rPr>
            <w:rFonts w:ascii="Cambria Math" w:hAnsi="Cambria Math" w:cstheme="majorBidi"/>
            <w:sz w:val="24"/>
            <w:szCs w:val="24"/>
          </w:rPr>
          <m:t xml:space="preserve">4.135 x </m:t>
        </m:r>
        <m:sSup>
          <m:sSupPr>
            <m:ctrlPr>
              <w:rPr>
                <w:rFonts w:ascii="Cambria Math" w:hAnsi="Cambria Math" w:cstheme="majorBidi"/>
                <w:sz w:val="24"/>
                <w:szCs w:val="24"/>
              </w:rPr>
            </m:ctrlPr>
          </m:sSupPr>
          <m:e>
            <m:r>
              <m:rPr>
                <m:sty m:val="p"/>
              </m:rPr>
              <w:rPr>
                <w:rFonts w:ascii="Cambria Math" w:hAnsi="Cambria Math" w:cstheme="majorBidi"/>
                <w:sz w:val="24"/>
                <w:szCs w:val="24"/>
              </w:rPr>
              <m:t>10</m:t>
            </m:r>
          </m:e>
          <m:sup>
            <m:r>
              <m:rPr>
                <m:sty m:val="p"/>
              </m:rPr>
              <w:rPr>
                <w:rFonts w:ascii="Cambria Math" w:hAnsi="Cambria Math" w:cstheme="majorBidi"/>
                <w:sz w:val="24"/>
                <w:szCs w:val="24"/>
              </w:rPr>
              <m:t>-15</m:t>
            </m:r>
          </m:sup>
        </m:sSup>
      </m:oMath>
      <w:r w:rsidRPr="00DF118B">
        <w:rPr>
          <w:rFonts w:ascii="Georgia" w:eastAsiaTheme="minorEastAsia" w:hAnsi="Georgia" w:cstheme="majorBidi"/>
          <w:sz w:val="24"/>
          <w:szCs w:val="24"/>
        </w:rPr>
        <w:t xml:space="preserve"> eV.s), </w:t>
      </w:r>
      <w:r w:rsidRPr="00DF118B">
        <w:rPr>
          <w:rFonts w:ascii="Georgia" w:hAnsi="Georgia" w:cstheme="majorBidi"/>
          <w:sz w:val="24"/>
          <w:szCs w:val="24"/>
        </w:rPr>
        <w:t xml:space="preserve">and </w:t>
      </w:r>
      <m:oMath>
        <m:sSub>
          <m:sSubPr>
            <m:ctrlPr>
              <w:rPr>
                <w:rFonts w:ascii="Cambria Math" w:eastAsiaTheme="minorEastAsia" w:hAnsi="Cambria Math" w:cstheme="majorBidi"/>
                <w:sz w:val="24"/>
                <w:szCs w:val="24"/>
              </w:rPr>
            </m:ctrlPr>
          </m:sSubPr>
          <m:e>
            <m:r>
              <m:rPr>
                <m:sty m:val="p"/>
              </m:rPr>
              <w:rPr>
                <w:rFonts w:ascii="Cambria Math" w:eastAsiaTheme="minorEastAsia" w:hAnsi="Cambria Math" w:cstheme="majorBidi"/>
                <w:sz w:val="24"/>
                <w:szCs w:val="24"/>
              </w:rPr>
              <m:t>V</m:t>
            </m:r>
          </m:e>
          <m:sub>
            <m:r>
              <m:rPr>
                <m:sty m:val="p"/>
              </m:rPr>
              <w:rPr>
                <w:rFonts w:ascii="Cambria Math" w:eastAsiaTheme="minorEastAsia" w:hAnsi="Cambria Math" w:cstheme="majorBidi"/>
                <w:sz w:val="24"/>
                <w:szCs w:val="24"/>
              </w:rPr>
              <m:t>+/-</m:t>
            </m:r>
          </m:sub>
        </m:sSub>
      </m:oMath>
      <w:r w:rsidRPr="00DF118B">
        <w:rPr>
          <w:rFonts w:ascii="Georgia" w:hAnsi="Georgia" w:cstheme="majorBidi"/>
          <w:sz w:val="24"/>
          <w:szCs w:val="24"/>
        </w:rPr>
        <w:t xml:space="preserve"> is the electronic coupling matrix element between two neighboring dye molecules (in eV). For electrons, the values of </w:t>
      </w:r>
      <w:bookmarkStart w:id="25" w:name="_Hlk128256586"/>
      <w:r w:rsidRPr="00DF118B">
        <w:rPr>
          <w:rFonts w:ascii="Georgia" w:hAnsi="Georgia" w:cstheme="majorBidi"/>
          <w:sz w:val="24"/>
          <w:szCs w:val="24"/>
        </w:rPr>
        <w:t>the electronic coupling matrix element (</w:t>
      </w:r>
      <m:oMath>
        <m:sSub>
          <m:sSubPr>
            <m:ctrlPr>
              <w:rPr>
                <w:rFonts w:ascii="Cambria Math" w:hAnsi="Cambria Math" w:cstheme="majorBidi"/>
                <w:sz w:val="24"/>
                <w:szCs w:val="24"/>
              </w:rPr>
            </m:ctrlPr>
          </m:sSubPr>
          <m:e>
            <m:r>
              <m:rPr>
                <m:sty m:val="p"/>
              </m:rPr>
              <w:rPr>
                <w:rFonts w:ascii="Cambria Math" w:hAnsi="Cambria Math" w:cstheme="majorBidi"/>
                <w:sz w:val="24"/>
                <w:szCs w:val="24"/>
              </w:rPr>
              <m:t>V</m:t>
            </m:r>
          </m:e>
          <m:sub>
            <m:r>
              <m:rPr>
                <m:sty m:val="p"/>
              </m:rPr>
              <w:rPr>
                <w:rFonts w:ascii="Cambria Math" w:hAnsi="Cambria Math" w:cstheme="majorBidi"/>
                <w:sz w:val="24"/>
                <w:szCs w:val="24"/>
              </w:rPr>
              <m:t>-</m:t>
            </m:r>
          </m:sub>
        </m:sSub>
      </m:oMath>
      <w:r w:rsidRPr="00DF118B">
        <w:rPr>
          <w:rFonts w:ascii="Georgia" w:hAnsi="Georgia" w:cstheme="majorBidi"/>
          <w:sz w:val="24"/>
          <w:szCs w:val="24"/>
        </w:rPr>
        <w:t>) and holes (</w:t>
      </w:r>
      <m:oMath>
        <m:sSub>
          <m:sSubPr>
            <m:ctrlPr>
              <w:rPr>
                <w:rFonts w:ascii="Cambria Math" w:hAnsi="Cambria Math" w:cstheme="majorBidi"/>
                <w:sz w:val="24"/>
                <w:szCs w:val="24"/>
              </w:rPr>
            </m:ctrlPr>
          </m:sSubPr>
          <m:e>
            <m:r>
              <m:rPr>
                <m:sty m:val="p"/>
              </m:rPr>
              <w:rPr>
                <w:rFonts w:ascii="Cambria Math" w:hAnsi="Cambria Math" w:cstheme="majorBidi"/>
                <w:sz w:val="24"/>
                <w:szCs w:val="24"/>
              </w:rPr>
              <m:t>V</m:t>
            </m:r>
          </m:e>
          <m:sub>
            <m:r>
              <m:rPr>
                <m:sty m:val="p"/>
              </m:rPr>
              <w:rPr>
                <w:rFonts w:ascii="Cambria Math" w:hAnsi="Cambria Math" w:cstheme="majorBidi"/>
                <w:sz w:val="24"/>
                <w:szCs w:val="24"/>
              </w:rPr>
              <m:t>+</m:t>
            </m:r>
          </m:sub>
        </m:sSub>
      </m:oMath>
      <w:r w:rsidRPr="00DF118B">
        <w:rPr>
          <w:rFonts w:ascii="Georgia" w:hAnsi="Georgia" w:cstheme="majorBidi"/>
          <w:sz w:val="24"/>
          <w:szCs w:val="24"/>
        </w:rPr>
        <w:t xml:space="preserve">) between two dye molecules </w:t>
      </w:r>
      <w:bookmarkEnd w:id="25"/>
      <w:r w:rsidRPr="00DF118B">
        <w:rPr>
          <w:rFonts w:ascii="Georgia" w:hAnsi="Georgia" w:cstheme="majorBidi"/>
          <w:sz w:val="24"/>
          <w:szCs w:val="24"/>
        </w:rPr>
        <w:t xml:space="preserve">are calculated according to the following two equations: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331CD9" w:rsidRPr="00DF118B" w14:paraId="5823A9E0" w14:textId="77777777" w:rsidTr="00035C12">
        <w:tc>
          <w:tcPr>
            <w:tcW w:w="2500" w:type="pct"/>
            <w:vAlign w:val="center"/>
          </w:tcPr>
          <w:p w14:paraId="314A8267" w14:textId="77777777" w:rsidR="00331CD9" w:rsidRPr="00DF118B" w:rsidRDefault="00000000" w:rsidP="00035C12">
            <w:pPr>
              <w:spacing w:after="100" w:afterAutospacing="1" w:line="360" w:lineRule="auto"/>
              <w:jc w:val="both"/>
              <w:rPr>
                <w:rFonts w:ascii="Georgia" w:hAnsi="Georgia" w:cstheme="majorBidi"/>
                <w:sz w:val="24"/>
                <w:szCs w:val="24"/>
              </w:rPr>
            </w:pPr>
            <m:oMathPara>
              <m:oMathParaPr>
                <m:jc m:val="left"/>
              </m:oMathParaPr>
              <m:oMath>
                <m:sSub>
                  <m:sSubPr>
                    <m:ctrlPr>
                      <w:rPr>
                        <w:rFonts w:ascii="Cambria Math" w:hAnsi="Cambria Math" w:cstheme="majorBidi"/>
                        <w:sz w:val="24"/>
                        <w:szCs w:val="24"/>
                      </w:rPr>
                    </m:ctrlPr>
                  </m:sSubPr>
                  <m:e>
                    <m:r>
                      <m:rPr>
                        <m:sty m:val="p"/>
                      </m:rPr>
                      <w:rPr>
                        <w:rFonts w:ascii="Cambria Math" w:hAnsi="Cambria Math" w:cstheme="majorBidi"/>
                        <w:sz w:val="24"/>
                        <w:szCs w:val="24"/>
                      </w:rPr>
                      <m:t>V</m:t>
                    </m:r>
                  </m:e>
                  <m:sub>
                    <m:r>
                      <m:rPr>
                        <m:sty m:val="p"/>
                      </m:rPr>
                      <w:rPr>
                        <w:rFonts w:ascii="Cambria Math" w:hAnsi="Cambria Math" w:cstheme="majorBidi"/>
                        <w:sz w:val="24"/>
                        <w:szCs w:val="24"/>
                      </w:rPr>
                      <m:t>+/-</m:t>
                    </m:r>
                  </m:sub>
                </m:sSub>
                <m:r>
                  <m:rPr>
                    <m:sty m:val="p"/>
                  </m:rPr>
                  <w:rPr>
                    <w:rFonts w:ascii="Cambria Math" w:hAnsi="Cambria Math" w:cstheme="majorBidi"/>
                    <w:sz w:val="24"/>
                    <w:szCs w:val="24"/>
                  </w:rPr>
                  <m:t>=</m:t>
                </m:r>
                <m:f>
                  <m:fPr>
                    <m:ctrlPr>
                      <w:rPr>
                        <w:rFonts w:ascii="Cambria Math" w:eastAsiaTheme="minorEastAsia" w:hAnsi="Cambria Math" w:cstheme="majorBidi"/>
                        <w:sz w:val="24"/>
                        <w:szCs w:val="24"/>
                      </w:rPr>
                    </m:ctrlPr>
                  </m:fPr>
                  <m:num>
                    <m:sSub>
                      <m:sSubPr>
                        <m:ctrlPr>
                          <w:rPr>
                            <w:rFonts w:ascii="Cambria Math" w:eastAsiaTheme="minorEastAsia" w:hAnsi="Cambria Math" w:cstheme="majorBidi"/>
                            <w:sz w:val="24"/>
                            <w:szCs w:val="24"/>
                          </w:rPr>
                        </m:ctrlPr>
                      </m:sSubPr>
                      <m:e>
                        <m:r>
                          <m:rPr>
                            <m:sty m:val="p"/>
                          </m:rPr>
                          <w:rPr>
                            <w:rFonts w:ascii="Cambria Math" w:eastAsiaTheme="minorEastAsia" w:hAnsi="Cambria Math" w:cstheme="majorBidi"/>
                            <w:sz w:val="24"/>
                            <w:szCs w:val="24"/>
                          </w:rPr>
                          <m:t>E</m:t>
                        </m:r>
                      </m:e>
                      <m:sub>
                        <m:r>
                          <m:rPr>
                            <m:sty m:val="p"/>
                          </m:rPr>
                          <w:rPr>
                            <w:rFonts w:ascii="Cambria Math" w:eastAsiaTheme="minorEastAsia" w:hAnsi="Cambria Math" w:cstheme="majorBidi"/>
                            <w:sz w:val="24"/>
                            <w:szCs w:val="24"/>
                          </w:rPr>
                          <m:t>H/L+1</m:t>
                        </m:r>
                      </m:sub>
                    </m:sSub>
                    <m:r>
                      <m:rPr>
                        <m:sty m:val="p"/>
                      </m:rPr>
                      <w:rPr>
                        <w:rFonts w:ascii="Cambria Math" w:eastAsiaTheme="minorEastAsia" w:hAnsi="Cambria Math" w:cstheme="majorBidi"/>
                        <w:sz w:val="24"/>
                        <w:szCs w:val="24"/>
                      </w:rPr>
                      <m:t>-</m:t>
                    </m:r>
                    <m:sSub>
                      <m:sSubPr>
                        <m:ctrlPr>
                          <w:rPr>
                            <w:rFonts w:ascii="Cambria Math" w:eastAsiaTheme="minorEastAsia" w:hAnsi="Cambria Math" w:cstheme="majorBidi"/>
                            <w:sz w:val="24"/>
                            <w:szCs w:val="24"/>
                          </w:rPr>
                        </m:ctrlPr>
                      </m:sSubPr>
                      <m:e>
                        <m:r>
                          <m:rPr>
                            <m:sty m:val="p"/>
                          </m:rPr>
                          <w:rPr>
                            <w:rFonts w:ascii="Cambria Math" w:eastAsiaTheme="minorEastAsia" w:hAnsi="Cambria Math" w:cstheme="majorBidi"/>
                            <w:sz w:val="24"/>
                            <w:szCs w:val="24"/>
                          </w:rPr>
                          <m:t>E</m:t>
                        </m:r>
                      </m:e>
                      <m:sub>
                        <m:r>
                          <m:rPr>
                            <m:sty m:val="p"/>
                          </m:rPr>
                          <w:rPr>
                            <w:rFonts w:ascii="Cambria Math" w:eastAsiaTheme="minorEastAsia" w:hAnsi="Cambria Math" w:cstheme="majorBidi"/>
                            <w:sz w:val="24"/>
                            <w:szCs w:val="24"/>
                          </w:rPr>
                          <m:t>H-1/L</m:t>
                        </m:r>
                      </m:sub>
                    </m:sSub>
                  </m:num>
                  <m:den>
                    <m:r>
                      <m:rPr>
                        <m:sty m:val="p"/>
                      </m:rPr>
                      <w:rPr>
                        <w:rFonts w:ascii="Cambria Math" w:eastAsiaTheme="minorEastAsia" w:hAnsi="Cambria Math" w:cstheme="majorBidi"/>
                        <w:sz w:val="24"/>
                        <w:szCs w:val="24"/>
                      </w:rPr>
                      <m:t>2</m:t>
                    </m:r>
                  </m:den>
                </m:f>
              </m:oMath>
            </m:oMathPara>
          </w:p>
        </w:tc>
        <w:tc>
          <w:tcPr>
            <w:tcW w:w="2500" w:type="pct"/>
            <w:vAlign w:val="center"/>
          </w:tcPr>
          <w:p w14:paraId="12797254" w14:textId="075728BE" w:rsidR="00331CD9" w:rsidRPr="00DF118B" w:rsidRDefault="005C6B2A" w:rsidP="00035C12">
            <w:pPr>
              <w:spacing w:after="100" w:afterAutospacing="1" w:line="360" w:lineRule="auto"/>
              <w:jc w:val="right"/>
              <w:rPr>
                <w:rFonts w:ascii="Georgia" w:hAnsi="Georgia" w:cstheme="majorBidi"/>
                <w:sz w:val="24"/>
                <w:szCs w:val="24"/>
              </w:rPr>
            </w:pPr>
            <w:r w:rsidRPr="00DF118B">
              <w:rPr>
                <w:rFonts w:ascii="Georgia" w:hAnsi="Georgia" w:cstheme="majorBidi"/>
                <w:sz w:val="24"/>
                <w:szCs w:val="24"/>
              </w:rPr>
              <w:t xml:space="preserve">Equation </w:t>
            </w:r>
            <w:r w:rsidRPr="00DF118B">
              <w:rPr>
                <w:rFonts w:ascii="Georgia" w:hAnsi="Georgia" w:cstheme="majorBidi"/>
                <w:sz w:val="24"/>
                <w:szCs w:val="24"/>
              </w:rPr>
              <w:fldChar w:fldCharType="begin"/>
            </w:r>
            <w:r w:rsidRPr="00DF118B">
              <w:rPr>
                <w:rFonts w:ascii="Georgia" w:hAnsi="Georgia" w:cstheme="majorBidi"/>
                <w:sz w:val="24"/>
                <w:szCs w:val="24"/>
              </w:rPr>
              <w:instrText xml:space="preserve"> SEQ Equation \* ARABIC </w:instrText>
            </w:r>
            <w:r w:rsidRPr="00DF118B">
              <w:rPr>
                <w:rFonts w:ascii="Georgia" w:hAnsi="Georgia" w:cstheme="majorBidi"/>
                <w:sz w:val="24"/>
                <w:szCs w:val="24"/>
              </w:rPr>
              <w:fldChar w:fldCharType="separate"/>
            </w:r>
            <w:r>
              <w:rPr>
                <w:rFonts w:ascii="Georgia" w:hAnsi="Georgia" w:cstheme="majorBidi"/>
                <w:noProof/>
                <w:sz w:val="24"/>
                <w:szCs w:val="24"/>
              </w:rPr>
              <w:t>13</w:t>
            </w:r>
            <w:r w:rsidRPr="00DF118B">
              <w:rPr>
                <w:rFonts w:ascii="Georgia" w:hAnsi="Georgia" w:cstheme="majorBidi"/>
                <w:noProof/>
                <w:sz w:val="24"/>
                <w:szCs w:val="24"/>
              </w:rPr>
              <w:fldChar w:fldCharType="end"/>
            </w:r>
          </w:p>
        </w:tc>
      </w:tr>
    </w:tbl>
    <w:p w14:paraId="6B38DA67" w14:textId="77777777" w:rsidR="00331CD9" w:rsidRPr="00DF118B" w:rsidRDefault="00331CD9" w:rsidP="00331CD9">
      <w:pPr>
        <w:spacing w:after="0" w:line="360" w:lineRule="auto"/>
        <w:jc w:val="both"/>
        <w:rPr>
          <w:rFonts w:ascii="Georgia" w:hAnsi="Georgia" w:cstheme="majorBidi"/>
          <w:sz w:val="24"/>
          <w:szCs w:val="24"/>
        </w:rPr>
      </w:pPr>
      <w:r w:rsidRPr="00DF118B">
        <w:rPr>
          <w:rFonts w:ascii="Georgia" w:hAnsi="Georgia" w:cstheme="majorBidi"/>
          <w:sz w:val="24"/>
          <w:szCs w:val="24"/>
        </w:rPr>
        <w:t xml:space="preserve">where </w:t>
      </w:r>
      <m:oMath>
        <m:sSub>
          <m:sSubPr>
            <m:ctrlPr>
              <w:rPr>
                <w:rFonts w:ascii="Cambria Math" w:eastAsiaTheme="minorEastAsia" w:hAnsi="Cambria Math" w:cstheme="majorBidi"/>
                <w:sz w:val="24"/>
                <w:szCs w:val="24"/>
              </w:rPr>
            </m:ctrlPr>
          </m:sSubPr>
          <m:e>
            <m:r>
              <m:rPr>
                <m:sty m:val="p"/>
              </m:rPr>
              <w:rPr>
                <w:rFonts w:ascii="Cambria Math" w:eastAsiaTheme="minorEastAsia" w:hAnsi="Cambria Math" w:cstheme="majorBidi"/>
                <w:sz w:val="24"/>
                <w:szCs w:val="24"/>
              </w:rPr>
              <m:t>E</m:t>
            </m:r>
          </m:e>
          <m:sub>
            <m:r>
              <m:rPr>
                <m:sty m:val="p"/>
              </m:rPr>
              <w:rPr>
                <w:rFonts w:ascii="Cambria Math" w:eastAsiaTheme="minorEastAsia" w:hAnsi="Cambria Math" w:cstheme="majorBidi"/>
                <w:sz w:val="24"/>
                <w:szCs w:val="24"/>
              </w:rPr>
              <m:t>H</m:t>
            </m:r>
          </m:sub>
        </m:sSub>
      </m:oMath>
      <w:r w:rsidRPr="00DF118B">
        <w:rPr>
          <w:rFonts w:ascii="Georgia" w:hAnsi="Georgia" w:cstheme="majorBidi"/>
          <w:sz w:val="24"/>
          <w:szCs w:val="24"/>
        </w:rPr>
        <w:t xml:space="preserve">, </w:t>
      </w:r>
      <m:oMath>
        <m:sSub>
          <m:sSubPr>
            <m:ctrlPr>
              <w:rPr>
                <w:rFonts w:ascii="Cambria Math" w:eastAsiaTheme="minorEastAsia" w:hAnsi="Cambria Math" w:cstheme="majorBidi"/>
                <w:sz w:val="24"/>
                <w:szCs w:val="24"/>
              </w:rPr>
            </m:ctrlPr>
          </m:sSubPr>
          <m:e>
            <m:r>
              <m:rPr>
                <m:sty m:val="p"/>
              </m:rPr>
              <w:rPr>
                <w:rFonts w:ascii="Cambria Math" w:eastAsiaTheme="minorEastAsia" w:hAnsi="Cambria Math" w:cstheme="majorBidi"/>
                <w:sz w:val="24"/>
                <w:szCs w:val="24"/>
              </w:rPr>
              <m:t>E</m:t>
            </m:r>
          </m:e>
          <m:sub>
            <m:r>
              <m:rPr>
                <m:sty m:val="p"/>
              </m:rPr>
              <w:rPr>
                <w:rFonts w:ascii="Cambria Math" w:eastAsiaTheme="minorEastAsia" w:hAnsi="Cambria Math" w:cstheme="majorBidi"/>
                <w:sz w:val="24"/>
                <w:szCs w:val="24"/>
              </w:rPr>
              <m:t>H-1</m:t>
            </m:r>
          </m:sub>
        </m:sSub>
      </m:oMath>
      <w:r w:rsidRPr="00DF118B">
        <w:rPr>
          <w:rFonts w:ascii="Georgia" w:hAnsi="Georgia" w:cstheme="majorBidi"/>
          <w:sz w:val="24"/>
          <w:szCs w:val="24"/>
        </w:rPr>
        <w:t xml:space="preserve">, </w:t>
      </w:r>
      <m:oMath>
        <m:sSub>
          <m:sSubPr>
            <m:ctrlPr>
              <w:rPr>
                <w:rFonts w:ascii="Cambria Math" w:eastAsiaTheme="minorEastAsia" w:hAnsi="Cambria Math" w:cstheme="majorBidi"/>
                <w:sz w:val="24"/>
                <w:szCs w:val="24"/>
              </w:rPr>
            </m:ctrlPr>
          </m:sSubPr>
          <m:e>
            <m:r>
              <m:rPr>
                <m:sty m:val="p"/>
              </m:rPr>
              <w:rPr>
                <w:rFonts w:ascii="Cambria Math" w:eastAsiaTheme="minorEastAsia" w:hAnsi="Cambria Math" w:cstheme="majorBidi"/>
                <w:sz w:val="24"/>
                <w:szCs w:val="24"/>
              </w:rPr>
              <m:t>E</m:t>
            </m:r>
          </m:e>
          <m:sub>
            <m:r>
              <m:rPr>
                <m:sty m:val="p"/>
              </m:rPr>
              <w:rPr>
                <w:rFonts w:ascii="Cambria Math" w:eastAsiaTheme="minorEastAsia" w:hAnsi="Cambria Math" w:cstheme="majorBidi"/>
                <w:sz w:val="24"/>
                <w:szCs w:val="24"/>
              </w:rPr>
              <m:t>L</m:t>
            </m:r>
          </m:sub>
        </m:sSub>
      </m:oMath>
      <w:r w:rsidRPr="00DF118B">
        <w:rPr>
          <w:rFonts w:ascii="Georgia" w:hAnsi="Georgia" w:cstheme="majorBidi"/>
          <w:sz w:val="24"/>
          <w:szCs w:val="24"/>
        </w:rPr>
        <w:t xml:space="preserve"> and </w:t>
      </w:r>
      <m:oMath>
        <m:sSub>
          <m:sSubPr>
            <m:ctrlPr>
              <w:rPr>
                <w:rFonts w:ascii="Cambria Math" w:eastAsiaTheme="minorEastAsia" w:hAnsi="Cambria Math" w:cstheme="majorBidi"/>
                <w:sz w:val="24"/>
                <w:szCs w:val="24"/>
              </w:rPr>
            </m:ctrlPr>
          </m:sSubPr>
          <m:e>
            <m:r>
              <m:rPr>
                <m:sty m:val="p"/>
              </m:rPr>
              <w:rPr>
                <w:rFonts w:ascii="Cambria Math" w:eastAsiaTheme="minorEastAsia" w:hAnsi="Cambria Math" w:cstheme="majorBidi"/>
                <w:sz w:val="24"/>
                <w:szCs w:val="24"/>
              </w:rPr>
              <m:t>E</m:t>
            </m:r>
          </m:e>
          <m:sub>
            <m:r>
              <m:rPr>
                <m:sty m:val="p"/>
              </m:rPr>
              <w:rPr>
                <w:rFonts w:ascii="Cambria Math" w:eastAsiaTheme="minorEastAsia" w:hAnsi="Cambria Math" w:cstheme="majorBidi"/>
                <w:sz w:val="24"/>
                <w:szCs w:val="24"/>
              </w:rPr>
              <m:t>L+1</m:t>
            </m:r>
          </m:sub>
        </m:sSub>
        <m:r>
          <m:rPr>
            <m:sty m:val="p"/>
          </m:rPr>
          <w:rPr>
            <w:rFonts w:ascii="Cambria Math" w:eastAsiaTheme="minorEastAsia" w:hAnsi="Cambria Math" w:cstheme="majorBidi"/>
            <w:sz w:val="24"/>
            <w:szCs w:val="24"/>
          </w:rPr>
          <m:t xml:space="preserve"> </m:t>
        </m:r>
      </m:oMath>
      <w:r w:rsidRPr="00DF118B">
        <w:rPr>
          <w:rFonts w:ascii="Georgia" w:hAnsi="Georgia" w:cstheme="majorBidi"/>
          <w:sz w:val="24"/>
          <w:szCs w:val="24"/>
        </w:rPr>
        <w:t xml:space="preserve">represent the energies (in eV) of the HOMO, HOMO-1, LUMO and LUMO+1, respectively, since during neutralization, dyes assume a closed-shell configuration. </w:t>
      </w:r>
      <w:bookmarkStart w:id="26" w:name="_Hlk128256608"/>
      <w:r w:rsidRPr="00DF118B">
        <w:rPr>
          <w:rFonts w:ascii="Georgia" w:hAnsi="Georgia" w:cstheme="majorBidi"/>
          <w:sz w:val="24"/>
          <w:szCs w:val="24"/>
        </w:rPr>
        <w:t>A key parameter is the hopping mobility (</w:t>
      </w:r>
      <m:oMath>
        <m:sSubSup>
          <m:sSubSupPr>
            <m:ctrlPr>
              <w:rPr>
                <w:rFonts w:ascii="Cambria Math" w:hAnsi="Cambria Math" w:cstheme="majorBidi"/>
                <w:sz w:val="24"/>
                <w:szCs w:val="24"/>
              </w:rPr>
            </m:ctrlPr>
          </m:sSubSupPr>
          <m:e>
            <m:r>
              <m:rPr>
                <m:sty m:val="p"/>
              </m:rPr>
              <w:rPr>
                <w:rFonts w:ascii="Cambria Math" w:hAnsi="Cambria Math" w:cstheme="majorBidi"/>
                <w:sz w:val="24"/>
                <w:szCs w:val="24"/>
              </w:rPr>
              <m:t>μ</m:t>
            </m:r>
          </m:e>
          <m:sub>
            <m:r>
              <m:rPr>
                <m:sty m:val="p"/>
              </m:rPr>
              <w:rPr>
                <w:rFonts w:ascii="Cambria Math" w:hAnsi="Cambria Math" w:cstheme="majorBidi"/>
                <w:sz w:val="24"/>
                <w:szCs w:val="24"/>
              </w:rPr>
              <m:t>hop</m:t>
            </m:r>
          </m:sub>
          <m:sup>
            <m:r>
              <m:rPr>
                <m:sty m:val="p"/>
              </m:rPr>
              <w:rPr>
                <w:rFonts w:ascii="Cambria Math" w:hAnsi="Cambria Math" w:cstheme="majorBidi"/>
                <w:sz w:val="24"/>
                <w:szCs w:val="24"/>
              </w:rPr>
              <m:t>+/-</m:t>
            </m:r>
          </m:sup>
        </m:sSubSup>
      </m:oMath>
      <w:r w:rsidRPr="00DF118B">
        <w:rPr>
          <w:rFonts w:ascii="Georgia" w:hAnsi="Georgia" w:cstheme="majorBidi"/>
          <w:sz w:val="24"/>
          <w:szCs w:val="24"/>
        </w:rPr>
        <w:t>) which helps in calculating the electron or hole transport character of the dye.</w:t>
      </w:r>
      <w:bookmarkEnd w:id="26"/>
      <w:r w:rsidRPr="00DF118B">
        <w:rPr>
          <w:rFonts w:ascii="Georgia" w:hAnsi="Georgia" w:cstheme="majorBidi"/>
          <w:sz w:val="24"/>
          <w:szCs w:val="24"/>
        </w:rPr>
        <w:t xml:space="preserve"> We can evaluate the </w:t>
      </w:r>
      <m:oMath>
        <m:sSubSup>
          <m:sSubSupPr>
            <m:ctrlPr>
              <w:rPr>
                <w:rFonts w:ascii="Cambria Math" w:hAnsi="Cambria Math" w:cstheme="majorBidi"/>
                <w:sz w:val="24"/>
                <w:szCs w:val="24"/>
              </w:rPr>
            </m:ctrlPr>
          </m:sSubSupPr>
          <m:e>
            <m:r>
              <m:rPr>
                <m:sty m:val="p"/>
              </m:rPr>
              <w:rPr>
                <w:rFonts w:ascii="Cambria Math" w:hAnsi="Cambria Math" w:cstheme="majorBidi"/>
                <w:sz w:val="24"/>
                <w:szCs w:val="24"/>
              </w:rPr>
              <m:t>μ</m:t>
            </m:r>
          </m:e>
          <m:sub>
            <m:r>
              <m:rPr>
                <m:sty m:val="p"/>
              </m:rPr>
              <w:rPr>
                <w:rFonts w:ascii="Cambria Math" w:hAnsi="Cambria Math" w:cstheme="majorBidi"/>
                <w:sz w:val="24"/>
                <w:szCs w:val="24"/>
              </w:rPr>
              <m:t>hop</m:t>
            </m:r>
          </m:sub>
          <m:sup>
            <m:r>
              <m:rPr>
                <m:sty m:val="p"/>
              </m:rPr>
              <w:rPr>
                <w:rFonts w:ascii="Cambria Math" w:hAnsi="Cambria Math" w:cstheme="majorBidi"/>
                <w:sz w:val="24"/>
                <w:szCs w:val="24"/>
              </w:rPr>
              <m:t>+/-</m:t>
            </m:r>
          </m:sup>
        </m:sSubSup>
      </m:oMath>
      <w:r w:rsidRPr="00DF118B">
        <w:rPr>
          <w:rFonts w:ascii="Georgia" w:hAnsi="Georgia" w:cstheme="majorBidi"/>
          <w:sz w:val="24"/>
          <w:szCs w:val="24"/>
        </w:rPr>
        <w:t xml:space="preserve"> values (</w:t>
      </w:r>
      <w:r w:rsidRPr="00DF118B">
        <w:rPr>
          <w:rFonts w:ascii="Georgia" w:eastAsiaTheme="minorEastAsia" w:hAnsi="Georgia" w:cstheme="majorBidi"/>
          <w:sz w:val="24"/>
          <w:szCs w:val="24"/>
        </w:rPr>
        <w:t>in cm</w:t>
      </w:r>
      <w:r w:rsidRPr="00DF118B">
        <w:rPr>
          <w:rFonts w:ascii="Georgia" w:eastAsiaTheme="minorEastAsia" w:hAnsi="Georgia" w:cstheme="majorBidi"/>
          <w:sz w:val="24"/>
          <w:szCs w:val="24"/>
          <w:vertAlign w:val="superscript"/>
        </w:rPr>
        <w:t>2</w:t>
      </w:r>
      <w:r w:rsidRPr="00DF118B">
        <w:rPr>
          <w:rFonts w:ascii="Georgia" w:eastAsiaTheme="minorEastAsia" w:hAnsi="Georgia" w:cstheme="majorBidi"/>
          <w:sz w:val="24"/>
          <w:szCs w:val="24"/>
        </w:rPr>
        <w:t>V</w:t>
      </w:r>
      <w:r w:rsidRPr="00DF118B">
        <w:rPr>
          <w:rFonts w:ascii="Georgia" w:eastAsiaTheme="minorEastAsia" w:hAnsi="Georgia" w:cstheme="majorBidi"/>
          <w:sz w:val="24"/>
          <w:szCs w:val="24"/>
          <w:vertAlign w:val="superscript"/>
        </w:rPr>
        <w:t>-1</w:t>
      </w:r>
      <w:r w:rsidRPr="00DF118B">
        <w:rPr>
          <w:rFonts w:ascii="Georgia" w:eastAsiaTheme="minorEastAsia" w:hAnsi="Georgia" w:cstheme="majorBidi"/>
          <w:sz w:val="24"/>
          <w:szCs w:val="24"/>
        </w:rPr>
        <w:t>s</w:t>
      </w:r>
      <w:r w:rsidRPr="00DF118B">
        <w:rPr>
          <w:rFonts w:ascii="Georgia" w:eastAsiaTheme="minorEastAsia" w:hAnsi="Georgia" w:cstheme="majorBidi"/>
          <w:sz w:val="24"/>
          <w:szCs w:val="24"/>
          <w:vertAlign w:val="superscript"/>
        </w:rPr>
        <w:t>-1</w:t>
      </w:r>
      <w:r w:rsidRPr="00DF118B">
        <w:rPr>
          <w:rFonts w:ascii="Georgia" w:eastAsiaTheme="minorEastAsia" w:hAnsi="Georgia" w:cstheme="majorBidi"/>
          <w:sz w:val="24"/>
          <w:szCs w:val="24"/>
        </w:rPr>
        <w:t>)</w:t>
      </w:r>
      <w:r w:rsidRPr="00DF118B">
        <w:rPr>
          <w:rFonts w:ascii="Georgia" w:hAnsi="Georgia" w:cstheme="majorBidi"/>
          <w:sz w:val="24"/>
          <w:szCs w:val="24"/>
        </w:rPr>
        <w:t xml:space="preserve"> using the following equation: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331CD9" w:rsidRPr="00DF118B" w14:paraId="42D9A011" w14:textId="77777777" w:rsidTr="00035C12">
        <w:tc>
          <w:tcPr>
            <w:tcW w:w="2500" w:type="pct"/>
            <w:vAlign w:val="center"/>
          </w:tcPr>
          <w:p w14:paraId="7F1F8E0F" w14:textId="77777777" w:rsidR="00331CD9" w:rsidRPr="00DF118B" w:rsidRDefault="00000000" w:rsidP="00035C12">
            <w:pPr>
              <w:spacing w:after="100" w:afterAutospacing="1" w:line="360" w:lineRule="auto"/>
              <w:rPr>
                <w:rFonts w:ascii="Georgia" w:hAnsi="Georgia" w:cstheme="majorBidi"/>
                <w:sz w:val="24"/>
                <w:szCs w:val="24"/>
              </w:rPr>
            </w:pPr>
            <m:oMathPara>
              <m:oMathParaPr>
                <m:jc m:val="left"/>
              </m:oMathParaPr>
              <m:oMath>
                <m:sSubSup>
                  <m:sSubSupPr>
                    <m:ctrlPr>
                      <w:rPr>
                        <w:rFonts w:ascii="Cambria Math" w:hAnsi="Cambria Math" w:cstheme="majorBidi"/>
                        <w:sz w:val="24"/>
                        <w:szCs w:val="24"/>
                      </w:rPr>
                    </m:ctrlPr>
                  </m:sSubSupPr>
                  <m:e>
                    <m:r>
                      <m:rPr>
                        <m:sty m:val="p"/>
                      </m:rPr>
                      <w:rPr>
                        <w:rFonts w:ascii="Cambria Math" w:hAnsi="Cambria Math" w:cstheme="majorBidi"/>
                        <w:sz w:val="24"/>
                        <w:szCs w:val="24"/>
                      </w:rPr>
                      <m:t>μ</m:t>
                    </m:r>
                  </m:e>
                  <m:sub>
                    <m:r>
                      <m:rPr>
                        <m:sty m:val="p"/>
                      </m:rPr>
                      <w:rPr>
                        <w:rFonts w:ascii="Cambria Math" w:hAnsi="Cambria Math" w:cstheme="majorBidi"/>
                        <w:sz w:val="24"/>
                        <w:szCs w:val="24"/>
                      </w:rPr>
                      <m:t>hop</m:t>
                    </m:r>
                  </m:sub>
                  <m:sup>
                    <m:r>
                      <m:rPr>
                        <m:sty m:val="p"/>
                      </m:rPr>
                      <w:rPr>
                        <w:rFonts w:ascii="Cambria Math" w:hAnsi="Cambria Math" w:cstheme="majorBidi"/>
                        <w:sz w:val="24"/>
                        <w:szCs w:val="24"/>
                      </w:rPr>
                      <m:t>+/-</m:t>
                    </m:r>
                  </m:sup>
                </m:sSubSup>
                <m:r>
                  <m:rPr>
                    <m:sty m:val="p"/>
                  </m:rPr>
                  <w:rPr>
                    <w:rFonts w:ascii="Cambria Math" w:hAnsi="Cambria Math" w:cstheme="majorBidi"/>
                    <w:sz w:val="24"/>
                    <w:szCs w:val="24"/>
                  </w:rPr>
                  <m:t>=</m:t>
                </m:r>
                <m:f>
                  <m:fPr>
                    <m:ctrlPr>
                      <w:rPr>
                        <w:rFonts w:ascii="Cambria Math" w:hAnsi="Cambria Math" w:cstheme="majorBidi"/>
                        <w:sz w:val="24"/>
                        <w:szCs w:val="24"/>
                      </w:rPr>
                    </m:ctrlPr>
                  </m:fPr>
                  <m:num>
                    <m:r>
                      <m:rPr>
                        <m:sty m:val="p"/>
                      </m:rPr>
                      <w:rPr>
                        <w:rFonts w:ascii="Cambria Math" w:hAnsi="Cambria Math" w:cstheme="majorBidi"/>
                        <w:sz w:val="24"/>
                        <w:szCs w:val="24"/>
                      </w:rPr>
                      <m:t>e</m:t>
                    </m:r>
                    <m:sSup>
                      <m:sSupPr>
                        <m:ctrlPr>
                          <w:rPr>
                            <w:rFonts w:ascii="Cambria Math" w:hAnsi="Cambria Math" w:cstheme="majorBidi"/>
                            <w:sz w:val="24"/>
                            <w:szCs w:val="24"/>
                          </w:rPr>
                        </m:ctrlPr>
                      </m:sSupPr>
                      <m:e>
                        <m:r>
                          <m:rPr>
                            <m:sty m:val="p"/>
                          </m:rPr>
                          <w:rPr>
                            <w:rFonts w:ascii="Cambria Math" w:hAnsi="Cambria Math" w:cstheme="majorBidi"/>
                            <w:sz w:val="24"/>
                            <w:szCs w:val="24"/>
                          </w:rPr>
                          <m:t>D</m:t>
                        </m:r>
                      </m:e>
                      <m:sup>
                        <m:r>
                          <m:rPr>
                            <m:sty m:val="p"/>
                          </m:rPr>
                          <w:rPr>
                            <w:rFonts w:ascii="Cambria Math" w:hAnsi="Cambria Math" w:cstheme="majorBidi"/>
                            <w:sz w:val="24"/>
                            <w:szCs w:val="24"/>
                          </w:rPr>
                          <m:t>+/-</m:t>
                        </m:r>
                      </m:sup>
                    </m:sSup>
                  </m:num>
                  <m:den>
                    <m:sSub>
                      <m:sSubPr>
                        <m:ctrlPr>
                          <w:rPr>
                            <w:rFonts w:ascii="Cambria Math" w:hAnsi="Cambria Math" w:cstheme="majorBidi"/>
                            <w:sz w:val="24"/>
                            <w:szCs w:val="24"/>
                          </w:rPr>
                        </m:ctrlPr>
                      </m:sSubPr>
                      <m:e>
                        <m:r>
                          <m:rPr>
                            <m:sty m:val="p"/>
                          </m:rPr>
                          <w:rPr>
                            <w:rFonts w:ascii="Cambria Math" w:hAnsi="Cambria Math" w:cstheme="majorBidi"/>
                            <w:sz w:val="24"/>
                            <w:szCs w:val="24"/>
                          </w:rPr>
                          <m:t>k</m:t>
                        </m:r>
                      </m:e>
                      <m:sub>
                        <m:r>
                          <m:rPr>
                            <m:sty m:val="p"/>
                          </m:rPr>
                          <w:rPr>
                            <w:rFonts w:ascii="Cambria Math" w:hAnsi="Cambria Math" w:cstheme="majorBidi"/>
                            <w:sz w:val="24"/>
                            <w:szCs w:val="24"/>
                          </w:rPr>
                          <m:t>B</m:t>
                        </m:r>
                      </m:sub>
                    </m:sSub>
                    <m:r>
                      <m:rPr>
                        <m:sty m:val="p"/>
                      </m:rPr>
                      <w:rPr>
                        <w:rFonts w:ascii="Cambria Math" w:hAnsi="Cambria Math" w:cstheme="majorBidi"/>
                        <w:sz w:val="24"/>
                        <w:szCs w:val="24"/>
                      </w:rPr>
                      <m:t>T</m:t>
                    </m:r>
                  </m:den>
                </m:f>
              </m:oMath>
            </m:oMathPara>
          </w:p>
        </w:tc>
        <w:tc>
          <w:tcPr>
            <w:tcW w:w="2500" w:type="pct"/>
            <w:vAlign w:val="center"/>
          </w:tcPr>
          <w:p w14:paraId="7899E456" w14:textId="2DAECE02" w:rsidR="00331CD9" w:rsidRPr="00DF118B" w:rsidRDefault="005C6B2A" w:rsidP="00035C12">
            <w:pPr>
              <w:spacing w:after="100" w:afterAutospacing="1" w:line="360" w:lineRule="auto"/>
              <w:jc w:val="right"/>
              <w:rPr>
                <w:rFonts w:ascii="Georgia" w:hAnsi="Georgia" w:cstheme="majorBidi"/>
                <w:sz w:val="24"/>
                <w:szCs w:val="24"/>
              </w:rPr>
            </w:pPr>
            <w:r w:rsidRPr="00DF118B">
              <w:rPr>
                <w:rFonts w:ascii="Georgia" w:hAnsi="Georgia" w:cstheme="majorBidi"/>
                <w:sz w:val="24"/>
                <w:szCs w:val="24"/>
              </w:rPr>
              <w:t xml:space="preserve">Equation </w:t>
            </w:r>
            <w:r w:rsidRPr="00DF118B">
              <w:rPr>
                <w:rFonts w:ascii="Georgia" w:hAnsi="Georgia" w:cstheme="majorBidi"/>
                <w:sz w:val="24"/>
                <w:szCs w:val="24"/>
              </w:rPr>
              <w:fldChar w:fldCharType="begin"/>
            </w:r>
            <w:r w:rsidRPr="00DF118B">
              <w:rPr>
                <w:rFonts w:ascii="Georgia" w:hAnsi="Georgia" w:cstheme="majorBidi"/>
                <w:sz w:val="24"/>
                <w:szCs w:val="24"/>
              </w:rPr>
              <w:instrText xml:space="preserve"> SEQ Equation \* ARABIC </w:instrText>
            </w:r>
            <w:r w:rsidRPr="00DF118B">
              <w:rPr>
                <w:rFonts w:ascii="Georgia" w:hAnsi="Georgia" w:cstheme="majorBidi"/>
                <w:sz w:val="24"/>
                <w:szCs w:val="24"/>
              </w:rPr>
              <w:fldChar w:fldCharType="separate"/>
            </w:r>
            <w:r>
              <w:rPr>
                <w:rFonts w:ascii="Georgia" w:hAnsi="Georgia" w:cstheme="majorBidi"/>
                <w:noProof/>
                <w:sz w:val="24"/>
                <w:szCs w:val="24"/>
              </w:rPr>
              <w:t>14</w:t>
            </w:r>
            <w:r w:rsidRPr="00DF118B">
              <w:rPr>
                <w:rFonts w:ascii="Georgia" w:hAnsi="Georgia" w:cstheme="majorBidi"/>
                <w:noProof/>
                <w:sz w:val="24"/>
                <w:szCs w:val="24"/>
              </w:rPr>
              <w:fldChar w:fldCharType="end"/>
            </w:r>
          </w:p>
        </w:tc>
      </w:tr>
    </w:tbl>
    <w:p w14:paraId="31DE8A83" w14:textId="77777777" w:rsidR="00331CD9" w:rsidRPr="00DF118B" w:rsidRDefault="00331CD9" w:rsidP="00331CD9">
      <w:pPr>
        <w:spacing w:after="0" w:line="360" w:lineRule="auto"/>
        <w:jc w:val="both"/>
        <w:rPr>
          <w:rFonts w:ascii="Georgia" w:hAnsi="Georgia" w:cstheme="majorBidi"/>
          <w:sz w:val="24"/>
          <w:szCs w:val="24"/>
        </w:rPr>
      </w:pPr>
      <w:r w:rsidRPr="00DF118B">
        <w:rPr>
          <w:rFonts w:ascii="Georgia" w:hAnsi="Georgia" w:cstheme="majorBidi"/>
          <w:sz w:val="24"/>
          <w:szCs w:val="24"/>
        </w:rPr>
        <w:t xml:space="preserve">where </w:t>
      </w:r>
      <m:oMath>
        <m:r>
          <m:rPr>
            <m:sty m:val="p"/>
          </m:rPr>
          <w:rPr>
            <w:rFonts w:ascii="Cambria Math" w:hAnsi="Cambria Math" w:cstheme="majorBidi"/>
            <w:sz w:val="24"/>
            <w:szCs w:val="24"/>
          </w:rPr>
          <m:t>e</m:t>
        </m:r>
      </m:oMath>
      <w:r w:rsidRPr="00DF118B">
        <w:rPr>
          <w:rFonts w:ascii="Georgia" w:hAnsi="Georgia" w:cstheme="majorBidi"/>
          <w:sz w:val="24"/>
          <w:szCs w:val="24"/>
        </w:rPr>
        <w:t xml:space="preserve"> denotes the electronic charge (</w:t>
      </w:r>
      <m:oMath>
        <m:r>
          <m:rPr>
            <m:sty m:val="p"/>
          </m:rPr>
          <w:rPr>
            <w:rFonts w:ascii="Cambria Math" w:hAnsi="Cambria Math" w:cstheme="majorBidi"/>
            <w:sz w:val="24"/>
            <w:szCs w:val="24"/>
          </w:rPr>
          <m:t xml:space="preserve">1.60 x </m:t>
        </m:r>
        <m:sSup>
          <m:sSupPr>
            <m:ctrlPr>
              <w:rPr>
                <w:rFonts w:ascii="Cambria Math" w:hAnsi="Cambria Math" w:cstheme="majorBidi"/>
                <w:sz w:val="24"/>
                <w:szCs w:val="24"/>
              </w:rPr>
            </m:ctrlPr>
          </m:sSupPr>
          <m:e>
            <m:r>
              <m:rPr>
                <m:sty m:val="p"/>
              </m:rPr>
              <w:rPr>
                <w:rFonts w:ascii="Cambria Math" w:hAnsi="Cambria Math" w:cstheme="majorBidi"/>
                <w:sz w:val="24"/>
                <w:szCs w:val="24"/>
              </w:rPr>
              <m:t>10</m:t>
            </m:r>
          </m:e>
          <m:sup>
            <m:r>
              <m:rPr>
                <m:sty m:val="p"/>
              </m:rPr>
              <w:rPr>
                <w:rFonts w:ascii="Cambria Math" w:hAnsi="Cambria Math" w:cstheme="majorBidi"/>
                <w:sz w:val="24"/>
                <w:szCs w:val="24"/>
              </w:rPr>
              <m:t>-19</m:t>
            </m:r>
          </m:sup>
        </m:sSup>
      </m:oMath>
      <w:r w:rsidRPr="00DF118B">
        <w:rPr>
          <w:rFonts w:ascii="Georgia" w:eastAsiaTheme="minorEastAsia" w:hAnsi="Georgia" w:cstheme="majorBidi"/>
          <w:sz w:val="24"/>
          <w:szCs w:val="24"/>
        </w:rPr>
        <w:t xml:space="preserve"> C),</w:t>
      </w:r>
      <w:r w:rsidRPr="00DF118B">
        <w:rPr>
          <w:rFonts w:ascii="Georgia" w:hAnsi="Georgia" w:cstheme="majorBidi"/>
          <w:sz w:val="24"/>
          <w:szCs w:val="24"/>
        </w:rPr>
        <w:t xml:space="preserve"> and </w:t>
      </w:r>
      <m:oMath>
        <m:r>
          <m:rPr>
            <m:sty m:val="p"/>
          </m:rPr>
          <w:rPr>
            <w:rFonts w:ascii="Cambria Math" w:hAnsi="Cambria Math" w:cstheme="majorBidi"/>
            <w:sz w:val="24"/>
            <w:szCs w:val="24"/>
          </w:rPr>
          <m:t>D</m:t>
        </m:r>
      </m:oMath>
      <w:r w:rsidRPr="00DF118B">
        <w:rPr>
          <w:rFonts w:ascii="Georgia" w:hAnsi="Georgia" w:cstheme="majorBidi"/>
          <w:sz w:val="24"/>
          <w:szCs w:val="24"/>
        </w:rPr>
        <w:t xml:space="preserve"> is the diffusion coefficient. The value of </w:t>
      </w:r>
      <m:oMath>
        <m:r>
          <m:rPr>
            <m:sty m:val="p"/>
          </m:rPr>
          <w:rPr>
            <w:rFonts w:ascii="Cambria Math" w:hAnsi="Cambria Math" w:cstheme="majorBidi"/>
            <w:sz w:val="24"/>
            <w:szCs w:val="24"/>
          </w:rPr>
          <m:t>D</m:t>
        </m:r>
      </m:oMath>
      <w:r w:rsidRPr="00DF118B">
        <w:rPr>
          <w:rFonts w:ascii="Georgia" w:hAnsi="Georgia" w:cstheme="majorBidi"/>
          <w:sz w:val="24"/>
          <w:szCs w:val="24"/>
        </w:rPr>
        <w:t xml:space="preserve"> can be computed in a one-dimensional charge transfer process using the following equation: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331CD9" w:rsidRPr="00DF118B" w14:paraId="1367C5D9" w14:textId="77777777" w:rsidTr="00035C12">
        <w:tc>
          <w:tcPr>
            <w:tcW w:w="2500" w:type="pct"/>
            <w:vAlign w:val="center"/>
          </w:tcPr>
          <w:p w14:paraId="4174915E" w14:textId="77777777" w:rsidR="00331CD9" w:rsidRPr="00DF118B" w:rsidRDefault="00000000" w:rsidP="00035C12">
            <w:pPr>
              <w:spacing w:after="100" w:afterAutospacing="1" w:line="360" w:lineRule="auto"/>
              <w:rPr>
                <w:rFonts w:ascii="Georgia" w:hAnsi="Georgia" w:cstheme="majorBidi"/>
                <w:sz w:val="24"/>
                <w:szCs w:val="24"/>
              </w:rPr>
            </w:pPr>
            <m:oMathPara>
              <m:oMathParaPr>
                <m:jc m:val="left"/>
              </m:oMathParaPr>
              <m:oMath>
                <m:sSup>
                  <m:sSupPr>
                    <m:ctrlPr>
                      <w:rPr>
                        <w:rFonts w:ascii="Cambria Math" w:eastAsiaTheme="minorEastAsia" w:hAnsi="Cambria Math" w:cstheme="majorBidi"/>
                        <w:sz w:val="24"/>
                        <w:szCs w:val="24"/>
                      </w:rPr>
                    </m:ctrlPr>
                  </m:sSupPr>
                  <m:e>
                    <m:r>
                      <m:rPr>
                        <m:sty m:val="p"/>
                      </m:rPr>
                      <w:rPr>
                        <w:rFonts w:ascii="Cambria Math" w:eastAsiaTheme="minorEastAsia" w:hAnsi="Cambria Math" w:cstheme="majorBidi"/>
                        <w:sz w:val="24"/>
                        <w:szCs w:val="24"/>
                      </w:rPr>
                      <m:t>D</m:t>
                    </m:r>
                  </m:e>
                  <m:sup>
                    <m:r>
                      <m:rPr>
                        <m:sty m:val="p"/>
                      </m:rPr>
                      <w:rPr>
                        <w:rFonts w:ascii="Cambria Math" w:eastAsiaTheme="minorEastAsia" w:hAnsi="Cambria Math" w:cstheme="majorBidi"/>
                        <w:sz w:val="24"/>
                        <w:szCs w:val="24"/>
                      </w:rPr>
                      <m:t>+/-</m:t>
                    </m:r>
                  </m:sup>
                </m:sSup>
                <m:r>
                  <m:rPr>
                    <m:sty m:val="p"/>
                  </m:rPr>
                  <w:rPr>
                    <w:rFonts w:ascii="Cambria Math" w:hAnsi="Cambria Math" w:cstheme="majorBidi"/>
                    <w:sz w:val="24"/>
                    <w:szCs w:val="24"/>
                  </w:rPr>
                  <m:t>=</m:t>
                </m:r>
                <m:f>
                  <m:fPr>
                    <m:ctrlPr>
                      <w:rPr>
                        <w:rFonts w:ascii="Cambria Math" w:hAnsi="Cambria Math" w:cstheme="majorBidi"/>
                        <w:sz w:val="24"/>
                        <w:szCs w:val="24"/>
                      </w:rPr>
                    </m:ctrlPr>
                  </m:fPr>
                  <m:num>
                    <m:sSubSup>
                      <m:sSubSupPr>
                        <m:ctrlPr>
                          <w:rPr>
                            <w:rFonts w:ascii="Cambria Math" w:hAnsi="Cambria Math" w:cstheme="majorBidi"/>
                            <w:sz w:val="24"/>
                            <w:szCs w:val="24"/>
                          </w:rPr>
                        </m:ctrlPr>
                      </m:sSubSupPr>
                      <m:e>
                        <m:r>
                          <m:rPr>
                            <m:sty m:val="p"/>
                          </m:rPr>
                          <w:rPr>
                            <w:rFonts w:ascii="Cambria Math" w:hAnsi="Cambria Math" w:cstheme="majorBidi"/>
                            <w:sz w:val="24"/>
                            <w:szCs w:val="24"/>
                          </w:rPr>
                          <m:t>k</m:t>
                        </m:r>
                      </m:e>
                      <m:sub>
                        <m:r>
                          <m:rPr>
                            <m:sty m:val="p"/>
                          </m:rPr>
                          <w:rPr>
                            <w:rFonts w:ascii="Cambria Math" w:hAnsi="Cambria Math" w:cstheme="majorBidi"/>
                            <w:sz w:val="24"/>
                            <w:szCs w:val="24"/>
                          </w:rPr>
                          <m:t>CT</m:t>
                        </m:r>
                      </m:sub>
                      <m:sup>
                        <m:r>
                          <m:rPr>
                            <m:sty m:val="p"/>
                          </m:rPr>
                          <w:rPr>
                            <w:rFonts w:ascii="Cambria Math" w:hAnsi="Cambria Math" w:cstheme="majorBidi"/>
                            <w:sz w:val="24"/>
                            <w:szCs w:val="24"/>
                          </w:rPr>
                          <m:t>+/-</m:t>
                        </m:r>
                      </m:sup>
                    </m:sSubSup>
                    <m:sSup>
                      <m:sSupPr>
                        <m:ctrlPr>
                          <w:rPr>
                            <w:rFonts w:ascii="Cambria Math" w:hAnsi="Cambria Math" w:cstheme="majorBidi"/>
                            <w:sz w:val="24"/>
                            <w:szCs w:val="24"/>
                          </w:rPr>
                        </m:ctrlPr>
                      </m:sSupPr>
                      <m:e>
                        <m:r>
                          <m:rPr>
                            <m:sty m:val="p"/>
                          </m:rPr>
                          <w:rPr>
                            <w:rFonts w:ascii="Cambria Math" w:hAnsi="Cambria Math" w:cstheme="majorBidi"/>
                            <w:sz w:val="24"/>
                            <w:szCs w:val="24"/>
                          </w:rPr>
                          <m:t>l</m:t>
                        </m:r>
                      </m:e>
                      <m:sup>
                        <m:r>
                          <m:rPr>
                            <m:sty m:val="p"/>
                          </m:rPr>
                          <w:rPr>
                            <w:rFonts w:ascii="Cambria Math" w:hAnsi="Cambria Math" w:cstheme="majorBidi"/>
                            <w:sz w:val="24"/>
                            <w:szCs w:val="24"/>
                          </w:rPr>
                          <m:t>2</m:t>
                        </m:r>
                      </m:sup>
                    </m:sSup>
                  </m:num>
                  <m:den>
                    <m:r>
                      <m:rPr>
                        <m:sty m:val="p"/>
                      </m:rPr>
                      <w:rPr>
                        <w:rFonts w:ascii="Cambria Math" w:hAnsi="Cambria Math" w:cstheme="majorBidi"/>
                        <w:sz w:val="24"/>
                        <w:szCs w:val="24"/>
                      </w:rPr>
                      <m:t>2</m:t>
                    </m:r>
                  </m:den>
                </m:f>
              </m:oMath>
            </m:oMathPara>
          </w:p>
        </w:tc>
        <w:tc>
          <w:tcPr>
            <w:tcW w:w="2500" w:type="pct"/>
            <w:vAlign w:val="center"/>
          </w:tcPr>
          <w:p w14:paraId="2FF98B75" w14:textId="4F8C67AD" w:rsidR="00331CD9" w:rsidRPr="00DF118B" w:rsidRDefault="005C6B2A" w:rsidP="00035C12">
            <w:pPr>
              <w:spacing w:after="100" w:afterAutospacing="1" w:line="360" w:lineRule="auto"/>
              <w:jc w:val="right"/>
              <w:rPr>
                <w:rFonts w:ascii="Georgia" w:hAnsi="Georgia" w:cstheme="majorBidi"/>
                <w:sz w:val="24"/>
                <w:szCs w:val="24"/>
              </w:rPr>
            </w:pPr>
            <w:r w:rsidRPr="00DF118B">
              <w:rPr>
                <w:rFonts w:ascii="Georgia" w:hAnsi="Georgia" w:cstheme="majorBidi"/>
                <w:sz w:val="24"/>
                <w:szCs w:val="24"/>
              </w:rPr>
              <w:t xml:space="preserve">Equation </w:t>
            </w:r>
            <w:r w:rsidRPr="00DF118B">
              <w:rPr>
                <w:rFonts w:ascii="Georgia" w:hAnsi="Georgia" w:cstheme="majorBidi"/>
                <w:sz w:val="24"/>
                <w:szCs w:val="24"/>
              </w:rPr>
              <w:fldChar w:fldCharType="begin"/>
            </w:r>
            <w:r w:rsidRPr="00DF118B">
              <w:rPr>
                <w:rFonts w:ascii="Georgia" w:hAnsi="Georgia" w:cstheme="majorBidi"/>
                <w:sz w:val="24"/>
                <w:szCs w:val="24"/>
              </w:rPr>
              <w:instrText xml:space="preserve"> SEQ Equation \* ARABIC </w:instrText>
            </w:r>
            <w:r w:rsidRPr="00DF118B">
              <w:rPr>
                <w:rFonts w:ascii="Georgia" w:hAnsi="Georgia" w:cstheme="majorBidi"/>
                <w:sz w:val="24"/>
                <w:szCs w:val="24"/>
              </w:rPr>
              <w:fldChar w:fldCharType="separate"/>
            </w:r>
            <w:r>
              <w:rPr>
                <w:rFonts w:ascii="Georgia" w:hAnsi="Georgia" w:cstheme="majorBidi"/>
                <w:noProof/>
                <w:sz w:val="24"/>
                <w:szCs w:val="24"/>
              </w:rPr>
              <w:t>15</w:t>
            </w:r>
            <w:r w:rsidRPr="00DF118B">
              <w:rPr>
                <w:rFonts w:ascii="Georgia" w:hAnsi="Georgia" w:cstheme="majorBidi"/>
                <w:noProof/>
                <w:sz w:val="24"/>
                <w:szCs w:val="24"/>
              </w:rPr>
              <w:fldChar w:fldCharType="end"/>
            </w:r>
          </w:p>
        </w:tc>
      </w:tr>
    </w:tbl>
    <w:p w14:paraId="0371B8AA" w14:textId="0F1DCE1B" w:rsidR="008B2BA8" w:rsidRPr="00331CD9" w:rsidRDefault="00331CD9" w:rsidP="00331CD9">
      <w:pPr>
        <w:spacing w:after="160" w:line="259" w:lineRule="auto"/>
        <w:rPr>
          <w:rFonts w:ascii="Georgia" w:hAnsi="Georgia"/>
          <w:sz w:val="24"/>
          <w:szCs w:val="24"/>
          <w:lang w:val="en-GB"/>
        </w:rPr>
      </w:pPr>
      <w:r w:rsidRPr="00DF118B">
        <w:rPr>
          <w:rFonts w:ascii="Georgia" w:hAnsi="Georgia" w:cstheme="majorBidi"/>
          <w:sz w:val="24"/>
          <w:szCs w:val="24"/>
        </w:rPr>
        <w:t xml:space="preserve">where </w:t>
      </w:r>
      <m:oMath>
        <m:r>
          <m:rPr>
            <m:sty m:val="p"/>
          </m:rPr>
          <w:rPr>
            <w:rFonts w:ascii="Cambria Math" w:hAnsi="Cambria Math" w:cstheme="majorBidi"/>
            <w:sz w:val="24"/>
            <w:szCs w:val="24"/>
          </w:rPr>
          <m:t>l</m:t>
        </m:r>
      </m:oMath>
      <w:r w:rsidRPr="00DF118B">
        <w:rPr>
          <w:rFonts w:ascii="Georgia" w:hAnsi="Georgia" w:cstheme="majorBidi"/>
          <w:sz w:val="24"/>
          <w:szCs w:val="24"/>
        </w:rPr>
        <w:t xml:space="preserve"> represents the space distance between two neighboring dye molecules. </w:t>
      </w:r>
      <w:r w:rsidR="00DE76EB" w:rsidRPr="00331CD9">
        <w:rPr>
          <w:rFonts w:ascii="Georgia" w:hAnsi="Georgia"/>
          <w:sz w:val="24"/>
          <w:szCs w:val="24"/>
          <w:lang w:val="en-GB"/>
        </w:rPr>
        <w:br w:type="page"/>
      </w:r>
    </w:p>
    <w:p w14:paraId="5E596718" w14:textId="3FDEB521" w:rsidR="00334A56" w:rsidRPr="007E457A" w:rsidRDefault="00821F2E" w:rsidP="003B1C7E">
      <w:pPr>
        <w:pStyle w:val="Heading1"/>
        <w:numPr>
          <w:ilvl w:val="0"/>
          <w:numId w:val="11"/>
        </w:numPr>
        <w:rPr>
          <w:rFonts w:ascii="Georgia" w:eastAsia="Times New Roman" w:hAnsi="Georgia"/>
          <w:b/>
          <w:bCs/>
          <w:color w:val="auto"/>
          <w:sz w:val="24"/>
          <w:szCs w:val="24"/>
          <w:lang w:eastAsia="en-GB"/>
        </w:rPr>
      </w:pPr>
      <w:bookmarkStart w:id="27" w:name="_Toc128486090"/>
      <w:r w:rsidRPr="007E457A">
        <w:rPr>
          <w:rFonts w:ascii="Georgia" w:eastAsia="Times New Roman" w:hAnsi="Georgia"/>
          <w:b/>
          <w:bCs/>
          <w:color w:val="auto"/>
          <w:sz w:val="24"/>
          <w:szCs w:val="24"/>
          <w:lang w:eastAsia="en-GB"/>
        </w:rPr>
        <w:lastRenderedPageBreak/>
        <w:t xml:space="preserve">Supplementary </w:t>
      </w:r>
      <w:r w:rsidR="003B1C7E" w:rsidRPr="007E457A">
        <w:rPr>
          <w:rFonts w:ascii="Georgia" w:eastAsia="Times New Roman" w:hAnsi="Georgia"/>
          <w:b/>
          <w:bCs/>
          <w:color w:val="auto"/>
          <w:sz w:val="24"/>
          <w:szCs w:val="24"/>
          <w:lang w:eastAsia="en-GB"/>
        </w:rPr>
        <w:t>f</w:t>
      </w:r>
      <w:r w:rsidRPr="007E457A">
        <w:rPr>
          <w:rFonts w:ascii="Georgia" w:eastAsia="Times New Roman" w:hAnsi="Georgia"/>
          <w:b/>
          <w:bCs/>
          <w:color w:val="auto"/>
          <w:sz w:val="24"/>
          <w:szCs w:val="24"/>
          <w:lang w:eastAsia="en-GB"/>
        </w:rPr>
        <w:t>igures</w:t>
      </w:r>
      <w:bookmarkEnd w:id="27"/>
    </w:p>
    <w:p w14:paraId="5C67EE86" w14:textId="0A091433" w:rsidR="008D460B" w:rsidRDefault="008D460B" w:rsidP="00DE76EB">
      <w:pPr>
        <w:spacing w:after="160" w:line="259" w:lineRule="auto"/>
        <w:rPr>
          <w:rFonts w:ascii="Georgia" w:eastAsiaTheme="minorEastAsia" w:hAnsi="Georgia" w:cstheme="majorBidi"/>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39648E" w:rsidRPr="007E457A" w14:paraId="48A4A744" w14:textId="77777777" w:rsidTr="00035C12">
        <w:tc>
          <w:tcPr>
            <w:tcW w:w="5000" w:type="pct"/>
            <w:vAlign w:val="center"/>
          </w:tcPr>
          <w:p w14:paraId="764ED094" w14:textId="77777777" w:rsidR="0039648E" w:rsidRPr="007E457A" w:rsidRDefault="0039648E" w:rsidP="000A0626">
            <w:pPr>
              <w:pStyle w:val="Caption"/>
              <w:keepNext/>
              <w:ind w:left="400"/>
              <w:jc w:val="center"/>
              <w:rPr>
                <w:rFonts w:ascii="Georgia" w:hAnsi="Georgia"/>
                <w:i w:val="0"/>
                <w:iCs w:val="0"/>
                <w:noProof/>
                <w:color w:val="auto"/>
                <w:sz w:val="24"/>
                <w:szCs w:val="24"/>
                <w:lang w:val="en-GB"/>
              </w:rPr>
            </w:pPr>
            <w:r w:rsidRPr="007E457A">
              <w:rPr>
                <w:rFonts w:ascii="Georgia" w:hAnsi="Georgia"/>
                <w:i w:val="0"/>
                <w:iCs w:val="0"/>
                <w:noProof/>
                <w:color w:val="auto"/>
                <w:sz w:val="24"/>
                <w:szCs w:val="24"/>
              </w:rPr>
              <w:drawing>
                <wp:inline distT="0" distB="0" distL="0" distR="0" wp14:anchorId="0E1E77BA" wp14:editId="41E3C428">
                  <wp:extent cx="4129087" cy="2534278"/>
                  <wp:effectExtent l="0" t="0" r="0" b="0"/>
                  <wp:docPr id="20" name="Picture 20" descr="Chart, diagram,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 diagram, bar chart&#10;&#10;Description automatically generated"/>
                          <pic:cNvPicPr/>
                        </pic:nvPicPr>
                        <pic:blipFill rotWithShape="1">
                          <a:blip r:embed="rId10" cstate="print">
                            <a:extLst>
                              <a:ext uri="{28A0092B-C50C-407E-A947-70E740481C1C}">
                                <a14:useLocalDpi xmlns:a14="http://schemas.microsoft.com/office/drawing/2010/main" val="0"/>
                              </a:ext>
                            </a:extLst>
                          </a:blip>
                          <a:srcRect r="8352"/>
                          <a:stretch/>
                        </pic:blipFill>
                        <pic:spPr bwMode="auto">
                          <a:xfrm>
                            <a:off x="0" y="0"/>
                            <a:ext cx="4205908" cy="2581428"/>
                          </a:xfrm>
                          <a:prstGeom prst="rect">
                            <a:avLst/>
                          </a:prstGeom>
                          <a:ln>
                            <a:noFill/>
                          </a:ln>
                          <a:extLst>
                            <a:ext uri="{53640926-AAD7-44D8-BBD7-CCE9431645EC}">
                              <a14:shadowObscured xmlns:a14="http://schemas.microsoft.com/office/drawing/2010/main"/>
                            </a:ext>
                          </a:extLst>
                        </pic:spPr>
                      </pic:pic>
                    </a:graphicData>
                  </a:graphic>
                </wp:inline>
              </w:drawing>
            </w:r>
          </w:p>
        </w:tc>
      </w:tr>
    </w:tbl>
    <w:p w14:paraId="6FB1ABF3" w14:textId="4CBCDCDF" w:rsidR="0039648E" w:rsidRPr="007E457A" w:rsidRDefault="0039648E" w:rsidP="0039648E">
      <w:pPr>
        <w:pStyle w:val="Heading2"/>
        <w:rPr>
          <w:rFonts w:ascii="Georgia" w:hAnsi="Georgia"/>
          <w:color w:val="auto"/>
          <w:sz w:val="24"/>
          <w:szCs w:val="24"/>
        </w:rPr>
      </w:pPr>
      <w:bookmarkStart w:id="28" w:name="_Ref128291167"/>
      <w:bookmarkStart w:id="29" w:name="_Toc128486091"/>
      <w:r w:rsidRPr="007E457A">
        <w:rPr>
          <w:rFonts w:ascii="Georgia" w:hAnsi="Georgia"/>
          <w:b/>
          <w:bCs/>
          <w:color w:val="auto"/>
          <w:sz w:val="24"/>
          <w:szCs w:val="24"/>
        </w:rPr>
        <w:t xml:space="preserve">Figure SD </w:t>
      </w:r>
      <w:r w:rsidRPr="007E457A">
        <w:rPr>
          <w:rFonts w:ascii="Georgia" w:hAnsi="Georgia"/>
          <w:b/>
          <w:bCs/>
          <w:color w:val="auto"/>
          <w:sz w:val="24"/>
          <w:szCs w:val="24"/>
        </w:rPr>
        <w:fldChar w:fldCharType="begin"/>
      </w:r>
      <w:r w:rsidRPr="007E457A">
        <w:rPr>
          <w:rFonts w:ascii="Georgia" w:hAnsi="Georgia"/>
          <w:b/>
          <w:bCs/>
          <w:color w:val="auto"/>
          <w:sz w:val="24"/>
          <w:szCs w:val="24"/>
        </w:rPr>
        <w:instrText xml:space="preserve"> SEQ Figure_SD \* ARABIC </w:instrText>
      </w:r>
      <w:r w:rsidRPr="007E457A">
        <w:rPr>
          <w:rFonts w:ascii="Georgia" w:hAnsi="Georgia"/>
          <w:b/>
          <w:bCs/>
          <w:color w:val="auto"/>
          <w:sz w:val="24"/>
          <w:szCs w:val="24"/>
        </w:rPr>
        <w:fldChar w:fldCharType="separate"/>
      </w:r>
      <w:r w:rsidR="000D1063">
        <w:rPr>
          <w:rFonts w:ascii="Georgia" w:hAnsi="Georgia"/>
          <w:b/>
          <w:bCs/>
          <w:noProof/>
          <w:color w:val="auto"/>
          <w:sz w:val="24"/>
          <w:szCs w:val="24"/>
        </w:rPr>
        <w:t>1</w:t>
      </w:r>
      <w:r w:rsidRPr="007E457A">
        <w:rPr>
          <w:rFonts w:ascii="Georgia" w:hAnsi="Georgia"/>
          <w:b/>
          <w:bCs/>
          <w:color w:val="auto"/>
          <w:sz w:val="24"/>
          <w:szCs w:val="24"/>
        </w:rPr>
        <w:fldChar w:fldCharType="end"/>
      </w:r>
      <w:bookmarkEnd w:id="28"/>
      <w:r w:rsidRPr="007E457A">
        <w:rPr>
          <w:rFonts w:ascii="Georgia" w:hAnsi="Georgia"/>
          <w:b/>
          <w:bCs/>
          <w:color w:val="auto"/>
          <w:sz w:val="24"/>
          <w:szCs w:val="24"/>
        </w:rPr>
        <w:t xml:space="preserve">: </w:t>
      </w:r>
      <w:r w:rsidRPr="007E457A">
        <w:rPr>
          <w:rFonts w:ascii="Georgia" w:hAnsi="Georgia"/>
          <w:color w:val="auto"/>
          <w:sz w:val="24"/>
          <w:szCs w:val="24"/>
        </w:rPr>
        <w:t>Energy levels of FMOs of the π-cores of D2, and D5 to D11 dyes.</w:t>
      </w:r>
      <w:bookmarkEnd w:id="29"/>
    </w:p>
    <w:p w14:paraId="195894BD" w14:textId="77777777" w:rsidR="0039648E" w:rsidRDefault="0039648E" w:rsidP="00DE76EB">
      <w:pPr>
        <w:spacing w:after="160" w:line="259" w:lineRule="auto"/>
        <w:rPr>
          <w:rFonts w:ascii="Georgia" w:eastAsiaTheme="minorEastAsia" w:hAnsi="Georgia" w:cstheme="majorBidi"/>
          <w:sz w:val="24"/>
          <w:szCs w:val="24"/>
        </w:rPr>
      </w:pPr>
    </w:p>
    <w:tbl>
      <w:tblPr>
        <w:tblStyle w:val="TableGrid"/>
        <w:tblW w:w="5000" w:type="pct"/>
        <w:tblLook w:val="04A0" w:firstRow="1" w:lastRow="0" w:firstColumn="1" w:lastColumn="0" w:noHBand="0" w:noVBand="1"/>
      </w:tblPr>
      <w:tblGrid>
        <w:gridCol w:w="9350"/>
      </w:tblGrid>
      <w:tr w:rsidR="008D460B" w:rsidRPr="007E457A" w14:paraId="3547C224" w14:textId="77777777" w:rsidTr="00035C12">
        <w:tc>
          <w:tcPr>
            <w:tcW w:w="5000" w:type="pct"/>
          </w:tcPr>
          <w:p w14:paraId="1A366EDD" w14:textId="77777777" w:rsidR="008D460B" w:rsidRPr="007E457A" w:rsidRDefault="008D460B" w:rsidP="00035C12">
            <w:pPr>
              <w:spacing w:after="100" w:afterAutospacing="1"/>
              <w:jc w:val="center"/>
              <w:rPr>
                <w:rFonts w:ascii="Georgia" w:hAnsi="Georgia" w:cstheme="majorBidi"/>
                <w:sz w:val="24"/>
                <w:szCs w:val="24"/>
              </w:rPr>
            </w:pPr>
            <w:r w:rsidRPr="007E457A">
              <w:rPr>
                <w:rFonts w:ascii="Georgia" w:hAnsi="Georgia" w:cstheme="majorBidi"/>
                <w:noProof/>
                <w:sz w:val="24"/>
                <w:szCs w:val="24"/>
              </w:rPr>
              <w:drawing>
                <wp:inline distT="0" distB="0" distL="0" distR="0" wp14:anchorId="4701FB33" wp14:editId="320EC139">
                  <wp:extent cx="5720077" cy="2209503"/>
                  <wp:effectExtent l="0" t="0" r="0" b="0"/>
                  <wp:docPr id="37" name="Picture 37" descr="A picture containing text,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picture containing text, outdoor&#10;&#10;Description automatically generated"/>
                          <pic:cNvPicPr/>
                        </pic:nvPicPr>
                        <pic:blipFill rotWithShape="1">
                          <a:blip r:embed="rId11">
                            <a:extLst>
                              <a:ext uri="{28A0092B-C50C-407E-A947-70E740481C1C}">
                                <a14:useLocalDpi xmlns:a14="http://schemas.microsoft.com/office/drawing/2010/main" val="0"/>
                              </a:ext>
                            </a:extLst>
                          </a:blip>
                          <a:srcRect l="-1" r="-420" b="31040"/>
                          <a:stretch/>
                        </pic:blipFill>
                        <pic:spPr bwMode="auto">
                          <a:xfrm>
                            <a:off x="0" y="0"/>
                            <a:ext cx="5727643" cy="2212425"/>
                          </a:xfrm>
                          <a:prstGeom prst="rect">
                            <a:avLst/>
                          </a:prstGeom>
                          <a:ln>
                            <a:noFill/>
                          </a:ln>
                          <a:extLst>
                            <a:ext uri="{53640926-AAD7-44D8-BBD7-CCE9431645EC}">
                              <a14:shadowObscured xmlns:a14="http://schemas.microsoft.com/office/drawing/2010/main"/>
                            </a:ext>
                          </a:extLst>
                        </pic:spPr>
                      </pic:pic>
                    </a:graphicData>
                  </a:graphic>
                </wp:inline>
              </w:drawing>
            </w:r>
          </w:p>
        </w:tc>
      </w:tr>
    </w:tbl>
    <w:p w14:paraId="1CEFBF37" w14:textId="18735007" w:rsidR="008D460B" w:rsidRPr="007E457A" w:rsidRDefault="008D460B" w:rsidP="008D460B">
      <w:pPr>
        <w:pStyle w:val="Heading2"/>
        <w:rPr>
          <w:rFonts w:ascii="Georgia" w:hAnsi="Georgia"/>
          <w:color w:val="auto"/>
          <w:sz w:val="24"/>
          <w:szCs w:val="24"/>
        </w:rPr>
      </w:pPr>
      <w:bookmarkStart w:id="30" w:name="_Ref100338724"/>
      <w:bookmarkStart w:id="31" w:name="_Toc128486092"/>
      <w:bookmarkStart w:id="32" w:name="_Ref95224106"/>
      <w:r w:rsidRPr="007E457A">
        <w:rPr>
          <w:rFonts w:ascii="Georgia" w:hAnsi="Georgia"/>
          <w:b/>
          <w:bCs/>
          <w:color w:val="auto"/>
          <w:sz w:val="24"/>
          <w:szCs w:val="24"/>
        </w:rPr>
        <w:t xml:space="preserve">Figure SD </w:t>
      </w:r>
      <w:r w:rsidRPr="007E457A">
        <w:rPr>
          <w:rFonts w:ascii="Georgia" w:hAnsi="Georgia"/>
          <w:b/>
          <w:bCs/>
          <w:color w:val="auto"/>
          <w:sz w:val="24"/>
          <w:szCs w:val="24"/>
        </w:rPr>
        <w:fldChar w:fldCharType="begin"/>
      </w:r>
      <w:r w:rsidRPr="007E457A">
        <w:rPr>
          <w:rFonts w:ascii="Georgia" w:hAnsi="Georgia"/>
          <w:b/>
          <w:bCs/>
          <w:color w:val="auto"/>
          <w:sz w:val="24"/>
          <w:szCs w:val="24"/>
        </w:rPr>
        <w:instrText xml:space="preserve"> SEQ Figure_SD \* ARABIC </w:instrText>
      </w:r>
      <w:r w:rsidRPr="007E457A">
        <w:rPr>
          <w:rFonts w:ascii="Georgia" w:hAnsi="Georgia"/>
          <w:b/>
          <w:bCs/>
          <w:color w:val="auto"/>
          <w:sz w:val="24"/>
          <w:szCs w:val="24"/>
        </w:rPr>
        <w:fldChar w:fldCharType="separate"/>
      </w:r>
      <w:r w:rsidR="000D1063">
        <w:rPr>
          <w:rFonts w:ascii="Georgia" w:hAnsi="Georgia"/>
          <w:b/>
          <w:bCs/>
          <w:noProof/>
          <w:color w:val="auto"/>
          <w:sz w:val="24"/>
          <w:szCs w:val="24"/>
        </w:rPr>
        <w:t>2</w:t>
      </w:r>
      <w:r w:rsidRPr="007E457A">
        <w:rPr>
          <w:rFonts w:ascii="Georgia" w:hAnsi="Georgia"/>
          <w:b/>
          <w:bCs/>
          <w:color w:val="auto"/>
          <w:sz w:val="24"/>
          <w:szCs w:val="24"/>
        </w:rPr>
        <w:fldChar w:fldCharType="end"/>
      </w:r>
      <w:bookmarkEnd w:id="30"/>
      <w:r w:rsidRPr="007E457A">
        <w:rPr>
          <w:rFonts w:ascii="Georgia" w:hAnsi="Georgia"/>
          <w:b/>
          <w:bCs/>
          <w:color w:val="auto"/>
          <w:sz w:val="24"/>
          <w:szCs w:val="24"/>
        </w:rPr>
        <w:t>:</w:t>
      </w:r>
      <w:r w:rsidRPr="007E457A">
        <w:rPr>
          <w:rFonts w:ascii="Georgia" w:hAnsi="Georgia"/>
          <w:color w:val="auto"/>
          <w:sz w:val="24"/>
          <w:szCs w:val="24"/>
        </w:rPr>
        <w:t xml:space="preserve"> The optimized π-stacking arrangement of two adjacent dye molecules of the investigated dyes calculated at the CPCM/M06-2x/6-31+G(d,p) in THF. Note: arrow between the two sulfur atoms (yellow) of thiophene units as considered to represent the space distance between two interacting dye molecules.</w:t>
      </w:r>
      <w:bookmarkEnd w:id="31"/>
    </w:p>
    <w:bookmarkEnd w:id="32"/>
    <w:p w14:paraId="3487562E" w14:textId="77777777" w:rsidR="008D460B" w:rsidRPr="007E457A" w:rsidRDefault="008D460B" w:rsidP="008D460B">
      <w:pPr>
        <w:spacing w:after="160" w:line="259" w:lineRule="auto"/>
        <w:rPr>
          <w:rFonts w:ascii="Georgia" w:hAnsi="Georgia"/>
          <w:sz w:val="24"/>
          <w:szCs w:val="24"/>
        </w:rPr>
      </w:pPr>
      <w:r w:rsidRPr="007E457A">
        <w:rPr>
          <w:rFonts w:ascii="Georgia" w:hAnsi="Georgia"/>
          <w:sz w:val="24"/>
          <w:szCs w:val="24"/>
        </w:rPr>
        <w:br w:type="page"/>
      </w:r>
    </w:p>
    <w:tbl>
      <w:tblPr>
        <w:tblStyle w:val="TableGrid"/>
        <w:tblW w:w="5000" w:type="pct"/>
        <w:jc w:val="center"/>
        <w:tblBorders>
          <w:insideH w:val="none" w:sz="0" w:space="0" w:color="auto"/>
          <w:insideV w:val="none" w:sz="0" w:space="0" w:color="auto"/>
        </w:tblBorders>
        <w:tblLook w:val="04A0" w:firstRow="1" w:lastRow="0" w:firstColumn="1" w:lastColumn="0" w:noHBand="0" w:noVBand="1"/>
      </w:tblPr>
      <w:tblGrid>
        <w:gridCol w:w="4563"/>
        <w:gridCol w:w="4787"/>
      </w:tblGrid>
      <w:tr w:rsidR="00CF1949" w:rsidRPr="007E457A" w14:paraId="1BE2BE07" w14:textId="77777777" w:rsidTr="001029C2">
        <w:trPr>
          <w:jc w:val="center"/>
        </w:trPr>
        <w:tc>
          <w:tcPr>
            <w:tcW w:w="2440" w:type="pct"/>
            <w:vAlign w:val="center"/>
          </w:tcPr>
          <w:p w14:paraId="4DB50406" w14:textId="77777777" w:rsidR="00916B47" w:rsidRPr="007E457A" w:rsidRDefault="00916B47" w:rsidP="00622F7B">
            <w:pPr>
              <w:spacing w:after="0" w:line="240" w:lineRule="auto"/>
              <w:jc w:val="center"/>
              <w:rPr>
                <w:rFonts w:ascii="Georgia" w:hAnsi="Georgia" w:cstheme="majorBidi"/>
                <w:sz w:val="24"/>
                <w:szCs w:val="24"/>
              </w:rPr>
            </w:pPr>
            <w:r w:rsidRPr="007E457A">
              <w:rPr>
                <w:rFonts w:ascii="Georgia" w:hAnsi="Georgia"/>
                <w:noProof/>
                <w:sz w:val="24"/>
                <w:szCs w:val="24"/>
              </w:rPr>
              <w:lastRenderedPageBreak/>
              <w:drawing>
                <wp:inline distT="0" distB="0" distL="0" distR="0" wp14:anchorId="246E44CE" wp14:editId="35526110">
                  <wp:extent cx="2141671" cy="2731071"/>
                  <wp:effectExtent l="0" t="8890" r="2540" b="254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1530" t="19992" r="37105" b="8902"/>
                          <a:stretch/>
                        </pic:blipFill>
                        <pic:spPr bwMode="auto">
                          <a:xfrm rot="5400000">
                            <a:off x="0" y="0"/>
                            <a:ext cx="2165615" cy="2761605"/>
                          </a:xfrm>
                          <a:prstGeom prst="rect">
                            <a:avLst/>
                          </a:prstGeom>
                          <a:ln>
                            <a:noFill/>
                          </a:ln>
                          <a:extLst>
                            <a:ext uri="{53640926-AAD7-44D8-BBD7-CCE9431645EC}">
                              <a14:shadowObscured xmlns:a14="http://schemas.microsoft.com/office/drawing/2010/main"/>
                            </a:ext>
                          </a:extLst>
                        </pic:spPr>
                      </pic:pic>
                    </a:graphicData>
                  </a:graphic>
                </wp:inline>
              </w:drawing>
            </w:r>
          </w:p>
        </w:tc>
        <w:tc>
          <w:tcPr>
            <w:tcW w:w="2560" w:type="pct"/>
            <w:vAlign w:val="center"/>
          </w:tcPr>
          <w:p w14:paraId="34682F13" w14:textId="77777777" w:rsidR="00916B47" w:rsidRPr="007E457A" w:rsidRDefault="00916B47" w:rsidP="00622F7B">
            <w:pPr>
              <w:spacing w:after="0" w:line="240" w:lineRule="auto"/>
              <w:jc w:val="center"/>
              <w:rPr>
                <w:rFonts w:ascii="Georgia" w:hAnsi="Georgia" w:cstheme="majorBidi"/>
                <w:sz w:val="24"/>
                <w:szCs w:val="24"/>
              </w:rPr>
            </w:pPr>
            <w:r w:rsidRPr="007E457A">
              <w:rPr>
                <w:rFonts w:ascii="Georgia" w:hAnsi="Georgia" w:cstheme="majorBidi"/>
                <w:noProof/>
                <w:sz w:val="24"/>
                <w:szCs w:val="24"/>
              </w:rPr>
              <w:drawing>
                <wp:inline distT="0" distB="0" distL="0" distR="0" wp14:anchorId="34626E91" wp14:editId="3F387CA7">
                  <wp:extent cx="2127020" cy="2133600"/>
                  <wp:effectExtent l="0" t="0" r="6985" b="0"/>
                  <wp:docPr id="43" name="Picture 43" descr="Arrow&#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rrow&#10;&#10;Description automatically generated with low confidence"/>
                          <pic:cNvPicPr/>
                        </pic:nvPicPr>
                        <pic:blipFill rotWithShape="1">
                          <a:blip r:embed="rId13" cstate="print">
                            <a:extLst>
                              <a:ext uri="{28A0092B-C50C-407E-A947-70E740481C1C}">
                                <a14:useLocalDpi xmlns:a14="http://schemas.microsoft.com/office/drawing/2010/main" val="0"/>
                              </a:ext>
                            </a:extLst>
                          </a:blip>
                          <a:srcRect l="28020" t="17469" r="30023" b="1012"/>
                          <a:stretch/>
                        </pic:blipFill>
                        <pic:spPr bwMode="auto">
                          <a:xfrm>
                            <a:off x="0" y="0"/>
                            <a:ext cx="2167311" cy="2174015"/>
                          </a:xfrm>
                          <a:prstGeom prst="rect">
                            <a:avLst/>
                          </a:prstGeom>
                          <a:ln>
                            <a:noFill/>
                          </a:ln>
                          <a:extLst>
                            <a:ext uri="{53640926-AAD7-44D8-BBD7-CCE9431645EC}">
                              <a14:shadowObscured xmlns:a14="http://schemas.microsoft.com/office/drawing/2010/main"/>
                            </a:ext>
                          </a:extLst>
                        </pic:spPr>
                      </pic:pic>
                    </a:graphicData>
                  </a:graphic>
                </wp:inline>
              </w:drawing>
            </w:r>
          </w:p>
        </w:tc>
      </w:tr>
      <w:tr w:rsidR="00CF1949" w:rsidRPr="007E457A" w14:paraId="074C7A52" w14:textId="77777777" w:rsidTr="00A73CA6">
        <w:trPr>
          <w:jc w:val="center"/>
        </w:trPr>
        <w:tc>
          <w:tcPr>
            <w:tcW w:w="5000" w:type="pct"/>
            <w:gridSpan w:val="2"/>
            <w:vAlign w:val="center"/>
          </w:tcPr>
          <w:p w14:paraId="64A0C904" w14:textId="77777777" w:rsidR="00916B47" w:rsidRPr="007E457A" w:rsidRDefault="00916B47" w:rsidP="00622F7B">
            <w:pPr>
              <w:spacing w:after="0" w:line="240" w:lineRule="auto"/>
              <w:jc w:val="center"/>
              <w:rPr>
                <w:rFonts w:ascii="Georgia" w:hAnsi="Georgia" w:cstheme="majorBidi"/>
                <w:noProof/>
                <w:sz w:val="24"/>
                <w:szCs w:val="24"/>
              </w:rPr>
            </w:pPr>
            <w:r w:rsidRPr="007E457A">
              <w:rPr>
                <w:rFonts w:ascii="Georgia" w:hAnsi="Georgia" w:cstheme="majorBidi"/>
                <w:sz w:val="24"/>
                <w:szCs w:val="24"/>
              </w:rPr>
              <w:t>D2-D2</w:t>
            </w:r>
          </w:p>
        </w:tc>
      </w:tr>
      <w:tr w:rsidR="00CF1949" w:rsidRPr="007E457A" w14:paraId="3B83A28A" w14:textId="77777777" w:rsidTr="001029C2">
        <w:trPr>
          <w:jc w:val="center"/>
        </w:trPr>
        <w:tc>
          <w:tcPr>
            <w:tcW w:w="2440" w:type="pct"/>
            <w:vAlign w:val="center"/>
          </w:tcPr>
          <w:p w14:paraId="1BFD436E" w14:textId="77777777" w:rsidR="00916B47" w:rsidRPr="007E457A" w:rsidRDefault="00916B47" w:rsidP="00622F7B">
            <w:pPr>
              <w:spacing w:after="0" w:line="240" w:lineRule="auto"/>
              <w:jc w:val="center"/>
              <w:rPr>
                <w:rFonts w:ascii="Georgia" w:hAnsi="Georgia"/>
                <w:noProof/>
                <w:sz w:val="24"/>
                <w:szCs w:val="24"/>
              </w:rPr>
            </w:pPr>
            <w:r w:rsidRPr="007E457A">
              <w:rPr>
                <w:rFonts w:ascii="Georgia" w:hAnsi="Georgia"/>
                <w:noProof/>
                <w:sz w:val="24"/>
                <w:szCs w:val="24"/>
              </w:rPr>
              <w:drawing>
                <wp:inline distT="0" distB="0" distL="0" distR="0" wp14:anchorId="7512F38C" wp14:editId="73163CBD">
                  <wp:extent cx="1628140" cy="2390775"/>
                  <wp:effectExtent l="0" t="318"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4695" t="19805" r="37898" b="8652"/>
                          <a:stretch/>
                        </pic:blipFill>
                        <pic:spPr bwMode="auto">
                          <a:xfrm rot="5400000">
                            <a:off x="0" y="0"/>
                            <a:ext cx="1628908" cy="2391903"/>
                          </a:xfrm>
                          <a:prstGeom prst="rect">
                            <a:avLst/>
                          </a:prstGeom>
                          <a:ln>
                            <a:noFill/>
                          </a:ln>
                          <a:extLst>
                            <a:ext uri="{53640926-AAD7-44D8-BBD7-CCE9431645EC}">
                              <a14:shadowObscured xmlns:a14="http://schemas.microsoft.com/office/drawing/2010/main"/>
                            </a:ext>
                          </a:extLst>
                        </pic:spPr>
                      </pic:pic>
                    </a:graphicData>
                  </a:graphic>
                </wp:inline>
              </w:drawing>
            </w:r>
          </w:p>
        </w:tc>
        <w:tc>
          <w:tcPr>
            <w:tcW w:w="2560" w:type="pct"/>
            <w:vAlign w:val="center"/>
          </w:tcPr>
          <w:p w14:paraId="5E1089CF" w14:textId="77777777" w:rsidR="00916B47" w:rsidRPr="007E457A" w:rsidRDefault="00916B47" w:rsidP="00622F7B">
            <w:pPr>
              <w:spacing w:after="0" w:line="240" w:lineRule="auto"/>
              <w:jc w:val="center"/>
              <w:rPr>
                <w:rFonts w:ascii="Georgia" w:hAnsi="Georgia" w:cstheme="majorBidi"/>
                <w:noProof/>
                <w:sz w:val="24"/>
                <w:szCs w:val="24"/>
              </w:rPr>
            </w:pPr>
            <w:r w:rsidRPr="007E457A">
              <w:rPr>
                <w:rFonts w:ascii="Georgia" w:hAnsi="Georgia" w:cstheme="majorBidi"/>
                <w:noProof/>
                <w:sz w:val="24"/>
                <w:szCs w:val="24"/>
              </w:rPr>
              <w:drawing>
                <wp:inline distT="0" distB="0" distL="0" distR="0" wp14:anchorId="37251AAB" wp14:editId="257CDD47">
                  <wp:extent cx="2979157" cy="1338263"/>
                  <wp:effectExtent l="0" t="0" r="0" b="0"/>
                  <wp:docPr id="44" name="Picture 4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Chart, scatter chart&#10;&#10;Description automatically generated"/>
                          <pic:cNvPicPr/>
                        </pic:nvPicPr>
                        <pic:blipFill rotWithShape="1">
                          <a:blip r:embed="rId15" cstate="print">
                            <a:extLst>
                              <a:ext uri="{28A0092B-C50C-407E-A947-70E740481C1C}">
                                <a14:useLocalDpi xmlns:a14="http://schemas.microsoft.com/office/drawing/2010/main" val="0"/>
                              </a:ext>
                            </a:extLst>
                          </a:blip>
                          <a:srcRect l="27375" t="28704" r="24335" b="29280"/>
                          <a:stretch/>
                        </pic:blipFill>
                        <pic:spPr bwMode="auto">
                          <a:xfrm>
                            <a:off x="0" y="0"/>
                            <a:ext cx="3011620" cy="1352845"/>
                          </a:xfrm>
                          <a:prstGeom prst="rect">
                            <a:avLst/>
                          </a:prstGeom>
                          <a:ln>
                            <a:noFill/>
                          </a:ln>
                          <a:extLst>
                            <a:ext uri="{53640926-AAD7-44D8-BBD7-CCE9431645EC}">
                              <a14:shadowObscured xmlns:a14="http://schemas.microsoft.com/office/drawing/2010/main"/>
                            </a:ext>
                          </a:extLst>
                        </pic:spPr>
                      </pic:pic>
                    </a:graphicData>
                  </a:graphic>
                </wp:inline>
              </w:drawing>
            </w:r>
          </w:p>
        </w:tc>
      </w:tr>
      <w:tr w:rsidR="00CF1949" w:rsidRPr="007E457A" w14:paraId="384174EA" w14:textId="77777777" w:rsidTr="00A73CA6">
        <w:trPr>
          <w:jc w:val="center"/>
        </w:trPr>
        <w:tc>
          <w:tcPr>
            <w:tcW w:w="5000" w:type="pct"/>
            <w:gridSpan w:val="2"/>
            <w:vAlign w:val="center"/>
          </w:tcPr>
          <w:p w14:paraId="43FF67E4" w14:textId="77777777" w:rsidR="00916B47" w:rsidRPr="007E457A" w:rsidRDefault="00916B47" w:rsidP="00622F7B">
            <w:pPr>
              <w:spacing w:after="0" w:line="240" w:lineRule="auto"/>
              <w:jc w:val="center"/>
              <w:rPr>
                <w:rFonts w:ascii="Georgia" w:hAnsi="Georgia" w:cstheme="majorBidi"/>
                <w:sz w:val="24"/>
                <w:szCs w:val="24"/>
              </w:rPr>
            </w:pPr>
            <w:r w:rsidRPr="007E457A">
              <w:rPr>
                <w:rFonts w:ascii="Georgia" w:hAnsi="Georgia" w:cstheme="majorBidi"/>
                <w:sz w:val="24"/>
                <w:szCs w:val="24"/>
              </w:rPr>
              <w:t>D5-D5</w:t>
            </w:r>
          </w:p>
        </w:tc>
      </w:tr>
      <w:tr w:rsidR="00CF1949" w:rsidRPr="007E457A" w14:paraId="0380F023" w14:textId="77777777" w:rsidTr="001029C2">
        <w:trPr>
          <w:jc w:val="center"/>
        </w:trPr>
        <w:tc>
          <w:tcPr>
            <w:tcW w:w="2440" w:type="pct"/>
            <w:vAlign w:val="center"/>
          </w:tcPr>
          <w:p w14:paraId="422EFBBE" w14:textId="77777777" w:rsidR="00916B47" w:rsidRPr="007E457A" w:rsidRDefault="00916B47" w:rsidP="00622F7B">
            <w:pPr>
              <w:spacing w:after="0" w:line="240" w:lineRule="auto"/>
              <w:jc w:val="center"/>
              <w:rPr>
                <w:rFonts w:ascii="Georgia" w:hAnsi="Georgia"/>
                <w:sz w:val="24"/>
                <w:szCs w:val="24"/>
              </w:rPr>
            </w:pPr>
            <w:r w:rsidRPr="007E457A">
              <w:rPr>
                <w:rFonts w:ascii="Georgia" w:hAnsi="Georgia"/>
                <w:noProof/>
                <w:sz w:val="24"/>
                <w:szCs w:val="24"/>
              </w:rPr>
              <w:drawing>
                <wp:inline distT="0" distB="0" distL="0" distR="0" wp14:anchorId="4241A763" wp14:editId="6BBF5C73">
                  <wp:extent cx="1632528" cy="2380146"/>
                  <wp:effectExtent l="6985"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4535" t="20234" r="38139" b="8940"/>
                          <a:stretch/>
                        </pic:blipFill>
                        <pic:spPr bwMode="auto">
                          <a:xfrm rot="5400000">
                            <a:off x="0" y="0"/>
                            <a:ext cx="1635083" cy="2383871"/>
                          </a:xfrm>
                          <a:prstGeom prst="rect">
                            <a:avLst/>
                          </a:prstGeom>
                          <a:ln>
                            <a:noFill/>
                          </a:ln>
                          <a:extLst>
                            <a:ext uri="{53640926-AAD7-44D8-BBD7-CCE9431645EC}">
                              <a14:shadowObscured xmlns:a14="http://schemas.microsoft.com/office/drawing/2010/main"/>
                            </a:ext>
                          </a:extLst>
                        </pic:spPr>
                      </pic:pic>
                    </a:graphicData>
                  </a:graphic>
                </wp:inline>
              </w:drawing>
            </w:r>
          </w:p>
        </w:tc>
        <w:tc>
          <w:tcPr>
            <w:tcW w:w="2560" w:type="pct"/>
            <w:vAlign w:val="center"/>
          </w:tcPr>
          <w:p w14:paraId="1F7C6D7C" w14:textId="77777777" w:rsidR="00916B47" w:rsidRPr="007E457A" w:rsidRDefault="00916B47" w:rsidP="00622F7B">
            <w:pPr>
              <w:spacing w:after="0" w:line="240" w:lineRule="auto"/>
              <w:jc w:val="center"/>
              <w:rPr>
                <w:rFonts w:ascii="Georgia" w:hAnsi="Georgia"/>
                <w:sz w:val="24"/>
                <w:szCs w:val="24"/>
              </w:rPr>
            </w:pPr>
            <w:r w:rsidRPr="007E457A">
              <w:rPr>
                <w:rFonts w:ascii="Georgia" w:hAnsi="Georgia"/>
                <w:noProof/>
                <w:sz w:val="24"/>
                <w:szCs w:val="24"/>
              </w:rPr>
              <w:drawing>
                <wp:inline distT="0" distB="0" distL="0" distR="0" wp14:anchorId="274A9FAA" wp14:editId="74DC0835">
                  <wp:extent cx="2109077" cy="1638300"/>
                  <wp:effectExtent l="0" t="0" r="5715" b="0"/>
                  <wp:docPr id="45" name="Picture 4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Chart, scatter chart&#10;&#10;Description automatically generated"/>
                          <pic:cNvPicPr/>
                        </pic:nvPicPr>
                        <pic:blipFill rotWithShape="1">
                          <a:blip r:embed="rId17" cstate="print">
                            <a:extLst>
                              <a:ext uri="{28A0092B-C50C-407E-A947-70E740481C1C}">
                                <a14:useLocalDpi xmlns:a14="http://schemas.microsoft.com/office/drawing/2010/main" val="0"/>
                              </a:ext>
                            </a:extLst>
                          </a:blip>
                          <a:srcRect l="29630" t="23295" r="30131" b="16161"/>
                          <a:stretch/>
                        </pic:blipFill>
                        <pic:spPr bwMode="auto">
                          <a:xfrm>
                            <a:off x="0" y="0"/>
                            <a:ext cx="2113325" cy="1641600"/>
                          </a:xfrm>
                          <a:prstGeom prst="rect">
                            <a:avLst/>
                          </a:prstGeom>
                          <a:ln>
                            <a:noFill/>
                          </a:ln>
                          <a:extLst>
                            <a:ext uri="{53640926-AAD7-44D8-BBD7-CCE9431645EC}">
                              <a14:shadowObscured xmlns:a14="http://schemas.microsoft.com/office/drawing/2010/main"/>
                            </a:ext>
                          </a:extLst>
                        </pic:spPr>
                      </pic:pic>
                    </a:graphicData>
                  </a:graphic>
                </wp:inline>
              </w:drawing>
            </w:r>
          </w:p>
        </w:tc>
      </w:tr>
      <w:tr w:rsidR="00CF1949" w:rsidRPr="007E457A" w14:paraId="1D2235C4" w14:textId="77777777" w:rsidTr="00A73CA6">
        <w:trPr>
          <w:jc w:val="center"/>
        </w:trPr>
        <w:tc>
          <w:tcPr>
            <w:tcW w:w="5000" w:type="pct"/>
            <w:gridSpan w:val="2"/>
            <w:vAlign w:val="center"/>
          </w:tcPr>
          <w:p w14:paraId="04892A23" w14:textId="77777777" w:rsidR="00916B47" w:rsidRPr="007E457A" w:rsidRDefault="00916B47" w:rsidP="00622F7B">
            <w:pPr>
              <w:spacing w:after="0" w:line="240" w:lineRule="auto"/>
              <w:jc w:val="center"/>
              <w:rPr>
                <w:rFonts w:ascii="Georgia" w:hAnsi="Georgia" w:cstheme="majorBidi"/>
                <w:sz w:val="24"/>
                <w:szCs w:val="24"/>
              </w:rPr>
            </w:pPr>
            <w:r w:rsidRPr="007E457A">
              <w:rPr>
                <w:rFonts w:ascii="Georgia" w:hAnsi="Georgia" w:cstheme="majorBidi"/>
                <w:sz w:val="24"/>
                <w:szCs w:val="24"/>
              </w:rPr>
              <w:t>D6-D6</w:t>
            </w:r>
          </w:p>
        </w:tc>
      </w:tr>
      <w:tr w:rsidR="00CF1949" w:rsidRPr="007E457A" w14:paraId="36441CD1" w14:textId="77777777" w:rsidTr="001029C2">
        <w:trPr>
          <w:jc w:val="center"/>
        </w:trPr>
        <w:tc>
          <w:tcPr>
            <w:tcW w:w="2440" w:type="pct"/>
            <w:vAlign w:val="center"/>
          </w:tcPr>
          <w:p w14:paraId="44756AC2" w14:textId="77777777" w:rsidR="00916B47" w:rsidRPr="007E457A" w:rsidRDefault="00916B47" w:rsidP="00622F7B">
            <w:pPr>
              <w:spacing w:after="0" w:line="240" w:lineRule="auto"/>
              <w:jc w:val="center"/>
              <w:rPr>
                <w:rFonts w:ascii="Georgia" w:hAnsi="Georgia" w:cstheme="majorBidi"/>
                <w:sz w:val="24"/>
                <w:szCs w:val="24"/>
              </w:rPr>
            </w:pPr>
            <w:r w:rsidRPr="007E457A">
              <w:rPr>
                <w:rFonts w:ascii="Georgia" w:hAnsi="Georgia"/>
                <w:noProof/>
                <w:sz w:val="24"/>
                <w:szCs w:val="24"/>
              </w:rPr>
              <w:drawing>
                <wp:inline distT="0" distB="0" distL="0" distR="0" wp14:anchorId="3833D616" wp14:editId="37A8D525">
                  <wp:extent cx="1628580" cy="2352675"/>
                  <wp:effectExtent l="0" t="318"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4616" t="20371" r="37981" b="9251"/>
                          <a:stretch/>
                        </pic:blipFill>
                        <pic:spPr bwMode="auto">
                          <a:xfrm rot="5400000">
                            <a:off x="0" y="0"/>
                            <a:ext cx="1628775" cy="2352956"/>
                          </a:xfrm>
                          <a:prstGeom prst="rect">
                            <a:avLst/>
                          </a:prstGeom>
                          <a:ln>
                            <a:noFill/>
                          </a:ln>
                          <a:extLst>
                            <a:ext uri="{53640926-AAD7-44D8-BBD7-CCE9431645EC}">
                              <a14:shadowObscured xmlns:a14="http://schemas.microsoft.com/office/drawing/2010/main"/>
                            </a:ext>
                          </a:extLst>
                        </pic:spPr>
                      </pic:pic>
                    </a:graphicData>
                  </a:graphic>
                </wp:inline>
              </w:drawing>
            </w:r>
          </w:p>
        </w:tc>
        <w:tc>
          <w:tcPr>
            <w:tcW w:w="2560" w:type="pct"/>
            <w:vAlign w:val="center"/>
          </w:tcPr>
          <w:p w14:paraId="678D640C" w14:textId="77777777" w:rsidR="00916B47" w:rsidRPr="007E457A" w:rsidRDefault="00916B47" w:rsidP="00622F7B">
            <w:pPr>
              <w:spacing w:after="0" w:line="240" w:lineRule="auto"/>
              <w:jc w:val="center"/>
              <w:rPr>
                <w:rFonts w:ascii="Georgia" w:hAnsi="Georgia" w:cstheme="majorBidi"/>
                <w:noProof/>
                <w:sz w:val="24"/>
                <w:szCs w:val="24"/>
              </w:rPr>
            </w:pPr>
            <w:r w:rsidRPr="007E457A">
              <w:rPr>
                <w:rFonts w:ascii="Georgia" w:hAnsi="Georgia"/>
                <w:noProof/>
                <w:sz w:val="24"/>
                <w:szCs w:val="24"/>
              </w:rPr>
              <w:drawing>
                <wp:inline distT="0" distB="0" distL="0" distR="0" wp14:anchorId="6305CD66" wp14:editId="70A59D8A">
                  <wp:extent cx="2983203" cy="1042987"/>
                  <wp:effectExtent l="0" t="0" r="8255" b="5080"/>
                  <wp:docPr id="46" name="Picture 46" descr="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Scatter chart&#10;&#10;Description automatically generated"/>
                          <pic:cNvPicPr/>
                        </pic:nvPicPr>
                        <pic:blipFill rotWithShape="1">
                          <a:blip r:embed="rId19" cstate="print">
                            <a:extLst>
                              <a:ext uri="{28A0092B-C50C-407E-A947-70E740481C1C}">
                                <a14:useLocalDpi xmlns:a14="http://schemas.microsoft.com/office/drawing/2010/main" val="0"/>
                              </a:ext>
                            </a:extLst>
                          </a:blip>
                          <a:srcRect l="11598" t="34726" r="26052" b="23051"/>
                          <a:stretch/>
                        </pic:blipFill>
                        <pic:spPr bwMode="auto">
                          <a:xfrm>
                            <a:off x="0" y="0"/>
                            <a:ext cx="2993349" cy="1046534"/>
                          </a:xfrm>
                          <a:prstGeom prst="rect">
                            <a:avLst/>
                          </a:prstGeom>
                          <a:ln>
                            <a:noFill/>
                          </a:ln>
                          <a:extLst>
                            <a:ext uri="{53640926-AAD7-44D8-BBD7-CCE9431645EC}">
                              <a14:shadowObscured xmlns:a14="http://schemas.microsoft.com/office/drawing/2010/main"/>
                            </a:ext>
                          </a:extLst>
                        </pic:spPr>
                      </pic:pic>
                    </a:graphicData>
                  </a:graphic>
                </wp:inline>
              </w:drawing>
            </w:r>
          </w:p>
        </w:tc>
      </w:tr>
      <w:tr w:rsidR="00CF1949" w:rsidRPr="007E457A" w14:paraId="4F0BBF67" w14:textId="77777777" w:rsidTr="00A73CA6">
        <w:trPr>
          <w:jc w:val="center"/>
        </w:trPr>
        <w:tc>
          <w:tcPr>
            <w:tcW w:w="5000" w:type="pct"/>
            <w:gridSpan w:val="2"/>
            <w:vAlign w:val="center"/>
          </w:tcPr>
          <w:p w14:paraId="6E124C73" w14:textId="77777777" w:rsidR="00916B47" w:rsidRPr="007E457A" w:rsidRDefault="00916B47" w:rsidP="00622F7B">
            <w:pPr>
              <w:spacing w:after="0" w:line="240" w:lineRule="auto"/>
              <w:jc w:val="center"/>
              <w:rPr>
                <w:rFonts w:ascii="Georgia" w:hAnsi="Georgia"/>
                <w:noProof/>
                <w:sz w:val="24"/>
                <w:szCs w:val="24"/>
              </w:rPr>
            </w:pPr>
            <w:r w:rsidRPr="007E457A">
              <w:rPr>
                <w:rFonts w:ascii="Georgia" w:hAnsi="Georgia" w:cstheme="majorBidi"/>
                <w:sz w:val="24"/>
                <w:szCs w:val="24"/>
              </w:rPr>
              <w:t>D7-D7</w:t>
            </w:r>
          </w:p>
        </w:tc>
      </w:tr>
      <w:tr w:rsidR="00CF1949" w:rsidRPr="007E457A" w14:paraId="1E8532E3" w14:textId="77777777" w:rsidTr="001029C2">
        <w:trPr>
          <w:jc w:val="center"/>
        </w:trPr>
        <w:tc>
          <w:tcPr>
            <w:tcW w:w="2440" w:type="pct"/>
            <w:vAlign w:val="center"/>
          </w:tcPr>
          <w:p w14:paraId="10BAB45A" w14:textId="77777777" w:rsidR="00916B47" w:rsidRPr="007E457A" w:rsidRDefault="00916B47" w:rsidP="00622F7B">
            <w:pPr>
              <w:spacing w:after="0" w:line="240" w:lineRule="auto"/>
              <w:jc w:val="center"/>
              <w:rPr>
                <w:rFonts w:ascii="Georgia" w:hAnsi="Georgia" w:cstheme="majorBidi"/>
                <w:sz w:val="24"/>
                <w:szCs w:val="24"/>
              </w:rPr>
            </w:pPr>
            <w:r w:rsidRPr="007E457A">
              <w:rPr>
                <w:rFonts w:ascii="Georgia" w:hAnsi="Georgia"/>
                <w:noProof/>
                <w:sz w:val="24"/>
                <w:szCs w:val="24"/>
              </w:rPr>
              <w:lastRenderedPageBreak/>
              <w:drawing>
                <wp:inline distT="0" distB="0" distL="0" distR="0" wp14:anchorId="1C99AF05" wp14:editId="4EDC1E45">
                  <wp:extent cx="1642581" cy="2401354"/>
                  <wp:effectExtent l="1587"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34616" t="20371" r="38141" b="8823"/>
                          <a:stretch/>
                        </pic:blipFill>
                        <pic:spPr bwMode="auto">
                          <a:xfrm rot="5400000">
                            <a:off x="0" y="0"/>
                            <a:ext cx="1646366" cy="2406888"/>
                          </a:xfrm>
                          <a:prstGeom prst="rect">
                            <a:avLst/>
                          </a:prstGeom>
                          <a:ln>
                            <a:noFill/>
                          </a:ln>
                          <a:extLst>
                            <a:ext uri="{53640926-AAD7-44D8-BBD7-CCE9431645EC}">
                              <a14:shadowObscured xmlns:a14="http://schemas.microsoft.com/office/drawing/2010/main"/>
                            </a:ext>
                          </a:extLst>
                        </pic:spPr>
                      </pic:pic>
                    </a:graphicData>
                  </a:graphic>
                </wp:inline>
              </w:drawing>
            </w:r>
          </w:p>
        </w:tc>
        <w:tc>
          <w:tcPr>
            <w:tcW w:w="2560" w:type="pct"/>
            <w:vAlign w:val="center"/>
          </w:tcPr>
          <w:p w14:paraId="65A5A3AE" w14:textId="77777777" w:rsidR="00916B47" w:rsidRPr="007E457A" w:rsidRDefault="00916B47" w:rsidP="00622F7B">
            <w:pPr>
              <w:spacing w:after="0" w:line="240" w:lineRule="auto"/>
              <w:jc w:val="center"/>
              <w:rPr>
                <w:rFonts w:ascii="Georgia" w:hAnsi="Georgia" w:cstheme="majorBidi"/>
                <w:sz w:val="24"/>
                <w:szCs w:val="24"/>
              </w:rPr>
            </w:pPr>
            <w:r w:rsidRPr="007E457A">
              <w:rPr>
                <w:rFonts w:ascii="Georgia" w:hAnsi="Georgia" w:cstheme="majorBidi"/>
                <w:noProof/>
                <w:sz w:val="24"/>
                <w:szCs w:val="24"/>
              </w:rPr>
              <w:drawing>
                <wp:inline distT="0" distB="0" distL="0" distR="0" wp14:anchorId="6D821388" wp14:editId="323439C6">
                  <wp:extent cx="2992436" cy="942975"/>
                  <wp:effectExtent l="0" t="0" r="0" b="0"/>
                  <wp:docPr id="48" name="Picture 48" descr="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Scatter chart&#10;&#10;Description automatically generated"/>
                          <pic:cNvPicPr/>
                        </pic:nvPicPr>
                        <pic:blipFill rotWithShape="1">
                          <a:blip r:embed="rId21" cstate="print">
                            <a:extLst>
                              <a:ext uri="{28A0092B-C50C-407E-A947-70E740481C1C}">
                                <a14:useLocalDpi xmlns:a14="http://schemas.microsoft.com/office/drawing/2010/main" val="0"/>
                              </a:ext>
                            </a:extLst>
                          </a:blip>
                          <a:srcRect l="13097" t="34313" r="24550" b="27628"/>
                          <a:stretch/>
                        </pic:blipFill>
                        <pic:spPr bwMode="auto">
                          <a:xfrm>
                            <a:off x="0" y="0"/>
                            <a:ext cx="3003139" cy="946348"/>
                          </a:xfrm>
                          <a:prstGeom prst="rect">
                            <a:avLst/>
                          </a:prstGeom>
                          <a:ln>
                            <a:noFill/>
                          </a:ln>
                          <a:extLst>
                            <a:ext uri="{53640926-AAD7-44D8-BBD7-CCE9431645EC}">
                              <a14:shadowObscured xmlns:a14="http://schemas.microsoft.com/office/drawing/2010/main"/>
                            </a:ext>
                          </a:extLst>
                        </pic:spPr>
                      </pic:pic>
                    </a:graphicData>
                  </a:graphic>
                </wp:inline>
              </w:drawing>
            </w:r>
          </w:p>
        </w:tc>
      </w:tr>
      <w:tr w:rsidR="00CF1949" w:rsidRPr="007E457A" w14:paraId="09245A70" w14:textId="77777777" w:rsidTr="00A73CA6">
        <w:trPr>
          <w:jc w:val="center"/>
        </w:trPr>
        <w:tc>
          <w:tcPr>
            <w:tcW w:w="5000" w:type="pct"/>
            <w:gridSpan w:val="2"/>
            <w:vAlign w:val="center"/>
          </w:tcPr>
          <w:p w14:paraId="76FDFEC9" w14:textId="77777777" w:rsidR="00916B47" w:rsidRPr="007E457A" w:rsidRDefault="00916B47" w:rsidP="00622F7B">
            <w:pPr>
              <w:spacing w:after="0" w:line="240" w:lineRule="auto"/>
              <w:jc w:val="center"/>
              <w:rPr>
                <w:rFonts w:ascii="Georgia" w:hAnsi="Georgia" w:cstheme="majorBidi"/>
                <w:sz w:val="24"/>
                <w:szCs w:val="24"/>
              </w:rPr>
            </w:pPr>
            <w:r w:rsidRPr="007E457A">
              <w:rPr>
                <w:rFonts w:ascii="Georgia" w:hAnsi="Georgia" w:cstheme="majorBidi"/>
                <w:sz w:val="24"/>
                <w:szCs w:val="24"/>
              </w:rPr>
              <w:t>D8-D8</w:t>
            </w:r>
          </w:p>
        </w:tc>
      </w:tr>
      <w:tr w:rsidR="00CF1949" w:rsidRPr="007E457A" w14:paraId="204C0A68" w14:textId="77777777" w:rsidTr="001029C2">
        <w:trPr>
          <w:jc w:val="center"/>
        </w:trPr>
        <w:tc>
          <w:tcPr>
            <w:tcW w:w="2440" w:type="pct"/>
            <w:vAlign w:val="center"/>
          </w:tcPr>
          <w:p w14:paraId="52AE2013" w14:textId="77777777" w:rsidR="00916B47" w:rsidRPr="007E457A" w:rsidRDefault="00916B47" w:rsidP="00622F7B">
            <w:pPr>
              <w:spacing w:after="0" w:line="240" w:lineRule="auto"/>
              <w:jc w:val="center"/>
              <w:rPr>
                <w:rFonts w:ascii="Georgia" w:hAnsi="Georgia" w:cstheme="majorBidi"/>
                <w:sz w:val="24"/>
                <w:szCs w:val="24"/>
              </w:rPr>
            </w:pPr>
            <w:r w:rsidRPr="007E457A">
              <w:rPr>
                <w:rFonts w:ascii="Georgia" w:hAnsi="Georgia"/>
                <w:noProof/>
                <w:sz w:val="24"/>
                <w:szCs w:val="24"/>
              </w:rPr>
              <w:drawing>
                <wp:inline distT="0" distB="0" distL="0" distR="0" wp14:anchorId="18993407" wp14:editId="486DB4E1">
                  <wp:extent cx="1938691" cy="2839548"/>
                  <wp:effectExtent l="6985"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34775" t="20655" r="38141" b="8823"/>
                          <a:stretch/>
                        </pic:blipFill>
                        <pic:spPr bwMode="auto">
                          <a:xfrm rot="5400000">
                            <a:off x="0" y="0"/>
                            <a:ext cx="1945188" cy="2849064"/>
                          </a:xfrm>
                          <a:prstGeom prst="rect">
                            <a:avLst/>
                          </a:prstGeom>
                          <a:ln>
                            <a:noFill/>
                          </a:ln>
                          <a:extLst>
                            <a:ext uri="{53640926-AAD7-44D8-BBD7-CCE9431645EC}">
                              <a14:shadowObscured xmlns:a14="http://schemas.microsoft.com/office/drawing/2010/main"/>
                            </a:ext>
                          </a:extLst>
                        </pic:spPr>
                      </pic:pic>
                    </a:graphicData>
                  </a:graphic>
                </wp:inline>
              </w:drawing>
            </w:r>
          </w:p>
        </w:tc>
        <w:tc>
          <w:tcPr>
            <w:tcW w:w="2560" w:type="pct"/>
            <w:vAlign w:val="center"/>
          </w:tcPr>
          <w:p w14:paraId="7D116B3D" w14:textId="77777777" w:rsidR="00916B47" w:rsidRPr="007E457A" w:rsidRDefault="00916B47" w:rsidP="00622F7B">
            <w:pPr>
              <w:spacing w:after="0" w:line="240" w:lineRule="auto"/>
              <w:jc w:val="center"/>
              <w:rPr>
                <w:rFonts w:ascii="Georgia" w:hAnsi="Georgia" w:cstheme="majorBidi"/>
                <w:noProof/>
                <w:sz w:val="24"/>
                <w:szCs w:val="24"/>
              </w:rPr>
            </w:pPr>
            <w:r w:rsidRPr="007E457A">
              <w:rPr>
                <w:rFonts w:ascii="Georgia" w:hAnsi="Georgia" w:cstheme="majorBidi"/>
                <w:noProof/>
                <w:sz w:val="24"/>
                <w:szCs w:val="24"/>
              </w:rPr>
              <w:drawing>
                <wp:inline distT="0" distB="0" distL="0" distR="0" wp14:anchorId="33C0E864" wp14:editId="0AA01734">
                  <wp:extent cx="2400467" cy="1944356"/>
                  <wp:effectExtent l="0" t="0" r="0" b="0"/>
                  <wp:docPr id="49" name="Picture 49"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Chart&#10;&#10;Description automatically generated with medium confidence"/>
                          <pic:cNvPicPr/>
                        </pic:nvPicPr>
                        <pic:blipFill rotWithShape="1">
                          <a:blip r:embed="rId23" cstate="print">
                            <a:extLst>
                              <a:ext uri="{28A0092B-C50C-407E-A947-70E740481C1C}">
                                <a14:useLocalDpi xmlns:a14="http://schemas.microsoft.com/office/drawing/2010/main" val="0"/>
                              </a:ext>
                            </a:extLst>
                          </a:blip>
                          <a:srcRect l="25759" t="13312" r="22926" b="6179"/>
                          <a:stretch/>
                        </pic:blipFill>
                        <pic:spPr bwMode="auto">
                          <a:xfrm>
                            <a:off x="0" y="0"/>
                            <a:ext cx="2402445" cy="1945958"/>
                          </a:xfrm>
                          <a:prstGeom prst="rect">
                            <a:avLst/>
                          </a:prstGeom>
                          <a:ln>
                            <a:noFill/>
                          </a:ln>
                          <a:extLst>
                            <a:ext uri="{53640926-AAD7-44D8-BBD7-CCE9431645EC}">
                              <a14:shadowObscured xmlns:a14="http://schemas.microsoft.com/office/drawing/2010/main"/>
                            </a:ext>
                          </a:extLst>
                        </pic:spPr>
                      </pic:pic>
                    </a:graphicData>
                  </a:graphic>
                </wp:inline>
              </w:drawing>
            </w:r>
          </w:p>
        </w:tc>
      </w:tr>
      <w:tr w:rsidR="00CF1949" w:rsidRPr="007E457A" w14:paraId="213F9B7D" w14:textId="77777777" w:rsidTr="00A73CA6">
        <w:trPr>
          <w:jc w:val="center"/>
        </w:trPr>
        <w:tc>
          <w:tcPr>
            <w:tcW w:w="5000" w:type="pct"/>
            <w:gridSpan w:val="2"/>
            <w:vAlign w:val="center"/>
          </w:tcPr>
          <w:p w14:paraId="20380C61" w14:textId="77777777" w:rsidR="00916B47" w:rsidRPr="007E457A" w:rsidRDefault="00916B47" w:rsidP="00622F7B">
            <w:pPr>
              <w:spacing w:after="0" w:line="240" w:lineRule="auto"/>
              <w:jc w:val="center"/>
              <w:rPr>
                <w:rFonts w:ascii="Georgia" w:hAnsi="Georgia" w:cstheme="majorBidi"/>
                <w:noProof/>
                <w:sz w:val="24"/>
                <w:szCs w:val="24"/>
              </w:rPr>
            </w:pPr>
            <w:r w:rsidRPr="007E457A">
              <w:rPr>
                <w:rFonts w:ascii="Georgia" w:hAnsi="Georgia" w:cstheme="majorBidi"/>
                <w:sz w:val="24"/>
                <w:szCs w:val="24"/>
              </w:rPr>
              <w:t>D9-D9</w:t>
            </w:r>
          </w:p>
        </w:tc>
      </w:tr>
      <w:tr w:rsidR="00CF1949" w:rsidRPr="007E457A" w14:paraId="1896C6AE" w14:textId="77777777" w:rsidTr="001029C2">
        <w:trPr>
          <w:jc w:val="center"/>
        </w:trPr>
        <w:tc>
          <w:tcPr>
            <w:tcW w:w="2440" w:type="pct"/>
            <w:vAlign w:val="center"/>
          </w:tcPr>
          <w:p w14:paraId="203CD15F" w14:textId="77777777" w:rsidR="00916B47" w:rsidRPr="007E457A" w:rsidRDefault="00916B47" w:rsidP="00622F7B">
            <w:pPr>
              <w:spacing w:after="0" w:line="240" w:lineRule="auto"/>
              <w:jc w:val="center"/>
              <w:rPr>
                <w:rFonts w:ascii="Georgia" w:hAnsi="Georgia" w:cstheme="majorBidi"/>
                <w:sz w:val="24"/>
                <w:szCs w:val="24"/>
              </w:rPr>
            </w:pPr>
            <w:r w:rsidRPr="007E457A">
              <w:rPr>
                <w:rFonts w:ascii="Georgia" w:hAnsi="Georgia"/>
                <w:noProof/>
                <w:sz w:val="24"/>
                <w:szCs w:val="24"/>
              </w:rPr>
              <w:drawing>
                <wp:inline distT="0" distB="0" distL="0" distR="0" wp14:anchorId="3AA6D552" wp14:editId="2D5283CE">
                  <wp:extent cx="1628775" cy="2343150"/>
                  <wp:effectExtent l="4763"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34616" t="20513" r="37981" b="9402"/>
                          <a:stretch/>
                        </pic:blipFill>
                        <pic:spPr bwMode="auto">
                          <a:xfrm rot="5400000">
                            <a:off x="0" y="0"/>
                            <a:ext cx="1628775" cy="2343150"/>
                          </a:xfrm>
                          <a:prstGeom prst="rect">
                            <a:avLst/>
                          </a:prstGeom>
                          <a:ln>
                            <a:noFill/>
                          </a:ln>
                          <a:extLst>
                            <a:ext uri="{53640926-AAD7-44D8-BBD7-CCE9431645EC}">
                              <a14:shadowObscured xmlns:a14="http://schemas.microsoft.com/office/drawing/2010/main"/>
                            </a:ext>
                          </a:extLst>
                        </pic:spPr>
                      </pic:pic>
                    </a:graphicData>
                  </a:graphic>
                </wp:inline>
              </w:drawing>
            </w:r>
          </w:p>
        </w:tc>
        <w:tc>
          <w:tcPr>
            <w:tcW w:w="2560" w:type="pct"/>
            <w:vAlign w:val="center"/>
          </w:tcPr>
          <w:p w14:paraId="5838DD83" w14:textId="77777777" w:rsidR="00916B47" w:rsidRPr="007E457A" w:rsidRDefault="00916B47" w:rsidP="00622F7B">
            <w:pPr>
              <w:spacing w:after="0" w:line="240" w:lineRule="auto"/>
              <w:jc w:val="center"/>
              <w:rPr>
                <w:rFonts w:ascii="Georgia" w:hAnsi="Georgia" w:cstheme="majorBidi"/>
                <w:sz w:val="24"/>
                <w:szCs w:val="24"/>
              </w:rPr>
            </w:pPr>
            <w:r w:rsidRPr="007E457A">
              <w:rPr>
                <w:rFonts w:ascii="Georgia" w:hAnsi="Georgia" w:cstheme="majorBidi"/>
                <w:noProof/>
                <w:sz w:val="24"/>
                <w:szCs w:val="24"/>
              </w:rPr>
              <w:drawing>
                <wp:inline distT="0" distB="0" distL="0" distR="0" wp14:anchorId="51974795" wp14:editId="33A1FF7D">
                  <wp:extent cx="2979766" cy="1162050"/>
                  <wp:effectExtent l="0" t="0" r="0" b="0"/>
                  <wp:docPr id="50" name="Picture 50"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 picture containing shape&#10;&#10;Description automatically generated"/>
                          <pic:cNvPicPr/>
                        </pic:nvPicPr>
                        <pic:blipFill rotWithShape="1">
                          <a:blip r:embed="rId25" cstate="print">
                            <a:extLst>
                              <a:ext uri="{28A0092B-C50C-407E-A947-70E740481C1C}">
                                <a14:useLocalDpi xmlns:a14="http://schemas.microsoft.com/office/drawing/2010/main" val="0"/>
                              </a:ext>
                            </a:extLst>
                          </a:blip>
                          <a:srcRect l="30541" t="26274" r="11698" b="30086"/>
                          <a:stretch/>
                        </pic:blipFill>
                        <pic:spPr bwMode="auto">
                          <a:xfrm>
                            <a:off x="0" y="0"/>
                            <a:ext cx="3013278" cy="1175119"/>
                          </a:xfrm>
                          <a:prstGeom prst="rect">
                            <a:avLst/>
                          </a:prstGeom>
                          <a:ln>
                            <a:noFill/>
                          </a:ln>
                          <a:extLst>
                            <a:ext uri="{53640926-AAD7-44D8-BBD7-CCE9431645EC}">
                              <a14:shadowObscured xmlns:a14="http://schemas.microsoft.com/office/drawing/2010/main"/>
                            </a:ext>
                          </a:extLst>
                        </pic:spPr>
                      </pic:pic>
                    </a:graphicData>
                  </a:graphic>
                </wp:inline>
              </w:drawing>
            </w:r>
          </w:p>
        </w:tc>
      </w:tr>
      <w:tr w:rsidR="00CF1949" w:rsidRPr="007E457A" w14:paraId="138C65F7" w14:textId="77777777" w:rsidTr="00A73CA6">
        <w:trPr>
          <w:jc w:val="center"/>
        </w:trPr>
        <w:tc>
          <w:tcPr>
            <w:tcW w:w="5000" w:type="pct"/>
            <w:gridSpan w:val="2"/>
            <w:vAlign w:val="center"/>
          </w:tcPr>
          <w:p w14:paraId="6B50BDC0" w14:textId="77777777" w:rsidR="00916B47" w:rsidRPr="007E457A" w:rsidRDefault="00916B47" w:rsidP="00622F7B">
            <w:pPr>
              <w:spacing w:after="0" w:line="240" w:lineRule="auto"/>
              <w:jc w:val="center"/>
              <w:rPr>
                <w:rFonts w:ascii="Georgia" w:hAnsi="Georgia" w:cstheme="majorBidi"/>
                <w:noProof/>
                <w:sz w:val="24"/>
                <w:szCs w:val="24"/>
              </w:rPr>
            </w:pPr>
            <w:r w:rsidRPr="007E457A">
              <w:rPr>
                <w:rFonts w:ascii="Georgia" w:hAnsi="Georgia" w:cstheme="majorBidi"/>
                <w:sz w:val="24"/>
                <w:szCs w:val="24"/>
              </w:rPr>
              <w:t>D10-D10</w:t>
            </w:r>
          </w:p>
        </w:tc>
      </w:tr>
      <w:tr w:rsidR="00CF1949" w:rsidRPr="007E457A" w14:paraId="3436D7ED" w14:textId="77777777" w:rsidTr="001029C2">
        <w:trPr>
          <w:jc w:val="center"/>
        </w:trPr>
        <w:tc>
          <w:tcPr>
            <w:tcW w:w="2440" w:type="pct"/>
            <w:vAlign w:val="center"/>
          </w:tcPr>
          <w:p w14:paraId="0C3067E9" w14:textId="4A53895D" w:rsidR="00916B47" w:rsidRPr="007E457A" w:rsidRDefault="00AC44E5" w:rsidP="00622F7B">
            <w:pPr>
              <w:spacing w:after="0" w:line="240" w:lineRule="auto"/>
              <w:jc w:val="center"/>
              <w:rPr>
                <w:rFonts w:ascii="Georgia" w:hAnsi="Georgia"/>
                <w:noProof/>
                <w:sz w:val="24"/>
                <w:szCs w:val="24"/>
              </w:rPr>
            </w:pPr>
            <w:r w:rsidRPr="007E457A">
              <w:rPr>
                <w:rFonts w:ascii="Georgia" w:hAnsi="Georgia"/>
                <w:noProof/>
                <w:sz w:val="24"/>
                <w:szCs w:val="24"/>
              </w:rPr>
              <w:drawing>
                <wp:inline distT="0" distB="0" distL="0" distR="0" wp14:anchorId="01C9808B" wp14:editId="1B3D3F44">
                  <wp:extent cx="2486025" cy="178063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23638" t="19374" r="24107" b="14087"/>
                          <a:stretch/>
                        </pic:blipFill>
                        <pic:spPr bwMode="auto">
                          <a:xfrm>
                            <a:off x="0" y="0"/>
                            <a:ext cx="2496794" cy="1788347"/>
                          </a:xfrm>
                          <a:prstGeom prst="rect">
                            <a:avLst/>
                          </a:prstGeom>
                          <a:ln>
                            <a:noFill/>
                          </a:ln>
                          <a:extLst>
                            <a:ext uri="{53640926-AAD7-44D8-BBD7-CCE9431645EC}">
                              <a14:shadowObscured xmlns:a14="http://schemas.microsoft.com/office/drawing/2010/main"/>
                            </a:ext>
                          </a:extLst>
                        </pic:spPr>
                      </pic:pic>
                    </a:graphicData>
                  </a:graphic>
                </wp:inline>
              </w:drawing>
            </w:r>
          </w:p>
        </w:tc>
        <w:tc>
          <w:tcPr>
            <w:tcW w:w="2560" w:type="pct"/>
            <w:vAlign w:val="center"/>
          </w:tcPr>
          <w:p w14:paraId="380F0B72" w14:textId="761C531B" w:rsidR="00916B47" w:rsidRPr="007E457A" w:rsidRDefault="00A73CA6" w:rsidP="00622F7B">
            <w:pPr>
              <w:spacing w:after="0" w:line="240" w:lineRule="auto"/>
              <w:jc w:val="center"/>
              <w:rPr>
                <w:rFonts w:ascii="Georgia" w:hAnsi="Georgia" w:cstheme="majorBidi"/>
                <w:noProof/>
                <w:sz w:val="24"/>
                <w:szCs w:val="24"/>
              </w:rPr>
            </w:pPr>
            <w:r w:rsidRPr="007E457A">
              <w:rPr>
                <w:rFonts w:ascii="Georgia" w:hAnsi="Georgia" w:cstheme="majorBidi"/>
                <w:noProof/>
                <w:sz w:val="24"/>
                <w:szCs w:val="24"/>
              </w:rPr>
              <w:drawing>
                <wp:inline distT="0" distB="0" distL="0" distR="0" wp14:anchorId="37AD1D5C" wp14:editId="19281064">
                  <wp:extent cx="2969383" cy="638175"/>
                  <wp:effectExtent l="0" t="0" r="2540" b="0"/>
                  <wp:docPr id="11" name="Picture 1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scatter chart&#10;&#10;Description automatically generated"/>
                          <pic:cNvPicPr/>
                        </pic:nvPicPr>
                        <pic:blipFill rotWithShape="1">
                          <a:blip r:embed="rId27" cstate="print">
                            <a:extLst>
                              <a:ext uri="{28A0092B-C50C-407E-A947-70E740481C1C}">
                                <a14:useLocalDpi xmlns:a14="http://schemas.microsoft.com/office/drawing/2010/main" val="0"/>
                              </a:ext>
                            </a:extLst>
                          </a:blip>
                          <a:srcRect l="20754" t="37648" r="20993" b="38103"/>
                          <a:stretch/>
                        </pic:blipFill>
                        <pic:spPr bwMode="auto">
                          <a:xfrm>
                            <a:off x="0" y="0"/>
                            <a:ext cx="2989889" cy="642582"/>
                          </a:xfrm>
                          <a:prstGeom prst="rect">
                            <a:avLst/>
                          </a:prstGeom>
                          <a:ln>
                            <a:noFill/>
                          </a:ln>
                          <a:extLst>
                            <a:ext uri="{53640926-AAD7-44D8-BBD7-CCE9431645EC}">
                              <a14:shadowObscured xmlns:a14="http://schemas.microsoft.com/office/drawing/2010/main"/>
                            </a:ext>
                          </a:extLst>
                        </pic:spPr>
                      </pic:pic>
                    </a:graphicData>
                  </a:graphic>
                </wp:inline>
              </w:drawing>
            </w:r>
          </w:p>
        </w:tc>
      </w:tr>
      <w:tr w:rsidR="00CF1949" w:rsidRPr="007E457A" w14:paraId="0C63577F" w14:textId="77777777" w:rsidTr="00A73CA6">
        <w:trPr>
          <w:jc w:val="center"/>
        </w:trPr>
        <w:tc>
          <w:tcPr>
            <w:tcW w:w="5000" w:type="pct"/>
            <w:gridSpan w:val="2"/>
            <w:vAlign w:val="center"/>
          </w:tcPr>
          <w:p w14:paraId="37066BD3" w14:textId="77777777" w:rsidR="00916B47" w:rsidRPr="007E457A" w:rsidRDefault="00916B47" w:rsidP="00622F7B">
            <w:pPr>
              <w:spacing w:after="0" w:line="240" w:lineRule="auto"/>
              <w:jc w:val="center"/>
              <w:rPr>
                <w:rFonts w:ascii="Georgia" w:hAnsi="Georgia" w:cstheme="majorBidi"/>
                <w:sz w:val="24"/>
                <w:szCs w:val="24"/>
              </w:rPr>
            </w:pPr>
            <w:r w:rsidRPr="007E457A">
              <w:rPr>
                <w:rFonts w:ascii="Georgia" w:hAnsi="Georgia" w:cstheme="majorBidi"/>
                <w:sz w:val="24"/>
                <w:szCs w:val="24"/>
              </w:rPr>
              <w:t>D11-D11</w:t>
            </w:r>
          </w:p>
        </w:tc>
      </w:tr>
    </w:tbl>
    <w:p w14:paraId="409F0B3C" w14:textId="42C4685D" w:rsidR="00916B47" w:rsidRPr="007E457A" w:rsidRDefault="00916B47" w:rsidP="00AF3956">
      <w:pPr>
        <w:pStyle w:val="Heading2"/>
        <w:jc w:val="both"/>
        <w:rPr>
          <w:rFonts w:ascii="Georgia" w:hAnsi="Georgia"/>
          <w:color w:val="auto"/>
          <w:sz w:val="24"/>
          <w:szCs w:val="24"/>
        </w:rPr>
      </w:pPr>
      <w:bookmarkStart w:id="33" w:name="_Toc128486093"/>
      <w:r w:rsidRPr="007E457A">
        <w:rPr>
          <w:rFonts w:ascii="Georgia" w:hAnsi="Georgia"/>
          <w:b/>
          <w:bCs/>
          <w:color w:val="auto"/>
          <w:sz w:val="24"/>
          <w:szCs w:val="24"/>
          <w:lang w:val="en-GB"/>
        </w:rPr>
        <w:lastRenderedPageBreak/>
        <w:t xml:space="preserve">Figure SD </w:t>
      </w:r>
      <w:r w:rsidRPr="007E457A">
        <w:rPr>
          <w:rFonts w:ascii="Georgia" w:hAnsi="Georgia"/>
          <w:b/>
          <w:bCs/>
          <w:color w:val="auto"/>
          <w:sz w:val="24"/>
          <w:szCs w:val="24"/>
          <w:lang w:val="en-GB"/>
        </w:rPr>
        <w:fldChar w:fldCharType="begin"/>
      </w:r>
      <w:r w:rsidRPr="007E457A">
        <w:rPr>
          <w:rFonts w:ascii="Georgia" w:hAnsi="Georgia"/>
          <w:b/>
          <w:bCs/>
          <w:color w:val="auto"/>
          <w:sz w:val="24"/>
          <w:szCs w:val="24"/>
          <w:lang w:val="en-GB"/>
        </w:rPr>
        <w:instrText xml:space="preserve"> SEQ Figure_SD \* ARABIC </w:instrText>
      </w:r>
      <w:r w:rsidRPr="007E457A">
        <w:rPr>
          <w:rFonts w:ascii="Georgia" w:hAnsi="Georgia"/>
          <w:b/>
          <w:bCs/>
          <w:color w:val="auto"/>
          <w:sz w:val="24"/>
          <w:szCs w:val="24"/>
          <w:lang w:val="en-GB"/>
        </w:rPr>
        <w:fldChar w:fldCharType="separate"/>
      </w:r>
      <w:r w:rsidR="000D1063">
        <w:rPr>
          <w:rFonts w:ascii="Georgia" w:hAnsi="Georgia"/>
          <w:b/>
          <w:bCs/>
          <w:noProof/>
          <w:color w:val="auto"/>
          <w:sz w:val="24"/>
          <w:szCs w:val="24"/>
          <w:lang w:val="en-GB"/>
        </w:rPr>
        <w:t>3</w:t>
      </w:r>
      <w:r w:rsidRPr="007E457A">
        <w:rPr>
          <w:rFonts w:ascii="Georgia" w:hAnsi="Georgia"/>
          <w:b/>
          <w:bCs/>
          <w:color w:val="auto"/>
          <w:sz w:val="24"/>
          <w:szCs w:val="24"/>
          <w:lang w:val="en-GB"/>
        </w:rPr>
        <w:fldChar w:fldCharType="end"/>
      </w:r>
      <w:r w:rsidRPr="007E457A">
        <w:rPr>
          <w:rFonts w:ascii="Georgia" w:hAnsi="Georgia"/>
          <w:b/>
          <w:bCs/>
          <w:color w:val="auto"/>
          <w:sz w:val="24"/>
          <w:szCs w:val="24"/>
          <w:lang w:val="en-GB"/>
        </w:rPr>
        <w:t>:</w:t>
      </w:r>
      <w:r w:rsidRPr="007E457A">
        <w:rPr>
          <w:rFonts w:ascii="Georgia" w:hAnsi="Georgia"/>
          <w:color w:val="auto"/>
          <w:sz w:val="24"/>
          <w:szCs w:val="24"/>
          <w:lang w:val="en-GB"/>
        </w:rPr>
        <w:t xml:space="preserve"> Left: NCI-RDG 2D scatter maps, and right: 3D colour-filled RDG isosurfaces of investigated dye dimers at </w:t>
      </w:r>
      <w:r w:rsidRPr="007E457A">
        <w:rPr>
          <w:rFonts w:ascii="Georgia" w:hAnsi="Georgia"/>
          <w:color w:val="auto"/>
          <w:sz w:val="24"/>
          <w:szCs w:val="24"/>
        </w:rPr>
        <w:t>CPCM/M06-2x/6-31+G(d,p) in THF</w:t>
      </w:r>
      <w:r w:rsidR="005B227C" w:rsidRPr="007E457A">
        <w:rPr>
          <w:rFonts w:ascii="Georgia" w:hAnsi="Georgia"/>
          <w:color w:val="auto"/>
          <w:sz w:val="24"/>
          <w:szCs w:val="24"/>
        </w:rPr>
        <w:t>.</w:t>
      </w:r>
      <w:bookmarkEnd w:id="33"/>
    </w:p>
    <w:p w14:paraId="103AF7EC" w14:textId="0E414806" w:rsidR="005B227C" w:rsidRPr="007E457A" w:rsidRDefault="005B227C" w:rsidP="00622F7B">
      <w:pPr>
        <w:spacing w:after="160" w:line="259" w:lineRule="auto"/>
        <w:rPr>
          <w:rFonts w:ascii="Georgia" w:hAnsi="Georgia" w:cs="Calibri"/>
          <w:sz w:val="24"/>
          <w:szCs w:val="24"/>
        </w:rPr>
      </w:pP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CF1949" w:rsidRPr="007E457A" w14:paraId="37FB5E2C" w14:textId="77777777" w:rsidTr="005B227C">
        <w:trPr>
          <w:jc w:val="center"/>
        </w:trPr>
        <w:tc>
          <w:tcPr>
            <w:tcW w:w="2770" w:type="dxa"/>
            <w:vAlign w:val="center"/>
          </w:tcPr>
          <w:p w14:paraId="5D5563A6" w14:textId="77777777" w:rsidR="005B227C" w:rsidRPr="007E457A" w:rsidRDefault="005B227C" w:rsidP="00622F7B">
            <w:pPr>
              <w:spacing w:after="0" w:line="240" w:lineRule="auto"/>
              <w:jc w:val="both"/>
              <w:rPr>
                <w:rFonts w:ascii="Georgia" w:eastAsiaTheme="minorEastAsia" w:hAnsi="Georgia" w:cs="Calibri"/>
                <w:sz w:val="24"/>
                <w:szCs w:val="24"/>
              </w:rPr>
            </w:pPr>
            <w:r w:rsidRPr="007E457A">
              <w:rPr>
                <w:rFonts w:ascii="Georgia" w:eastAsiaTheme="minorEastAsia" w:hAnsi="Georgia" w:cs="Calibri"/>
                <w:noProof/>
                <w:sz w:val="24"/>
                <w:szCs w:val="24"/>
              </w:rPr>
              <w:drawing>
                <wp:inline distT="0" distB="0" distL="0" distR="0" wp14:anchorId="5014F1AA" wp14:editId="4E87D475">
                  <wp:extent cx="1377628" cy="1152525"/>
                  <wp:effectExtent l="0" t="0" r="0" b="0"/>
                  <wp:docPr id="2" name="Picture 2"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histogram&#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402556" cy="1173380"/>
                          </a:xfrm>
                          <a:prstGeom prst="rect">
                            <a:avLst/>
                          </a:prstGeom>
                        </pic:spPr>
                      </pic:pic>
                    </a:graphicData>
                  </a:graphic>
                </wp:inline>
              </w:drawing>
            </w:r>
          </w:p>
        </w:tc>
        <w:tc>
          <w:tcPr>
            <w:tcW w:w="2556" w:type="dxa"/>
            <w:vAlign w:val="center"/>
          </w:tcPr>
          <w:p w14:paraId="2FDCAD06" w14:textId="77777777" w:rsidR="005B227C" w:rsidRPr="007E457A" w:rsidRDefault="005B227C" w:rsidP="00622F7B">
            <w:pPr>
              <w:spacing w:after="0" w:line="240" w:lineRule="auto"/>
              <w:jc w:val="both"/>
              <w:rPr>
                <w:rFonts w:ascii="Georgia" w:eastAsiaTheme="minorEastAsia" w:hAnsi="Georgia" w:cs="Calibri"/>
                <w:sz w:val="24"/>
                <w:szCs w:val="24"/>
              </w:rPr>
            </w:pPr>
            <w:r w:rsidRPr="007E457A">
              <w:rPr>
                <w:rFonts w:ascii="Georgia" w:eastAsiaTheme="minorEastAsia" w:hAnsi="Georgia" w:cs="Calibri"/>
                <w:noProof/>
                <w:sz w:val="24"/>
                <w:szCs w:val="24"/>
              </w:rPr>
              <w:drawing>
                <wp:inline distT="0" distB="0" distL="0" distR="0" wp14:anchorId="4BEE7434" wp14:editId="15ECD7B8">
                  <wp:extent cx="1377627" cy="1152525"/>
                  <wp:effectExtent l="0" t="0" r="0" b="0"/>
                  <wp:docPr id="3" name="Picture 3"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histogram&#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411130" cy="1180553"/>
                          </a:xfrm>
                          <a:prstGeom prst="rect">
                            <a:avLst/>
                          </a:prstGeom>
                        </pic:spPr>
                      </pic:pic>
                    </a:graphicData>
                  </a:graphic>
                </wp:inline>
              </w:drawing>
            </w:r>
          </w:p>
        </w:tc>
        <w:tc>
          <w:tcPr>
            <w:tcW w:w="2012" w:type="dxa"/>
            <w:vAlign w:val="center"/>
          </w:tcPr>
          <w:p w14:paraId="3FE6913A" w14:textId="77777777" w:rsidR="005B227C" w:rsidRPr="007E457A" w:rsidRDefault="005B227C" w:rsidP="00622F7B">
            <w:pPr>
              <w:spacing w:after="0" w:line="240" w:lineRule="auto"/>
              <w:jc w:val="both"/>
              <w:rPr>
                <w:rFonts w:ascii="Georgia" w:eastAsiaTheme="minorEastAsia" w:hAnsi="Georgia" w:cs="Calibri"/>
                <w:sz w:val="24"/>
                <w:szCs w:val="24"/>
              </w:rPr>
            </w:pPr>
            <w:r w:rsidRPr="007E457A">
              <w:rPr>
                <w:rFonts w:ascii="Georgia" w:eastAsiaTheme="minorEastAsia" w:hAnsi="Georgia" w:cs="Calibri"/>
                <w:noProof/>
                <w:sz w:val="24"/>
                <w:szCs w:val="24"/>
              </w:rPr>
              <w:drawing>
                <wp:inline distT="0" distB="0" distL="0" distR="0" wp14:anchorId="3A1C65BE" wp14:editId="6E77F0D4">
                  <wp:extent cx="1377897" cy="1152751"/>
                  <wp:effectExtent l="0" t="0" r="0" b="0"/>
                  <wp:docPr id="4" name="Picture 4"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histogram&#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390756" cy="1163509"/>
                          </a:xfrm>
                          <a:prstGeom prst="rect">
                            <a:avLst/>
                          </a:prstGeom>
                        </pic:spPr>
                      </pic:pic>
                    </a:graphicData>
                  </a:graphic>
                </wp:inline>
              </w:drawing>
            </w:r>
          </w:p>
        </w:tc>
        <w:tc>
          <w:tcPr>
            <w:tcW w:w="2012" w:type="dxa"/>
            <w:vAlign w:val="center"/>
          </w:tcPr>
          <w:p w14:paraId="0B5E33F1" w14:textId="77777777" w:rsidR="005B227C" w:rsidRPr="007E457A" w:rsidRDefault="005B227C" w:rsidP="00622F7B">
            <w:pPr>
              <w:spacing w:after="0" w:line="240" w:lineRule="auto"/>
              <w:jc w:val="both"/>
              <w:rPr>
                <w:rFonts w:ascii="Georgia" w:eastAsiaTheme="minorEastAsia" w:hAnsi="Georgia" w:cs="Calibri"/>
                <w:sz w:val="24"/>
                <w:szCs w:val="24"/>
              </w:rPr>
            </w:pPr>
            <w:r w:rsidRPr="007E457A">
              <w:rPr>
                <w:rFonts w:ascii="Georgia" w:eastAsiaTheme="minorEastAsia" w:hAnsi="Georgia" w:cs="Calibri"/>
                <w:noProof/>
                <w:sz w:val="24"/>
                <w:szCs w:val="24"/>
              </w:rPr>
              <w:drawing>
                <wp:inline distT="0" distB="0" distL="0" distR="0" wp14:anchorId="0A5EE7CF" wp14:editId="75EFAE29">
                  <wp:extent cx="1377627" cy="1152525"/>
                  <wp:effectExtent l="0" t="0" r="0" b="0"/>
                  <wp:docPr id="5" name="Picture 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histogram&#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390626" cy="1163400"/>
                          </a:xfrm>
                          <a:prstGeom prst="rect">
                            <a:avLst/>
                          </a:prstGeom>
                        </pic:spPr>
                      </pic:pic>
                    </a:graphicData>
                  </a:graphic>
                </wp:inline>
              </w:drawing>
            </w:r>
          </w:p>
        </w:tc>
      </w:tr>
      <w:tr w:rsidR="00CF1949" w:rsidRPr="007E457A" w14:paraId="123AC58F" w14:textId="77777777" w:rsidTr="005B227C">
        <w:trPr>
          <w:jc w:val="center"/>
        </w:trPr>
        <w:tc>
          <w:tcPr>
            <w:tcW w:w="2770" w:type="dxa"/>
            <w:vAlign w:val="center"/>
          </w:tcPr>
          <w:p w14:paraId="41588B9C" w14:textId="63D6900E" w:rsidR="005B227C" w:rsidRPr="007E457A" w:rsidRDefault="005B227C" w:rsidP="00622F7B">
            <w:pPr>
              <w:spacing w:after="0" w:line="240" w:lineRule="auto"/>
              <w:jc w:val="center"/>
              <w:rPr>
                <w:rFonts w:ascii="Georgia" w:eastAsiaTheme="minorEastAsia" w:hAnsi="Georgia" w:cs="Calibri"/>
                <w:sz w:val="24"/>
                <w:szCs w:val="24"/>
              </w:rPr>
            </w:pPr>
            <w:r w:rsidRPr="007E457A">
              <w:rPr>
                <w:rFonts w:ascii="Georgia" w:eastAsiaTheme="minorEastAsia" w:hAnsi="Georgia" w:cs="Calibri"/>
                <w:sz w:val="24"/>
                <w:szCs w:val="24"/>
              </w:rPr>
              <w:t>D2@TiO</w:t>
            </w:r>
            <w:r w:rsidR="00E110E2" w:rsidRPr="007E457A">
              <w:rPr>
                <w:rFonts w:ascii="Georgia" w:eastAsiaTheme="minorEastAsia" w:hAnsi="Georgia" w:cs="Calibri"/>
                <w:sz w:val="24"/>
                <w:szCs w:val="24"/>
              </w:rPr>
              <w:t>2</w:t>
            </w:r>
          </w:p>
        </w:tc>
        <w:tc>
          <w:tcPr>
            <w:tcW w:w="2556" w:type="dxa"/>
            <w:vAlign w:val="center"/>
          </w:tcPr>
          <w:p w14:paraId="7CF0C067" w14:textId="64E0DDCB" w:rsidR="005B227C" w:rsidRPr="007E457A" w:rsidRDefault="005B227C" w:rsidP="00622F7B">
            <w:pPr>
              <w:spacing w:after="0" w:line="240" w:lineRule="auto"/>
              <w:jc w:val="center"/>
              <w:rPr>
                <w:rFonts w:ascii="Georgia" w:eastAsiaTheme="minorEastAsia" w:hAnsi="Georgia" w:cs="Calibri"/>
                <w:sz w:val="24"/>
                <w:szCs w:val="24"/>
              </w:rPr>
            </w:pPr>
            <w:r w:rsidRPr="007E457A">
              <w:rPr>
                <w:rFonts w:ascii="Georgia" w:eastAsiaTheme="minorEastAsia" w:hAnsi="Georgia" w:cs="Calibri"/>
                <w:sz w:val="24"/>
                <w:szCs w:val="24"/>
              </w:rPr>
              <w:t>D5@TiO</w:t>
            </w:r>
            <w:r w:rsidR="00E110E2" w:rsidRPr="007E457A">
              <w:rPr>
                <w:rFonts w:ascii="Georgia" w:eastAsiaTheme="minorEastAsia" w:hAnsi="Georgia" w:cs="Calibri"/>
                <w:sz w:val="24"/>
                <w:szCs w:val="24"/>
                <w:vertAlign w:val="subscript"/>
              </w:rPr>
              <w:t>2</w:t>
            </w:r>
          </w:p>
        </w:tc>
        <w:tc>
          <w:tcPr>
            <w:tcW w:w="2012" w:type="dxa"/>
            <w:vAlign w:val="center"/>
          </w:tcPr>
          <w:p w14:paraId="3B121C5D" w14:textId="01233E6B" w:rsidR="005B227C" w:rsidRPr="007E457A" w:rsidRDefault="005B227C" w:rsidP="00622F7B">
            <w:pPr>
              <w:spacing w:after="0" w:line="240" w:lineRule="auto"/>
              <w:jc w:val="center"/>
              <w:rPr>
                <w:rFonts w:ascii="Georgia" w:eastAsiaTheme="minorEastAsia" w:hAnsi="Georgia" w:cs="Calibri"/>
                <w:sz w:val="24"/>
                <w:szCs w:val="24"/>
              </w:rPr>
            </w:pPr>
            <w:r w:rsidRPr="007E457A">
              <w:rPr>
                <w:rFonts w:ascii="Georgia" w:eastAsiaTheme="minorEastAsia" w:hAnsi="Georgia" w:cs="Calibri"/>
                <w:sz w:val="24"/>
                <w:szCs w:val="24"/>
              </w:rPr>
              <w:t>D6@TiO</w:t>
            </w:r>
            <w:r w:rsidR="00E110E2" w:rsidRPr="007E457A">
              <w:rPr>
                <w:rFonts w:ascii="Georgia" w:eastAsiaTheme="minorEastAsia" w:hAnsi="Georgia" w:cs="Calibri"/>
                <w:sz w:val="24"/>
                <w:szCs w:val="24"/>
                <w:vertAlign w:val="subscript"/>
              </w:rPr>
              <w:t>2</w:t>
            </w:r>
          </w:p>
        </w:tc>
        <w:tc>
          <w:tcPr>
            <w:tcW w:w="2012" w:type="dxa"/>
            <w:vAlign w:val="center"/>
          </w:tcPr>
          <w:p w14:paraId="40D6F9D2" w14:textId="63294A69" w:rsidR="005B227C" w:rsidRPr="007E457A" w:rsidRDefault="005B227C" w:rsidP="00622F7B">
            <w:pPr>
              <w:spacing w:after="0" w:line="240" w:lineRule="auto"/>
              <w:jc w:val="center"/>
              <w:rPr>
                <w:rFonts w:ascii="Georgia" w:eastAsiaTheme="minorEastAsia" w:hAnsi="Georgia" w:cs="Calibri"/>
                <w:sz w:val="24"/>
                <w:szCs w:val="24"/>
              </w:rPr>
            </w:pPr>
            <w:r w:rsidRPr="007E457A">
              <w:rPr>
                <w:rFonts w:ascii="Georgia" w:eastAsiaTheme="minorEastAsia" w:hAnsi="Georgia" w:cs="Calibri"/>
                <w:sz w:val="24"/>
                <w:szCs w:val="24"/>
              </w:rPr>
              <w:t>D7@TiO</w:t>
            </w:r>
            <w:r w:rsidR="00E110E2" w:rsidRPr="007E457A">
              <w:rPr>
                <w:rFonts w:ascii="Georgia" w:eastAsiaTheme="minorEastAsia" w:hAnsi="Georgia" w:cs="Calibri"/>
                <w:sz w:val="24"/>
                <w:szCs w:val="24"/>
                <w:vertAlign w:val="subscript"/>
              </w:rPr>
              <w:t>2</w:t>
            </w:r>
          </w:p>
        </w:tc>
      </w:tr>
      <w:tr w:rsidR="00CF1949" w:rsidRPr="007E457A" w14:paraId="310D0D85" w14:textId="77777777" w:rsidTr="005B227C">
        <w:trPr>
          <w:jc w:val="center"/>
        </w:trPr>
        <w:tc>
          <w:tcPr>
            <w:tcW w:w="2770" w:type="dxa"/>
            <w:vAlign w:val="center"/>
          </w:tcPr>
          <w:p w14:paraId="73B9B160" w14:textId="77777777" w:rsidR="005B227C" w:rsidRPr="007E457A" w:rsidRDefault="005B227C" w:rsidP="00622F7B">
            <w:pPr>
              <w:spacing w:after="0" w:line="240" w:lineRule="auto"/>
              <w:jc w:val="center"/>
              <w:rPr>
                <w:rFonts w:ascii="Georgia" w:eastAsiaTheme="minorEastAsia" w:hAnsi="Georgia" w:cs="Calibri"/>
                <w:sz w:val="24"/>
                <w:szCs w:val="24"/>
              </w:rPr>
            </w:pPr>
            <w:r w:rsidRPr="007E457A">
              <w:rPr>
                <w:rFonts w:ascii="Georgia" w:eastAsiaTheme="minorEastAsia" w:hAnsi="Georgia" w:cs="Calibri"/>
                <w:noProof/>
                <w:sz w:val="24"/>
                <w:szCs w:val="24"/>
              </w:rPr>
              <w:drawing>
                <wp:inline distT="0" distB="0" distL="0" distR="0" wp14:anchorId="06F9636B" wp14:editId="2867B18D">
                  <wp:extent cx="1367588" cy="1144125"/>
                  <wp:effectExtent l="0" t="0" r="4445" b="0"/>
                  <wp:docPr id="6" name="Picture 6"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histogram&#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378439" cy="1153203"/>
                          </a:xfrm>
                          <a:prstGeom prst="rect">
                            <a:avLst/>
                          </a:prstGeom>
                        </pic:spPr>
                      </pic:pic>
                    </a:graphicData>
                  </a:graphic>
                </wp:inline>
              </w:drawing>
            </w:r>
          </w:p>
        </w:tc>
        <w:tc>
          <w:tcPr>
            <w:tcW w:w="2556" w:type="dxa"/>
            <w:vAlign w:val="center"/>
          </w:tcPr>
          <w:p w14:paraId="35D69315" w14:textId="77777777" w:rsidR="005B227C" w:rsidRPr="007E457A" w:rsidRDefault="005B227C" w:rsidP="00622F7B">
            <w:pPr>
              <w:spacing w:after="0" w:line="240" w:lineRule="auto"/>
              <w:jc w:val="center"/>
              <w:rPr>
                <w:rFonts w:ascii="Georgia" w:eastAsiaTheme="minorEastAsia" w:hAnsi="Georgia" w:cs="Calibri"/>
                <w:sz w:val="24"/>
                <w:szCs w:val="24"/>
              </w:rPr>
            </w:pPr>
            <w:r w:rsidRPr="007E457A">
              <w:rPr>
                <w:rFonts w:ascii="Georgia" w:eastAsiaTheme="minorEastAsia" w:hAnsi="Georgia" w:cs="Calibri"/>
                <w:noProof/>
                <w:sz w:val="24"/>
                <w:szCs w:val="24"/>
              </w:rPr>
              <w:drawing>
                <wp:inline distT="0" distB="0" distL="0" distR="0" wp14:anchorId="2D13321C" wp14:editId="54762560">
                  <wp:extent cx="1352098" cy="1131167"/>
                  <wp:effectExtent l="0" t="0" r="635" b="0"/>
                  <wp:docPr id="7" name="Picture 7"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histogram&#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363260" cy="1140505"/>
                          </a:xfrm>
                          <a:prstGeom prst="rect">
                            <a:avLst/>
                          </a:prstGeom>
                        </pic:spPr>
                      </pic:pic>
                    </a:graphicData>
                  </a:graphic>
                </wp:inline>
              </w:drawing>
            </w:r>
          </w:p>
        </w:tc>
        <w:tc>
          <w:tcPr>
            <w:tcW w:w="2012" w:type="dxa"/>
            <w:vAlign w:val="center"/>
          </w:tcPr>
          <w:p w14:paraId="03D552FE" w14:textId="77777777" w:rsidR="005B227C" w:rsidRPr="007E457A" w:rsidRDefault="005B227C" w:rsidP="00622F7B">
            <w:pPr>
              <w:spacing w:after="0" w:line="240" w:lineRule="auto"/>
              <w:jc w:val="center"/>
              <w:rPr>
                <w:rFonts w:ascii="Georgia" w:eastAsiaTheme="minorEastAsia" w:hAnsi="Georgia" w:cs="Calibri"/>
                <w:sz w:val="24"/>
                <w:szCs w:val="24"/>
              </w:rPr>
            </w:pPr>
            <w:r w:rsidRPr="007E457A">
              <w:rPr>
                <w:rFonts w:ascii="Georgia" w:eastAsiaTheme="minorEastAsia" w:hAnsi="Georgia" w:cs="Calibri"/>
                <w:noProof/>
                <w:sz w:val="24"/>
                <w:szCs w:val="24"/>
              </w:rPr>
              <w:drawing>
                <wp:inline distT="0" distB="0" distL="0" distR="0" wp14:anchorId="5384BF79" wp14:editId="26B25881">
                  <wp:extent cx="1342713" cy="1123315"/>
                  <wp:effectExtent l="0" t="0" r="0" b="635"/>
                  <wp:docPr id="8" name="Picture 8"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histogram&#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357477" cy="1135666"/>
                          </a:xfrm>
                          <a:prstGeom prst="rect">
                            <a:avLst/>
                          </a:prstGeom>
                        </pic:spPr>
                      </pic:pic>
                    </a:graphicData>
                  </a:graphic>
                </wp:inline>
              </w:drawing>
            </w:r>
          </w:p>
        </w:tc>
        <w:tc>
          <w:tcPr>
            <w:tcW w:w="2012" w:type="dxa"/>
            <w:vAlign w:val="center"/>
          </w:tcPr>
          <w:p w14:paraId="29DD7CE4" w14:textId="77777777" w:rsidR="005B227C" w:rsidRPr="007E457A" w:rsidRDefault="005B227C" w:rsidP="00622F7B">
            <w:pPr>
              <w:spacing w:after="0" w:line="240" w:lineRule="auto"/>
              <w:jc w:val="center"/>
              <w:rPr>
                <w:rFonts w:ascii="Georgia" w:eastAsiaTheme="minorEastAsia" w:hAnsi="Georgia" w:cs="Calibri"/>
                <w:sz w:val="24"/>
                <w:szCs w:val="24"/>
              </w:rPr>
            </w:pPr>
            <w:r w:rsidRPr="007E457A">
              <w:rPr>
                <w:rFonts w:ascii="Georgia" w:eastAsiaTheme="minorEastAsia" w:hAnsi="Georgia" w:cs="Calibri"/>
                <w:noProof/>
                <w:sz w:val="24"/>
                <w:szCs w:val="24"/>
              </w:rPr>
              <w:drawing>
                <wp:inline distT="0" distB="0" distL="0" distR="0" wp14:anchorId="22FA14A6" wp14:editId="6EF6D83A">
                  <wp:extent cx="1343431" cy="1123916"/>
                  <wp:effectExtent l="0" t="0" r="0" b="635"/>
                  <wp:docPr id="32" name="Picture 32"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hart, histogram&#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367412" cy="1143979"/>
                          </a:xfrm>
                          <a:prstGeom prst="rect">
                            <a:avLst/>
                          </a:prstGeom>
                        </pic:spPr>
                      </pic:pic>
                    </a:graphicData>
                  </a:graphic>
                </wp:inline>
              </w:drawing>
            </w:r>
          </w:p>
        </w:tc>
      </w:tr>
      <w:tr w:rsidR="00CF1949" w:rsidRPr="007E457A" w14:paraId="3D24FD3E" w14:textId="77777777" w:rsidTr="005B227C">
        <w:trPr>
          <w:jc w:val="center"/>
        </w:trPr>
        <w:tc>
          <w:tcPr>
            <w:tcW w:w="2770" w:type="dxa"/>
            <w:vAlign w:val="center"/>
          </w:tcPr>
          <w:p w14:paraId="5CCC8739" w14:textId="414C7E5F" w:rsidR="005B227C" w:rsidRPr="007E457A" w:rsidRDefault="005B227C" w:rsidP="00622F7B">
            <w:pPr>
              <w:spacing w:after="0" w:line="240" w:lineRule="auto"/>
              <w:jc w:val="center"/>
              <w:rPr>
                <w:rFonts w:ascii="Georgia" w:eastAsiaTheme="minorEastAsia" w:hAnsi="Georgia" w:cs="Calibri"/>
                <w:sz w:val="24"/>
                <w:szCs w:val="24"/>
              </w:rPr>
            </w:pPr>
            <w:r w:rsidRPr="007E457A">
              <w:rPr>
                <w:rFonts w:ascii="Georgia" w:eastAsiaTheme="minorEastAsia" w:hAnsi="Georgia" w:cs="Calibri"/>
                <w:sz w:val="24"/>
                <w:szCs w:val="24"/>
              </w:rPr>
              <w:t>D8@TiO</w:t>
            </w:r>
            <w:r w:rsidR="00E110E2" w:rsidRPr="007E457A">
              <w:rPr>
                <w:rFonts w:ascii="Georgia" w:eastAsiaTheme="minorEastAsia" w:hAnsi="Georgia" w:cs="Calibri"/>
                <w:sz w:val="24"/>
                <w:szCs w:val="24"/>
                <w:vertAlign w:val="subscript"/>
              </w:rPr>
              <w:t>2</w:t>
            </w:r>
          </w:p>
        </w:tc>
        <w:tc>
          <w:tcPr>
            <w:tcW w:w="2556" w:type="dxa"/>
            <w:vAlign w:val="center"/>
          </w:tcPr>
          <w:p w14:paraId="2D6C82BB" w14:textId="3A3BAF81" w:rsidR="005B227C" w:rsidRPr="007E457A" w:rsidRDefault="005B227C" w:rsidP="00622F7B">
            <w:pPr>
              <w:spacing w:after="0" w:line="240" w:lineRule="auto"/>
              <w:jc w:val="center"/>
              <w:rPr>
                <w:rFonts w:ascii="Georgia" w:eastAsiaTheme="minorEastAsia" w:hAnsi="Georgia" w:cs="Calibri"/>
                <w:sz w:val="24"/>
                <w:szCs w:val="24"/>
              </w:rPr>
            </w:pPr>
            <w:r w:rsidRPr="007E457A">
              <w:rPr>
                <w:rFonts w:ascii="Georgia" w:eastAsiaTheme="minorEastAsia" w:hAnsi="Georgia" w:cs="Calibri"/>
                <w:sz w:val="24"/>
                <w:szCs w:val="24"/>
              </w:rPr>
              <w:t>D9@TiO</w:t>
            </w:r>
            <w:r w:rsidR="00E110E2" w:rsidRPr="007E457A">
              <w:rPr>
                <w:rFonts w:ascii="Georgia" w:eastAsiaTheme="minorEastAsia" w:hAnsi="Georgia" w:cs="Calibri"/>
                <w:sz w:val="24"/>
                <w:szCs w:val="24"/>
                <w:vertAlign w:val="subscript"/>
              </w:rPr>
              <w:t>2</w:t>
            </w:r>
          </w:p>
        </w:tc>
        <w:tc>
          <w:tcPr>
            <w:tcW w:w="2012" w:type="dxa"/>
            <w:vAlign w:val="center"/>
          </w:tcPr>
          <w:p w14:paraId="36DFFE6D" w14:textId="16882A65" w:rsidR="005B227C" w:rsidRPr="007E457A" w:rsidRDefault="005B227C" w:rsidP="00622F7B">
            <w:pPr>
              <w:spacing w:after="0" w:line="240" w:lineRule="auto"/>
              <w:jc w:val="center"/>
              <w:rPr>
                <w:rFonts w:ascii="Georgia" w:eastAsiaTheme="minorEastAsia" w:hAnsi="Georgia" w:cs="Calibri"/>
                <w:sz w:val="24"/>
                <w:szCs w:val="24"/>
              </w:rPr>
            </w:pPr>
            <w:r w:rsidRPr="007E457A">
              <w:rPr>
                <w:rFonts w:ascii="Georgia" w:eastAsiaTheme="minorEastAsia" w:hAnsi="Georgia" w:cs="Calibri"/>
                <w:sz w:val="24"/>
                <w:szCs w:val="24"/>
              </w:rPr>
              <w:t>D10@TiO</w:t>
            </w:r>
            <w:r w:rsidR="00E110E2" w:rsidRPr="007E457A">
              <w:rPr>
                <w:rFonts w:ascii="Georgia" w:eastAsiaTheme="minorEastAsia" w:hAnsi="Georgia" w:cs="Calibri"/>
                <w:sz w:val="24"/>
                <w:szCs w:val="24"/>
                <w:vertAlign w:val="subscript"/>
              </w:rPr>
              <w:t>2</w:t>
            </w:r>
          </w:p>
        </w:tc>
        <w:tc>
          <w:tcPr>
            <w:tcW w:w="2012" w:type="dxa"/>
            <w:vAlign w:val="center"/>
          </w:tcPr>
          <w:p w14:paraId="4A3061CE" w14:textId="236C0078" w:rsidR="005B227C" w:rsidRPr="007E457A" w:rsidRDefault="005B227C" w:rsidP="00622F7B">
            <w:pPr>
              <w:keepNext/>
              <w:spacing w:after="0" w:line="240" w:lineRule="auto"/>
              <w:jc w:val="center"/>
              <w:rPr>
                <w:rFonts w:ascii="Georgia" w:eastAsiaTheme="minorEastAsia" w:hAnsi="Georgia" w:cs="Calibri"/>
                <w:sz w:val="24"/>
                <w:szCs w:val="24"/>
              </w:rPr>
            </w:pPr>
            <w:r w:rsidRPr="007E457A">
              <w:rPr>
                <w:rFonts w:ascii="Georgia" w:eastAsiaTheme="minorEastAsia" w:hAnsi="Georgia" w:cs="Calibri"/>
                <w:sz w:val="24"/>
                <w:szCs w:val="24"/>
              </w:rPr>
              <w:t>D11@TiO</w:t>
            </w:r>
            <w:r w:rsidR="00E110E2" w:rsidRPr="007E457A">
              <w:rPr>
                <w:rFonts w:ascii="Georgia" w:eastAsiaTheme="minorEastAsia" w:hAnsi="Georgia" w:cs="Calibri"/>
                <w:sz w:val="24"/>
                <w:szCs w:val="24"/>
                <w:vertAlign w:val="subscript"/>
              </w:rPr>
              <w:t>2</w:t>
            </w:r>
          </w:p>
        </w:tc>
      </w:tr>
    </w:tbl>
    <w:p w14:paraId="6FB95CD6" w14:textId="0F0FBD0F" w:rsidR="005B227C" w:rsidRPr="007E457A" w:rsidRDefault="005B227C" w:rsidP="00AF3956">
      <w:pPr>
        <w:pStyle w:val="Heading2"/>
        <w:jc w:val="both"/>
        <w:rPr>
          <w:rFonts w:ascii="Georgia" w:hAnsi="Georgia"/>
          <w:color w:val="auto"/>
          <w:sz w:val="24"/>
          <w:szCs w:val="24"/>
        </w:rPr>
      </w:pPr>
      <w:bookmarkStart w:id="34" w:name="_Ref99460131"/>
      <w:bookmarkStart w:id="35" w:name="_Toc128486094"/>
      <w:r w:rsidRPr="007E457A">
        <w:rPr>
          <w:rFonts w:ascii="Georgia" w:hAnsi="Georgia"/>
          <w:b/>
          <w:bCs/>
          <w:color w:val="auto"/>
          <w:sz w:val="24"/>
          <w:szCs w:val="24"/>
        </w:rPr>
        <w:t xml:space="preserve">Figure SD </w:t>
      </w:r>
      <w:r w:rsidRPr="007E457A">
        <w:rPr>
          <w:rFonts w:ascii="Georgia" w:hAnsi="Georgia"/>
          <w:b/>
          <w:bCs/>
          <w:color w:val="auto"/>
          <w:sz w:val="24"/>
          <w:szCs w:val="24"/>
        </w:rPr>
        <w:fldChar w:fldCharType="begin"/>
      </w:r>
      <w:r w:rsidRPr="007E457A">
        <w:rPr>
          <w:rFonts w:ascii="Georgia" w:hAnsi="Georgia"/>
          <w:b/>
          <w:bCs/>
          <w:color w:val="auto"/>
          <w:sz w:val="24"/>
          <w:szCs w:val="24"/>
        </w:rPr>
        <w:instrText xml:space="preserve"> SEQ Figure_SD \* ARABIC </w:instrText>
      </w:r>
      <w:r w:rsidRPr="007E457A">
        <w:rPr>
          <w:rFonts w:ascii="Georgia" w:hAnsi="Georgia"/>
          <w:b/>
          <w:bCs/>
          <w:color w:val="auto"/>
          <w:sz w:val="24"/>
          <w:szCs w:val="24"/>
        </w:rPr>
        <w:fldChar w:fldCharType="separate"/>
      </w:r>
      <w:r w:rsidR="000D1063">
        <w:rPr>
          <w:rFonts w:ascii="Georgia" w:hAnsi="Georgia"/>
          <w:b/>
          <w:bCs/>
          <w:noProof/>
          <w:color w:val="auto"/>
          <w:sz w:val="24"/>
          <w:szCs w:val="24"/>
        </w:rPr>
        <w:t>4</w:t>
      </w:r>
      <w:r w:rsidRPr="007E457A">
        <w:rPr>
          <w:rFonts w:ascii="Georgia" w:hAnsi="Georgia"/>
          <w:b/>
          <w:bCs/>
          <w:color w:val="auto"/>
          <w:sz w:val="24"/>
          <w:szCs w:val="24"/>
        </w:rPr>
        <w:fldChar w:fldCharType="end"/>
      </w:r>
      <w:bookmarkEnd w:id="34"/>
      <w:r w:rsidRPr="007E457A">
        <w:rPr>
          <w:rFonts w:ascii="Georgia" w:hAnsi="Georgia"/>
          <w:b/>
          <w:bCs/>
          <w:color w:val="auto"/>
          <w:sz w:val="24"/>
          <w:szCs w:val="24"/>
        </w:rPr>
        <w:t>:</w:t>
      </w:r>
      <w:r w:rsidRPr="007E457A">
        <w:rPr>
          <w:rFonts w:ascii="Georgia" w:hAnsi="Georgia"/>
          <w:color w:val="auto"/>
          <w:sz w:val="24"/>
          <w:szCs w:val="24"/>
        </w:rPr>
        <w:t xml:space="preserve"> Total density of states (TDOS) plots of the adsorbed systems of dye@TiO</w:t>
      </w:r>
      <w:r w:rsidR="00E110E2" w:rsidRPr="007E457A">
        <w:rPr>
          <w:rFonts w:ascii="Georgia" w:hAnsi="Georgia"/>
          <w:color w:val="auto"/>
          <w:sz w:val="24"/>
          <w:szCs w:val="24"/>
          <w:vertAlign w:val="subscript"/>
        </w:rPr>
        <w:t>2</w:t>
      </w:r>
      <w:r w:rsidRPr="007E457A">
        <w:rPr>
          <w:rFonts w:ascii="Georgia" w:hAnsi="Georgia"/>
          <w:color w:val="auto"/>
          <w:sz w:val="24"/>
          <w:szCs w:val="24"/>
        </w:rPr>
        <w:t>.</w:t>
      </w:r>
      <w:bookmarkEnd w:id="35"/>
    </w:p>
    <w:p w14:paraId="21573F92" w14:textId="77777777" w:rsidR="000D1063" w:rsidRDefault="000D1063" w:rsidP="00821F2E">
      <w:pPr>
        <w:spacing w:after="160" w:line="259" w:lineRule="auto"/>
        <w:rPr>
          <w:rFonts w:ascii="Georgia" w:hAnsi="Georgia"/>
          <w:sz w:val="24"/>
          <w:szCs w:val="24"/>
        </w:rPr>
      </w:pPr>
    </w:p>
    <w:p w14:paraId="2B2E7E09" w14:textId="77777777" w:rsidR="000D1063" w:rsidRPr="005C479F" w:rsidRDefault="000D1063" w:rsidP="000D1063"/>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10"/>
      </w:tblGrid>
      <w:tr w:rsidR="000D1063" w:rsidRPr="005C479F" w14:paraId="44F6D401" w14:textId="77777777" w:rsidTr="00035C12">
        <w:trPr>
          <w:jc w:val="center"/>
        </w:trPr>
        <w:tc>
          <w:tcPr>
            <w:tcW w:w="8810" w:type="dxa"/>
          </w:tcPr>
          <w:p w14:paraId="31A5E960" w14:textId="77777777" w:rsidR="000D1063" w:rsidRPr="005C479F" w:rsidRDefault="000D1063" w:rsidP="000D1063">
            <w:pPr>
              <w:keepNext/>
              <w:jc w:val="center"/>
            </w:pPr>
            <w:r>
              <w:rPr>
                <w:noProof/>
              </w:rPr>
              <w:drawing>
                <wp:inline distT="0" distB="0" distL="0" distR="0" wp14:anchorId="66832E90" wp14:editId="519E4711">
                  <wp:extent cx="5381527" cy="183332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396184" cy="1838322"/>
                          </a:xfrm>
                          <a:prstGeom prst="rect">
                            <a:avLst/>
                          </a:prstGeom>
                          <a:noFill/>
                        </pic:spPr>
                      </pic:pic>
                    </a:graphicData>
                  </a:graphic>
                </wp:inline>
              </w:drawing>
            </w:r>
          </w:p>
        </w:tc>
      </w:tr>
    </w:tbl>
    <w:p w14:paraId="69FF28BA" w14:textId="7E462EBD" w:rsidR="000D1063" w:rsidRPr="000D1063" w:rsidRDefault="000D1063" w:rsidP="000D1063">
      <w:pPr>
        <w:pStyle w:val="Heading2"/>
        <w:jc w:val="both"/>
        <w:rPr>
          <w:rFonts w:ascii="Georgia" w:hAnsi="Georgia"/>
          <w:color w:val="auto"/>
          <w:sz w:val="24"/>
          <w:szCs w:val="24"/>
        </w:rPr>
      </w:pPr>
      <w:bookmarkStart w:id="36" w:name="_Toc128486095"/>
      <w:bookmarkStart w:id="37" w:name="_Ref94968553"/>
      <w:r w:rsidRPr="000D1063">
        <w:rPr>
          <w:rFonts w:ascii="Georgia" w:hAnsi="Georgia"/>
          <w:b/>
          <w:bCs/>
          <w:color w:val="auto"/>
          <w:sz w:val="24"/>
          <w:szCs w:val="24"/>
        </w:rPr>
        <w:t xml:space="preserve">Figure SD </w:t>
      </w:r>
      <w:r w:rsidRPr="000D1063">
        <w:rPr>
          <w:rFonts w:ascii="Georgia" w:hAnsi="Georgia"/>
          <w:b/>
          <w:bCs/>
          <w:color w:val="auto"/>
          <w:sz w:val="24"/>
          <w:szCs w:val="24"/>
        </w:rPr>
        <w:fldChar w:fldCharType="begin"/>
      </w:r>
      <w:r w:rsidRPr="000D1063">
        <w:rPr>
          <w:rFonts w:ascii="Georgia" w:hAnsi="Georgia"/>
          <w:b/>
          <w:bCs/>
          <w:color w:val="auto"/>
          <w:sz w:val="24"/>
          <w:szCs w:val="24"/>
        </w:rPr>
        <w:instrText xml:space="preserve"> SEQ Figure_SD \* ARABIC </w:instrText>
      </w:r>
      <w:r w:rsidRPr="000D1063">
        <w:rPr>
          <w:rFonts w:ascii="Georgia" w:hAnsi="Georgia"/>
          <w:b/>
          <w:bCs/>
          <w:color w:val="auto"/>
          <w:sz w:val="24"/>
          <w:szCs w:val="24"/>
        </w:rPr>
        <w:fldChar w:fldCharType="separate"/>
      </w:r>
      <w:r w:rsidRPr="000D1063">
        <w:rPr>
          <w:rFonts w:ascii="Georgia" w:hAnsi="Georgia"/>
          <w:b/>
          <w:bCs/>
          <w:color w:val="auto"/>
          <w:sz w:val="24"/>
          <w:szCs w:val="24"/>
        </w:rPr>
        <w:t>5</w:t>
      </w:r>
      <w:r w:rsidRPr="000D1063">
        <w:rPr>
          <w:rFonts w:ascii="Georgia" w:hAnsi="Georgia"/>
          <w:b/>
          <w:bCs/>
          <w:color w:val="auto"/>
          <w:sz w:val="24"/>
          <w:szCs w:val="24"/>
        </w:rPr>
        <w:fldChar w:fldCharType="end"/>
      </w:r>
      <w:r w:rsidRPr="000D1063">
        <w:rPr>
          <w:rFonts w:ascii="Georgia" w:hAnsi="Georgia"/>
          <w:b/>
          <w:bCs/>
          <w:color w:val="auto"/>
          <w:sz w:val="24"/>
          <w:szCs w:val="24"/>
        </w:rPr>
        <w:t xml:space="preserve">: </w:t>
      </w:r>
      <w:r w:rsidRPr="000D1063">
        <w:rPr>
          <w:rFonts w:ascii="Georgia" w:hAnsi="Georgia"/>
          <w:color w:val="auto"/>
          <w:sz w:val="24"/>
          <w:szCs w:val="24"/>
        </w:rPr>
        <w:t>Simulated absorption spectra of dye@TiO2 systems in THF.</w:t>
      </w:r>
      <w:bookmarkEnd w:id="36"/>
    </w:p>
    <w:bookmarkEnd w:id="37"/>
    <w:p w14:paraId="2744AEE2" w14:textId="7765C44B" w:rsidR="00B262F4" w:rsidRDefault="00B262F4" w:rsidP="00B262F4">
      <w:pPr>
        <w:spacing w:after="160" w:line="259" w:lineRule="auto"/>
        <w:rPr>
          <w:rFonts w:ascii="Georgia" w:eastAsiaTheme="minorEastAsia" w:hAnsi="Georgia" w:cstheme="majorBidi"/>
          <w:sz w:val="24"/>
          <w:szCs w:val="24"/>
        </w:rPr>
      </w:pPr>
    </w:p>
    <w:p w14:paraId="1628781F" w14:textId="77777777" w:rsidR="006A55C4" w:rsidRPr="00DE76EB" w:rsidRDefault="006A55C4" w:rsidP="00B262F4">
      <w:pPr>
        <w:spacing w:after="160" w:line="259" w:lineRule="auto"/>
        <w:rPr>
          <w:rFonts w:ascii="Georgia" w:eastAsiaTheme="minorEastAsia" w:hAnsi="Georgia" w:cstheme="majorBidi"/>
          <w:sz w:val="24"/>
          <w:szCs w:val="24"/>
        </w:rPr>
      </w:pP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2358"/>
        <w:gridCol w:w="2380"/>
        <w:gridCol w:w="2136"/>
        <w:gridCol w:w="2476"/>
      </w:tblGrid>
      <w:tr w:rsidR="00B262F4" w:rsidRPr="007E457A" w14:paraId="29AF7D80" w14:textId="77777777" w:rsidTr="00035C12">
        <w:trPr>
          <w:jc w:val="center"/>
        </w:trPr>
        <w:tc>
          <w:tcPr>
            <w:tcW w:w="2286" w:type="dxa"/>
            <w:vAlign w:val="center"/>
          </w:tcPr>
          <w:p w14:paraId="10F5CB07" w14:textId="77777777" w:rsidR="00B262F4" w:rsidRPr="007E457A" w:rsidRDefault="00B262F4" w:rsidP="00035C12">
            <w:pPr>
              <w:autoSpaceDE w:val="0"/>
              <w:autoSpaceDN w:val="0"/>
              <w:adjustRightInd w:val="0"/>
              <w:spacing w:after="0" w:line="240" w:lineRule="auto"/>
              <w:jc w:val="center"/>
              <w:rPr>
                <w:rFonts w:ascii="Georgia" w:hAnsi="Georgia"/>
                <w:sz w:val="24"/>
                <w:szCs w:val="24"/>
              </w:rPr>
            </w:pPr>
            <w:r w:rsidRPr="007E457A">
              <w:rPr>
                <w:rFonts w:ascii="Georgia" w:hAnsi="Georgia"/>
                <w:noProof/>
                <w:sz w:val="24"/>
                <w:szCs w:val="24"/>
              </w:rPr>
              <w:lastRenderedPageBreak/>
              <w:drawing>
                <wp:inline distT="0" distB="0" distL="0" distR="0" wp14:anchorId="1724D4A1" wp14:editId="7AFDD663">
                  <wp:extent cx="1311310" cy="1222874"/>
                  <wp:effectExtent l="0" t="0" r="0" b="0"/>
                  <wp:docPr id="1" name="Picture 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with medium confidence"/>
                          <pic:cNvPicPr/>
                        </pic:nvPicPr>
                        <pic:blipFill rotWithShape="1">
                          <a:blip r:embed="rId37"/>
                          <a:srcRect l="54100" t="26300" r="17073" b="25907"/>
                          <a:stretch/>
                        </pic:blipFill>
                        <pic:spPr bwMode="auto">
                          <a:xfrm>
                            <a:off x="0" y="0"/>
                            <a:ext cx="1311310" cy="1222874"/>
                          </a:xfrm>
                          <a:prstGeom prst="rect">
                            <a:avLst/>
                          </a:prstGeom>
                          <a:ln>
                            <a:noFill/>
                          </a:ln>
                          <a:extLst>
                            <a:ext uri="{53640926-AAD7-44D8-BBD7-CCE9431645EC}">
                              <a14:shadowObscured xmlns:a14="http://schemas.microsoft.com/office/drawing/2010/main"/>
                            </a:ext>
                          </a:extLst>
                        </pic:spPr>
                      </pic:pic>
                    </a:graphicData>
                  </a:graphic>
                </wp:inline>
              </w:drawing>
            </w:r>
          </w:p>
        </w:tc>
        <w:tc>
          <w:tcPr>
            <w:tcW w:w="2549" w:type="dxa"/>
            <w:vAlign w:val="center"/>
          </w:tcPr>
          <w:p w14:paraId="407A847D" w14:textId="77777777" w:rsidR="00B262F4" w:rsidRPr="007E457A" w:rsidRDefault="00B262F4" w:rsidP="00035C12">
            <w:pPr>
              <w:autoSpaceDE w:val="0"/>
              <w:autoSpaceDN w:val="0"/>
              <w:adjustRightInd w:val="0"/>
              <w:spacing w:after="0" w:line="240" w:lineRule="auto"/>
              <w:jc w:val="center"/>
              <w:rPr>
                <w:rFonts w:ascii="Georgia" w:hAnsi="Georgia"/>
                <w:sz w:val="24"/>
                <w:szCs w:val="24"/>
              </w:rPr>
            </w:pPr>
            <w:r w:rsidRPr="007E457A">
              <w:rPr>
                <w:rFonts w:ascii="Georgia" w:hAnsi="Georgia"/>
                <w:noProof/>
                <w:sz w:val="24"/>
                <w:szCs w:val="24"/>
              </w:rPr>
              <w:drawing>
                <wp:inline distT="0" distB="0" distL="0" distR="0" wp14:anchorId="7716931D" wp14:editId="3816C92E">
                  <wp:extent cx="1227103" cy="1321170"/>
                  <wp:effectExtent l="0" t="0" r="0" b="0"/>
                  <wp:docPr id="10" name="Picture 10"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screenshot of a computer&#10;&#10;Description automatically generated with medium confidence"/>
                          <pic:cNvPicPr/>
                        </pic:nvPicPr>
                        <pic:blipFill rotWithShape="1">
                          <a:blip r:embed="rId38"/>
                          <a:srcRect l="48774" t="30962" r="29158" b="26799"/>
                          <a:stretch/>
                        </pic:blipFill>
                        <pic:spPr bwMode="auto">
                          <a:xfrm>
                            <a:off x="0" y="0"/>
                            <a:ext cx="1227103" cy="1321170"/>
                          </a:xfrm>
                          <a:prstGeom prst="rect">
                            <a:avLst/>
                          </a:prstGeom>
                          <a:ln>
                            <a:noFill/>
                          </a:ln>
                          <a:extLst>
                            <a:ext uri="{53640926-AAD7-44D8-BBD7-CCE9431645EC}">
                              <a14:shadowObscured xmlns:a14="http://schemas.microsoft.com/office/drawing/2010/main"/>
                            </a:ext>
                          </a:extLst>
                        </pic:spPr>
                      </pic:pic>
                    </a:graphicData>
                  </a:graphic>
                </wp:inline>
              </w:drawing>
            </w:r>
          </w:p>
        </w:tc>
        <w:tc>
          <w:tcPr>
            <w:tcW w:w="1868" w:type="dxa"/>
            <w:vAlign w:val="center"/>
          </w:tcPr>
          <w:p w14:paraId="37398B0C" w14:textId="77777777" w:rsidR="00B262F4" w:rsidRPr="007E457A" w:rsidRDefault="00B262F4" w:rsidP="00035C12">
            <w:pPr>
              <w:autoSpaceDE w:val="0"/>
              <w:autoSpaceDN w:val="0"/>
              <w:adjustRightInd w:val="0"/>
              <w:spacing w:after="0" w:line="240" w:lineRule="auto"/>
              <w:jc w:val="both"/>
              <w:rPr>
                <w:rFonts w:ascii="Georgia" w:hAnsi="Georgia"/>
                <w:sz w:val="24"/>
                <w:szCs w:val="24"/>
              </w:rPr>
            </w:pPr>
            <w:r w:rsidRPr="007E457A">
              <w:rPr>
                <w:rFonts w:ascii="Georgia" w:hAnsi="Georgia"/>
                <w:noProof/>
                <w:sz w:val="24"/>
                <w:szCs w:val="24"/>
              </w:rPr>
              <w:drawing>
                <wp:inline distT="0" distB="0" distL="0" distR="0" wp14:anchorId="5D30B71C" wp14:editId="30ED9F5D">
                  <wp:extent cx="1220303" cy="1411794"/>
                  <wp:effectExtent l="0" t="0" r="0" b="0"/>
                  <wp:docPr id="23" name="Picture 2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screenshot of a computer&#10;&#10;Description automatically generated with medium confidence"/>
                          <pic:cNvPicPr/>
                        </pic:nvPicPr>
                        <pic:blipFill rotWithShape="1">
                          <a:blip r:embed="rId39"/>
                          <a:srcRect l="49113" t="27961" r="30346" b="29790"/>
                          <a:stretch/>
                        </pic:blipFill>
                        <pic:spPr bwMode="auto">
                          <a:xfrm>
                            <a:off x="0" y="0"/>
                            <a:ext cx="1220303" cy="1411794"/>
                          </a:xfrm>
                          <a:prstGeom prst="rect">
                            <a:avLst/>
                          </a:prstGeom>
                          <a:ln>
                            <a:noFill/>
                          </a:ln>
                          <a:extLst>
                            <a:ext uri="{53640926-AAD7-44D8-BBD7-CCE9431645EC}">
                              <a14:shadowObscured xmlns:a14="http://schemas.microsoft.com/office/drawing/2010/main"/>
                            </a:ext>
                          </a:extLst>
                        </pic:spPr>
                      </pic:pic>
                    </a:graphicData>
                  </a:graphic>
                </wp:inline>
              </w:drawing>
            </w:r>
          </w:p>
        </w:tc>
        <w:tc>
          <w:tcPr>
            <w:tcW w:w="2647" w:type="dxa"/>
            <w:vAlign w:val="center"/>
          </w:tcPr>
          <w:p w14:paraId="35982AD2" w14:textId="77777777" w:rsidR="00B262F4" w:rsidRPr="007E457A" w:rsidRDefault="00B262F4" w:rsidP="00035C12">
            <w:pPr>
              <w:autoSpaceDE w:val="0"/>
              <w:autoSpaceDN w:val="0"/>
              <w:adjustRightInd w:val="0"/>
              <w:spacing w:after="0" w:line="240" w:lineRule="auto"/>
              <w:jc w:val="both"/>
              <w:rPr>
                <w:rFonts w:ascii="Georgia" w:hAnsi="Georgia"/>
                <w:sz w:val="24"/>
                <w:szCs w:val="24"/>
              </w:rPr>
            </w:pPr>
            <w:r w:rsidRPr="007E457A">
              <w:rPr>
                <w:rFonts w:ascii="Georgia" w:hAnsi="Georgia"/>
                <w:noProof/>
                <w:sz w:val="24"/>
                <w:szCs w:val="24"/>
              </w:rPr>
              <w:drawing>
                <wp:inline distT="0" distB="0" distL="0" distR="0" wp14:anchorId="270785BC" wp14:editId="66A233B1">
                  <wp:extent cx="1311683" cy="1391697"/>
                  <wp:effectExtent l="0" t="0" r="0" b="0"/>
                  <wp:docPr id="13" name="Picture 1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screenshot of a computer&#10;&#10;Description automatically generated with medium confidence"/>
                          <pic:cNvPicPr/>
                        </pic:nvPicPr>
                        <pic:blipFill rotWithShape="1">
                          <a:blip r:embed="rId40"/>
                          <a:srcRect l="49789" t="33668" r="30923" b="29951"/>
                          <a:stretch/>
                        </pic:blipFill>
                        <pic:spPr bwMode="auto">
                          <a:xfrm>
                            <a:off x="0" y="0"/>
                            <a:ext cx="1311683" cy="1391697"/>
                          </a:xfrm>
                          <a:prstGeom prst="rect">
                            <a:avLst/>
                          </a:prstGeom>
                          <a:ln>
                            <a:noFill/>
                          </a:ln>
                          <a:extLst>
                            <a:ext uri="{53640926-AAD7-44D8-BBD7-CCE9431645EC}">
                              <a14:shadowObscured xmlns:a14="http://schemas.microsoft.com/office/drawing/2010/main"/>
                            </a:ext>
                          </a:extLst>
                        </pic:spPr>
                      </pic:pic>
                    </a:graphicData>
                  </a:graphic>
                </wp:inline>
              </w:drawing>
            </w:r>
          </w:p>
        </w:tc>
      </w:tr>
      <w:tr w:rsidR="00B262F4" w:rsidRPr="007E457A" w14:paraId="0C7B65D0" w14:textId="77777777" w:rsidTr="00035C12">
        <w:trPr>
          <w:jc w:val="center"/>
        </w:trPr>
        <w:tc>
          <w:tcPr>
            <w:tcW w:w="2286" w:type="dxa"/>
            <w:vAlign w:val="center"/>
          </w:tcPr>
          <w:p w14:paraId="4C6E6EB7" w14:textId="77777777" w:rsidR="00B262F4" w:rsidRPr="007E457A" w:rsidRDefault="00B262F4" w:rsidP="00035C12">
            <w:pPr>
              <w:autoSpaceDE w:val="0"/>
              <w:autoSpaceDN w:val="0"/>
              <w:adjustRightInd w:val="0"/>
              <w:spacing w:after="0" w:line="240" w:lineRule="auto"/>
              <w:jc w:val="center"/>
              <w:rPr>
                <w:rFonts w:ascii="Georgia" w:hAnsi="Georgia"/>
                <w:sz w:val="24"/>
                <w:szCs w:val="24"/>
              </w:rPr>
            </w:pPr>
            <w:r w:rsidRPr="007E457A">
              <w:rPr>
                <w:rFonts w:ascii="Georgia" w:hAnsi="Georgia"/>
                <w:sz w:val="24"/>
                <w:szCs w:val="24"/>
              </w:rPr>
              <w:t>D2</w:t>
            </w:r>
          </w:p>
        </w:tc>
        <w:tc>
          <w:tcPr>
            <w:tcW w:w="2549" w:type="dxa"/>
            <w:vAlign w:val="center"/>
          </w:tcPr>
          <w:p w14:paraId="439A4CCE" w14:textId="77777777" w:rsidR="00B262F4" w:rsidRPr="007E457A" w:rsidRDefault="00B262F4" w:rsidP="00035C12">
            <w:pPr>
              <w:keepNext/>
              <w:autoSpaceDE w:val="0"/>
              <w:autoSpaceDN w:val="0"/>
              <w:adjustRightInd w:val="0"/>
              <w:spacing w:after="0" w:line="240" w:lineRule="auto"/>
              <w:jc w:val="center"/>
              <w:rPr>
                <w:rFonts w:ascii="Georgia" w:hAnsi="Georgia"/>
                <w:sz w:val="24"/>
                <w:szCs w:val="24"/>
              </w:rPr>
            </w:pPr>
            <w:r w:rsidRPr="007E457A">
              <w:rPr>
                <w:rFonts w:ascii="Georgia" w:hAnsi="Georgia"/>
                <w:sz w:val="24"/>
                <w:szCs w:val="24"/>
              </w:rPr>
              <w:t>D2@TiO2</w:t>
            </w:r>
          </w:p>
        </w:tc>
        <w:tc>
          <w:tcPr>
            <w:tcW w:w="1868" w:type="dxa"/>
            <w:vAlign w:val="center"/>
          </w:tcPr>
          <w:p w14:paraId="11814B03" w14:textId="77777777" w:rsidR="00B262F4" w:rsidRPr="007E457A" w:rsidRDefault="00B262F4" w:rsidP="00035C12">
            <w:pPr>
              <w:keepNext/>
              <w:autoSpaceDE w:val="0"/>
              <w:autoSpaceDN w:val="0"/>
              <w:adjustRightInd w:val="0"/>
              <w:spacing w:after="0" w:line="240" w:lineRule="auto"/>
              <w:jc w:val="center"/>
              <w:rPr>
                <w:rFonts w:ascii="Georgia" w:hAnsi="Georgia"/>
                <w:sz w:val="24"/>
                <w:szCs w:val="24"/>
              </w:rPr>
            </w:pPr>
            <w:r w:rsidRPr="007E457A">
              <w:rPr>
                <w:rFonts w:ascii="Georgia" w:hAnsi="Georgia"/>
                <w:sz w:val="24"/>
                <w:szCs w:val="24"/>
              </w:rPr>
              <w:t>D5</w:t>
            </w:r>
          </w:p>
        </w:tc>
        <w:tc>
          <w:tcPr>
            <w:tcW w:w="2647" w:type="dxa"/>
            <w:vAlign w:val="center"/>
          </w:tcPr>
          <w:p w14:paraId="28277334" w14:textId="77777777" w:rsidR="00B262F4" w:rsidRPr="007E457A" w:rsidRDefault="00B262F4" w:rsidP="00035C12">
            <w:pPr>
              <w:keepNext/>
              <w:autoSpaceDE w:val="0"/>
              <w:autoSpaceDN w:val="0"/>
              <w:adjustRightInd w:val="0"/>
              <w:spacing w:after="0" w:line="240" w:lineRule="auto"/>
              <w:jc w:val="center"/>
              <w:rPr>
                <w:rFonts w:ascii="Georgia" w:hAnsi="Georgia"/>
                <w:sz w:val="24"/>
                <w:szCs w:val="24"/>
              </w:rPr>
            </w:pPr>
            <w:r w:rsidRPr="007E457A">
              <w:rPr>
                <w:rFonts w:ascii="Georgia" w:hAnsi="Georgia"/>
                <w:sz w:val="24"/>
                <w:szCs w:val="24"/>
              </w:rPr>
              <w:t>D5@TiO2</w:t>
            </w:r>
          </w:p>
        </w:tc>
      </w:tr>
      <w:tr w:rsidR="00B262F4" w:rsidRPr="007E457A" w14:paraId="47D4334C" w14:textId="77777777" w:rsidTr="00035C12">
        <w:trPr>
          <w:jc w:val="center"/>
        </w:trPr>
        <w:tc>
          <w:tcPr>
            <w:tcW w:w="2286" w:type="dxa"/>
            <w:vAlign w:val="center"/>
          </w:tcPr>
          <w:p w14:paraId="74FDA0D2" w14:textId="77777777" w:rsidR="00B262F4" w:rsidRPr="007E457A" w:rsidRDefault="00B262F4" w:rsidP="00035C12">
            <w:pPr>
              <w:autoSpaceDE w:val="0"/>
              <w:autoSpaceDN w:val="0"/>
              <w:adjustRightInd w:val="0"/>
              <w:spacing w:after="0" w:line="240" w:lineRule="auto"/>
              <w:jc w:val="center"/>
              <w:rPr>
                <w:rFonts w:ascii="Georgia" w:hAnsi="Georgia"/>
                <w:sz w:val="24"/>
                <w:szCs w:val="24"/>
              </w:rPr>
            </w:pPr>
            <w:r w:rsidRPr="007E457A">
              <w:rPr>
                <w:rFonts w:ascii="Georgia" w:hAnsi="Georgia"/>
                <w:noProof/>
                <w:sz w:val="24"/>
                <w:szCs w:val="24"/>
              </w:rPr>
              <w:drawing>
                <wp:inline distT="0" distB="0" distL="0" distR="0" wp14:anchorId="77A6088E" wp14:editId="37A32812">
                  <wp:extent cx="1421130" cy="1358067"/>
                  <wp:effectExtent l="0" t="0" r="0" b="8890"/>
                  <wp:docPr id="24" name="Picture 2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screenshot of a computer&#10;&#10;Description automatically generated with medium confidence"/>
                          <pic:cNvPicPr/>
                        </pic:nvPicPr>
                        <pic:blipFill rotWithShape="1">
                          <a:blip r:embed="rId41"/>
                          <a:srcRect l="54015" t="24202" r="17665" b="27688"/>
                          <a:stretch/>
                        </pic:blipFill>
                        <pic:spPr bwMode="auto">
                          <a:xfrm>
                            <a:off x="0" y="0"/>
                            <a:ext cx="1421130" cy="1358067"/>
                          </a:xfrm>
                          <a:prstGeom prst="rect">
                            <a:avLst/>
                          </a:prstGeom>
                          <a:ln>
                            <a:noFill/>
                          </a:ln>
                          <a:extLst>
                            <a:ext uri="{53640926-AAD7-44D8-BBD7-CCE9431645EC}">
                              <a14:shadowObscured xmlns:a14="http://schemas.microsoft.com/office/drawing/2010/main"/>
                            </a:ext>
                          </a:extLst>
                        </pic:spPr>
                      </pic:pic>
                    </a:graphicData>
                  </a:graphic>
                </wp:inline>
              </w:drawing>
            </w:r>
          </w:p>
        </w:tc>
        <w:tc>
          <w:tcPr>
            <w:tcW w:w="2549" w:type="dxa"/>
            <w:vAlign w:val="center"/>
          </w:tcPr>
          <w:p w14:paraId="410F8456" w14:textId="77777777" w:rsidR="00B262F4" w:rsidRPr="007E457A" w:rsidRDefault="00B262F4" w:rsidP="00035C12">
            <w:pPr>
              <w:keepNext/>
              <w:autoSpaceDE w:val="0"/>
              <w:autoSpaceDN w:val="0"/>
              <w:adjustRightInd w:val="0"/>
              <w:spacing w:after="0" w:line="240" w:lineRule="auto"/>
              <w:jc w:val="center"/>
              <w:rPr>
                <w:rFonts w:ascii="Georgia" w:hAnsi="Georgia"/>
                <w:sz w:val="24"/>
                <w:szCs w:val="24"/>
              </w:rPr>
            </w:pPr>
            <w:r w:rsidRPr="007E457A">
              <w:rPr>
                <w:rFonts w:ascii="Georgia" w:hAnsi="Georgia"/>
                <w:noProof/>
                <w:sz w:val="24"/>
                <w:szCs w:val="24"/>
              </w:rPr>
              <w:drawing>
                <wp:inline distT="0" distB="0" distL="0" distR="0" wp14:anchorId="09451761" wp14:editId="3A9E99BD">
                  <wp:extent cx="1105319" cy="1496324"/>
                  <wp:effectExtent l="0" t="0" r="0" b="8890"/>
                  <wp:docPr id="14" name="Picture 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creenshot of a computer&#10;&#10;Description automatically generated"/>
                          <pic:cNvPicPr/>
                        </pic:nvPicPr>
                        <pic:blipFill rotWithShape="1">
                          <a:blip r:embed="rId42"/>
                          <a:srcRect l="57143" t="22394" r="21550" b="26328"/>
                          <a:stretch/>
                        </pic:blipFill>
                        <pic:spPr bwMode="auto">
                          <a:xfrm>
                            <a:off x="0" y="0"/>
                            <a:ext cx="1105319" cy="1496324"/>
                          </a:xfrm>
                          <a:prstGeom prst="rect">
                            <a:avLst/>
                          </a:prstGeom>
                          <a:ln>
                            <a:noFill/>
                          </a:ln>
                          <a:extLst>
                            <a:ext uri="{53640926-AAD7-44D8-BBD7-CCE9431645EC}">
                              <a14:shadowObscured xmlns:a14="http://schemas.microsoft.com/office/drawing/2010/main"/>
                            </a:ext>
                          </a:extLst>
                        </pic:spPr>
                      </pic:pic>
                    </a:graphicData>
                  </a:graphic>
                </wp:inline>
              </w:drawing>
            </w:r>
          </w:p>
        </w:tc>
        <w:tc>
          <w:tcPr>
            <w:tcW w:w="1868" w:type="dxa"/>
            <w:vAlign w:val="center"/>
          </w:tcPr>
          <w:p w14:paraId="0B54AE63" w14:textId="77777777" w:rsidR="00B262F4" w:rsidRPr="007E457A" w:rsidRDefault="00B262F4" w:rsidP="00035C12">
            <w:pPr>
              <w:keepNext/>
              <w:autoSpaceDE w:val="0"/>
              <w:autoSpaceDN w:val="0"/>
              <w:adjustRightInd w:val="0"/>
              <w:spacing w:after="0" w:line="240" w:lineRule="auto"/>
              <w:jc w:val="center"/>
              <w:rPr>
                <w:rFonts w:ascii="Georgia" w:hAnsi="Georgia"/>
                <w:sz w:val="24"/>
                <w:szCs w:val="24"/>
              </w:rPr>
            </w:pPr>
            <w:r w:rsidRPr="007E457A">
              <w:rPr>
                <w:rFonts w:ascii="Georgia" w:hAnsi="Georgia"/>
                <w:noProof/>
                <w:sz w:val="24"/>
                <w:szCs w:val="24"/>
              </w:rPr>
              <w:drawing>
                <wp:inline distT="0" distB="0" distL="0" distR="0" wp14:anchorId="717CB5A8" wp14:editId="5851F19B">
                  <wp:extent cx="1275585" cy="1276141"/>
                  <wp:effectExtent l="0" t="0" r="1270" b="635"/>
                  <wp:docPr id="25" name="Picture 25"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 application, Word&#10;&#10;Description automatically generated"/>
                          <pic:cNvPicPr/>
                        </pic:nvPicPr>
                        <pic:blipFill rotWithShape="1">
                          <a:blip r:embed="rId43"/>
                          <a:srcRect l="51901" t="20144" r="13856" b="18954"/>
                          <a:stretch/>
                        </pic:blipFill>
                        <pic:spPr bwMode="auto">
                          <a:xfrm>
                            <a:off x="0" y="0"/>
                            <a:ext cx="1275585" cy="1276141"/>
                          </a:xfrm>
                          <a:prstGeom prst="rect">
                            <a:avLst/>
                          </a:prstGeom>
                          <a:ln>
                            <a:noFill/>
                          </a:ln>
                          <a:extLst>
                            <a:ext uri="{53640926-AAD7-44D8-BBD7-CCE9431645EC}">
                              <a14:shadowObscured xmlns:a14="http://schemas.microsoft.com/office/drawing/2010/main"/>
                            </a:ext>
                          </a:extLst>
                        </pic:spPr>
                      </pic:pic>
                    </a:graphicData>
                  </a:graphic>
                </wp:inline>
              </w:drawing>
            </w:r>
          </w:p>
        </w:tc>
        <w:tc>
          <w:tcPr>
            <w:tcW w:w="2647" w:type="dxa"/>
            <w:vAlign w:val="center"/>
          </w:tcPr>
          <w:p w14:paraId="4AB2C8F5" w14:textId="77777777" w:rsidR="00B262F4" w:rsidRPr="007E457A" w:rsidRDefault="00B262F4" w:rsidP="00035C12">
            <w:pPr>
              <w:keepNext/>
              <w:autoSpaceDE w:val="0"/>
              <w:autoSpaceDN w:val="0"/>
              <w:adjustRightInd w:val="0"/>
              <w:spacing w:after="0" w:line="240" w:lineRule="auto"/>
              <w:jc w:val="center"/>
              <w:rPr>
                <w:rFonts w:ascii="Georgia" w:hAnsi="Georgia"/>
                <w:sz w:val="24"/>
                <w:szCs w:val="24"/>
              </w:rPr>
            </w:pPr>
            <w:r w:rsidRPr="007E457A">
              <w:rPr>
                <w:rFonts w:ascii="Georgia" w:hAnsi="Georgia"/>
                <w:noProof/>
                <w:sz w:val="24"/>
                <w:szCs w:val="24"/>
              </w:rPr>
              <w:drawing>
                <wp:inline distT="0" distB="0" distL="0" distR="0" wp14:anchorId="5AAE9FA6" wp14:editId="782F830F">
                  <wp:extent cx="1494577" cy="1546302"/>
                  <wp:effectExtent l="0" t="0" r="0" b="0"/>
                  <wp:docPr id="15" name="Picture 1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screenshot of a computer&#10;&#10;Description automatically generated with medium confidence"/>
                          <pic:cNvPicPr/>
                        </pic:nvPicPr>
                        <pic:blipFill rotWithShape="1">
                          <a:blip r:embed="rId44"/>
                          <a:srcRect l="54522" t="27212" r="18255" b="22716"/>
                          <a:stretch/>
                        </pic:blipFill>
                        <pic:spPr bwMode="auto">
                          <a:xfrm>
                            <a:off x="0" y="0"/>
                            <a:ext cx="1494577" cy="1546302"/>
                          </a:xfrm>
                          <a:prstGeom prst="rect">
                            <a:avLst/>
                          </a:prstGeom>
                          <a:ln>
                            <a:noFill/>
                          </a:ln>
                          <a:extLst>
                            <a:ext uri="{53640926-AAD7-44D8-BBD7-CCE9431645EC}">
                              <a14:shadowObscured xmlns:a14="http://schemas.microsoft.com/office/drawing/2010/main"/>
                            </a:ext>
                          </a:extLst>
                        </pic:spPr>
                      </pic:pic>
                    </a:graphicData>
                  </a:graphic>
                </wp:inline>
              </w:drawing>
            </w:r>
          </w:p>
        </w:tc>
      </w:tr>
      <w:tr w:rsidR="00B262F4" w:rsidRPr="007E457A" w14:paraId="43D3DDE6" w14:textId="77777777" w:rsidTr="00035C12">
        <w:trPr>
          <w:jc w:val="center"/>
        </w:trPr>
        <w:tc>
          <w:tcPr>
            <w:tcW w:w="2286" w:type="dxa"/>
            <w:vAlign w:val="center"/>
          </w:tcPr>
          <w:p w14:paraId="32C0D1B6" w14:textId="77777777" w:rsidR="00B262F4" w:rsidRPr="007E457A" w:rsidRDefault="00B262F4" w:rsidP="00035C12">
            <w:pPr>
              <w:autoSpaceDE w:val="0"/>
              <w:autoSpaceDN w:val="0"/>
              <w:adjustRightInd w:val="0"/>
              <w:spacing w:after="0" w:line="240" w:lineRule="auto"/>
              <w:jc w:val="center"/>
              <w:rPr>
                <w:rFonts w:ascii="Georgia" w:hAnsi="Georgia"/>
                <w:sz w:val="24"/>
                <w:szCs w:val="24"/>
              </w:rPr>
            </w:pPr>
            <w:r w:rsidRPr="007E457A">
              <w:rPr>
                <w:rFonts w:ascii="Georgia" w:hAnsi="Georgia"/>
                <w:sz w:val="24"/>
                <w:szCs w:val="24"/>
              </w:rPr>
              <w:t>D6</w:t>
            </w:r>
          </w:p>
        </w:tc>
        <w:tc>
          <w:tcPr>
            <w:tcW w:w="2549" w:type="dxa"/>
            <w:vAlign w:val="center"/>
          </w:tcPr>
          <w:p w14:paraId="2A3A0A8F" w14:textId="77777777" w:rsidR="00B262F4" w:rsidRPr="007E457A" w:rsidRDefault="00B262F4" w:rsidP="00035C12">
            <w:pPr>
              <w:keepNext/>
              <w:autoSpaceDE w:val="0"/>
              <w:autoSpaceDN w:val="0"/>
              <w:adjustRightInd w:val="0"/>
              <w:spacing w:after="0" w:line="240" w:lineRule="auto"/>
              <w:jc w:val="center"/>
              <w:rPr>
                <w:rFonts w:ascii="Georgia" w:hAnsi="Georgia"/>
                <w:sz w:val="24"/>
                <w:szCs w:val="24"/>
              </w:rPr>
            </w:pPr>
            <w:r w:rsidRPr="007E457A">
              <w:rPr>
                <w:rFonts w:ascii="Georgia" w:hAnsi="Georgia"/>
                <w:sz w:val="24"/>
                <w:szCs w:val="24"/>
              </w:rPr>
              <w:t>D6@TiO2</w:t>
            </w:r>
          </w:p>
        </w:tc>
        <w:tc>
          <w:tcPr>
            <w:tcW w:w="1868" w:type="dxa"/>
            <w:vAlign w:val="center"/>
          </w:tcPr>
          <w:p w14:paraId="0FB3E8D1" w14:textId="77777777" w:rsidR="00B262F4" w:rsidRPr="007E457A" w:rsidRDefault="00B262F4" w:rsidP="00035C12">
            <w:pPr>
              <w:keepNext/>
              <w:autoSpaceDE w:val="0"/>
              <w:autoSpaceDN w:val="0"/>
              <w:adjustRightInd w:val="0"/>
              <w:spacing w:after="0" w:line="240" w:lineRule="auto"/>
              <w:jc w:val="center"/>
              <w:rPr>
                <w:rFonts w:ascii="Georgia" w:hAnsi="Georgia"/>
                <w:sz w:val="24"/>
                <w:szCs w:val="24"/>
              </w:rPr>
            </w:pPr>
            <w:r w:rsidRPr="007E457A">
              <w:rPr>
                <w:rFonts w:ascii="Georgia" w:hAnsi="Georgia"/>
                <w:sz w:val="24"/>
                <w:szCs w:val="24"/>
              </w:rPr>
              <w:t>D7</w:t>
            </w:r>
          </w:p>
        </w:tc>
        <w:tc>
          <w:tcPr>
            <w:tcW w:w="2647" w:type="dxa"/>
            <w:vAlign w:val="center"/>
          </w:tcPr>
          <w:p w14:paraId="03F75DBD" w14:textId="77777777" w:rsidR="00B262F4" w:rsidRPr="007E457A" w:rsidRDefault="00B262F4" w:rsidP="00035C12">
            <w:pPr>
              <w:keepNext/>
              <w:autoSpaceDE w:val="0"/>
              <w:autoSpaceDN w:val="0"/>
              <w:adjustRightInd w:val="0"/>
              <w:spacing w:after="0" w:line="240" w:lineRule="auto"/>
              <w:jc w:val="center"/>
              <w:rPr>
                <w:rFonts w:ascii="Georgia" w:hAnsi="Georgia"/>
                <w:sz w:val="24"/>
                <w:szCs w:val="24"/>
              </w:rPr>
            </w:pPr>
            <w:r w:rsidRPr="007E457A">
              <w:rPr>
                <w:rFonts w:ascii="Georgia" w:hAnsi="Georgia"/>
                <w:sz w:val="24"/>
                <w:szCs w:val="24"/>
              </w:rPr>
              <w:t>D7@TiO2</w:t>
            </w:r>
          </w:p>
        </w:tc>
      </w:tr>
      <w:tr w:rsidR="00B262F4" w:rsidRPr="007E457A" w14:paraId="180BE8FB" w14:textId="77777777" w:rsidTr="00035C12">
        <w:trPr>
          <w:jc w:val="center"/>
        </w:trPr>
        <w:tc>
          <w:tcPr>
            <w:tcW w:w="2286" w:type="dxa"/>
            <w:vAlign w:val="center"/>
          </w:tcPr>
          <w:p w14:paraId="31F489E9" w14:textId="77777777" w:rsidR="00B262F4" w:rsidRPr="007E457A" w:rsidRDefault="00B262F4" w:rsidP="00035C12">
            <w:pPr>
              <w:autoSpaceDE w:val="0"/>
              <w:autoSpaceDN w:val="0"/>
              <w:adjustRightInd w:val="0"/>
              <w:spacing w:after="0" w:line="240" w:lineRule="auto"/>
              <w:jc w:val="center"/>
              <w:rPr>
                <w:rFonts w:ascii="Georgia" w:hAnsi="Georgia"/>
                <w:sz w:val="24"/>
                <w:szCs w:val="24"/>
              </w:rPr>
            </w:pPr>
            <w:r w:rsidRPr="007E457A">
              <w:rPr>
                <w:rFonts w:ascii="Georgia" w:hAnsi="Georgia"/>
                <w:noProof/>
                <w:sz w:val="24"/>
                <w:szCs w:val="24"/>
              </w:rPr>
              <w:drawing>
                <wp:inline distT="0" distB="0" distL="0" distR="0" wp14:anchorId="51C3DBE5" wp14:editId="61D7CD5C">
                  <wp:extent cx="1433491" cy="1511628"/>
                  <wp:effectExtent l="0" t="0" r="0" b="0"/>
                  <wp:docPr id="27" name="Picture 27"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screenshot of a computer&#10;&#10;Description automatically generated with medium confidence"/>
                          <pic:cNvPicPr/>
                        </pic:nvPicPr>
                        <pic:blipFill rotWithShape="1">
                          <a:blip r:embed="rId45"/>
                          <a:srcRect l="56044" t="28416" r="18933" b="24674"/>
                          <a:stretch/>
                        </pic:blipFill>
                        <pic:spPr bwMode="auto">
                          <a:xfrm>
                            <a:off x="0" y="0"/>
                            <a:ext cx="1433491" cy="1511628"/>
                          </a:xfrm>
                          <a:prstGeom prst="rect">
                            <a:avLst/>
                          </a:prstGeom>
                          <a:ln>
                            <a:noFill/>
                          </a:ln>
                          <a:extLst>
                            <a:ext uri="{53640926-AAD7-44D8-BBD7-CCE9431645EC}">
                              <a14:shadowObscured xmlns:a14="http://schemas.microsoft.com/office/drawing/2010/main"/>
                            </a:ext>
                          </a:extLst>
                        </pic:spPr>
                      </pic:pic>
                    </a:graphicData>
                  </a:graphic>
                </wp:inline>
              </w:drawing>
            </w:r>
          </w:p>
        </w:tc>
        <w:tc>
          <w:tcPr>
            <w:tcW w:w="2549" w:type="dxa"/>
            <w:vAlign w:val="center"/>
          </w:tcPr>
          <w:p w14:paraId="0D5B82D1" w14:textId="77777777" w:rsidR="00B262F4" w:rsidRPr="007E457A" w:rsidRDefault="00B262F4" w:rsidP="00035C12">
            <w:pPr>
              <w:keepNext/>
              <w:autoSpaceDE w:val="0"/>
              <w:autoSpaceDN w:val="0"/>
              <w:adjustRightInd w:val="0"/>
              <w:spacing w:after="0" w:line="240" w:lineRule="auto"/>
              <w:jc w:val="center"/>
              <w:rPr>
                <w:rFonts w:ascii="Georgia" w:hAnsi="Georgia"/>
                <w:sz w:val="24"/>
                <w:szCs w:val="24"/>
              </w:rPr>
            </w:pPr>
            <w:r w:rsidRPr="007E457A">
              <w:rPr>
                <w:rFonts w:ascii="Georgia" w:hAnsi="Georgia"/>
                <w:noProof/>
                <w:sz w:val="24"/>
                <w:szCs w:val="24"/>
              </w:rPr>
              <w:drawing>
                <wp:inline distT="0" distB="0" distL="0" distR="0" wp14:anchorId="2EEE3537" wp14:editId="037C3CF3">
                  <wp:extent cx="1431262" cy="1642905"/>
                  <wp:effectExtent l="0" t="0" r="0" b="0"/>
                  <wp:docPr id="18" name="Picture 18"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shot of a computer&#10;&#10;Description automatically generated with medium confidence"/>
                          <pic:cNvPicPr/>
                        </pic:nvPicPr>
                        <pic:blipFill rotWithShape="1">
                          <a:blip r:embed="rId46"/>
                          <a:srcRect l="55960" t="23154" r="19948" b="27682"/>
                          <a:stretch/>
                        </pic:blipFill>
                        <pic:spPr bwMode="auto">
                          <a:xfrm>
                            <a:off x="0" y="0"/>
                            <a:ext cx="1431262" cy="1642905"/>
                          </a:xfrm>
                          <a:prstGeom prst="rect">
                            <a:avLst/>
                          </a:prstGeom>
                          <a:ln>
                            <a:noFill/>
                          </a:ln>
                          <a:extLst>
                            <a:ext uri="{53640926-AAD7-44D8-BBD7-CCE9431645EC}">
                              <a14:shadowObscured xmlns:a14="http://schemas.microsoft.com/office/drawing/2010/main"/>
                            </a:ext>
                          </a:extLst>
                        </pic:spPr>
                      </pic:pic>
                    </a:graphicData>
                  </a:graphic>
                </wp:inline>
              </w:drawing>
            </w:r>
          </w:p>
        </w:tc>
        <w:tc>
          <w:tcPr>
            <w:tcW w:w="1868" w:type="dxa"/>
            <w:vAlign w:val="center"/>
          </w:tcPr>
          <w:p w14:paraId="0AB6573B" w14:textId="77777777" w:rsidR="00B262F4" w:rsidRPr="007E457A" w:rsidRDefault="00B262F4" w:rsidP="00035C12">
            <w:pPr>
              <w:keepNext/>
              <w:autoSpaceDE w:val="0"/>
              <w:autoSpaceDN w:val="0"/>
              <w:adjustRightInd w:val="0"/>
              <w:spacing w:after="0" w:line="240" w:lineRule="auto"/>
              <w:jc w:val="center"/>
              <w:rPr>
                <w:rFonts w:ascii="Georgia" w:hAnsi="Georgia"/>
                <w:sz w:val="24"/>
                <w:szCs w:val="24"/>
              </w:rPr>
            </w:pPr>
            <w:r w:rsidRPr="007E457A">
              <w:rPr>
                <w:rFonts w:ascii="Georgia" w:hAnsi="Georgia"/>
                <w:noProof/>
                <w:sz w:val="24"/>
                <w:szCs w:val="24"/>
              </w:rPr>
              <w:drawing>
                <wp:inline distT="0" distB="0" distL="0" distR="0" wp14:anchorId="503AF212" wp14:editId="0065746F">
                  <wp:extent cx="1273225" cy="1456432"/>
                  <wp:effectExtent l="0" t="0" r="3175" b="0"/>
                  <wp:docPr id="29" name="Picture 29"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Graphical user interface, application, Word&#10;&#10;Description automatically generated"/>
                          <pic:cNvPicPr/>
                        </pic:nvPicPr>
                        <pic:blipFill rotWithShape="1">
                          <a:blip r:embed="rId47"/>
                          <a:srcRect l="55621" t="23316" r="20187" b="27489"/>
                          <a:stretch/>
                        </pic:blipFill>
                        <pic:spPr bwMode="auto">
                          <a:xfrm>
                            <a:off x="0" y="0"/>
                            <a:ext cx="1273225" cy="1456432"/>
                          </a:xfrm>
                          <a:prstGeom prst="rect">
                            <a:avLst/>
                          </a:prstGeom>
                          <a:ln>
                            <a:noFill/>
                          </a:ln>
                          <a:extLst>
                            <a:ext uri="{53640926-AAD7-44D8-BBD7-CCE9431645EC}">
                              <a14:shadowObscured xmlns:a14="http://schemas.microsoft.com/office/drawing/2010/main"/>
                            </a:ext>
                          </a:extLst>
                        </pic:spPr>
                      </pic:pic>
                    </a:graphicData>
                  </a:graphic>
                </wp:inline>
              </w:drawing>
            </w:r>
          </w:p>
        </w:tc>
        <w:tc>
          <w:tcPr>
            <w:tcW w:w="2647" w:type="dxa"/>
            <w:vAlign w:val="center"/>
          </w:tcPr>
          <w:p w14:paraId="103D3AF8" w14:textId="77777777" w:rsidR="00B262F4" w:rsidRPr="007E457A" w:rsidRDefault="00B262F4" w:rsidP="00035C12">
            <w:pPr>
              <w:keepNext/>
              <w:autoSpaceDE w:val="0"/>
              <w:autoSpaceDN w:val="0"/>
              <w:adjustRightInd w:val="0"/>
              <w:spacing w:after="0" w:line="240" w:lineRule="auto"/>
              <w:jc w:val="center"/>
              <w:rPr>
                <w:rFonts w:ascii="Georgia" w:hAnsi="Georgia"/>
                <w:sz w:val="24"/>
                <w:szCs w:val="24"/>
              </w:rPr>
            </w:pPr>
            <w:r w:rsidRPr="007E457A">
              <w:rPr>
                <w:rFonts w:ascii="Georgia" w:hAnsi="Georgia"/>
                <w:noProof/>
                <w:sz w:val="24"/>
                <w:szCs w:val="24"/>
              </w:rPr>
              <w:drawing>
                <wp:inline distT="0" distB="0" distL="0" distR="0" wp14:anchorId="4F307C46" wp14:editId="121C5AE2">
                  <wp:extent cx="1132952" cy="1632857"/>
                  <wp:effectExtent l="0" t="0" r="0" b="5715"/>
                  <wp:docPr id="19" name="Picture 19"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screenshot of a computer&#10;&#10;Description automatically generated with medium confidence"/>
                          <pic:cNvPicPr/>
                        </pic:nvPicPr>
                        <pic:blipFill rotWithShape="1">
                          <a:blip r:embed="rId48"/>
                          <a:srcRect l="51141" t="28862" r="31022" b="25436"/>
                          <a:stretch/>
                        </pic:blipFill>
                        <pic:spPr bwMode="auto">
                          <a:xfrm>
                            <a:off x="0" y="0"/>
                            <a:ext cx="1137717" cy="1639725"/>
                          </a:xfrm>
                          <a:prstGeom prst="rect">
                            <a:avLst/>
                          </a:prstGeom>
                          <a:ln>
                            <a:noFill/>
                          </a:ln>
                          <a:extLst>
                            <a:ext uri="{53640926-AAD7-44D8-BBD7-CCE9431645EC}">
                              <a14:shadowObscured xmlns:a14="http://schemas.microsoft.com/office/drawing/2010/main"/>
                            </a:ext>
                          </a:extLst>
                        </pic:spPr>
                      </pic:pic>
                    </a:graphicData>
                  </a:graphic>
                </wp:inline>
              </w:drawing>
            </w:r>
          </w:p>
        </w:tc>
      </w:tr>
      <w:tr w:rsidR="00B262F4" w:rsidRPr="007E457A" w14:paraId="686CF766" w14:textId="77777777" w:rsidTr="00035C12">
        <w:trPr>
          <w:jc w:val="center"/>
        </w:trPr>
        <w:tc>
          <w:tcPr>
            <w:tcW w:w="2286" w:type="dxa"/>
            <w:vAlign w:val="center"/>
          </w:tcPr>
          <w:p w14:paraId="1BF59118" w14:textId="77777777" w:rsidR="00B262F4" w:rsidRPr="007E457A" w:rsidRDefault="00B262F4" w:rsidP="00035C12">
            <w:pPr>
              <w:autoSpaceDE w:val="0"/>
              <w:autoSpaceDN w:val="0"/>
              <w:adjustRightInd w:val="0"/>
              <w:spacing w:after="0" w:line="240" w:lineRule="auto"/>
              <w:jc w:val="center"/>
              <w:rPr>
                <w:rFonts w:ascii="Georgia" w:hAnsi="Georgia"/>
                <w:sz w:val="24"/>
                <w:szCs w:val="24"/>
              </w:rPr>
            </w:pPr>
            <w:r w:rsidRPr="007E457A">
              <w:rPr>
                <w:rFonts w:ascii="Georgia" w:hAnsi="Georgia"/>
                <w:sz w:val="24"/>
                <w:szCs w:val="24"/>
              </w:rPr>
              <w:t>D8</w:t>
            </w:r>
          </w:p>
        </w:tc>
        <w:tc>
          <w:tcPr>
            <w:tcW w:w="2549" w:type="dxa"/>
            <w:vAlign w:val="center"/>
          </w:tcPr>
          <w:p w14:paraId="36CC0A21" w14:textId="77777777" w:rsidR="00B262F4" w:rsidRPr="007E457A" w:rsidRDefault="00B262F4" w:rsidP="00035C12">
            <w:pPr>
              <w:keepNext/>
              <w:autoSpaceDE w:val="0"/>
              <w:autoSpaceDN w:val="0"/>
              <w:adjustRightInd w:val="0"/>
              <w:spacing w:after="0" w:line="240" w:lineRule="auto"/>
              <w:jc w:val="center"/>
              <w:rPr>
                <w:rFonts w:ascii="Georgia" w:hAnsi="Georgia"/>
                <w:sz w:val="24"/>
                <w:szCs w:val="24"/>
              </w:rPr>
            </w:pPr>
            <w:r w:rsidRPr="007E457A">
              <w:rPr>
                <w:rFonts w:ascii="Georgia" w:hAnsi="Georgia"/>
                <w:sz w:val="24"/>
                <w:szCs w:val="24"/>
              </w:rPr>
              <w:t>D8@TiO2</w:t>
            </w:r>
          </w:p>
        </w:tc>
        <w:tc>
          <w:tcPr>
            <w:tcW w:w="1868" w:type="dxa"/>
            <w:vAlign w:val="center"/>
          </w:tcPr>
          <w:p w14:paraId="4CAD679C" w14:textId="77777777" w:rsidR="00B262F4" w:rsidRPr="007E457A" w:rsidRDefault="00B262F4" w:rsidP="00035C12">
            <w:pPr>
              <w:keepNext/>
              <w:autoSpaceDE w:val="0"/>
              <w:autoSpaceDN w:val="0"/>
              <w:adjustRightInd w:val="0"/>
              <w:spacing w:after="0" w:line="240" w:lineRule="auto"/>
              <w:jc w:val="center"/>
              <w:rPr>
                <w:rFonts w:ascii="Georgia" w:hAnsi="Georgia"/>
                <w:sz w:val="24"/>
                <w:szCs w:val="24"/>
              </w:rPr>
            </w:pPr>
            <w:r w:rsidRPr="007E457A">
              <w:rPr>
                <w:rFonts w:ascii="Georgia" w:hAnsi="Georgia"/>
                <w:sz w:val="24"/>
                <w:szCs w:val="24"/>
              </w:rPr>
              <w:t>D9</w:t>
            </w:r>
          </w:p>
        </w:tc>
        <w:tc>
          <w:tcPr>
            <w:tcW w:w="2647" w:type="dxa"/>
            <w:vAlign w:val="center"/>
          </w:tcPr>
          <w:p w14:paraId="336C9A6C" w14:textId="77777777" w:rsidR="00B262F4" w:rsidRPr="007E457A" w:rsidRDefault="00B262F4" w:rsidP="00035C12">
            <w:pPr>
              <w:keepNext/>
              <w:autoSpaceDE w:val="0"/>
              <w:autoSpaceDN w:val="0"/>
              <w:adjustRightInd w:val="0"/>
              <w:spacing w:after="0" w:line="240" w:lineRule="auto"/>
              <w:jc w:val="center"/>
              <w:rPr>
                <w:rFonts w:ascii="Georgia" w:hAnsi="Georgia"/>
                <w:sz w:val="24"/>
                <w:szCs w:val="24"/>
              </w:rPr>
            </w:pPr>
            <w:r w:rsidRPr="007E457A">
              <w:rPr>
                <w:rFonts w:ascii="Georgia" w:hAnsi="Georgia"/>
                <w:sz w:val="24"/>
                <w:szCs w:val="24"/>
              </w:rPr>
              <w:t>D9@TiO2</w:t>
            </w:r>
          </w:p>
        </w:tc>
      </w:tr>
      <w:tr w:rsidR="00B262F4" w:rsidRPr="007E457A" w14:paraId="30F98B2E" w14:textId="77777777" w:rsidTr="00035C12">
        <w:trPr>
          <w:jc w:val="center"/>
        </w:trPr>
        <w:tc>
          <w:tcPr>
            <w:tcW w:w="2286" w:type="dxa"/>
            <w:vAlign w:val="center"/>
          </w:tcPr>
          <w:p w14:paraId="375BFFE9" w14:textId="77777777" w:rsidR="00B262F4" w:rsidRPr="007E457A" w:rsidRDefault="00B262F4" w:rsidP="00035C12">
            <w:pPr>
              <w:autoSpaceDE w:val="0"/>
              <w:autoSpaceDN w:val="0"/>
              <w:adjustRightInd w:val="0"/>
              <w:spacing w:after="0" w:line="240" w:lineRule="auto"/>
              <w:jc w:val="center"/>
              <w:rPr>
                <w:rFonts w:ascii="Georgia" w:hAnsi="Georgia"/>
                <w:sz w:val="24"/>
                <w:szCs w:val="24"/>
              </w:rPr>
            </w:pPr>
            <w:r w:rsidRPr="007E457A">
              <w:rPr>
                <w:rFonts w:ascii="Georgia" w:hAnsi="Georgia"/>
                <w:noProof/>
                <w:sz w:val="24"/>
                <w:szCs w:val="24"/>
              </w:rPr>
              <w:drawing>
                <wp:inline distT="0" distB="0" distL="0" distR="0" wp14:anchorId="64D73C9B" wp14:editId="303D0277">
                  <wp:extent cx="1421130" cy="1808703"/>
                  <wp:effectExtent l="0" t="0" r="7620" b="1270"/>
                  <wp:docPr id="30" name="Picture 30"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screenshot of a computer&#10;&#10;Description automatically generated with medium confidence"/>
                          <pic:cNvPicPr/>
                        </pic:nvPicPr>
                        <pic:blipFill rotWithShape="1">
                          <a:blip r:embed="rId49"/>
                          <a:srcRect l="56213" t="22847" r="19862" b="23021"/>
                          <a:stretch/>
                        </pic:blipFill>
                        <pic:spPr bwMode="auto">
                          <a:xfrm>
                            <a:off x="0" y="0"/>
                            <a:ext cx="1434119" cy="1825234"/>
                          </a:xfrm>
                          <a:prstGeom prst="rect">
                            <a:avLst/>
                          </a:prstGeom>
                          <a:ln>
                            <a:noFill/>
                          </a:ln>
                          <a:extLst>
                            <a:ext uri="{53640926-AAD7-44D8-BBD7-CCE9431645EC}">
                              <a14:shadowObscured xmlns:a14="http://schemas.microsoft.com/office/drawing/2010/main"/>
                            </a:ext>
                          </a:extLst>
                        </pic:spPr>
                      </pic:pic>
                    </a:graphicData>
                  </a:graphic>
                </wp:inline>
              </w:drawing>
            </w:r>
          </w:p>
        </w:tc>
        <w:tc>
          <w:tcPr>
            <w:tcW w:w="2549" w:type="dxa"/>
            <w:vAlign w:val="center"/>
          </w:tcPr>
          <w:p w14:paraId="5F757126" w14:textId="77777777" w:rsidR="00B262F4" w:rsidRPr="007E457A" w:rsidRDefault="00B262F4" w:rsidP="00035C12">
            <w:pPr>
              <w:keepNext/>
              <w:autoSpaceDE w:val="0"/>
              <w:autoSpaceDN w:val="0"/>
              <w:adjustRightInd w:val="0"/>
              <w:spacing w:after="0" w:line="240" w:lineRule="auto"/>
              <w:jc w:val="center"/>
              <w:rPr>
                <w:rFonts w:ascii="Georgia" w:hAnsi="Georgia"/>
                <w:sz w:val="24"/>
                <w:szCs w:val="24"/>
              </w:rPr>
            </w:pPr>
            <w:r w:rsidRPr="007E457A">
              <w:rPr>
                <w:rFonts w:ascii="Georgia" w:hAnsi="Georgia"/>
                <w:noProof/>
                <w:sz w:val="24"/>
                <w:szCs w:val="24"/>
              </w:rPr>
              <w:drawing>
                <wp:inline distT="0" distB="0" distL="0" distR="0" wp14:anchorId="2F94683F" wp14:editId="6B700AA2">
                  <wp:extent cx="1441939" cy="1583833"/>
                  <wp:effectExtent l="0" t="0" r="6350" b="0"/>
                  <wp:docPr id="21" name="Picture 2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screenshot of a computer&#10;&#10;Description automatically generated"/>
                          <pic:cNvPicPr/>
                        </pic:nvPicPr>
                        <pic:blipFill rotWithShape="1">
                          <a:blip r:embed="rId50"/>
                          <a:srcRect l="51817" t="22696" r="19773" b="21827"/>
                          <a:stretch/>
                        </pic:blipFill>
                        <pic:spPr bwMode="auto">
                          <a:xfrm>
                            <a:off x="0" y="0"/>
                            <a:ext cx="1452717" cy="1595671"/>
                          </a:xfrm>
                          <a:prstGeom prst="rect">
                            <a:avLst/>
                          </a:prstGeom>
                          <a:ln>
                            <a:noFill/>
                          </a:ln>
                          <a:extLst>
                            <a:ext uri="{53640926-AAD7-44D8-BBD7-CCE9431645EC}">
                              <a14:shadowObscured xmlns:a14="http://schemas.microsoft.com/office/drawing/2010/main"/>
                            </a:ext>
                          </a:extLst>
                        </pic:spPr>
                      </pic:pic>
                    </a:graphicData>
                  </a:graphic>
                </wp:inline>
              </w:drawing>
            </w:r>
          </w:p>
        </w:tc>
        <w:tc>
          <w:tcPr>
            <w:tcW w:w="1868" w:type="dxa"/>
            <w:vAlign w:val="center"/>
          </w:tcPr>
          <w:p w14:paraId="3782A109" w14:textId="77777777" w:rsidR="00B262F4" w:rsidRPr="007E457A" w:rsidRDefault="00B262F4" w:rsidP="00035C12">
            <w:pPr>
              <w:keepNext/>
              <w:autoSpaceDE w:val="0"/>
              <w:autoSpaceDN w:val="0"/>
              <w:adjustRightInd w:val="0"/>
              <w:spacing w:after="0" w:line="240" w:lineRule="auto"/>
              <w:jc w:val="center"/>
              <w:rPr>
                <w:rFonts w:ascii="Georgia" w:hAnsi="Georgia"/>
                <w:sz w:val="24"/>
                <w:szCs w:val="24"/>
              </w:rPr>
            </w:pPr>
            <w:r w:rsidRPr="007E457A">
              <w:rPr>
                <w:rFonts w:ascii="Georgia" w:hAnsi="Georgia"/>
                <w:noProof/>
                <w:sz w:val="24"/>
                <w:szCs w:val="24"/>
              </w:rPr>
              <w:drawing>
                <wp:inline distT="0" distB="0" distL="0" distR="0" wp14:anchorId="4454C936" wp14:editId="03B7E6E0">
                  <wp:extent cx="1284770" cy="1371600"/>
                  <wp:effectExtent l="0" t="0" r="0" b="0"/>
                  <wp:docPr id="31" name="Picture 31"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Graphical user interface, application, Word&#10;&#10;Description automatically generated"/>
                          <pic:cNvPicPr/>
                        </pic:nvPicPr>
                        <pic:blipFill rotWithShape="1">
                          <a:blip r:embed="rId51"/>
                          <a:srcRect l="54184" t="25100" r="18172" b="22433"/>
                          <a:stretch/>
                        </pic:blipFill>
                        <pic:spPr bwMode="auto">
                          <a:xfrm>
                            <a:off x="0" y="0"/>
                            <a:ext cx="1291493" cy="1378777"/>
                          </a:xfrm>
                          <a:prstGeom prst="rect">
                            <a:avLst/>
                          </a:prstGeom>
                          <a:ln>
                            <a:noFill/>
                          </a:ln>
                          <a:extLst>
                            <a:ext uri="{53640926-AAD7-44D8-BBD7-CCE9431645EC}">
                              <a14:shadowObscured xmlns:a14="http://schemas.microsoft.com/office/drawing/2010/main"/>
                            </a:ext>
                          </a:extLst>
                        </pic:spPr>
                      </pic:pic>
                    </a:graphicData>
                  </a:graphic>
                </wp:inline>
              </w:drawing>
            </w:r>
          </w:p>
        </w:tc>
        <w:tc>
          <w:tcPr>
            <w:tcW w:w="2647" w:type="dxa"/>
            <w:vAlign w:val="center"/>
          </w:tcPr>
          <w:p w14:paraId="2968B521" w14:textId="77777777" w:rsidR="00B262F4" w:rsidRPr="007E457A" w:rsidRDefault="00B262F4" w:rsidP="00035C12">
            <w:pPr>
              <w:keepNext/>
              <w:autoSpaceDE w:val="0"/>
              <w:autoSpaceDN w:val="0"/>
              <w:adjustRightInd w:val="0"/>
              <w:spacing w:after="0" w:line="240" w:lineRule="auto"/>
              <w:jc w:val="center"/>
              <w:rPr>
                <w:rFonts w:ascii="Georgia" w:hAnsi="Georgia"/>
                <w:sz w:val="24"/>
                <w:szCs w:val="24"/>
              </w:rPr>
            </w:pPr>
            <w:r w:rsidRPr="007E457A">
              <w:rPr>
                <w:rFonts w:ascii="Georgia" w:hAnsi="Georgia"/>
                <w:noProof/>
                <w:sz w:val="24"/>
                <w:szCs w:val="24"/>
              </w:rPr>
              <w:drawing>
                <wp:inline distT="0" distB="0" distL="0" distR="0" wp14:anchorId="4120D313" wp14:editId="234E667B">
                  <wp:extent cx="1512277" cy="1562801"/>
                  <wp:effectExtent l="0" t="0" r="0" b="0"/>
                  <wp:docPr id="22" name="Picture 2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screenshot of a computer&#10;&#10;Description automatically generated"/>
                          <pic:cNvPicPr/>
                        </pic:nvPicPr>
                        <pic:blipFill rotWithShape="1">
                          <a:blip r:embed="rId52"/>
                          <a:srcRect l="53086" t="26751" r="19181" b="22298"/>
                          <a:stretch/>
                        </pic:blipFill>
                        <pic:spPr bwMode="auto">
                          <a:xfrm>
                            <a:off x="0" y="0"/>
                            <a:ext cx="1520755" cy="1571562"/>
                          </a:xfrm>
                          <a:prstGeom prst="rect">
                            <a:avLst/>
                          </a:prstGeom>
                          <a:ln>
                            <a:noFill/>
                          </a:ln>
                          <a:extLst>
                            <a:ext uri="{53640926-AAD7-44D8-BBD7-CCE9431645EC}">
                              <a14:shadowObscured xmlns:a14="http://schemas.microsoft.com/office/drawing/2010/main"/>
                            </a:ext>
                          </a:extLst>
                        </pic:spPr>
                      </pic:pic>
                    </a:graphicData>
                  </a:graphic>
                </wp:inline>
              </w:drawing>
            </w:r>
          </w:p>
        </w:tc>
      </w:tr>
      <w:tr w:rsidR="00B262F4" w:rsidRPr="007E457A" w14:paraId="3963AF5F" w14:textId="77777777" w:rsidTr="00035C12">
        <w:trPr>
          <w:jc w:val="center"/>
        </w:trPr>
        <w:tc>
          <w:tcPr>
            <w:tcW w:w="2286" w:type="dxa"/>
            <w:vAlign w:val="center"/>
          </w:tcPr>
          <w:p w14:paraId="705D3588" w14:textId="77777777" w:rsidR="00B262F4" w:rsidRPr="007E457A" w:rsidRDefault="00B262F4" w:rsidP="00035C12">
            <w:pPr>
              <w:autoSpaceDE w:val="0"/>
              <w:autoSpaceDN w:val="0"/>
              <w:adjustRightInd w:val="0"/>
              <w:spacing w:after="0" w:line="240" w:lineRule="auto"/>
              <w:jc w:val="center"/>
              <w:rPr>
                <w:rFonts w:ascii="Georgia" w:hAnsi="Georgia"/>
                <w:sz w:val="24"/>
                <w:szCs w:val="24"/>
              </w:rPr>
            </w:pPr>
            <w:r w:rsidRPr="007E457A">
              <w:rPr>
                <w:rFonts w:ascii="Georgia" w:hAnsi="Georgia"/>
                <w:sz w:val="24"/>
                <w:szCs w:val="24"/>
              </w:rPr>
              <w:t>D10</w:t>
            </w:r>
          </w:p>
        </w:tc>
        <w:tc>
          <w:tcPr>
            <w:tcW w:w="2549" w:type="dxa"/>
            <w:vAlign w:val="center"/>
          </w:tcPr>
          <w:p w14:paraId="42DB89BC" w14:textId="77777777" w:rsidR="00B262F4" w:rsidRPr="007E457A" w:rsidRDefault="00B262F4" w:rsidP="00035C12">
            <w:pPr>
              <w:keepNext/>
              <w:autoSpaceDE w:val="0"/>
              <w:autoSpaceDN w:val="0"/>
              <w:adjustRightInd w:val="0"/>
              <w:spacing w:after="0" w:line="240" w:lineRule="auto"/>
              <w:jc w:val="center"/>
              <w:rPr>
                <w:rFonts w:ascii="Georgia" w:hAnsi="Georgia"/>
                <w:sz w:val="24"/>
                <w:szCs w:val="24"/>
              </w:rPr>
            </w:pPr>
            <w:r w:rsidRPr="007E457A">
              <w:rPr>
                <w:rFonts w:ascii="Georgia" w:hAnsi="Georgia"/>
                <w:sz w:val="24"/>
                <w:szCs w:val="24"/>
              </w:rPr>
              <w:t>D10@TiO2</w:t>
            </w:r>
          </w:p>
        </w:tc>
        <w:tc>
          <w:tcPr>
            <w:tcW w:w="1868" w:type="dxa"/>
            <w:vAlign w:val="center"/>
          </w:tcPr>
          <w:p w14:paraId="7B3FB75A" w14:textId="77777777" w:rsidR="00B262F4" w:rsidRPr="007E457A" w:rsidRDefault="00B262F4" w:rsidP="00035C12">
            <w:pPr>
              <w:keepNext/>
              <w:autoSpaceDE w:val="0"/>
              <w:autoSpaceDN w:val="0"/>
              <w:adjustRightInd w:val="0"/>
              <w:spacing w:after="0" w:line="240" w:lineRule="auto"/>
              <w:jc w:val="center"/>
              <w:rPr>
                <w:rFonts w:ascii="Georgia" w:hAnsi="Georgia"/>
                <w:sz w:val="24"/>
                <w:szCs w:val="24"/>
              </w:rPr>
            </w:pPr>
            <w:r w:rsidRPr="007E457A">
              <w:rPr>
                <w:rFonts w:ascii="Georgia" w:hAnsi="Georgia"/>
                <w:sz w:val="24"/>
                <w:szCs w:val="24"/>
              </w:rPr>
              <w:t>D11</w:t>
            </w:r>
          </w:p>
        </w:tc>
        <w:tc>
          <w:tcPr>
            <w:tcW w:w="2647" w:type="dxa"/>
            <w:vAlign w:val="center"/>
          </w:tcPr>
          <w:p w14:paraId="5669F187" w14:textId="77777777" w:rsidR="00B262F4" w:rsidRPr="007E457A" w:rsidRDefault="00B262F4" w:rsidP="00035C12">
            <w:pPr>
              <w:keepNext/>
              <w:autoSpaceDE w:val="0"/>
              <w:autoSpaceDN w:val="0"/>
              <w:adjustRightInd w:val="0"/>
              <w:spacing w:after="0" w:line="240" w:lineRule="auto"/>
              <w:jc w:val="center"/>
              <w:rPr>
                <w:rFonts w:ascii="Georgia" w:hAnsi="Georgia"/>
                <w:sz w:val="24"/>
                <w:szCs w:val="24"/>
              </w:rPr>
            </w:pPr>
            <w:r w:rsidRPr="007E457A">
              <w:rPr>
                <w:rFonts w:ascii="Georgia" w:hAnsi="Georgia"/>
                <w:sz w:val="24"/>
                <w:szCs w:val="24"/>
              </w:rPr>
              <w:t>D11@TiO2</w:t>
            </w:r>
          </w:p>
        </w:tc>
      </w:tr>
    </w:tbl>
    <w:p w14:paraId="404B957F" w14:textId="46F6098B" w:rsidR="00B262F4" w:rsidRPr="007E457A" w:rsidRDefault="00B262F4" w:rsidP="00B262F4">
      <w:pPr>
        <w:pStyle w:val="Heading2"/>
        <w:rPr>
          <w:rFonts w:ascii="Georgia" w:eastAsiaTheme="minorHAnsi" w:hAnsi="Georgia" w:cstheme="minorBidi"/>
          <w:color w:val="auto"/>
          <w:sz w:val="24"/>
          <w:szCs w:val="24"/>
        </w:rPr>
      </w:pPr>
      <w:bookmarkStart w:id="38" w:name="_Ref99476671"/>
      <w:bookmarkStart w:id="39" w:name="_Toc128486096"/>
      <w:r w:rsidRPr="007E457A">
        <w:rPr>
          <w:rFonts w:ascii="Georgia" w:eastAsiaTheme="minorHAnsi" w:hAnsi="Georgia" w:cstheme="minorBidi"/>
          <w:b/>
          <w:bCs/>
          <w:color w:val="auto"/>
          <w:sz w:val="24"/>
          <w:szCs w:val="24"/>
        </w:rPr>
        <w:t xml:space="preserve">Figure SD </w:t>
      </w:r>
      <w:r w:rsidRPr="007E457A">
        <w:rPr>
          <w:rFonts w:ascii="Georgia" w:eastAsiaTheme="minorHAnsi" w:hAnsi="Georgia" w:cstheme="minorBidi"/>
          <w:b/>
          <w:bCs/>
          <w:color w:val="auto"/>
          <w:sz w:val="24"/>
          <w:szCs w:val="24"/>
        </w:rPr>
        <w:fldChar w:fldCharType="begin"/>
      </w:r>
      <w:r w:rsidRPr="007E457A">
        <w:rPr>
          <w:rFonts w:ascii="Georgia" w:eastAsiaTheme="minorHAnsi" w:hAnsi="Georgia" w:cstheme="minorBidi"/>
          <w:b/>
          <w:bCs/>
          <w:color w:val="auto"/>
          <w:sz w:val="24"/>
          <w:szCs w:val="24"/>
        </w:rPr>
        <w:instrText xml:space="preserve"> SEQ Figure_SD \* ARABIC </w:instrText>
      </w:r>
      <w:r w:rsidRPr="007E457A">
        <w:rPr>
          <w:rFonts w:ascii="Georgia" w:eastAsiaTheme="minorHAnsi" w:hAnsi="Georgia" w:cstheme="minorBidi"/>
          <w:b/>
          <w:bCs/>
          <w:color w:val="auto"/>
          <w:sz w:val="24"/>
          <w:szCs w:val="24"/>
        </w:rPr>
        <w:fldChar w:fldCharType="separate"/>
      </w:r>
      <w:r>
        <w:rPr>
          <w:rFonts w:ascii="Georgia" w:eastAsiaTheme="minorHAnsi" w:hAnsi="Georgia" w:cstheme="minorBidi"/>
          <w:b/>
          <w:bCs/>
          <w:noProof/>
          <w:color w:val="auto"/>
          <w:sz w:val="24"/>
          <w:szCs w:val="24"/>
        </w:rPr>
        <w:t>6</w:t>
      </w:r>
      <w:r w:rsidRPr="007E457A">
        <w:rPr>
          <w:rFonts w:ascii="Georgia" w:eastAsiaTheme="minorHAnsi" w:hAnsi="Georgia" w:cstheme="minorBidi"/>
          <w:b/>
          <w:bCs/>
          <w:color w:val="auto"/>
          <w:sz w:val="24"/>
          <w:szCs w:val="24"/>
        </w:rPr>
        <w:fldChar w:fldCharType="end"/>
      </w:r>
      <w:bookmarkEnd w:id="38"/>
      <w:r w:rsidRPr="007E457A">
        <w:rPr>
          <w:rFonts w:ascii="Georgia" w:eastAsiaTheme="minorHAnsi" w:hAnsi="Georgia" w:cstheme="minorBidi"/>
          <w:b/>
          <w:bCs/>
          <w:color w:val="auto"/>
          <w:sz w:val="24"/>
          <w:szCs w:val="24"/>
        </w:rPr>
        <w:t>:</w:t>
      </w:r>
      <w:r w:rsidRPr="007E457A">
        <w:rPr>
          <w:rFonts w:ascii="Georgia" w:eastAsiaTheme="minorHAnsi" w:hAnsi="Georgia" w:cstheme="minorBidi"/>
          <w:color w:val="auto"/>
          <w:sz w:val="24"/>
          <w:szCs w:val="24"/>
        </w:rPr>
        <w:t xml:space="preserve"> MESPs of the eight investigated dyes in their isolated and adsorbed (on TiO2) forms at iso-value 0.1 au.</w:t>
      </w:r>
      <w:bookmarkEnd w:id="39"/>
    </w:p>
    <w:p w14:paraId="2EB2F5A4" w14:textId="77777777" w:rsidR="00B262F4" w:rsidRPr="007E457A" w:rsidRDefault="00B262F4" w:rsidP="00B262F4">
      <w:pPr>
        <w:pStyle w:val="Caption"/>
        <w:jc w:val="both"/>
        <w:rPr>
          <w:rFonts w:ascii="Georgia" w:hAnsi="Georgia"/>
          <w:i w:val="0"/>
          <w:iCs w:val="0"/>
          <w:color w:val="auto"/>
          <w:sz w:val="24"/>
          <w:szCs w:val="24"/>
        </w:rPr>
      </w:pPr>
    </w:p>
    <w:p w14:paraId="2C05F8D2" w14:textId="2994EEF1" w:rsidR="005B227C" w:rsidRPr="007E457A" w:rsidRDefault="005B227C" w:rsidP="00821F2E">
      <w:pPr>
        <w:spacing w:after="160" w:line="259" w:lineRule="auto"/>
        <w:rPr>
          <w:rFonts w:ascii="Georgia" w:hAnsi="Georgia"/>
          <w:sz w:val="24"/>
          <w:szCs w:val="24"/>
        </w:rPr>
      </w:pPr>
    </w:p>
    <w:tbl>
      <w:tblPr>
        <w:tblStyle w:val="TableGrid"/>
        <w:tblW w:w="5000" w:type="pct"/>
        <w:jc w:val="center"/>
        <w:tblBorders>
          <w:insideH w:val="none" w:sz="0" w:space="0" w:color="auto"/>
          <w:insideV w:val="none" w:sz="0" w:space="0" w:color="auto"/>
        </w:tblBorders>
        <w:tblLook w:val="04A0" w:firstRow="1" w:lastRow="0" w:firstColumn="1" w:lastColumn="0" w:noHBand="0" w:noVBand="1"/>
      </w:tblPr>
      <w:tblGrid>
        <w:gridCol w:w="2362"/>
        <w:gridCol w:w="2535"/>
        <w:gridCol w:w="2229"/>
        <w:gridCol w:w="2224"/>
      </w:tblGrid>
      <w:tr w:rsidR="00CF1949" w:rsidRPr="007E457A" w14:paraId="338BF3EF" w14:textId="77777777" w:rsidTr="00604B09">
        <w:trPr>
          <w:jc w:val="center"/>
        </w:trPr>
        <w:tc>
          <w:tcPr>
            <w:tcW w:w="1350" w:type="pct"/>
            <w:vAlign w:val="center"/>
          </w:tcPr>
          <w:p w14:paraId="3A31139C" w14:textId="77777777" w:rsidR="005B227C" w:rsidRPr="007E457A" w:rsidRDefault="005B227C" w:rsidP="00604B09">
            <w:pPr>
              <w:spacing w:after="0" w:line="240" w:lineRule="auto"/>
              <w:jc w:val="both"/>
              <w:rPr>
                <w:rFonts w:ascii="Georgia" w:eastAsiaTheme="minorEastAsia" w:hAnsi="Georgia" w:cstheme="majorBidi"/>
                <w:sz w:val="24"/>
                <w:szCs w:val="24"/>
              </w:rPr>
            </w:pPr>
            <w:r w:rsidRPr="007E457A">
              <w:rPr>
                <w:rFonts w:ascii="Georgia" w:eastAsiaTheme="minorEastAsia" w:hAnsi="Georgia" w:cstheme="majorBidi"/>
                <w:noProof/>
                <w:sz w:val="24"/>
                <w:szCs w:val="24"/>
              </w:rPr>
              <w:lastRenderedPageBreak/>
              <w:drawing>
                <wp:inline distT="0" distB="0" distL="0" distR="0" wp14:anchorId="414FFC1B" wp14:editId="34875DA5">
                  <wp:extent cx="1451050" cy="1070149"/>
                  <wp:effectExtent l="0" t="0" r="0" b="0"/>
                  <wp:docPr id="69" name="Picture 69"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histogram&#10;&#10;Description automatically generated"/>
                          <pic:cNvPicPr/>
                        </pic:nvPicPr>
                        <pic:blipFill>
                          <a:blip r:embed="rId53"/>
                          <a:stretch>
                            <a:fillRect/>
                          </a:stretch>
                        </pic:blipFill>
                        <pic:spPr>
                          <a:xfrm>
                            <a:off x="0" y="0"/>
                            <a:ext cx="1464980" cy="1080423"/>
                          </a:xfrm>
                          <a:prstGeom prst="rect">
                            <a:avLst/>
                          </a:prstGeom>
                        </pic:spPr>
                      </pic:pic>
                    </a:graphicData>
                  </a:graphic>
                </wp:inline>
              </w:drawing>
            </w:r>
          </w:p>
        </w:tc>
        <w:tc>
          <w:tcPr>
            <w:tcW w:w="1195" w:type="pct"/>
            <w:vAlign w:val="center"/>
          </w:tcPr>
          <w:p w14:paraId="07CA1ED1" w14:textId="77777777" w:rsidR="005B227C" w:rsidRPr="007E457A" w:rsidRDefault="005B227C" w:rsidP="00604B09">
            <w:pPr>
              <w:spacing w:after="0" w:line="240" w:lineRule="auto"/>
              <w:jc w:val="both"/>
              <w:rPr>
                <w:rFonts w:ascii="Georgia" w:eastAsiaTheme="minorEastAsia" w:hAnsi="Georgia" w:cstheme="majorBidi"/>
                <w:sz w:val="24"/>
                <w:szCs w:val="24"/>
              </w:rPr>
            </w:pPr>
            <w:r w:rsidRPr="007E457A">
              <w:rPr>
                <w:rFonts w:ascii="Georgia" w:eastAsiaTheme="minorEastAsia" w:hAnsi="Georgia" w:cstheme="majorBidi"/>
                <w:noProof/>
                <w:sz w:val="24"/>
                <w:szCs w:val="24"/>
              </w:rPr>
              <w:drawing>
                <wp:inline distT="0" distB="0" distL="0" distR="0" wp14:anchorId="48204182" wp14:editId="187DE568">
                  <wp:extent cx="1537398" cy="1003251"/>
                  <wp:effectExtent l="0" t="0" r="5715" b="6985"/>
                  <wp:docPr id="68" name="Picture 68" descr="A picture containing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histogram&#10;&#10;Description automatically generated"/>
                          <pic:cNvPicPr/>
                        </pic:nvPicPr>
                        <pic:blipFill>
                          <a:blip r:embed="rId54"/>
                          <a:stretch>
                            <a:fillRect/>
                          </a:stretch>
                        </pic:blipFill>
                        <pic:spPr>
                          <a:xfrm>
                            <a:off x="0" y="0"/>
                            <a:ext cx="1550982" cy="1012115"/>
                          </a:xfrm>
                          <a:prstGeom prst="rect">
                            <a:avLst/>
                          </a:prstGeom>
                        </pic:spPr>
                      </pic:pic>
                    </a:graphicData>
                  </a:graphic>
                </wp:inline>
              </w:drawing>
            </w:r>
          </w:p>
        </w:tc>
        <w:tc>
          <w:tcPr>
            <w:tcW w:w="1273" w:type="pct"/>
            <w:vAlign w:val="center"/>
          </w:tcPr>
          <w:p w14:paraId="700CF4EA" w14:textId="77777777" w:rsidR="005B227C" w:rsidRPr="007E457A" w:rsidRDefault="005B227C" w:rsidP="00604B09">
            <w:pPr>
              <w:spacing w:after="0" w:line="240" w:lineRule="auto"/>
              <w:jc w:val="both"/>
              <w:rPr>
                <w:rFonts w:ascii="Georgia" w:eastAsiaTheme="minorEastAsia" w:hAnsi="Georgia" w:cstheme="majorBidi"/>
                <w:noProof/>
                <w:sz w:val="24"/>
                <w:szCs w:val="24"/>
              </w:rPr>
            </w:pPr>
            <w:r w:rsidRPr="007E457A">
              <w:rPr>
                <w:rFonts w:ascii="Georgia" w:eastAsiaTheme="minorEastAsia" w:hAnsi="Georgia" w:cstheme="majorBidi"/>
                <w:noProof/>
                <w:sz w:val="24"/>
                <w:szCs w:val="24"/>
              </w:rPr>
              <w:drawing>
                <wp:inline distT="0" distB="0" distL="0" distR="0" wp14:anchorId="30D67DB4" wp14:editId="2FA141B3">
                  <wp:extent cx="1323975" cy="994396"/>
                  <wp:effectExtent l="0" t="0" r="0" b="0"/>
                  <wp:docPr id="71" name="Picture 71"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chart&#10;&#10;Description automatically generated"/>
                          <pic:cNvPicPr/>
                        </pic:nvPicPr>
                        <pic:blipFill>
                          <a:blip r:embed="rId55"/>
                          <a:stretch>
                            <a:fillRect/>
                          </a:stretch>
                        </pic:blipFill>
                        <pic:spPr>
                          <a:xfrm>
                            <a:off x="0" y="0"/>
                            <a:ext cx="1345511" cy="1010571"/>
                          </a:xfrm>
                          <a:prstGeom prst="rect">
                            <a:avLst/>
                          </a:prstGeom>
                        </pic:spPr>
                      </pic:pic>
                    </a:graphicData>
                  </a:graphic>
                </wp:inline>
              </w:drawing>
            </w:r>
          </w:p>
        </w:tc>
        <w:tc>
          <w:tcPr>
            <w:tcW w:w="1182" w:type="pct"/>
            <w:vAlign w:val="center"/>
          </w:tcPr>
          <w:p w14:paraId="3C1CAFAA" w14:textId="77777777" w:rsidR="005B227C" w:rsidRPr="007E457A" w:rsidRDefault="005B227C" w:rsidP="00604B09">
            <w:pPr>
              <w:spacing w:after="0" w:line="240" w:lineRule="auto"/>
              <w:jc w:val="both"/>
              <w:rPr>
                <w:rFonts w:ascii="Georgia" w:eastAsiaTheme="minorEastAsia" w:hAnsi="Georgia" w:cstheme="majorBidi"/>
                <w:noProof/>
                <w:sz w:val="24"/>
                <w:szCs w:val="24"/>
              </w:rPr>
            </w:pPr>
            <w:r w:rsidRPr="007E457A">
              <w:rPr>
                <w:rFonts w:ascii="Georgia" w:eastAsiaTheme="minorEastAsia" w:hAnsi="Georgia" w:cstheme="majorBidi"/>
                <w:noProof/>
                <w:sz w:val="24"/>
                <w:szCs w:val="24"/>
              </w:rPr>
              <w:drawing>
                <wp:inline distT="0" distB="0" distL="0" distR="0" wp14:anchorId="58624BAA" wp14:editId="4DFD9837">
                  <wp:extent cx="1336431" cy="1007749"/>
                  <wp:effectExtent l="0" t="0" r="0" b="1905"/>
                  <wp:docPr id="70" name="Picture 70"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with low confidence"/>
                          <pic:cNvPicPr/>
                        </pic:nvPicPr>
                        <pic:blipFill>
                          <a:blip r:embed="rId56"/>
                          <a:stretch>
                            <a:fillRect/>
                          </a:stretch>
                        </pic:blipFill>
                        <pic:spPr>
                          <a:xfrm>
                            <a:off x="0" y="0"/>
                            <a:ext cx="1349199" cy="1017377"/>
                          </a:xfrm>
                          <a:prstGeom prst="rect">
                            <a:avLst/>
                          </a:prstGeom>
                        </pic:spPr>
                      </pic:pic>
                    </a:graphicData>
                  </a:graphic>
                </wp:inline>
              </w:drawing>
            </w:r>
          </w:p>
        </w:tc>
      </w:tr>
      <w:tr w:rsidR="00CF1949" w:rsidRPr="007E457A" w14:paraId="3F5151FF" w14:textId="77777777" w:rsidTr="00604B09">
        <w:trPr>
          <w:jc w:val="center"/>
        </w:trPr>
        <w:tc>
          <w:tcPr>
            <w:tcW w:w="1350" w:type="pct"/>
            <w:vAlign w:val="center"/>
          </w:tcPr>
          <w:p w14:paraId="1B19F63D" w14:textId="77777777" w:rsidR="005B227C" w:rsidRPr="007E457A" w:rsidRDefault="005B227C" w:rsidP="00604B09">
            <w:pPr>
              <w:spacing w:after="0" w:line="240" w:lineRule="auto"/>
              <w:jc w:val="center"/>
              <w:rPr>
                <w:rFonts w:ascii="Georgia" w:eastAsiaTheme="minorEastAsia" w:hAnsi="Georgia" w:cstheme="majorBidi"/>
                <w:sz w:val="24"/>
                <w:szCs w:val="24"/>
              </w:rPr>
            </w:pPr>
            <w:r w:rsidRPr="007E457A">
              <w:rPr>
                <w:rFonts w:ascii="Georgia" w:eastAsiaTheme="minorEastAsia" w:hAnsi="Georgia" w:cstheme="majorBidi"/>
                <w:sz w:val="24"/>
                <w:szCs w:val="24"/>
              </w:rPr>
              <w:t>D2</w:t>
            </w:r>
          </w:p>
        </w:tc>
        <w:tc>
          <w:tcPr>
            <w:tcW w:w="1195" w:type="pct"/>
            <w:vAlign w:val="center"/>
          </w:tcPr>
          <w:p w14:paraId="4E08308A" w14:textId="5A4CFE46" w:rsidR="005B227C" w:rsidRPr="007E457A" w:rsidRDefault="005B227C" w:rsidP="00604B09">
            <w:pPr>
              <w:spacing w:after="0" w:line="240" w:lineRule="auto"/>
              <w:jc w:val="center"/>
              <w:rPr>
                <w:rFonts w:ascii="Georgia" w:eastAsiaTheme="minorEastAsia" w:hAnsi="Georgia" w:cstheme="majorBidi"/>
                <w:sz w:val="24"/>
                <w:szCs w:val="24"/>
              </w:rPr>
            </w:pPr>
            <w:r w:rsidRPr="007E457A">
              <w:rPr>
                <w:rFonts w:ascii="Georgia" w:eastAsiaTheme="minorEastAsia" w:hAnsi="Georgia" w:cstheme="majorBidi"/>
                <w:sz w:val="24"/>
                <w:szCs w:val="24"/>
              </w:rPr>
              <w:t>D2@TiO</w:t>
            </w:r>
            <w:r w:rsidR="00E110E2" w:rsidRPr="007E457A">
              <w:rPr>
                <w:rFonts w:ascii="Georgia" w:eastAsiaTheme="minorEastAsia" w:hAnsi="Georgia" w:cstheme="majorBidi"/>
                <w:sz w:val="24"/>
                <w:szCs w:val="24"/>
                <w:vertAlign w:val="subscript"/>
              </w:rPr>
              <w:t>2</w:t>
            </w:r>
          </w:p>
        </w:tc>
        <w:tc>
          <w:tcPr>
            <w:tcW w:w="1273" w:type="pct"/>
            <w:vAlign w:val="center"/>
          </w:tcPr>
          <w:p w14:paraId="2B3B08AF" w14:textId="77777777" w:rsidR="005B227C" w:rsidRPr="007E457A" w:rsidRDefault="005B227C" w:rsidP="00604B09">
            <w:pPr>
              <w:spacing w:after="0" w:line="240" w:lineRule="auto"/>
              <w:jc w:val="center"/>
              <w:rPr>
                <w:rFonts w:ascii="Georgia" w:eastAsiaTheme="minorEastAsia" w:hAnsi="Georgia" w:cstheme="majorBidi"/>
                <w:sz w:val="24"/>
                <w:szCs w:val="24"/>
              </w:rPr>
            </w:pPr>
            <w:r w:rsidRPr="007E457A">
              <w:rPr>
                <w:rFonts w:ascii="Georgia" w:eastAsiaTheme="minorEastAsia" w:hAnsi="Georgia" w:cstheme="majorBidi"/>
                <w:sz w:val="24"/>
                <w:szCs w:val="24"/>
              </w:rPr>
              <w:t>D5</w:t>
            </w:r>
          </w:p>
        </w:tc>
        <w:tc>
          <w:tcPr>
            <w:tcW w:w="1182" w:type="pct"/>
            <w:vAlign w:val="center"/>
          </w:tcPr>
          <w:p w14:paraId="12C8E04B" w14:textId="2A190A5E" w:rsidR="005B227C" w:rsidRPr="007E457A" w:rsidRDefault="005B227C" w:rsidP="00604B09">
            <w:pPr>
              <w:spacing w:after="0" w:line="240" w:lineRule="auto"/>
              <w:jc w:val="center"/>
              <w:rPr>
                <w:rFonts w:ascii="Georgia" w:eastAsiaTheme="minorEastAsia" w:hAnsi="Georgia" w:cstheme="majorBidi"/>
                <w:sz w:val="24"/>
                <w:szCs w:val="24"/>
              </w:rPr>
            </w:pPr>
            <w:r w:rsidRPr="007E457A">
              <w:rPr>
                <w:rFonts w:ascii="Georgia" w:eastAsiaTheme="minorEastAsia" w:hAnsi="Georgia" w:cstheme="majorBidi"/>
                <w:sz w:val="24"/>
                <w:szCs w:val="24"/>
              </w:rPr>
              <w:t>D5@TiO</w:t>
            </w:r>
            <w:r w:rsidR="00E110E2" w:rsidRPr="007E457A">
              <w:rPr>
                <w:rFonts w:ascii="Georgia" w:eastAsiaTheme="minorEastAsia" w:hAnsi="Georgia" w:cstheme="majorBidi"/>
                <w:sz w:val="24"/>
                <w:szCs w:val="24"/>
                <w:vertAlign w:val="subscript"/>
              </w:rPr>
              <w:t>2</w:t>
            </w:r>
          </w:p>
        </w:tc>
      </w:tr>
      <w:tr w:rsidR="00CF1949" w:rsidRPr="007E457A" w14:paraId="5873FDAF" w14:textId="77777777" w:rsidTr="00604B09">
        <w:trPr>
          <w:jc w:val="center"/>
        </w:trPr>
        <w:tc>
          <w:tcPr>
            <w:tcW w:w="1350" w:type="pct"/>
            <w:vAlign w:val="center"/>
          </w:tcPr>
          <w:p w14:paraId="2DC378AF" w14:textId="77777777" w:rsidR="005B227C" w:rsidRPr="007E457A" w:rsidRDefault="005B227C" w:rsidP="00604B09">
            <w:pPr>
              <w:spacing w:after="0" w:line="240" w:lineRule="auto"/>
              <w:jc w:val="center"/>
              <w:rPr>
                <w:rFonts w:ascii="Georgia" w:eastAsiaTheme="minorEastAsia" w:hAnsi="Georgia" w:cstheme="majorBidi"/>
                <w:sz w:val="24"/>
                <w:szCs w:val="24"/>
              </w:rPr>
            </w:pPr>
            <w:r w:rsidRPr="007E457A">
              <w:rPr>
                <w:rFonts w:ascii="Georgia" w:eastAsiaTheme="minorEastAsia" w:hAnsi="Georgia" w:cstheme="majorBidi"/>
                <w:noProof/>
                <w:sz w:val="24"/>
                <w:szCs w:val="24"/>
              </w:rPr>
              <w:drawing>
                <wp:inline distT="0" distB="0" distL="0" distR="0" wp14:anchorId="14C55F8F" wp14:editId="72EFA1CD">
                  <wp:extent cx="1378486" cy="1009859"/>
                  <wp:effectExtent l="0" t="0" r="0" b="0"/>
                  <wp:docPr id="73" name="Picture 73" descr="A picture containing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histogram&#10;&#10;Description automatically generated"/>
                          <pic:cNvPicPr/>
                        </pic:nvPicPr>
                        <pic:blipFill>
                          <a:blip r:embed="rId57"/>
                          <a:stretch>
                            <a:fillRect/>
                          </a:stretch>
                        </pic:blipFill>
                        <pic:spPr>
                          <a:xfrm>
                            <a:off x="0" y="0"/>
                            <a:ext cx="1378486" cy="1009859"/>
                          </a:xfrm>
                          <a:prstGeom prst="rect">
                            <a:avLst/>
                          </a:prstGeom>
                        </pic:spPr>
                      </pic:pic>
                    </a:graphicData>
                  </a:graphic>
                </wp:inline>
              </w:drawing>
            </w:r>
          </w:p>
        </w:tc>
        <w:tc>
          <w:tcPr>
            <w:tcW w:w="1195" w:type="pct"/>
            <w:vAlign w:val="center"/>
          </w:tcPr>
          <w:p w14:paraId="3EF98B45" w14:textId="77777777" w:rsidR="005B227C" w:rsidRPr="007E457A" w:rsidRDefault="005B227C" w:rsidP="00604B09">
            <w:pPr>
              <w:spacing w:after="0" w:line="240" w:lineRule="auto"/>
              <w:jc w:val="center"/>
              <w:rPr>
                <w:rFonts w:ascii="Georgia" w:eastAsiaTheme="minorEastAsia" w:hAnsi="Georgia" w:cstheme="majorBidi"/>
                <w:sz w:val="24"/>
                <w:szCs w:val="24"/>
              </w:rPr>
            </w:pPr>
            <w:r w:rsidRPr="007E457A">
              <w:rPr>
                <w:rFonts w:ascii="Georgia" w:eastAsiaTheme="minorEastAsia" w:hAnsi="Georgia" w:cstheme="majorBidi"/>
                <w:noProof/>
                <w:sz w:val="24"/>
                <w:szCs w:val="24"/>
              </w:rPr>
              <w:drawing>
                <wp:inline distT="0" distB="0" distL="0" distR="0" wp14:anchorId="6E1F1FCB" wp14:editId="3B13A55C">
                  <wp:extent cx="1567543" cy="1196926"/>
                  <wp:effectExtent l="0" t="0" r="0" b="3810"/>
                  <wp:docPr id="72" name="Picture 72" descr="A picture containing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histogram&#10;&#10;Description automatically generated"/>
                          <pic:cNvPicPr/>
                        </pic:nvPicPr>
                        <pic:blipFill>
                          <a:blip r:embed="rId58"/>
                          <a:stretch>
                            <a:fillRect/>
                          </a:stretch>
                        </pic:blipFill>
                        <pic:spPr>
                          <a:xfrm>
                            <a:off x="0" y="0"/>
                            <a:ext cx="1585901" cy="1210944"/>
                          </a:xfrm>
                          <a:prstGeom prst="rect">
                            <a:avLst/>
                          </a:prstGeom>
                        </pic:spPr>
                      </pic:pic>
                    </a:graphicData>
                  </a:graphic>
                </wp:inline>
              </w:drawing>
            </w:r>
          </w:p>
        </w:tc>
        <w:tc>
          <w:tcPr>
            <w:tcW w:w="1273" w:type="pct"/>
            <w:vAlign w:val="center"/>
          </w:tcPr>
          <w:p w14:paraId="0660AAAA" w14:textId="77777777" w:rsidR="005B227C" w:rsidRPr="007E457A" w:rsidRDefault="005B227C" w:rsidP="00604B09">
            <w:pPr>
              <w:spacing w:after="0" w:line="240" w:lineRule="auto"/>
              <w:jc w:val="center"/>
              <w:rPr>
                <w:rFonts w:ascii="Georgia" w:eastAsiaTheme="minorEastAsia" w:hAnsi="Georgia" w:cstheme="majorBidi"/>
                <w:sz w:val="24"/>
                <w:szCs w:val="24"/>
              </w:rPr>
            </w:pPr>
            <w:r w:rsidRPr="007E457A">
              <w:rPr>
                <w:rFonts w:ascii="Georgia" w:eastAsiaTheme="minorEastAsia" w:hAnsi="Georgia" w:cstheme="majorBidi"/>
                <w:noProof/>
                <w:sz w:val="24"/>
                <w:szCs w:val="24"/>
              </w:rPr>
              <w:drawing>
                <wp:inline distT="0" distB="0" distL="0" distR="0" wp14:anchorId="7BBB8293" wp14:editId="638D3E88">
                  <wp:extent cx="1326383" cy="1152507"/>
                  <wp:effectExtent l="0" t="0" r="7620" b="0"/>
                  <wp:docPr id="75" name="Picture 75"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Graphical user interface&#10;&#10;Description automatically generated with low confidence"/>
                          <pic:cNvPicPr/>
                        </pic:nvPicPr>
                        <pic:blipFill>
                          <a:blip r:embed="rId59"/>
                          <a:stretch>
                            <a:fillRect/>
                          </a:stretch>
                        </pic:blipFill>
                        <pic:spPr>
                          <a:xfrm>
                            <a:off x="0" y="0"/>
                            <a:ext cx="1346005" cy="1169557"/>
                          </a:xfrm>
                          <a:prstGeom prst="rect">
                            <a:avLst/>
                          </a:prstGeom>
                        </pic:spPr>
                      </pic:pic>
                    </a:graphicData>
                  </a:graphic>
                </wp:inline>
              </w:drawing>
            </w:r>
          </w:p>
        </w:tc>
        <w:tc>
          <w:tcPr>
            <w:tcW w:w="1182" w:type="pct"/>
            <w:vAlign w:val="center"/>
          </w:tcPr>
          <w:p w14:paraId="457FF202" w14:textId="77777777" w:rsidR="005B227C" w:rsidRPr="007E457A" w:rsidRDefault="005B227C" w:rsidP="00604B09">
            <w:pPr>
              <w:spacing w:after="0" w:line="240" w:lineRule="auto"/>
              <w:jc w:val="center"/>
              <w:rPr>
                <w:rFonts w:ascii="Georgia" w:eastAsiaTheme="minorEastAsia" w:hAnsi="Georgia" w:cstheme="majorBidi"/>
                <w:sz w:val="24"/>
                <w:szCs w:val="24"/>
              </w:rPr>
            </w:pPr>
            <w:r w:rsidRPr="007E457A">
              <w:rPr>
                <w:rFonts w:ascii="Georgia" w:eastAsiaTheme="minorEastAsia" w:hAnsi="Georgia" w:cstheme="majorBidi"/>
                <w:noProof/>
                <w:sz w:val="24"/>
                <w:szCs w:val="24"/>
              </w:rPr>
              <w:drawing>
                <wp:inline distT="0" distB="0" distL="0" distR="0" wp14:anchorId="3CA4CE6F" wp14:editId="199048CD">
                  <wp:extent cx="1263834" cy="984738"/>
                  <wp:effectExtent l="0" t="0" r="0" b="6350"/>
                  <wp:docPr id="74" name="Picture 7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10;&#10;Description automatically generated"/>
                          <pic:cNvPicPr/>
                        </pic:nvPicPr>
                        <pic:blipFill>
                          <a:blip r:embed="rId60"/>
                          <a:stretch>
                            <a:fillRect/>
                          </a:stretch>
                        </pic:blipFill>
                        <pic:spPr>
                          <a:xfrm>
                            <a:off x="0" y="0"/>
                            <a:ext cx="1281227" cy="998290"/>
                          </a:xfrm>
                          <a:prstGeom prst="rect">
                            <a:avLst/>
                          </a:prstGeom>
                        </pic:spPr>
                      </pic:pic>
                    </a:graphicData>
                  </a:graphic>
                </wp:inline>
              </w:drawing>
            </w:r>
          </w:p>
        </w:tc>
      </w:tr>
      <w:tr w:rsidR="00CF1949" w:rsidRPr="007E457A" w14:paraId="3A2454B6" w14:textId="77777777" w:rsidTr="00604B09">
        <w:trPr>
          <w:jc w:val="center"/>
        </w:trPr>
        <w:tc>
          <w:tcPr>
            <w:tcW w:w="1350" w:type="pct"/>
            <w:vAlign w:val="center"/>
          </w:tcPr>
          <w:p w14:paraId="74D7FCEF" w14:textId="77777777" w:rsidR="005B227C" w:rsidRPr="007E457A" w:rsidRDefault="005B227C" w:rsidP="00604B09">
            <w:pPr>
              <w:spacing w:after="0" w:line="240" w:lineRule="auto"/>
              <w:jc w:val="center"/>
              <w:rPr>
                <w:rFonts w:ascii="Georgia" w:eastAsiaTheme="minorEastAsia" w:hAnsi="Georgia" w:cstheme="majorBidi"/>
                <w:sz w:val="24"/>
                <w:szCs w:val="24"/>
              </w:rPr>
            </w:pPr>
            <w:r w:rsidRPr="007E457A">
              <w:rPr>
                <w:rFonts w:ascii="Georgia" w:eastAsiaTheme="minorEastAsia" w:hAnsi="Georgia" w:cstheme="majorBidi"/>
                <w:sz w:val="24"/>
                <w:szCs w:val="24"/>
              </w:rPr>
              <w:t>D6</w:t>
            </w:r>
          </w:p>
        </w:tc>
        <w:tc>
          <w:tcPr>
            <w:tcW w:w="1195" w:type="pct"/>
            <w:vAlign w:val="center"/>
          </w:tcPr>
          <w:p w14:paraId="1D0F5F47" w14:textId="72BA1181" w:rsidR="005B227C" w:rsidRPr="007E457A" w:rsidRDefault="005B227C" w:rsidP="00604B09">
            <w:pPr>
              <w:spacing w:after="0" w:line="240" w:lineRule="auto"/>
              <w:jc w:val="center"/>
              <w:rPr>
                <w:rFonts w:ascii="Georgia" w:eastAsiaTheme="minorEastAsia" w:hAnsi="Georgia" w:cstheme="majorBidi"/>
                <w:sz w:val="24"/>
                <w:szCs w:val="24"/>
              </w:rPr>
            </w:pPr>
            <w:r w:rsidRPr="007E457A">
              <w:rPr>
                <w:rFonts w:ascii="Georgia" w:eastAsiaTheme="minorEastAsia" w:hAnsi="Georgia" w:cstheme="majorBidi"/>
                <w:sz w:val="24"/>
                <w:szCs w:val="24"/>
              </w:rPr>
              <w:t>D6@TiO</w:t>
            </w:r>
            <w:r w:rsidR="00E110E2" w:rsidRPr="007E457A">
              <w:rPr>
                <w:rFonts w:ascii="Georgia" w:eastAsiaTheme="minorEastAsia" w:hAnsi="Georgia" w:cstheme="majorBidi"/>
                <w:sz w:val="24"/>
                <w:szCs w:val="24"/>
                <w:vertAlign w:val="subscript"/>
              </w:rPr>
              <w:t>2</w:t>
            </w:r>
          </w:p>
        </w:tc>
        <w:tc>
          <w:tcPr>
            <w:tcW w:w="1273" w:type="pct"/>
            <w:vAlign w:val="center"/>
          </w:tcPr>
          <w:p w14:paraId="71C6E368" w14:textId="77777777" w:rsidR="005B227C" w:rsidRPr="007E457A" w:rsidRDefault="005B227C" w:rsidP="00604B09">
            <w:pPr>
              <w:spacing w:after="0" w:line="240" w:lineRule="auto"/>
              <w:jc w:val="center"/>
              <w:rPr>
                <w:rFonts w:ascii="Georgia" w:eastAsiaTheme="minorEastAsia" w:hAnsi="Georgia" w:cstheme="majorBidi"/>
                <w:sz w:val="24"/>
                <w:szCs w:val="24"/>
              </w:rPr>
            </w:pPr>
            <w:r w:rsidRPr="007E457A">
              <w:rPr>
                <w:rFonts w:ascii="Georgia" w:eastAsiaTheme="minorEastAsia" w:hAnsi="Georgia" w:cstheme="majorBidi"/>
                <w:sz w:val="24"/>
                <w:szCs w:val="24"/>
              </w:rPr>
              <w:t>D7</w:t>
            </w:r>
          </w:p>
        </w:tc>
        <w:tc>
          <w:tcPr>
            <w:tcW w:w="1182" w:type="pct"/>
            <w:vAlign w:val="center"/>
          </w:tcPr>
          <w:p w14:paraId="760F0AF5" w14:textId="609E1F8D" w:rsidR="005B227C" w:rsidRPr="007E457A" w:rsidRDefault="005B227C" w:rsidP="00604B09">
            <w:pPr>
              <w:spacing w:after="0" w:line="240" w:lineRule="auto"/>
              <w:jc w:val="center"/>
              <w:rPr>
                <w:rFonts w:ascii="Georgia" w:eastAsiaTheme="minorEastAsia" w:hAnsi="Georgia" w:cstheme="majorBidi"/>
                <w:sz w:val="24"/>
                <w:szCs w:val="24"/>
              </w:rPr>
            </w:pPr>
            <w:r w:rsidRPr="007E457A">
              <w:rPr>
                <w:rFonts w:ascii="Georgia" w:eastAsiaTheme="minorEastAsia" w:hAnsi="Georgia" w:cstheme="majorBidi"/>
                <w:sz w:val="24"/>
                <w:szCs w:val="24"/>
              </w:rPr>
              <w:t>D7@TiO</w:t>
            </w:r>
            <w:r w:rsidR="00E110E2" w:rsidRPr="007E457A">
              <w:rPr>
                <w:rFonts w:ascii="Georgia" w:eastAsiaTheme="minorEastAsia" w:hAnsi="Georgia" w:cstheme="majorBidi"/>
                <w:sz w:val="24"/>
                <w:szCs w:val="24"/>
                <w:vertAlign w:val="subscript"/>
              </w:rPr>
              <w:t>2</w:t>
            </w:r>
          </w:p>
        </w:tc>
      </w:tr>
      <w:tr w:rsidR="00CF1949" w:rsidRPr="007E457A" w14:paraId="0834A00F" w14:textId="77777777" w:rsidTr="00604B09">
        <w:trPr>
          <w:jc w:val="center"/>
        </w:trPr>
        <w:tc>
          <w:tcPr>
            <w:tcW w:w="1350" w:type="pct"/>
            <w:vAlign w:val="center"/>
          </w:tcPr>
          <w:p w14:paraId="1ED29FC3" w14:textId="77777777" w:rsidR="005B227C" w:rsidRPr="007E457A" w:rsidRDefault="005B227C" w:rsidP="00604B09">
            <w:pPr>
              <w:spacing w:after="0" w:line="240" w:lineRule="auto"/>
              <w:jc w:val="both"/>
              <w:rPr>
                <w:rFonts w:ascii="Georgia" w:eastAsiaTheme="minorEastAsia" w:hAnsi="Georgia" w:cstheme="majorBidi"/>
                <w:sz w:val="24"/>
                <w:szCs w:val="24"/>
              </w:rPr>
            </w:pPr>
            <w:r w:rsidRPr="007E457A">
              <w:rPr>
                <w:rFonts w:ascii="Georgia" w:eastAsiaTheme="minorEastAsia" w:hAnsi="Georgia" w:cstheme="majorBidi"/>
                <w:noProof/>
                <w:sz w:val="24"/>
                <w:szCs w:val="24"/>
              </w:rPr>
              <w:drawing>
                <wp:inline distT="0" distB="0" distL="0" distR="0" wp14:anchorId="4F459718" wp14:editId="3BC25D85">
                  <wp:extent cx="1366520" cy="1097011"/>
                  <wp:effectExtent l="0" t="0" r="5080" b="8255"/>
                  <wp:docPr id="77" name="Picture 77"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Chart, histogram&#10;&#10;Description automatically generated"/>
                          <pic:cNvPicPr/>
                        </pic:nvPicPr>
                        <pic:blipFill>
                          <a:blip r:embed="rId61"/>
                          <a:stretch>
                            <a:fillRect/>
                          </a:stretch>
                        </pic:blipFill>
                        <pic:spPr>
                          <a:xfrm>
                            <a:off x="0" y="0"/>
                            <a:ext cx="1375386" cy="1104128"/>
                          </a:xfrm>
                          <a:prstGeom prst="rect">
                            <a:avLst/>
                          </a:prstGeom>
                        </pic:spPr>
                      </pic:pic>
                    </a:graphicData>
                  </a:graphic>
                </wp:inline>
              </w:drawing>
            </w:r>
          </w:p>
        </w:tc>
        <w:tc>
          <w:tcPr>
            <w:tcW w:w="1195" w:type="pct"/>
            <w:vAlign w:val="center"/>
          </w:tcPr>
          <w:p w14:paraId="1147C6EC" w14:textId="77777777" w:rsidR="005B227C" w:rsidRPr="007E457A" w:rsidRDefault="005B227C" w:rsidP="00604B09">
            <w:pPr>
              <w:spacing w:after="0" w:line="240" w:lineRule="auto"/>
              <w:jc w:val="both"/>
              <w:rPr>
                <w:rFonts w:ascii="Georgia" w:eastAsiaTheme="minorEastAsia" w:hAnsi="Georgia" w:cstheme="majorBidi"/>
                <w:sz w:val="24"/>
                <w:szCs w:val="24"/>
              </w:rPr>
            </w:pPr>
            <w:r w:rsidRPr="007E457A">
              <w:rPr>
                <w:rFonts w:ascii="Georgia" w:eastAsiaTheme="minorEastAsia" w:hAnsi="Georgia" w:cstheme="majorBidi"/>
                <w:noProof/>
                <w:sz w:val="24"/>
                <w:szCs w:val="24"/>
              </w:rPr>
              <w:drawing>
                <wp:inline distT="0" distB="0" distL="0" distR="0" wp14:anchorId="2A8A7D14" wp14:editId="1DED1FDD">
                  <wp:extent cx="1517301" cy="1305430"/>
                  <wp:effectExtent l="0" t="0" r="6985" b="9525"/>
                  <wp:docPr id="76" name="Picture 76"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icture containing graphical user interface&#10;&#10;Description automatically generated"/>
                          <pic:cNvPicPr/>
                        </pic:nvPicPr>
                        <pic:blipFill>
                          <a:blip r:embed="rId62"/>
                          <a:stretch>
                            <a:fillRect/>
                          </a:stretch>
                        </pic:blipFill>
                        <pic:spPr>
                          <a:xfrm>
                            <a:off x="0" y="0"/>
                            <a:ext cx="1524588" cy="1311699"/>
                          </a:xfrm>
                          <a:prstGeom prst="rect">
                            <a:avLst/>
                          </a:prstGeom>
                        </pic:spPr>
                      </pic:pic>
                    </a:graphicData>
                  </a:graphic>
                </wp:inline>
              </w:drawing>
            </w:r>
          </w:p>
        </w:tc>
        <w:tc>
          <w:tcPr>
            <w:tcW w:w="1273" w:type="pct"/>
            <w:vAlign w:val="center"/>
          </w:tcPr>
          <w:p w14:paraId="09A6FF5D" w14:textId="77777777" w:rsidR="005B227C" w:rsidRPr="007E457A" w:rsidRDefault="005B227C" w:rsidP="00604B09">
            <w:pPr>
              <w:spacing w:after="0" w:line="240" w:lineRule="auto"/>
              <w:jc w:val="both"/>
              <w:rPr>
                <w:rFonts w:ascii="Georgia" w:eastAsiaTheme="minorEastAsia" w:hAnsi="Georgia" w:cstheme="majorBidi"/>
                <w:sz w:val="24"/>
                <w:szCs w:val="24"/>
              </w:rPr>
            </w:pPr>
            <w:r w:rsidRPr="007E457A">
              <w:rPr>
                <w:rFonts w:ascii="Georgia" w:eastAsiaTheme="minorEastAsia" w:hAnsi="Georgia" w:cstheme="majorBidi"/>
                <w:noProof/>
                <w:sz w:val="24"/>
                <w:szCs w:val="24"/>
              </w:rPr>
              <w:drawing>
                <wp:inline distT="0" distB="0" distL="0" distR="0" wp14:anchorId="2CEC3295" wp14:editId="7C5D5B09">
                  <wp:extent cx="1324492" cy="984738"/>
                  <wp:effectExtent l="0" t="0" r="0" b="6350"/>
                  <wp:docPr id="79" name="Picture 79" descr="Histo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Histogram&#10;&#10;Description automatically generated with medium confidence"/>
                          <pic:cNvPicPr/>
                        </pic:nvPicPr>
                        <pic:blipFill>
                          <a:blip r:embed="rId63"/>
                          <a:stretch>
                            <a:fillRect/>
                          </a:stretch>
                        </pic:blipFill>
                        <pic:spPr>
                          <a:xfrm>
                            <a:off x="0" y="0"/>
                            <a:ext cx="1341593" cy="997452"/>
                          </a:xfrm>
                          <a:prstGeom prst="rect">
                            <a:avLst/>
                          </a:prstGeom>
                        </pic:spPr>
                      </pic:pic>
                    </a:graphicData>
                  </a:graphic>
                </wp:inline>
              </w:drawing>
            </w:r>
          </w:p>
        </w:tc>
        <w:tc>
          <w:tcPr>
            <w:tcW w:w="1182" w:type="pct"/>
            <w:vAlign w:val="center"/>
          </w:tcPr>
          <w:p w14:paraId="669F4C07" w14:textId="77777777" w:rsidR="005B227C" w:rsidRPr="007E457A" w:rsidRDefault="005B227C" w:rsidP="00604B09">
            <w:pPr>
              <w:spacing w:after="0" w:line="240" w:lineRule="auto"/>
              <w:jc w:val="both"/>
              <w:rPr>
                <w:rFonts w:ascii="Georgia" w:eastAsiaTheme="minorEastAsia" w:hAnsi="Georgia" w:cstheme="majorBidi"/>
                <w:sz w:val="24"/>
                <w:szCs w:val="24"/>
              </w:rPr>
            </w:pPr>
            <w:r w:rsidRPr="007E457A">
              <w:rPr>
                <w:rFonts w:ascii="Georgia" w:eastAsiaTheme="minorEastAsia" w:hAnsi="Georgia" w:cstheme="majorBidi"/>
                <w:noProof/>
                <w:sz w:val="24"/>
                <w:szCs w:val="24"/>
              </w:rPr>
              <w:drawing>
                <wp:inline distT="0" distB="0" distL="0" distR="0" wp14:anchorId="247A7177" wp14:editId="085FAC30">
                  <wp:extent cx="1290378" cy="894304"/>
                  <wp:effectExtent l="0" t="0" r="5080" b="1270"/>
                  <wp:docPr id="78" name="Picture 78" descr="Chart, histo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Chart, histogram&#10;&#10;Description automatically generated with medium confidence"/>
                          <pic:cNvPicPr/>
                        </pic:nvPicPr>
                        <pic:blipFill>
                          <a:blip r:embed="rId64"/>
                          <a:stretch>
                            <a:fillRect/>
                          </a:stretch>
                        </pic:blipFill>
                        <pic:spPr>
                          <a:xfrm>
                            <a:off x="0" y="0"/>
                            <a:ext cx="1305062" cy="904481"/>
                          </a:xfrm>
                          <a:prstGeom prst="rect">
                            <a:avLst/>
                          </a:prstGeom>
                        </pic:spPr>
                      </pic:pic>
                    </a:graphicData>
                  </a:graphic>
                </wp:inline>
              </w:drawing>
            </w:r>
          </w:p>
        </w:tc>
      </w:tr>
      <w:tr w:rsidR="00CF1949" w:rsidRPr="007E457A" w14:paraId="048420B0" w14:textId="77777777" w:rsidTr="00604B09">
        <w:trPr>
          <w:jc w:val="center"/>
        </w:trPr>
        <w:tc>
          <w:tcPr>
            <w:tcW w:w="1350" w:type="pct"/>
            <w:vAlign w:val="center"/>
          </w:tcPr>
          <w:p w14:paraId="65ED080F" w14:textId="77777777" w:rsidR="005B227C" w:rsidRPr="007E457A" w:rsidRDefault="005B227C" w:rsidP="00604B09">
            <w:pPr>
              <w:spacing w:after="0" w:line="240" w:lineRule="auto"/>
              <w:jc w:val="center"/>
              <w:rPr>
                <w:rFonts w:ascii="Georgia" w:eastAsiaTheme="minorEastAsia" w:hAnsi="Georgia" w:cstheme="majorBidi"/>
                <w:sz w:val="24"/>
                <w:szCs w:val="24"/>
              </w:rPr>
            </w:pPr>
            <w:r w:rsidRPr="007E457A">
              <w:rPr>
                <w:rFonts w:ascii="Georgia" w:eastAsiaTheme="minorEastAsia" w:hAnsi="Georgia" w:cstheme="majorBidi"/>
                <w:sz w:val="24"/>
                <w:szCs w:val="24"/>
              </w:rPr>
              <w:t>D8</w:t>
            </w:r>
          </w:p>
        </w:tc>
        <w:tc>
          <w:tcPr>
            <w:tcW w:w="1195" w:type="pct"/>
            <w:vAlign w:val="center"/>
          </w:tcPr>
          <w:p w14:paraId="515B1285" w14:textId="3B81DFAF" w:rsidR="005B227C" w:rsidRPr="007E457A" w:rsidRDefault="005B227C" w:rsidP="00604B09">
            <w:pPr>
              <w:spacing w:after="0" w:line="240" w:lineRule="auto"/>
              <w:jc w:val="center"/>
              <w:rPr>
                <w:rFonts w:ascii="Georgia" w:eastAsiaTheme="minorEastAsia" w:hAnsi="Georgia" w:cstheme="majorBidi"/>
                <w:sz w:val="24"/>
                <w:szCs w:val="24"/>
              </w:rPr>
            </w:pPr>
            <w:r w:rsidRPr="007E457A">
              <w:rPr>
                <w:rFonts w:ascii="Georgia" w:eastAsiaTheme="minorEastAsia" w:hAnsi="Georgia" w:cstheme="majorBidi"/>
                <w:sz w:val="24"/>
                <w:szCs w:val="24"/>
              </w:rPr>
              <w:t>D8@TiO</w:t>
            </w:r>
            <w:r w:rsidR="00E110E2" w:rsidRPr="007E457A">
              <w:rPr>
                <w:rFonts w:ascii="Georgia" w:eastAsiaTheme="minorEastAsia" w:hAnsi="Georgia" w:cstheme="majorBidi"/>
                <w:sz w:val="24"/>
                <w:szCs w:val="24"/>
                <w:vertAlign w:val="subscript"/>
              </w:rPr>
              <w:t>2</w:t>
            </w:r>
          </w:p>
        </w:tc>
        <w:tc>
          <w:tcPr>
            <w:tcW w:w="1273" w:type="pct"/>
            <w:vAlign w:val="center"/>
          </w:tcPr>
          <w:p w14:paraId="2DE267D0" w14:textId="77777777" w:rsidR="005B227C" w:rsidRPr="007E457A" w:rsidRDefault="005B227C" w:rsidP="00604B09">
            <w:pPr>
              <w:spacing w:after="0" w:line="240" w:lineRule="auto"/>
              <w:jc w:val="center"/>
              <w:rPr>
                <w:rFonts w:ascii="Georgia" w:eastAsiaTheme="minorEastAsia" w:hAnsi="Georgia" w:cstheme="majorBidi"/>
                <w:sz w:val="24"/>
                <w:szCs w:val="24"/>
              </w:rPr>
            </w:pPr>
            <w:r w:rsidRPr="007E457A">
              <w:rPr>
                <w:rFonts w:ascii="Georgia" w:eastAsiaTheme="minorEastAsia" w:hAnsi="Georgia" w:cstheme="majorBidi"/>
                <w:sz w:val="24"/>
                <w:szCs w:val="24"/>
              </w:rPr>
              <w:t>D9</w:t>
            </w:r>
          </w:p>
        </w:tc>
        <w:tc>
          <w:tcPr>
            <w:tcW w:w="1182" w:type="pct"/>
            <w:vAlign w:val="center"/>
          </w:tcPr>
          <w:p w14:paraId="61B554D4" w14:textId="3FAA9E77" w:rsidR="005B227C" w:rsidRPr="007E457A" w:rsidRDefault="005B227C" w:rsidP="00604B09">
            <w:pPr>
              <w:spacing w:after="0" w:line="240" w:lineRule="auto"/>
              <w:jc w:val="center"/>
              <w:rPr>
                <w:rFonts w:ascii="Georgia" w:eastAsiaTheme="minorEastAsia" w:hAnsi="Georgia" w:cstheme="majorBidi"/>
                <w:sz w:val="24"/>
                <w:szCs w:val="24"/>
              </w:rPr>
            </w:pPr>
            <w:r w:rsidRPr="007E457A">
              <w:rPr>
                <w:rFonts w:ascii="Georgia" w:eastAsiaTheme="minorEastAsia" w:hAnsi="Georgia" w:cstheme="majorBidi"/>
                <w:sz w:val="24"/>
                <w:szCs w:val="24"/>
              </w:rPr>
              <w:t>D9@TiO</w:t>
            </w:r>
            <w:r w:rsidR="00E110E2" w:rsidRPr="007E457A">
              <w:rPr>
                <w:rFonts w:ascii="Georgia" w:eastAsiaTheme="minorEastAsia" w:hAnsi="Georgia" w:cstheme="majorBidi"/>
                <w:sz w:val="24"/>
                <w:szCs w:val="24"/>
                <w:vertAlign w:val="subscript"/>
              </w:rPr>
              <w:t>2</w:t>
            </w:r>
          </w:p>
        </w:tc>
      </w:tr>
      <w:tr w:rsidR="00CF1949" w:rsidRPr="007E457A" w14:paraId="2D8D7977" w14:textId="77777777" w:rsidTr="00604B09">
        <w:trPr>
          <w:jc w:val="center"/>
        </w:trPr>
        <w:tc>
          <w:tcPr>
            <w:tcW w:w="1350" w:type="pct"/>
            <w:vAlign w:val="center"/>
          </w:tcPr>
          <w:p w14:paraId="5BE6A0FB" w14:textId="77777777" w:rsidR="005B227C" w:rsidRPr="007E457A" w:rsidRDefault="005B227C" w:rsidP="00604B09">
            <w:pPr>
              <w:spacing w:after="0" w:line="240" w:lineRule="auto"/>
              <w:jc w:val="center"/>
              <w:rPr>
                <w:rFonts w:ascii="Georgia" w:eastAsiaTheme="minorEastAsia" w:hAnsi="Georgia" w:cstheme="majorBidi"/>
                <w:sz w:val="24"/>
                <w:szCs w:val="24"/>
              </w:rPr>
            </w:pPr>
            <w:r w:rsidRPr="007E457A">
              <w:rPr>
                <w:rFonts w:ascii="Georgia" w:eastAsiaTheme="minorEastAsia" w:hAnsi="Georgia" w:cstheme="majorBidi"/>
                <w:noProof/>
                <w:sz w:val="24"/>
                <w:szCs w:val="24"/>
              </w:rPr>
              <w:drawing>
                <wp:inline distT="0" distB="0" distL="0" distR="0" wp14:anchorId="595D6BA0" wp14:editId="6FF6D02F">
                  <wp:extent cx="1366575" cy="1258242"/>
                  <wp:effectExtent l="0" t="0" r="5080" b="0"/>
                  <wp:docPr id="81" name="Picture 8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Chart&#10;&#10;Description automatically generated"/>
                          <pic:cNvPicPr/>
                        </pic:nvPicPr>
                        <pic:blipFill>
                          <a:blip r:embed="rId65"/>
                          <a:stretch>
                            <a:fillRect/>
                          </a:stretch>
                        </pic:blipFill>
                        <pic:spPr>
                          <a:xfrm>
                            <a:off x="0" y="0"/>
                            <a:ext cx="1381615" cy="1272089"/>
                          </a:xfrm>
                          <a:prstGeom prst="rect">
                            <a:avLst/>
                          </a:prstGeom>
                        </pic:spPr>
                      </pic:pic>
                    </a:graphicData>
                  </a:graphic>
                </wp:inline>
              </w:drawing>
            </w:r>
          </w:p>
        </w:tc>
        <w:tc>
          <w:tcPr>
            <w:tcW w:w="1195" w:type="pct"/>
            <w:vAlign w:val="center"/>
          </w:tcPr>
          <w:p w14:paraId="39BA9AFF" w14:textId="77777777" w:rsidR="005B227C" w:rsidRPr="007E457A" w:rsidRDefault="005B227C" w:rsidP="00604B09">
            <w:pPr>
              <w:spacing w:after="0" w:line="240" w:lineRule="auto"/>
              <w:jc w:val="center"/>
              <w:rPr>
                <w:rFonts w:ascii="Georgia" w:eastAsiaTheme="minorEastAsia" w:hAnsi="Georgia" w:cstheme="majorBidi"/>
                <w:sz w:val="24"/>
                <w:szCs w:val="24"/>
              </w:rPr>
            </w:pPr>
            <w:r w:rsidRPr="007E457A">
              <w:rPr>
                <w:rFonts w:ascii="Georgia" w:eastAsiaTheme="minorEastAsia" w:hAnsi="Georgia" w:cstheme="majorBidi"/>
                <w:noProof/>
                <w:sz w:val="24"/>
                <w:szCs w:val="24"/>
              </w:rPr>
              <w:drawing>
                <wp:inline distT="0" distB="0" distL="0" distR="0" wp14:anchorId="6A9D8CF7" wp14:editId="3935BD2B">
                  <wp:extent cx="1496399" cy="1261068"/>
                  <wp:effectExtent l="0" t="0" r="8890" b="0"/>
                  <wp:docPr id="80" name="Picture 80"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picture containing graphical user interface&#10;&#10;Description automatically generated"/>
                          <pic:cNvPicPr/>
                        </pic:nvPicPr>
                        <pic:blipFill>
                          <a:blip r:embed="rId66"/>
                          <a:stretch>
                            <a:fillRect/>
                          </a:stretch>
                        </pic:blipFill>
                        <pic:spPr>
                          <a:xfrm>
                            <a:off x="0" y="0"/>
                            <a:ext cx="1502101" cy="1265873"/>
                          </a:xfrm>
                          <a:prstGeom prst="rect">
                            <a:avLst/>
                          </a:prstGeom>
                        </pic:spPr>
                      </pic:pic>
                    </a:graphicData>
                  </a:graphic>
                </wp:inline>
              </w:drawing>
            </w:r>
          </w:p>
        </w:tc>
        <w:tc>
          <w:tcPr>
            <w:tcW w:w="1273" w:type="pct"/>
            <w:vAlign w:val="center"/>
          </w:tcPr>
          <w:p w14:paraId="46D8EBFF" w14:textId="77777777" w:rsidR="005B227C" w:rsidRPr="007E457A" w:rsidRDefault="005B227C" w:rsidP="00604B09">
            <w:pPr>
              <w:spacing w:after="0" w:line="240" w:lineRule="auto"/>
              <w:jc w:val="center"/>
              <w:rPr>
                <w:rFonts w:ascii="Georgia" w:eastAsiaTheme="minorEastAsia" w:hAnsi="Georgia" w:cstheme="majorBidi"/>
                <w:sz w:val="24"/>
                <w:szCs w:val="24"/>
              </w:rPr>
            </w:pPr>
            <w:r w:rsidRPr="007E457A">
              <w:rPr>
                <w:rFonts w:ascii="Georgia" w:eastAsiaTheme="minorEastAsia" w:hAnsi="Georgia" w:cstheme="majorBidi"/>
                <w:noProof/>
                <w:sz w:val="24"/>
                <w:szCs w:val="24"/>
              </w:rPr>
              <w:drawing>
                <wp:inline distT="0" distB="0" distL="0" distR="0" wp14:anchorId="5DA6E180" wp14:editId="6625E542">
                  <wp:extent cx="1361206" cy="1110343"/>
                  <wp:effectExtent l="0" t="0" r="0" b="0"/>
                  <wp:docPr id="83" name="Picture 83"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picture containing chart&#10;&#10;Description automatically generated"/>
                          <pic:cNvPicPr/>
                        </pic:nvPicPr>
                        <pic:blipFill>
                          <a:blip r:embed="rId67"/>
                          <a:stretch>
                            <a:fillRect/>
                          </a:stretch>
                        </pic:blipFill>
                        <pic:spPr>
                          <a:xfrm>
                            <a:off x="0" y="0"/>
                            <a:ext cx="1379074" cy="1124918"/>
                          </a:xfrm>
                          <a:prstGeom prst="rect">
                            <a:avLst/>
                          </a:prstGeom>
                        </pic:spPr>
                      </pic:pic>
                    </a:graphicData>
                  </a:graphic>
                </wp:inline>
              </w:drawing>
            </w:r>
          </w:p>
        </w:tc>
        <w:tc>
          <w:tcPr>
            <w:tcW w:w="1182" w:type="pct"/>
            <w:vAlign w:val="center"/>
          </w:tcPr>
          <w:p w14:paraId="0AE27ACB" w14:textId="77777777" w:rsidR="005B227C" w:rsidRPr="007E457A" w:rsidRDefault="005B227C" w:rsidP="00604B09">
            <w:pPr>
              <w:spacing w:after="0" w:line="240" w:lineRule="auto"/>
              <w:jc w:val="center"/>
              <w:rPr>
                <w:rFonts w:ascii="Georgia" w:eastAsiaTheme="minorEastAsia" w:hAnsi="Georgia" w:cstheme="majorBidi"/>
                <w:sz w:val="24"/>
                <w:szCs w:val="24"/>
              </w:rPr>
            </w:pPr>
            <w:r w:rsidRPr="007E457A">
              <w:rPr>
                <w:rFonts w:ascii="Georgia" w:eastAsiaTheme="minorEastAsia" w:hAnsi="Georgia" w:cstheme="majorBidi"/>
                <w:noProof/>
                <w:sz w:val="24"/>
                <w:szCs w:val="24"/>
              </w:rPr>
              <w:drawing>
                <wp:inline distT="0" distB="0" distL="0" distR="0" wp14:anchorId="56D8F52F" wp14:editId="5C42EE9B">
                  <wp:extent cx="1356998" cy="974690"/>
                  <wp:effectExtent l="0" t="0" r="0" b="0"/>
                  <wp:docPr id="82" name="Picture 8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Chart&#10;&#10;Description automatically generated"/>
                          <pic:cNvPicPr/>
                        </pic:nvPicPr>
                        <pic:blipFill>
                          <a:blip r:embed="rId68"/>
                          <a:stretch>
                            <a:fillRect/>
                          </a:stretch>
                        </pic:blipFill>
                        <pic:spPr>
                          <a:xfrm>
                            <a:off x="0" y="0"/>
                            <a:ext cx="1380842" cy="991817"/>
                          </a:xfrm>
                          <a:prstGeom prst="rect">
                            <a:avLst/>
                          </a:prstGeom>
                        </pic:spPr>
                      </pic:pic>
                    </a:graphicData>
                  </a:graphic>
                </wp:inline>
              </w:drawing>
            </w:r>
          </w:p>
        </w:tc>
      </w:tr>
      <w:tr w:rsidR="00CF1949" w:rsidRPr="007E457A" w14:paraId="72282239" w14:textId="77777777" w:rsidTr="00604B09">
        <w:trPr>
          <w:jc w:val="center"/>
        </w:trPr>
        <w:tc>
          <w:tcPr>
            <w:tcW w:w="1350" w:type="pct"/>
            <w:vAlign w:val="center"/>
          </w:tcPr>
          <w:p w14:paraId="27799B28" w14:textId="77777777" w:rsidR="005B227C" w:rsidRPr="007E457A" w:rsidRDefault="005B227C" w:rsidP="00604B09">
            <w:pPr>
              <w:spacing w:after="0" w:line="240" w:lineRule="auto"/>
              <w:jc w:val="center"/>
              <w:rPr>
                <w:rFonts w:ascii="Georgia" w:eastAsiaTheme="minorEastAsia" w:hAnsi="Georgia" w:cstheme="majorBidi"/>
                <w:sz w:val="24"/>
                <w:szCs w:val="24"/>
              </w:rPr>
            </w:pPr>
            <w:r w:rsidRPr="007E457A">
              <w:rPr>
                <w:rFonts w:ascii="Georgia" w:eastAsiaTheme="minorEastAsia" w:hAnsi="Georgia" w:cstheme="majorBidi"/>
                <w:sz w:val="24"/>
                <w:szCs w:val="24"/>
              </w:rPr>
              <w:t>D10</w:t>
            </w:r>
          </w:p>
        </w:tc>
        <w:tc>
          <w:tcPr>
            <w:tcW w:w="1195" w:type="pct"/>
            <w:vAlign w:val="center"/>
          </w:tcPr>
          <w:p w14:paraId="7F420799" w14:textId="59E7C3DF" w:rsidR="005B227C" w:rsidRPr="007E457A" w:rsidRDefault="005B227C" w:rsidP="00604B09">
            <w:pPr>
              <w:spacing w:after="0" w:line="240" w:lineRule="auto"/>
              <w:jc w:val="center"/>
              <w:rPr>
                <w:rFonts w:ascii="Georgia" w:eastAsiaTheme="minorEastAsia" w:hAnsi="Georgia" w:cstheme="majorBidi"/>
                <w:sz w:val="24"/>
                <w:szCs w:val="24"/>
              </w:rPr>
            </w:pPr>
            <w:r w:rsidRPr="007E457A">
              <w:rPr>
                <w:rFonts w:ascii="Georgia" w:eastAsiaTheme="minorEastAsia" w:hAnsi="Georgia" w:cstheme="majorBidi"/>
                <w:sz w:val="24"/>
                <w:szCs w:val="24"/>
              </w:rPr>
              <w:t>D10@TiO</w:t>
            </w:r>
            <w:r w:rsidR="00E110E2" w:rsidRPr="007E457A">
              <w:rPr>
                <w:rFonts w:ascii="Georgia" w:eastAsiaTheme="minorEastAsia" w:hAnsi="Georgia" w:cstheme="majorBidi"/>
                <w:sz w:val="24"/>
                <w:szCs w:val="24"/>
                <w:vertAlign w:val="subscript"/>
              </w:rPr>
              <w:t>2</w:t>
            </w:r>
          </w:p>
        </w:tc>
        <w:tc>
          <w:tcPr>
            <w:tcW w:w="1273" w:type="pct"/>
            <w:vAlign w:val="center"/>
          </w:tcPr>
          <w:p w14:paraId="232A7005" w14:textId="77777777" w:rsidR="005B227C" w:rsidRPr="007E457A" w:rsidRDefault="005B227C" w:rsidP="00604B09">
            <w:pPr>
              <w:spacing w:after="0" w:line="240" w:lineRule="auto"/>
              <w:jc w:val="center"/>
              <w:rPr>
                <w:rFonts w:ascii="Georgia" w:eastAsiaTheme="minorEastAsia" w:hAnsi="Georgia" w:cstheme="majorBidi"/>
                <w:sz w:val="24"/>
                <w:szCs w:val="24"/>
              </w:rPr>
            </w:pPr>
            <w:r w:rsidRPr="007E457A">
              <w:rPr>
                <w:rFonts w:ascii="Georgia" w:eastAsiaTheme="minorEastAsia" w:hAnsi="Georgia" w:cstheme="majorBidi"/>
                <w:sz w:val="24"/>
                <w:szCs w:val="24"/>
              </w:rPr>
              <w:t>D11</w:t>
            </w:r>
          </w:p>
        </w:tc>
        <w:tc>
          <w:tcPr>
            <w:tcW w:w="1182" w:type="pct"/>
            <w:vAlign w:val="center"/>
          </w:tcPr>
          <w:p w14:paraId="2E1837F9" w14:textId="08D8024D" w:rsidR="005B227C" w:rsidRPr="007E457A" w:rsidRDefault="005B227C" w:rsidP="00604B09">
            <w:pPr>
              <w:keepNext/>
              <w:spacing w:after="0" w:line="240" w:lineRule="auto"/>
              <w:jc w:val="center"/>
              <w:rPr>
                <w:rFonts w:ascii="Georgia" w:eastAsiaTheme="minorEastAsia" w:hAnsi="Georgia" w:cstheme="majorBidi"/>
                <w:sz w:val="24"/>
                <w:szCs w:val="24"/>
              </w:rPr>
            </w:pPr>
            <w:r w:rsidRPr="007E457A">
              <w:rPr>
                <w:rFonts w:ascii="Georgia" w:eastAsiaTheme="minorEastAsia" w:hAnsi="Georgia" w:cstheme="majorBidi"/>
                <w:sz w:val="24"/>
                <w:szCs w:val="24"/>
              </w:rPr>
              <w:t>D11@TiO</w:t>
            </w:r>
            <w:r w:rsidR="00E110E2" w:rsidRPr="007E457A">
              <w:rPr>
                <w:rFonts w:ascii="Georgia" w:eastAsiaTheme="minorEastAsia" w:hAnsi="Georgia" w:cstheme="majorBidi"/>
                <w:sz w:val="24"/>
                <w:szCs w:val="24"/>
                <w:vertAlign w:val="subscript"/>
              </w:rPr>
              <w:t>2</w:t>
            </w:r>
          </w:p>
        </w:tc>
      </w:tr>
    </w:tbl>
    <w:p w14:paraId="2C15E0BA" w14:textId="20C81E8D" w:rsidR="005B227C" w:rsidRPr="007E457A" w:rsidRDefault="005B227C" w:rsidP="00AF3956">
      <w:pPr>
        <w:pStyle w:val="Heading2"/>
        <w:jc w:val="both"/>
        <w:rPr>
          <w:rFonts w:ascii="Georgia" w:hAnsi="Georgia"/>
          <w:color w:val="auto"/>
          <w:sz w:val="24"/>
          <w:szCs w:val="24"/>
        </w:rPr>
      </w:pPr>
      <w:bookmarkStart w:id="40" w:name="_Ref99449107"/>
      <w:bookmarkStart w:id="41" w:name="_Toc128486097"/>
      <w:r w:rsidRPr="007E457A">
        <w:rPr>
          <w:rFonts w:ascii="Georgia" w:hAnsi="Georgia"/>
          <w:b/>
          <w:bCs/>
          <w:color w:val="auto"/>
          <w:sz w:val="24"/>
          <w:szCs w:val="24"/>
        </w:rPr>
        <w:t xml:space="preserve">Figure SD </w:t>
      </w:r>
      <w:r w:rsidRPr="007E457A">
        <w:rPr>
          <w:rFonts w:ascii="Georgia" w:hAnsi="Georgia"/>
          <w:b/>
          <w:bCs/>
          <w:color w:val="auto"/>
          <w:sz w:val="24"/>
          <w:szCs w:val="24"/>
        </w:rPr>
        <w:fldChar w:fldCharType="begin"/>
      </w:r>
      <w:r w:rsidRPr="007E457A">
        <w:rPr>
          <w:rFonts w:ascii="Georgia" w:hAnsi="Georgia"/>
          <w:b/>
          <w:bCs/>
          <w:color w:val="auto"/>
          <w:sz w:val="24"/>
          <w:szCs w:val="24"/>
        </w:rPr>
        <w:instrText xml:space="preserve"> SEQ Figure_SD \* ARABIC </w:instrText>
      </w:r>
      <w:r w:rsidRPr="007E457A">
        <w:rPr>
          <w:rFonts w:ascii="Georgia" w:hAnsi="Georgia"/>
          <w:b/>
          <w:bCs/>
          <w:color w:val="auto"/>
          <w:sz w:val="24"/>
          <w:szCs w:val="24"/>
        </w:rPr>
        <w:fldChar w:fldCharType="separate"/>
      </w:r>
      <w:r w:rsidR="00B262F4">
        <w:rPr>
          <w:rFonts w:ascii="Georgia" w:hAnsi="Georgia"/>
          <w:b/>
          <w:bCs/>
          <w:noProof/>
          <w:color w:val="auto"/>
          <w:sz w:val="24"/>
          <w:szCs w:val="24"/>
        </w:rPr>
        <w:t>7</w:t>
      </w:r>
      <w:r w:rsidRPr="007E457A">
        <w:rPr>
          <w:rFonts w:ascii="Georgia" w:hAnsi="Georgia"/>
          <w:b/>
          <w:bCs/>
          <w:color w:val="auto"/>
          <w:sz w:val="24"/>
          <w:szCs w:val="24"/>
        </w:rPr>
        <w:fldChar w:fldCharType="end"/>
      </w:r>
      <w:bookmarkEnd w:id="40"/>
      <w:r w:rsidRPr="007E457A">
        <w:rPr>
          <w:rFonts w:ascii="Georgia" w:hAnsi="Georgia"/>
          <w:b/>
          <w:bCs/>
          <w:color w:val="auto"/>
          <w:sz w:val="24"/>
          <w:szCs w:val="24"/>
        </w:rPr>
        <w:t xml:space="preserve">: </w:t>
      </w:r>
      <w:r w:rsidRPr="007E457A">
        <w:rPr>
          <w:rFonts w:ascii="Georgia" w:hAnsi="Georgia"/>
          <w:color w:val="auto"/>
          <w:sz w:val="24"/>
          <w:szCs w:val="24"/>
        </w:rPr>
        <w:t>ELFs of dye molecules before and after adsorption on TiO</w:t>
      </w:r>
      <w:r w:rsidR="00E110E2" w:rsidRPr="007E457A">
        <w:rPr>
          <w:rFonts w:ascii="Georgia" w:hAnsi="Georgia"/>
          <w:color w:val="auto"/>
          <w:sz w:val="24"/>
          <w:szCs w:val="24"/>
          <w:vertAlign w:val="subscript"/>
        </w:rPr>
        <w:t>2</w:t>
      </w:r>
      <w:r w:rsidR="00AF3956" w:rsidRPr="007E457A">
        <w:rPr>
          <w:rFonts w:ascii="Georgia" w:hAnsi="Georgia"/>
          <w:color w:val="auto"/>
          <w:sz w:val="24"/>
          <w:szCs w:val="24"/>
        </w:rPr>
        <w:t>.</w:t>
      </w:r>
      <w:bookmarkEnd w:id="41"/>
    </w:p>
    <w:p w14:paraId="30B2A1C5" w14:textId="152D5461" w:rsidR="001029C2" w:rsidRDefault="001029C2" w:rsidP="001029C2">
      <w:pPr>
        <w:rPr>
          <w:rFonts w:ascii="Georgia" w:hAnsi="Georgia"/>
          <w:sz w:val="24"/>
          <w:szCs w:val="24"/>
          <w:lang w:eastAsia="en-GB"/>
        </w:rPr>
      </w:pPr>
      <w:bookmarkStart w:id="42" w:name="_Ref99449314"/>
    </w:p>
    <w:p w14:paraId="600935CB" w14:textId="77777777" w:rsidR="008D4950" w:rsidRDefault="008D4950" w:rsidP="00DE76EB">
      <w:pPr>
        <w:spacing w:after="160" w:line="259" w:lineRule="auto"/>
        <w:rPr>
          <w:rFonts w:ascii="Georgia" w:hAnsi="Georgia" w:cs="Calibri"/>
        </w:rPr>
      </w:pPr>
    </w:p>
    <w:p w14:paraId="295D21A6" w14:textId="77777777" w:rsidR="008D4950" w:rsidRDefault="008D4950" w:rsidP="00DE76EB">
      <w:pPr>
        <w:spacing w:after="160" w:line="259" w:lineRule="auto"/>
        <w:rPr>
          <w:rFonts w:ascii="Georgia" w:hAnsi="Georgia" w:cs="Calibri"/>
        </w:rPr>
      </w:pPr>
    </w:p>
    <w:p w14:paraId="74E0B8DD" w14:textId="77777777" w:rsidR="008D4950" w:rsidRPr="007E457A" w:rsidRDefault="008D4950" w:rsidP="008D4950">
      <w:pPr>
        <w:spacing w:line="360" w:lineRule="auto"/>
        <w:jc w:val="both"/>
        <w:rPr>
          <w:rFonts w:ascii="Georgia" w:hAnsi="Georgia" w:cstheme="majorBid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8D4950" w:rsidRPr="007E457A" w14:paraId="47692D7C" w14:textId="77777777" w:rsidTr="00035C12">
        <w:tc>
          <w:tcPr>
            <w:tcW w:w="9350" w:type="dxa"/>
            <w:vAlign w:val="center"/>
          </w:tcPr>
          <w:p w14:paraId="6C20F523" w14:textId="77777777" w:rsidR="008D4950" w:rsidRPr="007E457A" w:rsidRDefault="008D4950" w:rsidP="00035C12">
            <w:pPr>
              <w:keepNext/>
              <w:spacing w:after="100" w:afterAutospacing="1"/>
              <w:jc w:val="center"/>
              <w:rPr>
                <w:rFonts w:ascii="Georgia" w:hAnsi="Georgia" w:cstheme="majorBidi"/>
                <w:sz w:val="24"/>
                <w:szCs w:val="24"/>
              </w:rPr>
            </w:pPr>
            <w:r w:rsidRPr="007E457A">
              <w:rPr>
                <w:rFonts w:ascii="Georgia" w:hAnsi="Georgia" w:cstheme="majorBidi"/>
                <w:noProof/>
                <w:sz w:val="24"/>
                <w:szCs w:val="24"/>
              </w:rPr>
              <w:lastRenderedPageBreak/>
              <w:drawing>
                <wp:inline distT="0" distB="0" distL="0" distR="0" wp14:anchorId="6B565A27" wp14:editId="6ACD6B33">
                  <wp:extent cx="4401178" cy="1560175"/>
                  <wp:effectExtent l="0" t="0" r="0" b="2540"/>
                  <wp:docPr id="17" name="Picture 1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bar chart&#10;&#10;Description automatically generated"/>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473993" cy="1585987"/>
                          </a:xfrm>
                          <a:prstGeom prst="rect">
                            <a:avLst/>
                          </a:prstGeom>
                          <a:noFill/>
                        </pic:spPr>
                      </pic:pic>
                    </a:graphicData>
                  </a:graphic>
                </wp:inline>
              </w:drawing>
            </w:r>
          </w:p>
        </w:tc>
      </w:tr>
    </w:tbl>
    <w:p w14:paraId="2902CBEF" w14:textId="6A047C19" w:rsidR="008D4950" w:rsidRPr="007E457A" w:rsidRDefault="008D4950" w:rsidP="008D4950">
      <w:pPr>
        <w:pStyle w:val="Heading2"/>
        <w:rPr>
          <w:rFonts w:ascii="Georgia" w:hAnsi="Georgia"/>
          <w:color w:val="auto"/>
          <w:sz w:val="24"/>
          <w:szCs w:val="24"/>
        </w:rPr>
      </w:pPr>
      <w:bookmarkStart w:id="43" w:name="_Ref128292823"/>
      <w:bookmarkStart w:id="44" w:name="_Toc128486098"/>
      <w:r w:rsidRPr="007E457A">
        <w:rPr>
          <w:rFonts w:ascii="Georgia" w:hAnsi="Georgia"/>
          <w:b/>
          <w:bCs/>
          <w:color w:val="auto"/>
          <w:sz w:val="24"/>
          <w:szCs w:val="24"/>
        </w:rPr>
        <w:t xml:space="preserve">Figure SD </w:t>
      </w:r>
      <w:r w:rsidRPr="007E457A">
        <w:rPr>
          <w:rFonts w:ascii="Georgia" w:hAnsi="Georgia"/>
          <w:b/>
          <w:bCs/>
          <w:color w:val="auto"/>
          <w:sz w:val="24"/>
          <w:szCs w:val="24"/>
        </w:rPr>
        <w:fldChar w:fldCharType="begin"/>
      </w:r>
      <w:r w:rsidRPr="007E457A">
        <w:rPr>
          <w:rFonts w:ascii="Georgia" w:hAnsi="Georgia"/>
          <w:b/>
          <w:bCs/>
          <w:color w:val="auto"/>
          <w:sz w:val="24"/>
          <w:szCs w:val="24"/>
        </w:rPr>
        <w:instrText xml:space="preserve"> SEQ Figure_SD \* ARABIC </w:instrText>
      </w:r>
      <w:r w:rsidRPr="007E457A">
        <w:rPr>
          <w:rFonts w:ascii="Georgia" w:hAnsi="Georgia"/>
          <w:b/>
          <w:bCs/>
          <w:color w:val="auto"/>
          <w:sz w:val="24"/>
          <w:szCs w:val="24"/>
        </w:rPr>
        <w:fldChar w:fldCharType="separate"/>
      </w:r>
      <w:r w:rsidR="000D1063">
        <w:rPr>
          <w:rFonts w:ascii="Georgia" w:hAnsi="Georgia"/>
          <w:b/>
          <w:bCs/>
          <w:noProof/>
          <w:color w:val="auto"/>
          <w:sz w:val="24"/>
          <w:szCs w:val="24"/>
        </w:rPr>
        <w:t>8</w:t>
      </w:r>
      <w:r w:rsidRPr="007E457A">
        <w:rPr>
          <w:rFonts w:ascii="Georgia" w:hAnsi="Georgia"/>
          <w:b/>
          <w:bCs/>
          <w:color w:val="auto"/>
          <w:sz w:val="24"/>
          <w:szCs w:val="24"/>
        </w:rPr>
        <w:fldChar w:fldCharType="end"/>
      </w:r>
      <w:bookmarkEnd w:id="43"/>
      <w:r w:rsidRPr="007E457A">
        <w:rPr>
          <w:rFonts w:ascii="Georgia" w:hAnsi="Georgia"/>
          <w:b/>
          <w:bCs/>
          <w:color w:val="auto"/>
          <w:sz w:val="24"/>
          <w:szCs w:val="24"/>
        </w:rPr>
        <w:t xml:space="preserve">: </w:t>
      </w:r>
      <w:r w:rsidRPr="007E457A">
        <w:rPr>
          <w:rFonts w:ascii="Georgia" w:hAnsi="Georgia"/>
          <w:color w:val="auto"/>
          <w:sz w:val="24"/>
          <w:szCs w:val="24"/>
        </w:rPr>
        <w:t>Dipole moments (</w:t>
      </w:r>
      <m:oMath>
        <m:sSub>
          <m:sSubPr>
            <m:ctrlPr>
              <w:rPr>
                <w:rFonts w:ascii="Cambria Math" w:hAnsi="Cambria Math"/>
                <w:color w:val="auto"/>
                <w:sz w:val="24"/>
                <w:szCs w:val="24"/>
              </w:rPr>
            </m:ctrlPr>
          </m:sSubPr>
          <m:e>
            <m:r>
              <m:rPr>
                <m:sty m:val="p"/>
              </m:rPr>
              <w:rPr>
                <w:rFonts w:ascii="Cambria Math" w:hAnsi="Cambria Math"/>
                <w:color w:val="auto"/>
                <w:sz w:val="24"/>
                <w:szCs w:val="24"/>
              </w:rPr>
              <m:t>μ</m:t>
            </m:r>
          </m:e>
          <m:sub>
            <m:r>
              <m:rPr>
                <m:sty m:val="p"/>
              </m:rPr>
              <w:rPr>
                <w:rFonts w:ascii="Cambria Math" w:hAnsi="Cambria Math"/>
                <w:color w:val="auto"/>
                <w:sz w:val="24"/>
                <w:szCs w:val="24"/>
              </w:rPr>
              <m:t>GS</m:t>
            </m:r>
          </m:sub>
        </m:sSub>
      </m:oMath>
      <w:r w:rsidRPr="007E457A">
        <w:rPr>
          <w:rFonts w:ascii="Georgia" w:hAnsi="Georgia"/>
          <w:color w:val="auto"/>
          <w:sz w:val="24"/>
          <w:szCs w:val="24"/>
        </w:rPr>
        <w:t xml:space="preserve">, </w:t>
      </w:r>
      <m:oMath>
        <m:sSub>
          <m:sSubPr>
            <m:ctrlPr>
              <w:rPr>
                <w:rFonts w:ascii="Cambria Math" w:hAnsi="Cambria Math"/>
                <w:color w:val="auto"/>
                <w:sz w:val="24"/>
                <w:szCs w:val="24"/>
              </w:rPr>
            </m:ctrlPr>
          </m:sSubPr>
          <m:e>
            <m:r>
              <m:rPr>
                <m:sty m:val="p"/>
              </m:rPr>
              <w:rPr>
                <w:rFonts w:ascii="Cambria Math" w:hAnsi="Cambria Math"/>
                <w:color w:val="auto"/>
                <w:sz w:val="24"/>
                <w:szCs w:val="24"/>
              </w:rPr>
              <m:t>μ</m:t>
            </m:r>
          </m:e>
          <m:sub>
            <m:r>
              <m:rPr>
                <m:sty m:val="p"/>
              </m:rPr>
              <w:rPr>
                <w:rFonts w:ascii="Cambria Math" w:hAnsi="Cambria Math"/>
                <w:color w:val="auto"/>
                <w:sz w:val="24"/>
                <w:szCs w:val="24"/>
              </w:rPr>
              <m:t>ES</m:t>
            </m:r>
          </m:sub>
        </m:sSub>
      </m:oMath>
      <w:r w:rsidRPr="007E457A">
        <w:rPr>
          <w:rFonts w:ascii="Georgia" w:hAnsi="Georgia"/>
          <w:color w:val="auto"/>
          <w:sz w:val="24"/>
          <w:szCs w:val="24"/>
        </w:rPr>
        <w:t xml:space="preserve"> and </w:t>
      </w:r>
      <m:oMath>
        <m:r>
          <m:rPr>
            <m:sty m:val="p"/>
          </m:rPr>
          <w:rPr>
            <w:rFonts w:ascii="Cambria Math" w:hAnsi="Cambria Math"/>
            <w:color w:val="auto"/>
            <w:sz w:val="24"/>
            <w:szCs w:val="24"/>
          </w:rPr>
          <m:t>∆μ</m:t>
        </m:r>
      </m:oMath>
      <w:r w:rsidRPr="007E457A">
        <w:rPr>
          <w:rFonts w:ascii="Georgia" w:hAnsi="Georgia"/>
          <w:color w:val="auto"/>
          <w:sz w:val="24"/>
          <w:szCs w:val="24"/>
        </w:rPr>
        <w:t>) (in Debye) of D2, and D5 to D11 dyes.</w:t>
      </w:r>
      <w:bookmarkEnd w:id="44"/>
    </w:p>
    <w:p w14:paraId="2CA0D039" w14:textId="77777777" w:rsidR="000B7A57" w:rsidRDefault="000B7A57" w:rsidP="00DE76EB">
      <w:pPr>
        <w:spacing w:after="160" w:line="259" w:lineRule="auto"/>
        <w:rPr>
          <w:rFonts w:ascii="Georgia" w:hAnsi="Georgia" w:cs="Calibri"/>
        </w:rPr>
      </w:pPr>
    </w:p>
    <w:p w14:paraId="3060EE67" w14:textId="77777777" w:rsidR="000B7A57" w:rsidRPr="007E457A" w:rsidRDefault="000B7A57" w:rsidP="000B7A57">
      <w:pPr>
        <w:spacing w:before="100" w:beforeAutospacing="1" w:after="100" w:afterAutospacing="1" w:line="360" w:lineRule="auto"/>
        <w:jc w:val="both"/>
        <w:rPr>
          <w:rFonts w:ascii="Georgia" w:hAnsi="Georgia"/>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0B7A57" w:rsidRPr="007E457A" w14:paraId="4465FFC3" w14:textId="77777777" w:rsidTr="00035C12">
        <w:tc>
          <w:tcPr>
            <w:tcW w:w="5000" w:type="pct"/>
          </w:tcPr>
          <w:p w14:paraId="11A6BB24" w14:textId="77777777" w:rsidR="000B7A57" w:rsidRPr="007E457A" w:rsidRDefault="000B7A57" w:rsidP="00035C12">
            <w:pPr>
              <w:keepNext/>
              <w:jc w:val="center"/>
              <w:rPr>
                <w:rFonts w:ascii="Georgia" w:hAnsi="Georgia"/>
                <w:noProof/>
                <w:sz w:val="24"/>
                <w:szCs w:val="24"/>
              </w:rPr>
            </w:pPr>
            <w:r w:rsidRPr="007E457A">
              <w:rPr>
                <w:rFonts w:ascii="Georgia" w:hAnsi="Georgia"/>
                <w:noProof/>
                <w:sz w:val="24"/>
                <w:szCs w:val="24"/>
              </w:rPr>
              <w:drawing>
                <wp:inline distT="0" distB="0" distL="0" distR="0" wp14:anchorId="6D1BBC49" wp14:editId="5C131D40">
                  <wp:extent cx="4933740" cy="1681132"/>
                  <wp:effectExtent l="0" t="0" r="635" b="0"/>
                  <wp:docPr id="53" name="Picture 5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Chart, bar chart&#10;&#10;Description automatically generated"/>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968552" cy="1692994"/>
                          </a:xfrm>
                          <a:prstGeom prst="rect">
                            <a:avLst/>
                          </a:prstGeom>
                          <a:noFill/>
                        </pic:spPr>
                      </pic:pic>
                    </a:graphicData>
                  </a:graphic>
                </wp:inline>
              </w:drawing>
            </w:r>
          </w:p>
        </w:tc>
      </w:tr>
    </w:tbl>
    <w:p w14:paraId="1811B1B6" w14:textId="695B1360" w:rsidR="000B7A57" w:rsidRPr="007E457A" w:rsidRDefault="000B7A57" w:rsidP="000B7A57">
      <w:pPr>
        <w:pStyle w:val="Heading2"/>
        <w:rPr>
          <w:rFonts w:ascii="Georgia" w:hAnsi="Georgia"/>
          <w:color w:val="auto"/>
          <w:sz w:val="24"/>
          <w:szCs w:val="24"/>
        </w:rPr>
      </w:pPr>
      <w:bookmarkStart w:id="45" w:name="_Ref128331363"/>
      <w:bookmarkStart w:id="46" w:name="_Toc128486099"/>
      <w:bookmarkStart w:id="47" w:name="_Ref91701552"/>
      <w:r w:rsidRPr="007E457A">
        <w:rPr>
          <w:rFonts w:ascii="Georgia" w:hAnsi="Georgia"/>
          <w:b/>
          <w:bCs/>
          <w:color w:val="auto"/>
          <w:sz w:val="24"/>
          <w:szCs w:val="24"/>
        </w:rPr>
        <w:t xml:space="preserve">Figure SD </w:t>
      </w:r>
      <w:r w:rsidRPr="007E457A">
        <w:rPr>
          <w:rFonts w:ascii="Georgia" w:hAnsi="Georgia"/>
          <w:b/>
          <w:bCs/>
          <w:color w:val="auto"/>
          <w:sz w:val="24"/>
          <w:szCs w:val="24"/>
        </w:rPr>
        <w:fldChar w:fldCharType="begin"/>
      </w:r>
      <w:r w:rsidRPr="007E457A">
        <w:rPr>
          <w:rFonts w:ascii="Georgia" w:hAnsi="Georgia"/>
          <w:b/>
          <w:bCs/>
          <w:color w:val="auto"/>
          <w:sz w:val="24"/>
          <w:szCs w:val="24"/>
        </w:rPr>
        <w:instrText xml:space="preserve"> SEQ Figure_SD \* ARABIC </w:instrText>
      </w:r>
      <w:r w:rsidRPr="007E457A">
        <w:rPr>
          <w:rFonts w:ascii="Georgia" w:hAnsi="Georgia"/>
          <w:b/>
          <w:bCs/>
          <w:color w:val="auto"/>
          <w:sz w:val="24"/>
          <w:szCs w:val="24"/>
        </w:rPr>
        <w:fldChar w:fldCharType="separate"/>
      </w:r>
      <w:r w:rsidR="000D1063">
        <w:rPr>
          <w:rFonts w:ascii="Georgia" w:hAnsi="Georgia"/>
          <w:b/>
          <w:bCs/>
          <w:noProof/>
          <w:color w:val="auto"/>
          <w:sz w:val="24"/>
          <w:szCs w:val="24"/>
        </w:rPr>
        <w:t>9</w:t>
      </w:r>
      <w:r w:rsidRPr="007E457A">
        <w:rPr>
          <w:rFonts w:ascii="Georgia" w:hAnsi="Georgia"/>
          <w:b/>
          <w:bCs/>
          <w:color w:val="auto"/>
          <w:sz w:val="24"/>
          <w:szCs w:val="24"/>
        </w:rPr>
        <w:fldChar w:fldCharType="end"/>
      </w:r>
      <w:bookmarkEnd w:id="45"/>
      <w:r w:rsidRPr="007E457A">
        <w:rPr>
          <w:rFonts w:ascii="Georgia" w:hAnsi="Georgia"/>
          <w:b/>
          <w:bCs/>
          <w:color w:val="auto"/>
          <w:sz w:val="24"/>
          <w:szCs w:val="24"/>
        </w:rPr>
        <w:t xml:space="preserve">: </w:t>
      </w:r>
      <w:r w:rsidRPr="007E457A">
        <w:rPr>
          <w:rFonts w:ascii="Georgia" w:hAnsi="Georgia"/>
          <w:color w:val="auto"/>
          <w:sz w:val="24"/>
          <w:szCs w:val="24"/>
        </w:rPr>
        <w:t xml:space="preserve">LHE and </w:t>
      </w:r>
      <m:oMath>
        <m:r>
          <m:rPr>
            <m:sty m:val="p"/>
          </m:rPr>
          <w:rPr>
            <w:rFonts w:ascii="Cambria Math" w:hAnsi="Cambria Math"/>
            <w:color w:val="auto"/>
            <w:sz w:val="24"/>
            <w:szCs w:val="24"/>
          </w:rPr>
          <m:t>η</m:t>
        </m:r>
      </m:oMath>
      <w:r w:rsidRPr="007E457A">
        <w:rPr>
          <w:rFonts w:ascii="Georgia" w:hAnsi="Georgia"/>
          <w:color w:val="auto"/>
          <w:sz w:val="24"/>
          <w:szCs w:val="24"/>
        </w:rPr>
        <w:t xml:space="preserve"> relationship of D2, and D5 to D11 dyes.</w:t>
      </w:r>
      <w:bookmarkEnd w:id="46"/>
    </w:p>
    <w:bookmarkEnd w:id="47"/>
    <w:p w14:paraId="79DB4CBC" w14:textId="77777777" w:rsidR="000B7A57" w:rsidRPr="007E457A" w:rsidRDefault="000B7A57" w:rsidP="000B7A57">
      <w:pPr>
        <w:rPr>
          <w:rFonts w:ascii="Georgia" w:hAnsi="Georgia"/>
          <w:sz w:val="24"/>
          <w:szCs w:val="24"/>
          <w:lang w:val="en-GB"/>
        </w:rPr>
      </w:pPr>
    </w:p>
    <w:p w14:paraId="476C8C77" w14:textId="15DBCEFF" w:rsidR="00790669" w:rsidRPr="00DE76EB" w:rsidRDefault="00DE76EB" w:rsidP="00DE76EB">
      <w:pPr>
        <w:spacing w:after="160" w:line="259" w:lineRule="auto"/>
        <w:rPr>
          <w:rFonts w:ascii="Georgia" w:eastAsia="Times New Roman" w:hAnsi="Georgia" w:cs="Calibri"/>
          <w:sz w:val="24"/>
          <w:szCs w:val="24"/>
        </w:rPr>
      </w:pPr>
      <w:r>
        <w:rPr>
          <w:rFonts w:ascii="Georgia" w:hAnsi="Georgia" w:cs="Calibri"/>
        </w:rPr>
        <w:br w:type="page"/>
      </w:r>
    </w:p>
    <w:p w14:paraId="08E34E69" w14:textId="705882C7" w:rsidR="00821F2E" w:rsidRPr="007E457A" w:rsidRDefault="00821F2E" w:rsidP="003B1C7E">
      <w:pPr>
        <w:pStyle w:val="Heading1"/>
        <w:numPr>
          <w:ilvl w:val="0"/>
          <w:numId w:val="11"/>
        </w:numPr>
        <w:rPr>
          <w:rFonts w:ascii="Georgia" w:eastAsia="Times New Roman" w:hAnsi="Georgia"/>
          <w:b/>
          <w:bCs/>
          <w:color w:val="auto"/>
          <w:sz w:val="24"/>
          <w:szCs w:val="24"/>
          <w:lang w:eastAsia="en-GB"/>
        </w:rPr>
      </w:pPr>
      <w:bookmarkStart w:id="48" w:name="_Toc128486100"/>
      <w:r w:rsidRPr="007E457A">
        <w:rPr>
          <w:rFonts w:ascii="Georgia" w:eastAsia="Times New Roman" w:hAnsi="Georgia"/>
          <w:b/>
          <w:bCs/>
          <w:color w:val="auto"/>
          <w:sz w:val="24"/>
          <w:szCs w:val="24"/>
          <w:lang w:eastAsia="en-GB"/>
        </w:rPr>
        <w:lastRenderedPageBreak/>
        <w:t xml:space="preserve">Supplementary </w:t>
      </w:r>
      <w:r w:rsidR="003B1C7E" w:rsidRPr="007E457A">
        <w:rPr>
          <w:rFonts w:ascii="Georgia" w:eastAsia="Times New Roman" w:hAnsi="Georgia"/>
          <w:b/>
          <w:bCs/>
          <w:color w:val="auto"/>
          <w:sz w:val="24"/>
          <w:szCs w:val="24"/>
          <w:lang w:eastAsia="en-GB"/>
        </w:rPr>
        <w:t>t</w:t>
      </w:r>
      <w:r w:rsidRPr="007E457A">
        <w:rPr>
          <w:rFonts w:ascii="Georgia" w:eastAsia="Times New Roman" w:hAnsi="Georgia"/>
          <w:b/>
          <w:bCs/>
          <w:color w:val="auto"/>
          <w:sz w:val="24"/>
          <w:szCs w:val="24"/>
          <w:lang w:eastAsia="en-GB"/>
        </w:rPr>
        <w:t>ables</w:t>
      </w:r>
      <w:bookmarkEnd w:id="48"/>
    </w:p>
    <w:p w14:paraId="620F37D7" w14:textId="77777777" w:rsidR="00821F2E" w:rsidRPr="007E457A" w:rsidRDefault="00821F2E" w:rsidP="00916B47">
      <w:pPr>
        <w:pStyle w:val="Caption"/>
        <w:keepNext/>
        <w:spacing w:after="0"/>
        <w:rPr>
          <w:rFonts w:ascii="Georgia" w:eastAsiaTheme="minorEastAsia" w:hAnsi="Georgia" w:cstheme="majorBidi"/>
          <w:b/>
          <w:bCs/>
          <w:i w:val="0"/>
          <w:iCs w:val="0"/>
          <w:color w:val="auto"/>
          <w:sz w:val="24"/>
          <w:szCs w:val="24"/>
        </w:rPr>
      </w:pPr>
    </w:p>
    <w:p w14:paraId="6DE86E7B" w14:textId="77777777" w:rsidR="00821F2E" w:rsidRPr="007E457A" w:rsidRDefault="00821F2E" w:rsidP="00916B47">
      <w:pPr>
        <w:pStyle w:val="Caption"/>
        <w:keepNext/>
        <w:spacing w:after="0"/>
        <w:rPr>
          <w:rFonts w:ascii="Georgia" w:eastAsiaTheme="minorEastAsia" w:hAnsi="Georgia" w:cstheme="majorBidi"/>
          <w:b/>
          <w:bCs/>
          <w:i w:val="0"/>
          <w:iCs w:val="0"/>
          <w:color w:val="auto"/>
          <w:sz w:val="24"/>
          <w:szCs w:val="24"/>
        </w:rPr>
      </w:pPr>
    </w:p>
    <w:p w14:paraId="494E61C4" w14:textId="5D447ADD" w:rsidR="00916B47" w:rsidRPr="007E457A" w:rsidRDefault="00916B47" w:rsidP="00AF3956">
      <w:pPr>
        <w:pStyle w:val="Heading2"/>
        <w:jc w:val="both"/>
        <w:rPr>
          <w:rFonts w:ascii="Georgia" w:hAnsi="Georgia"/>
          <w:color w:val="auto"/>
          <w:sz w:val="24"/>
          <w:szCs w:val="24"/>
        </w:rPr>
      </w:pPr>
      <w:bookmarkStart w:id="49" w:name="_Toc128486101"/>
      <w:r w:rsidRPr="007E457A">
        <w:rPr>
          <w:rFonts w:ascii="Georgia" w:eastAsiaTheme="minorEastAsia" w:hAnsi="Georgia"/>
          <w:b/>
          <w:bCs/>
          <w:color w:val="auto"/>
          <w:sz w:val="24"/>
          <w:szCs w:val="24"/>
        </w:rPr>
        <w:t xml:space="preserve">Table SD </w:t>
      </w:r>
      <w:r w:rsidRPr="007E457A">
        <w:rPr>
          <w:rFonts w:ascii="Georgia" w:eastAsiaTheme="minorEastAsia" w:hAnsi="Georgia"/>
          <w:b/>
          <w:bCs/>
          <w:color w:val="auto"/>
          <w:sz w:val="24"/>
          <w:szCs w:val="24"/>
        </w:rPr>
        <w:fldChar w:fldCharType="begin"/>
      </w:r>
      <w:r w:rsidRPr="007E457A">
        <w:rPr>
          <w:rFonts w:ascii="Georgia" w:eastAsiaTheme="minorEastAsia" w:hAnsi="Georgia"/>
          <w:b/>
          <w:bCs/>
          <w:color w:val="auto"/>
          <w:sz w:val="24"/>
          <w:szCs w:val="24"/>
        </w:rPr>
        <w:instrText xml:space="preserve"> SEQ Table_SD \* ARABIC </w:instrText>
      </w:r>
      <w:r w:rsidRPr="007E457A">
        <w:rPr>
          <w:rFonts w:ascii="Georgia" w:eastAsiaTheme="minorEastAsia" w:hAnsi="Georgia"/>
          <w:b/>
          <w:bCs/>
          <w:color w:val="auto"/>
          <w:sz w:val="24"/>
          <w:szCs w:val="24"/>
        </w:rPr>
        <w:fldChar w:fldCharType="separate"/>
      </w:r>
      <w:r w:rsidR="00C26E99">
        <w:rPr>
          <w:rFonts w:ascii="Georgia" w:eastAsiaTheme="minorEastAsia" w:hAnsi="Georgia"/>
          <w:b/>
          <w:bCs/>
          <w:noProof/>
          <w:color w:val="auto"/>
          <w:sz w:val="24"/>
          <w:szCs w:val="24"/>
        </w:rPr>
        <w:t>1</w:t>
      </w:r>
      <w:r w:rsidRPr="007E457A">
        <w:rPr>
          <w:rFonts w:ascii="Georgia" w:eastAsiaTheme="minorEastAsia" w:hAnsi="Georgia"/>
          <w:b/>
          <w:bCs/>
          <w:color w:val="auto"/>
          <w:sz w:val="24"/>
          <w:szCs w:val="24"/>
        </w:rPr>
        <w:fldChar w:fldCharType="end"/>
      </w:r>
      <w:bookmarkEnd w:id="42"/>
      <w:r w:rsidRPr="007E457A">
        <w:rPr>
          <w:rFonts w:ascii="Georgia" w:eastAsiaTheme="minorEastAsia" w:hAnsi="Georgia"/>
          <w:b/>
          <w:bCs/>
          <w:color w:val="auto"/>
          <w:sz w:val="24"/>
          <w:szCs w:val="24"/>
        </w:rPr>
        <w:t>:</w:t>
      </w:r>
      <w:r w:rsidRPr="007E457A">
        <w:rPr>
          <w:rFonts w:ascii="Georgia" w:hAnsi="Georgia"/>
          <w:color w:val="auto"/>
          <w:sz w:val="24"/>
          <w:szCs w:val="24"/>
        </w:rPr>
        <w:t xml:space="preserve"> </w:t>
      </w:r>
      <w:r w:rsidRPr="007E457A">
        <w:rPr>
          <w:rFonts w:ascii="Georgia" w:eastAsiaTheme="minorEastAsia" w:hAnsi="Georgia"/>
          <w:color w:val="auto"/>
          <w:sz w:val="24"/>
          <w:szCs w:val="24"/>
        </w:rPr>
        <w:t>Hole, electron, hole-electron, and total reorganization energies (</w:t>
      </w:r>
      <m:oMath>
        <m:sSub>
          <m:sSubPr>
            <m:ctrlPr>
              <w:rPr>
                <w:rFonts w:ascii="Cambria Math" w:eastAsiaTheme="minorEastAsia" w:hAnsi="Cambria Math"/>
                <w:color w:val="auto"/>
                <w:sz w:val="24"/>
                <w:szCs w:val="24"/>
              </w:rPr>
            </m:ctrlPr>
          </m:sSubPr>
          <m:e>
            <m:r>
              <m:rPr>
                <m:sty m:val="p"/>
              </m:rPr>
              <w:rPr>
                <w:rFonts w:ascii="Cambria Math" w:eastAsiaTheme="minorEastAsia" w:hAnsi="Cambria Math"/>
                <w:color w:val="auto"/>
                <w:sz w:val="24"/>
                <w:szCs w:val="24"/>
              </w:rPr>
              <m:t>λ</m:t>
            </m:r>
          </m:e>
          <m:sub>
            <m:r>
              <m:rPr>
                <m:sty m:val="p"/>
              </m:rPr>
              <w:rPr>
                <w:rFonts w:ascii="Cambria Math" w:eastAsiaTheme="minorEastAsia" w:hAnsi="Cambria Math"/>
                <w:color w:val="auto"/>
                <w:sz w:val="24"/>
                <w:szCs w:val="24"/>
              </w:rPr>
              <m:t>hole</m:t>
            </m:r>
          </m:sub>
        </m:sSub>
      </m:oMath>
      <w:r w:rsidRPr="007E457A">
        <w:rPr>
          <w:rFonts w:ascii="Georgia" w:eastAsiaTheme="minorEastAsia" w:hAnsi="Georgia"/>
          <w:color w:val="auto"/>
          <w:sz w:val="24"/>
          <w:szCs w:val="24"/>
        </w:rPr>
        <w:t xml:space="preserve">, </w:t>
      </w:r>
      <m:oMath>
        <m:sSub>
          <m:sSubPr>
            <m:ctrlPr>
              <w:rPr>
                <w:rFonts w:ascii="Cambria Math" w:eastAsiaTheme="minorEastAsia" w:hAnsi="Cambria Math"/>
                <w:color w:val="auto"/>
                <w:sz w:val="24"/>
                <w:szCs w:val="24"/>
              </w:rPr>
            </m:ctrlPr>
          </m:sSubPr>
          <m:e>
            <m:r>
              <m:rPr>
                <m:sty m:val="p"/>
              </m:rPr>
              <w:rPr>
                <w:rFonts w:ascii="Cambria Math" w:eastAsiaTheme="minorEastAsia" w:hAnsi="Cambria Math"/>
                <w:color w:val="auto"/>
                <w:sz w:val="24"/>
                <w:szCs w:val="24"/>
              </w:rPr>
              <m:t>λ</m:t>
            </m:r>
          </m:e>
          <m:sub>
            <m:r>
              <m:rPr>
                <m:sty m:val="p"/>
              </m:rPr>
              <w:rPr>
                <w:rFonts w:ascii="Cambria Math" w:eastAsiaTheme="minorEastAsia" w:hAnsi="Cambria Math"/>
                <w:color w:val="auto"/>
                <w:sz w:val="24"/>
                <w:szCs w:val="24"/>
              </w:rPr>
              <m:t>elec</m:t>
            </m:r>
          </m:sub>
        </m:sSub>
      </m:oMath>
      <w:r w:rsidRPr="007E457A">
        <w:rPr>
          <w:rFonts w:ascii="Georgia" w:eastAsiaTheme="minorEastAsia" w:hAnsi="Georgia"/>
          <w:color w:val="auto"/>
          <w:sz w:val="24"/>
          <w:szCs w:val="24"/>
        </w:rPr>
        <w:t xml:space="preserve">, </w:t>
      </w:r>
      <m:oMath>
        <m:r>
          <m:rPr>
            <m:sty m:val="p"/>
          </m:rPr>
          <w:rPr>
            <w:rFonts w:ascii="Cambria Math" w:eastAsiaTheme="minorEastAsia" w:hAnsi="Cambria Math"/>
            <w:color w:val="auto"/>
            <w:sz w:val="24"/>
            <w:szCs w:val="24"/>
          </w:rPr>
          <m:t>∆λ</m:t>
        </m:r>
      </m:oMath>
      <w:r w:rsidRPr="007E457A">
        <w:rPr>
          <w:rFonts w:ascii="Georgia" w:eastAsiaTheme="minorEastAsia" w:hAnsi="Georgia"/>
          <w:color w:val="auto"/>
          <w:sz w:val="24"/>
          <w:szCs w:val="24"/>
        </w:rPr>
        <w:t xml:space="preserve"> and </w:t>
      </w:r>
      <m:oMath>
        <m:sSub>
          <m:sSubPr>
            <m:ctrlPr>
              <w:rPr>
                <w:rFonts w:ascii="Cambria Math" w:eastAsiaTheme="minorEastAsia" w:hAnsi="Cambria Math"/>
                <w:color w:val="auto"/>
                <w:sz w:val="24"/>
                <w:szCs w:val="24"/>
              </w:rPr>
            </m:ctrlPr>
          </m:sSubPr>
          <m:e>
            <m:r>
              <m:rPr>
                <m:sty m:val="p"/>
              </m:rPr>
              <w:rPr>
                <w:rFonts w:ascii="Cambria Math" w:eastAsiaTheme="minorEastAsia" w:hAnsi="Cambria Math"/>
                <w:color w:val="auto"/>
                <w:sz w:val="24"/>
                <w:szCs w:val="24"/>
              </w:rPr>
              <m:t>λ</m:t>
            </m:r>
          </m:e>
          <m:sub>
            <m:r>
              <m:rPr>
                <m:sty m:val="p"/>
              </m:rPr>
              <w:rPr>
                <w:rFonts w:ascii="Cambria Math" w:eastAsiaTheme="minorEastAsia" w:hAnsi="Cambria Math"/>
                <w:color w:val="auto"/>
                <w:sz w:val="24"/>
                <w:szCs w:val="24"/>
              </w:rPr>
              <m:t>tot</m:t>
            </m:r>
          </m:sub>
        </m:sSub>
      </m:oMath>
      <w:r w:rsidRPr="007E457A">
        <w:rPr>
          <w:rFonts w:ascii="Georgia" w:eastAsiaTheme="minorEastAsia" w:hAnsi="Georgia"/>
          <w:color w:val="auto"/>
          <w:sz w:val="24"/>
          <w:szCs w:val="24"/>
        </w:rPr>
        <w:t>, respectively.</w:t>
      </w:r>
      <w:bookmarkEnd w:id="49"/>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0"/>
        <w:gridCol w:w="1874"/>
        <w:gridCol w:w="1872"/>
        <w:gridCol w:w="1872"/>
        <w:gridCol w:w="1872"/>
      </w:tblGrid>
      <w:tr w:rsidR="00CF1949" w:rsidRPr="007E457A" w14:paraId="40938AED" w14:textId="77777777" w:rsidTr="00761724">
        <w:tc>
          <w:tcPr>
            <w:tcW w:w="999" w:type="pct"/>
            <w:tcBorders>
              <w:top w:val="single" w:sz="4" w:space="0" w:color="auto"/>
              <w:bottom w:val="single" w:sz="4" w:space="0" w:color="auto"/>
            </w:tcBorders>
            <w:shd w:val="clear" w:color="auto" w:fill="auto"/>
          </w:tcPr>
          <w:p w14:paraId="5F0984BA" w14:textId="77777777" w:rsidR="00916B47" w:rsidRPr="007E457A" w:rsidRDefault="00916B47" w:rsidP="00916B47">
            <w:pPr>
              <w:spacing w:after="0" w:line="240" w:lineRule="auto"/>
              <w:jc w:val="both"/>
              <w:rPr>
                <w:rFonts w:ascii="Georgia" w:eastAsiaTheme="minorEastAsia" w:hAnsi="Georgia" w:cstheme="majorBidi"/>
                <w:sz w:val="24"/>
                <w:szCs w:val="24"/>
              </w:rPr>
            </w:pPr>
            <w:r w:rsidRPr="007E457A">
              <w:rPr>
                <w:rFonts w:ascii="Georgia" w:hAnsi="Georgia" w:cstheme="majorBidi"/>
                <w:sz w:val="24"/>
                <w:szCs w:val="24"/>
                <w:lang w:val="en-GB"/>
              </w:rPr>
              <w:t>Dye</w:t>
            </w:r>
          </w:p>
        </w:tc>
        <w:tc>
          <w:tcPr>
            <w:tcW w:w="1001" w:type="pct"/>
            <w:tcBorders>
              <w:top w:val="single" w:sz="4" w:space="0" w:color="auto"/>
              <w:bottom w:val="single" w:sz="4" w:space="0" w:color="auto"/>
            </w:tcBorders>
            <w:shd w:val="clear" w:color="auto" w:fill="auto"/>
            <w:vAlign w:val="bottom"/>
          </w:tcPr>
          <w:p w14:paraId="0B35BC53" w14:textId="2B20A146" w:rsidR="00916B47" w:rsidRPr="007E457A" w:rsidRDefault="00000000" w:rsidP="00916B47">
            <w:pPr>
              <w:spacing w:after="0" w:line="240" w:lineRule="auto"/>
              <w:jc w:val="center"/>
              <w:rPr>
                <w:rFonts w:ascii="Georgia" w:eastAsiaTheme="minorEastAsia" w:hAnsi="Georgia" w:cstheme="majorBidi"/>
                <w:sz w:val="24"/>
                <w:szCs w:val="24"/>
              </w:rPr>
            </w:pPr>
            <m:oMathPara>
              <m:oMath>
                <m:sSub>
                  <m:sSubPr>
                    <m:ctrlPr>
                      <w:rPr>
                        <w:rFonts w:ascii="Cambria Math" w:eastAsiaTheme="minorEastAsia" w:hAnsi="Cambria Math" w:cstheme="majorBidi"/>
                        <w:sz w:val="24"/>
                        <w:szCs w:val="24"/>
                      </w:rPr>
                    </m:ctrlPr>
                  </m:sSubPr>
                  <m:e>
                    <m:r>
                      <m:rPr>
                        <m:sty m:val="p"/>
                      </m:rPr>
                      <w:rPr>
                        <w:rFonts w:ascii="Cambria Math" w:eastAsiaTheme="minorEastAsia" w:hAnsi="Cambria Math" w:cstheme="majorBidi"/>
                        <w:sz w:val="24"/>
                        <w:szCs w:val="24"/>
                      </w:rPr>
                      <m:t>λ</m:t>
                    </m:r>
                  </m:e>
                  <m:sub>
                    <m:r>
                      <m:rPr>
                        <m:sty m:val="p"/>
                      </m:rPr>
                      <w:rPr>
                        <w:rFonts w:ascii="Cambria Math" w:eastAsiaTheme="minorEastAsia" w:hAnsi="Cambria Math" w:cstheme="majorBidi"/>
                        <w:sz w:val="24"/>
                        <w:szCs w:val="24"/>
                      </w:rPr>
                      <m:t>hole</m:t>
                    </m:r>
                  </m:sub>
                </m:sSub>
              </m:oMath>
            </m:oMathPara>
          </w:p>
        </w:tc>
        <w:tc>
          <w:tcPr>
            <w:tcW w:w="1000" w:type="pct"/>
            <w:tcBorders>
              <w:top w:val="single" w:sz="4" w:space="0" w:color="auto"/>
              <w:bottom w:val="single" w:sz="4" w:space="0" w:color="auto"/>
            </w:tcBorders>
            <w:shd w:val="clear" w:color="auto" w:fill="auto"/>
            <w:vAlign w:val="bottom"/>
          </w:tcPr>
          <w:p w14:paraId="27866D15" w14:textId="362CC0EA" w:rsidR="00916B47" w:rsidRPr="007E457A" w:rsidRDefault="00000000" w:rsidP="00916B47">
            <w:pPr>
              <w:spacing w:after="0" w:line="240" w:lineRule="auto"/>
              <w:jc w:val="center"/>
              <w:rPr>
                <w:rFonts w:ascii="Georgia" w:eastAsiaTheme="minorEastAsia" w:hAnsi="Georgia" w:cstheme="majorBidi"/>
                <w:sz w:val="24"/>
                <w:szCs w:val="24"/>
              </w:rPr>
            </w:pPr>
            <m:oMathPara>
              <m:oMath>
                <m:sSub>
                  <m:sSubPr>
                    <m:ctrlPr>
                      <w:rPr>
                        <w:rFonts w:ascii="Cambria Math" w:eastAsiaTheme="minorEastAsia" w:hAnsi="Cambria Math" w:cstheme="majorBidi"/>
                        <w:sz w:val="24"/>
                        <w:szCs w:val="24"/>
                      </w:rPr>
                    </m:ctrlPr>
                  </m:sSubPr>
                  <m:e>
                    <m:r>
                      <m:rPr>
                        <m:sty m:val="p"/>
                      </m:rPr>
                      <w:rPr>
                        <w:rFonts w:ascii="Cambria Math" w:eastAsiaTheme="minorEastAsia" w:hAnsi="Cambria Math" w:cstheme="majorBidi"/>
                        <w:sz w:val="24"/>
                        <w:szCs w:val="24"/>
                      </w:rPr>
                      <m:t>λ</m:t>
                    </m:r>
                  </m:e>
                  <m:sub>
                    <m:r>
                      <m:rPr>
                        <m:sty m:val="p"/>
                      </m:rPr>
                      <w:rPr>
                        <w:rFonts w:ascii="Cambria Math" w:eastAsiaTheme="minorEastAsia" w:hAnsi="Cambria Math" w:cstheme="majorBidi"/>
                        <w:sz w:val="24"/>
                        <w:szCs w:val="24"/>
                      </w:rPr>
                      <m:t>elec</m:t>
                    </m:r>
                  </m:sub>
                </m:sSub>
              </m:oMath>
            </m:oMathPara>
          </w:p>
        </w:tc>
        <w:tc>
          <w:tcPr>
            <w:tcW w:w="1000" w:type="pct"/>
            <w:tcBorders>
              <w:top w:val="single" w:sz="4" w:space="0" w:color="auto"/>
              <w:bottom w:val="single" w:sz="4" w:space="0" w:color="auto"/>
            </w:tcBorders>
            <w:shd w:val="clear" w:color="auto" w:fill="auto"/>
            <w:vAlign w:val="bottom"/>
          </w:tcPr>
          <w:p w14:paraId="6B13898E" w14:textId="62D69461" w:rsidR="00916B47" w:rsidRPr="007E457A" w:rsidRDefault="007E457A" w:rsidP="00916B47">
            <w:pPr>
              <w:spacing w:after="0" w:line="240" w:lineRule="auto"/>
              <w:jc w:val="center"/>
              <w:rPr>
                <w:rFonts w:ascii="Georgia" w:eastAsiaTheme="minorEastAsia" w:hAnsi="Georgia" w:cstheme="majorBidi"/>
                <w:sz w:val="24"/>
                <w:szCs w:val="24"/>
              </w:rPr>
            </w:pPr>
            <m:oMathPara>
              <m:oMath>
                <m:r>
                  <m:rPr>
                    <m:sty m:val="p"/>
                  </m:rPr>
                  <w:rPr>
                    <w:rFonts w:ascii="Cambria Math" w:eastAsiaTheme="minorEastAsia" w:hAnsi="Cambria Math" w:cstheme="majorBidi"/>
                    <w:sz w:val="24"/>
                    <w:szCs w:val="24"/>
                  </w:rPr>
                  <m:t>∆λ</m:t>
                </m:r>
              </m:oMath>
            </m:oMathPara>
          </w:p>
        </w:tc>
        <w:tc>
          <w:tcPr>
            <w:tcW w:w="1000" w:type="pct"/>
            <w:tcBorders>
              <w:top w:val="single" w:sz="4" w:space="0" w:color="auto"/>
              <w:bottom w:val="single" w:sz="4" w:space="0" w:color="auto"/>
            </w:tcBorders>
            <w:shd w:val="clear" w:color="auto" w:fill="auto"/>
            <w:vAlign w:val="bottom"/>
          </w:tcPr>
          <w:p w14:paraId="6790FF00" w14:textId="51E064D1" w:rsidR="00916B47" w:rsidRPr="007E457A" w:rsidRDefault="00000000" w:rsidP="00916B47">
            <w:pPr>
              <w:spacing w:after="0" w:line="240" w:lineRule="auto"/>
              <w:jc w:val="center"/>
              <w:rPr>
                <w:rFonts w:ascii="Georgia" w:eastAsiaTheme="minorEastAsia" w:hAnsi="Georgia" w:cstheme="majorBidi"/>
                <w:sz w:val="24"/>
                <w:szCs w:val="24"/>
              </w:rPr>
            </w:pPr>
            <m:oMathPara>
              <m:oMath>
                <m:sSub>
                  <m:sSubPr>
                    <m:ctrlPr>
                      <w:rPr>
                        <w:rFonts w:ascii="Cambria Math" w:eastAsiaTheme="minorEastAsia" w:hAnsi="Cambria Math" w:cstheme="majorBidi"/>
                        <w:sz w:val="24"/>
                        <w:szCs w:val="24"/>
                      </w:rPr>
                    </m:ctrlPr>
                  </m:sSubPr>
                  <m:e>
                    <m:r>
                      <m:rPr>
                        <m:sty m:val="p"/>
                      </m:rPr>
                      <w:rPr>
                        <w:rFonts w:ascii="Cambria Math" w:eastAsiaTheme="minorEastAsia" w:hAnsi="Cambria Math" w:cstheme="majorBidi"/>
                        <w:sz w:val="24"/>
                        <w:szCs w:val="24"/>
                      </w:rPr>
                      <m:t>λ</m:t>
                    </m:r>
                  </m:e>
                  <m:sub>
                    <m:r>
                      <m:rPr>
                        <m:sty m:val="p"/>
                      </m:rPr>
                      <w:rPr>
                        <w:rFonts w:ascii="Cambria Math" w:eastAsiaTheme="minorEastAsia" w:hAnsi="Cambria Math" w:cstheme="majorBidi"/>
                        <w:sz w:val="24"/>
                        <w:szCs w:val="24"/>
                      </w:rPr>
                      <m:t>tot</m:t>
                    </m:r>
                  </m:sub>
                </m:sSub>
              </m:oMath>
            </m:oMathPara>
          </w:p>
        </w:tc>
      </w:tr>
      <w:tr w:rsidR="00CF1949" w:rsidRPr="007E457A" w14:paraId="65E5567B" w14:textId="77777777" w:rsidTr="00761724">
        <w:tc>
          <w:tcPr>
            <w:tcW w:w="999" w:type="pct"/>
            <w:tcBorders>
              <w:top w:val="single" w:sz="4" w:space="0" w:color="auto"/>
            </w:tcBorders>
            <w:shd w:val="clear" w:color="auto" w:fill="auto"/>
          </w:tcPr>
          <w:p w14:paraId="77457D76" w14:textId="77777777" w:rsidR="00916B47" w:rsidRPr="007E457A" w:rsidRDefault="00916B47" w:rsidP="00916B47">
            <w:pPr>
              <w:spacing w:after="0" w:line="240" w:lineRule="auto"/>
              <w:jc w:val="both"/>
              <w:rPr>
                <w:rFonts w:ascii="Georgia" w:eastAsiaTheme="minorEastAsia" w:hAnsi="Georgia" w:cstheme="majorBidi"/>
                <w:sz w:val="24"/>
                <w:szCs w:val="24"/>
              </w:rPr>
            </w:pPr>
            <w:r w:rsidRPr="007E457A">
              <w:rPr>
                <w:rFonts w:ascii="Georgia" w:hAnsi="Georgia"/>
                <w:sz w:val="24"/>
                <w:szCs w:val="24"/>
              </w:rPr>
              <w:t>D2</w:t>
            </w:r>
          </w:p>
        </w:tc>
        <w:tc>
          <w:tcPr>
            <w:tcW w:w="1001" w:type="pct"/>
            <w:tcBorders>
              <w:top w:val="single" w:sz="4" w:space="0" w:color="auto"/>
            </w:tcBorders>
            <w:shd w:val="clear" w:color="auto" w:fill="auto"/>
            <w:vAlign w:val="bottom"/>
          </w:tcPr>
          <w:p w14:paraId="3FEB1021" w14:textId="77777777" w:rsidR="00916B47" w:rsidRPr="007E457A" w:rsidRDefault="00916B47" w:rsidP="00916B47">
            <w:pPr>
              <w:spacing w:after="0" w:line="240" w:lineRule="auto"/>
              <w:jc w:val="center"/>
              <w:rPr>
                <w:rFonts w:ascii="Georgia" w:eastAsiaTheme="minorEastAsia" w:hAnsi="Georgia" w:cstheme="majorBidi"/>
                <w:sz w:val="24"/>
                <w:szCs w:val="24"/>
              </w:rPr>
            </w:pPr>
            <w:r w:rsidRPr="007E457A">
              <w:rPr>
                <w:rFonts w:ascii="Georgia" w:hAnsi="Georgia" w:cs="Calibri"/>
                <w:sz w:val="24"/>
                <w:szCs w:val="24"/>
              </w:rPr>
              <w:t>0.156</w:t>
            </w:r>
          </w:p>
        </w:tc>
        <w:tc>
          <w:tcPr>
            <w:tcW w:w="1000" w:type="pct"/>
            <w:tcBorders>
              <w:top w:val="single" w:sz="4" w:space="0" w:color="auto"/>
            </w:tcBorders>
            <w:shd w:val="clear" w:color="auto" w:fill="auto"/>
            <w:vAlign w:val="bottom"/>
          </w:tcPr>
          <w:p w14:paraId="37D689FF" w14:textId="77777777" w:rsidR="00916B47" w:rsidRPr="007E457A" w:rsidRDefault="00916B47" w:rsidP="00916B47">
            <w:pPr>
              <w:spacing w:after="0" w:line="240" w:lineRule="auto"/>
              <w:jc w:val="center"/>
              <w:rPr>
                <w:rFonts w:ascii="Georgia" w:eastAsiaTheme="minorEastAsia" w:hAnsi="Georgia" w:cstheme="majorBidi"/>
                <w:sz w:val="24"/>
                <w:szCs w:val="24"/>
              </w:rPr>
            </w:pPr>
            <w:r w:rsidRPr="007E457A">
              <w:rPr>
                <w:rFonts w:ascii="Georgia" w:hAnsi="Georgia" w:cs="Calibri"/>
                <w:sz w:val="24"/>
                <w:szCs w:val="24"/>
              </w:rPr>
              <w:t>0.452</w:t>
            </w:r>
          </w:p>
        </w:tc>
        <w:tc>
          <w:tcPr>
            <w:tcW w:w="1000" w:type="pct"/>
            <w:tcBorders>
              <w:top w:val="single" w:sz="4" w:space="0" w:color="auto"/>
            </w:tcBorders>
            <w:shd w:val="clear" w:color="auto" w:fill="auto"/>
            <w:vAlign w:val="bottom"/>
          </w:tcPr>
          <w:p w14:paraId="3C78C478" w14:textId="77777777" w:rsidR="00916B47" w:rsidRPr="007E457A" w:rsidRDefault="00916B47" w:rsidP="00916B47">
            <w:pPr>
              <w:spacing w:after="0" w:line="240" w:lineRule="auto"/>
              <w:jc w:val="center"/>
              <w:rPr>
                <w:rFonts w:ascii="Georgia" w:eastAsiaTheme="minorEastAsia" w:hAnsi="Georgia" w:cstheme="majorBidi"/>
                <w:sz w:val="24"/>
                <w:szCs w:val="24"/>
              </w:rPr>
            </w:pPr>
            <w:r w:rsidRPr="007E457A">
              <w:rPr>
                <w:rFonts w:ascii="Georgia" w:hAnsi="Georgia" w:cs="Calibri"/>
                <w:sz w:val="24"/>
                <w:szCs w:val="24"/>
              </w:rPr>
              <w:t>0.296</w:t>
            </w:r>
          </w:p>
        </w:tc>
        <w:tc>
          <w:tcPr>
            <w:tcW w:w="1000" w:type="pct"/>
            <w:tcBorders>
              <w:top w:val="single" w:sz="4" w:space="0" w:color="auto"/>
            </w:tcBorders>
            <w:shd w:val="clear" w:color="auto" w:fill="auto"/>
            <w:vAlign w:val="bottom"/>
          </w:tcPr>
          <w:p w14:paraId="0015F85A" w14:textId="77777777" w:rsidR="00916B47" w:rsidRPr="007E457A" w:rsidRDefault="00916B47" w:rsidP="00916B47">
            <w:pPr>
              <w:spacing w:after="0" w:line="240" w:lineRule="auto"/>
              <w:jc w:val="center"/>
              <w:rPr>
                <w:rFonts w:ascii="Georgia" w:eastAsiaTheme="minorEastAsia" w:hAnsi="Georgia" w:cstheme="majorBidi"/>
                <w:sz w:val="24"/>
                <w:szCs w:val="24"/>
              </w:rPr>
            </w:pPr>
            <w:r w:rsidRPr="007E457A">
              <w:rPr>
                <w:rFonts w:ascii="Georgia" w:hAnsi="Georgia" w:cs="Calibri"/>
                <w:sz w:val="24"/>
                <w:szCs w:val="24"/>
              </w:rPr>
              <w:t>0.607</w:t>
            </w:r>
          </w:p>
        </w:tc>
      </w:tr>
      <w:tr w:rsidR="00CF1949" w:rsidRPr="007E457A" w14:paraId="038B4F34" w14:textId="77777777" w:rsidTr="00761724">
        <w:tc>
          <w:tcPr>
            <w:tcW w:w="999" w:type="pct"/>
            <w:shd w:val="clear" w:color="auto" w:fill="auto"/>
          </w:tcPr>
          <w:p w14:paraId="2A3398F5" w14:textId="77777777" w:rsidR="00916B47" w:rsidRPr="007E457A" w:rsidRDefault="00916B47" w:rsidP="00916B47">
            <w:pPr>
              <w:spacing w:after="0" w:line="240" w:lineRule="auto"/>
              <w:jc w:val="both"/>
              <w:rPr>
                <w:rFonts w:ascii="Georgia" w:eastAsiaTheme="minorEastAsia" w:hAnsi="Georgia" w:cstheme="majorBidi"/>
                <w:sz w:val="24"/>
                <w:szCs w:val="24"/>
              </w:rPr>
            </w:pPr>
            <w:r w:rsidRPr="007E457A">
              <w:rPr>
                <w:rFonts w:ascii="Georgia" w:hAnsi="Georgia"/>
                <w:sz w:val="24"/>
                <w:szCs w:val="24"/>
              </w:rPr>
              <w:t>D5</w:t>
            </w:r>
          </w:p>
        </w:tc>
        <w:tc>
          <w:tcPr>
            <w:tcW w:w="1001" w:type="pct"/>
            <w:shd w:val="clear" w:color="auto" w:fill="auto"/>
            <w:vAlign w:val="bottom"/>
          </w:tcPr>
          <w:p w14:paraId="187FC22D" w14:textId="77777777" w:rsidR="00916B47" w:rsidRPr="007E457A" w:rsidRDefault="00916B47" w:rsidP="00916B47">
            <w:pPr>
              <w:spacing w:after="0" w:line="240" w:lineRule="auto"/>
              <w:jc w:val="center"/>
              <w:rPr>
                <w:rFonts w:ascii="Georgia" w:eastAsiaTheme="minorEastAsia" w:hAnsi="Georgia" w:cstheme="majorBidi"/>
                <w:sz w:val="24"/>
                <w:szCs w:val="24"/>
              </w:rPr>
            </w:pPr>
            <w:r w:rsidRPr="007E457A">
              <w:rPr>
                <w:rFonts w:ascii="Georgia" w:hAnsi="Georgia" w:cs="Calibri"/>
                <w:sz w:val="24"/>
                <w:szCs w:val="24"/>
              </w:rPr>
              <w:t>0.147</w:t>
            </w:r>
          </w:p>
        </w:tc>
        <w:tc>
          <w:tcPr>
            <w:tcW w:w="1000" w:type="pct"/>
            <w:shd w:val="clear" w:color="auto" w:fill="auto"/>
            <w:vAlign w:val="bottom"/>
          </w:tcPr>
          <w:p w14:paraId="784903A6" w14:textId="77777777" w:rsidR="00916B47" w:rsidRPr="007E457A" w:rsidRDefault="00916B47" w:rsidP="00916B47">
            <w:pPr>
              <w:spacing w:after="0" w:line="240" w:lineRule="auto"/>
              <w:jc w:val="center"/>
              <w:rPr>
                <w:rFonts w:ascii="Georgia" w:eastAsiaTheme="minorEastAsia" w:hAnsi="Georgia" w:cstheme="majorBidi"/>
                <w:sz w:val="24"/>
                <w:szCs w:val="24"/>
              </w:rPr>
            </w:pPr>
            <w:r w:rsidRPr="007E457A">
              <w:rPr>
                <w:rFonts w:ascii="Georgia" w:hAnsi="Georgia" w:cs="Calibri"/>
                <w:sz w:val="24"/>
                <w:szCs w:val="24"/>
              </w:rPr>
              <w:t>0.435</w:t>
            </w:r>
          </w:p>
        </w:tc>
        <w:tc>
          <w:tcPr>
            <w:tcW w:w="1000" w:type="pct"/>
            <w:shd w:val="clear" w:color="auto" w:fill="auto"/>
            <w:vAlign w:val="bottom"/>
          </w:tcPr>
          <w:p w14:paraId="241DE633" w14:textId="77777777" w:rsidR="00916B47" w:rsidRPr="007E457A" w:rsidRDefault="00916B47" w:rsidP="00916B47">
            <w:pPr>
              <w:spacing w:after="0" w:line="240" w:lineRule="auto"/>
              <w:jc w:val="center"/>
              <w:rPr>
                <w:rFonts w:ascii="Georgia" w:eastAsiaTheme="minorEastAsia" w:hAnsi="Georgia" w:cstheme="majorBidi"/>
                <w:sz w:val="24"/>
                <w:szCs w:val="24"/>
              </w:rPr>
            </w:pPr>
            <w:r w:rsidRPr="007E457A">
              <w:rPr>
                <w:rFonts w:ascii="Georgia" w:hAnsi="Georgia" w:cs="Calibri"/>
                <w:sz w:val="24"/>
                <w:szCs w:val="24"/>
              </w:rPr>
              <w:t>0.288</w:t>
            </w:r>
          </w:p>
        </w:tc>
        <w:tc>
          <w:tcPr>
            <w:tcW w:w="1000" w:type="pct"/>
            <w:shd w:val="clear" w:color="auto" w:fill="auto"/>
            <w:vAlign w:val="bottom"/>
          </w:tcPr>
          <w:p w14:paraId="2A1505C6" w14:textId="77777777" w:rsidR="00916B47" w:rsidRPr="007E457A" w:rsidRDefault="00916B47" w:rsidP="00916B47">
            <w:pPr>
              <w:spacing w:after="0" w:line="240" w:lineRule="auto"/>
              <w:jc w:val="center"/>
              <w:rPr>
                <w:rFonts w:ascii="Georgia" w:eastAsiaTheme="minorEastAsia" w:hAnsi="Georgia" w:cstheme="majorBidi"/>
                <w:sz w:val="24"/>
                <w:szCs w:val="24"/>
              </w:rPr>
            </w:pPr>
            <w:r w:rsidRPr="007E457A">
              <w:rPr>
                <w:rFonts w:ascii="Georgia" w:hAnsi="Georgia" w:cs="Calibri"/>
                <w:sz w:val="24"/>
                <w:szCs w:val="24"/>
              </w:rPr>
              <w:t>0.582</w:t>
            </w:r>
          </w:p>
        </w:tc>
      </w:tr>
      <w:tr w:rsidR="00CF1949" w:rsidRPr="007E457A" w14:paraId="3C17C1E2" w14:textId="77777777" w:rsidTr="00761724">
        <w:tc>
          <w:tcPr>
            <w:tcW w:w="999" w:type="pct"/>
            <w:shd w:val="clear" w:color="auto" w:fill="auto"/>
          </w:tcPr>
          <w:p w14:paraId="126A424E" w14:textId="77777777" w:rsidR="00916B47" w:rsidRPr="007E457A" w:rsidRDefault="00916B47" w:rsidP="00916B47">
            <w:pPr>
              <w:spacing w:after="0" w:line="240" w:lineRule="auto"/>
              <w:jc w:val="both"/>
              <w:rPr>
                <w:rFonts w:ascii="Georgia" w:eastAsiaTheme="minorEastAsia" w:hAnsi="Georgia" w:cstheme="majorBidi"/>
                <w:sz w:val="24"/>
                <w:szCs w:val="24"/>
              </w:rPr>
            </w:pPr>
            <w:r w:rsidRPr="007E457A">
              <w:rPr>
                <w:rFonts w:ascii="Georgia" w:hAnsi="Georgia"/>
                <w:sz w:val="24"/>
                <w:szCs w:val="24"/>
              </w:rPr>
              <w:t>D6</w:t>
            </w:r>
          </w:p>
        </w:tc>
        <w:tc>
          <w:tcPr>
            <w:tcW w:w="1001" w:type="pct"/>
            <w:shd w:val="clear" w:color="auto" w:fill="auto"/>
            <w:vAlign w:val="bottom"/>
          </w:tcPr>
          <w:p w14:paraId="117E5799" w14:textId="77777777" w:rsidR="00916B47" w:rsidRPr="007E457A" w:rsidRDefault="00916B47" w:rsidP="00916B47">
            <w:pPr>
              <w:spacing w:after="0" w:line="240" w:lineRule="auto"/>
              <w:jc w:val="center"/>
              <w:rPr>
                <w:rFonts w:ascii="Georgia" w:eastAsiaTheme="minorEastAsia" w:hAnsi="Georgia" w:cstheme="majorBidi"/>
                <w:sz w:val="24"/>
                <w:szCs w:val="24"/>
              </w:rPr>
            </w:pPr>
            <w:r w:rsidRPr="007E457A">
              <w:rPr>
                <w:rFonts w:ascii="Georgia" w:hAnsi="Georgia" w:cs="Calibri"/>
                <w:sz w:val="24"/>
                <w:szCs w:val="24"/>
              </w:rPr>
              <w:t>0.145</w:t>
            </w:r>
          </w:p>
        </w:tc>
        <w:tc>
          <w:tcPr>
            <w:tcW w:w="1000" w:type="pct"/>
            <w:shd w:val="clear" w:color="auto" w:fill="auto"/>
            <w:vAlign w:val="bottom"/>
          </w:tcPr>
          <w:p w14:paraId="36F330F8" w14:textId="77777777" w:rsidR="00916B47" w:rsidRPr="007E457A" w:rsidRDefault="00916B47" w:rsidP="00916B47">
            <w:pPr>
              <w:spacing w:after="0" w:line="240" w:lineRule="auto"/>
              <w:jc w:val="center"/>
              <w:rPr>
                <w:rFonts w:ascii="Georgia" w:eastAsiaTheme="minorEastAsia" w:hAnsi="Georgia" w:cstheme="majorBidi"/>
                <w:sz w:val="24"/>
                <w:szCs w:val="24"/>
              </w:rPr>
            </w:pPr>
            <w:r w:rsidRPr="007E457A">
              <w:rPr>
                <w:rFonts w:ascii="Georgia" w:hAnsi="Georgia" w:cs="Calibri"/>
                <w:sz w:val="24"/>
                <w:szCs w:val="24"/>
              </w:rPr>
              <w:t>0.431</w:t>
            </w:r>
          </w:p>
        </w:tc>
        <w:tc>
          <w:tcPr>
            <w:tcW w:w="1000" w:type="pct"/>
            <w:shd w:val="clear" w:color="auto" w:fill="auto"/>
            <w:vAlign w:val="bottom"/>
          </w:tcPr>
          <w:p w14:paraId="2AAA7043" w14:textId="77777777" w:rsidR="00916B47" w:rsidRPr="007E457A" w:rsidRDefault="00916B47" w:rsidP="00916B47">
            <w:pPr>
              <w:spacing w:after="0" w:line="240" w:lineRule="auto"/>
              <w:jc w:val="center"/>
              <w:rPr>
                <w:rFonts w:ascii="Georgia" w:eastAsiaTheme="minorEastAsia" w:hAnsi="Georgia" w:cstheme="majorBidi"/>
                <w:sz w:val="24"/>
                <w:szCs w:val="24"/>
              </w:rPr>
            </w:pPr>
            <w:r w:rsidRPr="007E457A">
              <w:rPr>
                <w:rFonts w:ascii="Georgia" w:hAnsi="Georgia" w:cs="Calibri"/>
                <w:sz w:val="24"/>
                <w:szCs w:val="24"/>
              </w:rPr>
              <w:t>0.286</w:t>
            </w:r>
          </w:p>
        </w:tc>
        <w:tc>
          <w:tcPr>
            <w:tcW w:w="1000" w:type="pct"/>
            <w:shd w:val="clear" w:color="auto" w:fill="auto"/>
            <w:vAlign w:val="bottom"/>
          </w:tcPr>
          <w:p w14:paraId="67A18FD5" w14:textId="77777777" w:rsidR="00916B47" w:rsidRPr="007E457A" w:rsidRDefault="00916B47" w:rsidP="00916B47">
            <w:pPr>
              <w:spacing w:after="0" w:line="240" w:lineRule="auto"/>
              <w:jc w:val="center"/>
              <w:rPr>
                <w:rFonts w:ascii="Georgia" w:eastAsiaTheme="minorEastAsia" w:hAnsi="Georgia" w:cstheme="majorBidi"/>
                <w:sz w:val="24"/>
                <w:szCs w:val="24"/>
              </w:rPr>
            </w:pPr>
            <w:r w:rsidRPr="007E457A">
              <w:rPr>
                <w:rFonts w:ascii="Georgia" w:hAnsi="Georgia" w:cs="Calibri"/>
                <w:sz w:val="24"/>
                <w:szCs w:val="24"/>
              </w:rPr>
              <w:t>0.576</w:t>
            </w:r>
          </w:p>
        </w:tc>
      </w:tr>
      <w:tr w:rsidR="00CF1949" w:rsidRPr="007E457A" w14:paraId="30F6FA1F" w14:textId="77777777" w:rsidTr="00761724">
        <w:tc>
          <w:tcPr>
            <w:tcW w:w="999" w:type="pct"/>
            <w:shd w:val="clear" w:color="auto" w:fill="auto"/>
          </w:tcPr>
          <w:p w14:paraId="7675DD54" w14:textId="77777777" w:rsidR="00916B47" w:rsidRPr="007E457A" w:rsidRDefault="00916B47" w:rsidP="00916B47">
            <w:pPr>
              <w:spacing w:after="0" w:line="240" w:lineRule="auto"/>
              <w:jc w:val="both"/>
              <w:rPr>
                <w:rFonts w:ascii="Georgia" w:eastAsiaTheme="minorEastAsia" w:hAnsi="Georgia" w:cstheme="majorBidi"/>
                <w:sz w:val="24"/>
                <w:szCs w:val="24"/>
              </w:rPr>
            </w:pPr>
            <w:r w:rsidRPr="007E457A">
              <w:rPr>
                <w:rFonts w:ascii="Georgia" w:hAnsi="Georgia"/>
                <w:sz w:val="24"/>
                <w:szCs w:val="24"/>
              </w:rPr>
              <w:t>D7</w:t>
            </w:r>
          </w:p>
        </w:tc>
        <w:tc>
          <w:tcPr>
            <w:tcW w:w="1001" w:type="pct"/>
            <w:shd w:val="clear" w:color="auto" w:fill="auto"/>
            <w:vAlign w:val="bottom"/>
          </w:tcPr>
          <w:p w14:paraId="22B8E4BE" w14:textId="77777777" w:rsidR="00916B47" w:rsidRPr="007E457A" w:rsidRDefault="00916B47" w:rsidP="00916B47">
            <w:pPr>
              <w:spacing w:after="0" w:line="240" w:lineRule="auto"/>
              <w:jc w:val="center"/>
              <w:rPr>
                <w:rFonts w:ascii="Georgia" w:eastAsiaTheme="minorEastAsia" w:hAnsi="Georgia" w:cstheme="majorBidi"/>
                <w:sz w:val="24"/>
                <w:szCs w:val="24"/>
              </w:rPr>
            </w:pPr>
            <w:r w:rsidRPr="007E457A">
              <w:rPr>
                <w:rFonts w:ascii="Georgia" w:hAnsi="Georgia" w:cs="Calibri"/>
                <w:sz w:val="24"/>
                <w:szCs w:val="24"/>
              </w:rPr>
              <w:t>0.144</w:t>
            </w:r>
          </w:p>
        </w:tc>
        <w:tc>
          <w:tcPr>
            <w:tcW w:w="1000" w:type="pct"/>
            <w:shd w:val="clear" w:color="auto" w:fill="auto"/>
            <w:vAlign w:val="bottom"/>
          </w:tcPr>
          <w:p w14:paraId="2A2BFF01" w14:textId="77777777" w:rsidR="00916B47" w:rsidRPr="007E457A" w:rsidRDefault="00916B47" w:rsidP="00916B47">
            <w:pPr>
              <w:spacing w:after="0" w:line="240" w:lineRule="auto"/>
              <w:jc w:val="center"/>
              <w:rPr>
                <w:rFonts w:ascii="Georgia" w:eastAsiaTheme="minorEastAsia" w:hAnsi="Georgia" w:cstheme="majorBidi"/>
                <w:sz w:val="24"/>
                <w:szCs w:val="24"/>
              </w:rPr>
            </w:pPr>
            <w:r w:rsidRPr="007E457A">
              <w:rPr>
                <w:rFonts w:ascii="Georgia" w:hAnsi="Georgia" w:cs="Calibri"/>
                <w:sz w:val="24"/>
                <w:szCs w:val="24"/>
              </w:rPr>
              <w:t>0.447</w:t>
            </w:r>
          </w:p>
        </w:tc>
        <w:tc>
          <w:tcPr>
            <w:tcW w:w="1000" w:type="pct"/>
            <w:shd w:val="clear" w:color="auto" w:fill="auto"/>
            <w:vAlign w:val="bottom"/>
          </w:tcPr>
          <w:p w14:paraId="74E282C1" w14:textId="77777777" w:rsidR="00916B47" w:rsidRPr="007E457A" w:rsidRDefault="00916B47" w:rsidP="00916B47">
            <w:pPr>
              <w:spacing w:after="0" w:line="240" w:lineRule="auto"/>
              <w:jc w:val="center"/>
              <w:rPr>
                <w:rFonts w:ascii="Georgia" w:eastAsiaTheme="minorEastAsia" w:hAnsi="Georgia" w:cstheme="majorBidi"/>
                <w:sz w:val="24"/>
                <w:szCs w:val="24"/>
              </w:rPr>
            </w:pPr>
            <w:r w:rsidRPr="007E457A">
              <w:rPr>
                <w:rFonts w:ascii="Georgia" w:hAnsi="Georgia" w:cs="Calibri"/>
                <w:sz w:val="24"/>
                <w:szCs w:val="24"/>
              </w:rPr>
              <w:t>0.303</w:t>
            </w:r>
          </w:p>
        </w:tc>
        <w:tc>
          <w:tcPr>
            <w:tcW w:w="1000" w:type="pct"/>
            <w:shd w:val="clear" w:color="auto" w:fill="auto"/>
            <w:vAlign w:val="bottom"/>
          </w:tcPr>
          <w:p w14:paraId="30BF2B90" w14:textId="77777777" w:rsidR="00916B47" w:rsidRPr="007E457A" w:rsidRDefault="00916B47" w:rsidP="00916B47">
            <w:pPr>
              <w:spacing w:after="0" w:line="240" w:lineRule="auto"/>
              <w:jc w:val="center"/>
              <w:rPr>
                <w:rFonts w:ascii="Georgia" w:eastAsiaTheme="minorEastAsia" w:hAnsi="Georgia" w:cstheme="majorBidi"/>
                <w:sz w:val="24"/>
                <w:szCs w:val="24"/>
              </w:rPr>
            </w:pPr>
            <w:r w:rsidRPr="007E457A">
              <w:rPr>
                <w:rFonts w:ascii="Georgia" w:hAnsi="Georgia" w:cs="Calibri"/>
                <w:sz w:val="24"/>
                <w:szCs w:val="24"/>
              </w:rPr>
              <w:t>0.590</w:t>
            </w:r>
          </w:p>
        </w:tc>
      </w:tr>
      <w:tr w:rsidR="00CF1949" w:rsidRPr="007E457A" w14:paraId="794F59D2" w14:textId="77777777" w:rsidTr="00761724">
        <w:tc>
          <w:tcPr>
            <w:tcW w:w="999" w:type="pct"/>
            <w:shd w:val="clear" w:color="auto" w:fill="auto"/>
          </w:tcPr>
          <w:p w14:paraId="0DE643B1" w14:textId="77777777" w:rsidR="00916B47" w:rsidRPr="007E457A" w:rsidRDefault="00916B47" w:rsidP="00916B47">
            <w:pPr>
              <w:spacing w:after="0" w:line="240" w:lineRule="auto"/>
              <w:jc w:val="both"/>
              <w:rPr>
                <w:rFonts w:ascii="Georgia" w:eastAsiaTheme="minorEastAsia" w:hAnsi="Georgia" w:cstheme="majorBidi"/>
                <w:sz w:val="24"/>
                <w:szCs w:val="24"/>
              </w:rPr>
            </w:pPr>
            <w:r w:rsidRPr="007E457A">
              <w:rPr>
                <w:rFonts w:ascii="Georgia" w:hAnsi="Georgia"/>
                <w:sz w:val="24"/>
                <w:szCs w:val="24"/>
              </w:rPr>
              <w:t>D8</w:t>
            </w:r>
          </w:p>
        </w:tc>
        <w:tc>
          <w:tcPr>
            <w:tcW w:w="1001" w:type="pct"/>
            <w:shd w:val="clear" w:color="auto" w:fill="auto"/>
            <w:vAlign w:val="bottom"/>
          </w:tcPr>
          <w:p w14:paraId="55BF9B44" w14:textId="77777777" w:rsidR="00916B47" w:rsidRPr="007E457A" w:rsidRDefault="00916B47" w:rsidP="00916B47">
            <w:pPr>
              <w:spacing w:after="0" w:line="240" w:lineRule="auto"/>
              <w:jc w:val="center"/>
              <w:rPr>
                <w:rFonts w:ascii="Georgia" w:eastAsiaTheme="minorEastAsia" w:hAnsi="Georgia" w:cstheme="majorBidi"/>
                <w:sz w:val="24"/>
                <w:szCs w:val="24"/>
              </w:rPr>
            </w:pPr>
            <w:r w:rsidRPr="007E457A">
              <w:rPr>
                <w:rFonts w:ascii="Georgia" w:hAnsi="Georgia" w:cs="Calibri"/>
                <w:sz w:val="24"/>
                <w:szCs w:val="24"/>
              </w:rPr>
              <w:t>0.155</w:t>
            </w:r>
          </w:p>
        </w:tc>
        <w:tc>
          <w:tcPr>
            <w:tcW w:w="1000" w:type="pct"/>
            <w:shd w:val="clear" w:color="auto" w:fill="auto"/>
            <w:vAlign w:val="bottom"/>
          </w:tcPr>
          <w:p w14:paraId="32B461DC" w14:textId="77777777" w:rsidR="00916B47" w:rsidRPr="007E457A" w:rsidRDefault="00916B47" w:rsidP="00916B47">
            <w:pPr>
              <w:spacing w:after="0" w:line="240" w:lineRule="auto"/>
              <w:jc w:val="center"/>
              <w:rPr>
                <w:rFonts w:ascii="Georgia" w:eastAsiaTheme="minorEastAsia" w:hAnsi="Georgia" w:cstheme="majorBidi"/>
                <w:sz w:val="24"/>
                <w:szCs w:val="24"/>
              </w:rPr>
            </w:pPr>
            <w:r w:rsidRPr="007E457A">
              <w:rPr>
                <w:rFonts w:ascii="Georgia" w:hAnsi="Georgia" w:cs="Calibri"/>
                <w:sz w:val="24"/>
                <w:szCs w:val="24"/>
              </w:rPr>
              <w:t>0.440</w:t>
            </w:r>
          </w:p>
        </w:tc>
        <w:tc>
          <w:tcPr>
            <w:tcW w:w="1000" w:type="pct"/>
            <w:shd w:val="clear" w:color="auto" w:fill="auto"/>
            <w:vAlign w:val="bottom"/>
          </w:tcPr>
          <w:p w14:paraId="4D1B0CD0" w14:textId="77777777" w:rsidR="00916B47" w:rsidRPr="007E457A" w:rsidRDefault="00916B47" w:rsidP="00916B47">
            <w:pPr>
              <w:spacing w:after="0" w:line="240" w:lineRule="auto"/>
              <w:jc w:val="center"/>
              <w:rPr>
                <w:rFonts w:ascii="Georgia" w:eastAsiaTheme="minorEastAsia" w:hAnsi="Georgia" w:cstheme="majorBidi"/>
                <w:sz w:val="24"/>
                <w:szCs w:val="24"/>
              </w:rPr>
            </w:pPr>
            <w:r w:rsidRPr="007E457A">
              <w:rPr>
                <w:rFonts w:ascii="Georgia" w:hAnsi="Georgia" w:cs="Calibri"/>
                <w:sz w:val="24"/>
                <w:szCs w:val="24"/>
              </w:rPr>
              <w:t>0.286</w:t>
            </w:r>
          </w:p>
        </w:tc>
        <w:tc>
          <w:tcPr>
            <w:tcW w:w="1000" w:type="pct"/>
            <w:shd w:val="clear" w:color="auto" w:fill="auto"/>
            <w:vAlign w:val="bottom"/>
          </w:tcPr>
          <w:p w14:paraId="21C763E0" w14:textId="77777777" w:rsidR="00916B47" w:rsidRPr="007E457A" w:rsidRDefault="00916B47" w:rsidP="00916B47">
            <w:pPr>
              <w:spacing w:after="0" w:line="240" w:lineRule="auto"/>
              <w:jc w:val="center"/>
              <w:rPr>
                <w:rFonts w:ascii="Georgia" w:eastAsiaTheme="minorEastAsia" w:hAnsi="Georgia" w:cstheme="majorBidi"/>
                <w:sz w:val="24"/>
                <w:szCs w:val="24"/>
              </w:rPr>
            </w:pPr>
            <w:r w:rsidRPr="007E457A">
              <w:rPr>
                <w:rFonts w:ascii="Georgia" w:hAnsi="Georgia" w:cs="Calibri"/>
                <w:sz w:val="24"/>
                <w:szCs w:val="24"/>
              </w:rPr>
              <w:t>0.595</w:t>
            </w:r>
          </w:p>
        </w:tc>
      </w:tr>
      <w:tr w:rsidR="00CF1949" w:rsidRPr="007E457A" w14:paraId="166D3D43" w14:textId="77777777" w:rsidTr="00761724">
        <w:tc>
          <w:tcPr>
            <w:tcW w:w="999" w:type="pct"/>
            <w:shd w:val="clear" w:color="auto" w:fill="auto"/>
          </w:tcPr>
          <w:p w14:paraId="7435B822" w14:textId="77777777" w:rsidR="00916B47" w:rsidRPr="007E457A" w:rsidRDefault="00916B47" w:rsidP="00916B47">
            <w:pPr>
              <w:spacing w:after="0" w:line="240" w:lineRule="auto"/>
              <w:jc w:val="both"/>
              <w:rPr>
                <w:rFonts w:ascii="Georgia" w:eastAsiaTheme="minorEastAsia" w:hAnsi="Georgia" w:cstheme="majorBidi"/>
                <w:sz w:val="24"/>
                <w:szCs w:val="24"/>
              </w:rPr>
            </w:pPr>
            <w:r w:rsidRPr="007E457A">
              <w:rPr>
                <w:rFonts w:ascii="Georgia" w:hAnsi="Georgia"/>
                <w:sz w:val="24"/>
                <w:szCs w:val="24"/>
              </w:rPr>
              <w:t>D9</w:t>
            </w:r>
          </w:p>
        </w:tc>
        <w:tc>
          <w:tcPr>
            <w:tcW w:w="1001" w:type="pct"/>
            <w:shd w:val="clear" w:color="auto" w:fill="auto"/>
            <w:vAlign w:val="bottom"/>
          </w:tcPr>
          <w:p w14:paraId="4BE5F174" w14:textId="77777777" w:rsidR="00916B47" w:rsidRPr="007E457A" w:rsidRDefault="00916B47" w:rsidP="00916B47">
            <w:pPr>
              <w:spacing w:after="0" w:line="240" w:lineRule="auto"/>
              <w:jc w:val="center"/>
              <w:rPr>
                <w:rFonts w:ascii="Georgia" w:eastAsiaTheme="minorEastAsia" w:hAnsi="Georgia" w:cstheme="majorBidi"/>
                <w:sz w:val="24"/>
                <w:szCs w:val="24"/>
              </w:rPr>
            </w:pPr>
            <w:r w:rsidRPr="007E457A">
              <w:rPr>
                <w:rFonts w:ascii="Georgia" w:hAnsi="Georgia" w:cs="Calibri"/>
                <w:sz w:val="24"/>
                <w:szCs w:val="24"/>
              </w:rPr>
              <w:t>0.146</w:t>
            </w:r>
          </w:p>
        </w:tc>
        <w:tc>
          <w:tcPr>
            <w:tcW w:w="1000" w:type="pct"/>
            <w:shd w:val="clear" w:color="auto" w:fill="auto"/>
            <w:vAlign w:val="bottom"/>
          </w:tcPr>
          <w:p w14:paraId="4F6CC7C8" w14:textId="77777777" w:rsidR="00916B47" w:rsidRPr="007E457A" w:rsidRDefault="00916B47" w:rsidP="00916B47">
            <w:pPr>
              <w:spacing w:after="0" w:line="240" w:lineRule="auto"/>
              <w:jc w:val="center"/>
              <w:rPr>
                <w:rFonts w:ascii="Georgia" w:eastAsiaTheme="minorEastAsia" w:hAnsi="Georgia" w:cstheme="majorBidi"/>
                <w:sz w:val="24"/>
                <w:szCs w:val="24"/>
              </w:rPr>
            </w:pPr>
            <w:r w:rsidRPr="007E457A">
              <w:rPr>
                <w:rFonts w:ascii="Georgia" w:hAnsi="Georgia" w:cs="Calibri"/>
                <w:sz w:val="24"/>
                <w:szCs w:val="24"/>
              </w:rPr>
              <w:t>0.433</w:t>
            </w:r>
          </w:p>
        </w:tc>
        <w:tc>
          <w:tcPr>
            <w:tcW w:w="1000" w:type="pct"/>
            <w:shd w:val="clear" w:color="auto" w:fill="auto"/>
            <w:vAlign w:val="bottom"/>
          </w:tcPr>
          <w:p w14:paraId="1B3918ED" w14:textId="77777777" w:rsidR="00916B47" w:rsidRPr="007E457A" w:rsidRDefault="00916B47" w:rsidP="00916B47">
            <w:pPr>
              <w:spacing w:after="0" w:line="240" w:lineRule="auto"/>
              <w:jc w:val="center"/>
              <w:rPr>
                <w:rFonts w:ascii="Georgia" w:eastAsiaTheme="minorEastAsia" w:hAnsi="Georgia" w:cstheme="majorBidi"/>
                <w:sz w:val="24"/>
                <w:szCs w:val="24"/>
              </w:rPr>
            </w:pPr>
            <w:r w:rsidRPr="007E457A">
              <w:rPr>
                <w:rFonts w:ascii="Georgia" w:hAnsi="Georgia" w:cs="Calibri"/>
                <w:sz w:val="24"/>
                <w:szCs w:val="24"/>
              </w:rPr>
              <w:t>0.286</w:t>
            </w:r>
          </w:p>
        </w:tc>
        <w:tc>
          <w:tcPr>
            <w:tcW w:w="1000" w:type="pct"/>
            <w:shd w:val="clear" w:color="auto" w:fill="auto"/>
            <w:vAlign w:val="bottom"/>
          </w:tcPr>
          <w:p w14:paraId="787E0AB2" w14:textId="77777777" w:rsidR="00916B47" w:rsidRPr="007E457A" w:rsidRDefault="00916B47" w:rsidP="00916B47">
            <w:pPr>
              <w:spacing w:after="0" w:line="240" w:lineRule="auto"/>
              <w:jc w:val="center"/>
              <w:rPr>
                <w:rFonts w:ascii="Georgia" w:eastAsiaTheme="minorEastAsia" w:hAnsi="Georgia" w:cstheme="majorBidi"/>
                <w:sz w:val="24"/>
                <w:szCs w:val="24"/>
              </w:rPr>
            </w:pPr>
            <w:r w:rsidRPr="007E457A">
              <w:rPr>
                <w:rFonts w:ascii="Georgia" w:hAnsi="Georgia" w:cs="Calibri"/>
                <w:sz w:val="24"/>
                <w:szCs w:val="24"/>
              </w:rPr>
              <w:t>0.579</w:t>
            </w:r>
          </w:p>
        </w:tc>
      </w:tr>
      <w:tr w:rsidR="00CF1949" w:rsidRPr="007E457A" w14:paraId="1876581C" w14:textId="77777777" w:rsidTr="00761724">
        <w:tc>
          <w:tcPr>
            <w:tcW w:w="999" w:type="pct"/>
            <w:shd w:val="clear" w:color="auto" w:fill="auto"/>
          </w:tcPr>
          <w:p w14:paraId="77D3EAB5" w14:textId="77777777" w:rsidR="00916B47" w:rsidRPr="007E457A" w:rsidRDefault="00916B47" w:rsidP="00916B47">
            <w:pPr>
              <w:spacing w:after="0" w:line="240" w:lineRule="auto"/>
              <w:jc w:val="both"/>
              <w:rPr>
                <w:rFonts w:ascii="Georgia" w:eastAsiaTheme="minorEastAsia" w:hAnsi="Georgia" w:cstheme="majorBidi"/>
                <w:sz w:val="24"/>
                <w:szCs w:val="24"/>
              </w:rPr>
            </w:pPr>
            <w:r w:rsidRPr="007E457A">
              <w:rPr>
                <w:rFonts w:ascii="Georgia" w:hAnsi="Georgia"/>
                <w:sz w:val="24"/>
                <w:szCs w:val="24"/>
              </w:rPr>
              <w:t>D10</w:t>
            </w:r>
          </w:p>
        </w:tc>
        <w:tc>
          <w:tcPr>
            <w:tcW w:w="1001" w:type="pct"/>
            <w:shd w:val="clear" w:color="auto" w:fill="auto"/>
            <w:vAlign w:val="bottom"/>
          </w:tcPr>
          <w:p w14:paraId="17E02AE0" w14:textId="77777777" w:rsidR="00916B47" w:rsidRPr="007E457A" w:rsidRDefault="00916B47" w:rsidP="00916B47">
            <w:pPr>
              <w:spacing w:after="0" w:line="240" w:lineRule="auto"/>
              <w:jc w:val="center"/>
              <w:rPr>
                <w:rFonts w:ascii="Georgia" w:eastAsiaTheme="minorEastAsia" w:hAnsi="Georgia" w:cstheme="majorBidi"/>
                <w:sz w:val="24"/>
                <w:szCs w:val="24"/>
              </w:rPr>
            </w:pPr>
            <w:r w:rsidRPr="007E457A">
              <w:rPr>
                <w:rFonts w:ascii="Georgia" w:hAnsi="Georgia" w:cs="Calibri"/>
                <w:sz w:val="24"/>
                <w:szCs w:val="24"/>
              </w:rPr>
              <w:t>0.151</w:t>
            </w:r>
          </w:p>
        </w:tc>
        <w:tc>
          <w:tcPr>
            <w:tcW w:w="1000" w:type="pct"/>
            <w:shd w:val="clear" w:color="auto" w:fill="auto"/>
            <w:vAlign w:val="bottom"/>
          </w:tcPr>
          <w:p w14:paraId="0DD99670" w14:textId="77777777" w:rsidR="00916B47" w:rsidRPr="007E457A" w:rsidRDefault="00916B47" w:rsidP="00916B47">
            <w:pPr>
              <w:spacing w:after="0" w:line="240" w:lineRule="auto"/>
              <w:jc w:val="center"/>
              <w:rPr>
                <w:rFonts w:ascii="Georgia" w:eastAsiaTheme="minorEastAsia" w:hAnsi="Georgia" w:cstheme="majorBidi"/>
                <w:sz w:val="24"/>
                <w:szCs w:val="24"/>
              </w:rPr>
            </w:pPr>
            <w:r w:rsidRPr="007E457A">
              <w:rPr>
                <w:rFonts w:ascii="Georgia" w:hAnsi="Georgia" w:cs="Calibri"/>
                <w:sz w:val="24"/>
                <w:szCs w:val="24"/>
              </w:rPr>
              <w:t>0.442</w:t>
            </w:r>
          </w:p>
        </w:tc>
        <w:tc>
          <w:tcPr>
            <w:tcW w:w="1000" w:type="pct"/>
            <w:shd w:val="clear" w:color="auto" w:fill="auto"/>
            <w:vAlign w:val="bottom"/>
          </w:tcPr>
          <w:p w14:paraId="6F6D0FF7" w14:textId="77777777" w:rsidR="00916B47" w:rsidRPr="007E457A" w:rsidRDefault="00916B47" w:rsidP="00916B47">
            <w:pPr>
              <w:spacing w:after="0" w:line="240" w:lineRule="auto"/>
              <w:jc w:val="center"/>
              <w:rPr>
                <w:rFonts w:ascii="Georgia" w:eastAsiaTheme="minorEastAsia" w:hAnsi="Georgia" w:cstheme="majorBidi"/>
                <w:sz w:val="24"/>
                <w:szCs w:val="24"/>
              </w:rPr>
            </w:pPr>
            <w:r w:rsidRPr="007E457A">
              <w:rPr>
                <w:rFonts w:ascii="Georgia" w:hAnsi="Georgia" w:cs="Calibri"/>
                <w:sz w:val="24"/>
                <w:szCs w:val="24"/>
              </w:rPr>
              <w:t>0.291</w:t>
            </w:r>
          </w:p>
        </w:tc>
        <w:tc>
          <w:tcPr>
            <w:tcW w:w="1000" w:type="pct"/>
            <w:shd w:val="clear" w:color="auto" w:fill="auto"/>
            <w:vAlign w:val="bottom"/>
          </w:tcPr>
          <w:p w14:paraId="460A694C" w14:textId="77777777" w:rsidR="00916B47" w:rsidRPr="007E457A" w:rsidRDefault="00916B47" w:rsidP="00916B47">
            <w:pPr>
              <w:spacing w:after="0" w:line="240" w:lineRule="auto"/>
              <w:jc w:val="center"/>
              <w:rPr>
                <w:rFonts w:ascii="Georgia" w:eastAsiaTheme="minorEastAsia" w:hAnsi="Georgia" w:cstheme="majorBidi"/>
                <w:sz w:val="24"/>
                <w:szCs w:val="24"/>
              </w:rPr>
            </w:pPr>
            <w:r w:rsidRPr="007E457A">
              <w:rPr>
                <w:rFonts w:ascii="Georgia" w:hAnsi="Georgia" w:cs="Calibri"/>
                <w:sz w:val="24"/>
                <w:szCs w:val="24"/>
              </w:rPr>
              <w:t>0.592</w:t>
            </w:r>
          </w:p>
        </w:tc>
      </w:tr>
      <w:tr w:rsidR="005B227C" w:rsidRPr="007E457A" w14:paraId="2FEF802A" w14:textId="77777777" w:rsidTr="00761724">
        <w:tc>
          <w:tcPr>
            <w:tcW w:w="999" w:type="pct"/>
            <w:shd w:val="clear" w:color="auto" w:fill="auto"/>
          </w:tcPr>
          <w:p w14:paraId="0F1EF94D" w14:textId="77777777" w:rsidR="00916B47" w:rsidRPr="007E457A" w:rsidRDefault="00916B47" w:rsidP="00916B47">
            <w:pPr>
              <w:spacing w:after="0" w:line="240" w:lineRule="auto"/>
              <w:jc w:val="both"/>
              <w:rPr>
                <w:rFonts w:ascii="Georgia" w:eastAsiaTheme="minorEastAsia" w:hAnsi="Georgia" w:cstheme="majorBidi"/>
                <w:sz w:val="24"/>
                <w:szCs w:val="24"/>
              </w:rPr>
            </w:pPr>
            <w:r w:rsidRPr="007E457A">
              <w:rPr>
                <w:rFonts w:ascii="Georgia" w:hAnsi="Georgia"/>
                <w:sz w:val="24"/>
                <w:szCs w:val="24"/>
              </w:rPr>
              <w:t>D11</w:t>
            </w:r>
          </w:p>
        </w:tc>
        <w:tc>
          <w:tcPr>
            <w:tcW w:w="1001" w:type="pct"/>
            <w:shd w:val="clear" w:color="auto" w:fill="auto"/>
            <w:vAlign w:val="bottom"/>
          </w:tcPr>
          <w:p w14:paraId="324EAB42" w14:textId="77777777" w:rsidR="00916B47" w:rsidRPr="007E457A" w:rsidRDefault="00916B47" w:rsidP="00916B47">
            <w:pPr>
              <w:spacing w:after="0" w:line="240" w:lineRule="auto"/>
              <w:jc w:val="center"/>
              <w:rPr>
                <w:rFonts w:ascii="Georgia" w:eastAsiaTheme="minorEastAsia" w:hAnsi="Georgia" w:cstheme="majorBidi"/>
                <w:sz w:val="24"/>
                <w:szCs w:val="24"/>
              </w:rPr>
            </w:pPr>
            <w:r w:rsidRPr="007E457A">
              <w:rPr>
                <w:rFonts w:ascii="Georgia" w:hAnsi="Georgia" w:cs="Calibri"/>
                <w:sz w:val="24"/>
                <w:szCs w:val="24"/>
              </w:rPr>
              <w:t>0.143</w:t>
            </w:r>
          </w:p>
        </w:tc>
        <w:tc>
          <w:tcPr>
            <w:tcW w:w="1000" w:type="pct"/>
            <w:shd w:val="clear" w:color="auto" w:fill="auto"/>
            <w:vAlign w:val="bottom"/>
          </w:tcPr>
          <w:p w14:paraId="0F0CC3DE" w14:textId="77777777" w:rsidR="00916B47" w:rsidRPr="007E457A" w:rsidRDefault="00916B47" w:rsidP="00916B47">
            <w:pPr>
              <w:spacing w:after="0" w:line="240" w:lineRule="auto"/>
              <w:jc w:val="center"/>
              <w:rPr>
                <w:rFonts w:ascii="Georgia" w:eastAsiaTheme="minorEastAsia" w:hAnsi="Georgia" w:cstheme="majorBidi"/>
                <w:sz w:val="24"/>
                <w:szCs w:val="24"/>
              </w:rPr>
            </w:pPr>
            <w:r w:rsidRPr="007E457A">
              <w:rPr>
                <w:rFonts w:ascii="Georgia" w:hAnsi="Georgia" w:cs="Calibri"/>
                <w:sz w:val="24"/>
                <w:szCs w:val="24"/>
              </w:rPr>
              <w:t>0.453</w:t>
            </w:r>
          </w:p>
        </w:tc>
        <w:tc>
          <w:tcPr>
            <w:tcW w:w="1000" w:type="pct"/>
            <w:shd w:val="clear" w:color="auto" w:fill="auto"/>
            <w:vAlign w:val="bottom"/>
          </w:tcPr>
          <w:p w14:paraId="77C2DAA9" w14:textId="77777777" w:rsidR="00916B47" w:rsidRPr="007E457A" w:rsidRDefault="00916B47" w:rsidP="00916B47">
            <w:pPr>
              <w:spacing w:after="0" w:line="240" w:lineRule="auto"/>
              <w:jc w:val="center"/>
              <w:rPr>
                <w:rFonts w:ascii="Georgia" w:eastAsiaTheme="minorEastAsia" w:hAnsi="Georgia" w:cstheme="majorBidi"/>
                <w:sz w:val="24"/>
                <w:szCs w:val="24"/>
              </w:rPr>
            </w:pPr>
            <w:r w:rsidRPr="007E457A">
              <w:rPr>
                <w:rFonts w:ascii="Georgia" w:hAnsi="Georgia" w:cs="Calibri"/>
                <w:sz w:val="24"/>
                <w:szCs w:val="24"/>
              </w:rPr>
              <w:t>0.310</w:t>
            </w:r>
          </w:p>
        </w:tc>
        <w:tc>
          <w:tcPr>
            <w:tcW w:w="1000" w:type="pct"/>
            <w:shd w:val="clear" w:color="auto" w:fill="auto"/>
            <w:vAlign w:val="bottom"/>
          </w:tcPr>
          <w:p w14:paraId="094B7C62" w14:textId="77777777" w:rsidR="00916B47" w:rsidRPr="007E457A" w:rsidRDefault="00916B47" w:rsidP="00916B47">
            <w:pPr>
              <w:spacing w:after="0" w:line="240" w:lineRule="auto"/>
              <w:jc w:val="center"/>
              <w:rPr>
                <w:rFonts w:ascii="Georgia" w:eastAsiaTheme="minorEastAsia" w:hAnsi="Georgia" w:cstheme="majorBidi"/>
                <w:sz w:val="24"/>
                <w:szCs w:val="24"/>
              </w:rPr>
            </w:pPr>
            <w:r w:rsidRPr="007E457A">
              <w:rPr>
                <w:rFonts w:ascii="Georgia" w:hAnsi="Georgia" w:cs="Calibri"/>
                <w:sz w:val="24"/>
                <w:szCs w:val="24"/>
              </w:rPr>
              <w:t>0.596</w:t>
            </w:r>
          </w:p>
        </w:tc>
      </w:tr>
    </w:tbl>
    <w:p w14:paraId="12148674" w14:textId="77777777" w:rsidR="00916B47" w:rsidRPr="007E457A" w:rsidRDefault="00916B47" w:rsidP="00916B47">
      <w:pPr>
        <w:spacing w:after="0" w:line="360" w:lineRule="auto"/>
        <w:jc w:val="both"/>
        <w:rPr>
          <w:rFonts w:ascii="Georgia" w:eastAsiaTheme="minorEastAsia" w:hAnsi="Georgia" w:cstheme="majorBidi"/>
          <w:sz w:val="24"/>
          <w:szCs w:val="24"/>
          <w:lang w:val="en-GB"/>
        </w:rPr>
      </w:pPr>
    </w:p>
    <w:p w14:paraId="0B0C9FF2" w14:textId="36A7AAD7" w:rsidR="00916B47" w:rsidRPr="007E457A" w:rsidRDefault="00916B47" w:rsidP="00916B47">
      <w:pPr>
        <w:pStyle w:val="Caption"/>
        <w:keepNext/>
        <w:spacing w:after="100" w:afterAutospacing="1"/>
        <w:jc w:val="both"/>
        <w:rPr>
          <w:rFonts w:ascii="Georgia" w:hAnsi="Georgia" w:cstheme="majorBidi"/>
          <w:i w:val="0"/>
          <w:iCs w:val="0"/>
          <w:color w:val="auto"/>
          <w:sz w:val="24"/>
          <w:szCs w:val="24"/>
        </w:rPr>
      </w:pPr>
    </w:p>
    <w:p w14:paraId="148164D5" w14:textId="7747FB60" w:rsidR="00720A74" w:rsidRPr="007E457A" w:rsidRDefault="00720A74" w:rsidP="00AF3956">
      <w:pPr>
        <w:pStyle w:val="Heading2"/>
        <w:jc w:val="both"/>
        <w:rPr>
          <w:rFonts w:ascii="Georgia" w:hAnsi="Georgia"/>
          <w:color w:val="auto"/>
          <w:sz w:val="24"/>
          <w:szCs w:val="24"/>
        </w:rPr>
      </w:pPr>
      <w:bookmarkStart w:id="50" w:name="_Ref99449487"/>
      <w:bookmarkStart w:id="51" w:name="_Toc128486102"/>
      <w:r w:rsidRPr="007E457A">
        <w:rPr>
          <w:rFonts w:ascii="Georgia" w:eastAsia="Times New Roman" w:hAnsi="Georgia" w:cs="Times New Roman"/>
          <w:b/>
          <w:bCs/>
          <w:color w:val="auto"/>
          <w:sz w:val="24"/>
          <w:szCs w:val="24"/>
        </w:rPr>
        <w:t xml:space="preserve">Table SD </w:t>
      </w:r>
      <w:r w:rsidRPr="007E457A">
        <w:rPr>
          <w:rFonts w:ascii="Georgia" w:eastAsia="Times New Roman" w:hAnsi="Georgia" w:cs="Times New Roman"/>
          <w:b/>
          <w:bCs/>
          <w:color w:val="auto"/>
          <w:sz w:val="24"/>
          <w:szCs w:val="24"/>
        </w:rPr>
        <w:fldChar w:fldCharType="begin"/>
      </w:r>
      <w:r w:rsidRPr="007E457A">
        <w:rPr>
          <w:rFonts w:ascii="Georgia" w:eastAsia="Times New Roman" w:hAnsi="Georgia" w:cs="Times New Roman"/>
          <w:b/>
          <w:bCs/>
          <w:color w:val="auto"/>
          <w:sz w:val="24"/>
          <w:szCs w:val="24"/>
        </w:rPr>
        <w:instrText xml:space="preserve"> SEQ Table_SD \* ARABIC </w:instrText>
      </w:r>
      <w:r w:rsidRPr="007E457A">
        <w:rPr>
          <w:rFonts w:ascii="Georgia" w:eastAsia="Times New Roman" w:hAnsi="Georgia" w:cs="Times New Roman"/>
          <w:b/>
          <w:bCs/>
          <w:color w:val="auto"/>
          <w:sz w:val="24"/>
          <w:szCs w:val="24"/>
        </w:rPr>
        <w:fldChar w:fldCharType="separate"/>
      </w:r>
      <w:r w:rsidR="0039648E">
        <w:rPr>
          <w:rFonts w:ascii="Georgia" w:eastAsia="Times New Roman" w:hAnsi="Georgia" w:cs="Times New Roman"/>
          <w:b/>
          <w:bCs/>
          <w:noProof/>
          <w:color w:val="auto"/>
          <w:sz w:val="24"/>
          <w:szCs w:val="24"/>
        </w:rPr>
        <w:t>2</w:t>
      </w:r>
      <w:r w:rsidRPr="007E457A">
        <w:rPr>
          <w:rFonts w:ascii="Georgia" w:eastAsia="Times New Roman" w:hAnsi="Georgia" w:cs="Times New Roman"/>
          <w:b/>
          <w:bCs/>
          <w:color w:val="auto"/>
          <w:sz w:val="24"/>
          <w:szCs w:val="24"/>
        </w:rPr>
        <w:fldChar w:fldCharType="end"/>
      </w:r>
      <w:bookmarkEnd w:id="50"/>
      <w:r w:rsidRPr="007E457A">
        <w:rPr>
          <w:rFonts w:ascii="Georgia" w:eastAsia="Times New Roman" w:hAnsi="Georgia" w:cs="Times New Roman"/>
          <w:b/>
          <w:bCs/>
          <w:color w:val="auto"/>
          <w:sz w:val="24"/>
          <w:szCs w:val="24"/>
        </w:rPr>
        <w:t>:</w:t>
      </w:r>
      <w:r w:rsidRPr="007E457A">
        <w:rPr>
          <w:rFonts w:ascii="Georgia" w:hAnsi="Georgia"/>
          <w:color w:val="auto"/>
          <w:sz w:val="24"/>
          <w:szCs w:val="24"/>
        </w:rPr>
        <w:t xml:space="preserve"> Le </w:t>
      </w:r>
      <w:r w:rsidRPr="007E457A">
        <w:rPr>
          <w:rFonts w:ascii="Georgia" w:eastAsia="Times New Roman" w:hAnsi="Georgia" w:cs="Times New Roman"/>
          <w:color w:val="auto"/>
          <w:sz w:val="24"/>
          <w:szCs w:val="24"/>
        </w:rPr>
        <w:t xml:space="preserve">Bahers’s </w:t>
      </w:r>
      <w:r w:rsidRPr="007E457A">
        <w:rPr>
          <w:rFonts w:ascii="Georgia" w:hAnsi="Georgia"/>
          <w:color w:val="auto"/>
          <w:sz w:val="24"/>
          <w:szCs w:val="24"/>
        </w:rPr>
        <w:t xml:space="preserve">CT indices included the charge transfer distance </w:t>
      </w:r>
      <m:oMath>
        <m:r>
          <m:rPr>
            <m:sty m:val="p"/>
          </m:rPr>
          <w:rPr>
            <w:rFonts w:ascii="Cambria Math" w:hAnsi="Cambria Math"/>
            <w:color w:val="auto"/>
            <w:sz w:val="24"/>
            <w:szCs w:val="24"/>
          </w:rPr>
          <m:t>D</m:t>
        </m:r>
      </m:oMath>
      <w:r w:rsidRPr="007E457A">
        <w:rPr>
          <w:rFonts w:ascii="Georgia" w:eastAsiaTheme="minorEastAsia" w:hAnsi="Georgia"/>
          <w:color w:val="auto"/>
          <w:sz w:val="24"/>
          <w:szCs w:val="24"/>
        </w:rPr>
        <w:t>,</w:t>
      </w:r>
      <w:r w:rsidRPr="007E457A">
        <w:rPr>
          <w:rFonts w:ascii="Georgia" w:hAnsi="Georgia"/>
          <w:color w:val="auto"/>
          <w:sz w:val="24"/>
          <w:szCs w:val="24"/>
        </w:rPr>
        <w:t xml:space="preserve"> </w:t>
      </w:r>
      <m:oMath>
        <m:r>
          <m:rPr>
            <m:sty m:val="p"/>
          </m:rPr>
          <w:rPr>
            <w:rFonts w:ascii="Cambria Math" w:hAnsi="Cambria Math"/>
            <w:color w:val="auto"/>
            <w:sz w:val="24"/>
            <w:szCs w:val="24"/>
          </w:rPr>
          <m:t>H</m:t>
        </m:r>
      </m:oMath>
      <w:r w:rsidRPr="007E457A">
        <w:rPr>
          <w:rFonts w:ascii="Georgia" w:hAnsi="Georgia"/>
          <w:color w:val="auto"/>
          <w:sz w:val="24"/>
          <w:szCs w:val="24"/>
        </w:rPr>
        <w:t xml:space="preserve"> , </w:t>
      </w:r>
      <m:oMath>
        <m:r>
          <m:rPr>
            <m:sty m:val="p"/>
          </m:rPr>
          <w:rPr>
            <w:rFonts w:ascii="Cambria Math" w:hAnsi="Cambria Math"/>
            <w:color w:val="auto"/>
            <w:sz w:val="24"/>
            <w:szCs w:val="24"/>
          </w:rPr>
          <m:t>t</m:t>
        </m:r>
      </m:oMath>
      <w:r w:rsidRPr="007E457A">
        <w:rPr>
          <w:rFonts w:ascii="Georgia" w:hAnsi="Georgia"/>
          <w:color w:val="auto"/>
          <w:sz w:val="24"/>
          <w:szCs w:val="24"/>
        </w:rPr>
        <w:t xml:space="preserve"> (in Å), and the amount of charge transferred </w:t>
      </w:r>
      <m:oMath>
        <m:r>
          <m:rPr>
            <m:sty m:val="p"/>
          </m:rPr>
          <w:rPr>
            <w:rFonts w:ascii="Cambria Math" w:hAnsi="Cambria Math"/>
            <w:color w:val="auto"/>
            <w:sz w:val="24"/>
            <w:szCs w:val="24"/>
          </w:rPr>
          <m:t>q</m:t>
        </m:r>
      </m:oMath>
      <w:r w:rsidRPr="007E457A">
        <w:rPr>
          <w:rFonts w:ascii="Georgia" w:hAnsi="Georgia"/>
          <w:color w:val="auto"/>
          <w:sz w:val="24"/>
          <w:szCs w:val="24"/>
        </w:rPr>
        <w:t xml:space="preserve"> (in e) of the seven designed dyes along with those of D2 dye calculated at the CPCM/TDCAM-B3LYP/6-31+G(d,p) in THF. Note: data for D10 dye not converged and not included.</w:t>
      </w:r>
      <w:bookmarkEnd w:id="51"/>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0"/>
        <w:gridCol w:w="1870"/>
        <w:gridCol w:w="1874"/>
        <w:gridCol w:w="1874"/>
        <w:gridCol w:w="1872"/>
      </w:tblGrid>
      <w:tr w:rsidR="00CF1949" w:rsidRPr="007E457A" w14:paraId="2F3A6364" w14:textId="77777777" w:rsidTr="00761724">
        <w:tc>
          <w:tcPr>
            <w:tcW w:w="999" w:type="pct"/>
            <w:tcBorders>
              <w:top w:val="single" w:sz="4" w:space="0" w:color="auto"/>
              <w:bottom w:val="single" w:sz="4" w:space="0" w:color="auto"/>
            </w:tcBorders>
            <w:vAlign w:val="center"/>
          </w:tcPr>
          <w:p w14:paraId="4305F7F3" w14:textId="77777777" w:rsidR="00720A74" w:rsidRPr="007E457A" w:rsidRDefault="00720A74" w:rsidP="00761724">
            <w:pPr>
              <w:pStyle w:val="NormalWeb"/>
              <w:jc w:val="both"/>
              <w:rPr>
                <w:rFonts w:ascii="Georgia" w:hAnsi="Georgia" w:cstheme="majorBidi"/>
              </w:rPr>
            </w:pPr>
            <w:r w:rsidRPr="007E457A">
              <w:rPr>
                <w:rFonts w:ascii="Georgia" w:hAnsi="Georgia" w:cstheme="majorBidi"/>
                <w:lang w:val="en-GB"/>
              </w:rPr>
              <w:t>Dye</w:t>
            </w:r>
          </w:p>
        </w:tc>
        <w:tc>
          <w:tcPr>
            <w:tcW w:w="999" w:type="pct"/>
            <w:tcBorders>
              <w:top w:val="single" w:sz="4" w:space="0" w:color="auto"/>
              <w:bottom w:val="single" w:sz="4" w:space="0" w:color="auto"/>
            </w:tcBorders>
            <w:shd w:val="clear" w:color="auto" w:fill="auto"/>
            <w:vAlign w:val="center"/>
          </w:tcPr>
          <w:p w14:paraId="5706046F" w14:textId="0BF1B55D" w:rsidR="00720A74" w:rsidRPr="007E457A" w:rsidRDefault="007E457A" w:rsidP="00761724">
            <w:pPr>
              <w:pStyle w:val="NormalWeb"/>
              <w:jc w:val="both"/>
              <w:rPr>
                <w:rFonts w:ascii="Georgia" w:hAnsi="Georgia" w:cstheme="majorBidi"/>
              </w:rPr>
            </w:pPr>
            <m:oMathPara>
              <m:oMath>
                <m:r>
                  <m:rPr>
                    <m:sty m:val="p"/>
                  </m:rPr>
                  <w:rPr>
                    <w:rFonts w:ascii="Cambria Math" w:hAnsi="Cambria Math"/>
                  </w:rPr>
                  <m:t>D</m:t>
                </m:r>
              </m:oMath>
            </m:oMathPara>
          </w:p>
        </w:tc>
        <w:tc>
          <w:tcPr>
            <w:tcW w:w="1001" w:type="pct"/>
            <w:tcBorders>
              <w:top w:val="single" w:sz="4" w:space="0" w:color="auto"/>
              <w:bottom w:val="single" w:sz="4" w:space="0" w:color="auto"/>
            </w:tcBorders>
            <w:shd w:val="clear" w:color="auto" w:fill="auto"/>
            <w:vAlign w:val="center"/>
          </w:tcPr>
          <w:p w14:paraId="1CE50A64" w14:textId="46137360" w:rsidR="00720A74" w:rsidRPr="007E457A" w:rsidRDefault="007E457A" w:rsidP="00761724">
            <w:pPr>
              <w:pStyle w:val="NormalWeb"/>
              <w:jc w:val="both"/>
              <w:rPr>
                <w:rFonts w:ascii="Georgia" w:hAnsi="Georgia" w:cstheme="majorBidi"/>
              </w:rPr>
            </w:pPr>
            <m:oMathPara>
              <m:oMath>
                <m:r>
                  <m:rPr>
                    <m:sty m:val="p"/>
                  </m:rPr>
                  <w:rPr>
                    <w:rFonts w:ascii="Cambria Math" w:hAnsi="Cambria Math"/>
                  </w:rPr>
                  <m:t>q</m:t>
                </m:r>
              </m:oMath>
            </m:oMathPara>
          </w:p>
        </w:tc>
        <w:tc>
          <w:tcPr>
            <w:tcW w:w="1001" w:type="pct"/>
            <w:tcBorders>
              <w:top w:val="single" w:sz="4" w:space="0" w:color="auto"/>
              <w:bottom w:val="single" w:sz="4" w:space="0" w:color="auto"/>
            </w:tcBorders>
            <w:shd w:val="clear" w:color="auto" w:fill="auto"/>
            <w:vAlign w:val="center"/>
          </w:tcPr>
          <w:p w14:paraId="19CC5FAB" w14:textId="2BDF63A3" w:rsidR="00720A74" w:rsidRPr="007E457A" w:rsidRDefault="007E457A" w:rsidP="00761724">
            <w:pPr>
              <w:pStyle w:val="NormalWeb"/>
              <w:jc w:val="both"/>
              <w:rPr>
                <w:rFonts w:ascii="Georgia" w:hAnsi="Georgia" w:cstheme="majorBidi"/>
              </w:rPr>
            </w:pPr>
            <m:oMathPara>
              <m:oMath>
                <m:r>
                  <m:rPr>
                    <m:sty m:val="p"/>
                  </m:rPr>
                  <w:rPr>
                    <w:rFonts w:ascii="Cambria Math" w:hAnsi="Cambria Math"/>
                  </w:rPr>
                  <m:t>H</m:t>
                </m:r>
              </m:oMath>
            </m:oMathPara>
          </w:p>
        </w:tc>
        <w:tc>
          <w:tcPr>
            <w:tcW w:w="1000" w:type="pct"/>
            <w:tcBorders>
              <w:top w:val="single" w:sz="4" w:space="0" w:color="auto"/>
              <w:bottom w:val="single" w:sz="4" w:space="0" w:color="auto"/>
            </w:tcBorders>
            <w:shd w:val="clear" w:color="auto" w:fill="auto"/>
            <w:vAlign w:val="center"/>
          </w:tcPr>
          <w:p w14:paraId="507EE595" w14:textId="3BC1EF35" w:rsidR="00720A74" w:rsidRPr="007E457A" w:rsidRDefault="007E457A" w:rsidP="00761724">
            <w:pPr>
              <w:pStyle w:val="NormalWeb"/>
              <w:jc w:val="both"/>
              <w:rPr>
                <w:rFonts w:ascii="Georgia" w:hAnsi="Georgia" w:cstheme="majorBidi"/>
              </w:rPr>
            </w:pPr>
            <m:oMathPara>
              <m:oMath>
                <m:r>
                  <m:rPr>
                    <m:sty m:val="p"/>
                  </m:rPr>
                  <w:rPr>
                    <w:rFonts w:ascii="Cambria Math" w:hAnsi="Cambria Math"/>
                  </w:rPr>
                  <m:t>t</m:t>
                </m:r>
              </m:oMath>
            </m:oMathPara>
          </w:p>
        </w:tc>
      </w:tr>
      <w:tr w:rsidR="00CF1949" w:rsidRPr="007E457A" w14:paraId="0A501795" w14:textId="77777777" w:rsidTr="00761724">
        <w:tc>
          <w:tcPr>
            <w:tcW w:w="999" w:type="pct"/>
            <w:tcBorders>
              <w:top w:val="single" w:sz="4" w:space="0" w:color="auto"/>
            </w:tcBorders>
            <w:vAlign w:val="center"/>
          </w:tcPr>
          <w:p w14:paraId="6E03BA22" w14:textId="77777777" w:rsidR="00720A74" w:rsidRPr="007E457A" w:rsidRDefault="00720A74" w:rsidP="00761724">
            <w:pPr>
              <w:pStyle w:val="NormalWeb"/>
              <w:jc w:val="both"/>
              <w:rPr>
                <w:rFonts w:ascii="Georgia" w:hAnsi="Georgia" w:cstheme="majorBidi"/>
              </w:rPr>
            </w:pPr>
            <w:r w:rsidRPr="007E457A">
              <w:rPr>
                <w:rFonts w:ascii="Georgia" w:hAnsi="Georgia"/>
              </w:rPr>
              <w:t>D2</w:t>
            </w:r>
          </w:p>
        </w:tc>
        <w:tc>
          <w:tcPr>
            <w:tcW w:w="999" w:type="pct"/>
            <w:tcBorders>
              <w:top w:val="single" w:sz="4" w:space="0" w:color="auto"/>
            </w:tcBorders>
            <w:shd w:val="clear" w:color="auto" w:fill="auto"/>
            <w:vAlign w:val="center"/>
          </w:tcPr>
          <w:p w14:paraId="20089D25" w14:textId="77777777" w:rsidR="00720A74" w:rsidRPr="007E457A" w:rsidRDefault="00720A74" w:rsidP="00761724">
            <w:pPr>
              <w:pStyle w:val="NormalWeb"/>
              <w:jc w:val="center"/>
              <w:rPr>
                <w:rFonts w:ascii="Georgia" w:hAnsi="Georgia" w:cstheme="majorBidi"/>
              </w:rPr>
            </w:pPr>
            <w:r w:rsidRPr="007E457A">
              <w:rPr>
                <w:rFonts w:ascii="Georgia" w:hAnsi="Georgia" w:cs="Calibri"/>
              </w:rPr>
              <w:t>1.071</w:t>
            </w:r>
          </w:p>
        </w:tc>
        <w:tc>
          <w:tcPr>
            <w:tcW w:w="1001" w:type="pct"/>
            <w:tcBorders>
              <w:top w:val="single" w:sz="4" w:space="0" w:color="auto"/>
            </w:tcBorders>
            <w:shd w:val="clear" w:color="auto" w:fill="auto"/>
            <w:vAlign w:val="center"/>
          </w:tcPr>
          <w:p w14:paraId="05815269" w14:textId="77777777" w:rsidR="00720A74" w:rsidRPr="007E457A" w:rsidRDefault="00720A74" w:rsidP="00761724">
            <w:pPr>
              <w:pStyle w:val="NormalWeb"/>
              <w:jc w:val="center"/>
              <w:rPr>
                <w:rFonts w:ascii="Georgia" w:hAnsi="Georgia" w:cstheme="majorBidi"/>
              </w:rPr>
            </w:pPr>
            <w:r w:rsidRPr="007E457A">
              <w:rPr>
                <w:rFonts w:ascii="Georgia" w:hAnsi="Georgia" w:cs="Calibri"/>
              </w:rPr>
              <w:t>0.987</w:t>
            </w:r>
          </w:p>
        </w:tc>
        <w:tc>
          <w:tcPr>
            <w:tcW w:w="1001" w:type="pct"/>
            <w:tcBorders>
              <w:top w:val="single" w:sz="4" w:space="0" w:color="auto"/>
            </w:tcBorders>
            <w:shd w:val="clear" w:color="auto" w:fill="auto"/>
            <w:vAlign w:val="center"/>
          </w:tcPr>
          <w:p w14:paraId="4D4341F0" w14:textId="77777777" w:rsidR="00720A74" w:rsidRPr="007E457A" w:rsidRDefault="00720A74" w:rsidP="00761724">
            <w:pPr>
              <w:pStyle w:val="NormalWeb"/>
              <w:jc w:val="center"/>
              <w:rPr>
                <w:rFonts w:ascii="Georgia" w:hAnsi="Georgia" w:cstheme="majorBidi"/>
              </w:rPr>
            </w:pPr>
            <w:r w:rsidRPr="007E457A">
              <w:rPr>
                <w:rFonts w:ascii="Georgia" w:hAnsi="Georgia" w:cs="Calibri"/>
              </w:rPr>
              <w:t>7.787</w:t>
            </w:r>
          </w:p>
        </w:tc>
        <w:tc>
          <w:tcPr>
            <w:tcW w:w="1000" w:type="pct"/>
            <w:tcBorders>
              <w:top w:val="single" w:sz="4" w:space="0" w:color="auto"/>
            </w:tcBorders>
            <w:shd w:val="clear" w:color="auto" w:fill="auto"/>
            <w:vAlign w:val="center"/>
          </w:tcPr>
          <w:p w14:paraId="28456C15" w14:textId="77777777" w:rsidR="00720A74" w:rsidRPr="007E457A" w:rsidRDefault="00720A74" w:rsidP="00761724">
            <w:pPr>
              <w:pStyle w:val="NormalWeb"/>
              <w:jc w:val="center"/>
              <w:rPr>
                <w:rFonts w:ascii="Georgia" w:hAnsi="Georgia" w:cstheme="majorBidi"/>
              </w:rPr>
            </w:pPr>
            <w:r w:rsidRPr="007E457A">
              <w:rPr>
                <w:rFonts w:ascii="Georgia" w:hAnsi="Georgia" w:cs="Calibri"/>
              </w:rPr>
              <w:t>-6.716</w:t>
            </w:r>
          </w:p>
        </w:tc>
      </w:tr>
      <w:tr w:rsidR="00CF1949" w:rsidRPr="007E457A" w14:paraId="177ECCFB" w14:textId="77777777" w:rsidTr="00761724">
        <w:tc>
          <w:tcPr>
            <w:tcW w:w="999" w:type="pct"/>
            <w:vAlign w:val="center"/>
          </w:tcPr>
          <w:p w14:paraId="3DA55A37" w14:textId="77777777" w:rsidR="00720A74" w:rsidRPr="007E457A" w:rsidRDefault="00720A74" w:rsidP="00761724">
            <w:pPr>
              <w:pStyle w:val="NormalWeb"/>
              <w:jc w:val="both"/>
              <w:rPr>
                <w:rFonts w:ascii="Georgia" w:hAnsi="Georgia" w:cstheme="majorBidi"/>
              </w:rPr>
            </w:pPr>
            <w:r w:rsidRPr="007E457A">
              <w:rPr>
                <w:rFonts w:ascii="Georgia" w:hAnsi="Georgia"/>
              </w:rPr>
              <w:t>D5</w:t>
            </w:r>
          </w:p>
        </w:tc>
        <w:tc>
          <w:tcPr>
            <w:tcW w:w="999" w:type="pct"/>
            <w:shd w:val="clear" w:color="auto" w:fill="auto"/>
            <w:vAlign w:val="center"/>
          </w:tcPr>
          <w:p w14:paraId="0B82B478" w14:textId="77777777" w:rsidR="00720A74" w:rsidRPr="007E457A" w:rsidRDefault="00720A74" w:rsidP="00761724">
            <w:pPr>
              <w:pStyle w:val="NormalWeb"/>
              <w:jc w:val="center"/>
              <w:rPr>
                <w:rFonts w:ascii="Georgia" w:hAnsi="Georgia" w:cstheme="majorBidi"/>
              </w:rPr>
            </w:pPr>
            <w:r w:rsidRPr="007E457A">
              <w:rPr>
                <w:rFonts w:ascii="Georgia" w:hAnsi="Georgia" w:cs="Calibri"/>
              </w:rPr>
              <w:t>0.764</w:t>
            </w:r>
          </w:p>
        </w:tc>
        <w:tc>
          <w:tcPr>
            <w:tcW w:w="1001" w:type="pct"/>
            <w:shd w:val="clear" w:color="auto" w:fill="auto"/>
            <w:vAlign w:val="center"/>
          </w:tcPr>
          <w:p w14:paraId="305213D2" w14:textId="77777777" w:rsidR="00720A74" w:rsidRPr="007E457A" w:rsidRDefault="00720A74" w:rsidP="00761724">
            <w:pPr>
              <w:pStyle w:val="NormalWeb"/>
              <w:jc w:val="center"/>
              <w:rPr>
                <w:rFonts w:ascii="Georgia" w:hAnsi="Georgia" w:cstheme="majorBidi"/>
              </w:rPr>
            </w:pPr>
            <w:r w:rsidRPr="007E457A">
              <w:rPr>
                <w:rFonts w:ascii="Georgia" w:hAnsi="Georgia" w:cs="Calibri"/>
              </w:rPr>
              <w:t>0.804</w:t>
            </w:r>
          </w:p>
        </w:tc>
        <w:tc>
          <w:tcPr>
            <w:tcW w:w="1001" w:type="pct"/>
            <w:shd w:val="clear" w:color="auto" w:fill="auto"/>
            <w:vAlign w:val="center"/>
          </w:tcPr>
          <w:p w14:paraId="57CF29EB" w14:textId="77777777" w:rsidR="00720A74" w:rsidRPr="007E457A" w:rsidRDefault="00720A74" w:rsidP="00761724">
            <w:pPr>
              <w:pStyle w:val="NormalWeb"/>
              <w:jc w:val="center"/>
              <w:rPr>
                <w:rFonts w:ascii="Georgia" w:hAnsi="Georgia" w:cstheme="majorBidi"/>
              </w:rPr>
            </w:pPr>
            <w:r w:rsidRPr="007E457A">
              <w:rPr>
                <w:rFonts w:ascii="Georgia" w:hAnsi="Georgia" w:cs="Calibri"/>
              </w:rPr>
              <w:t>6.102</w:t>
            </w:r>
          </w:p>
        </w:tc>
        <w:tc>
          <w:tcPr>
            <w:tcW w:w="1000" w:type="pct"/>
            <w:shd w:val="clear" w:color="auto" w:fill="auto"/>
            <w:vAlign w:val="center"/>
          </w:tcPr>
          <w:p w14:paraId="4187F2EA" w14:textId="77777777" w:rsidR="00720A74" w:rsidRPr="007E457A" w:rsidRDefault="00720A74" w:rsidP="00761724">
            <w:pPr>
              <w:pStyle w:val="NormalWeb"/>
              <w:jc w:val="center"/>
              <w:rPr>
                <w:rFonts w:ascii="Georgia" w:hAnsi="Georgia" w:cstheme="majorBidi"/>
              </w:rPr>
            </w:pPr>
            <w:r w:rsidRPr="007E457A">
              <w:rPr>
                <w:rFonts w:ascii="Georgia" w:hAnsi="Georgia" w:cs="Calibri"/>
              </w:rPr>
              <w:t>-5.338</w:t>
            </w:r>
          </w:p>
        </w:tc>
      </w:tr>
      <w:tr w:rsidR="00CF1949" w:rsidRPr="007E457A" w14:paraId="0960514C" w14:textId="77777777" w:rsidTr="00761724">
        <w:tc>
          <w:tcPr>
            <w:tcW w:w="999" w:type="pct"/>
            <w:vAlign w:val="center"/>
          </w:tcPr>
          <w:p w14:paraId="768A8815" w14:textId="77777777" w:rsidR="00720A74" w:rsidRPr="007E457A" w:rsidRDefault="00720A74" w:rsidP="00761724">
            <w:pPr>
              <w:pStyle w:val="NormalWeb"/>
              <w:jc w:val="both"/>
              <w:rPr>
                <w:rFonts w:ascii="Georgia" w:hAnsi="Georgia" w:cstheme="majorBidi"/>
              </w:rPr>
            </w:pPr>
            <w:r w:rsidRPr="007E457A">
              <w:rPr>
                <w:rFonts w:ascii="Georgia" w:hAnsi="Georgia"/>
              </w:rPr>
              <w:t>D6</w:t>
            </w:r>
          </w:p>
        </w:tc>
        <w:tc>
          <w:tcPr>
            <w:tcW w:w="999" w:type="pct"/>
            <w:shd w:val="clear" w:color="auto" w:fill="auto"/>
            <w:vAlign w:val="center"/>
          </w:tcPr>
          <w:p w14:paraId="3B9371BC" w14:textId="77777777" w:rsidR="00720A74" w:rsidRPr="007E457A" w:rsidRDefault="00720A74" w:rsidP="00761724">
            <w:pPr>
              <w:pStyle w:val="NormalWeb"/>
              <w:jc w:val="center"/>
              <w:rPr>
                <w:rFonts w:ascii="Georgia" w:hAnsi="Georgia" w:cstheme="majorBidi"/>
              </w:rPr>
            </w:pPr>
            <w:r w:rsidRPr="007E457A">
              <w:rPr>
                <w:rFonts w:ascii="Georgia" w:hAnsi="Georgia" w:cs="Calibri"/>
              </w:rPr>
              <w:t>1.956</w:t>
            </w:r>
          </w:p>
        </w:tc>
        <w:tc>
          <w:tcPr>
            <w:tcW w:w="1001" w:type="pct"/>
            <w:shd w:val="clear" w:color="auto" w:fill="auto"/>
            <w:vAlign w:val="center"/>
          </w:tcPr>
          <w:p w14:paraId="227F068D" w14:textId="77777777" w:rsidR="00720A74" w:rsidRPr="007E457A" w:rsidRDefault="00720A74" w:rsidP="00761724">
            <w:pPr>
              <w:pStyle w:val="NormalWeb"/>
              <w:jc w:val="center"/>
              <w:rPr>
                <w:rFonts w:ascii="Georgia" w:hAnsi="Georgia" w:cstheme="majorBidi"/>
              </w:rPr>
            </w:pPr>
            <w:r w:rsidRPr="007E457A">
              <w:rPr>
                <w:rFonts w:ascii="Georgia" w:hAnsi="Georgia" w:cs="Calibri"/>
              </w:rPr>
              <w:t>0.754</w:t>
            </w:r>
          </w:p>
        </w:tc>
        <w:tc>
          <w:tcPr>
            <w:tcW w:w="1001" w:type="pct"/>
            <w:shd w:val="clear" w:color="auto" w:fill="auto"/>
            <w:vAlign w:val="center"/>
          </w:tcPr>
          <w:p w14:paraId="7E2B0D1C" w14:textId="77777777" w:rsidR="00720A74" w:rsidRPr="007E457A" w:rsidRDefault="00720A74" w:rsidP="00761724">
            <w:pPr>
              <w:pStyle w:val="NormalWeb"/>
              <w:jc w:val="center"/>
              <w:rPr>
                <w:rFonts w:ascii="Georgia" w:hAnsi="Georgia" w:cstheme="majorBidi"/>
              </w:rPr>
            </w:pPr>
            <w:r w:rsidRPr="007E457A">
              <w:rPr>
                <w:rFonts w:ascii="Georgia" w:hAnsi="Georgia" w:cs="Calibri"/>
              </w:rPr>
              <w:t>6.491</w:t>
            </w:r>
          </w:p>
        </w:tc>
        <w:tc>
          <w:tcPr>
            <w:tcW w:w="1000" w:type="pct"/>
            <w:shd w:val="clear" w:color="auto" w:fill="auto"/>
            <w:vAlign w:val="center"/>
          </w:tcPr>
          <w:p w14:paraId="54A2ECB9" w14:textId="77777777" w:rsidR="00720A74" w:rsidRPr="007E457A" w:rsidRDefault="00720A74" w:rsidP="00761724">
            <w:pPr>
              <w:pStyle w:val="NormalWeb"/>
              <w:jc w:val="center"/>
              <w:rPr>
                <w:rFonts w:ascii="Georgia" w:hAnsi="Georgia" w:cstheme="majorBidi"/>
              </w:rPr>
            </w:pPr>
            <w:r w:rsidRPr="007E457A">
              <w:rPr>
                <w:rFonts w:ascii="Georgia" w:hAnsi="Georgia" w:cs="Calibri"/>
              </w:rPr>
              <w:t>-4.535</w:t>
            </w:r>
          </w:p>
        </w:tc>
      </w:tr>
      <w:tr w:rsidR="00CF1949" w:rsidRPr="007E457A" w14:paraId="40ABD8D5" w14:textId="77777777" w:rsidTr="00761724">
        <w:tc>
          <w:tcPr>
            <w:tcW w:w="999" w:type="pct"/>
            <w:vAlign w:val="center"/>
          </w:tcPr>
          <w:p w14:paraId="4F1B8D27" w14:textId="77777777" w:rsidR="00720A74" w:rsidRPr="007E457A" w:rsidRDefault="00720A74" w:rsidP="00761724">
            <w:pPr>
              <w:pStyle w:val="NormalWeb"/>
              <w:jc w:val="both"/>
              <w:rPr>
                <w:rFonts w:ascii="Georgia" w:hAnsi="Georgia" w:cstheme="majorBidi"/>
              </w:rPr>
            </w:pPr>
            <w:r w:rsidRPr="007E457A">
              <w:rPr>
                <w:rFonts w:ascii="Georgia" w:hAnsi="Georgia"/>
              </w:rPr>
              <w:t>D7</w:t>
            </w:r>
          </w:p>
        </w:tc>
        <w:tc>
          <w:tcPr>
            <w:tcW w:w="999" w:type="pct"/>
            <w:shd w:val="clear" w:color="auto" w:fill="auto"/>
            <w:vAlign w:val="center"/>
          </w:tcPr>
          <w:p w14:paraId="6F02E203" w14:textId="77777777" w:rsidR="00720A74" w:rsidRPr="007E457A" w:rsidRDefault="00720A74" w:rsidP="00761724">
            <w:pPr>
              <w:pStyle w:val="NormalWeb"/>
              <w:jc w:val="center"/>
              <w:rPr>
                <w:rFonts w:ascii="Georgia" w:hAnsi="Georgia" w:cstheme="majorBidi"/>
              </w:rPr>
            </w:pPr>
            <w:r w:rsidRPr="007E457A">
              <w:rPr>
                <w:rFonts w:ascii="Georgia" w:hAnsi="Georgia" w:cs="Calibri"/>
              </w:rPr>
              <w:t>3.308</w:t>
            </w:r>
          </w:p>
        </w:tc>
        <w:tc>
          <w:tcPr>
            <w:tcW w:w="1001" w:type="pct"/>
            <w:shd w:val="clear" w:color="auto" w:fill="auto"/>
            <w:vAlign w:val="center"/>
          </w:tcPr>
          <w:p w14:paraId="5CA58CEB" w14:textId="77777777" w:rsidR="00720A74" w:rsidRPr="007E457A" w:rsidRDefault="00720A74" w:rsidP="00761724">
            <w:pPr>
              <w:pStyle w:val="NormalWeb"/>
              <w:jc w:val="center"/>
              <w:rPr>
                <w:rFonts w:ascii="Georgia" w:hAnsi="Georgia" w:cstheme="majorBidi"/>
              </w:rPr>
            </w:pPr>
            <w:r w:rsidRPr="007E457A">
              <w:rPr>
                <w:rFonts w:ascii="Georgia" w:hAnsi="Georgia" w:cs="Calibri"/>
              </w:rPr>
              <w:t>0.719</w:t>
            </w:r>
          </w:p>
        </w:tc>
        <w:tc>
          <w:tcPr>
            <w:tcW w:w="1001" w:type="pct"/>
            <w:shd w:val="clear" w:color="auto" w:fill="auto"/>
            <w:vAlign w:val="center"/>
          </w:tcPr>
          <w:p w14:paraId="561BE8B7" w14:textId="77777777" w:rsidR="00720A74" w:rsidRPr="007E457A" w:rsidRDefault="00720A74" w:rsidP="00761724">
            <w:pPr>
              <w:pStyle w:val="NormalWeb"/>
              <w:jc w:val="center"/>
              <w:rPr>
                <w:rFonts w:ascii="Georgia" w:hAnsi="Georgia" w:cstheme="majorBidi"/>
              </w:rPr>
            </w:pPr>
            <w:r w:rsidRPr="007E457A">
              <w:rPr>
                <w:rFonts w:ascii="Georgia" w:hAnsi="Georgia" w:cs="Calibri"/>
              </w:rPr>
              <w:t>6.431</w:t>
            </w:r>
          </w:p>
        </w:tc>
        <w:tc>
          <w:tcPr>
            <w:tcW w:w="1000" w:type="pct"/>
            <w:shd w:val="clear" w:color="auto" w:fill="auto"/>
            <w:vAlign w:val="center"/>
          </w:tcPr>
          <w:p w14:paraId="07BB8A0D" w14:textId="77777777" w:rsidR="00720A74" w:rsidRPr="007E457A" w:rsidRDefault="00720A74" w:rsidP="00761724">
            <w:pPr>
              <w:pStyle w:val="NormalWeb"/>
              <w:jc w:val="center"/>
              <w:rPr>
                <w:rFonts w:ascii="Georgia" w:hAnsi="Georgia" w:cstheme="majorBidi"/>
              </w:rPr>
            </w:pPr>
            <w:r w:rsidRPr="007E457A">
              <w:rPr>
                <w:rFonts w:ascii="Georgia" w:hAnsi="Georgia" w:cs="Calibri"/>
              </w:rPr>
              <w:t>-3.123</w:t>
            </w:r>
          </w:p>
        </w:tc>
      </w:tr>
      <w:tr w:rsidR="00CF1949" w:rsidRPr="007E457A" w14:paraId="4E4D7B4C" w14:textId="77777777" w:rsidTr="00761724">
        <w:tc>
          <w:tcPr>
            <w:tcW w:w="999" w:type="pct"/>
            <w:vAlign w:val="center"/>
          </w:tcPr>
          <w:p w14:paraId="1BAA417E" w14:textId="77777777" w:rsidR="00720A74" w:rsidRPr="007E457A" w:rsidRDefault="00720A74" w:rsidP="00761724">
            <w:pPr>
              <w:pStyle w:val="NormalWeb"/>
              <w:jc w:val="both"/>
              <w:rPr>
                <w:rFonts w:ascii="Georgia" w:hAnsi="Georgia" w:cstheme="majorBidi"/>
              </w:rPr>
            </w:pPr>
            <w:r w:rsidRPr="007E457A">
              <w:rPr>
                <w:rFonts w:ascii="Georgia" w:hAnsi="Georgia"/>
              </w:rPr>
              <w:t>D8</w:t>
            </w:r>
          </w:p>
        </w:tc>
        <w:tc>
          <w:tcPr>
            <w:tcW w:w="999" w:type="pct"/>
            <w:shd w:val="clear" w:color="auto" w:fill="auto"/>
            <w:vAlign w:val="center"/>
          </w:tcPr>
          <w:p w14:paraId="6D9F37A4" w14:textId="77777777" w:rsidR="00720A74" w:rsidRPr="007E457A" w:rsidRDefault="00720A74" w:rsidP="00761724">
            <w:pPr>
              <w:pStyle w:val="NormalWeb"/>
              <w:jc w:val="center"/>
              <w:rPr>
                <w:rFonts w:ascii="Georgia" w:hAnsi="Georgia" w:cstheme="majorBidi"/>
              </w:rPr>
            </w:pPr>
            <w:r w:rsidRPr="007E457A">
              <w:rPr>
                <w:rFonts w:ascii="Georgia" w:hAnsi="Georgia" w:cs="Calibri"/>
              </w:rPr>
              <w:t>1.305</w:t>
            </w:r>
          </w:p>
        </w:tc>
        <w:tc>
          <w:tcPr>
            <w:tcW w:w="1001" w:type="pct"/>
            <w:shd w:val="clear" w:color="auto" w:fill="auto"/>
            <w:vAlign w:val="center"/>
          </w:tcPr>
          <w:p w14:paraId="1026899D" w14:textId="77777777" w:rsidR="00720A74" w:rsidRPr="007E457A" w:rsidRDefault="00720A74" w:rsidP="00761724">
            <w:pPr>
              <w:pStyle w:val="NormalWeb"/>
              <w:jc w:val="center"/>
              <w:rPr>
                <w:rFonts w:ascii="Georgia" w:hAnsi="Georgia" w:cstheme="majorBidi"/>
              </w:rPr>
            </w:pPr>
            <w:r w:rsidRPr="007E457A">
              <w:rPr>
                <w:rFonts w:ascii="Georgia" w:hAnsi="Georgia" w:cs="Calibri"/>
              </w:rPr>
              <w:t>0.780</w:t>
            </w:r>
          </w:p>
        </w:tc>
        <w:tc>
          <w:tcPr>
            <w:tcW w:w="1001" w:type="pct"/>
            <w:shd w:val="clear" w:color="auto" w:fill="auto"/>
            <w:vAlign w:val="center"/>
          </w:tcPr>
          <w:p w14:paraId="317A0967" w14:textId="77777777" w:rsidR="00720A74" w:rsidRPr="007E457A" w:rsidRDefault="00720A74" w:rsidP="00761724">
            <w:pPr>
              <w:pStyle w:val="NormalWeb"/>
              <w:jc w:val="center"/>
              <w:rPr>
                <w:rFonts w:ascii="Georgia" w:hAnsi="Georgia" w:cstheme="majorBidi"/>
              </w:rPr>
            </w:pPr>
            <w:r w:rsidRPr="007E457A">
              <w:rPr>
                <w:rFonts w:ascii="Georgia" w:hAnsi="Georgia" w:cs="Calibri"/>
              </w:rPr>
              <w:t>6.182</w:t>
            </w:r>
          </w:p>
        </w:tc>
        <w:tc>
          <w:tcPr>
            <w:tcW w:w="1000" w:type="pct"/>
            <w:shd w:val="clear" w:color="auto" w:fill="auto"/>
            <w:vAlign w:val="center"/>
          </w:tcPr>
          <w:p w14:paraId="31C78531" w14:textId="77777777" w:rsidR="00720A74" w:rsidRPr="007E457A" w:rsidRDefault="00720A74" w:rsidP="00761724">
            <w:pPr>
              <w:pStyle w:val="NormalWeb"/>
              <w:jc w:val="center"/>
              <w:rPr>
                <w:rFonts w:ascii="Georgia" w:hAnsi="Georgia" w:cstheme="majorBidi"/>
              </w:rPr>
            </w:pPr>
            <w:r w:rsidRPr="007E457A">
              <w:rPr>
                <w:rFonts w:ascii="Georgia" w:hAnsi="Georgia" w:cs="Calibri"/>
              </w:rPr>
              <w:t>-4.877</w:t>
            </w:r>
          </w:p>
        </w:tc>
      </w:tr>
      <w:tr w:rsidR="00CF1949" w:rsidRPr="007E457A" w14:paraId="19594EE9" w14:textId="77777777" w:rsidTr="00761724">
        <w:tc>
          <w:tcPr>
            <w:tcW w:w="999" w:type="pct"/>
            <w:vAlign w:val="center"/>
          </w:tcPr>
          <w:p w14:paraId="0D7FEBED" w14:textId="77777777" w:rsidR="00720A74" w:rsidRPr="007E457A" w:rsidRDefault="00720A74" w:rsidP="00761724">
            <w:pPr>
              <w:pStyle w:val="NormalWeb"/>
              <w:jc w:val="both"/>
              <w:rPr>
                <w:rFonts w:ascii="Georgia" w:hAnsi="Georgia"/>
              </w:rPr>
            </w:pPr>
            <w:r w:rsidRPr="007E457A">
              <w:rPr>
                <w:rFonts w:ascii="Georgia" w:hAnsi="Georgia"/>
              </w:rPr>
              <w:t>D9</w:t>
            </w:r>
          </w:p>
        </w:tc>
        <w:tc>
          <w:tcPr>
            <w:tcW w:w="999" w:type="pct"/>
            <w:shd w:val="clear" w:color="auto" w:fill="auto"/>
            <w:vAlign w:val="center"/>
          </w:tcPr>
          <w:p w14:paraId="7F8AAA5A" w14:textId="77777777" w:rsidR="00720A74" w:rsidRPr="007E457A" w:rsidRDefault="00720A74" w:rsidP="00761724">
            <w:pPr>
              <w:pStyle w:val="NormalWeb"/>
              <w:jc w:val="center"/>
              <w:rPr>
                <w:rFonts w:ascii="Georgia" w:hAnsi="Georgia" w:cstheme="majorBidi"/>
              </w:rPr>
            </w:pPr>
            <w:r w:rsidRPr="007E457A">
              <w:rPr>
                <w:rFonts w:ascii="Georgia" w:hAnsi="Georgia" w:cs="Calibri"/>
              </w:rPr>
              <w:t>1.107</w:t>
            </w:r>
          </w:p>
        </w:tc>
        <w:tc>
          <w:tcPr>
            <w:tcW w:w="1001" w:type="pct"/>
            <w:shd w:val="clear" w:color="auto" w:fill="auto"/>
            <w:vAlign w:val="center"/>
          </w:tcPr>
          <w:p w14:paraId="05B634F0" w14:textId="77777777" w:rsidR="00720A74" w:rsidRPr="007E457A" w:rsidRDefault="00720A74" w:rsidP="00761724">
            <w:pPr>
              <w:pStyle w:val="NormalWeb"/>
              <w:jc w:val="center"/>
              <w:rPr>
                <w:rFonts w:ascii="Georgia" w:hAnsi="Georgia" w:cstheme="majorBidi"/>
              </w:rPr>
            </w:pPr>
            <w:r w:rsidRPr="007E457A">
              <w:rPr>
                <w:rFonts w:ascii="Georgia" w:hAnsi="Georgia" w:cs="Calibri"/>
              </w:rPr>
              <w:t>0.774</w:t>
            </w:r>
          </w:p>
        </w:tc>
        <w:tc>
          <w:tcPr>
            <w:tcW w:w="1001" w:type="pct"/>
            <w:shd w:val="clear" w:color="auto" w:fill="auto"/>
            <w:vAlign w:val="center"/>
          </w:tcPr>
          <w:p w14:paraId="3A198094" w14:textId="77777777" w:rsidR="00720A74" w:rsidRPr="007E457A" w:rsidRDefault="00720A74" w:rsidP="00761724">
            <w:pPr>
              <w:pStyle w:val="NormalWeb"/>
              <w:jc w:val="center"/>
              <w:rPr>
                <w:rFonts w:ascii="Georgia" w:hAnsi="Georgia" w:cstheme="majorBidi"/>
              </w:rPr>
            </w:pPr>
            <w:r w:rsidRPr="007E457A">
              <w:rPr>
                <w:rFonts w:ascii="Georgia" w:hAnsi="Georgia" w:cs="Calibri"/>
              </w:rPr>
              <w:t>7.741</w:t>
            </w:r>
          </w:p>
        </w:tc>
        <w:tc>
          <w:tcPr>
            <w:tcW w:w="1000" w:type="pct"/>
            <w:shd w:val="clear" w:color="auto" w:fill="auto"/>
            <w:vAlign w:val="center"/>
          </w:tcPr>
          <w:p w14:paraId="7F6679BD" w14:textId="77777777" w:rsidR="00720A74" w:rsidRPr="007E457A" w:rsidRDefault="00720A74" w:rsidP="00761724">
            <w:pPr>
              <w:pStyle w:val="NormalWeb"/>
              <w:jc w:val="center"/>
              <w:rPr>
                <w:rFonts w:ascii="Georgia" w:hAnsi="Georgia" w:cstheme="majorBidi"/>
              </w:rPr>
            </w:pPr>
            <w:r w:rsidRPr="007E457A">
              <w:rPr>
                <w:rFonts w:ascii="Georgia" w:hAnsi="Georgia" w:cs="Calibri"/>
              </w:rPr>
              <w:t>-6.634</w:t>
            </w:r>
          </w:p>
        </w:tc>
      </w:tr>
      <w:tr w:rsidR="005B227C" w:rsidRPr="007E457A" w14:paraId="1BC46E41" w14:textId="77777777" w:rsidTr="00761724">
        <w:tc>
          <w:tcPr>
            <w:tcW w:w="999" w:type="pct"/>
            <w:vAlign w:val="center"/>
          </w:tcPr>
          <w:p w14:paraId="1234EEE1" w14:textId="77777777" w:rsidR="00720A74" w:rsidRPr="007E457A" w:rsidRDefault="00720A74" w:rsidP="00761724">
            <w:pPr>
              <w:pStyle w:val="NormalWeb"/>
              <w:jc w:val="both"/>
              <w:rPr>
                <w:rFonts w:ascii="Georgia" w:hAnsi="Georgia"/>
              </w:rPr>
            </w:pPr>
            <w:r w:rsidRPr="007E457A">
              <w:rPr>
                <w:rFonts w:ascii="Georgia" w:hAnsi="Georgia"/>
              </w:rPr>
              <w:t>D11</w:t>
            </w:r>
          </w:p>
        </w:tc>
        <w:tc>
          <w:tcPr>
            <w:tcW w:w="999" w:type="pct"/>
            <w:vAlign w:val="center"/>
          </w:tcPr>
          <w:p w14:paraId="13BCE3FD" w14:textId="77777777" w:rsidR="00720A74" w:rsidRPr="007E457A" w:rsidRDefault="00720A74" w:rsidP="00761724">
            <w:pPr>
              <w:pStyle w:val="NormalWeb"/>
              <w:jc w:val="center"/>
              <w:rPr>
                <w:rFonts w:ascii="Georgia" w:hAnsi="Georgia" w:cstheme="majorBidi"/>
              </w:rPr>
            </w:pPr>
            <w:r w:rsidRPr="007E457A">
              <w:rPr>
                <w:rFonts w:ascii="Georgia" w:hAnsi="Georgia" w:cs="Calibri"/>
              </w:rPr>
              <w:t>2.930</w:t>
            </w:r>
          </w:p>
        </w:tc>
        <w:tc>
          <w:tcPr>
            <w:tcW w:w="1001" w:type="pct"/>
            <w:vAlign w:val="center"/>
          </w:tcPr>
          <w:p w14:paraId="508327DE" w14:textId="77777777" w:rsidR="00720A74" w:rsidRPr="007E457A" w:rsidRDefault="00720A74" w:rsidP="00761724">
            <w:pPr>
              <w:pStyle w:val="NormalWeb"/>
              <w:jc w:val="center"/>
              <w:rPr>
                <w:rFonts w:ascii="Georgia" w:hAnsi="Georgia" w:cstheme="majorBidi"/>
              </w:rPr>
            </w:pPr>
            <w:r w:rsidRPr="007E457A">
              <w:rPr>
                <w:rFonts w:ascii="Georgia" w:hAnsi="Georgia" w:cs="Calibri"/>
              </w:rPr>
              <w:t>0.897</w:t>
            </w:r>
          </w:p>
        </w:tc>
        <w:tc>
          <w:tcPr>
            <w:tcW w:w="1001" w:type="pct"/>
            <w:vAlign w:val="center"/>
          </w:tcPr>
          <w:p w14:paraId="529D4A03" w14:textId="77777777" w:rsidR="00720A74" w:rsidRPr="007E457A" w:rsidRDefault="00720A74" w:rsidP="00761724">
            <w:pPr>
              <w:pStyle w:val="NormalWeb"/>
              <w:jc w:val="center"/>
              <w:rPr>
                <w:rFonts w:ascii="Georgia" w:hAnsi="Georgia" w:cstheme="majorBidi"/>
              </w:rPr>
            </w:pPr>
            <w:r w:rsidRPr="007E457A">
              <w:rPr>
                <w:rFonts w:ascii="Georgia" w:hAnsi="Georgia" w:cs="Calibri"/>
              </w:rPr>
              <w:t>7.270</w:t>
            </w:r>
          </w:p>
        </w:tc>
        <w:tc>
          <w:tcPr>
            <w:tcW w:w="1000" w:type="pct"/>
            <w:vAlign w:val="center"/>
          </w:tcPr>
          <w:p w14:paraId="772D312C" w14:textId="77777777" w:rsidR="00720A74" w:rsidRPr="007E457A" w:rsidRDefault="00720A74" w:rsidP="00761724">
            <w:pPr>
              <w:pStyle w:val="NormalWeb"/>
              <w:jc w:val="center"/>
              <w:rPr>
                <w:rFonts w:ascii="Georgia" w:hAnsi="Georgia" w:cstheme="majorBidi"/>
              </w:rPr>
            </w:pPr>
            <w:r w:rsidRPr="007E457A">
              <w:rPr>
                <w:rFonts w:ascii="Georgia" w:hAnsi="Georgia" w:cs="Calibri"/>
              </w:rPr>
              <w:t>-4.340</w:t>
            </w:r>
          </w:p>
        </w:tc>
      </w:tr>
    </w:tbl>
    <w:p w14:paraId="116AA210" w14:textId="77777777" w:rsidR="00720A74" w:rsidRPr="007E457A" w:rsidRDefault="00720A74" w:rsidP="00720A74">
      <w:pPr>
        <w:pStyle w:val="Caption"/>
        <w:keepNext/>
        <w:spacing w:after="0"/>
        <w:rPr>
          <w:rFonts w:ascii="Georgia" w:hAnsi="Georgia"/>
          <w:b/>
          <w:bCs/>
          <w:i w:val="0"/>
          <w:iCs w:val="0"/>
          <w:color w:val="auto"/>
          <w:sz w:val="24"/>
          <w:szCs w:val="24"/>
        </w:rPr>
      </w:pPr>
      <w:bookmarkStart w:id="52" w:name="_Ref99449565"/>
    </w:p>
    <w:p w14:paraId="576D5BE2" w14:textId="2F61DA3E" w:rsidR="00720A74" w:rsidRPr="007E457A" w:rsidRDefault="00720A74" w:rsidP="00AF3956">
      <w:pPr>
        <w:pStyle w:val="Heading2"/>
        <w:jc w:val="both"/>
        <w:rPr>
          <w:rFonts w:ascii="Georgia" w:hAnsi="Georgia"/>
          <w:color w:val="auto"/>
          <w:sz w:val="24"/>
          <w:szCs w:val="24"/>
        </w:rPr>
      </w:pPr>
      <w:bookmarkStart w:id="53" w:name="_Toc128486103"/>
      <w:r w:rsidRPr="007E457A">
        <w:rPr>
          <w:rFonts w:ascii="Georgia" w:hAnsi="Georgia"/>
          <w:b/>
          <w:bCs/>
          <w:color w:val="auto"/>
          <w:sz w:val="24"/>
          <w:szCs w:val="24"/>
        </w:rPr>
        <w:t xml:space="preserve">Table SD </w:t>
      </w:r>
      <w:r w:rsidRPr="007E457A">
        <w:rPr>
          <w:rFonts w:ascii="Georgia" w:hAnsi="Georgia"/>
          <w:b/>
          <w:bCs/>
          <w:color w:val="auto"/>
          <w:sz w:val="24"/>
          <w:szCs w:val="24"/>
        </w:rPr>
        <w:fldChar w:fldCharType="begin"/>
      </w:r>
      <w:r w:rsidRPr="007E457A">
        <w:rPr>
          <w:rFonts w:ascii="Georgia" w:hAnsi="Georgia"/>
          <w:b/>
          <w:bCs/>
          <w:color w:val="auto"/>
          <w:sz w:val="24"/>
          <w:szCs w:val="24"/>
        </w:rPr>
        <w:instrText xml:space="preserve"> SEQ Table_SD \* ARABIC </w:instrText>
      </w:r>
      <w:r w:rsidRPr="007E457A">
        <w:rPr>
          <w:rFonts w:ascii="Georgia" w:hAnsi="Georgia"/>
          <w:b/>
          <w:bCs/>
          <w:color w:val="auto"/>
          <w:sz w:val="24"/>
          <w:szCs w:val="24"/>
        </w:rPr>
        <w:fldChar w:fldCharType="separate"/>
      </w:r>
      <w:r w:rsidR="0039648E">
        <w:rPr>
          <w:rFonts w:ascii="Georgia" w:hAnsi="Georgia"/>
          <w:b/>
          <w:bCs/>
          <w:noProof/>
          <w:color w:val="auto"/>
          <w:sz w:val="24"/>
          <w:szCs w:val="24"/>
        </w:rPr>
        <w:t>3</w:t>
      </w:r>
      <w:r w:rsidRPr="007E457A">
        <w:rPr>
          <w:rFonts w:ascii="Georgia" w:hAnsi="Georgia"/>
          <w:b/>
          <w:bCs/>
          <w:color w:val="auto"/>
          <w:sz w:val="24"/>
          <w:szCs w:val="24"/>
        </w:rPr>
        <w:fldChar w:fldCharType="end"/>
      </w:r>
      <w:bookmarkEnd w:id="52"/>
      <w:r w:rsidRPr="007E457A">
        <w:rPr>
          <w:rFonts w:ascii="Georgia" w:hAnsi="Georgia"/>
          <w:b/>
          <w:bCs/>
          <w:color w:val="auto"/>
          <w:sz w:val="24"/>
          <w:szCs w:val="24"/>
        </w:rPr>
        <w:t>:</w:t>
      </w:r>
      <w:r w:rsidRPr="007E457A">
        <w:rPr>
          <w:rFonts w:ascii="Georgia" w:hAnsi="Georgia"/>
          <w:color w:val="auto"/>
          <w:sz w:val="24"/>
          <w:szCs w:val="24"/>
        </w:rPr>
        <w:t xml:space="preserve"> GSEO, ESOPs, </w:t>
      </w:r>
      <m:oMath>
        <m:sSup>
          <m:sSupPr>
            <m:ctrlPr>
              <w:rPr>
                <w:rFonts w:ascii="Cambria Math" w:hAnsi="Cambria Math"/>
                <w:color w:val="auto"/>
                <w:sz w:val="24"/>
                <w:szCs w:val="24"/>
              </w:rPr>
            </m:ctrlPr>
          </m:sSupPr>
          <m:e>
            <m:r>
              <m:rPr>
                <m:sty m:val="p"/>
              </m:rPr>
              <w:rPr>
                <w:rFonts w:ascii="Cambria Math" w:hAnsi="Cambria Math"/>
                <w:color w:val="auto"/>
                <w:sz w:val="24"/>
                <w:szCs w:val="24"/>
              </w:rPr>
              <m:t>E</m:t>
            </m:r>
          </m:e>
          <m:sup>
            <m:r>
              <m:rPr>
                <m:sty m:val="p"/>
              </m:rPr>
              <w:rPr>
                <w:rFonts w:ascii="Cambria Math" w:hAnsi="Cambria Math"/>
                <w:color w:val="auto"/>
                <w:sz w:val="24"/>
                <w:szCs w:val="24"/>
              </w:rPr>
              <m:t>Dye</m:t>
            </m:r>
          </m:sup>
        </m:sSup>
      </m:oMath>
      <w:r w:rsidRPr="007E457A">
        <w:rPr>
          <w:rFonts w:ascii="Georgia" w:hAnsi="Georgia"/>
          <w:color w:val="auto"/>
          <w:sz w:val="24"/>
          <w:szCs w:val="24"/>
        </w:rPr>
        <w:t xml:space="preserve"> and </w:t>
      </w:r>
      <m:oMath>
        <m:sSup>
          <m:sSupPr>
            <m:ctrlPr>
              <w:rPr>
                <w:rFonts w:ascii="Cambria Math" w:hAnsi="Cambria Math"/>
                <w:color w:val="auto"/>
                <w:sz w:val="24"/>
                <w:szCs w:val="24"/>
              </w:rPr>
            </m:ctrlPr>
          </m:sSupPr>
          <m:e>
            <m:r>
              <m:rPr>
                <m:sty m:val="p"/>
              </m:rPr>
              <w:rPr>
                <w:rFonts w:ascii="Cambria Math" w:hAnsi="Cambria Math"/>
                <w:color w:val="auto"/>
                <w:sz w:val="24"/>
                <w:szCs w:val="24"/>
              </w:rPr>
              <m:t>E</m:t>
            </m:r>
          </m:e>
          <m:sup>
            <m:sSup>
              <m:sSupPr>
                <m:ctrlPr>
                  <w:rPr>
                    <w:rFonts w:ascii="Cambria Math" w:hAnsi="Cambria Math"/>
                    <w:color w:val="auto"/>
                    <w:sz w:val="24"/>
                    <w:szCs w:val="24"/>
                  </w:rPr>
                </m:ctrlPr>
              </m:sSupPr>
              <m:e>
                <m:r>
                  <m:rPr>
                    <m:sty m:val="p"/>
                  </m:rPr>
                  <w:rPr>
                    <w:rFonts w:ascii="Cambria Math" w:hAnsi="Cambria Math"/>
                    <w:color w:val="auto"/>
                    <w:sz w:val="24"/>
                    <w:szCs w:val="24"/>
                  </w:rPr>
                  <m:t>Dye</m:t>
                </m:r>
              </m:e>
              <m:sup>
                <m:r>
                  <m:rPr>
                    <m:sty m:val="p"/>
                  </m:rPr>
                  <w:rPr>
                    <w:rFonts w:ascii="Cambria Math" w:hAnsi="Cambria Math"/>
                    <w:color w:val="auto"/>
                    <w:sz w:val="24"/>
                    <w:szCs w:val="24"/>
                  </w:rPr>
                  <m:t>*</m:t>
                </m:r>
              </m:sup>
            </m:sSup>
          </m:sup>
        </m:sSup>
      </m:oMath>
      <w:r w:rsidRPr="007E457A">
        <w:rPr>
          <w:rFonts w:ascii="Georgia" w:hAnsi="Georgia"/>
          <w:color w:val="auto"/>
          <w:sz w:val="24"/>
          <w:szCs w:val="24"/>
        </w:rPr>
        <w:t xml:space="preserve"> , excitation energy</w:t>
      </w:r>
      <w:r w:rsidRPr="007E457A">
        <w:rPr>
          <w:rFonts w:ascii="Georgia" w:eastAsia="Calibri" w:hAnsi="Georgia"/>
          <w:color w:val="auto"/>
          <w:sz w:val="24"/>
          <w:szCs w:val="24"/>
        </w:rPr>
        <w:t xml:space="preserve"> </w:t>
      </w:r>
      <m:oMath>
        <m:sSub>
          <m:sSubPr>
            <m:ctrlPr>
              <w:rPr>
                <w:rFonts w:ascii="Cambria Math" w:eastAsia="Calibri" w:hAnsi="Cambria Math"/>
                <w:color w:val="auto"/>
                <w:sz w:val="24"/>
                <w:szCs w:val="24"/>
              </w:rPr>
            </m:ctrlPr>
          </m:sSubPr>
          <m:e>
            <m:r>
              <m:rPr>
                <m:sty m:val="p"/>
              </m:rPr>
              <w:rPr>
                <w:rFonts w:ascii="Cambria Math" w:eastAsia="Calibri" w:hAnsi="Cambria Math"/>
                <w:color w:val="auto"/>
                <w:sz w:val="24"/>
                <w:szCs w:val="24"/>
              </w:rPr>
              <m:t>E</m:t>
            </m:r>
          </m:e>
          <m:sub>
            <m:r>
              <m:rPr>
                <m:sty m:val="p"/>
              </m:rPr>
              <w:rPr>
                <w:rFonts w:ascii="Cambria Math" w:eastAsia="Calibri" w:hAnsi="Cambria Math"/>
                <w:color w:val="auto"/>
                <w:sz w:val="24"/>
                <w:szCs w:val="24"/>
              </w:rPr>
              <m:t>ex</m:t>
            </m:r>
          </m:sub>
        </m:sSub>
      </m:oMath>
      <w:r w:rsidRPr="007E457A">
        <w:rPr>
          <w:rFonts w:ascii="Georgia" w:hAnsi="Georgia"/>
          <w:color w:val="auto"/>
          <w:sz w:val="24"/>
          <w:szCs w:val="24"/>
        </w:rPr>
        <w:t xml:space="preserve">, and free energies of charge injection and dye regeneration, </w:t>
      </w:r>
      <m:oMath>
        <m:sSub>
          <m:sSubPr>
            <m:ctrlPr>
              <w:rPr>
                <w:rFonts w:ascii="Cambria Math" w:hAnsi="Cambria Math"/>
                <w:color w:val="auto"/>
                <w:sz w:val="24"/>
                <w:szCs w:val="24"/>
              </w:rPr>
            </m:ctrlPr>
          </m:sSubPr>
          <m:e>
            <m:r>
              <m:rPr>
                <m:sty m:val="p"/>
              </m:rPr>
              <w:rPr>
                <w:rFonts w:ascii="Cambria Math" w:hAnsi="Cambria Math"/>
                <w:color w:val="auto"/>
                <w:sz w:val="24"/>
                <w:szCs w:val="24"/>
              </w:rPr>
              <m:t>∆G</m:t>
            </m:r>
          </m:e>
          <m:sub>
            <m:r>
              <m:rPr>
                <m:sty m:val="p"/>
              </m:rPr>
              <w:rPr>
                <w:rFonts w:ascii="Cambria Math" w:hAnsi="Cambria Math"/>
                <w:color w:val="auto"/>
                <w:sz w:val="24"/>
                <w:szCs w:val="24"/>
              </w:rPr>
              <m:t>inj</m:t>
            </m:r>
          </m:sub>
        </m:sSub>
      </m:oMath>
      <w:r w:rsidRPr="007E457A">
        <w:rPr>
          <w:rFonts w:ascii="Georgia" w:hAnsi="Georgia"/>
          <w:color w:val="auto"/>
          <w:sz w:val="24"/>
          <w:szCs w:val="24"/>
        </w:rPr>
        <w:t xml:space="preserve">, </w:t>
      </w:r>
      <m:oMath>
        <m:sSub>
          <m:sSubPr>
            <m:ctrlPr>
              <w:rPr>
                <w:rFonts w:ascii="Cambria Math" w:hAnsi="Cambria Math"/>
                <w:color w:val="auto"/>
                <w:sz w:val="24"/>
                <w:szCs w:val="24"/>
              </w:rPr>
            </m:ctrlPr>
          </m:sSubPr>
          <m:e>
            <m:r>
              <m:rPr>
                <m:sty m:val="p"/>
              </m:rPr>
              <w:rPr>
                <w:rFonts w:ascii="Cambria Math" w:hAnsi="Cambria Math"/>
                <w:color w:val="auto"/>
                <w:sz w:val="24"/>
                <w:szCs w:val="24"/>
              </w:rPr>
              <m:t>∆G</m:t>
            </m:r>
          </m:e>
          <m:sub>
            <m:r>
              <m:rPr>
                <m:sty m:val="p"/>
              </m:rPr>
              <w:rPr>
                <w:rFonts w:ascii="Cambria Math" w:hAnsi="Cambria Math"/>
                <w:color w:val="auto"/>
                <w:sz w:val="24"/>
                <w:szCs w:val="24"/>
              </w:rPr>
              <m:t>reg</m:t>
            </m:r>
          </m:sub>
        </m:sSub>
      </m:oMath>
      <w:r w:rsidRPr="007E457A">
        <w:rPr>
          <w:rFonts w:ascii="Georgia" w:eastAsiaTheme="minorEastAsia" w:hAnsi="Georgia"/>
          <w:color w:val="auto"/>
          <w:sz w:val="24"/>
          <w:szCs w:val="24"/>
        </w:rPr>
        <w:t>, respectively,</w:t>
      </w:r>
      <w:r w:rsidRPr="007E457A">
        <w:rPr>
          <w:rFonts w:ascii="Georgia" w:hAnsi="Georgia"/>
          <w:color w:val="auto"/>
          <w:sz w:val="24"/>
          <w:szCs w:val="24"/>
        </w:rPr>
        <w:t xml:space="preserve"> (in eV) of the isolated dyes calculated at CPCM/TDCAM-B3LYP/6-31G(d,p) in THF.</w:t>
      </w:r>
      <w:bookmarkEnd w:id="53"/>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5"/>
        <w:gridCol w:w="1556"/>
        <w:gridCol w:w="1558"/>
        <w:gridCol w:w="1524"/>
        <w:gridCol w:w="1597"/>
        <w:gridCol w:w="1610"/>
      </w:tblGrid>
      <w:tr w:rsidR="00CF1949" w:rsidRPr="007E457A" w14:paraId="245D9B41" w14:textId="77777777" w:rsidTr="00761724">
        <w:trPr>
          <w:jc w:val="center"/>
        </w:trPr>
        <w:tc>
          <w:tcPr>
            <w:tcW w:w="809" w:type="pct"/>
            <w:tcBorders>
              <w:top w:val="single" w:sz="4" w:space="0" w:color="auto"/>
              <w:bottom w:val="single" w:sz="4" w:space="0" w:color="auto"/>
            </w:tcBorders>
          </w:tcPr>
          <w:p w14:paraId="196AD15C" w14:textId="77777777" w:rsidR="00720A74" w:rsidRPr="007E457A" w:rsidRDefault="00720A74" w:rsidP="00720A74">
            <w:pPr>
              <w:spacing w:after="0" w:line="240" w:lineRule="auto"/>
              <w:rPr>
                <w:rFonts w:ascii="Georgia" w:hAnsi="Georgia"/>
                <w:sz w:val="24"/>
                <w:szCs w:val="24"/>
              </w:rPr>
            </w:pPr>
            <w:r w:rsidRPr="007E457A">
              <w:rPr>
                <w:rFonts w:ascii="Georgia" w:hAnsi="Georgia" w:cstheme="majorBidi"/>
                <w:sz w:val="24"/>
                <w:szCs w:val="24"/>
              </w:rPr>
              <w:t>Dye</w:t>
            </w:r>
          </w:p>
        </w:tc>
        <w:tc>
          <w:tcPr>
            <w:tcW w:w="831" w:type="pct"/>
            <w:tcBorders>
              <w:top w:val="single" w:sz="4" w:space="0" w:color="auto"/>
              <w:bottom w:val="single" w:sz="4" w:space="0" w:color="auto"/>
            </w:tcBorders>
          </w:tcPr>
          <w:p w14:paraId="31EE6B3F" w14:textId="12D7434E" w:rsidR="00720A74" w:rsidRPr="007E457A" w:rsidRDefault="00000000" w:rsidP="00720A74">
            <w:pPr>
              <w:spacing w:after="0" w:line="240" w:lineRule="auto"/>
              <w:jc w:val="center"/>
              <w:rPr>
                <w:rFonts w:ascii="Georgia" w:hAnsi="Georgia"/>
                <w:sz w:val="24"/>
                <w:szCs w:val="24"/>
              </w:rPr>
            </w:pPr>
            <m:oMathPara>
              <m:oMath>
                <m:sSup>
                  <m:sSupPr>
                    <m:ctrlPr>
                      <w:rPr>
                        <w:rFonts w:ascii="Cambria Math" w:hAnsi="Cambria Math"/>
                        <w:sz w:val="24"/>
                        <w:szCs w:val="24"/>
                      </w:rPr>
                    </m:ctrlPr>
                  </m:sSupPr>
                  <m:e>
                    <m:r>
                      <m:rPr>
                        <m:sty m:val="p"/>
                      </m:rPr>
                      <w:rPr>
                        <w:rFonts w:ascii="Cambria Math" w:hAnsi="Cambria Math"/>
                        <w:sz w:val="24"/>
                        <w:szCs w:val="24"/>
                      </w:rPr>
                      <m:t>E</m:t>
                    </m:r>
                  </m:e>
                  <m:sup>
                    <m:r>
                      <m:rPr>
                        <m:sty m:val="p"/>
                      </m:rPr>
                      <w:rPr>
                        <w:rFonts w:ascii="Cambria Math" w:hAnsi="Cambria Math"/>
                        <w:sz w:val="24"/>
                        <w:szCs w:val="24"/>
                      </w:rPr>
                      <m:t>Dye</m:t>
                    </m:r>
                  </m:sup>
                </m:sSup>
              </m:oMath>
            </m:oMathPara>
          </w:p>
        </w:tc>
        <w:bookmarkStart w:id="54" w:name="_Hlk95835778"/>
        <w:tc>
          <w:tcPr>
            <w:tcW w:w="832" w:type="pct"/>
            <w:tcBorders>
              <w:top w:val="single" w:sz="4" w:space="0" w:color="auto"/>
              <w:bottom w:val="single" w:sz="4" w:space="0" w:color="auto"/>
            </w:tcBorders>
          </w:tcPr>
          <w:p w14:paraId="22952BE7" w14:textId="408C5393" w:rsidR="00720A74" w:rsidRPr="007E457A" w:rsidRDefault="00000000" w:rsidP="00720A74">
            <w:pPr>
              <w:spacing w:after="0" w:line="240" w:lineRule="auto"/>
              <w:jc w:val="center"/>
              <w:rPr>
                <w:rFonts w:ascii="Georgia" w:hAnsi="Georgia"/>
                <w:sz w:val="24"/>
                <w:szCs w:val="24"/>
              </w:rPr>
            </w:pPr>
            <m:oMathPara>
              <m:oMath>
                <m:sSup>
                  <m:sSupPr>
                    <m:ctrlPr>
                      <w:rPr>
                        <w:rFonts w:ascii="Cambria Math" w:hAnsi="Cambria Math"/>
                        <w:sz w:val="24"/>
                        <w:szCs w:val="24"/>
                      </w:rPr>
                    </m:ctrlPr>
                  </m:sSupPr>
                  <m:e>
                    <m:r>
                      <m:rPr>
                        <m:sty m:val="p"/>
                      </m:rPr>
                      <w:rPr>
                        <w:rFonts w:ascii="Cambria Math" w:hAnsi="Cambria Math"/>
                        <w:sz w:val="24"/>
                        <w:szCs w:val="24"/>
                      </w:rPr>
                      <m:t>E</m:t>
                    </m:r>
                  </m:e>
                  <m:sup>
                    <m:sSup>
                      <m:sSupPr>
                        <m:ctrlPr>
                          <w:rPr>
                            <w:rFonts w:ascii="Cambria Math" w:hAnsi="Cambria Math"/>
                            <w:sz w:val="24"/>
                            <w:szCs w:val="24"/>
                          </w:rPr>
                        </m:ctrlPr>
                      </m:sSupPr>
                      <m:e>
                        <m:r>
                          <m:rPr>
                            <m:sty m:val="p"/>
                          </m:rPr>
                          <w:rPr>
                            <w:rFonts w:ascii="Cambria Math" w:hAnsi="Cambria Math"/>
                            <w:sz w:val="24"/>
                            <w:szCs w:val="24"/>
                          </w:rPr>
                          <m:t>Dye</m:t>
                        </m:r>
                      </m:e>
                      <m:sup>
                        <m:r>
                          <m:rPr>
                            <m:sty m:val="p"/>
                          </m:rPr>
                          <w:rPr>
                            <w:rFonts w:ascii="Cambria Math" w:hAnsi="Cambria Math"/>
                            <w:sz w:val="24"/>
                            <w:szCs w:val="24"/>
                          </w:rPr>
                          <m:t>*</m:t>
                        </m:r>
                      </m:sup>
                    </m:sSup>
                  </m:sup>
                </m:sSup>
              </m:oMath>
            </m:oMathPara>
            <w:bookmarkEnd w:id="54"/>
          </w:p>
        </w:tc>
        <w:tc>
          <w:tcPr>
            <w:tcW w:w="814" w:type="pct"/>
            <w:tcBorders>
              <w:top w:val="single" w:sz="4" w:space="0" w:color="auto"/>
              <w:bottom w:val="single" w:sz="4" w:space="0" w:color="auto"/>
            </w:tcBorders>
          </w:tcPr>
          <w:p w14:paraId="4FC1F27E" w14:textId="2D4A3468" w:rsidR="00720A74" w:rsidRPr="007E457A" w:rsidRDefault="00000000" w:rsidP="00720A74">
            <w:pPr>
              <w:spacing w:after="0" w:line="240" w:lineRule="auto"/>
              <w:jc w:val="center"/>
              <w:rPr>
                <w:rFonts w:ascii="Georgia" w:hAnsi="Georgia"/>
                <w:sz w:val="24"/>
                <w:szCs w:val="24"/>
              </w:rPr>
            </w:pPr>
            <m:oMathPara>
              <m:oMath>
                <m:sSub>
                  <m:sSubPr>
                    <m:ctrlPr>
                      <w:rPr>
                        <w:rFonts w:ascii="Cambria Math" w:eastAsia="Calibri" w:hAnsi="Cambria Math"/>
                        <w:sz w:val="24"/>
                        <w:szCs w:val="24"/>
                      </w:rPr>
                    </m:ctrlPr>
                  </m:sSubPr>
                  <m:e>
                    <m:r>
                      <m:rPr>
                        <m:sty m:val="p"/>
                      </m:rPr>
                      <w:rPr>
                        <w:rFonts w:ascii="Cambria Math" w:eastAsia="Calibri" w:hAnsi="Cambria Math"/>
                        <w:sz w:val="24"/>
                        <w:szCs w:val="24"/>
                      </w:rPr>
                      <m:t>E</m:t>
                    </m:r>
                  </m:e>
                  <m:sub>
                    <m:r>
                      <m:rPr>
                        <m:sty m:val="p"/>
                      </m:rPr>
                      <w:rPr>
                        <w:rFonts w:ascii="Cambria Math" w:eastAsia="Calibri" w:hAnsi="Cambria Math"/>
                        <w:sz w:val="24"/>
                        <w:szCs w:val="24"/>
                      </w:rPr>
                      <m:t>ex</m:t>
                    </m:r>
                  </m:sub>
                </m:sSub>
              </m:oMath>
            </m:oMathPara>
          </w:p>
        </w:tc>
        <w:tc>
          <w:tcPr>
            <w:tcW w:w="853" w:type="pct"/>
            <w:tcBorders>
              <w:top w:val="single" w:sz="4" w:space="0" w:color="auto"/>
              <w:bottom w:val="single" w:sz="4" w:space="0" w:color="auto"/>
            </w:tcBorders>
          </w:tcPr>
          <w:p w14:paraId="5E80A0BE" w14:textId="3AAC9200" w:rsidR="00720A74" w:rsidRPr="007E457A" w:rsidRDefault="00000000" w:rsidP="00720A74">
            <w:pPr>
              <w:spacing w:after="0" w:line="240" w:lineRule="auto"/>
              <w:jc w:val="center"/>
              <w:rPr>
                <w:rFonts w:ascii="Georgia" w:hAnsi="Georgia"/>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-∆G</m:t>
                    </m:r>
                  </m:e>
                  <m:sub>
                    <m:r>
                      <m:rPr>
                        <m:sty m:val="p"/>
                      </m:rPr>
                      <w:rPr>
                        <w:rFonts w:ascii="Cambria Math" w:hAnsi="Cambria Math"/>
                        <w:sz w:val="24"/>
                        <w:szCs w:val="24"/>
                      </w:rPr>
                      <m:t>inj</m:t>
                    </m:r>
                  </m:sub>
                </m:sSub>
              </m:oMath>
            </m:oMathPara>
          </w:p>
        </w:tc>
        <w:tc>
          <w:tcPr>
            <w:tcW w:w="860" w:type="pct"/>
            <w:tcBorders>
              <w:top w:val="single" w:sz="4" w:space="0" w:color="auto"/>
              <w:bottom w:val="single" w:sz="4" w:space="0" w:color="auto"/>
            </w:tcBorders>
          </w:tcPr>
          <w:p w14:paraId="07A3721E" w14:textId="18F92115" w:rsidR="00720A74" w:rsidRPr="007E457A" w:rsidRDefault="007E457A" w:rsidP="00720A74">
            <w:pPr>
              <w:spacing w:after="0" w:line="240" w:lineRule="auto"/>
              <w:jc w:val="center"/>
              <w:rPr>
                <w:rFonts w:ascii="Georgia" w:hAnsi="Georgia"/>
                <w:sz w:val="24"/>
                <w:szCs w:val="24"/>
              </w:rPr>
            </w:pPr>
            <m:oMathPara>
              <m:oMath>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∆G</m:t>
                    </m:r>
                  </m:e>
                  <m:sub>
                    <m:r>
                      <m:rPr>
                        <m:sty m:val="p"/>
                      </m:rPr>
                      <w:rPr>
                        <w:rFonts w:ascii="Cambria Math" w:hAnsi="Cambria Math"/>
                        <w:sz w:val="24"/>
                        <w:szCs w:val="24"/>
                      </w:rPr>
                      <m:t>reg</m:t>
                    </m:r>
                  </m:sub>
                </m:sSub>
              </m:oMath>
            </m:oMathPara>
          </w:p>
        </w:tc>
      </w:tr>
      <w:tr w:rsidR="00CF1949" w:rsidRPr="007E457A" w14:paraId="62F47F6F" w14:textId="77777777" w:rsidTr="00761724">
        <w:trPr>
          <w:jc w:val="center"/>
        </w:trPr>
        <w:tc>
          <w:tcPr>
            <w:tcW w:w="809" w:type="pct"/>
            <w:tcBorders>
              <w:top w:val="single" w:sz="4" w:space="0" w:color="auto"/>
            </w:tcBorders>
            <w:shd w:val="clear" w:color="auto" w:fill="auto"/>
            <w:vAlign w:val="bottom"/>
          </w:tcPr>
          <w:p w14:paraId="3619C27D" w14:textId="77777777" w:rsidR="00720A74" w:rsidRPr="007E457A" w:rsidRDefault="00720A74" w:rsidP="00720A74">
            <w:pPr>
              <w:spacing w:after="0" w:line="240" w:lineRule="auto"/>
              <w:rPr>
                <w:rFonts w:ascii="Georgia" w:hAnsi="Georgia"/>
                <w:sz w:val="24"/>
                <w:szCs w:val="24"/>
              </w:rPr>
            </w:pPr>
            <w:r w:rsidRPr="007E457A">
              <w:rPr>
                <w:rFonts w:ascii="Georgia" w:hAnsi="Georgia" w:cs="Calibri"/>
                <w:sz w:val="24"/>
                <w:szCs w:val="24"/>
              </w:rPr>
              <w:t>D2</w:t>
            </w:r>
          </w:p>
        </w:tc>
        <w:tc>
          <w:tcPr>
            <w:tcW w:w="831" w:type="pct"/>
            <w:tcBorders>
              <w:top w:val="single" w:sz="4" w:space="0" w:color="auto"/>
            </w:tcBorders>
            <w:shd w:val="clear" w:color="000000" w:fill="FFFFFF"/>
            <w:vAlign w:val="bottom"/>
          </w:tcPr>
          <w:p w14:paraId="1546FFE4" w14:textId="77777777" w:rsidR="00720A74" w:rsidRPr="007E457A" w:rsidRDefault="00720A74" w:rsidP="00720A74">
            <w:pPr>
              <w:spacing w:after="0" w:line="240" w:lineRule="auto"/>
              <w:jc w:val="center"/>
              <w:rPr>
                <w:rFonts w:ascii="Georgia" w:hAnsi="Georgia"/>
                <w:sz w:val="24"/>
                <w:szCs w:val="24"/>
              </w:rPr>
            </w:pPr>
            <w:r w:rsidRPr="007E457A">
              <w:rPr>
                <w:rFonts w:ascii="Georgia" w:hAnsi="Georgia" w:cs="Calibri"/>
                <w:sz w:val="24"/>
                <w:szCs w:val="24"/>
              </w:rPr>
              <w:t>6.246</w:t>
            </w:r>
          </w:p>
        </w:tc>
        <w:tc>
          <w:tcPr>
            <w:tcW w:w="832" w:type="pct"/>
            <w:tcBorders>
              <w:top w:val="single" w:sz="4" w:space="0" w:color="auto"/>
            </w:tcBorders>
            <w:shd w:val="clear" w:color="000000" w:fill="FFFFFF"/>
            <w:vAlign w:val="bottom"/>
          </w:tcPr>
          <w:p w14:paraId="5FD3966F" w14:textId="77777777" w:rsidR="00720A74" w:rsidRPr="007E457A" w:rsidRDefault="00720A74" w:rsidP="00720A74">
            <w:pPr>
              <w:spacing w:after="0" w:line="240" w:lineRule="auto"/>
              <w:jc w:val="center"/>
              <w:rPr>
                <w:rFonts w:ascii="Georgia" w:hAnsi="Georgia"/>
                <w:sz w:val="24"/>
                <w:szCs w:val="24"/>
              </w:rPr>
            </w:pPr>
            <w:r w:rsidRPr="007E457A">
              <w:rPr>
                <w:rFonts w:ascii="Georgia" w:hAnsi="Georgia" w:cs="Calibri"/>
                <w:sz w:val="24"/>
                <w:szCs w:val="24"/>
              </w:rPr>
              <w:t>3.496</w:t>
            </w:r>
          </w:p>
        </w:tc>
        <w:tc>
          <w:tcPr>
            <w:tcW w:w="814" w:type="pct"/>
            <w:tcBorders>
              <w:top w:val="single" w:sz="4" w:space="0" w:color="auto"/>
            </w:tcBorders>
            <w:shd w:val="clear" w:color="auto" w:fill="auto"/>
            <w:vAlign w:val="bottom"/>
          </w:tcPr>
          <w:p w14:paraId="533EFA89" w14:textId="77777777" w:rsidR="00720A74" w:rsidRPr="007E457A" w:rsidRDefault="00720A74" w:rsidP="00720A74">
            <w:pPr>
              <w:spacing w:after="0" w:line="240" w:lineRule="auto"/>
              <w:jc w:val="center"/>
              <w:rPr>
                <w:rFonts w:ascii="Georgia" w:hAnsi="Georgia"/>
                <w:sz w:val="24"/>
                <w:szCs w:val="24"/>
              </w:rPr>
            </w:pPr>
            <w:r w:rsidRPr="007E457A">
              <w:rPr>
                <w:rFonts w:ascii="Georgia" w:hAnsi="Georgia" w:cs="Calibri"/>
                <w:sz w:val="24"/>
                <w:szCs w:val="24"/>
              </w:rPr>
              <w:t>2.75</w:t>
            </w:r>
          </w:p>
        </w:tc>
        <w:tc>
          <w:tcPr>
            <w:tcW w:w="853" w:type="pct"/>
            <w:tcBorders>
              <w:top w:val="single" w:sz="4" w:space="0" w:color="auto"/>
            </w:tcBorders>
            <w:shd w:val="clear" w:color="000000" w:fill="FFFFFF"/>
            <w:vAlign w:val="bottom"/>
          </w:tcPr>
          <w:p w14:paraId="321E4E49" w14:textId="77777777" w:rsidR="00720A74" w:rsidRPr="007E457A" w:rsidRDefault="00720A74" w:rsidP="00720A74">
            <w:pPr>
              <w:spacing w:after="0" w:line="240" w:lineRule="auto"/>
              <w:jc w:val="center"/>
              <w:rPr>
                <w:rFonts w:ascii="Georgia" w:hAnsi="Georgia"/>
                <w:sz w:val="24"/>
                <w:szCs w:val="24"/>
              </w:rPr>
            </w:pPr>
            <w:r w:rsidRPr="007E457A">
              <w:rPr>
                <w:rFonts w:ascii="Georgia" w:hAnsi="Georgia" w:cs="Calibri"/>
                <w:sz w:val="24"/>
                <w:szCs w:val="24"/>
              </w:rPr>
              <w:t>0.504</w:t>
            </w:r>
          </w:p>
        </w:tc>
        <w:tc>
          <w:tcPr>
            <w:tcW w:w="860" w:type="pct"/>
            <w:tcBorders>
              <w:top w:val="single" w:sz="4" w:space="0" w:color="auto"/>
            </w:tcBorders>
            <w:shd w:val="clear" w:color="000000" w:fill="FFFFFF"/>
            <w:vAlign w:val="bottom"/>
          </w:tcPr>
          <w:p w14:paraId="4FAE0B4E" w14:textId="77777777" w:rsidR="00720A74" w:rsidRPr="007E457A" w:rsidRDefault="00720A74" w:rsidP="00720A74">
            <w:pPr>
              <w:spacing w:after="0" w:line="240" w:lineRule="auto"/>
              <w:jc w:val="center"/>
              <w:rPr>
                <w:rFonts w:ascii="Georgia" w:hAnsi="Georgia"/>
                <w:sz w:val="24"/>
                <w:szCs w:val="24"/>
              </w:rPr>
            </w:pPr>
            <w:r w:rsidRPr="007E457A">
              <w:rPr>
                <w:rFonts w:ascii="Georgia" w:hAnsi="Georgia" w:cs="Calibri"/>
                <w:sz w:val="24"/>
                <w:szCs w:val="24"/>
              </w:rPr>
              <w:t>1.446</w:t>
            </w:r>
          </w:p>
        </w:tc>
      </w:tr>
      <w:tr w:rsidR="00CF1949" w:rsidRPr="007E457A" w14:paraId="1BDE812C" w14:textId="77777777" w:rsidTr="00761724">
        <w:trPr>
          <w:jc w:val="center"/>
        </w:trPr>
        <w:tc>
          <w:tcPr>
            <w:tcW w:w="809" w:type="pct"/>
            <w:shd w:val="clear" w:color="auto" w:fill="auto"/>
            <w:vAlign w:val="bottom"/>
          </w:tcPr>
          <w:p w14:paraId="58C9A5D5" w14:textId="77777777" w:rsidR="00720A74" w:rsidRPr="007E457A" w:rsidRDefault="00720A74" w:rsidP="00720A74">
            <w:pPr>
              <w:spacing w:after="0" w:line="240" w:lineRule="auto"/>
              <w:rPr>
                <w:rFonts w:ascii="Georgia" w:hAnsi="Georgia"/>
                <w:sz w:val="24"/>
                <w:szCs w:val="24"/>
              </w:rPr>
            </w:pPr>
            <w:r w:rsidRPr="007E457A">
              <w:rPr>
                <w:rFonts w:ascii="Georgia" w:hAnsi="Georgia" w:cs="Calibri"/>
                <w:sz w:val="24"/>
                <w:szCs w:val="24"/>
              </w:rPr>
              <w:t>D5</w:t>
            </w:r>
          </w:p>
        </w:tc>
        <w:tc>
          <w:tcPr>
            <w:tcW w:w="831" w:type="pct"/>
            <w:shd w:val="clear" w:color="000000" w:fill="FFFFFF"/>
            <w:vAlign w:val="bottom"/>
          </w:tcPr>
          <w:p w14:paraId="4AEBB46B" w14:textId="77777777" w:rsidR="00720A74" w:rsidRPr="007E457A" w:rsidRDefault="00720A74" w:rsidP="00720A74">
            <w:pPr>
              <w:spacing w:after="0" w:line="240" w:lineRule="auto"/>
              <w:jc w:val="center"/>
              <w:rPr>
                <w:rFonts w:ascii="Georgia" w:hAnsi="Georgia"/>
                <w:sz w:val="24"/>
                <w:szCs w:val="24"/>
              </w:rPr>
            </w:pPr>
            <w:r w:rsidRPr="007E457A">
              <w:rPr>
                <w:rFonts w:ascii="Georgia" w:hAnsi="Georgia" w:cs="Calibri"/>
                <w:sz w:val="24"/>
                <w:szCs w:val="24"/>
              </w:rPr>
              <w:t>6.378</w:t>
            </w:r>
          </w:p>
        </w:tc>
        <w:tc>
          <w:tcPr>
            <w:tcW w:w="832" w:type="pct"/>
            <w:shd w:val="clear" w:color="000000" w:fill="FFFFFF"/>
            <w:vAlign w:val="bottom"/>
          </w:tcPr>
          <w:p w14:paraId="4F75571E" w14:textId="77777777" w:rsidR="00720A74" w:rsidRPr="007E457A" w:rsidRDefault="00720A74" w:rsidP="00720A74">
            <w:pPr>
              <w:spacing w:after="0" w:line="240" w:lineRule="auto"/>
              <w:jc w:val="center"/>
              <w:rPr>
                <w:rFonts w:ascii="Georgia" w:hAnsi="Georgia"/>
                <w:sz w:val="24"/>
                <w:szCs w:val="24"/>
              </w:rPr>
            </w:pPr>
            <w:r w:rsidRPr="007E457A">
              <w:rPr>
                <w:rFonts w:ascii="Georgia" w:hAnsi="Georgia" w:cs="Calibri"/>
                <w:sz w:val="24"/>
                <w:szCs w:val="24"/>
              </w:rPr>
              <w:t>3.418</w:t>
            </w:r>
          </w:p>
        </w:tc>
        <w:tc>
          <w:tcPr>
            <w:tcW w:w="814" w:type="pct"/>
            <w:shd w:val="clear" w:color="auto" w:fill="auto"/>
            <w:vAlign w:val="bottom"/>
          </w:tcPr>
          <w:p w14:paraId="639C0977" w14:textId="77777777" w:rsidR="00720A74" w:rsidRPr="007E457A" w:rsidRDefault="00720A74" w:rsidP="00720A74">
            <w:pPr>
              <w:spacing w:after="0" w:line="240" w:lineRule="auto"/>
              <w:jc w:val="center"/>
              <w:rPr>
                <w:rFonts w:ascii="Georgia" w:hAnsi="Georgia"/>
                <w:sz w:val="24"/>
                <w:szCs w:val="24"/>
              </w:rPr>
            </w:pPr>
            <w:r w:rsidRPr="007E457A">
              <w:rPr>
                <w:rFonts w:ascii="Georgia" w:hAnsi="Georgia" w:cs="Calibri"/>
                <w:sz w:val="24"/>
                <w:szCs w:val="24"/>
                <w:lang w:val="en-GB"/>
              </w:rPr>
              <w:t>2.96</w:t>
            </w:r>
          </w:p>
        </w:tc>
        <w:tc>
          <w:tcPr>
            <w:tcW w:w="853" w:type="pct"/>
            <w:shd w:val="clear" w:color="000000" w:fill="FFFFFF"/>
            <w:vAlign w:val="bottom"/>
          </w:tcPr>
          <w:p w14:paraId="742405D3" w14:textId="77777777" w:rsidR="00720A74" w:rsidRPr="007E457A" w:rsidRDefault="00720A74" w:rsidP="00720A74">
            <w:pPr>
              <w:spacing w:after="0" w:line="240" w:lineRule="auto"/>
              <w:jc w:val="center"/>
              <w:rPr>
                <w:rFonts w:ascii="Georgia" w:hAnsi="Georgia"/>
                <w:sz w:val="24"/>
                <w:szCs w:val="24"/>
              </w:rPr>
            </w:pPr>
            <w:r w:rsidRPr="007E457A">
              <w:rPr>
                <w:rFonts w:ascii="Georgia" w:hAnsi="Georgia" w:cs="Calibri"/>
                <w:sz w:val="24"/>
                <w:szCs w:val="24"/>
              </w:rPr>
              <w:t>0.582</w:t>
            </w:r>
          </w:p>
        </w:tc>
        <w:tc>
          <w:tcPr>
            <w:tcW w:w="860" w:type="pct"/>
            <w:shd w:val="clear" w:color="000000" w:fill="FFFFFF"/>
            <w:vAlign w:val="bottom"/>
          </w:tcPr>
          <w:p w14:paraId="25006990" w14:textId="77777777" w:rsidR="00720A74" w:rsidRPr="007E457A" w:rsidRDefault="00720A74" w:rsidP="00720A74">
            <w:pPr>
              <w:spacing w:after="0" w:line="240" w:lineRule="auto"/>
              <w:jc w:val="center"/>
              <w:rPr>
                <w:rFonts w:ascii="Georgia" w:hAnsi="Georgia"/>
                <w:sz w:val="24"/>
                <w:szCs w:val="24"/>
              </w:rPr>
            </w:pPr>
            <w:r w:rsidRPr="007E457A">
              <w:rPr>
                <w:rFonts w:ascii="Georgia" w:hAnsi="Georgia" w:cs="Calibri"/>
                <w:sz w:val="24"/>
                <w:szCs w:val="24"/>
              </w:rPr>
              <w:t>1.578</w:t>
            </w:r>
          </w:p>
        </w:tc>
      </w:tr>
      <w:tr w:rsidR="00CF1949" w:rsidRPr="007E457A" w14:paraId="46692B0F" w14:textId="77777777" w:rsidTr="00761724">
        <w:trPr>
          <w:jc w:val="center"/>
        </w:trPr>
        <w:tc>
          <w:tcPr>
            <w:tcW w:w="809" w:type="pct"/>
            <w:shd w:val="clear" w:color="auto" w:fill="auto"/>
            <w:vAlign w:val="bottom"/>
          </w:tcPr>
          <w:p w14:paraId="420E2FE1" w14:textId="77777777" w:rsidR="00720A74" w:rsidRPr="007E457A" w:rsidRDefault="00720A74" w:rsidP="00720A74">
            <w:pPr>
              <w:spacing w:after="0" w:line="240" w:lineRule="auto"/>
              <w:rPr>
                <w:rFonts w:ascii="Georgia" w:hAnsi="Georgia"/>
                <w:sz w:val="24"/>
                <w:szCs w:val="24"/>
              </w:rPr>
            </w:pPr>
            <w:r w:rsidRPr="007E457A">
              <w:rPr>
                <w:rFonts w:ascii="Georgia" w:hAnsi="Georgia" w:cs="Calibri"/>
                <w:sz w:val="24"/>
                <w:szCs w:val="24"/>
              </w:rPr>
              <w:t>D6</w:t>
            </w:r>
          </w:p>
        </w:tc>
        <w:tc>
          <w:tcPr>
            <w:tcW w:w="831" w:type="pct"/>
            <w:shd w:val="clear" w:color="000000" w:fill="FFFFFF"/>
            <w:vAlign w:val="bottom"/>
          </w:tcPr>
          <w:p w14:paraId="354F9BBD" w14:textId="77777777" w:rsidR="00720A74" w:rsidRPr="007E457A" w:rsidRDefault="00720A74" w:rsidP="00720A74">
            <w:pPr>
              <w:spacing w:after="0" w:line="240" w:lineRule="auto"/>
              <w:jc w:val="center"/>
              <w:rPr>
                <w:rFonts w:ascii="Georgia" w:hAnsi="Georgia"/>
                <w:sz w:val="24"/>
                <w:szCs w:val="24"/>
              </w:rPr>
            </w:pPr>
            <w:r w:rsidRPr="007E457A">
              <w:rPr>
                <w:rFonts w:ascii="Georgia" w:hAnsi="Georgia" w:cs="Calibri"/>
                <w:sz w:val="24"/>
                <w:szCs w:val="24"/>
              </w:rPr>
              <w:t>6.324</w:t>
            </w:r>
          </w:p>
        </w:tc>
        <w:tc>
          <w:tcPr>
            <w:tcW w:w="832" w:type="pct"/>
            <w:shd w:val="clear" w:color="000000" w:fill="FFFFFF"/>
            <w:vAlign w:val="bottom"/>
          </w:tcPr>
          <w:p w14:paraId="4A1662B3" w14:textId="77777777" w:rsidR="00720A74" w:rsidRPr="007E457A" w:rsidRDefault="00720A74" w:rsidP="00720A74">
            <w:pPr>
              <w:spacing w:after="0" w:line="240" w:lineRule="auto"/>
              <w:jc w:val="center"/>
              <w:rPr>
                <w:rFonts w:ascii="Georgia" w:hAnsi="Georgia"/>
                <w:sz w:val="24"/>
                <w:szCs w:val="24"/>
              </w:rPr>
            </w:pPr>
            <w:r w:rsidRPr="007E457A">
              <w:rPr>
                <w:rFonts w:ascii="Georgia" w:hAnsi="Georgia" w:cs="Calibri"/>
                <w:sz w:val="24"/>
                <w:szCs w:val="24"/>
              </w:rPr>
              <w:t>3.484</w:t>
            </w:r>
          </w:p>
        </w:tc>
        <w:tc>
          <w:tcPr>
            <w:tcW w:w="814" w:type="pct"/>
            <w:shd w:val="clear" w:color="auto" w:fill="auto"/>
            <w:vAlign w:val="bottom"/>
          </w:tcPr>
          <w:p w14:paraId="57D539FA" w14:textId="77777777" w:rsidR="00720A74" w:rsidRPr="007E457A" w:rsidRDefault="00720A74" w:rsidP="00720A74">
            <w:pPr>
              <w:spacing w:after="0" w:line="240" w:lineRule="auto"/>
              <w:jc w:val="center"/>
              <w:rPr>
                <w:rFonts w:ascii="Georgia" w:hAnsi="Georgia"/>
                <w:sz w:val="24"/>
                <w:szCs w:val="24"/>
              </w:rPr>
            </w:pPr>
            <w:r w:rsidRPr="007E457A">
              <w:rPr>
                <w:rFonts w:ascii="Georgia" w:hAnsi="Georgia" w:cs="Calibri"/>
                <w:sz w:val="24"/>
                <w:szCs w:val="24"/>
                <w:lang w:val="en-GB"/>
              </w:rPr>
              <w:t>2.84</w:t>
            </w:r>
          </w:p>
        </w:tc>
        <w:tc>
          <w:tcPr>
            <w:tcW w:w="853" w:type="pct"/>
            <w:shd w:val="clear" w:color="000000" w:fill="FFFFFF"/>
            <w:vAlign w:val="bottom"/>
          </w:tcPr>
          <w:p w14:paraId="2A1E1A91" w14:textId="77777777" w:rsidR="00720A74" w:rsidRPr="007E457A" w:rsidRDefault="00720A74" w:rsidP="00720A74">
            <w:pPr>
              <w:spacing w:after="0" w:line="240" w:lineRule="auto"/>
              <w:jc w:val="center"/>
              <w:rPr>
                <w:rFonts w:ascii="Georgia" w:hAnsi="Georgia"/>
                <w:sz w:val="24"/>
                <w:szCs w:val="24"/>
              </w:rPr>
            </w:pPr>
            <w:r w:rsidRPr="007E457A">
              <w:rPr>
                <w:rFonts w:ascii="Georgia" w:hAnsi="Georgia" w:cs="Calibri"/>
                <w:sz w:val="24"/>
                <w:szCs w:val="24"/>
              </w:rPr>
              <w:t>0.516</w:t>
            </w:r>
          </w:p>
        </w:tc>
        <w:tc>
          <w:tcPr>
            <w:tcW w:w="860" w:type="pct"/>
            <w:shd w:val="clear" w:color="000000" w:fill="FFFFFF"/>
            <w:vAlign w:val="bottom"/>
          </w:tcPr>
          <w:p w14:paraId="5FEDF1FC" w14:textId="77777777" w:rsidR="00720A74" w:rsidRPr="007E457A" w:rsidRDefault="00720A74" w:rsidP="00720A74">
            <w:pPr>
              <w:spacing w:after="0" w:line="240" w:lineRule="auto"/>
              <w:jc w:val="center"/>
              <w:rPr>
                <w:rFonts w:ascii="Georgia" w:hAnsi="Georgia"/>
                <w:sz w:val="24"/>
                <w:szCs w:val="24"/>
              </w:rPr>
            </w:pPr>
            <w:r w:rsidRPr="007E457A">
              <w:rPr>
                <w:rFonts w:ascii="Georgia" w:hAnsi="Georgia" w:cs="Calibri"/>
                <w:sz w:val="24"/>
                <w:szCs w:val="24"/>
              </w:rPr>
              <w:t>1.524</w:t>
            </w:r>
          </w:p>
        </w:tc>
      </w:tr>
      <w:tr w:rsidR="00CF1949" w:rsidRPr="007E457A" w14:paraId="44B528B5" w14:textId="77777777" w:rsidTr="00761724">
        <w:trPr>
          <w:jc w:val="center"/>
        </w:trPr>
        <w:tc>
          <w:tcPr>
            <w:tcW w:w="809" w:type="pct"/>
            <w:shd w:val="clear" w:color="auto" w:fill="auto"/>
            <w:vAlign w:val="bottom"/>
          </w:tcPr>
          <w:p w14:paraId="4BA5C879" w14:textId="77777777" w:rsidR="00720A74" w:rsidRPr="007E457A" w:rsidRDefault="00720A74" w:rsidP="00720A74">
            <w:pPr>
              <w:spacing w:after="0" w:line="240" w:lineRule="auto"/>
              <w:rPr>
                <w:rFonts w:ascii="Georgia" w:hAnsi="Georgia"/>
                <w:sz w:val="24"/>
                <w:szCs w:val="24"/>
              </w:rPr>
            </w:pPr>
            <w:r w:rsidRPr="007E457A">
              <w:rPr>
                <w:rFonts w:ascii="Georgia" w:hAnsi="Georgia" w:cs="Calibri"/>
                <w:sz w:val="24"/>
                <w:szCs w:val="24"/>
              </w:rPr>
              <w:t>D7</w:t>
            </w:r>
          </w:p>
        </w:tc>
        <w:tc>
          <w:tcPr>
            <w:tcW w:w="831" w:type="pct"/>
            <w:shd w:val="clear" w:color="000000" w:fill="FFFFFF"/>
            <w:vAlign w:val="bottom"/>
          </w:tcPr>
          <w:p w14:paraId="3208A49F" w14:textId="77777777" w:rsidR="00720A74" w:rsidRPr="007E457A" w:rsidRDefault="00720A74" w:rsidP="00720A74">
            <w:pPr>
              <w:spacing w:after="0" w:line="240" w:lineRule="auto"/>
              <w:jc w:val="center"/>
              <w:rPr>
                <w:rFonts w:ascii="Georgia" w:hAnsi="Georgia"/>
                <w:sz w:val="24"/>
                <w:szCs w:val="24"/>
              </w:rPr>
            </w:pPr>
            <w:r w:rsidRPr="007E457A">
              <w:rPr>
                <w:rFonts w:ascii="Georgia" w:hAnsi="Georgia" w:cs="Calibri"/>
                <w:sz w:val="24"/>
                <w:szCs w:val="24"/>
              </w:rPr>
              <w:t>6.359</w:t>
            </w:r>
          </w:p>
        </w:tc>
        <w:tc>
          <w:tcPr>
            <w:tcW w:w="832" w:type="pct"/>
            <w:shd w:val="clear" w:color="000000" w:fill="FFFFFF"/>
            <w:vAlign w:val="bottom"/>
          </w:tcPr>
          <w:p w14:paraId="10A0395D" w14:textId="77777777" w:rsidR="00720A74" w:rsidRPr="007E457A" w:rsidRDefault="00720A74" w:rsidP="00720A74">
            <w:pPr>
              <w:spacing w:after="0" w:line="240" w:lineRule="auto"/>
              <w:jc w:val="center"/>
              <w:rPr>
                <w:rFonts w:ascii="Georgia" w:hAnsi="Georgia"/>
                <w:sz w:val="24"/>
                <w:szCs w:val="24"/>
              </w:rPr>
            </w:pPr>
            <w:r w:rsidRPr="007E457A">
              <w:rPr>
                <w:rFonts w:ascii="Georgia" w:hAnsi="Georgia" w:cs="Calibri"/>
                <w:sz w:val="24"/>
                <w:szCs w:val="24"/>
              </w:rPr>
              <w:t>3.209</w:t>
            </w:r>
          </w:p>
        </w:tc>
        <w:tc>
          <w:tcPr>
            <w:tcW w:w="814" w:type="pct"/>
            <w:shd w:val="clear" w:color="auto" w:fill="auto"/>
            <w:vAlign w:val="bottom"/>
          </w:tcPr>
          <w:p w14:paraId="6DC550D7" w14:textId="77777777" w:rsidR="00720A74" w:rsidRPr="007E457A" w:rsidRDefault="00720A74" w:rsidP="00720A74">
            <w:pPr>
              <w:spacing w:after="0" w:line="240" w:lineRule="auto"/>
              <w:jc w:val="center"/>
              <w:rPr>
                <w:rFonts w:ascii="Georgia" w:hAnsi="Georgia"/>
                <w:sz w:val="24"/>
                <w:szCs w:val="24"/>
              </w:rPr>
            </w:pPr>
            <w:r w:rsidRPr="007E457A">
              <w:rPr>
                <w:rFonts w:ascii="Georgia" w:hAnsi="Georgia" w:cs="Calibri"/>
                <w:sz w:val="24"/>
                <w:szCs w:val="24"/>
                <w:lang w:val="en-GB"/>
              </w:rPr>
              <w:t>3.15</w:t>
            </w:r>
          </w:p>
        </w:tc>
        <w:tc>
          <w:tcPr>
            <w:tcW w:w="853" w:type="pct"/>
            <w:shd w:val="clear" w:color="000000" w:fill="FFFFFF"/>
            <w:vAlign w:val="bottom"/>
          </w:tcPr>
          <w:p w14:paraId="45BB40D1" w14:textId="77777777" w:rsidR="00720A74" w:rsidRPr="007E457A" w:rsidRDefault="00720A74" w:rsidP="00720A74">
            <w:pPr>
              <w:spacing w:after="0" w:line="240" w:lineRule="auto"/>
              <w:jc w:val="center"/>
              <w:rPr>
                <w:rFonts w:ascii="Georgia" w:hAnsi="Georgia"/>
                <w:sz w:val="24"/>
                <w:szCs w:val="24"/>
              </w:rPr>
            </w:pPr>
            <w:r w:rsidRPr="007E457A">
              <w:rPr>
                <w:rFonts w:ascii="Georgia" w:hAnsi="Georgia" w:cs="Calibri"/>
                <w:sz w:val="24"/>
                <w:szCs w:val="24"/>
              </w:rPr>
              <w:t>0.791</w:t>
            </w:r>
          </w:p>
        </w:tc>
        <w:tc>
          <w:tcPr>
            <w:tcW w:w="860" w:type="pct"/>
            <w:shd w:val="clear" w:color="000000" w:fill="FFFFFF"/>
            <w:vAlign w:val="bottom"/>
          </w:tcPr>
          <w:p w14:paraId="3BB25D61" w14:textId="77777777" w:rsidR="00720A74" w:rsidRPr="007E457A" w:rsidRDefault="00720A74" w:rsidP="00720A74">
            <w:pPr>
              <w:spacing w:after="0" w:line="240" w:lineRule="auto"/>
              <w:jc w:val="center"/>
              <w:rPr>
                <w:rFonts w:ascii="Georgia" w:hAnsi="Georgia"/>
                <w:sz w:val="24"/>
                <w:szCs w:val="24"/>
              </w:rPr>
            </w:pPr>
            <w:r w:rsidRPr="007E457A">
              <w:rPr>
                <w:rFonts w:ascii="Georgia" w:hAnsi="Georgia" w:cs="Calibri"/>
                <w:sz w:val="24"/>
                <w:szCs w:val="24"/>
              </w:rPr>
              <w:t>1.559</w:t>
            </w:r>
          </w:p>
        </w:tc>
      </w:tr>
      <w:tr w:rsidR="00CF1949" w:rsidRPr="007E457A" w14:paraId="74F1E1B5" w14:textId="77777777" w:rsidTr="00761724">
        <w:trPr>
          <w:jc w:val="center"/>
        </w:trPr>
        <w:tc>
          <w:tcPr>
            <w:tcW w:w="809" w:type="pct"/>
            <w:shd w:val="clear" w:color="auto" w:fill="auto"/>
            <w:vAlign w:val="bottom"/>
          </w:tcPr>
          <w:p w14:paraId="74E772C1" w14:textId="77777777" w:rsidR="00720A74" w:rsidRPr="007E457A" w:rsidRDefault="00720A74" w:rsidP="00720A74">
            <w:pPr>
              <w:spacing w:after="0" w:line="240" w:lineRule="auto"/>
              <w:rPr>
                <w:rFonts w:ascii="Georgia" w:hAnsi="Georgia"/>
                <w:sz w:val="24"/>
                <w:szCs w:val="24"/>
              </w:rPr>
            </w:pPr>
            <w:r w:rsidRPr="007E457A">
              <w:rPr>
                <w:rFonts w:ascii="Georgia" w:hAnsi="Georgia" w:cs="Calibri"/>
                <w:sz w:val="24"/>
                <w:szCs w:val="24"/>
              </w:rPr>
              <w:t>D8</w:t>
            </w:r>
          </w:p>
        </w:tc>
        <w:tc>
          <w:tcPr>
            <w:tcW w:w="831" w:type="pct"/>
            <w:shd w:val="clear" w:color="000000" w:fill="FFFFFF"/>
            <w:vAlign w:val="bottom"/>
          </w:tcPr>
          <w:p w14:paraId="6E2A4F7F" w14:textId="77777777" w:rsidR="00720A74" w:rsidRPr="007E457A" w:rsidRDefault="00720A74" w:rsidP="00720A74">
            <w:pPr>
              <w:spacing w:after="0" w:line="240" w:lineRule="auto"/>
              <w:jc w:val="center"/>
              <w:rPr>
                <w:rFonts w:ascii="Georgia" w:hAnsi="Georgia"/>
                <w:sz w:val="24"/>
                <w:szCs w:val="24"/>
              </w:rPr>
            </w:pPr>
            <w:r w:rsidRPr="007E457A">
              <w:rPr>
                <w:rFonts w:ascii="Georgia" w:hAnsi="Georgia" w:cs="Calibri"/>
                <w:sz w:val="24"/>
                <w:szCs w:val="24"/>
              </w:rPr>
              <w:t>6.382</w:t>
            </w:r>
          </w:p>
        </w:tc>
        <w:tc>
          <w:tcPr>
            <w:tcW w:w="832" w:type="pct"/>
            <w:shd w:val="clear" w:color="000000" w:fill="FFFFFF"/>
            <w:vAlign w:val="bottom"/>
          </w:tcPr>
          <w:p w14:paraId="68389EDD" w14:textId="77777777" w:rsidR="00720A74" w:rsidRPr="007E457A" w:rsidRDefault="00720A74" w:rsidP="00720A74">
            <w:pPr>
              <w:spacing w:after="0" w:line="240" w:lineRule="auto"/>
              <w:jc w:val="center"/>
              <w:rPr>
                <w:rFonts w:ascii="Georgia" w:hAnsi="Georgia"/>
                <w:sz w:val="24"/>
                <w:szCs w:val="24"/>
              </w:rPr>
            </w:pPr>
            <w:r w:rsidRPr="007E457A">
              <w:rPr>
                <w:rFonts w:ascii="Georgia" w:hAnsi="Georgia" w:cs="Calibri"/>
                <w:sz w:val="24"/>
                <w:szCs w:val="24"/>
              </w:rPr>
              <w:t>3.482</w:t>
            </w:r>
          </w:p>
        </w:tc>
        <w:tc>
          <w:tcPr>
            <w:tcW w:w="814" w:type="pct"/>
            <w:shd w:val="clear" w:color="auto" w:fill="auto"/>
            <w:vAlign w:val="bottom"/>
          </w:tcPr>
          <w:p w14:paraId="5F337B7F" w14:textId="77777777" w:rsidR="00720A74" w:rsidRPr="007E457A" w:rsidRDefault="00720A74" w:rsidP="00720A74">
            <w:pPr>
              <w:spacing w:after="0" w:line="240" w:lineRule="auto"/>
              <w:jc w:val="center"/>
              <w:rPr>
                <w:rFonts w:ascii="Georgia" w:hAnsi="Georgia"/>
                <w:sz w:val="24"/>
                <w:szCs w:val="24"/>
              </w:rPr>
            </w:pPr>
            <w:r w:rsidRPr="007E457A">
              <w:rPr>
                <w:rFonts w:ascii="Georgia" w:hAnsi="Georgia" w:cs="Calibri"/>
                <w:sz w:val="24"/>
                <w:szCs w:val="24"/>
                <w:lang w:val="en-GB"/>
              </w:rPr>
              <w:t>2.90</w:t>
            </w:r>
          </w:p>
        </w:tc>
        <w:tc>
          <w:tcPr>
            <w:tcW w:w="853" w:type="pct"/>
            <w:shd w:val="clear" w:color="000000" w:fill="FFFFFF"/>
            <w:vAlign w:val="bottom"/>
          </w:tcPr>
          <w:p w14:paraId="5515909A" w14:textId="77777777" w:rsidR="00720A74" w:rsidRPr="007E457A" w:rsidRDefault="00720A74" w:rsidP="00720A74">
            <w:pPr>
              <w:spacing w:after="0" w:line="240" w:lineRule="auto"/>
              <w:jc w:val="center"/>
              <w:rPr>
                <w:rFonts w:ascii="Georgia" w:hAnsi="Georgia"/>
                <w:sz w:val="24"/>
                <w:szCs w:val="24"/>
              </w:rPr>
            </w:pPr>
            <w:r w:rsidRPr="007E457A">
              <w:rPr>
                <w:rFonts w:ascii="Georgia" w:hAnsi="Georgia" w:cs="Calibri"/>
                <w:sz w:val="24"/>
                <w:szCs w:val="24"/>
              </w:rPr>
              <w:t>0.518</w:t>
            </w:r>
          </w:p>
        </w:tc>
        <w:tc>
          <w:tcPr>
            <w:tcW w:w="860" w:type="pct"/>
            <w:shd w:val="clear" w:color="000000" w:fill="FFFFFF"/>
            <w:vAlign w:val="bottom"/>
          </w:tcPr>
          <w:p w14:paraId="37593924" w14:textId="77777777" w:rsidR="00720A74" w:rsidRPr="007E457A" w:rsidRDefault="00720A74" w:rsidP="00720A74">
            <w:pPr>
              <w:spacing w:after="0" w:line="240" w:lineRule="auto"/>
              <w:jc w:val="center"/>
              <w:rPr>
                <w:rFonts w:ascii="Georgia" w:hAnsi="Georgia"/>
                <w:sz w:val="24"/>
                <w:szCs w:val="24"/>
              </w:rPr>
            </w:pPr>
            <w:r w:rsidRPr="007E457A">
              <w:rPr>
                <w:rFonts w:ascii="Georgia" w:hAnsi="Georgia" w:cs="Calibri"/>
                <w:sz w:val="24"/>
                <w:szCs w:val="24"/>
              </w:rPr>
              <w:t>1.582</w:t>
            </w:r>
          </w:p>
        </w:tc>
      </w:tr>
      <w:tr w:rsidR="00CF1949" w:rsidRPr="007E457A" w14:paraId="43B4AAA5" w14:textId="77777777" w:rsidTr="00761724">
        <w:trPr>
          <w:jc w:val="center"/>
        </w:trPr>
        <w:tc>
          <w:tcPr>
            <w:tcW w:w="809" w:type="pct"/>
            <w:shd w:val="clear" w:color="auto" w:fill="auto"/>
            <w:vAlign w:val="bottom"/>
          </w:tcPr>
          <w:p w14:paraId="7E6CCF77" w14:textId="77777777" w:rsidR="00720A74" w:rsidRPr="007E457A" w:rsidRDefault="00720A74" w:rsidP="00720A74">
            <w:pPr>
              <w:spacing w:after="0" w:line="240" w:lineRule="auto"/>
              <w:rPr>
                <w:rFonts w:ascii="Georgia" w:hAnsi="Georgia"/>
                <w:sz w:val="24"/>
                <w:szCs w:val="24"/>
              </w:rPr>
            </w:pPr>
            <w:r w:rsidRPr="007E457A">
              <w:rPr>
                <w:rFonts w:ascii="Georgia" w:hAnsi="Georgia" w:cs="Calibri"/>
                <w:sz w:val="24"/>
                <w:szCs w:val="24"/>
              </w:rPr>
              <w:t>D9</w:t>
            </w:r>
          </w:p>
        </w:tc>
        <w:tc>
          <w:tcPr>
            <w:tcW w:w="831" w:type="pct"/>
            <w:shd w:val="clear" w:color="000000" w:fill="FFFFFF"/>
            <w:vAlign w:val="bottom"/>
          </w:tcPr>
          <w:p w14:paraId="2F600C08" w14:textId="77777777" w:rsidR="00720A74" w:rsidRPr="007E457A" w:rsidRDefault="00720A74" w:rsidP="00720A74">
            <w:pPr>
              <w:spacing w:after="0" w:line="240" w:lineRule="auto"/>
              <w:jc w:val="center"/>
              <w:rPr>
                <w:rFonts w:ascii="Georgia" w:hAnsi="Georgia"/>
                <w:sz w:val="24"/>
                <w:szCs w:val="24"/>
              </w:rPr>
            </w:pPr>
            <w:r w:rsidRPr="007E457A">
              <w:rPr>
                <w:rFonts w:ascii="Georgia" w:hAnsi="Georgia" w:cs="Calibri"/>
                <w:sz w:val="24"/>
                <w:szCs w:val="24"/>
              </w:rPr>
              <w:t>6.236</w:t>
            </w:r>
          </w:p>
        </w:tc>
        <w:tc>
          <w:tcPr>
            <w:tcW w:w="832" w:type="pct"/>
            <w:shd w:val="clear" w:color="000000" w:fill="FFFFFF"/>
            <w:vAlign w:val="bottom"/>
          </w:tcPr>
          <w:p w14:paraId="12BA55DE" w14:textId="77777777" w:rsidR="00720A74" w:rsidRPr="007E457A" w:rsidRDefault="00720A74" w:rsidP="00720A74">
            <w:pPr>
              <w:spacing w:after="0" w:line="240" w:lineRule="auto"/>
              <w:jc w:val="center"/>
              <w:rPr>
                <w:rFonts w:ascii="Georgia" w:hAnsi="Georgia"/>
                <w:sz w:val="24"/>
                <w:szCs w:val="24"/>
              </w:rPr>
            </w:pPr>
            <w:r w:rsidRPr="007E457A">
              <w:rPr>
                <w:rFonts w:ascii="Georgia" w:hAnsi="Georgia" w:cs="Calibri"/>
                <w:sz w:val="24"/>
                <w:szCs w:val="24"/>
              </w:rPr>
              <w:t>3.236</w:t>
            </w:r>
          </w:p>
        </w:tc>
        <w:tc>
          <w:tcPr>
            <w:tcW w:w="814" w:type="pct"/>
            <w:shd w:val="clear" w:color="auto" w:fill="auto"/>
            <w:vAlign w:val="bottom"/>
          </w:tcPr>
          <w:p w14:paraId="117CD9A7" w14:textId="77777777" w:rsidR="00720A74" w:rsidRPr="007E457A" w:rsidRDefault="00720A74" w:rsidP="00720A74">
            <w:pPr>
              <w:spacing w:after="0" w:line="240" w:lineRule="auto"/>
              <w:jc w:val="center"/>
              <w:rPr>
                <w:rFonts w:ascii="Georgia" w:hAnsi="Georgia"/>
                <w:sz w:val="24"/>
                <w:szCs w:val="24"/>
              </w:rPr>
            </w:pPr>
            <w:r w:rsidRPr="007E457A">
              <w:rPr>
                <w:rFonts w:ascii="Georgia" w:hAnsi="Georgia" w:cs="Calibri"/>
                <w:sz w:val="24"/>
                <w:szCs w:val="24"/>
                <w:lang w:val="en-GB"/>
              </w:rPr>
              <w:t>3.00</w:t>
            </w:r>
          </w:p>
        </w:tc>
        <w:tc>
          <w:tcPr>
            <w:tcW w:w="853" w:type="pct"/>
            <w:shd w:val="clear" w:color="000000" w:fill="FFFFFF"/>
            <w:vAlign w:val="bottom"/>
          </w:tcPr>
          <w:p w14:paraId="7DB69163" w14:textId="77777777" w:rsidR="00720A74" w:rsidRPr="007E457A" w:rsidRDefault="00720A74" w:rsidP="00720A74">
            <w:pPr>
              <w:spacing w:after="0" w:line="240" w:lineRule="auto"/>
              <w:jc w:val="center"/>
              <w:rPr>
                <w:rFonts w:ascii="Georgia" w:hAnsi="Georgia"/>
                <w:sz w:val="24"/>
                <w:szCs w:val="24"/>
              </w:rPr>
            </w:pPr>
            <w:r w:rsidRPr="007E457A">
              <w:rPr>
                <w:rFonts w:ascii="Georgia" w:hAnsi="Georgia" w:cs="Calibri"/>
                <w:sz w:val="24"/>
                <w:szCs w:val="24"/>
              </w:rPr>
              <w:t>0.764</w:t>
            </w:r>
          </w:p>
        </w:tc>
        <w:tc>
          <w:tcPr>
            <w:tcW w:w="860" w:type="pct"/>
            <w:shd w:val="clear" w:color="000000" w:fill="FFFFFF"/>
            <w:vAlign w:val="bottom"/>
          </w:tcPr>
          <w:p w14:paraId="5FF48C3B" w14:textId="77777777" w:rsidR="00720A74" w:rsidRPr="007E457A" w:rsidRDefault="00720A74" w:rsidP="00720A74">
            <w:pPr>
              <w:spacing w:after="0" w:line="240" w:lineRule="auto"/>
              <w:jc w:val="center"/>
              <w:rPr>
                <w:rFonts w:ascii="Georgia" w:hAnsi="Georgia"/>
                <w:sz w:val="24"/>
                <w:szCs w:val="24"/>
              </w:rPr>
            </w:pPr>
            <w:r w:rsidRPr="007E457A">
              <w:rPr>
                <w:rFonts w:ascii="Georgia" w:hAnsi="Georgia" w:cs="Calibri"/>
                <w:sz w:val="24"/>
                <w:szCs w:val="24"/>
              </w:rPr>
              <w:t>1.436</w:t>
            </w:r>
          </w:p>
        </w:tc>
      </w:tr>
      <w:tr w:rsidR="00CF1949" w:rsidRPr="007E457A" w14:paraId="569F91E5" w14:textId="77777777" w:rsidTr="00761724">
        <w:trPr>
          <w:jc w:val="center"/>
        </w:trPr>
        <w:tc>
          <w:tcPr>
            <w:tcW w:w="809" w:type="pct"/>
            <w:shd w:val="clear" w:color="auto" w:fill="auto"/>
            <w:vAlign w:val="bottom"/>
          </w:tcPr>
          <w:p w14:paraId="05035569" w14:textId="77777777" w:rsidR="00720A74" w:rsidRPr="007E457A" w:rsidRDefault="00720A74" w:rsidP="00720A74">
            <w:pPr>
              <w:spacing w:after="0" w:line="240" w:lineRule="auto"/>
              <w:rPr>
                <w:rFonts w:ascii="Georgia" w:hAnsi="Georgia"/>
                <w:sz w:val="24"/>
                <w:szCs w:val="24"/>
              </w:rPr>
            </w:pPr>
            <w:r w:rsidRPr="007E457A">
              <w:rPr>
                <w:rFonts w:ascii="Georgia" w:hAnsi="Georgia" w:cs="Calibri"/>
                <w:sz w:val="24"/>
                <w:szCs w:val="24"/>
              </w:rPr>
              <w:t>D10</w:t>
            </w:r>
          </w:p>
        </w:tc>
        <w:tc>
          <w:tcPr>
            <w:tcW w:w="831" w:type="pct"/>
            <w:shd w:val="clear" w:color="000000" w:fill="FFFFFF"/>
            <w:vAlign w:val="bottom"/>
          </w:tcPr>
          <w:p w14:paraId="6BF04BF9" w14:textId="77777777" w:rsidR="00720A74" w:rsidRPr="007E457A" w:rsidRDefault="00720A74" w:rsidP="00720A74">
            <w:pPr>
              <w:spacing w:after="0" w:line="240" w:lineRule="auto"/>
              <w:jc w:val="center"/>
              <w:rPr>
                <w:rFonts w:ascii="Georgia" w:hAnsi="Georgia"/>
                <w:sz w:val="24"/>
                <w:szCs w:val="24"/>
              </w:rPr>
            </w:pPr>
            <w:r w:rsidRPr="007E457A">
              <w:rPr>
                <w:rFonts w:ascii="Georgia" w:hAnsi="Georgia" w:cs="Calibri"/>
                <w:sz w:val="24"/>
                <w:szCs w:val="24"/>
              </w:rPr>
              <w:t>6.366</w:t>
            </w:r>
          </w:p>
        </w:tc>
        <w:tc>
          <w:tcPr>
            <w:tcW w:w="832" w:type="pct"/>
            <w:shd w:val="clear" w:color="000000" w:fill="FFFFFF"/>
            <w:vAlign w:val="bottom"/>
          </w:tcPr>
          <w:p w14:paraId="7C9F7D73" w14:textId="77777777" w:rsidR="00720A74" w:rsidRPr="007E457A" w:rsidRDefault="00720A74" w:rsidP="00720A74">
            <w:pPr>
              <w:spacing w:after="0" w:line="240" w:lineRule="auto"/>
              <w:jc w:val="center"/>
              <w:rPr>
                <w:rFonts w:ascii="Georgia" w:hAnsi="Georgia"/>
                <w:sz w:val="24"/>
                <w:szCs w:val="24"/>
              </w:rPr>
            </w:pPr>
            <w:r w:rsidRPr="007E457A">
              <w:rPr>
                <w:rFonts w:ascii="Georgia" w:hAnsi="Georgia" w:cs="Calibri"/>
                <w:sz w:val="24"/>
                <w:szCs w:val="24"/>
              </w:rPr>
              <w:t>3.276</w:t>
            </w:r>
          </w:p>
        </w:tc>
        <w:tc>
          <w:tcPr>
            <w:tcW w:w="814" w:type="pct"/>
            <w:shd w:val="clear" w:color="auto" w:fill="auto"/>
            <w:vAlign w:val="bottom"/>
          </w:tcPr>
          <w:p w14:paraId="0D9C977F" w14:textId="77777777" w:rsidR="00720A74" w:rsidRPr="007E457A" w:rsidRDefault="00720A74" w:rsidP="00720A74">
            <w:pPr>
              <w:spacing w:after="0" w:line="240" w:lineRule="auto"/>
              <w:jc w:val="center"/>
              <w:rPr>
                <w:rFonts w:ascii="Georgia" w:hAnsi="Georgia"/>
                <w:sz w:val="24"/>
                <w:szCs w:val="24"/>
              </w:rPr>
            </w:pPr>
            <w:r w:rsidRPr="007E457A">
              <w:rPr>
                <w:rFonts w:ascii="Georgia" w:hAnsi="Georgia" w:cs="Calibri"/>
                <w:sz w:val="24"/>
                <w:szCs w:val="24"/>
                <w:lang w:val="en-GB"/>
              </w:rPr>
              <w:t>3.09</w:t>
            </w:r>
          </w:p>
        </w:tc>
        <w:tc>
          <w:tcPr>
            <w:tcW w:w="853" w:type="pct"/>
            <w:shd w:val="clear" w:color="000000" w:fill="FFFFFF"/>
            <w:vAlign w:val="bottom"/>
          </w:tcPr>
          <w:p w14:paraId="4B6C9A35" w14:textId="77777777" w:rsidR="00720A74" w:rsidRPr="007E457A" w:rsidRDefault="00720A74" w:rsidP="00720A74">
            <w:pPr>
              <w:spacing w:after="0" w:line="240" w:lineRule="auto"/>
              <w:jc w:val="center"/>
              <w:rPr>
                <w:rFonts w:ascii="Georgia" w:hAnsi="Georgia"/>
                <w:sz w:val="24"/>
                <w:szCs w:val="24"/>
              </w:rPr>
            </w:pPr>
            <w:r w:rsidRPr="007E457A">
              <w:rPr>
                <w:rFonts w:ascii="Georgia" w:hAnsi="Georgia" w:cs="Calibri"/>
                <w:sz w:val="24"/>
                <w:szCs w:val="24"/>
              </w:rPr>
              <w:t>0.724</w:t>
            </w:r>
          </w:p>
        </w:tc>
        <w:tc>
          <w:tcPr>
            <w:tcW w:w="860" w:type="pct"/>
            <w:shd w:val="clear" w:color="000000" w:fill="FFFFFF"/>
            <w:vAlign w:val="bottom"/>
          </w:tcPr>
          <w:p w14:paraId="2064D080" w14:textId="77777777" w:rsidR="00720A74" w:rsidRPr="007E457A" w:rsidRDefault="00720A74" w:rsidP="00720A74">
            <w:pPr>
              <w:spacing w:after="0" w:line="240" w:lineRule="auto"/>
              <w:jc w:val="center"/>
              <w:rPr>
                <w:rFonts w:ascii="Georgia" w:hAnsi="Georgia"/>
                <w:sz w:val="24"/>
                <w:szCs w:val="24"/>
              </w:rPr>
            </w:pPr>
            <w:r w:rsidRPr="007E457A">
              <w:rPr>
                <w:rFonts w:ascii="Georgia" w:hAnsi="Georgia" w:cs="Calibri"/>
                <w:sz w:val="24"/>
                <w:szCs w:val="24"/>
              </w:rPr>
              <w:t>1.566</w:t>
            </w:r>
          </w:p>
        </w:tc>
      </w:tr>
      <w:tr w:rsidR="00CF1949" w:rsidRPr="007E457A" w14:paraId="1EDF0E90" w14:textId="77777777" w:rsidTr="00761724">
        <w:trPr>
          <w:jc w:val="center"/>
        </w:trPr>
        <w:tc>
          <w:tcPr>
            <w:tcW w:w="809" w:type="pct"/>
            <w:shd w:val="clear" w:color="auto" w:fill="auto"/>
            <w:vAlign w:val="bottom"/>
          </w:tcPr>
          <w:p w14:paraId="42ACDE66" w14:textId="77777777" w:rsidR="00720A74" w:rsidRPr="007E457A" w:rsidRDefault="00720A74" w:rsidP="00720A74">
            <w:pPr>
              <w:spacing w:after="0" w:line="240" w:lineRule="auto"/>
              <w:rPr>
                <w:rFonts w:ascii="Georgia" w:hAnsi="Georgia"/>
                <w:sz w:val="24"/>
                <w:szCs w:val="24"/>
              </w:rPr>
            </w:pPr>
            <w:r w:rsidRPr="007E457A">
              <w:rPr>
                <w:rFonts w:ascii="Georgia" w:hAnsi="Georgia" w:cs="Calibri"/>
                <w:sz w:val="24"/>
                <w:szCs w:val="24"/>
              </w:rPr>
              <w:t>D11</w:t>
            </w:r>
          </w:p>
        </w:tc>
        <w:tc>
          <w:tcPr>
            <w:tcW w:w="831" w:type="pct"/>
            <w:shd w:val="clear" w:color="000000" w:fill="FFFFFF"/>
            <w:vAlign w:val="bottom"/>
          </w:tcPr>
          <w:p w14:paraId="7CDCD195" w14:textId="77777777" w:rsidR="00720A74" w:rsidRPr="007E457A" w:rsidRDefault="00720A74" w:rsidP="00720A74">
            <w:pPr>
              <w:spacing w:after="0" w:line="240" w:lineRule="auto"/>
              <w:jc w:val="center"/>
              <w:rPr>
                <w:rFonts w:ascii="Georgia" w:hAnsi="Georgia"/>
                <w:sz w:val="24"/>
                <w:szCs w:val="24"/>
              </w:rPr>
            </w:pPr>
            <w:r w:rsidRPr="007E457A">
              <w:rPr>
                <w:rFonts w:ascii="Georgia" w:hAnsi="Georgia" w:cs="Calibri"/>
                <w:sz w:val="24"/>
                <w:szCs w:val="24"/>
              </w:rPr>
              <w:t>6.350</w:t>
            </w:r>
          </w:p>
        </w:tc>
        <w:tc>
          <w:tcPr>
            <w:tcW w:w="832" w:type="pct"/>
            <w:shd w:val="clear" w:color="000000" w:fill="FFFFFF"/>
            <w:vAlign w:val="bottom"/>
          </w:tcPr>
          <w:p w14:paraId="3E613BDD" w14:textId="77777777" w:rsidR="00720A74" w:rsidRPr="007E457A" w:rsidRDefault="00720A74" w:rsidP="00720A74">
            <w:pPr>
              <w:spacing w:after="0" w:line="240" w:lineRule="auto"/>
              <w:jc w:val="center"/>
              <w:rPr>
                <w:rFonts w:ascii="Georgia" w:hAnsi="Georgia"/>
                <w:sz w:val="24"/>
                <w:szCs w:val="24"/>
              </w:rPr>
            </w:pPr>
            <w:r w:rsidRPr="007E457A">
              <w:rPr>
                <w:rFonts w:ascii="Georgia" w:hAnsi="Georgia" w:cs="Calibri"/>
                <w:sz w:val="24"/>
                <w:szCs w:val="24"/>
              </w:rPr>
              <w:t>3.250</w:t>
            </w:r>
          </w:p>
        </w:tc>
        <w:tc>
          <w:tcPr>
            <w:tcW w:w="814" w:type="pct"/>
            <w:shd w:val="clear" w:color="auto" w:fill="auto"/>
            <w:vAlign w:val="bottom"/>
          </w:tcPr>
          <w:p w14:paraId="33425524" w14:textId="77777777" w:rsidR="00720A74" w:rsidRPr="007E457A" w:rsidRDefault="00720A74" w:rsidP="00720A74">
            <w:pPr>
              <w:spacing w:after="0" w:line="240" w:lineRule="auto"/>
              <w:jc w:val="center"/>
              <w:rPr>
                <w:rFonts w:ascii="Georgia" w:hAnsi="Georgia"/>
                <w:sz w:val="24"/>
                <w:szCs w:val="24"/>
              </w:rPr>
            </w:pPr>
            <w:r w:rsidRPr="007E457A">
              <w:rPr>
                <w:rFonts w:ascii="Georgia" w:hAnsi="Georgia" w:cs="Calibri"/>
                <w:sz w:val="24"/>
                <w:szCs w:val="24"/>
                <w:lang w:val="en-GB"/>
              </w:rPr>
              <w:t>3.10</w:t>
            </w:r>
          </w:p>
        </w:tc>
        <w:tc>
          <w:tcPr>
            <w:tcW w:w="853" w:type="pct"/>
            <w:shd w:val="clear" w:color="000000" w:fill="FFFFFF"/>
            <w:vAlign w:val="bottom"/>
          </w:tcPr>
          <w:p w14:paraId="12C92757" w14:textId="77777777" w:rsidR="00720A74" w:rsidRPr="007E457A" w:rsidRDefault="00720A74" w:rsidP="00720A74">
            <w:pPr>
              <w:spacing w:after="0" w:line="240" w:lineRule="auto"/>
              <w:jc w:val="center"/>
              <w:rPr>
                <w:rFonts w:ascii="Georgia" w:hAnsi="Georgia"/>
                <w:sz w:val="24"/>
                <w:szCs w:val="24"/>
              </w:rPr>
            </w:pPr>
            <w:r w:rsidRPr="007E457A">
              <w:rPr>
                <w:rFonts w:ascii="Georgia" w:hAnsi="Georgia" w:cs="Calibri"/>
                <w:sz w:val="24"/>
                <w:szCs w:val="24"/>
              </w:rPr>
              <w:t>0.750</w:t>
            </w:r>
          </w:p>
        </w:tc>
        <w:tc>
          <w:tcPr>
            <w:tcW w:w="860" w:type="pct"/>
            <w:shd w:val="clear" w:color="000000" w:fill="FFFFFF"/>
            <w:vAlign w:val="bottom"/>
          </w:tcPr>
          <w:p w14:paraId="49F6DF3D" w14:textId="77777777" w:rsidR="00720A74" w:rsidRPr="007E457A" w:rsidRDefault="00720A74" w:rsidP="00720A74">
            <w:pPr>
              <w:spacing w:after="0" w:line="240" w:lineRule="auto"/>
              <w:jc w:val="center"/>
              <w:rPr>
                <w:rFonts w:ascii="Georgia" w:hAnsi="Georgia"/>
                <w:sz w:val="24"/>
                <w:szCs w:val="24"/>
              </w:rPr>
            </w:pPr>
            <w:r w:rsidRPr="007E457A">
              <w:rPr>
                <w:rFonts w:ascii="Georgia" w:hAnsi="Georgia" w:cs="Calibri"/>
                <w:sz w:val="24"/>
                <w:szCs w:val="24"/>
              </w:rPr>
              <w:t>1.550</w:t>
            </w:r>
          </w:p>
        </w:tc>
      </w:tr>
    </w:tbl>
    <w:p w14:paraId="1C8A00A1" w14:textId="070088E0" w:rsidR="00C26E99" w:rsidRPr="00DF118B" w:rsidRDefault="00C26E99" w:rsidP="00C26E99">
      <w:pPr>
        <w:autoSpaceDE w:val="0"/>
        <w:autoSpaceDN w:val="0"/>
        <w:adjustRightInd w:val="0"/>
        <w:spacing w:before="100" w:beforeAutospacing="1" w:after="0" w:line="240" w:lineRule="auto"/>
        <w:jc w:val="both"/>
        <w:rPr>
          <w:rFonts w:ascii="Georgia" w:hAnsi="Georgia" w:cstheme="majorBidi"/>
          <w:sz w:val="24"/>
          <w:szCs w:val="24"/>
          <w:shd w:val="clear" w:color="auto" w:fill="FFFFFF"/>
        </w:rPr>
      </w:pPr>
      <w:bookmarkStart w:id="55" w:name="_Ref99451150"/>
    </w:p>
    <w:p w14:paraId="3783C2A3" w14:textId="60D9E534" w:rsidR="00C26E99" w:rsidRPr="00C26E99" w:rsidRDefault="00C26E99" w:rsidP="00C26E99">
      <w:pPr>
        <w:pStyle w:val="Heading2"/>
        <w:jc w:val="both"/>
        <w:rPr>
          <w:rFonts w:ascii="Georgia" w:hAnsi="Georgia"/>
          <w:color w:val="auto"/>
          <w:sz w:val="24"/>
          <w:szCs w:val="24"/>
        </w:rPr>
      </w:pPr>
      <w:bookmarkStart w:id="56" w:name="_Toc128486104"/>
      <w:r w:rsidRPr="00C26E99">
        <w:rPr>
          <w:rFonts w:ascii="Georgia" w:hAnsi="Georgia"/>
          <w:b/>
          <w:bCs/>
          <w:color w:val="auto"/>
          <w:sz w:val="24"/>
          <w:szCs w:val="24"/>
        </w:rPr>
        <w:lastRenderedPageBreak/>
        <w:t xml:space="preserve">Table SD </w:t>
      </w:r>
      <w:r w:rsidRPr="00C26E99">
        <w:rPr>
          <w:rFonts w:ascii="Georgia" w:hAnsi="Georgia"/>
          <w:b/>
          <w:bCs/>
          <w:color w:val="auto"/>
          <w:sz w:val="24"/>
          <w:szCs w:val="24"/>
        </w:rPr>
        <w:fldChar w:fldCharType="begin"/>
      </w:r>
      <w:r w:rsidRPr="00C26E99">
        <w:rPr>
          <w:rFonts w:ascii="Georgia" w:hAnsi="Georgia"/>
          <w:b/>
          <w:bCs/>
          <w:color w:val="auto"/>
          <w:sz w:val="24"/>
          <w:szCs w:val="24"/>
        </w:rPr>
        <w:instrText xml:space="preserve"> SEQ Table_SD \* ARABIC </w:instrText>
      </w:r>
      <w:r w:rsidRPr="00C26E99">
        <w:rPr>
          <w:rFonts w:ascii="Georgia" w:hAnsi="Georgia"/>
          <w:b/>
          <w:bCs/>
          <w:color w:val="auto"/>
          <w:sz w:val="24"/>
          <w:szCs w:val="24"/>
        </w:rPr>
        <w:fldChar w:fldCharType="separate"/>
      </w:r>
      <w:r w:rsidR="0039648E">
        <w:rPr>
          <w:rFonts w:ascii="Georgia" w:hAnsi="Georgia"/>
          <w:b/>
          <w:bCs/>
          <w:noProof/>
          <w:color w:val="auto"/>
          <w:sz w:val="24"/>
          <w:szCs w:val="24"/>
        </w:rPr>
        <w:t>4</w:t>
      </w:r>
      <w:r w:rsidRPr="00C26E99">
        <w:rPr>
          <w:rFonts w:ascii="Georgia" w:hAnsi="Georgia"/>
          <w:b/>
          <w:bCs/>
          <w:color w:val="auto"/>
          <w:sz w:val="24"/>
          <w:szCs w:val="24"/>
        </w:rPr>
        <w:fldChar w:fldCharType="end"/>
      </w:r>
      <w:r w:rsidRPr="00C26E99">
        <w:rPr>
          <w:rFonts w:ascii="Georgia" w:hAnsi="Georgia"/>
          <w:b/>
          <w:bCs/>
          <w:color w:val="auto"/>
          <w:sz w:val="24"/>
          <w:szCs w:val="24"/>
        </w:rPr>
        <w:t xml:space="preserve">: </w:t>
      </w:r>
      <w:r w:rsidRPr="00C26E99">
        <w:rPr>
          <w:rFonts w:ascii="Georgia" w:hAnsi="Georgia"/>
          <w:color w:val="auto"/>
          <w:sz w:val="24"/>
          <w:szCs w:val="24"/>
        </w:rPr>
        <w:t xml:space="preserve">Adsorption energies (in kJ/mol) and their energy components (in Hartree) of the eight dye@TiO2 adsorbed systems. Note: data of D2 dye are collected from ref. </w:t>
      </w:r>
      <w:r w:rsidRPr="00C26E99">
        <w:rPr>
          <w:rFonts w:ascii="Georgia" w:hAnsi="Georgia"/>
          <w:color w:val="auto"/>
          <w:sz w:val="24"/>
          <w:szCs w:val="24"/>
        </w:rPr>
        <w:fldChar w:fldCharType="begin"/>
      </w:r>
      <w:r w:rsidRPr="00C26E99">
        <w:rPr>
          <w:rFonts w:ascii="Georgia" w:hAnsi="Georgia"/>
          <w:color w:val="auto"/>
          <w:sz w:val="24"/>
          <w:szCs w:val="24"/>
        </w:rPr>
        <w:instrText xml:space="preserve"> ADDIN EN.CITE &lt;EndNote&gt;&lt;Cite&gt;&lt;Author&gt;Wazzan&lt;/Author&gt;&lt;Year&gt;2022&lt;/Year&gt;&lt;RecNum&gt;126&lt;/RecNum&gt;&lt;DisplayText&gt;[15]&lt;/DisplayText&gt;&lt;record&gt;&lt;rec-number&gt;126&lt;/rec-number&gt;&lt;foreign-keys&gt;&lt;key app="EN" db-id="pvtspxtpaw2ppievexjp50alrtev5pzdzstz" timestamp="1653255339"&gt;126&lt;/key&gt;&lt;/foreign-keys&gt;&lt;ref-type name="Journal Article"&gt;17&lt;/ref-type&gt;&lt;contributors&gt;&lt;authors&gt;&lt;author&gt;Wazzan, Nuha&lt;/author&gt;&lt;/authors&gt;&lt;/contributors&gt;&lt;titles&gt;&lt;title&gt;Theoretical investigation of anthanthrene-based dyes in dye</w:instrText>
      </w:r>
      <w:r w:rsidRPr="00C26E99">
        <w:rPr>
          <w:rFonts w:ascii="Times New Roman" w:hAnsi="Times New Roman" w:cs="Times New Roman"/>
          <w:color w:val="auto"/>
          <w:sz w:val="24"/>
          <w:szCs w:val="24"/>
        </w:rPr>
        <w:instrText>‐</w:instrText>
      </w:r>
      <w:r w:rsidRPr="00C26E99">
        <w:rPr>
          <w:rFonts w:ascii="Georgia" w:hAnsi="Georgia"/>
          <w:color w:val="auto"/>
          <w:sz w:val="24"/>
          <w:szCs w:val="24"/>
        </w:rPr>
        <w:instrText>sensitized solar cell applications: Effect of nature of alkyl-substitutions and number of anchoring groups&lt;/title&gt;&lt;secondary-title&gt;Arabian Journal of Chemistry&lt;/secondary-title&gt;&lt;/titles&gt;&lt;periodical&gt;&lt;full-title&gt;Arabian Journal of Chemistry&lt;/full-title&gt;&lt;/periodical&gt;&lt;pages&gt;103969&lt;/pages&gt;&lt;keywords&gt;&lt;keyword&gt;anthanthrene-based dyes&lt;/keyword&gt;&lt;keyword&gt;alkyl substituents&lt;/keyword&gt;&lt;keyword&gt;anchoring groups&lt;/keyword&gt;&lt;keyword&gt;DFT calculations&lt;/keyword&gt;&lt;keyword&gt;optoelectronic properties&lt;/keyword&gt;&lt;keyword&gt;correlation study&lt;/keyword&gt;&lt;/keywords&gt;&lt;dates&gt;&lt;year&gt;2022&lt;/year&gt;&lt;pub-dates&gt;&lt;date&gt;2022/05/20/&lt;/date&gt;&lt;/pub-dates&gt;&lt;/dates&gt;&lt;isbn&gt;1878-5352&lt;/isbn&gt;&lt;urls&gt;&lt;related-urls&gt;&lt;url&gt;https://www.sciencedirect.com/science/article/pii/S1878535222002854&lt;/url&gt;&lt;/related-urls&gt;&lt;/urls&gt;&lt;electronic-resource-num&gt;https://doi.org/10.1016/j.arabjc.2022.103969&lt;/electronic-resource-num&gt;&lt;/record&gt;&lt;/Cite&gt;&lt;/EndNote&gt;</w:instrText>
      </w:r>
      <w:r w:rsidRPr="00C26E99">
        <w:rPr>
          <w:rFonts w:ascii="Georgia" w:hAnsi="Georgia"/>
          <w:color w:val="auto"/>
          <w:sz w:val="24"/>
          <w:szCs w:val="24"/>
        </w:rPr>
        <w:fldChar w:fldCharType="separate"/>
      </w:r>
      <w:r w:rsidRPr="00C26E99">
        <w:rPr>
          <w:rFonts w:ascii="Georgia" w:hAnsi="Georgia"/>
          <w:color w:val="auto"/>
          <w:sz w:val="24"/>
          <w:szCs w:val="24"/>
        </w:rPr>
        <w:t>[15]</w:t>
      </w:r>
      <w:r w:rsidRPr="00C26E99">
        <w:rPr>
          <w:rFonts w:ascii="Georgia" w:hAnsi="Georgia"/>
          <w:color w:val="auto"/>
          <w:sz w:val="24"/>
          <w:szCs w:val="24"/>
        </w:rPr>
        <w:fldChar w:fldCharType="end"/>
      </w:r>
      <w:r w:rsidRPr="00C26E99">
        <w:rPr>
          <w:rFonts w:ascii="Georgia" w:hAnsi="Georgia"/>
          <w:color w:val="auto"/>
          <w:sz w:val="24"/>
          <w:szCs w:val="24"/>
        </w:rPr>
        <w:t>.</w:t>
      </w:r>
      <w:bookmarkEnd w:id="56"/>
    </w:p>
    <w:tbl>
      <w:tblPr>
        <w:tblW w:w="5340" w:type="pct"/>
        <w:jc w:val="center"/>
        <w:tblBorders>
          <w:top w:val="single" w:sz="4" w:space="0" w:color="auto"/>
          <w:bottom w:val="single" w:sz="4" w:space="0" w:color="auto"/>
        </w:tblBorders>
        <w:tblLook w:val="04A0" w:firstRow="1" w:lastRow="0" w:firstColumn="1" w:lastColumn="0" w:noHBand="0" w:noVBand="1"/>
      </w:tblPr>
      <w:tblGrid>
        <w:gridCol w:w="1358"/>
        <w:gridCol w:w="1340"/>
        <w:gridCol w:w="1532"/>
        <w:gridCol w:w="1711"/>
        <w:gridCol w:w="1277"/>
        <w:gridCol w:w="1409"/>
        <w:gridCol w:w="1369"/>
      </w:tblGrid>
      <w:tr w:rsidR="00C26E99" w:rsidRPr="00DF118B" w14:paraId="2ADB6BF8" w14:textId="77777777" w:rsidTr="00035C12">
        <w:trPr>
          <w:jc w:val="center"/>
        </w:trPr>
        <w:tc>
          <w:tcPr>
            <w:tcW w:w="679" w:type="pct"/>
            <w:tcBorders>
              <w:top w:val="single" w:sz="4" w:space="0" w:color="auto"/>
              <w:bottom w:val="single" w:sz="4" w:space="0" w:color="auto"/>
            </w:tcBorders>
            <w:vAlign w:val="center"/>
            <w:hideMark/>
          </w:tcPr>
          <w:p w14:paraId="7546EAF7" w14:textId="77777777" w:rsidR="00C26E99" w:rsidRPr="00DF118B" w:rsidRDefault="00C26E99" w:rsidP="00035C12">
            <w:pPr>
              <w:spacing w:after="0" w:line="240" w:lineRule="auto"/>
              <w:rPr>
                <w:rFonts w:ascii="Georgia" w:hAnsi="Georgia" w:cstheme="majorBidi"/>
                <w:sz w:val="24"/>
                <w:szCs w:val="24"/>
              </w:rPr>
            </w:pPr>
            <w:r w:rsidRPr="00DF118B">
              <w:rPr>
                <w:rFonts w:ascii="Georgia" w:hAnsi="Georgia" w:cstheme="majorBidi"/>
                <w:sz w:val="24"/>
                <w:szCs w:val="24"/>
              </w:rPr>
              <w:t>Adsorbed systems</w:t>
            </w:r>
          </w:p>
        </w:tc>
        <w:tc>
          <w:tcPr>
            <w:tcW w:w="670" w:type="pct"/>
            <w:tcBorders>
              <w:top w:val="single" w:sz="4" w:space="0" w:color="auto"/>
              <w:bottom w:val="single" w:sz="4" w:space="0" w:color="auto"/>
            </w:tcBorders>
            <w:vAlign w:val="center"/>
            <w:hideMark/>
          </w:tcPr>
          <w:p w14:paraId="3CB0F4B3" w14:textId="77777777" w:rsidR="00C26E99" w:rsidRPr="00DF118B" w:rsidRDefault="00C26E99" w:rsidP="00035C12">
            <w:pPr>
              <w:spacing w:after="0" w:line="240" w:lineRule="auto"/>
              <w:jc w:val="center"/>
              <w:rPr>
                <w:rFonts w:ascii="Georgia" w:hAnsi="Georgia" w:cstheme="majorBidi"/>
                <w:sz w:val="24"/>
                <w:szCs w:val="24"/>
              </w:rPr>
            </w:pPr>
            <w:r w:rsidRPr="00DF118B">
              <w:rPr>
                <w:rFonts w:ascii="Georgia" w:hAnsi="Georgia" w:cstheme="majorBidi"/>
                <w:sz w:val="24"/>
                <w:szCs w:val="24"/>
              </w:rPr>
              <w:t xml:space="preserve">Energy of dye </w:t>
            </w:r>
          </w:p>
        </w:tc>
        <w:tc>
          <w:tcPr>
            <w:tcW w:w="766" w:type="pct"/>
            <w:tcBorders>
              <w:top w:val="single" w:sz="4" w:space="0" w:color="auto"/>
              <w:bottom w:val="single" w:sz="4" w:space="0" w:color="auto"/>
            </w:tcBorders>
            <w:vAlign w:val="center"/>
            <w:hideMark/>
          </w:tcPr>
          <w:p w14:paraId="6BA85150" w14:textId="77777777" w:rsidR="00C26E99" w:rsidRPr="00DF118B" w:rsidRDefault="00C26E99" w:rsidP="00035C12">
            <w:pPr>
              <w:spacing w:after="0" w:line="240" w:lineRule="auto"/>
              <w:jc w:val="center"/>
              <w:rPr>
                <w:rFonts w:ascii="Georgia" w:hAnsi="Georgia" w:cstheme="majorBidi"/>
                <w:sz w:val="24"/>
                <w:szCs w:val="24"/>
              </w:rPr>
            </w:pPr>
            <w:r w:rsidRPr="00DF118B">
              <w:rPr>
                <w:rFonts w:ascii="Georgia" w:hAnsi="Georgia" w:cstheme="majorBidi"/>
                <w:sz w:val="24"/>
                <w:szCs w:val="24"/>
              </w:rPr>
              <w:t>Energy of TiO</w:t>
            </w:r>
            <w:r w:rsidRPr="00DF118B">
              <w:rPr>
                <w:rFonts w:ascii="Georgia" w:hAnsi="Georgia" w:cstheme="majorBidi"/>
                <w:sz w:val="24"/>
                <w:szCs w:val="24"/>
                <w:vertAlign w:val="subscript"/>
              </w:rPr>
              <w:t>2</w:t>
            </w:r>
            <w:r w:rsidRPr="00DF118B">
              <w:rPr>
                <w:rFonts w:ascii="Georgia" w:hAnsi="Georgia" w:cstheme="majorBidi"/>
                <w:sz w:val="24"/>
                <w:szCs w:val="24"/>
              </w:rPr>
              <w:t xml:space="preserve"> cluster </w:t>
            </w:r>
          </w:p>
        </w:tc>
        <w:tc>
          <w:tcPr>
            <w:tcW w:w="856" w:type="pct"/>
            <w:tcBorders>
              <w:top w:val="single" w:sz="4" w:space="0" w:color="auto"/>
              <w:bottom w:val="single" w:sz="4" w:space="0" w:color="auto"/>
            </w:tcBorders>
            <w:vAlign w:val="center"/>
            <w:hideMark/>
          </w:tcPr>
          <w:p w14:paraId="3344658C" w14:textId="77777777" w:rsidR="00C26E99" w:rsidRPr="00DF118B" w:rsidRDefault="00C26E99" w:rsidP="00035C12">
            <w:pPr>
              <w:spacing w:after="0" w:line="240" w:lineRule="auto"/>
              <w:jc w:val="center"/>
              <w:rPr>
                <w:rFonts w:ascii="Georgia" w:hAnsi="Georgia" w:cstheme="majorBidi"/>
                <w:sz w:val="24"/>
                <w:szCs w:val="24"/>
              </w:rPr>
            </w:pPr>
            <w:r w:rsidRPr="00DF118B">
              <w:rPr>
                <w:rFonts w:ascii="Georgia" w:hAnsi="Georgia" w:cstheme="majorBidi"/>
                <w:sz w:val="24"/>
                <w:szCs w:val="24"/>
              </w:rPr>
              <w:t xml:space="preserve">Energy of adsorbed system </w:t>
            </w:r>
          </w:p>
        </w:tc>
        <w:tc>
          <w:tcPr>
            <w:tcW w:w="639" w:type="pct"/>
            <w:tcBorders>
              <w:top w:val="single" w:sz="4" w:space="0" w:color="auto"/>
              <w:bottom w:val="single" w:sz="4" w:space="0" w:color="auto"/>
            </w:tcBorders>
            <w:vAlign w:val="center"/>
            <w:hideMark/>
          </w:tcPr>
          <w:p w14:paraId="61F86C85" w14:textId="77777777" w:rsidR="00C26E99" w:rsidRPr="00DF118B" w:rsidRDefault="00C26E99" w:rsidP="00035C12">
            <w:pPr>
              <w:spacing w:after="0" w:line="240" w:lineRule="auto"/>
              <w:jc w:val="center"/>
              <w:rPr>
                <w:rFonts w:ascii="Georgia" w:hAnsi="Georgia" w:cstheme="majorBidi"/>
                <w:sz w:val="24"/>
                <w:szCs w:val="24"/>
              </w:rPr>
            </w:pPr>
            <w:r w:rsidRPr="00DF118B">
              <w:rPr>
                <w:rFonts w:ascii="Georgia" w:hAnsi="Georgia" w:cstheme="majorBidi"/>
                <w:sz w:val="24"/>
                <w:szCs w:val="24"/>
              </w:rPr>
              <w:t xml:space="preserve">Energy of Hydrogen </w:t>
            </w:r>
          </w:p>
        </w:tc>
        <w:tc>
          <w:tcPr>
            <w:tcW w:w="705" w:type="pct"/>
            <w:tcBorders>
              <w:top w:val="single" w:sz="4" w:space="0" w:color="auto"/>
              <w:bottom w:val="single" w:sz="4" w:space="0" w:color="auto"/>
            </w:tcBorders>
            <w:vAlign w:val="center"/>
            <w:hideMark/>
          </w:tcPr>
          <w:p w14:paraId="12682128" w14:textId="77777777" w:rsidR="00C26E99" w:rsidRPr="00DF118B" w:rsidRDefault="00C26E99" w:rsidP="00035C12">
            <w:pPr>
              <w:spacing w:after="0" w:line="240" w:lineRule="auto"/>
              <w:jc w:val="center"/>
              <w:rPr>
                <w:rFonts w:ascii="Georgia" w:hAnsi="Georgia" w:cstheme="majorBidi"/>
                <w:sz w:val="24"/>
                <w:szCs w:val="24"/>
              </w:rPr>
            </w:pPr>
            <w:r w:rsidRPr="00DF118B">
              <w:rPr>
                <w:rFonts w:ascii="Georgia" w:hAnsi="Georgia" w:cstheme="majorBidi"/>
                <w:sz w:val="24"/>
                <w:szCs w:val="24"/>
              </w:rPr>
              <w:t>Absolute adsorption energies</w:t>
            </w:r>
            <w:r w:rsidRPr="00DF118B">
              <w:rPr>
                <w:rFonts w:ascii="Georgia" w:hAnsi="Georgia" w:cstheme="majorBidi"/>
                <w:sz w:val="24"/>
                <w:szCs w:val="24"/>
                <w:shd w:val="clear" w:color="auto" w:fill="FFFFFF"/>
                <w:vertAlign w:val="superscript"/>
              </w:rPr>
              <w:t xml:space="preserve"> </w:t>
            </w:r>
          </w:p>
        </w:tc>
        <w:tc>
          <w:tcPr>
            <w:tcW w:w="685" w:type="pct"/>
            <w:tcBorders>
              <w:top w:val="single" w:sz="4" w:space="0" w:color="auto"/>
              <w:bottom w:val="single" w:sz="4" w:space="0" w:color="auto"/>
            </w:tcBorders>
          </w:tcPr>
          <w:p w14:paraId="3FCCB228" w14:textId="77777777" w:rsidR="00C26E99" w:rsidRPr="00DF118B" w:rsidRDefault="00C26E99" w:rsidP="00035C12">
            <w:pPr>
              <w:spacing w:after="0" w:line="240" w:lineRule="auto"/>
              <w:jc w:val="center"/>
              <w:rPr>
                <w:rFonts w:ascii="Georgia" w:hAnsi="Georgia" w:cstheme="majorBidi"/>
                <w:sz w:val="24"/>
                <w:szCs w:val="24"/>
              </w:rPr>
            </w:pPr>
            <w:r w:rsidRPr="00DF118B">
              <w:rPr>
                <w:rFonts w:ascii="Georgia" w:hAnsi="Georgia" w:cstheme="majorBidi"/>
                <w:sz w:val="24"/>
                <w:szCs w:val="24"/>
              </w:rPr>
              <w:t>Relative adsorption energies</w:t>
            </w:r>
          </w:p>
        </w:tc>
      </w:tr>
      <w:tr w:rsidR="00C26E99" w:rsidRPr="00DF118B" w14:paraId="779E849E" w14:textId="77777777" w:rsidTr="00035C12">
        <w:trPr>
          <w:jc w:val="center"/>
        </w:trPr>
        <w:tc>
          <w:tcPr>
            <w:tcW w:w="679" w:type="pct"/>
            <w:tcBorders>
              <w:top w:val="single" w:sz="4" w:space="0" w:color="auto"/>
            </w:tcBorders>
            <w:vAlign w:val="center"/>
            <w:hideMark/>
          </w:tcPr>
          <w:p w14:paraId="3EC9CEDA" w14:textId="77777777" w:rsidR="00C26E99" w:rsidRPr="00DF118B" w:rsidRDefault="00C26E99" w:rsidP="00035C12">
            <w:pPr>
              <w:autoSpaceDE w:val="0"/>
              <w:autoSpaceDN w:val="0"/>
              <w:adjustRightInd w:val="0"/>
              <w:spacing w:after="0" w:line="240" w:lineRule="auto"/>
              <w:rPr>
                <w:rFonts w:ascii="Georgia" w:hAnsi="Georgia" w:cstheme="majorBidi"/>
                <w:sz w:val="24"/>
                <w:szCs w:val="24"/>
                <w:shd w:val="clear" w:color="auto" w:fill="FFFFFF"/>
              </w:rPr>
            </w:pPr>
            <w:r w:rsidRPr="00DF118B">
              <w:rPr>
                <w:rFonts w:ascii="Georgia" w:hAnsi="Georgia" w:cstheme="majorBidi"/>
                <w:sz w:val="24"/>
                <w:szCs w:val="24"/>
              </w:rPr>
              <w:t>D2@TiO</w:t>
            </w:r>
            <w:r w:rsidRPr="00DF118B">
              <w:rPr>
                <w:rFonts w:ascii="Georgia" w:hAnsi="Georgia" w:cstheme="majorBidi"/>
                <w:sz w:val="24"/>
                <w:szCs w:val="24"/>
                <w:vertAlign w:val="subscript"/>
              </w:rPr>
              <w:t>2</w:t>
            </w:r>
          </w:p>
        </w:tc>
        <w:tc>
          <w:tcPr>
            <w:tcW w:w="670" w:type="pct"/>
            <w:tcBorders>
              <w:top w:val="single" w:sz="4" w:space="0" w:color="auto"/>
            </w:tcBorders>
            <w:vAlign w:val="center"/>
          </w:tcPr>
          <w:p w14:paraId="5F115F27" w14:textId="77777777" w:rsidR="00C26E99" w:rsidRPr="00DF118B" w:rsidRDefault="00C26E99" w:rsidP="00035C12">
            <w:pPr>
              <w:spacing w:after="0" w:line="240" w:lineRule="auto"/>
              <w:jc w:val="center"/>
              <w:rPr>
                <w:rFonts w:ascii="Georgia" w:hAnsi="Georgia" w:cstheme="majorBidi"/>
                <w:sz w:val="24"/>
                <w:szCs w:val="24"/>
              </w:rPr>
            </w:pPr>
            <w:r w:rsidRPr="00DF118B">
              <w:rPr>
                <w:rFonts w:ascii="Georgia" w:hAnsi="Georgia" w:cstheme="majorBidi"/>
                <w:sz w:val="24"/>
                <w:szCs w:val="24"/>
              </w:rPr>
              <w:t>-3361.058</w:t>
            </w:r>
          </w:p>
        </w:tc>
        <w:tc>
          <w:tcPr>
            <w:tcW w:w="766" w:type="pct"/>
            <w:tcBorders>
              <w:top w:val="single" w:sz="4" w:space="0" w:color="auto"/>
            </w:tcBorders>
            <w:vAlign w:val="center"/>
          </w:tcPr>
          <w:p w14:paraId="387C52D4" w14:textId="77777777" w:rsidR="00C26E99" w:rsidRPr="00DF118B" w:rsidRDefault="00C26E99" w:rsidP="00035C12">
            <w:pPr>
              <w:spacing w:after="0" w:line="240" w:lineRule="auto"/>
              <w:jc w:val="center"/>
              <w:rPr>
                <w:rFonts w:ascii="Georgia" w:hAnsi="Georgia" w:cstheme="majorBidi"/>
                <w:sz w:val="24"/>
                <w:szCs w:val="24"/>
              </w:rPr>
            </w:pPr>
            <w:r w:rsidRPr="00DF118B">
              <w:rPr>
                <w:rFonts w:ascii="Georgia" w:hAnsi="Georgia" w:cstheme="majorBidi"/>
                <w:sz w:val="24"/>
                <w:szCs w:val="24"/>
              </w:rPr>
              <w:t>-1252.903</w:t>
            </w:r>
          </w:p>
        </w:tc>
        <w:tc>
          <w:tcPr>
            <w:tcW w:w="856" w:type="pct"/>
            <w:tcBorders>
              <w:top w:val="single" w:sz="4" w:space="0" w:color="auto"/>
            </w:tcBorders>
            <w:vAlign w:val="center"/>
          </w:tcPr>
          <w:p w14:paraId="14826BEE" w14:textId="77777777" w:rsidR="00C26E99" w:rsidRPr="00DF118B" w:rsidRDefault="00C26E99" w:rsidP="00035C12">
            <w:pPr>
              <w:spacing w:after="0" w:line="240" w:lineRule="auto"/>
              <w:jc w:val="center"/>
              <w:rPr>
                <w:rFonts w:ascii="Georgia" w:hAnsi="Georgia" w:cstheme="majorBidi"/>
                <w:sz w:val="24"/>
                <w:szCs w:val="24"/>
              </w:rPr>
            </w:pPr>
            <w:r w:rsidRPr="00DF118B">
              <w:rPr>
                <w:rFonts w:ascii="Georgia" w:hAnsi="Georgia" w:cstheme="majorBidi"/>
                <w:sz w:val="24"/>
                <w:szCs w:val="24"/>
              </w:rPr>
              <w:t>-4613.709</w:t>
            </w:r>
          </w:p>
        </w:tc>
        <w:tc>
          <w:tcPr>
            <w:tcW w:w="639" w:type="pct"/>
            <w:tcBorders>
              <w:top w:val="single" w:sz="4" w:space="0" w:color="auto"/>
            </w:tcBorders>
            <w:vAlign w:val="center"/>
          </w:tcPr>
          <w:p w14:paraId="6A7345ED" w14:textId="77777777" w:rsidR="00C26E99" w:rsidRPr="00DF118B" w:rsidRDefault="00C26E99" w:rsidP="00035C12">
            <w:pPr>
              <w:spacing w:after="0" w:line="240" w:lineRule="auto"/>
              <w:jc w:val="center"/>
              <w:rPr>
                <w:rFonts w:ascii="Georgia" w:hAnsi="Georgia" w:cstheme="majorBidi"/>
                <w:sz w:val="24"/>
                <w:szCs w:val="24"/>
              </w:rPr>
            </w:pPr>
            <w:r w:rsidRPr="00DF118B">
              <w:rPr>
                <w:rFonts w:ascii="Georgia" w:hAnsi="Georgia" w:cstheme="majorBidi"/>
                <w:sz w:val="24"/>
                <w:szCs w:val="24"/>
              </w:rPr>
              <w:t>-0.497</w:t>
            </w:r>
          </w:p>
        </w:tc>
        <w:tc>
          <w:tcPr>
            <w:tcW w:w="705" w:type="pct"/>
            <w:tcBorders>
              <w:top w:val="single" w:sz="4" w:space="0" w:color="auto"/>
            </w:tcBorders>
            <w:vAlign w:val="center"/>
          </w:tcPr>
          <w:p w14:paraId="634E8557" w14:textId="77777777" w:rsidR="00C26E99" w:rsidRPr="00DF118B" w:rsidRDefault="00C26E99" w:rsidP="00035C12">
            <w:pPr>
              <w:spacing w:after="0" w:line="240" w:lineRule="auto"/>
              <w:jc w:val="center"/>
              <w:rPr>
                <w:rFonts w:ascii="Georgia" w:hAnsi="Georgia" w:cstheme="majorBidi"/>
                <w:sz w:val="24"/>
                <w:szCs w:val="24"/>
              </w:rPr>
            </w:pPr>
            <w:r w:rsidRPr="00DF118B">
              <w:rPr>
                <w:rFonts w:ascii="Georgia" w:hAnsi="Georgia" w:cstheme="majorBidi"/>
                <w:sz w:val="24"/>
                <w:szCs w:val="24"/>
              </w:rPr>
              <w:t>-645.083</w:t>
            </w:r>
          </w:p>
        </w:tc>
        <w:tc>
          <w:tcPr>
            <w:tcW w:w="685" w:type="pct"/>
            <w:tcBorders>
              <w:top w:val="single" w:sz="4" w:space="0" w:color="auto"/>
            </w:tcBorders>
            <w:shd w:val="clear" w:color="auto" w:fill="auto"/>
            <w:vAlign w:val="bottom"/>
          </w:tcPr>
          <w:p w14:paraId="565E3831" w14:textId="77777777" w:rsidR="00C26E99" w:rsidRPr="00DF118B" w:rsidRDefault="00C26E99" w:rsidP="00035C12">
            <w:pPr>
              <w:spacing w:after="0" w:line="240" w:lineRule="auto"/>
              <w:jc w:val="center"/>
              <w:rPr>
                <w:rFonts w:ascii="Georgia" w:hAnsi="Georgia" w:cstheme="majorBidi"/>
                <w:sz w:val="24"/>
                <w:szCs w:val="24"/>
              </w:rPr>
            </w:pPr>
            <w:r w:rsidRPr="00DF118B">
              <w:rPr>
                <w:rFonts w:ascii="Georgia" w:hAnsi="Georgia" w:cstheme="majorBidi"/>
                <w:sz w:val="24"/>
                <w:szCs w:val="24"/>
              </w:rPr>
              <w:t>15.1</w:t>
            </w:r>
          </w:p>
        </w:tc>
      </w:tr>
      <w:tr w:rsidR="00C26E99" w:rsidRPr="00DF118B" w14:paraId="3DAA5044" w14:textId="77777777" w:rsidTr="00035C12">
        <w:trPr>
          <w:jc w:val="center"/>
        </w:trPr>
        <w:tc>
          <w:tcPr>
            <w:tcW w:w="679" w:type="pct"/>
            <w:vAlign w:val="center"/>
            <w:hideMark/>
          </w:tcPr>
          <w:p w14:paraId="175292EB" w14:textId="77777777" w:rsidR="00C26E99" w:rsidRPr="00DF118B" w:rsidRDefault="00C26E99" w:rsidP="00035C12">
            <w:pPr>
              <w:autoSpaceDE w:val="0"/>
              <w:autoSpaceDN w:val="0"/>
              <w:adjustRightInd w:val="0"/>
              <w:spacing w:after="0" w:line="240" w:lineRule="auto"/>
              <w:rPr>
                <w:rFonts w:ascii="Georgia" w:hAnsi="Georgia" w:cstheme="majorBidi"/>
                <w:sz w:val="24"/>
                <w:szCs w:val="24"/>
                <w:shd w:val="clear" w:color="auto" w:fill="FFFFFF"/>
              </w:rPr>
            </w:pPr>
            <w:r w:rsidRPr="00DF118B">
              <w:rPr>
                <w:rFonts w:ascii="Georgia" w:hAnsi="Georgia" w:cstheme="majorBidi"/>
                <w:sz w:val="24"/>
                <w:szCs w:val="24"/>
              </w:rPr>
              <w:t>D5@TiO</w:t>
            </w:r>
            <w:r w:rsidRPr="00DF118B">
              <w:rPr>
                <w:rFonts w:ascii="Georgia" w:hAnsi="Georgia" w:cstheme="majorBidi"/>
                <w:sz w:val="24"/>
                <w:szCs w:val="24"/>
                <w:vertAlign w:val="subscript"/>
              </w:rPr>
              <w:t>2</w:t>
            </w:r>
          </w:p>
        </w:tc>
        <w:tc>
          <w:tcPr>
            <w:tcW w:w="670" w:type="pct"/>
            <w:vAlign w:val="center"/>
          </w:tcPr>
          <w:p w14:paraId="55DAFC0A" w14:textId="77777777" w:rsidR="00C26E99" w:rsidRPr="00DF118B" w:rsidRDefault="00C26E99" w:rsidP="00035C12">
            <w:pPr>
              <w:spacing w:after="0" w:line="240" w:lineRule="auto"/>
              <w:jc w:val="center"/>
              <w:rPr>
                <w:rFonts w:ascii="Georgia" w:hAnsi="Georgia" w:cs="Calibri"/>
                <w:sz w:val="24"/>
                <w:szCs w:val="24"/>
              </w:rPr>
            </w:pPr>
            <w:r w:rsidRPr="00DF118B">
              <w:rPr>
                <w:rFonts w:ascii="Georgia" w:hAnsi="Georgia" w:cs="Calibri"/>
                <w:sz w:val="24"/>
                <w:szCs w:val="24"/>
              </w:rPr>
              <w:t>-2901.476</w:t>
            </w:r>
          </w:p>
        </w:tc>
        <w:tc>
          <w:tcPr>
            <w:tcW w:w="766" w:type="pct"/>
            <w:vAlign w:val="center"/>
          </w:tcPr>
          <w:p w14:paraId="4D03EE17" w14:textId="77777777" w:rsidR="00C26E99" w:rsidRPr="00DF118B" w:rsidRDefault="00C26E99" w:rsidP="00035C12">
            <w:pPr>
              <w:spacing w:after="0" w:line="240" w:lineRule="auto"/>
              <w:jc w:val="center"/>
              <w:rPr>
                <w:rFonts w:ascii="Georgia" w:hAnsi="Georgia" w:cstheme="majorBidi"/>
                <w:sz w:val="24"/>
                <w:szCs w:val="24"/>
              </w:rPr>
            </w:pPr>
            <w:r w:rsidRPr="00DF118B">
              <w:rPr>
                <w:rFonts w:ascii="Georgia" w:hAnsi="Georgia" w:cstheme="majorBidi"/>
                <w:sz w:val="24"/>
                <w:szCs w:val="24"/>
              </w:rPr>
              <w:t>-1252.903</w:t>
            </w:r>
          </w:p>
        </w:tc>
        <w:tc>
          <w:tcPr>
            <w:tcW w:w="856" w:type="pct"/>
            <w:vAlign w:val="center"/>
          </w:tcPr>
          <w:p w14:paraId="2AD1B5C2" w14:textId="77777777" w:rsidR="00C26E99" w:rsidRPr="00DF118B" w:rsidRDefault="00C26E99" w:rsidP="00035C12">
            <w:pPr>
              <w:spacing w:after="0" w:line="240" w:lineRule="auto"/>
              <w:jc w:val="center"/>
              <w:rPr>
                <w:rFonts w:ascii="Georgia" w:hAnsi="Georgia" w:cs="Calibri"/>
                <w:sz w:val="24"/>
                <w:szCs w:val="24"/>
              </w:rPr>
            </w:pPr>
            <w:r w:rsidRPr="00DF118B">
              <w:rPr>
                <w:rFonts w:ascii="Georgia" w:hAnsi="Georgia" w:cs="Calibri"/>
                <w:sz w:val="24"/>
                <w:szCs w:val="24"/>
              </w:rPr>
              <w:t>-4154.134</w:t>
            </w:r>
          </w:p>
        </w:tc>
        <w:tc>
          <w:tcPr>
            <w:tcW w:w="639" w:type="pct"/>
            <w:vAlign w:val="center"/>
          </w:tcPr>
          <w:p w14:paraId="4A369F4E" w14:textId="77777777" w:rsidR="00C26E99" w:rsidRPr="00DF118B" w:rsidRDefault="00C26E99" w:rsidP="00035C12">
            <w:pPr>
              <w:spacing w:after="0" w:line="240" w:lineRule="auto"/>
              <w:jc w:val="center"/>
              <w:rPr>
                <w:rFonts w:ascii="Georgia" w:hAnsi="Georgia" w:cstheme="majorBidi"/>
                <w:sz w:val="24"/>
                <w:szCs w:val="24"/>
              </w:rPr>
            </w:pPr>
            <w:r w:rsidRPr="00DF118B">
              <w:rPr>
                <w:rFonts w:ascii="Georgia" w:hAnsi="Georgia" w:cstheme="majorBidi"/>
                <w:sz w:val="24"/>
                <w:szCs w:val="24"/>
              </w:rPr>
              <w:t>-0.497</w:t>
            </w:r>
          </w:p>
        </w:tc>
        <w:tc>
          <w:tcPr>
            <w:tcW w:w="705" w:type="pct"/>
            <w:vAlign w:val="center"/>
          </w:tcPr>
          <w:p w14:paraId="2C8A4648" w14:textId="77777777" w:rsidR="00C26E99" w:rsidRPr="00DF118B" w:rsidRDefault="00C26E99" w:rsidP="00035C12">
            <w:pPr>
              <w:spacing w:after="0" w:line="240" w:lineRule="auto"/>
              <w:jc w:val="center"/>
              <w:rPr>
                <w:rFonts w:ascii="Georgia" w:hAnsi="Georgia" w:cs="Calibri"/>
                <w:sz w:val="24"/>
                <w:szCs w:val="24"/>
              </w:rPr>
            </w:pPr>
            <w:r w:rsidRPr="00DF118B">
              <w:rPr>
                <w:rFonts w:ascii="Georgia" w:hAnsi="Georgia" w:cs="Calibri"/>
                <w:sz w:val="24"/>
                <w:szCs w:val="24"/>
              </w:rPr>
              <w:t>-660.164</w:t>
            </w:r>
          </w:p>
        </w:tc>
        <w:tc>
          <w:tcPr>
            <w:tcW w:w="685" w:type="pct"/>
            <w:shd w:val="clear" w:color="auto" w:fill="auto"/>
            <w:vAlign w:val="bottom"/>
          </w:tcPr>
          <w:p w14:paraId="4FB714EB" w14:textId="77777777" w:rsidR="00C26E99" w:rsidRPr="00DF118B" w:rsidRDefault="00C26E99" w:rsidP="00035C12">
            <w:pPr>
              <w:spacing w:after="0" w:line="240" w:lineRule="auto"/>
              <w:jc w:val="center"/>
              <w:rPr>
                <w:rFonts w:ascii="Georgia" w:hAnsi="Georgia" w:cstheme="majorBidi"/>
                <w:sz w:val="24"/>
                <w:szCs w:val="24"/>
              </w:rPr>
            </w:pPr>
            <w:r w:rsidRPr="00DF118B">
              <w:rPr>
                <w:rFonts w:ascii="Georgia" w:hAnsi="Georgia" w:cstheme="majorBidi"/>
                <w:sz w:val="24"/>
                <w:szCs w:val="24"/>
              </w:rPr>
              <w:t>0.0</w:t>
            </w:r>
          </w:p>
        </w:tc>
      </w:tr>
      <w:tr w:rsidR="00C26E99" w:rsidRPr="00DF118B" w14:paraId="4FE2B83B" w14:textId="77777777" w:rsidTr="00035C12">
        <w:trPr>
          <w:jc w:val="center"/>
        </w:trPr>
        <w:tc>
          <w:tcPr>
            <w:tcW w:w="679" w:type="pct"/>
            <w:vAlign w:val="center"/>
            <w:hideMark/>
          </w:tcPr>
          <w:p w14:paraId="49D612D3" w14:textId="77777777" w:rsidR="00C26E99" w:rsidRPr="00DF118B" w:rsidRDefault="00C26E99" w:rsidP="00035C12">
            <w:pPr>
              <w:autoSpaceDE w:val="0"/>
              <w:autoSpaceDN w:val="0"/>
              <w:adjustRightInd w:val="0"/>
              <w:spacing w:after="0" w:line="240" w:lineRule="auto"/>
              <w:rPr>
                <w:rFonts w:ascii="Georgia" w:hAnsi="Georgia" w:cstheme="majorBidi"/>
                <w:sz w:val="24"/>
                <w:szCs w:val="24"/>
                <w:shd w:val="clear" w:color="auto" w:fill="FFFFFF"/>
              </w:rPr>
            </w:pPr>
            <w:r w:rsidRPr="00DF118B">
              <w:rPr>
                <w:rFonts w:ascii="Georgia" w:hAnsi="Georgia" w:cstheme="majorBidi"/>
                <w:sz w:val="24"/>
                <w:szCs w:val="24"/>
              </w:rPr>
              <w:t>D6@TiO</w:t>
            </w:r>
            <w:r w:rsidRPr="00DF118B">
              <w:rPr>
                <w:rFonts w:ascii="Georgia" w:hAnsi="Georgia" w:cstheme="majorBidi"/>
                <w:sz w:val="24"/>
                <w:szCs w:val="24"/>
                <w:vertAlign w:val="subscript"/>
              </w:rPr>
              <w:t>2</w:t>
            </w:r>
          </w:p>
        </w:tc>
        <w:tc>
          <w:tcPr>
            <w:tcW w:w="670" w:type="pct"/>
            <w:vAlign w:val="center"/>
          </w:tcPr>
          <w:p w14:paraId="349D057D" w14:textId="77777777" w:rsidR="00C26E99" w:rsidRPr="00DF118B" w:rsidRDefault="00C26E99" w:rsidP="00035C12">
            <w:pPr>
              <w:spacing w:after="0" w:line="240" w:lineRule="auto"/>
              <w:jc w:val="center"/>
              <w:rPr>
                <w:rFonts w:ascii="Georgia" w:hAnsi="Georgia" w:cs="Calibri"/>
                <w:sz w:val="24"/>
                <w:szCs w:val="24"/>
              </w:rPr>
            </w:pPr>
            <w:r w:rsidRPr="00DF118B">
              <w:rPr>
                <w:rFonts w:ascii="Georgia" w:hAnsi="Georgia" w:cs="Calibri"/>
                <w:sz w:val="24"/>
                <w:szCs w:val="24"/>
              </w:rPr>
              <w:t>-3055.057</w:t>
            </w:r>
          </w:p>
        </w:tc>
        <w:tc>
          <w:tcPr>
            <w:tcW w:w="766" w:type="pct"/>
            <w:vAlign w:val="center"/>
          </w:tcPr>
          <w:p w14:paraId="06E86847" w14:textId="77777777" w:rsidR="00C26E99" w:rsidRPr="00DF118B" w:rsidRDefault="00C26E99" w:rsidP="00035C12">
            <w:pPr>
              <w:spacing w:after="0" w:line="240" w:lineRule="auto"/>
              <w:jc w:val="center"/>
              <w:rPr>
                <w:rFonts w:ascii="Georgia" w:hAnsi="Georgia" w:cstheme="majorBidi"/>
                <w:sz w:val="24"/>
                <w:szCs w:val="24"/>
              </w:rPr>
            </w:pPr>
            <w:r w:rsidRPr="00DF118B">
              <w:rPr>
                <w:rFonts w:ascii="Georgia" w:hAnsi="Georgia" w:cstheme="majorBidi"/>
                <w:sz w:val="24"/>
                <w:szCs w:val="24"/>
              </w:rPr>
              <w:t>-1252.903</w:t>
            </w:r>
          </w:p>
        </w:tc>
        <w:tc>
          <w:tcPr>
            <w:tcW w:w="856" w:type="pct"/>
            <w:vAlign w:val="center"/>
          </w:tcPr>
          <w:p w14:paraId="1CF5136F" w14:textId="77777777" w:rsidR="00C26E99" w:rsidRPr="00DF118B" w:rsidRDefault="00C26E99" w:rsidP="00035C12">
            <w:pPr>
              <w:spacing w:after="0" w:line="240" w:lineRule="auto"/>
              <w:jc w:val="center"/>
              <w:rPr>
                <w:rFonts w:ascii="Georgia" w:hAnsi="Georgia" w:cs="Calibri"/>
                <w:sz w:val="24"/>
                <w:szCs w:val="24"/>
              </w:rPr>
            </w:pPr>
            <w:r w:rsidRPr="00DF118B">
              <w:rPr>
                <w:rFonts w:ascii="Georgia" w:hAnsi="Georgia" w:cs="Calibri"/>
                <w:sz w:val="24"/>
                <w:szCs w:val="24"/>
              </w:rPr>
              <w:t>-4307.712</w:t>
            </w:r>
          </w:p>
        </w:tc>
        <w:tc>
          <w:tcPr>
            <w:tcW w:w="639" w:type="pct"/>
            <w:vAlign w:val="center"/>
          </w:tcPr>
          <w:p w14:paraId="00F7402D" w14:textId="77777777" w:rsidR="00C26E99" w:rsidRPr="00DF118B" w:rsidRDefault="00C26E99" w:rsidP="00035C12">
            <w:pPr>
              <w:spacing w:after="0" w:line="240" w:lineRule="auto"/>
              <w:jc w:val="center"/>
              <w:rPr>
                <w:rFonts w:ascii="Georgia" w:hAnsi="Georgia" w:cstheme="majorBidi"/>
                <w:sz w:val="24"/>
                <w:szCs w:val="24"/>
              </w:rPr>
            </w:pPr>
            <w:r w:rsidRPr="00DF118B">
              <w:rPr>
                <w:rFonts w:ascii="Georgia" w:hAnsi="Georgia" w:cstheme="majorBidi"/>
                <w:sz w:val="24"/>
                <w:szCs w:val="24"/>
              </w:rPr>
              <w:t>-0.497</w:t>
            </w:r>
          </w:p>
        </w:tc>
        <w:tc>
          <w:tcPr>
            <w:tcW w:w="705" w:type="pct"/>
            <w:vAlign w:val="center"/>
          </w:tcPr>
          <w:p w14:paraId="2865B054" w14:textId="77777777" w:rsidR="00C26E99" w:rsidRPr="00DF118B" w:rsidRDefault="00C26E99" w:rsidP="00035C12">
            <w:pPr>
              <w:spacing w:after="0" w:line="240" w:lineRule="auto"/>
              <w:jc w:val="center"/>
              <w:rPr>
                <w:rFonts w:ascii="Georgia" w:hAnsi="Georgia" w:cs="Calibri"/>
                <w:sz w:val="24"/>
                <w:szCs w:val="24"/>
              </w:rPr>
            </w:pPr>
            <w:r w:rsidRPr="00DF118B">
              <w:rPr>
                <w:rFonts w:ascii="Georgia" w:hAnsi="Georgia" w:cs="Calibri"/>
                <w:sz w:val="24"/>
                <w:szCs w:val="24"/>
              </w:rPr>
              <w:t>-655.582</w:t>
            </w:r>
          </w:p>
        </w:tc>
        <w:tc>
          <w:tcPr>
            <w:tcW w:w="685" w:type="pct"/>
            <w:shd w:val="clear" w:color="auto" w:fill="auto"/>
            <w:vAlign w:val="bottom"/>
          </w:tcPr>
          <w:p w14:paraId="602A3FE9" w14:textId="77777777" w:rsidR="00C26E99" w:rsidRPr="00DF118B" w:rsidRDefault="00C26E99" w:rsidP="00035C12">
            <w:pPr>
              <w:spacing w:after="0" w:line="240" w:lineRule="auto"/>
              <w:jc w:val="center"/>
              <w:rPr>
                <w:rFonts w:ascii="Georgia" w:hAnsi="Georgia" w:cstheme="majorBidi"/>
                <w:sz w:val="24"/>
                <w:szCs w:val="24"/>
              </w:rPr>
            </w:pPr>
            <w:r w:rsidRPr="00DF118B">
              <w:rPr>
                <w:rFonts w:ascii="Georgia" w:hAnsi="Georgia" w:cstheme="majorBidi"/>
                <w:sz w:val="24"/>
                <w:szCs w:val="24"/>
              </w:rPr>
              <w:t>4.6</w:t>
            </w:r>
          </w:p>
        </w:tc>
      </w:tr>
      <w:tr w:rsidR="00C26E99" w:rsidRPr="00DF118B" w14:paraId="51A52FAF" w14:textId="77777777" w:rsidTr="00035C12">
        <w:trPr>
          <w:jc w:val="center"/>
        </w:trPr>
        <w:tc>
          <w:tcPr>
            <w:tcW w:w="679" w:type="pct"/>
            <w:vAlign w:val="center"/>
            <w:hideMark/>
          </w:tcPr>
          <w:p w14:paraId="47C284DA" w14:textId="77777777" w:rsidR="00C26E99" w:rsidRPr="00DF118B" w:rsidRDefault="00C26E99" w:rsidP="00035C12">
            <w:pPr>
              <w:autoSpaceDE w:val="0"/>
              <w:autoSpaceDN w:val="0"/>
              <w:adjustRightInd w:val="0"/>
              <w:spacing w:after="0" w:line="240" w:lineRule="auto"/>
              <w:rPr>
                <w:rFonts w:ascii="Georgia" w:hAnsi="Georgia" w:cstheme="majorBidi"/>
                <w:sz w:val="24"/>
                <w:szCs w:val="24"/>
                <w:shd w:val="clear" w:color="auto" w:fill="FFFFFF"/>
              </w:rPr>
            </w:pPr>
            <w:r w:rsidRPr="00DF118B">
              <w:rPr>
                <w:rFonts w:ascii="Georgia" w:hAnsi="Georgia" w:cstheme="majorBidi"/>
                <w:sz w:val="24"/>
                <w:szCs w:val="24"/>
              </w:rPr>
              <w:t>D7@TiO</w:t>
            </w:r>
            <w:r w:rsidRPr="00DF118B">
              <w:rPr>
                <w:rFonts w:ascii="Georgia" w:hAnsi="Georgia" w:cstheme="majorBidi"/>
                <w:sz w:val="24"/>
                <w:szCs w:val="24"/>
                <w:vertAlign w:val="subscript"/>
              </w:rPr>
              <w:t>2</w:t>
            </w:r>
          </w:p>
        </w:tc>
        <w:tc>
          <w:tcPr>
            <w:tcW w:w="670" w:type="pct"/>
            <w:vAlign w:val="center"/>
          </w:tcPr>
          <w:p w14:paraId="0C6F7BBC" w14:textId="77777777" w:rsidR="00C26E99" w:rsidRPr="00DF118B" w:rsidRDefault="00C26E99" w:rsidP="00035C12">
            <w:pPr>
              <w:spacing w:after="0" w:line="240" w:lineRule="auto"/>
              <w:jc w:val="center"/>
              <w:rPr>
                <w:rFonts w:ascii="Georgia" w:hAnsi="Georgia" w:cs="Calibri"/>
                <w:sz w:val="24"/>
                <w:szCs w:val="24"/>
              </w:rPr>
            </w:pPr>
            <w:r w:rsidRPr="00DF118B">
              <w:rPr>
                <w:rFonts w:ascii="Georgia" w:hAnsi="Georgia" w:cs="Calibri"/>
                <w:sz w:val="24"/>
                <w:szCs w:val="24"/>
              </w:rPr>
              <w:t>-3055.065</w:t>
            </w:r>
          </w:p>
        </w:tc>
        <w:tc>
          <w:tcPr>
            <w:tcW w:w="766" w:type="pct"/>
            <w:vAlign w:val="center"/>
          </w:tcPr>
          <w:p w14:paraId="2BEA9B4A" w14:textId="77777777" w:rsidR="00C26E99" w:rsidRPr="00DF118B" w:rsidRDefault="00C26E99" w:rsidP="00035C12">
            <w:pPr>
              <w:spacing w:after="0" w:line="240" w:lineRule="auto"/>
              <w:jc w:val="center"/>
              <w:rPr>
                <w:rFonts w:ascii="Georgia" w:hAnsi="Georgia" w:cstheme="majorBidi"/>
                <w:sz w:val="24"/>
                <w:szCs w:val="24"/>
              </w:rPr>
            </w:pPr>
            <w:r w:rsidRPr="00DF118B">
              <w:rPr>
                <w:rFonts w:ascii="Georgia" w:hAnsi="Georgia" w:cstheme="majorBidi"/>
                <w:sz w:val="24"/>
                <w:szCs w:val="24"/>
              </w:rPr>
              <w:t>-1252.903</w:t>
            </w:r>
          </w:p>
        </w:tc>
        <w:tc>
          <w:tcPr>
            <w:tcW w:w="856" w:type="pct"/>
            <w:vAlign w:val="center"/>
          </w:tcPr>
          <w:p w14:paraId="62541E01" w14:textId="77777777" w:rsidR="00C26E99" w:rsidRPr="00DF118B" w:rsidRDefault="00C26E99" w:rsidP="00035C12">
            <w:pPr>
              <w:spacing w:after="0" w:line="240" w:lineRule="auto"/>
              <w:jc w:val="center"/>
              <w:rPr>
                <w:rFonts w:ascii="Georgia" w:hAnsi="Georgia" w:cs="Calibri"/>
                <w:sz w:val="24"/>
                <w:szCs w:val="24"/>
              </w:rPr>
            </w:pPr>
            <w:r w:rsidRPr="00DF118B">
              <w:rPr>
                <w:rFonts w:ascii="Georgia" w:hAnsi="Georgia" w:cs="Calibri"/>
                <w:sz w:val="24"/>
                <w:szCs w:val="24"/>
              </w:rPr>
              <w:t>-4307.720</w:t>
            </w:r>
          </w:p>
        </w:tc>
        <w:tc>
          <w:tcPr>
            <w:tcW w:w="639" w:type="pct"/>
            <w:vAlign w:val="center"/>
          </w:tcPr>
          <w:p w14:paraId="500FE813" w14:textId="77777777" w:rsidR="00C26E99" w:rsidRPr="00DF118B" w:rsidRDefault="00C26E99" w:rsidP="00035C12">
            <w:pPr>
              <w:spacing w:after="0" w:line="240" w:lineRule="auto"/>
              <w:jc w:val="center"/>
              <w:rPr>
                <w:rFonts w:ascii="Georgia" w:hAnsi="Georgia" w:cstheme="majorBidi"/>
                <w:sz w:val="24"/>
                <w:szCs w:val="24"/>
              </w:rPr>
            </w:pPr>
            <w:r w:rsidRPr="00DF118B">
              <w:rPr>
                <w:rFonts w:ascii="Georgia" w:hAnsi="Georgia" w:cstheme="majorBidi"/>
                <w:sz w:val="24"/>
                <w:szCs w:val="24"/>
              </w:rPr>
              <w:t>-0.497</w:t>
            </w:r>
          </w:p>
        </w:tc>
        <w:tc>
          <w:tcPr>
            <w:tcW w:w="705" w:type="pct"/>
            <w:vAlign w:val="center"/>
          </w:tcPr>
          <w:p w14:paraId="0D470755" w14:textId="77777777" w:rsidR="00C26E99" w:rsidRPr="00DF118B" w:rsidRDefault="00C26E99" w:rsidP="00035C12">
            <w:pPr>
              <w:spacing w:after="0" w:line="240" w:lineRule="auto"/>
              <w:jc w:val="center"/>
              <w:rPr>
                <w:rFonts w:ascii="Georgia" w:hAnsi="Georgia" w:cs="Calibri"/>
                <w:sz w:val="24"/>
                <w:szCs w:val="24"/>
              </w:rPr>
            </w:pPr>
            <w:r w:rsidRPr="00DF118B">
              <w:rPr>
                <w:rFonts w:ascii="Georgia" w:hAnsi="Georgia" w:cs="Calibri"/>
                <w:sz w:val="24"/>
                <w:szCs w:val="24"/>
              </w:rPr>
              <w:t>-653.671</w:t>
            </w:r>
          </w:p>
        </w:tc>
        <w:tc>
          <w:tcPr>
            <w:tcW w:w="685" w:type="pct"/>
            <w:shd w:val="clear" w:color="auto" w:fill="auto"/>
            <w:vAlign w:val="bottom"/>
          </w:tcPr>
          <w:p w14:paraId="78F106F7" w14:textId="77777777" w:rsidR="00C26E99" w:rsidRPr="00DF118B" w:rsidRDefault="00C26E99" w:rsidP="00035C12">
            <w:pPr>
              <w:spacing w:after="0" w:line="240" w:lineRule="auto"/>
              <w:jc w:val="center"/>
              <w:rPr>
                <w:rFonts w:ascii="Georgia" w:hAnsi="Georgia" w:cstheme="majorBidi"/>
                <w:sz w:val="24"/>
                <w:szCs w:val="24"/>
              </w:rPr>
            </w:pPr>
            <w:r w:rsidRPr="00DF118B">
              <w:rPr>
                <w:rFonts w:ascii="Georgia" w:hAnsi="Georgia" w:cstheme="majorBidi"/>
                <w:sz w:val="24"/>
                <w:szCs w:val="24"/>
              </w:rPr>
              <w:t>6.5</w:t>
            </w:r>
          </w:p>
        </w:tc>
      </w:tr>
      <w:tr w:rsidR="00C26E99" w:rsidRPr="00DF118B" w14:paraId="665492B8" w14:textId="77777777" w:rsidTr="00035C12">
        <w:trPr>
          <w:jc w:val="center"/>
        </w:trPr>
        <w:tc>
          <w:tcPr>
            <w:tcW w:w="679" w:type="pct"/>
            <w:vAlign w:val="center"/>
            <w:hideMark/>
          </w:tcPr>
          <w:p w14:paraId="49233373" w14:textId="77777777" w:rsidR="00C26E99" w:rsidRPr="00DF118B" w:rsidRDefault="00C26E99" w:rsidP="00035C12">
            <w:pPr>
              <w:autoSpaceDE w:val="0"/>
              <w:autoSpaceDN w:val="0"/>
              <w:adjustRightInd w:val="0"/>
              <w:spacing w:after="0" w:line="240" w:lineRule="auto"/>
              <w:rPr>
                <w:rFonts w:ascii="Georgia" w:hAnsi="Georgia" w:cstheme="majorBidi"/>
                <w:sz w:val="24"/>
                <w:szCs w:val="24"/>
                <w:shd w:val="clear" w:color="auto" w:fill="FFFFFF"/>
              </w:rPr>
            </w:pPr>
            <w:r w:rsidRPr="00DF118B">
              <w:rPr>
                <w:rFonts w:ascii="Georgia" w:hAnsi="Georgia" w:cstheme="majorBidi"/>
                <w:sz w:val="24"/>
                <w:szCs w:val="24"/>
              </w:rPr>
              <w:t>D8@TiO</w:t>
            </w:r>
            <w:r w:rsidRPr="00DF118B">
              <w:rPr>
                <w:rFonts w:ascii="Georgia" w:hAnsi="Georgia" w:cstheme="majorBidi"/>
                <w:sz w:val="24"/>
                <w:szCs w:val="24"/>
                <w:vertAlign w:val="subscript"/>
              </w:rPr>
              <w:t>2</w:t>
            </w:r>
          </w:p>
        </w:tc>
        <w:tc>
          <w:tcPr>
            <w:tcW w:w="670" w:type="pct"/>
            <w:vAlign w:val="center"/>
          </w:tcPr>
          <w:p w14:paraId="6679ABAD" w14:textId="77777777" w:rsidR="00C26E99" w:rsidRPr="00DF118B" w:rsidRDefault="00C26E99" w:rsidP="00035C12">
            <w:pPr>
              <w:spacing w:after="0" w:line="240" w:lineRule="auto"/>
              <w:jc w:val="center"/>
              <w:rPr>
                <w:rFonts w:ascii="Georgia" w:hAnsi="Georgia" w:cs="Calibri"/>
                <w:sz w:val="24"/>
                <w:szCs w:val="24"/>
              </w:rPr>
            </w:pPr>
            <w:r w:rsidRPr="00DF118B">
              <w:rPr>
                <w:rFonts w:ascii="Georgia" w:hAnsi="Georgia" w:cs="Calibri"/>
                <w:sz w:val="24"/>
                <w:szCs w:val="24"/>
              </w:rPr>
              <w:t>-3131.268</w:t>
            </w:r>
          </w:p>
        </w:tc>
        <w:tc>
          <w:tcPr>
            <w:tcW w:w="766" w:type="pct"/>
            <w:vAlign w:val="center"/>
          </w:tcPr>
          <w:p w14:paraId="64BBF113" w14:textId="77777777" w:rsidR="00C26E99" w:rsidRPr="00DF118B" w:rsidRDefault="00C26E99" w:rsidP="00035C12">
            <w:pPr>
              <w:spacing w:after="0" w:line="240" w:lineRule="auto"/>
              <w:jc w:val="center"/>
              <w:rPr>
                <w:rFonts w:ascii="Georgia" w:hAnsi="Georgia" w:cstheme="majorBidi"/>
                <w:sz w:val="24"/>
                <w:szCs w:val="24"/>
              </w:rPr>
            </w:pPr>
            <w:r w:rsidRPr="00DF118B">
              <w:rPr>
                <w:rFonts w:ascii="Georgia" w:hAnsi="Georgia" w:cstheme="majorBidi"/>
                <w:sz w:val="24"/>
                <w:szCs w:val="24"/>
              </w:rPr>
              <w:t>-1252.903</w:t>
            </w:r>
          </w:p>
        </w:tc>
        <w:tc>
          <w:tcPr>
            <w:tcW w:w="856" w:type="pct"/>
            <w:vAlign w:val="center"/>
          </w:tcPr>
          <w:p w14:paraId="191C4EF4" w14:textId="77777777" w:rsidR="00C26E99" w:rsidRPr="00DF118B" w:rsidRDefault="00C26E99" w:rsidP="00035C12">
            <w:pPr>
              <w:spacing w:after="0" w:line="240" w:lineRule="auto"/>
              <w:jc w:val="center"/>
              <w:rPr>
                <w:rFonts w:ascii="Georgia" w:hAnsi="Georgia" w:cs="Calibri"/>
                <w:sz w:val="24"/>
                <w:szCs w:val="24"/>
              </w:rPr>
            </w:pPr>
            <w:r w:rsidRPr="00DF118B">
              <w:rPr>
                <w:rFonts w:ascii="Georgia" w:hAnsi="Georgia" w:cs="Calibri"/>
                <w:sz w:val="24"/>
                <w:szCs w:val="24"/>
              </w:rPr>
              <w:t>-4383.923</w:t>
            </w:r>
          </w:p>
        </w:tc>
        <w:tc>
          <w:tcPr>
            <w:tcW w:w="639" w:type="pct"/>
            <w:vAlign w:val="center"/>
          </w:tcPr>
          <w:p w14:paraId="6E0DB371" w14:textId="77777777" w:rsidR="00C26E99" w:rsidRPr="00DF118B" w:rsidRDefault="00C26E99" w:rsidP="00035C12">
            <w:pPr>
              <w:spacing w:after="0" w:line="240" w:lineRule="auto"/>
              <w:jc w:val="center"/>
              <w:rPr>
                <w:rFonts w:ascii="Georgia" w:hAnsi="Georgia" w:cstheme="majorBidi"/>
                <w:sz w:val="24"/>
                <w:szCs w:val="24"/>
              </w:rPr>
            </w:pPr>
            <w:r w:rsidRPr="00DF118B">
              <w:rPr>
                <w:rFonts w:ascii="Georgia" w:hAnsi="Georgia" w:cstheme="majorBidi"/>
                <w:sz w:val="24"/>
                <w:szCs w:val="24"/>
              </w:rPr>
              <w:t>-0.497</w:t>
            </w:r>
          </w:p>
        </w:tc>
        <w:tc>
          <w:tcPr>
            <w:tcW w:w="705" w:type="pct"/>
            <w:vAlign w:val="center"/>
          </w:tcPr>
          <w:p w14:paraId="1EA9D6DC" w14:textId="77777777" w:rsidR="00C26E99" w:rsidRPr="00DF118B" w:rsidRDefault="00C26E99" w:rsidP="00035C12">
            <w:pPr>
              <w:spacing w:after="0" w:line="240" w:lineRule="auto"/>
              <w:jc w:val="center"/>
              <w:rPr>
                <w:rFonts w:ascii="Georgia" w:hAnsi="Georgia" w:cs="Calibri"/>
                <w:sz w:val="24"/>
                <w:szCs w:val="24"/>
              </w:rPr>
            </w:pPr>
            <w:r w:rsidRPr="00DF118B">
              <w:rPr>
                <w:rFonts w:ascii="Georgia" w:hAnsi="Georgia" w:cs="Calibri"/>
                <w:sz w:val="24"/>
                <w:szCs w:val="24"/>
              </w:rPr>
              <w:t>-653.469</w:t>
            </w:r>
          </w:p>
        </w:tc>
        <w:tc>
          <w:tcPr>
            <w:tcW w:w="685" w:type="pct"/>
            <w:shd w:val="clear" w:color="auto" w:fill="auto"/>
            <w:vAlign w:val="bottom"/>
          </w:tcPr>
          <w:p w14:paraId="74A48378" w14:textId="77777777" w:rsidR="00C26E99" w:rsidRPr="00DF118B" w:rsidRDefault="00C26E99" w:rsidP="00035C12">
            <w:pPr>
              <w:spacing w:after="0" w:line="240" w:lineRule="auto"/>
              <w:jc w:val="center"/>
              <w:rPr>
                <w:rFonts w:ascii="Georgia" w:hAnsi="Georgia" w:cstheme="majorBidi"/>
                <w:sz w:val="24"/>
                <w:szCs w:val="24"/>
              </w:rPr>
            </w:pPr>
            <w:r w:rsidRPr="00DF118B">
              <w:rPr>
                <w:rFonts w:ascii="Georgia" w:hAnsi="Georgia" w:cstheme="majorBidi"/>
                <w:sz w:val="24"/>
                <w:szCs w:val="24"/>
              </w:rPr>
              <w:t>6.7</w:t>
            </w:r>
          </w:p>
        </w:tc>
      </w:tr>
      <w:tr w:rsidR="00C26E99" w:rsidRPr="00DF118B" w14:paraId="5FC5AAC5" w14:textId="77777777" w:rsidTr="00035C12">
        <w:trPr>
          <w:jc w:val="center"/>
        </w:trPr>
        <w:tc>
          <w:tcPr>
            <w:tcW w:w="679" w:type="pct"/>
            <w:vAlign w:val="center"/>
          </w:tcPr>
          <w:p w14:paraId="558D8E0F" w14:textId="77777777" w:rsidR="00C26E99" w:rsidRPr="00DF118B" w:rsidRDefault="00C26E99" w:rsidP="00035C12">
            <w:pPr>
              <w:autoSpaceDE w:val="0"/>
              <w:autoSpaceDN w:val="0"/>
              <w:adjustRightInd w:val="0"/>
              <w:spacing w:after="0" w:line="240" w:lineRule="auto"/>
              <w:rPr>
                <w:rFonts w:ascii="Georgia" w:hAnsi="Georgia" w:cstheme="majorBidi"/>
                <w:sz w:val="24"/>
                <w:szCs w:val="24"/>
              </w:rPr>
            </w:pPr>
            <w:r w:rsidRPr="00DF118B">
              <w:rPr>
                <w:rFonts w:ascii="Georgia" w:hAnsi="Georgia" w:cstheme="majorBidi"/>
                <w:sz w:val="24"/>
                <w:szCs w:val="24"/>
              </w:rPr>
              <w:t>D9@TiO</w:t>
            </w:r>
            <w:r w:rsidRPr="00DF118B">
              <w:rPr>
                <w:rFonts w:ascii="Georgia" w:hAnsi="Georgia" w:cstheme="majorBidi"/>
                <w:sz w:val="24"/>
                <w:szCs w:val="24"/>
                <w:vertAlign w:val="subscript"/>
              </w:rPr>
              <w:t>2</w:t>
            </w:r>
          </w:p>
        </w:tc>
        <w:tc>
          <w:tcPr>
            <w:tcW w:w="670" w:type="pct"/>
            <w:vAlign w:val="center"/>
          </w:tcPr>
          <w:p w14:paraId="328FC0E6" w14:textId="77777777" w:rsidR="00C26E99" w:rsidRPr="00DF118B" w:rsidRDefault="00C26E99" w:rsidP="00035C12">
            <w:pPr>
              <w:spacing w:after="0" w:line="240" w:lineRule="auto"/>
              <w:jc w:val="center"/>
              <w:rPr>
                <w:rFonts w:ascii="Georgia" w:hAnsi="Georgia" w:cs="Calibri"/>
                <w:sz w:val="24"/>
                <w:szCs w:val="24"/>
              </w:rPr>
            </w:pPr>
            <w:r w:rsidRPr="00DF118B">
              <w:rPr>
                <w:rFonts w:ascii="Georgia" w:hAnsi="Georgia" w:cs="Calibri"/>
                <w:sz w:val="24"/>
                <w:szCs w:val="24"/>
              </w:rPr>
              <w:t>-3208.632</w:t>
            </w:r>
          </w:p>
        </w:tc>
        <w:tc>
          <w:tcPr>
            <w:tcW w:w="766" w:type="pct"/>
            <w:vAlign w:val="center"/>
          </w:tcPr>
          <w:p w14:paraId="4FE7FD2A" w14:textId="77777777" w:rsidR="00C26E99" w:rsidRPr="00DF118B" w:rsidRDefault="00C26E99" w:rsidP="00035C12">
            <w:pPr>
              <w:spacing w:after="0" w:line="240" w:lineRule="auto"/>
              <w:jc w:val="center"/>
              <w:rPr>
                <w:rFonts w:ascii="Georgia" w:hAnsi="Georgia" w:cstheme="majorBidi"/>
                <w:sz w:val="24"/>
                <w:szCs w:val="24"/>
              </w:rPr>
            </w:pPr>
            <w:r w:rsidRPr="00DF118B">
              <w:rPr>
                <w:rFonts w:ascii="Georgia" w:hAnsi="Georgia" w:cstheme="majorBidi"/>
                <w:sz w:val="24"/>
                <w:szCs w:val="24"/>
              </w:rPr>
              <w:t>-1252.903</w:t>
            </w:r>
          </w:p>
        </w:tc>
        <w:tc>
          <w:tcPr>
            <w:tcW w:w="856" w:type="pct"/>
            <w:vAlign w:val="center"/>
          </w:tcPr>
          <w:p w14:paraId="11E80449" w14:textId="77777777" w:rsidR="00C26E99" w:rsidRPr="00DF118B" w:rsidRDefault="00C26E99" w:rsidP="00035C12">
            <w:pPr>
              <w:spacing w:after="0" w:line="240" w:lineRule="auto"/>
              <w:jc w:val="center"/>
              <w:rPr>
                <w:rFonts w:ascii="Georgia" w:hAnsi="Georgia" w:cs="Calibri"/>
                <w:sz w:val="24"/>
                <w:szCs w:val="24"/>
              </w:rPr>
            </w:pPr>
            <w:r w:rsidRPr="00DF118B">
              <w:rPr>
                <w:rFonts w:ascii="Georgia" w:hAnsi="Georgia" w:cs="Calibri"/>
                <w:sz w:val="24"/>
                <w:szCs w:val="24"/>
              </w:rPr>
              <w:t>-4461.286</w:t>
            </w:r>
          </w:p>
        </w:tc>
        <w:tc>
          <w:tcPr>
            <w:tcW w:w="639" w:type="pct"/>
            <w:vAlign w:val="center"/>
          </w:tcPr>
          <w:p w14:paraId="0CF917B3" w14:textId="77777777" w:rsidR="00C26E99" w:rsidRPr="00DF118B" w:rsidRDefault="00C26E99" w:rsidP="00035C12">
            <w:pPr>
              <w:spacing w:after="0" w:line="240" w:lineRule="auto"/>
              <w:jc w:val="center"/>
              <w:rPr>
                <w:rFonts w:ascii="Georgia" w:hAnsi="Georgia" w:cstheme="majorBidi"/>
                <w:sz w:val="24"/>
                <w:szCs w:val="24"/>
              </w:rPr>
            </w:pPr>
            <w:r w:rsidRPr="00DF118B">
              <w:rPr>
                <w:rFonts w:ascii="Georgia" w:hAnsi="Georgia" w:cstheme="majorBidi"/>
                <w:sz w:val="24"/>
                <w:szCs w:val="24"/>
              </w:rPr>
              <w:t>-0.497</w:t>
            </w:r>
          </w:p>
        </w:tc>
        <w:tc>
          <w:tcPr>
            <w:tcW w:w="705" w:type="pct"/>
            <w:vAlign w:val="center"/>
          </w:tcPr>
          <w:p w14:paraId="4B0EE3D3" w14:textId="77777777" w:rsidR="00C26E99" w:rsidRPr="00DF118B" w:rsidRDefault="00C26E99" w:rsidP="00035C12">
            <w:pPr>
              <w:spacing w:after="0" w:line="240" w:lineRule="auto"/>
              <w:jc w:val="center"/>
              <w:rPr>
                <w:rFonts w:ascii="Georgia" w:hAnsi="Georgia" w:cs="Calibri"/>
                <w:sz w:val="24"/>
                <w:szCs w:val="24"/>
              </w:rPr>
            </w:pPr>
            <w:r w:rsidRPr="00DF118B">
              <w:rPr>
                <w:rFonts w:ascii="Georgia" w:hAnsi="Georgia" w:cs="Calibri"/>
                <w:sz w:val="24"/>
                <w:szCs w:val="24"/>
              </w:rPr>
              <w:t>-650.400</w:t>
            </w:r>
          </w:p>
        </w:tc>
        <w:tc>
          <w:tcPr>
            <w:tcW w:w="685" w:type="pct"/>
            <w:shd w:val="clear" w:color="auto" w:fill="auto"/>
            <w:vAlign w:val="bottom"/>
          </w:tcPr>
          <w:p w14:paraId="1546FF87" w14:textId="77777777" w:rsidR="00C26E99" w:rsidRPr="00DF118B" w:rsidRDefault="00C26E99" w:rsidP="00035C12">
            <w:pPr>
              <w:spacing w:after="0" w:line="240" w:lineRule="auto"/>
              <w:jc w:val="center"/>
              <w:rPr>
                <w:rFonts w:ascii="Georgia" w:hAnsi="Georgia" w:cstheme="majorBidi"/>
                <w:sz w:val="24"/>
                <w:szCs w:val="24"/>
              </w:rPr>
            </w:pPr>
            <w:r w:rsidRPr="00DF118B">
              <w:rPr>
                <w:rFonts w:ascii="Georgia" w:hAnsi="Georgia" w:cstheme="majorBidi"/>
                <w:sz w:val="24"/>
                <w:szCs w:val="24"/>
              </w:rPr>
              <w:t>9.8</w:t>
            </w:r>
          </w:p>
        </w:tc>
      </w:tr>
      <w:tr w:rsidR="00C26E99" w:rsidRPr="00DF118B" w14:paraId="0EE16CD5" w14:textId="77777777" w:rsidTr="00035C12">
        <w:trPr>
          <w:jc w:val="center"/>
        </w:trPr>
        <w:tc>
          <w:tcPr>
            <w:tcW w:w="679" w:type="pct"/>
            <w:vAlign w:val="center"/>
            <w:hideMark/>
          </w:tcPr>
          <w:p w14:paraId="3D352168" w14:textId="77777777" w:rsidR="00C26E99" w:rsidRPr="00DF118B" w:rsidRDefault="00C26E99" w:rsidP="00035C12">
            <w:pPr>
              <w:autoSpaceDE w:val="0"/>
              <w:autoSpaceDN w:val="0"/>
              <w:adjustRightInd w:val="0"/>
              <w:spacing w:after="0" w:line="240" w:lineRule="auto"/>
              <w:rPr>
                <w:rFonts w:ascii="Georgia" w:hAnsi="Georgia" w:cstheme="majorBidi"/>
                <w:sz w:val="24"/>
                <w:szCs w:val="24"/>
                <w:shd w:val="clear" w:color="auto" w:fill="FFFFFF"/>
              </w:rPr>
            </w:pPr>
            <w:r w:rsidRPr="00DF118B">
              <w:rPr>
                <w:rFonts w:ascii="Georgia" w:hAnsi="Georgia" w:cstheme="majorBidi"/>
                <w:sz w:val="24"/>
                <w:szCs w:val="24"/>
              </w:rPr>
              <w:t>D10@TiO</w:t>
            </w:r>
            <w:r w:rsidRPr="00DF118B">
              <w:rPr>
                <w:rFonts w:ascii="Georgia" w:hAnsi="Georgia" w:cstheme="majorBidi"/>
                <w:sz w:val="24"/>
                <w:szCs w:val="24"/>
                <w:vertAlign w:val="subscript"/>
              </w:rPr>
              <w:t>2</w:t>
            </w:r>
          </w:p>
        </w:tc>
        <w:tc>
          <w:tcPr>
            <w:tcW w:w="670" w:type="pct"/>
            <w:vAlign w:val="center"/>
          </w:tcPr>
          <w:p w14:paraId="3A4F6474" w14:textId="77777777" w:rsidR="00C26E99" w:rsidRPr="00DF118B" w:rsidRDefault="00C26E99" w:rsidP="00035C12">
            <w:pPr>
              <w:spacing w:after="0" w:line="240" w:lineRule="auto"/>
              <w:jc w:val="center"/>
              <w:rPr>
                <w:rFonts w:ascii="Georgia" w:hAnsi="Georgia" w:cs="Calibri"/>
                <w:sz w:val="24"/>
                <w:szCs w:val="24"/>
              </w:rPr>
            </w:pPr>
            <w:r w:rsidRPr="00DF118B">
              <w:rPr>
                <w:rFonts w:ascii="Georgia" w:hAnsi="Georgia" w:cs="Calibri"/>
                <w:sz w:val="24"/>
                <w:szCs w:val="24"/>
              </w:rPr>
              <w:t>-3208.651</w:t>
            </w:r>
          </w:p>
        </w:tc>
        <w:tc>
          <w:tcPr>
            <w:tcW w:w="766" w:type="pct"/>
            <w:vAlign w:val="center"/>
          </w:tcPr>
          <w:p w14:paraId="12CD8F88" w14:textId="77777777" w:rsidR="00C26E99" w:rsidRPr="00DF118B" w:rsidRDefault="00C26E99" w:rsidP="00035C12">
            <w:pPr>
              <w:spacing w:after="0" w:line="240" w:lineRule="auto"/>
              <w:jc w:val="center"/>
              <w:rPr>
                <w:rFonts w:ascii="Georgia" w:hAnsi="Georgia" w:cstheme="majorBidi"/>
                <w:sz w:val="24"/>
                <w:szCs w:val="24"/>
              </w:rPr>
            </w:pPr>
            <w:r w:rsidRPr="00DF118B">
              <w:rPr>
                <w:rFonts w:ascii="Georgia" w:hAnsi="Georgia" w:cstheme="majorBidi"/>
                <w:sz w:val="24"/>
                <w:szCs w:val="24"/>
              </w:rPr>
              <w:t>-1252.903</w:t>
            </w:r>
          </w:p>
        </w:tc>
        <w:tc>
          <w:tcPr>
            <w:tcW w:w="856" w:type="pct"/>
            <w:vAlign w:val="center"/>
          </w:tcPr>
          <w:p w14:paraId="730822A1" w14:textId="77777777" w:rsidR="00C26E99" w:rsidRPr="00DF118B" w:rsidRDefault="00C26E99" w:rsidP="00035C12">
            <w:pPr>
              <w:spacing w:after="0" w:line="240" w:lineRule="auto"/>
              <w:jc w:val="center"/>
              <w:rPr>
                <w:rFonts w:ascii="Georgia" w:hAnsi="Georgia" w:cs="Calibri"/>
                <w:sz w:val="24"/>
                <w:szCs w:val="24"/>
              </w:rPr>
            </w:pPr>
            <w:r w:rsidRPr="00DF118B">
              <w:rPr>
                <w:rFonts w:ascii="Georgia" w:hAnsi="Georgia" w:cs="Calibri"/>
                <w:sz w:val="24"/>
                <w:szCs w:val="24"/>
              </w:rPr>
              <w:t>-4461.305</w:t>
            </w:r>
          </w:p>
        </w:tc>
        <w:tc>
          <w:tcPr>
            <w:tcW w:w="639" w:type="pct"/>
            <w:vAlign w:val="center"/>
          </w:tcPr>
          <w:p w14:paraId="1A256C9B" w14:textId="77777777" w:rsidR="00C26E99" w:rsidRPr="00DF118B" w:rsidRDefault="00C26E99" w:rsidP="00035C12">
            <w:pPr>
              <w:spacing w:after="0" w:line="240" w:lineRule="auto"/>
              <w:jc w:val="center"/>
              <w:rPr>
                <w:rFonts w:ascii="Georgia" w:hAnsi="Georgia" w:cstheme="majorBidi"/>
                <w:sz w:val="24"/>
                <w:szCs w:val="24"/>
              </w:rPr>
            </w:pPr>
            <w:r w:rsidRPr="00DF118B">
              <w:rPr>
                <w:rFonts w:ascii="Georgia" w:hAnsi="Georgia" w:cstheme="majorBidi"/>
                <w:sz w:val="24"/>
                <w:szCs w:val="24"/>
              </w:rPr>
              <w:t>-0.497</w:t>
            </w:r>
          </w:p>
        </w:tc>
        <w:tc>
          <w:tcPr>
            <w:tcW w:w="705" w:type="pct"/>
            <w:vAlign w:val="center"/>
          </w:tcPr>
          <w:p w14:paraId="28C4425D" w14:textId="77777777" w:rsidR="00C26E99" w:rsidRPr="00DF118B" w:rsidRDefault="00C26E99" w:rsidP="00035C12">
            <w:pPr>
              <w:spacing w:after="0" w:line="240" w:lineRule="auto"/>
              <w:jc w:val="center"/>
              <w:rPr>
                <w:rFonts w:ascii="Georgia" w:hAnsi="Georgia" w:cs="Calibri"/>
                <w:sz w:val="24"/>
                <w:szCs w:val="24"/>
              </w:rPr>
            </w:pPr>
            <w:r w:rsidRPr="00DF118B">
              <w:rPr>
                <w:rFonts w:ascii="Georgia" w:hAnsi="Georgia" w:cs="Calibri"/>
                <w:sz w:val="24"/>
                <w:szCs w:val="24"/>
              </w:rPr>
              <w:t>-650.565</w:t>
            </w:r>
          </w:p>
        </w:tc>
        <w:tc>
          <w:tcPr>
            <w:tcW w:w="685" w:type="pct"/>
            <w:shd w:val="clear" w:color="auto" w:fill="auto"/>
            <w:vAlign w:val="bottom"/>
          </w:tcPr>
          <w:p w14:paraId="0C32AB47" w14:textId="77777777" w:rsidR="00C26E99" w:rsidRPr="00DF118B" w:rsidRDefault="00C26E99" w:rsidP="00035C12">
            <w:pPr>
              <w:spacing w:after="0" w:line="240" w:lineRule="auto"/>
              <w:jc w:val="center"/>
              <w:rPr>
                <w:rFonts w:ascii="Georgia" w:hAnsi="Georgia" w:cstheme="majorBidi"/>
                <w:sz w:val="24"/>
                <w:szCs w:val="24"/>
              </w:rPr>
            </w:pPr>
            <w:r w:rsidRPr="00DF118B">
              <w:rPr>
                <w:rFonts w:ascii="Georgia" w:hAnsi="Georgia" w:cstheme="majorBidi"/>
                <w:sz w:val="24"/>
                <w:szCs w:val="24"/>
              </w:rPr>
              <w:t>9.6</w:t>
            </w:r>
          </w:p>
        </w:tc>
      </w:tr>
      <w:tr w:rsidR="00C26E99" w:rsidRPr="00DF118B" w14:paraId="494A8633" w14:textId="77777777" w:rsidTr="00035C12">
        <w:trPr>
          <w:jc w:val="center"/>
        </w:trPr>
        <w:tc>
          <w:tcPr>
            <w:tcW w:w="679" w:type="pct"/>
            <w:vAlign w:val="center"/>
            <w:hideMark/>
          </w:tcPr>
          <w:p w14:paraId="7918D708" w14:textId="77777777" w:rsidR="00C26E99" w:rsidRPr="00DF118B" w:rsidRDefault="00C26E99" w:rsidP="00035C12">
            <w:pPr>
              <w:autoSpaceDE w:val="0"/>
              <w:autoSpaceDN w:val="0"/>
              <w:adjustRightInd w:val="0"/>
              <w:spacing w:after="0" w:line="240" w:lineRule="auto"/>
              <w:rPr>
                <w:rFonts w:ascii="Georgia" w:hAnsi="Georgia" w:cstheme="majorBidi"/>
                <w:sz w:val="24"/>
                <w:szCs w:val="24"/>
                <w:shd w:val="clear" w:color="auto" w:fill="FFFFFF"/>
              </w:rPr>
            </w:pPr>
            <w:r w:rsidRPr="00DF118B">
              <w:rPr>
                <w:rFonts w:ascii="Georgia" w:hAnsi="Georgia" w:cstheme="majorBidi"/>
                <w:sz w:val="24"/>
                <w:szCs w:val="24"/>
              </w:rPr>
              <w:t>D11@TiO</w:t>
            </w:r>
            <w:r w:rsidRPr="00DF118B">
              <w:rPr>
                <w:rFonts w:ascii="Georgia" w:hAnsi="Georgia" w:cstheme="majorBidi"/>
                <w:sz w:val="24"/>
                <w:szCs w:val="24"/>
                <w:vertAlign w:val="subscript"/>
              </w:rPr>
              <w:t>2</w:t>
            </w:r>
          </w:p>
        </w:tc>
        <w:tc>
          <w:tcPr>
            <w:tcW w:w="670" w:type="pct"/>
            <w:vAlign w:val="center"/>
          </w:tcPr>
          <w:p w14:paraId="48FE3BD3" w14:textId="77777777" w:rsidR="00C26E99" w:rsidRPr="00DF118B" w:rsidRDefault="00C26E99" w:rsidP="00035C12">
            <w:pPr>
              <w:spacing w:after="0" w:line="240" w:lineRule="auto"/>
              <w:jc w:val="center"/>
              <w:rPr>
                <w:rFonts w:ascii="Georgia" w:hAnsi="Georgia" w:cs="Calibri"/>
                <w:sz w:val="24"/>
                <w:szCs w:val="24"/>
              </w:rPr>
            </w:pPr>
            <w:r w:rsidRPr="00DF118B">
              <w:rPr>
                <w:rFonts w:ascii="Georgia" w:hAnsi="Georgia" w:cs="Calibri"/>
                <w:sz w:val="24"/>
                <w:szCs w:val="24"/>
              </w:rPr>
              <w:t>-3284.856</w:t>
            </w:r>
          </w:p>
        </w:tc>
        <w:tc>
          <w:tcPr>
            <w:tcW w:w="766" w:type="pct"/>
            <w:vAlign w:val="center"/>
          </w:tcPr>
          <w:p w14:paraId="5C49F979" w14:textId="77777777" w:rsidR="00C26E99" w:rsidRPr="00DF118B" w:rsidRDefault="00C26E99" w:rsidP="00035C12">
            <w:pPr>
              <w:spacing w:after="0" w:line="240" w:lineRule="auto"/>
              <w:jc w:val="center"/>
              <w:rPr>
                <w:rFonts w:ascii="Georgia" w:hAnsi="Georgia" w:cstheme="majorBidi"/>
                <w:sz w:val="24"/>
                <w:szCs w:val="24"/>
              </w:rPr>
            </w:pPr>
            <w:r w:rsidRPr="00DF118B">
              <w:rPr>
                <w:rFonts w:ascii="Georgia" w:hAnsi="Georgia" w:cstheme="majorBidi"/>
                <w:sz w:val="24"/>
                <w:szCs w:val="24"/>
              </w:rPr>
              <w:t>-1252.903</w:t>
            </w:r>
          </w:p>
        </w:tc>
        <w:tc>
          <w:tcPr>
            <w:tcW w:w="856" w:type="pct"/>
            <w:vAlign w:val="center"/>
          </w:tcPr>
          <w:p w14:paraId="1CF47F69" w14:textId="77777777" w:rsidR="00C26E99" w:rsidRPr="00DF118B" w:rsidRDefault="00C26E99" w:rsidP="00035C12">
            <w:pPr>
              <w:spacing w:after="0" w:line="240" w:lineRule="auto"/>
              <w:jc w:val="center"/>
              <w:rPr>
                <w:rFonts w:ascii="Georgia" w:hAnsi="Georgia" w:cs="Calibri"/>
                <w:sz w:val="24"/>
                <w:szCs w:val="24"/>
              </w:rPr>
            </w:pPr>
            <w:r w:rsidRPr="00DF118B">
              <w:rPr>
                <w:rFonts w:ascii="Georgia" w:hAnsi="Georgia" w:cs="Calibri"/>
                <w:sz w:val="24"/>
                <w:szCs w:val="24"/>
              </w:rPr>
              <w:t>-4537.509</w:t>
            </w:r>
          </w:p>
        </w:tc>
        <w:tc>
          <w:tcPr>
            <w:tcW w:w="639" w:type="pct"/>
            <w:vAlign w:val="center"/>
          </w:tcPr>
          <w:p w14:paraId="6AC89A8F" w14:textId="77777777" w:rsidR="00C26E99" w:rsidRPr="00DF118B" w:rsidRDefault="00C26E99" w:rsidP="00035C12">
            <w:pPr>
              <w:spacing w:after="0" w:line="240" w:lineRule="auto"/>
              <w:jc w:val="center"/>
              <w:rPr>
                <w:rFonts w:ascii="Georgia" w:hAnsi="Georgia" w:cstheme="majorBidi"/>
                <w:sz w:val="24"/>
                <w:szCs w:val="24"/>
              </w:rPr>
            </w:pPr>
            <w:r w:rsidRPr="00DF118B">
              <w:rPr>
                <w:rFonts w:ascii="Georgia" w:hAnsi="Georgia" w:cstheme="majorBidi"/>
                <w:sz w:val="24"/>
                <w:szCs w:val="24"/>
              </w:rPr>
              <w:t>-0.497</w:t>
            </w:r>
          </w:p>
        </w:tc>
        <w:tc>
          <w:tcPr>
            <w:tcW w:w="705" w:type="pct"/>
            <w:vAlign w:val="center"/>
          </w:tcPr>
          <w:p w14:paraId="2CDE61BA" w14:textId="77777777" w:rsidR="00C26E99" w:rsidRPr="00DF118B" w:rsidRDefault="00C26E99" w:rsidP="00035C12">
            <w:pPr>
              <w:spacing w:after="0" w:line="240" w:lineRule="auto"/>
              <w:jc w:val="center"/>
              <w:rPr>
                <w:rFonts w:ascii="Georgia" w:hAnsi="Georgia" w:cs="Calibri"/>
                <w:sz w:val="24"/>
                <w:szCs w:val="24"/>
              </w:rPr>
            </w:pPr>
            <w:r w:rsidRPr="00DF118B">
              <w:rPr>
                <w:rFonts w:ascii="Georgia" w:hAnsi="Georgia" w:cs="Calibri"/>
                <w:sz w:val="24"/>
                <w:szCs w:val="24"/>
              </w:rPr>
              <w:t>-647.627</w:t>
            </w:r>
          </w:p>
        </w:tc>
        <w:tc>
          <w:tcPr>
            <w:tcW w:w="685" w:type="pct"/>
            <w:shd w:val="clear" w:color="auto" w:fill="auto"/>
            <w:vAlign w:val="bottom"/>
          </w:tcPr>
          <w:p w14:paraId="6A57E71F" w14:textId="77777777" w:rsidR="00C26E99" w:rsidRPr="00DF118B" w:rsidRDefault="00C26E99" w:rsidP="00035C12">
            <w:pPr>
              <w:spacing w:after="0" w:line="240" w:lineRule="auto"/>
              <w:jc w:val="center"/>
              <w:rPr>
                <w:rFonts w:ascii="Georgia" w:hAnsi="Georgia" w:cstheme="majorBidi"/>
                <w:sz w:val="24"/>
                <w:szCs w:val="24"/>
              </w:rPr>
            </w:pPr>
            <w:r w:rsidRPr="00DF118B">
              <w:rPr>
                <w:rFonts w:ascii="Georgia" w:hAnsi="Georgia" w:cstheme="majorBidi"/>
                <w:sz w:val="24"/>
                <w:szCs w:val="24"/>
              </w:rPr>
              <w:t>12.5</w:t>
            </w:r>
          </w:p>
        </w:tc>
      </w:tr>
    </w:tbl>
    <w:p w14:paraId="4B0B289F" w14:textId="77777777" w:rsidR="00C26E99" w:rsidRPr="00DF118B" w:rsidRDefault="00C26E99" w:rsidP="00C26E99">
      <w:pPr>
        <w:rPr>
          <w:rFonts w:ascii="Georgia" w:hAnsi="Georgia"/>
          <w:sz w:val="24"/>
          <w:szCs w:val="24"/>
        </w:rPr>
      </w:pPr>
    </w:p>
    <w:p w14:paraId="62CA4A00" w14:textId="77777777" w:rsidR="007A3CE5" w:rsidRPr="007E457A" w:rsidRDefault="007A3CE5" w:rsidP="007A3CE5">
      <w:pPr>
        <w:pStyle w:val="Caption"/>
        <w:keepNext/>
        <w:spacing w:after="0"/>
        <w:rPr>
          <w:rFonts w:ascii="Georgia" w:hAnsi="Georgia"/>
          <w:b/>
          <w:bCs/>
          <w:i w:val="0"/>
          <w:iCs w:val="0"/>
          <w:color w:val="auto"/>
          <w:sz w:val="24"/>
          <w:szCs w:val="24"/>
        </w:rPr>
      </w:pPr>
    </w:p>
    <w:p w14:paraId="770DF291" w14:textId="77777777" w:rsidR="007A3CE5" w:rsidRPr="007E457A" w:rsidRDefault="007A3CE5" w:rsidP="007A3CE5">
      <w:pPr>
        <w:pStyle w:val="Caption"/>
        <w:keepNext/>
        <w:spacing w:after="0"/>
        <w:rPr>
          <w:rFonts w:ascii="Georgia" w:hAnsi="Georgia"/>
          <w:b/>
          <w:bCs/>
          <w:i w:val="0"/>
          <w:iCs w:val="0"/>
          <w:color w:val="auto"/>
          <w:sz w:val="24"/>
          <w:szCs w:val="24"/>
        </w:rPr>
      </w:pPr>
    </w:p>
    <w:p w14:paraId="3F61D49C" w14:textId="71D4507D" w:rsidR="007A3CE5" w:rsidRPr="007E457A" w:rsidRDefault="007A3CE5" w:rsidP="00AF3956">
      <w:pPr>
        <w:pStyle w:val="Heading2"/>
        <w:jc w:val="both"/>
        <w:rPr>
          <w:rFonts w:ascii="Georgia" w:hAnsi="Georgia"/>
          <w:color w:val="auto"/>
          <w:sz w:val="24"/>
          <w:szCs w:val="24"/>
        </w:rPr>
      </w:pPr>
      <w:bookmarkStart w:id="57" w:name="_Toc128486105"/>
      <w:r w:rsidRPr="007E457A">
        <w:rPr>
          <w:rFonts w:ascii="Georgia" w:hAnsi="Georgia"/>
          <w:b/>
          <w:bCs/>
          <w:color w:val="auto"/>
          <w:sz w:val="24"/>
          <w:szCs w:val="24"/>
        </w:rPr>
        <w:t xml:space="preserve">Table SD </w:t>
      </w:r>
      <w:r w:rsidRPr="007E457A">
        <w:rPr>
          <w:rFonts w:ascii="Georgia" w:hAnsi="Georgia"/>
          <w:b/>
          <w:bCs/>
          <w:color w:val="auto"/>
          <w:sz w:val="24"/>
          <w:szCs w:val="24"/>
        </w:rPr>
        <w:fldChar w:fldCharType="begin"/>
      </w:r>
      <w:r w:rsidRPr="007E457A">
        <w:rPr>
          <w:rFonts w:ascii="Georgia" w:hAnsi="Georgia"/>
          <w:b/>
          <w:bCs/>
          <w:color w:val="auto"/>
          <w:sz w:val="24"/>
          <w:szCs w:val="24"/>
        </w:rPr>
        <w:instrText xml:space="preserve"> SEQ Table_SD \* ARABIC </w:instrText>
      </w:r>
      <w:r w:rsidRPr="007E457A">
        <w:rPr>
          <w:rFonts w:ascii="Georgia" w:hAnsi="Georgia"/>
          <w:b/>
          <w:bCs/>
          <w:color w:val="auto"/>
          <w:sz w:val="24"/>
          <w:szCs w:val="24"/>
        </w:rPr>
        <w:fldChar w:fldCharType="separate"/>
      </w:r>
      <w:r w:rsidR="0039648E">
        <w:rPr>
          <w:rFonts w:ascii="Georgia" w:hAnsi="Georgia"/>
          <w:b/>
          <w:bCs/>
          <w:noProof/>
          <w:color w:val="auto"/>
          <w:sz w:val="24"/>
          <w:szCs w:val="24"/>
        </w:rPr>
        <w:t>5</w:t>
      </w:r>
      <w:r w:rsidRPr="007E457A">
        <w:rPr>
          <w:rFonts w:ascii="Georgia" w:hAnsi="Georgia"/>
          <w:b/>
          <w:bCs/>
          <w:color w:val="auto"/>
          <w:sz w:val="24"/>
          <w:szCs w:val="24"/>
        </w:rPr>
        <w:fldChar w:fldCharType="end"/>
      </w:r>
      <w:bookmarkEnd w:id="55"/>
      <w:r w:rsidRPr="007E457A">
        <w:rPr>
          <w:rFonts w:ascii="Georgia" w:hAnsi="Georgia"/>
          <w:b/>
          <w:bCs/>
          <w:color w:val="auto"/>
          <w:sz w:val="24"/>
          <w:szCs w:val="24"/>
        </w:rPr>
        <w:t>:</w:t>
      </w:r>
      <w:r w:rsidRPr="007E457A">
        <w:rPr>
          <w:rFonts w:ascii="Georgia" w:hAnsi="Georgia"/>
          <w:color w:val="auto"/>
          <w:sz w:val="24"/>
          <w:szCs w:val="24"/>
        </w:rPr>
        <w:t xml:space="preserve"> Ti–O bond lengths of the dye@TiO2 adsorbed systems calculated at CPCM/M06-2x with 6-31+G(d,p) and LANL2DZ in THF.</w:t>
      </w:r>
      <w:bookmarkEnd w:id="57"/>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7"/>
        <w:gridCol w:w="1069"/>
        <w:gridCol w:w="1114"/>
        <w:gridCol w:w="2432"/>
        <w:gridCol w:w="1080"/>
        <w:gridCol w:w="1528"/>
      </w:tblGrid>
      <w:tr w:rsidR="00CF1949" w:rsidRPr="007E457A" w14:paraId="06D21CC2" w14:textId="77777777" w:rsidTr="00761724">
        <w:tc>
          <w:tcPr>
            <w:tcW w:w="1142" w:type="pct"/>
            <w:tcBorders>
              <w:top w:val="single" w:sz="4" w:space="0" w:color="auto"/>
              <w:bottom w:val="single" w:sz="4" w:space="0" w:color="auto"/>
            </w:tcBorders>
            <w:vAlign w:val="center"/>
          </w:tcPr>
          <w:p w14:paraId="272644F5" w14:textId="77777777" w:rsidR="007A3CE5" w:rsidRPr="007E457A" w:rsidRDefault="007A3CE5" w:rsidP="007A3CE5">
            <w:pPr>
              <w:spacing w:after="0" w:line="240" w:lineRule="auto"/>
              <w:jc w:val="both"/>
              <w:rPr>
                <w:rFonts w:ascii="Georgia" w:hAnsi="Georgia"/>
                <w:sz w:val="24"/>
                <w:szCs w:val="24"/>
              </w:rPr>
            </w:pPr>
            <w:bookmarkStart w:id="58" w:name="_Hlk94913427"/>
            <w:r w:rsidRPr="007E457A">
              <w:rPr>
                <w:rFonts w:ascii="Georgia" w:hAnsi="Georgia" w:cstheme="majorBidi"/>
                <w:sz w:val="24"/>
                <w:szCs w:val="24"/>
              </w:rPr>
              <w:t>Adsorbed systems</w:t>
            </w:r>
          </w:p>
        </w:tc>
        <w:tc>
          <w:tcPr>
            <w:tcW w:w="571" w:type="pct"/>
            <w:tcBorders>
              <w:top w:val="single" w:sz="4" w:space="0" w:color="auto"/>
              <w:bottom w:val="single" w:sz="4" w:space="0" w:color="auto"/>
            </w:tcBorders>
          </w:tcPr>
          <w:p w14:paraId="02302E25" w14:textId="77777777" w:rsidR="007A3CE5" w:rsidRPr="007E457A" w:rsidRDefault="007A3CE5" w:rsidP="007A3CE5">
            <w:pPr>
              <w:spacing w:after="0" w:line="240" w:lineRule="auto"/>
              <w:jc w:val="center"/>
              <w:rPr>
                <w:rFonts w:ascii="Georgia" w:hAnsi="Georgia"/>
                <w:sz w:val="24"/>
                <w:szCs w:val="24"/>
              </w:rPr>
            </w:pPr>
            <w:r w:rsidRPr="007E457A">
              <w:rPr>
                <w:rFonts w:ascii="Georgia" w:hAnsi="Georgia"/>
                <w:sz w:val="24"/>
                <w:szCs w:val="24"/>
              </w:rPr>
              <w:t>(Ti</w:t>
            </w:r>
            <w:r w:rsidRPr="007E457A">
              <w:rPr>
                <w:rFonts w:ascii="Georgia" w:hAnsi="Georgia" w:cs="Arial"/>
                <w:sz w:val="24"/>
                <w:szCs w:val="24"/>
              </w:rPr>
              <w:t>─</w:t>
            </w:r>
            <w:r w:rsidRPr="007E457A">
              <w:rPr>
                <w:rFonts w:ascii="Georgia" w:hAnsi="Georgia"/>
                <w:sz w:val="24"/>
                <w:szCs w:val="24"/>
              </w:rPr>
              <w:t>O)1</w:t>
            </w:r>
          </w:p>
        </w:tc>
        <w:tc>
          <w:tcPr>
            <w:tcW w:w="595" w:type="pct"/>
            <w:tcBorders>
              <w:top w:val="single" w:sz="4" w:space="0" w:color="auto"/>
              <w:bottom w:val="single" w:sz="4" w:space="0" w:color="auto"/>
              <w:right w:val="single" w:sz="4" w:space="0" w:color="auto"/>
            </w:tcBorders>
          </w:tcPr>
          <w:p w14:paraId="0D66EB54" w14:textId="77777777" w:rsidR="007A3CE5" w:rsidRPr="007E457A" w:rsidRDefault="007A3CE5" w:rsidP="007A3CE5">
            <w:pPr>
              <w:spacing w:after="0" w:line="240" w:lineRule="auto"/>
              <w:jc w:val="center"/>
              <w:rPr>
                <w:rFonts w:ascii="Georgia" w:hAnsi="Georgia"/>
                <w:sz w:val="24"/>
                <w:szCs w:val="24"/>
              </w:rPr>
            </w:pPr>
            <w:r w:rsidRPr="007E457A">
              <w:rPr>
                <w:rFonts w:ascii="Georgia" w:hAnsi="Georgia"/>
                <w:sz w:val="24"/>
                <w:szCs w:val="24"/>
              </w:rPr>
              <w:t>(Ti</w:t>
            </w:r>
            <w:r w:rsidRPr="007E457A">
              <w:rPr>
                <w:rFonts w:ascii="Georgia" w:hAnsi="Georgia" w:cs="Arial"/>
                <w:sz w:val="24"/>
                <w:szCs w:val="24"/>
              </w:rPr>
              <w:t>─</w:t>
            </w:r>
            <w:r w:rsidRPr="007E457A">
              <w:rPr>
                <w:rFonts w:ascii="Georgia" w:hAnsi="Georgia"/>
                <w:sz w:val="24"/>
                <w:szCs w:val="24"/>
              </w:rPr>
              <w:t>O)2</w:t>
            </w:r>
          </w:p>
        </w:tc>
        <w:tc>
          <w:tcPr>
            <w:tcW w:w="1299" w:type="pct"/>
            <w:tcBorders>
              <w:top w:val="single" w:sz="4" w:space="0" w:color="auto"/>
              <w:left w:val="single" w:sz="4" w:space="0" w:color="auto"/>
              <w:bottom w:val="single" w:sz="4" w:space="0" w:color="auto"/>
            </w:tcBorders>
            <w:vAlign w:val="center"/>
          </w:tcPr>
          <w:p w14:paraId="405EBD99" w14:textId="77777777" w:rsidR="007A3CE5" w:rsidRPr="007E457A" w:rsidRDefault="007A3CE5" w:rsidP="007A3CE5">
            <w:pPr>
              <w:spacing w:after="0" w:line="240" w:lineRule="auto"/>
              <w:rPr>
                <w:rFonts w:ascii="Georgia" w:hAnsi="Georgia"/>
                <w:sz w:val="24"/>
                <w:szCs w:val="24"/>
              </w:rPr>
            </w:pPr>
            <w:r w:rsidRPr="007E457A">
              <w:rPr>
                <w:rFonts w:ascii="Georgia" w:hAnsi="Georgia" w:cstheme="majorBidi"/>
                <w:sz w:val="24"/>
                <w:szCs w:val="24"/>
              </w:rPr>
              <w:t>Adsorbed systems</w:t>
            </w:r>
          </w:p>
        </w:tc>
        <w:tc>
          <w:tcPr>
            <w:tcW w:w="577" w:type="pct"/>
            <w:tcBorders>
              <w:top w:val="single" w:sz="4" w:space="0" w:color="auto"/>
              <w:bottom w:val="single" w:sz="4" w:space="0" w:color="auto"/>
            </w:tcBorders>
          </w:tcPr>
          <w:p w14:paraId="0D9C7D63" w14:textId="77777777" w:rsidR="007A3CE5" w:rsidRPr="007E457A" w:rsidRDefault="007A3CE5" w:rsidP="007A3CE5">
            <w:pPr>
              <w:spacing w:after="0" w:line="240" w:lineRule="auto"/>
              <w:jc w:val="center"/>
              <w:rPr>
                <w:rFonts w:ascii="Georgia" w:hAnsi="Georgia"/>
                <w:sz w:val="24"/>
                <w:szCs w:val="24"/>
              </w:rPr>
            </w:pPr>
            <w:r w:rsidRPr="007E457A">
              <w:rPr>
                <w:rFonts w:ascii="Georgia" w:hAnsi="Georgia"/>
                <w:sz w:val="24"/>
                <w:szCs w:val="24"/>
              </w:rPr>
              <w:t>(Ti</w:t>
            </w:r>
            <w:r w:rsidRPr="007E457A">
              <w:rPr>
                <w:rFonts w:ascii="Georgia" w:hAnsi="Georgia" w:cs="Arial"/>
                <w:sz w:val="24"/>
                <w:szCs w:val="24"/>
              </w:rPr>
              <w:t>─</w:t>
            </w:r>
            <w:r w:rsidRPr="007E457A">
              <w:rPr>
                <w:rFonts w:ascii="Georgia" w:hAnsi="Georgia"/>
                <w:sz w:val="24"/>
                <w:szCs w:val="24"/>
              </w:rPr>
              <w:t>O)</w:t>
            </w:r>
            <w:r w:rsidRPr="007E457A">
              <w:rPr>
                <w:rFonts w:ascii="Georgia" w:hAnsi="Georgia"/>
                <w:sz w:val="24"/>
                <w:szCs w:val="24"/>
                <w:vertAlign w:val="subscript"/>
              </w:rPr>
              <w:t>1</w:t>
            </w:r>
          </w:p>
        </w:tc>
        <w:tc>
          <w:tcPr>
            <w:tcW w:w="816" w:type="pct"/>
            <w:tcBorders>
              <w:top w:val="single" w:sz="4" w:space="0" w:color="auto"/>
              <w:bottom w:val="single" w:sz="4" w:space="0" w:color="auto"/>
            </w:tcBorders>
          </w:tcPr>
          <w:p w14:paraId="4782FA88" w14:textId="77777777" w:rsidR="007A3CE5" w:rsidRPr="007E457A" w:rsidRDefault="007A3CE5" w:rsidP="007A3CE5">
            <w:pPr>
              <w:spacing w:after="0" w:line="240" w:lineRule="auto"/>
              <w:jc w:val="center"/>
              <w:rPr>
                <w:rFonts w:ascii="Georgia" w:hAnsi="Georgia"/>
                <w:sz w:val="24"/>
                <w:szCs w:val="24"/>
              </w:rPr>
            </w:pPr>
            <w:r w:rsidRPr="007E457A">
              <w:rPr>
                <w:rFonts w:ascii="Georgia" w:hAnsi="Georgia"/>
                <w:sz w:val="24"/>
                <w:szCs w:val="24"/>
              </w:rPr>
              <w:t>(Ti</w:t>
            </w:r>
            <w:r w:rsidRPr="007E457A">
              <w:rPr>
                <w:rFonts w:ascii="Georgia" w:hAnsi="Georgia" w:cs="Arial"/>
                <w:sz w:val="24"/>
                <w:szCs w:val="24"/>
              </w:rPr>
              <w:t>─</w:t>
            </w:r>
            <w:r w:rsidRPr="007E457A">
              <w:rPr>
                <w:rFonts w:ascii="Georgia" w:hAnsi="Georgia"/>
                <w:sz w:val="24"/>
                <w:szCs w:val="24"/>
              </w:rPr>
              <w:t>O)</w:t>
            </w:r>
            <w:r w:rsidRPr="007E457A">
              <w:rPr>
                <w:rFonts w:ascii="Georgia" w:hAnsi="Georgia"/>
                <w:sz w:val="24"/>
                <w:szCs w:val="24"/>
                <w:vertAlign w:val="subscript"/>
              </w:rPr>
              <w:t>2</w:t>
            </w:r>
          </w:p>
        </w:tc>
      </w:tr>
      <w:tr w:rsidR="00CF1949" w:rsidRPr="007E457A" w14:paraId="236E87A9" w14:textId="77777777" w:rsidTr="00761724">
        <w:tc>
          <w:tcPr>
            <w:tcW w:w="1142" w:type="pct"/>
            <w:tcBorders>
              <w:top w:val="single" w:sz="4" w:space="0" w:color="auto"/>
            </w:tcBorders>
            <w:vAlign w:val="center"/>
          </w:tcPr>
          <w:p w14:paraId="45A600CA" w14:textId="77777777" w:rsidR="007A3CE5" w:rsidRPr="007E457A" w:rsidRDefault="007A3CE5" w:rsidP="007A3CE5">
            <w:pPr>
              <w:spacing w:after="0" w:line="240" w:lineRule="auto"/>
              <w:jc w:val="both"/>
              <w:rPr>
                <w:rFonts w:ascii="Georgia" w:hAnsi="Georgia"/>
                <w:sz w:val="24"/>
                <w:szCs w:val="24"/>
              </w:rPr>
            </w:pPr>
            <w:r w:rsidRPr="007E457A">
              <w:rPr>
                <w:rFonts w:ascii="Georgia" w:hAnsi="Georgia" w:cstheme="majorBidi"/>
                <w:sz w:val="24"/>
                <w:szCs w:val="24"/>
              </w:rPr>
              <w:t>D2@TiO</w:t>
            </w:r>
            <w:r w:rsidRPr="007E457A">
              <w:rPr>
                <w:rFonts w:ascii="Georgia" w:hAnsi="Georgia" w:cstheme="majorBidi"/>
                <w:sz w:val="24"/>
                <w:szCs w:val="24"/>
                <w:vertAlign w:val="subscript"/>
              </w:rPr>
              <w:t>2</w:t>
            </w:r>
          </w:p>
        </w:tc>
        <w:tc>
          <w:tcPr>
            <w:tcW w:w="571" w:type="pct"/>
            <w:tcBorders>
              <w:top w:val="single" w:sz="4" w:space="0" w:color="auto"/>
            </w:tcBorders>
          </w:tcPr>
          <w:p w14:paraId="0C7915B6" w14:textId="77777777" w:rsidR="007A3CE5" w:rsidRPr="007E457A" w:rsidRDefault="007A3CE5" w:rsidP="007A3CE5">
            <w:pPr>
              <w:spacing w:after="0" w:line="240" w:lineRule="auto"/>
              <w:jc w:val="center"/>
              <w:rPr>
                <w:rFonts w:ascii="Georgia" w:hAnsi="Georgia"/>
                <w:sz w:val="24"/>
                <w:szCs w:val="24"/>
              </w:rPr>
            </w:pPr>
            <w:r w:rsidRPr="007E457A">
              <w:rPr>
                <w:rFonts w:ascii="Georgia" w:hAnsi="Georgia"/>
                <w:sz w:val="24"/>
                <w:szCs w:val="24"/>
              </w:rPr>
              <w:t>2.0585</w:t>
            </w:r>
          </w:p>
        </w:tc>
        <w:tc>
          <w:tcPr>
            <w:tcW w:w="595" w:type="pct"/>
            <w:tcBorders>
              <w:top w:val="single" w:sz="4" w:space="0" w:color="auto"/>
              <w:right w:val="single" w:sz="4" w:space="0" w:color="auto"/>
            </w:tcBorders>
          </w:tcPr>
          <w:p w14:paraId="1C428FCE" w14:textId="77777777" w:rsidR="007A3CE5" w:rsidRPr="007E457A" w:rsidRDefault="007A3CE5" w:rsidP="007A3CE5">
            <w:pPr>
              <w:spacing w:after="0" w:line="240" w:lineRule="auto"/>
              <w:jc w:val="center"/>
              <w:rPr>
                <w:rFonts w:ascii="Georgia" w:hAnsi="Georgia"/>
                <w:sz w:val="24"/>
                <w:szCs w:val="24"/>
              </w:rPr>
            </w:pPr>
            <w:r w:rsidRPr="007E457A">
              <w:rPr>
                <w:rFonts w:ascii="Georgia" w:hAnsi="Georgia"/>
                <w:sz w:val="24"/>
                <w:szCs w:val="24"/>
              </w:rPr>
              <w:t>2.0440</w:t>
            </w:r>
          </w:p>
        </w:tc>
        <w:tc>
          <w:tcPr>
            <w:tcW w:w="1299" w:type="pct"/>
            <w:tcBorders>
              <w:top w:val="single" w:sz="4" w:space="0" w:color="auto"/>
              <w:left w:val="single" w:sz="4" w:space="0" w:color="auto"/>
            </w:tcBorders>
            <w:vAlign w:val="center"/>
          </w:tcPr>
          <w:p w14:paraId="40939D84" w14:textId="77777777" w:rsidR="007A3CE5" w:rsidRPr="007E457A" w:rsidRDefault="007A3CE5" w:rsidP="007A3CE5">
            <w:pPr>
              <w:spacing w:after="0" w:line="240" w:lineRule="auto"/>
              <w:rPr>
                <w:rFonts w:ascii="Georgia" w:hAnsi="Georgia"/>
                <w:sz w:val="24"/>
                <w:szCs w:val="24"/>
              </w:rPr>
            </w:pPr>
            <w:r w:rsidRPr="007E457A">
              <w:rPr>
                <w:rFonts w:ascii="Georgia" w:hAnsi="Georgia" w:cstheme="majorBidi"/>
                <w:sz w:val="24"/>
                <w:szCs w:val="24"/>
              </w:rPr>
              <w:t>D8@TiO</w:t>
            </w:r>
            <w:r w:rsidRPr="007E457A">
              <w:rPr>
                <w:rFonts w:ascii="Georgia" w:hAnsi="Georgia" w:cstheme="majorBidi"/>
                <w:sz w:val="24"/>
                <w:szCs w:val="24"/>
                <w:vertAlign w:val="subscript"/>
              </w:rPr>
              <w:t>2</w:t>
            </w:r>
          </w:p>
        </w:tc>
        <w:tc>
          <w:tcPr>
            <w:tcW w:w="577" w:type="pct"/>
            <w:tcBorders>
              <w:top w:val="single" w:sz="4" w:space="0" w:color="auto"/>
            </w:tcBorders>
          </w:tcPr>
          <w:p w14:paraId="7A0E95F5" w14:textId="77777777" w:rsidR="007A3CE5" w:rsidRPr="007E457A" w:rsidRDefault="007A3CE5" w:rsidP="007A3CE5">
            <w:pPr>
              <w:spacing w:after="0" w:line="240" w:lineRule="auto"/>
              <w:jc w:val="center"/>
              <w:rPr>
                <w:rFonts w:ascii="Georgia" w:hAnsi="Georgia"/>
                <w:sz w:val="24"/>
                <w:szCs w:val="24"/>
              </w:rPr>
            </w:pPr>
            <w:r w:rsidRPr="007E457A">
              <w:rPr>
                <w:rFonts w:ascii="Georgia" w:hAnsi="Georgia"/>
                <w:sz w:val="24"/>
                <w:szCs w:val="24"/>
              </w:rPr>
              <w:t>2.0629</w:t>
            </w:r>
          </w:p>
        </w:tc>
        <w:tc>
          <w:tcPr>
            <w:tcW w:w="816" w:type="pct"/>
            <w:tcBorders>
              <w:top w:val="single" w:sz="4" w:space="0" w:color="auto"/>
            </w:tcBorders>
          </w:tcPr>
          <w:p w14:paraId="1C9BE35F" w14:textId="77777777" w:rsidR="007A3CE5" w:rsidRPr="007E457A" w:rsidRDefault="007A3CE5" w:rsidP="007A3CE5">
            <w:pPr>
              <w:spacing w:after="0" w:line="240" w:lineRule="auto"/>
              <w:jc w:val="center"/>
              <w:rPr>
                <w:rFonts w:ascii="Georgia" w:hAnsi="Georgia"/>
                <w:sz w:val="24"/>
                <w:szCs w:val="24"/>
              </w:rPr>
            </w:pPr>
            <w:r w:rsidRPr="007E457A">
              <w:rPr>
                <w:rFonts w:ascii="Georgia" w:hAnsi="Georgia"/>
                <w:sz w:val="24"/>
                <w:szCs w:val="24"/>
              </w:rPr>
              <w:t>2.0375</w:t>
            </w:r>
          </w:p>
        </w:tc>
      </w:tr>
      <w:tr w:rsidR="00CF1949" w:rsidRPr="007E457A" w14:paraId="2DF935A2" w14:textId="77777777" w:rsidTr="00761724">
        <w:tc>
          <w:tcPr>
            <w:tcW w:w="1142" w:type="pct"/>
            <w:vAlign w:val="center"/>
          </w:tcPr>
          <w:p w14:paraId="62571132" w14:textId="77777777" w:rsidR="007A3CE5" w:rsidRPr="007E457A" w:rsidRDefault="007A3CE5" w:rsidP="007A3CE5">
            <w:pPr>
              <w:spacing w:after="0" w:line="240" w:lineRule="auto"/>
              <w:jc w:val="both"/>
              <w:rPr>
                <w:rFonts w:ascii="Georgia" w:hAnsi="Georgia"/>
                <w:sz w:val="24"/>
                <w:szCs w:val="24"/>
              </w:rPr>
            </w:pPr>
            <w:r w:rsidRPr="007E457A">
              <w:rPr>
                <w:rFonts w:ascii="Georgia" w:hAnsi="Georgia" w:cstheme="majorBidi"/>
                <w:sz w:val="24"/>
                <w:szCs w:val="24"/>
              </w:rPr>
              <w:t>D5@TiO</w:t>
            </w:r>
            <w:r w:rsidRPr="007E457A">
              <w:rPr>
                <w:rFonts w:ascii="Georgia" w:hAnsi="Georgia" w:cstheme="majorBidi"/>
                <w:sz w:val="24"/>
                <w:szCs w:val="24"/>
                <w:vertAlign w:val="subscript"/>
              </w:rPr>
              <w:t>2</w:t>
            </w:r>
          </w:p>
        </w:tc>
        <w:tc>
          <w:tcPr>
            <w:tcW w:w="571" w:type="pct"/>
          </w:tcPr>
          <w:p w14:paraId="413B8AD9" w14:textId="77777777" w:rsidR="007A3CE5" w:rsidRPr="007E457A" w:rsidRDefault="007A3CE5" w:rsidP="007A3CE5">
            <w:pPr>
              <w:spacing w:after="0" w:line="240" w:lineRule="auto"/>
              <w:jc w:val="center"/>
              <w:rPr>
                <w:rFonts w:ascii="Georgia" w:hAnsi="Georgia"/>
                <w:sz w:val="24"/>
                <w:szCs w:val="24"/>
              </w:rPr>
            </w:pPr>
            <w:r w:rsidRPr="007E457A">
              <w:rPr>
                <w:rFonts w:ascii="Georgia" w:hAnsi="Georgia"/>
                <w:sz w:val="24"/>
                <w:szCs w:val="24"/>
              </w:rPr>
              <w:t>2.0626</w:t>
            </w:r>
          </w:p>
        </w:tc>
        <w:tc>
          <w:tcPr>
            <w:tcW w:w="595" w:type="pct"/>
            <w:tcBorders>
              <w:right w:val="single" w:sz="4" w:space="0" w:color="auto"/>
            </w:tcBorders>
          </w:tcPr>
          <w:p w14:paraId="244A7EF3" w14:textId="77777777" w:rsidR="007A3CE5" w:rsidRPr="007E457A" w:rsidRDefault="007A3CE5" w:rsidP="007A3CE5">
            <w:pPr>
              <w:spacing w:after="0" w:line="240" w:lineRule="auto"/>
              <w:jc w:val="center"/>
              <w:rPr>
                <w:rFonts w:ascii="Georgia" w:hAnsi="Georgia"/>
                <w:sz w:val="24"/>
                <w:szCs w:val="24"/>
              </w:rPr>
            </w:pPr>
            <w:r w:rsidRPr="007E457A">
              <w:rPr>
                <w:rFonts w:ascii="Georgia" w:hAnsi="Georgia"/>
                <w:sz w:val="24"/>
                <w:szCs w:val="24"/>
              </w:rPr>
              <w:t>2.0377</w:t>
            </w:r>
          </w:p>
        </w:tc>
        <w:tc>
          <w:tcPr>
            <w:tcW w:w="1299" w:type="pct"/>
            <w:tcBorders>
              <w:left w:val="single" w:sz="4" w:space="0" w:color="auto"/>
            </w:tcBorders>
            <w:vAlign w:val="center"/>
          </w:tcPr>
          <w:p w14:paraId="58F4FB21" w14:textId="77777777" w:rsidR="007A3CE5" w:rsidRPr="007E457A" w:rsidRDefault="007A3CE5" w:rsidP="007A3CE5">
            <w:pPr>
              <w:spacing w:after="0" w:line="240" w:lineRule="auto"/>
              <w:rPr>
                <w:rFonts w:ascii="Georgia" w:hAnsi="Georgia"/>
                <w:sz w:val="24"/>
                <w:szCs w:val="24"/>
              </w:rPr>
            </w:pPr>
            <w:r w:rsidRPr="007E457A">
              <w:rPr>
                <w:rFonts w:ascii="Georgia" w:hAnsi="Georgia" w:cstheme="majorBidi"/>
                <w:sz w:val="24"/>
                <w:szCs w:val="24"/>
              </w:rPr>
              <w:t>D9@TiO</w:t>
            </w:r>
            <w:r w:rsidRPr="007E457A">
              <w:rPr>
                <w:rFonts w:ascii="Georgia" w:hAnsi="Georgia" w:cstheme="majorBidi"/>
                <w:sz w:val="24"/>
                <w:szCs w:val="24"/>
                <w:vertAlign w:val="subscript"/>
              </w:rPr>
              <w:t>2</w:t>
            </w:r>
          </w:p>
        </w:tc>
        <w:tc>
          <w:tcPr>
            <w:tcW w:w="577" w:type="pct"/>
          </w:tcPr>
          <w:p w14:paraId="49530C6F" w14:textId="77777777" w:rsidR="007A3CE5" w:rsidRPr="007E457A" w:rsidRDefault="007A3CE5" w:rsidP="007A3CE5">
            <w:pPr>
              <w:spacing w:after="0" w:line="240" w:lineRule="auto"/>
              <w:jc w:val="center"/>
              <w:rPr>
                <w:rFonts w:ascii="Georgia" w:hAnsi="Georgia"/>
                <w:sz w:val="24"/>
                <w:szCs w:val="24"/>
              </w:rPr>
            </w:pPr>
            <w:r w:rsidRPr="007E457A">
              <w:rPr>
                <w:rFonts w:ascii="Georgia" w:hAnsi="Georgia"/>
                <w:sz w:val="24"/>
                <w:szCs w:val="24"/>
              </w:rPr>
              <w:t>2.0382</w:t>
            </w:r>
          </w:p>
        </w:tc>
        <w:tc>
          <w:tcPr>
            <w:tcW w:w="816" w:type="pct"/>
          </w:tcPr>
          <w:p w14:paraId="1210EA4D" w14:textId="77777777" w:rsidR="007A3CE5" w:rsidRPr="007E457A" w:rsidRDefault="007A3CE5" w:rsidP="007A3CE5">
            <w:pPr>
              <w:spacing w:after="0" w:line="240" w:lineRule="auto"/>
              <w:jc w:val="center"/>
              <w:rPr>
                <w:rFonts w:ascii="Georgia" w:hAnsi="Georgia"/>
                <w:sz w:val="24"/>
                <w:szCs w:val="24"/>
              </w:rPr>
            </w:pPr>
            <w:r w:rsidRPr="007E457A">
              <w:rPr>
                <w:rFonts w:ascii="Georgia" w:hAnsi="Georgia"/>
                <w:sz w:val="24"/>
                <w:szCs w:val="24"/>
              </w:rPr>
              <w:t>2.0616</w:t>
            </w:r>
          </w:p>
        </w:tc>
      </w:tr>
      <w:tr w:rsidR="00CF1949" w:rsidRPr="007E457A" w14:paraId="457441C9" w14:textId="77777777" w:rsidTr="00761724">
        <w:tc>
          <w:tcPr>
            <w:tcW w:w="1142" w:type="pct"/>
            <w:vAlign w:val="center"/>
          </w:tcPr>
          <w:p w14:paraId="4C8B6164" w14:textId="77777777" w:rsidR="007A3CE5" w:rsidRPr="007E457A" w:rsidRDefault="007A3CE5" w:rsidP="007A3CE5">
            <w:pPr>
              <w:spacing w:after="0" w:line="240" w:lineRule="auto"/>
              <w:jc w:val="both"/>
              <w:rPr>
                <w:rFonts w:ascii="Georgia" w:hAnsi="Georgia"/>
                <w:sz w:val="24"/>
                <w:szCs w:val="24"/>
              </w:rPr>
            </w:pPr>
            <w:r w:rsidRPr="007E457A">
              <w:rPr>
                <w:rFonts w:ascii="Georgia" w:hAnsi="Georgia" w:cstheme="majorBidi"/>
                <w:sz w:val="24"/>
                <w:szCs w:val="24"/>
              </w:rPr>
              <w:t>D6@TiO</w:t>
            </w:r>
            <w:r w:rsidRPr="007E457A">
              <w:rPr>
                <w:rFonts w:ascii="Georgia" w:hAnsi="Georgia" w:cstheme="majorBidi"/>
                <w:sz w:val="24"/>
                <w:szCs w:val="24"/>
                <w:vertAlign w:val="subscript"/>
              </w:rPr>
              <w:t>2</w:t>
            </w:r>
          </w:p>
        </w:tc>
        <w:tc>
          <w:tcPr>
            <w:tcW w:w="571" w:type="pct"/>
          </w:tcPr>
          <w:p w14:paraId="1A24157E" w14:textId="77777777" w:rsidR="007A3CE5" w:rsidRPr="007E457A" w:rsidRDefault="007A3CE5" w:rsidP="007A3CE5">
            <w:pPr>
              <w:spacing w:after="0" w:line="240" w:lineRule="auto"/>
              <w:jc w:val="center"/>
              <w:rPr>
                <w:rFonts w:ascii="Georgia" w:hAnsi="Georgia"/>
                <w:sz w:val="24"/>
                <w:szCs w:val="24"/>
              </w:rPr>
            </w:pPr>
            <w:r w:rsidRPr="007E457A">
              <w:rPr>
                <w:rFonts w:ascii="Georgia" w:hAnsi="Georgia"/>
                <w:sz w:val="24"/>
                <w:szCs w:val="24"/>
              </w:rPr>
              <w:t>2.0624</w:t>
            </w:r>
          </w:p>
        </w:tc>
        <w:tc>
          <w:tcPr>
            <w:tcW w:w="595" w:type="pct"/>
            <w:tcBorders>
              <w:right w:val="single" w:sz="4" w:space="0" w:color="auto"/>
            </w:tcBorders>
          </w:tcPr>
          <w:p w14:paraId="75594648" w14:textId="77777777" w:rsidR="007A3CE5" w:rsidRPr="007E457A" w:rsidRDefault="007A3CE5" w:rsidP="007A3CE5">
            <w:pPr>
              <w:spacing w:after="0" w:line="240" w:lineRule="auto"/>
              <w:jc w:val="center"/>
              <w:rPr>
                <w:rFonts w:ascii="Georgia" w:hAnsi="Georgia"/>
                <w:sz w:val="24"/>
                <w:szCs w:val="24"/>
              </w:rPr>
            </w:pPr>
            <w:r w:rsidRPr="007E457A">
              <w:rPr>
                <w:rFonts w:ascii="Georgia" w:hAnsi="Georgia"/>
                <w:sz w:val="24"/>
                <w:szCs w:val="24"/>
              </w:rPr>
              <w:t>2.0379</w:t>
            </w:r>
          </w:p>
        </w:tc>
        <w:tc>
          <w:tcPr>
            <w:tcW w:w="1299" w:type="pct"/>
            <w:tcBorders>
              <w:left w:val="single" w:sz="4" w:space="0" w:color="auto"/>
            </w:tcBorders>
            <w:vAlign w:val="center"/>
          </w:tcPr>
          <w:p w14:paraId="7CEA2B3E" w14:textId="77777777" w:rsidR="007A3CE5" w:rsidRPr="007E457A" w:rsidRDefault="007A3CE5" w:rsidP="007A3CE5">
            <w:pPr>
              <w:spacing w:after="0" w:line="240" w:lineRule="auto"/>
              <w:rPr>
                <w:rFonts w:ascii="Georgia" w:hAnsi="Georgia"/>
                <w:sz w:val="24"/>
                <w:szCs w:val="24"/>
              </w:rPr>
            </w:pPr>
            <w:r w:rsidRPr="007E457A">
              <w:rPr>
                <w:rFonts w:ascii="Georgia" w:hAnsi="Georgia" w:cstheme="majorBidi"/>
                <w:sz w:val="24"/>
                <w:szCs w:val="24"/>
              </w:rPr>
              <w:t>D10@TiO</w:t>
            </w:r>
            <w:r w:rsidRPr="007E457A">
              <w:rPr>
                <w:rFonts w:ascii="Georgia" w:hAnsi="Georgia" w:cstheme="majorBidi"/>
                <w:sz w:val="24"/>
                <w:szCs w:val="24"/>
                <w:vertAlign w:val="subscript"/>
              </w:rPr>
              <w:t>2</w:t>
            </w:r>
          </w:p>
        </w:tc>
        <w:tc>
          <w:tcPr>
            <w:tcW w:w="577" w:type="pct"/>
          </w:tcPr>
          <w:p w14:paraId="3E89E9BA" w14:textId="77777777" w:rsidR="007A3CE5" w:rsidRPr="007E457A" w:rsidRDefault="007A3CE5" w:rsidP="007A3CE5">
            <w:pPr>
              <w:spacing w:after="0" w:line="240" w:lineRule="auto"/>
              <w:jc w:val="center"/>
              <w:rPr>
                <w:rFonts w:ascii="Georgia" w:hAnsi="Georgia"/>
                <w:sz w:val="24"/>
                <w:szCs w:val="24"/>
              </w:rPr>
            </w:pPr>
            <w:r w:rsidRPr="007E457A">
              <w:rPr>
                <w:rFonts w:ascii="Georgia" w:hAnsi="Georgia"/>
                <w:sz w:val="24"/>
                <w:szCs w:val="24"/>
              </w:rPr>
              <w:t>2.0401</w:t>
            </w:r>
          </w:p>
        </w:tc>
        <w:tc>
          <w:tcPr>
            <w:tcW w:w="816" w:type="pct"/>
          </w:tcPr>
          <w:p w14:paraId="4BD85651" w14:textId="77777777" w:rsidR="007A3CE5" w:rsidRPr="007E457A" w:rsidRDefault="007A3CE5" w:rsidP="007A3CE5">
            <w:pPr>
              <w:spacing w:after="0" w:line="240" w:lineRule="auto"/>
              <w:jc w:val="center"/>
              <w:rPr>
                <w:rFonts w:ascii="Georgia" w:hAnsi="Georgia"/>
                <w:sz w:val="24"/>
                <w:szCs w:val="24"/>
              </w:rPr>
            </w:pPr>
            <w:r w:rsidRPr="007E457A">
              <w:rPr>
                <w:rFonts w:ascii="Georgia" w:hAnsi="Georgia"/>
                <w:sz w:val="24"/>
                <w:szCs w:val="24"/>
              </w:rPr>
              <w:t>2.0652</w:t>
            </w:r>
          </w:p>
        </w:tc>
      </w:tr>
      <w:tr w:rsidR="005B227C" w:rsidRPr="007E457A" w14:paraId="7316CA4B" w14:textId="77777777" w:rsidTr="00761724">
        <w:tc>
          <w:tcPr>
            <w:tcW w:w="1142" w:type="pct"/>
            <w:vAlign w:val="center"/>
          </w:tcPr>
          <w:p w14:paraId="180C8620" w14:textId="77777777" w:rsidR="007A3CE5" w:rsidRPr="007E457A" w:rsidRDefault="007A3CE5" w:rsidP="007A3CE5">
            <w:pPr>
              <w:spacing w:after="0" w:line="240" w:lineRule="auto"/>
              <w:jc w:val="both"/>
              <w:rPr>
                <w:rFonts w:ascii="Georgia" w:hAnsi="Georgia"/>
                <w:sz w:val="24"/>
                <w:szCs w:val="24"/>
              </w:rPr>
            </w:pPr>
            <w:r w:rsidRPr="007E457A">
              <w:rPr>
                <w:rFonts w:ascii="Georgia" w:hAnsi="Georgia" w:cstheme="majorBidi"/>
                <w:sz w:val="24"/>
                <w:szCs w:val="24"/>
              </w:rPr>
              <w:t>D7@TiO</w:t>
            </w:r>
            <w:r w:rsidRPr="007E457A">
              <w:rPr>
                <w:rFonts w:ascii="Georgia" w:hAnsi="Georgia" w:cstheme="majorBidi"/>
                <w:sz w:val="24"/>
                <w:szCs w:val="24"/>
                <w:vertAlign w:val="subscript"/>
              </w:rPr>
              <w:t>2</w:t>
            </w:r>
          </w:p>
        </w:tc>
        <w:tc>
          <w:tcPr>
            <w:tcW w:w="571" w:type="pct"/>
          </w:tcPr>
          <w:p w14:paraId="338245C1" w14:textId="77777777" w:rsidR="007A3CE5" w:rsidRPr="007E457A" w:rsidRDefault="007A3CE5" w:rsidP="007A3CE5">
            <w:pPr>
              <w:spacing w:after="0" w:line="240" w:lineRule="auto"/>
              <w:jc w:val="center"/>
              <w:rPr>
                <w:rFonts w:ascii="Georgia" w:hAnsi="Georgia"/>
                <w:sz w:val="24"/>
                <w:szCs w:val="24"/>
              </w:rPr>
            </w:pPr>
            <w:r w:rsidRPr="007E457A">
              <w:rPr>
                <w:rFonts w:ascii="Georgia" w:hAnsi="Georgia"/>
                <w:sz w:val="24"/>
                <w:szCs w:val="24"/>
              </w:rPr>
              <w:t>2.0414</w:t>
            </w:r>
          </w:p>
        </w:tc>
        <w:tc>
          <w:tcPr>
            <w:tcW w:w="595" w:type="pct"/>
            <w:tcBorders>
              <w:right w:val="single" w:sz="4" w:space="0" w:color="auto"/>
            </w:tcBorders>
          </w:tcPr>
          <w:p w14:paraId="27BAC592" w14:textId="77777777" w:rsidR="007A3CE5" w:rsidRPr="007E457A" w:rsidRDefault="007A3CE5" w:rsidP="007A3CE5">
            <w:pPr>
              <w:spacing w:after="0" w:line="240" w:lineRule="auto"/>
              <w:jc w:val="center"/>
              <w:rPr>
                <w:rFonts w:ascii="Georgia" w:hAnsi="Georgia"/>
                <w:sz w:val="24"/>
                <w:szCs w:val="24"/>
              </w:rPr>
            </w:pPr>
            <w:r w:rsidRPr="007E457A">
              <w:rPr>
                <w:rFonts w:ascii="Georgia" w:hAnsi="Georgia"/>
                <w:sz w:val="24"/>
                <w:szCs w:val="24"/>
              </w:rPr>
              <w:t>2.0544</w:t>
            </w:r>
          </w:p>
        </w:tc>
        <w:tc>
          <w:tcPr>
            <w:tcW w:w="1299" w:type="pct"/>
            <w:tcBorders>
              <w:left w:val="single" w:sz="4" w:space="0" w:color="auto"/>
              <w:bottom w:val="single" w:sz="4" w:space="0" w:color="auto"/>
            </w:tcBorders>
            <w:vAlign w:val="center"/>
          </w:tcPr>
          <w:p w14:paraId="433A3E51" w14:textId="77777777" w:rsidR="007A3CE5" w:rsidRPr="007E457A" w:rsidRDefault="007A3CE5" w:rsidP="007A3CE5">
            <w:pPr>
              <w:spacing w:after="0" w:line="240" w:lineRule="auto"/>
              <w:rPr>
                <w:rFonts w:ascii="Georgia" w:hAnsi="Georgia"/>
                <w:sz w:val="24"/>
                <w:szCs w:val="24"/>
              </w:rPr>
            </w:pPr>
            <w:r w:rsidRPr="007E457A">
              <w:rPr>
                <w:rFonts w:ascii="Georgia" w:hAnsi="Georgia" w:cstheme="majorBidi"/>
                <w:sz w:val="24"/>
                <w:szCs w:val="24"/>
              </w:rPr>
              <w:t>D11@TiO</w:t>
            </w:r>
            <w:r w:rsidRPr="007E457A">
              <w:rPr>
                <w:rFonts w:ascii="Georgia" w:hAnsi="Georgia" w:cstheme="majorBidi"/>
                <w:sz w:val="24"/>
                <w:szCs w:val="24"/>
                <w:vertAlign w:val="subscript"/>
              </w:rPr>
              <w:t>2</w:t>
            </w:r>
          </w:p>
        </w:tc>
        <w:tc>
          <w:tcPr>
            <w:tcW w:w="577" w:type="pct"/>
          </w:tcPr>
          <w:p w14:paraId="2C757FD2" w14:textId="77777777" w:rsidR="007A3CE5" w:rsidRPr="007E457A" w:rsidRDefault="007A3CE5" w:rsidP="007A3CE5">
            <w:pPr>
              <w:spacing w:after="0" w:line="240" w:lineRule="auto"/>
              <w:jc w:val="center"/>
              <w:rPr>
                <w:rFonts w:ascii="Georgia" w:hAnsi="Georgia"/>
                <w:sz w:val="24"/>
                <w:szCs w:val="24"/>
              </w:rPr>
            </w:pPr>
            <w:r w:rsidRPr="007E457A">
              <w:rPr>
                <w:rFonts w:ascii="Georgia" w:hAnsi="Georgia"/>
                <w:sz w:val="24"/>
                <w:szCs w:val="24"/>
              </w:rPr>
              <w:t>2.0451</w:t>
            </w:r>
          </w:p>
        </w:tc>
        <w:tc>
          <w:tcPr>
            <w:tcW w:w="816" w:type="pct"/>
          </w:tcPr>
          <w:p w14:paraId="32B55F53" w14:textId="77777777" w:rsidR="007A3CE5" w:rsidRPr="007E457A" w:rsidRDefault="007A3CE5" w:rsidP="007A3CE5">
            <w:pPr>
              <w:spacing w:after="0" w:line="240" w:lineRule="auto"/>
              <w:jc w:val="center"/>
              <w:rPr>
                <w:rFonts w:ascii="Georgia" w:hAnsi="Georgia"/>
                <w:sz w:val="24"/>
                <w:szCs w:val="24"/>
              </w:rPr>
            </w:pPr>
            <w:r w:rsidRPr="007E457A">
              <w:rPr>
                <w:rFonts w:ascii="Georgia" w:hAnsi="Georgia"/>
                <w:sz w:val="24"/>
                <w:szCs w:val="24"/>
              </w:rPr>
              <w:t>2.0573</w:t>
            </w:r>
          </w:p>
        </w:tc>
      </w:tr>
    </w:tbl>
    <w:p w14:paraId="485AB824" w14:textId="77777777" w:rsidR="00821F2E" w:rsidRPr="007E457A" w:rsidRDefault="00821F2E">
      <w:pPr>
        <w:spacing w:after="160" w:line="259" w:lineRule="auto"/>
        <w:rPr>
          <w:rFonts w:ascii="Georgia" w:hAnsi="Georgia" w:cs="Calibri"/>
          <w:b/>
          <w:bCs/>
          <w:sz w:val="24"/>
          <w:szCs w:val="24"/>
        </w:rPr>
      </w:pPr>
      <w:bookmarkStart w:id="59" w:name="_Ref99448525"/>
      <w:bookmarkEnd w:id="58"/>
      <w:r w:rsidRPr="007E457A">
        <w:rPr>
          <w:rFonts w:ascii="Georgia" w:hAnsi="Georgia" w:cs="Calibri"/>
          <w:b/>
          <w:bCs/>
          <w:sz w:val="24"/>
          <w:szCs w:val="24"/>
        </w:rPr>
        <w:br w:type="page"/>
      </w:r>
    </w:p>
    <w:p w14:paraId="789FE24F" w14:textId="1C848540" w:rsidR="00B165AF" w:rsidRPr="007E457A" w:rsidRDefault="00B165AF" w:rsidP="00AF3956">
      <w:pPr>
        <w:pStyle w:val="Heading2"/>
        <w:jc w:val="both"/>
        <w:rPr>
          <w:rFonts w:ascii="Georgia" w:hAnsi="Georgia"/>
          <w:color w:val="auto"/>
          <w:sz w:val="24"/>
          <w:szCs w:val="24"/>
        </w:rPr>
      </w:pPr>
      <w:bookmarkStart w:id="60" w:name="_Toc128486106"/>
      <w:r w:rsidRPr="007E457A">
        <w:rPr>
          <w:rFonts w:ascii="Georgia" w:hAnsi="Georgia"/>
          <w:b/>
          <w:bCs/>
          <w:color w:val="auto"/>
          <w:sz w:val="24"/>
          <w:szCs w:val="24"/>
        </w:rPr>
        <w:lastRenderedPageBreak/>
        <w:t xml:space="preserve">Table SD </w:t>
      </w:r>
      <w:r w:rsidRPr="007E457A">
        <w:rPr>
          <w:rFonts w:ascii="Georgia" w:hAnsi="Georgia"/>
          <w:b/>
          <w:bCs/>
          <w:color w:val="auto"/>
          <w:sz w:val="24"/>
          <w:szCs w:val="24"/>
        </w:rPr>
        <w:fldChar w:fldCharType="begin"/>
      </w:r>
      <w:r w:rsidRPr="007E457A">
        <w:rPr>
          <w:rFonts w:ascii="Georgia" w:hAnsi="Georgia"/>
          <w:b/>
          <w:bCs/>
          <w:color w:val="auto"/>
          <w:sz w:val="24"/>
          <w:szCs w:val="24"/>
        </w:rPr>
        <w:instrText xml:space="preserve"> SEQ Table_SD \* ARABIC </w:instrText>
      </w:r>
      <w:r w:rsidRPr="007E457A">
        <w:rPr>
          <w:rFonts w:ascii="Georgia" w:hAnsi="Georgia"/>
          <w:b/>
          <w:bCs/>
          <w:color w:val="auto"/>
          <w:sz w:val="24"/>
          <w:szCs w:val="24"/>
        </w:rPr>
        <w:fldChar w:fldCharType="separate"/>
      </w:r>
      <w:r w:rsidR="0039648E">
        <w:rPr>
          <w:rFonts w:ascii="Georgia" w:hAnsi="Georgia"/>
          <w:b/>
          <w:bCs/>
          <w:noProof/>
          <w:color w:val="auto"/>
          <w:sz w:val="24"/>
          <w:szCs w:val="24"/>
        </w:rPr>
        <w:t>6</w:t>
      </w:r>
      <w:r w:rsidRPr="007E457A">
        <w:rPr>
          <w:rFonts w:ascii="Georgia" w:hAnsi="Georgia"/>
          <w:b/>
          <w:bCs/>
          <w:color w:val="auto"/>
          <w:sz w:val="24"/>
          <w:szCs w:val="24"/>
        </w:rPr>
        <w:fldChar w:fldCharType="end"/>
      </w:r>
      <w:bookmarkEnd w:id="59"/>
      <w:r w:rsidRPr="007E457A">
        <w:rPr>
          <w:rFonts w:ascii="Georgia" w:hAnsi="Georgia"/>
          <w:b/>
          <w:bCs/>
          <w:color w:val="auto"/>
          <w:sz w:val="24"/>
          <w:szCs w:val="24"/>
        </w:rPr>
        <w:t>:</w:t>
      </w:r>
      <w:r w:rsidRPr="007E457A">
        <w:rPr>
          <w:rFonts w:ascii="Georgia" w:hAnsi="Georgia"/>
          <w:color w:val="auto"/>
          <w:sz w:val="24"/>
          <w:szCs w:val="24"/>
        </w:rPr>
        <w:t xml:space="preserve"> Energies of HOMOs, LUMOs of isolated and adsorbed dyes, CB, and VB of TiO2, and their dipole moments (in Debye) calculated at CPCM/M06-2x with 6-31+G(d,p) and LANL2DZ in THF.</w:t>
      </w:r>
      <w:bookmarkEnd w:id="60"/>
    </w:p>
    <w:tbl>
      <w:tblPr>
        <w:tblStyle w:val="TableGrid"/>
        <w:tblW w:w="5005"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8"/>
        <w:gridCol w:w="1548"/>
        <w:gridCol w:w="1544"/>
        <w:gridCol w:w="1628"/>
        <w:gridCol w:w="1546"/>
        <w:gridCol w:w="1555"/>
      </w:tblGrid>
      <w:tr w:rsidR="00CF1949" w:rsidRPr="007E457A" w14:paraId="29E9EE40" w14:textId="77777777" w:rsidTr="00B1375A">
        <w:trPr>
          <w:jc w:val="center"/>
        </w:trPr>
        <w:tc>
          <w:tcPr>
            <w:tcW w:w="826" w:type="pct"/>
            <w:tcBorders>
              <w:top w:val="single" w:sz="4" w:space="0" w:color="auto"/>
              <w:bottom w:val="single" w:sz="4" w:space="0" w:color="auto"/>
            </w:tcBorders>
            <w:shd w:val="clear" w:color="auto" w:fill="auto"/>
          </w:tcPr>
          <w:p w14:paraId="28B9E776" w14:textId="77777777" w:rsidR="00B165AF" w:rsidRPr="007E457A" w:rsidRDefault="00B165AF" w:rsidP="00B165AF">
            <w:pPr>
              <w:spacing w:after="0" w:line="240" w:lineRule="auto"/>
              <w:rPr>
                <w:rFonts w:ascii="Georgia" w:hAnsi="Georgia" w:cs="Calibri"/>
                <w:sz w:val="24"/>
                <w:szCs w:val="24"/>
              </w:rPr>
            </w:pPr>
            <w:r w:rsidRPr="007E457A">
              <w:rPr>
                <w:rFonts w:ascii="Georgia" w:hAnsi="Georgia" w:cs="Calibri"/>
                <w:sz w:val="24"/>
                <w:szCs w:val="24"/>
              </w:rPr>
              <w:t>System</w:t>
            </w:r>
          </w:p>
        </w:tc>
        <w:tc>
          <w:tcPr>
            <w:tcW w:w="826" w:type="pct"/>
            <w:tcBorders>
              <w:top w:val="single" w:sz="4" w:space="0" w:color="auto"/>
              <w:bottom w:val="single" w:sz="4" w:space="0" w:color="auto"/>
            </w:tcBorders>
            <w:shd w:val="clear" w:color="auto" w:fill="auto"/>
          </w:tcPr>
          <w:p w14:paraId="7EF16FF5" w14:textId="50CCA31B" w:rsidR="00B165AF" w:rsidRPr="007E457A" w:rsidRDefault="00000000" w:rsidP="00B165AF">
            <w:pPr>
              <w:spacing w:after="0" w:line="240" w:lineRule="auto"/>
              <w:jc w:val="center"/>
              <w:rPr>
                <w:rFonts w:ascii="Georgia" w:hAnsi="Georgia" w:cs="Calibri"/>
                <w:sz w:val="24"/>
                <w:szCs w:val="24"/>
              </w:rPr>
            </w:pPr>
            <m:oMathPara>
              <m:oMath>
                <m:sSub>
                  <m:sSubPr>
                    <m:ctrlPr>
                      <w:rPr>
                        <w:rFonts w:ascii="Cambria Math" w:hAnsi="Cambria Math" w:cs="Calibri"/>
                        <w:sz w:val="24"/>
                        <w:szCs w:val="24"/>
                      </w:rPr>
                    </m:ctrlPr>
                  </m:sSubPr>
                  <m:e>
                    <m:r>
                      <m:rPr>
                        <m:sty m:val="p"/>
                      </m:rPr>
                      <w:rPr>
                        <w:rFonts w:ascii="Cambria Math" w:hAnsi="Cambria Math" w:cs="Calibri"/>
                        <w:sz w:val="24"/>
                        <w:szCs w:val="24"/>
                      </w:rPr>
                      <m:t>E</m:t>
                    </m:r>
                  </m:e>
                  <m:sub>
                    <m:r>
                      <m:rPr>
                        <m:sty m:val="p"/>
                      </m:rPr>
                      <w:rPr>
                        <w:rFonts w:ascii="Cambria Math" w:hAnsi="Cambria Math" w:cs="Calibri"/>
                        <w:sz w:val="24"/>
                        <w:szCs w:val="24"/>
                      </w:rPr>
                      <m:t>HOMO/VB</m:t>
                    </m:r>
                  </m:sub>
                </m:sSub>
              </m:oMath>
            </m:oMathPara>
          </w:p>
        </w:tc>
        <w:tc>
          <w:tcPr>
            <w:tcW w:w="824" w:type="pct"/>
            <w:tcBorders>
              <w:top w:val="single" w:sz="4" w:space="0" w:color="auto"/>
              <w:bottom w:val="single" w:sz="4" w:space="0" w:color="auto"/>
            </w:tcBorders>
            <w:shd w:val="clear" w:color="auto" w:fill="auto"/>
          </w:tcPr>
          <w:p w14:paraId="0F60FEE5" w14:textId="0A084FCB" w:rsidR="00B165AF" w:rsidRPr="007E457A" w:rsidRDefault="00000000" w:rsidP="00B165AF">
            <w:pPr>
              <w:spacing w:after="0" w:line="240" w:lineRule="auto"/>
              <w:jc w:val="center"/>
              <w:rPr>
                <w:rFonts w:ascii="Georgia" w:hAnsi="Georgia" w:cs="Calibri"/>
                <w:sz w:val="24"/>
                <w:szCs w:val="24"/>
              </w:rPr>
            </w:pPr>
            <m:oMathPara>
              <m:oMath>
                <m:sSub>
                  <m:sSubPr>
                    <m:ctrlPr>
                      <w:rPr>
                        <w:rFonts w:ascii="Cambria Math" w:hAnsi="Cambria Math" w:cs="Calibri"/>
                        <w:sz w:val="24"/>
                        <w:szCs w:val="24"/>
                      </w:rPr>
                    </m:ctrlPr>
                  </m:sSubPr>
                  <m:e>
                    <m:r>
                      <m:rPr>
                        <m:sty m:val="p"/>
                      </m:rPr>
                      <w:rPr>
                        <w:rFonts w:ascii="Cambria Math" w:hAnsi="Cambria Math" w:cs="Calibri"/>
                        <w:sz w:val="24"/>
                        <w:szCs w:val="24"/>
                      </w:rPr>
                      <m:t>E</m:t>
                    </m:r>
                  </m:e>
                  <m:sub>
                    <m:r>
                      <m:rPr>
                        <m:sty m:val="p"/>
                      </m:rPr>
                      <w:rPr>
                        <w:rFonts w:ascii="Cambria Math" w:hAnsi="Cambria Math" w:cs="Calibri"/>
                        <w:sz w:val="24"/>
                        <w:szCs w:val="24"/>
                      </w:rPr>
                      <m:t>LUMO/CB</m:t>
                    </m:r>
                  </m:sub>
                </m:sSub>
              </m:oMath>
            </m:oMathPara>
          </w:p>
        </w:tc>
        <w:tc>
          <w:tcPr>
            <w:tcW w:w="869" w:type="pct"/>
            <w:tcBorders>
              <w:top w:val="single" w:sz="4" w:space="0" w:color="auto"/>
              <w:bottom w:val="single" w:sz="4" w:space="0" w:color="auto"/>
            </w:tcBorders>
            <w:shd w:val="clear" w:color="auto" w:fill="auto"/>
          </w:tcPr>
          <w:p w14:paraId="171F5875" w14:textId="7599F8B0" w:rsidR="00B165AF" w:rsidRPr="007E457A" w:rsidRDefault="00000000" w:rsidP="00B165AF">
            <w:pPr>
              <w:spacing w:after="0" w:line="240" w:lineRule="auto"/>
              <w:jc w:val="center"/>
              <w:rPr>
                <w:rFonts w:ascii="Georgia" w:eastAsia="Calibri" w:hAnsi="Georgia" w:cs="Calibri-Bold"/>
                <w:sz w:val="24"/>
                <w:szCs w:val="24"/>
              </w:rPr>
            </w:pPr>
            <m:oMathPara>
              <m:oMath>
                <m:sSub>
                  <m:sSubPr>
                    <m:ctrlPr>
                      <w:rPr>
                        <w:rFonts w:ascii="Cambria Math" w:hAnsi="Cambria Math" w:cs="Calibri"/>
                        <w:sz w:val="24"/>
                        <w:szCs w:val="24"/>
                      </w:rPr>
                    </m:ctrlPr>
                  </m:sSubPr>
                  <m:e>
                    <m:r>
                      <m:rPr>
                        <m:sty m:val="p"/>
                      </m:rPr>
                      <w:rPr>
                        <w:rFonts w:ascii="Cambria Math" w:hAnsi="Cambria Math" w:cs="Calibri"/>
                        <w:sz w:val="24"/>
                        <w:szCs w:val="24"/>
                      </w:rPr>
                      <m:t>∆</m:t>
                    </m:r>
                  </m:e>
                  <m:sub>
                    <m:r>
                      <m:rPr>
                        <m:sty m:val="p"/>
                      </m:rPr>
                      <w:rPr>
                        <w:rFonts w:ascii="Cambria Math" w:hAnsi="Cambria Math" w:cs="Calibri"/>
                        <w:sz w:val="24"/>
                        <w:szCs w:val="24"/>
                      </w:rPr>
                      <m:t>(L/CB)-(H/VB)</m:t>
                    </m:r>
                  </m:sub>
                </m:sSub>
              </m:oMath>
            </m:oMathPara>
          </w:p>
        </w:tc>
        <w:tc>
          <w:tcPr>
            <w:tcW w:w="825" w:type="pct"/>
            <w:tcBorders>
              <w:top w:val="single" w:sz="4" w:space="0" w:color="auto"/>
              <w:bottom w:val="single" w:sz="4" w:space="0" w:color="auto"/>
            </w:tcBorders>
            <w:shd w:val="clear" w:color="auto" w:fill="auto"/>
          </w:tcPr>
          <w:p w14:paraId="28913C00" w14:textId="5FCDB8E7" w:rsidR="00B165AF" w:rsidRPr="007E457A" w:rsidRDefault="00000000" w:rsidP="00B165AF">
            <w:pPr>
              <w:spacing w:after="0" w:line="240" w:lineRule="auto"/>
              <w:jc w:val="center"/>
              <w:rPr>
                <w:rFonts w:ascii="Georgia" w:hAnsi="Georgia" w:cs="Calibri"/>
                <w:sz w:val="24"/>
                <w:szCs w:val="24"/>
              </w:rPr>
            </w:pPr>
            <m:oMathPara>
              <m:oMath>
                <m:sSub>
                  <m:sSubPr>
                    <m:ctrlPr>
                      <w:rPr>
                        <w:rFonts w:ascii="Cambria Math" w:hAnsi="Cambria Math" w:cs="Calibri"/>
                        <w:sz w:val="24"/>
                        <w:szCs w:val="24"/>
                      </w:rPr>
                    </m:ctrlPr>
                  </m:sSubPr>
                  <m:e>
                    <m:r>
                      <m:rPr>
                        <m:sty m:val="p"/>
                      </m:rPr>
                      <w:rPr>
                        <w:rFonts w:ascii="Cambria Math" w:hAnsi="Cambria Math" w:cs="Calibri"/>
                        <w:sz w:val="24"/>
                        <w:szCs w:val="24"/>
                      </w:rPr>
                      <m:t>∆E</m:t>
                    </m:r>
                  </m:e>
                  <m:sub>
                    <m:r>
                      <m:rPr>
                        <m:sty m:val="p"/>
                      </m:rPr>
                      <w:rPr>
                        <w:rFonts w:ascii="Cambria Math" w:hAnsi="Cambria Math" w:cs="Calibri"/>
                        <w:sz w:val="24"/>
                        <w:szCs w:val="24"/>
                      </w:rPr>
                      <m:t>LUMO-CB</m:t>
                    </m:r>
                  </m:sub>
                </m:sSub>
              </m:oMath>
            </m:oMathPara>
          </w:p>
        </w:tc>
        <w:tc>
          <w:tcPr>
            <w:tcW w:w="831" w:type="pct"/>
            <w:tcBorders>
              <w:top w:val="single" w:sz="4" w:space="0" w:color="auto"/>
              <w:bottom w:val="single" w:sz="4" w:space="0" w:color="auto"/>
            </w:tcBorders>
            <w:shd w:val="clear" w:color="auto" w:fill="auto"/>
          </w:tcPr>
          <w:p w14:paraId="66B78804" w14:textId="01A595EF" w:rsidR="00B165AF" w:rsidRPr="007E457A" w:rsidRDefault="00000000" w:rsidP="00B165AF">
            <w:pPr>
              <w:spacing w:after="0" w:line="240" w:lineRule="auto"/>
              <w:jc w:val="center"/>
              <w:rPr>
                <w:rFonts w:ascii="Georgia" w:eastAsia="Calibri" w:hAnsi="Georgia" w:cs="Calibri-Bold"/>
                <w:sz w:val="24"/>
                <w:szCs w:val="24"/>
              </w:rPr>
            </w:pPr>
            <m:oMathPara>
              <m:oMath>
                <m:sSub>
                  <m:sSubPr>
                    <m:ctrlPr>
                      <w:rPr>
                        <w:rFonts w:ascii="Cambria Math" w:eastAsia="Calibri" w:hAnsi="Cambria Math" w:cs="Calibri-Bold"/>
                        <w:sz w:val="24"/>
                        <w:szCs w:val="24"/>
                        <w:lang w:val="en-GB"/>
                      </w:rPr>
                    </m:ctrlPr>
                  </m:sSubPr>
                  <m:e>
                    <m:r>
                      <m:rPr>
                        <m:sty m:val="p"/>
                      </m:rPr>
                      <w:rPr>
                        <w:rFonts w:ascii="Cambria Math" w:eastAsia="Calibri" w:hAnsi="Cambria Math" w:cs="Calibri-Bold"/>
                        <w:sz w:val="24"/>
                        <w:szCs w:val="24"/>
                        <w:lang w:val="en-GB"/>
                      </w:rPr>
                      <m:t>μ</m:t>
                    </m:r>
                  </m:e>
                  <m:sub>
                    <m:r>
                      <m:rPr>
                        <m:sty m:val="p"/>
                      </m:rPr>
                      <w:rPr>
                        <w:rFonts w:ascii="Cambria Math" w:eastAsia="Calibri" w:hAnsi="Cambria Math" w:cs="Calibri-Bold"/>
                        <w:sz w:val="24"/>
                        <w:szCs w:val="24"/>
                        <w:lang w:val="en-GB"/>
                      </w:rPr>
                      <m:t>normal</m:t>
                    </m:r>
                  </m:sub>
                </m:sSub>
              </m:oMath>
            </m:oMathPara>
          </w:p>
        </w:tc>
      </w:tr>
      <w:tr w:rsidR="00CF1949" w:rsidRPr="007E457A" w14:paraId="4F15854E" w14:textId="77777777" w:rsidTr="00B1375A">
        <w:trPr>
          <w:jc w:val="center"/>
        </w:trPr>
        <w:tc>
          <w:tcPr>
            <w:tcW w:w="826" w:type="pct"/>
            <w:tcBorders>
              <w:top w:val="single" w:sz="4" w:space="0" w:color="auto"/>
            </w:tcBorders>
            <w:shd w:val="clear" w:color="auto" w:fill="auto"/>
          </w:tcPr>
          <w:p w14:paraId="0E65DD34" w14:textId="7A8F2CF9" w:rsidR="00B165AF" w:rsidRPr="007E457A" w:rsidRDefault="00B165AF" w:rsidP="00B165AF">
            <w:pPr>
              <w:spacing w:after="0" w:line="240" w:lineRule="auto"/>
              <w:rPr>
                <w:rFonts w:ascii="Georgia" w:hAnsi="Georgia" w:cs="Calibri"/>
                <w:sz w:val="24"/>
                <w:szCs w:val="24"/>
              </w:rPr>
            </w:pPr>
            <w:r w:rsidRPr="007E457A">
              <w:rPr>
                <w:rFonts w:ascii="Georgia" w:hAnsi="Georgia" w:cs="Calibri"/>
                <w:sz w:val="24"/>
                <w:szCs w:val="24"/>
              </w:rPr>
              <w:t>TiO</w:t>
            </w:r>
            <w:r w:rsidR="00E110E2" w:rsidRPr="007E457A">
              <w:rPr>
                <w:rFonts w:ascii="Georgia" w:hAnsi="Georgia" w:cs="Calibri"/>
                <w:sz w:val="24"/>
                <w:szCs w:val="24"/>
                <w:vertAlign w:val="subscript"/>
              </w:rPr>
              <w:t>2</w:t>
            </w:r>
          </w:p>
        </w:tc>
        <w:tc>
          <w:tcPr>
            <w:tcW w:w="826" w:type="pct"/>
            <w:tcBorders>
              <w:top w:val="single" w:sz="4" w:space="0" w:color="auto"/>
            </w:tcBorders>
            <w:shd w:val="clear" w:color="auto" w:fill="auto"/>
            <w:vAlign w:val="bottom"/>
          </w:tcPr>
          <w:p w14:paraId="74E3C018"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hAnsi="Georgia" w:cs="Calibri"/>
                <w:sz w:val="24"/>
                <w:szCs w:val="24"/>
              </w:rPr>
              <w:t>-6.560</w:t>
            </w:r>
          </w:p>
        </w:tc>
        <w:tc>
          <w:tcPr>
            <w:tcW w:w="824" w:type="pct"/>
            <w:tcBorders>
              <w:top w:val="single" w:sz="4" w:space="0" w:color="auto"/>
            </w:tcBorders>
            <w:shd w:val="clear" w:color="000000" w:fill="FFFFFF"/>
            <w:vAlign w:val="bottom"/>
          </w:tcPr>
          <w:p w14:paraId="604D5F5D"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hAnsi="Georgia" w:cs="Calibri"/>
                <w:sz w:val="24"/>
                <w:szCs w:val="24"/>
              </w:rPr>
              <w:t>-1.999</w:t>
            </w:r>
          </w:p>
        </w:tc>
        <w:tc>
          <w:tcPr>
            <w:tcW w:w="869" w:type="pct"/>
            <w:tcBorders>
              <w:top w:val="single" w:sz="4" w:space="0" w:color="auto"/>
            </w:tcBorders>
            <w:shd w:val="clear" w:color="auto" w:fill="auto"/>
            <w:vAlign w:val="bottom"/>
          </w:tcPr>
          <w:p w14:paraId="13505C5D"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hAnsi="Georgia" w:cs="Calibri"/>
                <w:sz w:val="24"/>
                <w:szCs w:val="24"/>
              </w:rPr>
              <w:t>4.561</w:t>
            </w:r>
          </w:p>
        </w:tc>
        <w:tc>
          <w:tcPr>
            <w:tcW w:w="825" w:type="pct"/>
            <w:tcBorders>
              <w:top w:val="single" w:sz="4" w:space="0" w:color="auto"/>
            </w:tcBorders>
            <w:shd w:val="clear" w:color="000000" w:fill="FFFFFF"/>
            <w:vAlign w:val="bottom"/>
          </w:tcPr>
          <w:p w14:paraId="0CF40CA4" w14:textId="77777777" w:rsidR="00B165AF" w:rsidRPr="007E457A" w:rsidRDefault="00B165AF" w:rsidP="00B165AF">
            <w:pPr>
              <w:spacing w:after="0" w:line="240" w:lineRule="auto"/>
              <w:jc w:val="center"/>
              <w:rPr>
                <w:rFonts w:ascii="Georgia" w:hAnsi="Georgia" w:cs="Calibri"/>
                <w:sz w:val="24"/>
                <w:szCs w:val="24"/>
              </w:rPr>
            </w:pPr>
            <w:r w:rsidRPr="007E457A">
              <w:rPr>
                <w:rFonts w:ascii="Times New Roman" w:hAnsi="Times New Roman" w:cs="Times New Roman"/>
                <w:sz w:val="24"/>
                <w:szCs w:val="24"/>
              </w:rPr>
              <w:t>‒</w:t>
            </w:r>
          </w:p>
        </w:tc>
        <w:tc>
          <w:tcPr>
            <w:tcW w:w="831" w:type="pct"/>
            <w:tcBorders>
              <w:top w:val="single" w:sz="4" w:space="0" w:color="auto"/>
            </w:tcBorders>
            <w:shd w:val="clear" w:color="auto" w:fill="auto"/>
            <w:vAlign w:val="bottom"/>
          </w:tcPr>
          <w:p w14:paraId="0995B38B"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hAnsi="Georgia" w:cs="Calibri"/>
                <w:sz w:val="24"/>
                <w:szCs w:val="24"/>
              </w:rPr>
              <w:t>1.941</w:t>
            </w:r>
          </w:p>
        </w:tc>
      </w:tr>
      <w:tr w:rsidR="00CF1949" w:rsidRPr="007E457A" w14:paraId="086D9BC1" w14:textId="77777777" w:rsidTr="00B1375A">
        <w:trPr>
          <w:jc w:val="center"/>
        </w:trPr>
        <w:tc>
          <w:tcPr>
            <w:tcW w:w="826" w:type="pct"/>
            <w:shd w:val="clear" w:color="auto" w:fill="auto"/>
          </w:tcPr>
          <w:p w14:paraId="07A7E8D1" w14:textId="77777777" w:rsidR="00B165AF" w:rsidRPr="007E457A" w:rsidRDefault="00B165AF" w:rsidP="00B165AF">
            <w:pPr>
              <w:spacing w:after="0" w:line="240" w:lineRule="auto"/>
              <w:rPr>
                <w:rFonts w:ascii="Georgia" w:hAnsi="Georgia" w:cs="Calibri"/>
                <w:sz w:val="24"/>
                <w:szCs w:val="24"/>
              </w:rPr>
            </w:pPr>
            <w:r w:rsidRPr="007E457A">
              <w:rPr>
                <w:rFonts w:ascii="Georgia" w:hAnsi="Georgia" w:cs="Calibri"/>
                <w:sz w:val="24"/>
                <w:szCs w:val="24"/>
              </w:rPr>
              <w:t>D2</w:t>
            </w:r>
          </w:p>
        </w:tc>
        <w:tc>
          <w:tcPr>
            <w:tcW w:w="826" w:type="pct"/>
            <w:shd w:val="clear" w:color="auto" w:fill="auto"/>
          </w:tcPr>
          <w:p w14:paraId="4F9B477B"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eastAsia="Times New Roman" w:hAnsi="Georgia" w:cs="Calibri"/>
                <w:sz w:val="24"/>
                <w:szCs w:val="24"/>
              </w:rPr>
              <w:t>-6.229</w:t>
            </w:r>
          </w:p>
        </w:tc>
        <w:tc>
          <w:tcPr>
            <w:tcW w:w="824" w:type="pct"/>
            <w:shd w:val="clear" w:color="auto" w:fill="auto"/>
            <w:vAlign w:val="bottom"/>
          </w:tcPr>
          <w:p w14:paraId="1312244F"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eastAsia="Times New Roman" w:hAnsi="Georgia" w:cs="Calibri"/>
                <w:sz w:val="24"/>
                <w:szCs w:val="24"/>
              </w:rPr>
              <w:t>-2.194</w:t>
            </w:r>
          </w:p>
        </w:tc>
        <w:tc>
          <w:tcPr>
            <w:tcW w:w="869" w:type="pct"/>
            <w:shd w:val="clear" w:color="auto" w:fill="auto"/>
            <w:vAlign w:val="bottom"/>
          </w:tcPr>
          <w:p w14:paraId="3A07B062"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hAnsi="Georgia" w:cs="Calibri"/>
                <w:sz w:val="24"/>
                <w:szCs w:val="24"/>
              </w:rPr>
              <w:t>4.035</w:t>
            </w:r>
          </w:p>
        </w:tc>
        <w:tc>
          <w:tcPr>
            <w:tcW w:w="825" w:type="pct"/>
            <w:shd w:val="clear" w:color="auto" w:fill="auto"/>
            <w:vAlign w:val="bottom"/>
          </w:tcPr>
          <w:p w14:paraId="54067698"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hAnsi="Georgia" w:cs="Calibri"/>
                <w:sz w:val="24"/>
                <w:szCs w:val="24"/>
              </w:rPr>
              <w:t>0.195</w:t>
            </w:r>
          </w:p>
        </w:tc>
        <w:tc>
          <w:tcPr>
            <w:tcW w:w="831" w:type="pct"/>
            <w:shd w:val="clear" w:color="auto" w:fill="auto"/>
          </w:tcPr>
          <w:p w14:paraId="17007AA4"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hAnsi="Georgia" w:cs="Calibri"/>
                <w:sz w:val="24"/>
                <w:szCs w:val="24"/>
              </w:rPr>
              <w:t>9.963</w:t>
            </w:r>
          </w:p>
        </w:tc>
      </w:tr>
      <w:tr w:rsidR="00CF1949" w:rsidRPr="007E457A" w14:paraId="36FE4D29" w14:textId="77777777" w:rsidTr="00B1375A">
        <w:trPr>
          <w:jc w:val="center"/>
        </w:trPr>
        <w:tc>
          <w:tcPr>
            <w:tcW w:w="826" w:type="pct"/>
            <w:shd w:val="clear" w:color="auto" w:fill="auto"/>
          </w:tcPr>
          <w:p w14:paraId="6FFCFB19" w14:textId="6F1FC841" w:rsidR="00B165AF" w:rsidRPr="007E457A" w:rsidRDefault="00B165AF" w:rsidP="00B165AF">
            <w:pPr>
              <w:spacing w:after="0" w:line="240" w:lineRule="auto"/>
              <w:rPr>
                <w:rFonts w:ascii="Georgia" w:hAnsi="Georgia" w:cs="Calibri"/>
                <w:sz w:val="24"/>
                <w:szCs w:val="24"/>
              </w:rPr>
            </w:pPr>
            <w:r w:rsidRPr="007E457A">
              <w:rPr>
                <w:rFonts w:ascii="Georgia" w:hAnsi="Georgia" w:cs="Calibri"/>
                <w:sz w:val="24"/>
                <w:szCs w:val="24"/>
              </w:rPr>
              <w:t>D2@TiO</w:t>
            </w:r>
            <w:r w:rsidR="00E110E2" w:rsidRPr="007E457A">
              <w:rPr>
                <w:rFonts w:ascii="Georgia" w:hAnsi="Georgia" w:cs="Calibri"/>
                <w:sz w:val="24"/>
                <w:szCs w:val="24"/>
                <w:vertAlign w:val="subscript"/>
              </w:rPr>
              <w:t>2</w:t>
            </w:r>
          </w:p>
        </w:tc>
        <w:tc>
          <w:tcPr>
            <w:tcW w:w="826" w:type="pct"/>
            <w:shd w:val="clear" w:color="auto" w:fill="auto"/>
          </w:tcPr>
          <w:p w14:paraId="5739F2EE"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eastAsia="Times New Roman" w:hAnsi="Georgia" w:cs="Calibri"/>
                <w:sz w:val="24"/>
                <w:szCs w:val="24"/>
              </w:rPr>
              <w:t>-6.024</w:t>
            </w:r>
          </w:p>
        </w:tc>
        <w:tc>
          <w:tcPr>
            <w:tcW w:w="824" w:type="pct"/>
            <w:shd w:val="clear" w:color="auto" w:fill="auto"/>
            <w:vAlign w:val="bottom"/>
          </w:tcPr>
          <w:p w14:paraId="6529703F"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eastAsia="Times New Roman" w:hAnsi="Georgia" w:cs="Calibri"/>
                <w:sz w:val="24"/>
                <w:szCs w:val="24"/>
              </w:rPr>
              <w:t>-2.142</w:t>
            </w:r>
          </w:p>
        </w:tc>
        <w:tc>
          <w:tcPr>
            <w:tcW w:w="869" w:type="pct"/>
            <w:shd w:val="clear" w:color="auto" w:fill="auto"/>
            <w:vAlign w:val="bottom"/>
          </w:tcPr>
          <w:p w14:paraId="01C40E49"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eastAsia="Times New Roman" w:hAnsi="Georgia" w:cs="Calibri"/>
                <w:sz w:val="24"/>
                <w:szCs w:val="24"/>
              </w:rPr>
              <w:t>3.883</w:t>
            </w:r>
          </w:p>
        </w:tc>
        <w:tc>
          <w:tcPr>
            <w:tcW w:w="825" w:type="pct"/>
            <w:shd w:val="clear" w:color="auto" w:fill="auto"/>
            <w:vAlign w:val="bottom"/>
          </w:tcPr>
          <w:p w14:paraId="5964C17D"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hAnsi="Georgia" w:cs="Calibri"/>
                <w:sz w:val="24"/>
                <w:szCs w:val="24"/>
              </w:rPr>
              <w:t>0.143</w:t>
            </w:r>
          </w:p>
        </w:tc>
        <w:tc>
          <w:tcPr>
            <w:tcW w:w="831" w:type="pct"/>
            <w:shd w:val="clear" w:color="auto" w:fill="auto"/>
          </w:tcPr>
          <w:p w14:paraId="095FB062"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hAnsi="Georgia" w:cs="Calibri"/>
                <w:sz w:val="24"/>
                <w:szCs w:val="24"/>
              </w:rPr>
              <w:t>9.341</w:t>
            </w:r>
          </w:p>
        </w:tc>
      </w:tr>
      <w:tr w:rsidR="00CF1949" w:rsidRPr="007E457A" w14:paraId="6C99CD1E" w14:textId="77777777" w:rsidTr="00B1375A">
        <w:trPr>
          <w:jc w:val="center"/>
        </w:trPr>
        <w:tc>
          <w:tcPr>
            <w:tcW w:w="826" w:type="pct"/>
            <w:shd w:val="clear" w:color="auto" w:fill="auto"/>
          </w:tcPr>
          <w:p w14:paraId="54E2E227" w14:textId="77777777" w:rsidR="00B165AF" w:rsidRPr="007E457A" w:rsidRDefault="00B165AF" w:rsidP="00B165AF">
            <w:pPr>
              <w:spacing w:after="0" w:line="240" w:lineRule="auto"/>
              <w:rPr>
                <w:rFonts w:ascii="Georgia" w:hAnsi="Georgia" w:cs="Calibri"/>
                <w:sz w:val="24"/>
                <w:szCs w:val="24"/>
              </w:rPr>
            </w:pPr>
            <w:r w:rsidRPr="007E457A">
              <w:rPr>
                <w:rFonts w:ascii="Georgia" w:hAnsi="Georgia" w:cs="Calibri"/>
                <w:sz w:val="24"/>
                <w:szCs w:val="24"/>
              </w:rPr>
              <w:t>D5</w:t>
            </w:r>
          </w:p>
        </w:tc>
        <w:tc>
          <w:tcPr>
            <w:tcW w:w="826" w:type="pct"/>
            <w:shd w:val="clear" w:color="auto" w:fill="auto"/>
          </w:tcPr>
          <w:p w14:paraId="1F0ADE38"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eastAsia="Times New Roman" w:hAnsi="Georgia" w:cs="Calibri"/>
                <w:sz w:val="24"/>
                <w:szCs w:val="24"/>
              </w:rPr>
              <w:t>-6.338</w:t>
            </w:r>
          </w:p>
        </w:tc>
        <w:tc>
          <w:tcPr>
            <w:tcW w:w="824" w:type="pct"/>
            <w:shd w:val="clear" w:color="auto" w:fill="auto"/>
            <w:vAlign w:val="bottom"/>
          </w:tcPr>
          <w:p w14:paraId="7EFBBAF8"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eastAsia="Times New Roman" w:hAnsi="Georgia" w:cs="Calibri"/>
                <w:sz w:val="24"/>
                <w:szCs w:val="24"/>
              </w:rPr>
              <w:t>-2.239</w:t>
            </w:r>
          </w:p>
        </w:tc>
        <w:tc>
          <w:tcPr>
            <w:tcW w:w="869" w:type="pct"/>
            <w:shd w:val="clear" w:color="auto" w:fill="auto"/>
            <w:vAlign w:val="bottom"/>
          </w:tcPr>
          <w:p w14:paraId="1A40B7E1"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hAnsi="Georgia" w:cs="Calibri"/>
                <w:sz w:val="24"/>
                <w:szCs w:val="24"/>
              </w:rPr>
              <w:t>4.099</w:t>
            </w:r>
          </w:p>
        </w:tc>
        <w:tc>
          <w:tcPr>
            <w:tcW w:w="825" w:type="pct"/>
            <w:shd w:val="clear" w:color="auto" w:fill="auto"/>
            <w:vAlign w:val="bottom"/>
          </w:tcPr>
          <w:p w14:paraId="3FDAE8E9"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hAnsi="Georgia" w:cs="Calibri"/>
                <w:sz w:val="24"/>
                <w:szCs w:val="24"/>
              </w:rPr>
              <w:t>0.240</w:t>
            </w:r>
          </w:p>
        </w:tc>
        <w:tc>
          <w:tcPr>
            <w:tcW w:w="831" w:type="pct"/>
            <w:shd w:val="clear" w:color="auto" w:fill="auto"/>
          </w:tcPr>
          <w:p w14:paraId="4C2618FF"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hAnsi="Georgia" w:cs="Calibri"/>
                <w:sz w:val="24"/>
                <w:szCs w:val="24"/>
              </w:rPr>
              <w:t>10.121</w:t>
            </w:r>
          </w:p>
        </w:tc>
      </w:tr>
      <w:tr w:rsidR="00CF1949" w:rsidRPr="007E457A" w14:paraId="2C373226" w14:textId="77777777" w:rsidTr="00B1375A">
        <w:trPr>
          <w:jc w:val="center"/>
        </w:trPr>
        <w:tc>
          <w:tcPr>
            <w:tcW w:w="826" w:type="pct"/>
            <w:shd w:val="clear" w:color="auto" w:fill="auto"/>
          </w:tcPr>
          <w:p w14:paraId="635EF9F9" w14:textId="03D72129" w:rsidR="00B165AF" w:rsidRPr="007E457A" w:rsidRDefault="00B165AF" w:rsidP="00B165AF">
            <w:pPr>
              <w:spacing w:after="0" w:line="240" w:lineRule="auto"/>
              <w:rPr>
                <w:rFonts w:ascii="Georgia" w:hAnsi="Georgia" w:cs="Calibri"/>
                <w:sz w:val="24"/>
                <w:szCs w:val="24"/>
              </w:rPr>
            </w:pPr>
            <w:r w:rsidRPr="007E457A">
              <w:rPr>
                <w:rFonts w:ascii="Georgia" w:hAnsi="Georgia" w:cs="Calibri"/>
                <w:sz w:val="24"/>
                <w:szCs w:val="24"/>
              </w:rPr>
              <w:t>D5@TiO</w:t>
            </w:r>
            <w:r w:rsidRPr="007E457A">
              <w:rPr>
                <w:rFonts w:ascii="Georgia" w:hAnsi="Georgia" w:cs="Calibri"/>
                <w:sz w:val="24"/>
                <w:szCs w:val="24"/>
                <w:vertAlign w:val="subscript"/>
              </w:rPr>
              <w:t>2</w:t>
            </w:r>
          </w:p>
        </w:tc>
        <w:tc>
          <w:tcPr>
            <w:tcW w:w="826" w:type="pct"/>
            <w:shd w:val="clear" w:color="auto" w:fill="auto"/>
          </w:tcPr>
          <w:p w14:paraId="4DA8ABE2"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eastAsia="Times New Roman" w:hAnsi="Georgia" w:cs="Calibri"/>
                <w:sz w:val="24"/>
                <w:szCs w:val="24"/>
              </w:rPr>
              <w:t>-6.145</w:t>
            </w:r>
          </w:p>
        </w:tc>
        <w:tc>
          <w:tcPr>
            <w:tcW w:w="824" w:type="pct"/>
            <w:shd w:val="clear" w:color="auto" w:fill="auto"/>
            <w:vAlign w:val="bottom"/>
          </w:tcPr>
          <w:p w14:paraId="5AD6E28E"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eastAsia="Times New Roman" w:hAnsi="Georgia" w:cs="Calibri"/>
                <w:sz w:val="24"/>
                <w:szCs w:val="24"/>
              </w:rPr>
              <w:t>-2.161</w:t>
            </w:r>
          </w:p>
        </w:tc>
        <w:tc>
          <w:tcPr>
            <w:tcW w:w="869" w:type="pct"/>
            <w:shd w:val="clear" w:color="auto" w:fill="auto"/>
            <w:vAlign w:val="bottom"/>
          </w:tcPr>
          <w:p w14:paraId="00BE392E"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eastAsia="Times New Roman" w:hAnsi="Georgia" w:cs="Calibri"/>
                <w:sz w:val="24"/>
                <w:szCs w:val="24"/>
              </w:rPr>
              <w:t>3.984</w:t>
            </w:r>
          </w:p>
        </w:tc>
        <w:tc>
          <w:tcPr>
            <w:tcW w:w="825" w:type="pct"/>
            <w:shd w:val="clear" w:color="auto" w:fill="auto"/>
            <w:vAlign w:val="bottom"/>
          </w:tcPr>
          <w:p w14:paraId="1CA45A27"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hAnsi="Georgia" w:cs="Calibri"/>
                <w:sz w:val="24"/>
                <w:szCs w:val="24"/>
              </w:rPr>
              <w:t>0.162</w:t>
            </w:r>
          </w:p>
        </w:tc>
        <w:tc>
          <w:tcPr>
            <w:tcW w:w="831" w:type="pct"/>
            <w:shd w:val="clear" w:color="auto" w:fill="auto"/>
          </w:tcPr>
          <w:p w14:paraId="682345BC"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hAnsi="Georgia" w:cs="Calibri"/>
                <w:sz w:val="24"/>
                <w:szCs w:val="24"/>
              </w:rPr>
              <w:t>10.674</w:t>
            </w:r>
          </w:p>
        </w:tc>
      </w:tr>
      <w:tr w:rsidR="00CF1949" w:rsidRPr="007E457A" w14:paraId="63BA2362" w14:textId="77777777" w:rsidTr="00B1375A">
        <w:trPr>
          <w:jc w:val="center"/>
        </w:trPr>
        <w:tc>
          <w:tcPr>
            <w:tcW w:w="826" w:type="pct"/>
            <w:shd w:val="clear" w:color="auto" w:fill="auto"/>
          </w:tcPr>
          <w:p w14:paraId="5C8BACBA" w14:textId="77777777" w:rsidR="00B165AF" w:rsidRPr="007E457A" w:rsidRDefault="00B165AF" w:rsidP="00B165AF">
            <w:pPr>
              <w:spacing w:after="0" w:line="240" w:lineRule="auto"/>
              <w:rPr>
                <w:rFonts w:ascii="Georgia" w:hAnsi="Georgia" w:cs="Calibri"/>
                <w:sz w:val="24"/>
                <w:szCs w:val="24"/>
              </w:rPr>
            </w:pPr>
            <w:r w:rsidRPr="007E457A">
              <w:rPr>
                <w:rFonts w:ascii="Georgia" w:hAnsi="Georgia" w:cs="Calibri"/>
                <w:sz w:val="24"/>
                <w:szCs w:val="24"/>
              </w:rPr>
              <w:t>D6</w:t>
            </w:r>
          </w:p>
        </w:tc>
        <w:tc>
          <w:tcPr>
            <w:tcW w:w="826" w:type="pct"/>
            <w:shd w:val="clear" w:color="auto" w:fill="auto"/>
          </w:tcPr>
          <w:p w14:paraId="756E3C00"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eastAsia="Times New Roman" w:hAnsi="Georgia" w:cs="Calibri"/>
                <w:sz w:val="24"/>
                <w:szCs w:val="24"/>
              </w:rPr>
              <w:t>-6.281</w:t>
            </w:r>
          </w:p>
        </w:tc>
        <w:tc>
          <w:tcPr>
            <w:tcW w:w="824" w:type="pct"/>
            <w:shd w:val="clear" w:color="auto" w:fill="auto"/>
            <w:vAlign w:val="bottom"/>
          </w:tcPr>
          <w:p w14:paraId="2100C370"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eastAsia="Times New Roman" w:hAnsi="Georgia" w:cs="Calibri"/>
                <w:sz w:val="24"/>
                <w:szCs w:val="24"/>
              </w:rPr>
              <w:t>-2.269</w:t>
            </w:r>
          </w:p>
        </w:tc>
        <w:tc>
          <w:tcPr>
            <w:tcW w:w="869" w:type="pct"/>
            <w:shd w:val="clear" w:color="auto" w:fill="auto"/>
            <w:vAlign w:val="bottom"/>
          </w:tcPr>
          <w:p w14:paraId="355667D8"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hAnsi="Georgia" w:cs="Calibri"/>
                <w:sz w:val="24"/>
                <w:szCs w:val="24"/>
              </w:rPr>
              <w:t>4.012</w:t>
            </w:r>
          </w:p>
        </w:tc>
        <w:tc>
          <w:tcPr>
            <w:tcW w:w="825" w:type="pct"/>
            <w:shd w:val="clear" w:color="auto" w:fill="auto"/>
            <w:vAlign w:val="bottom"/>
          </w:tcPr>
          <w:p w14:paraId="4EDAA03C"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hAnsi="Georgia" w:cs="Calibri"/>
                <w:sz w:val="24"/>
                <w:szCs w:val="24"/>
              </w:rPr>
              <w:t>0.270</w:t>
            </w:r>
          </w:p>
        </w:tc>
        <w:tc>
          <w:tcPr>
            <w:tcW w:w="831" w:type="pct"/>
            <w:shd w:val="clear" w:color="auto" w:fill="auto"/>
          </w:tcPr>
          <w:p w14:paraId="344204AD"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hAnsi="Georgia" w:cs="Calibri"/>
                <w:sz w:val="24"/>
                <w:szCs w:val="24"/>
              </w:rPr>
              <w:t>10.249</w:t>
            </w:r>
          </w:p>
        </w:tc>
      </w:tr>
      <w:tr w:rsidR="00CF1949" w:rsidRPr="007E457A" w14:paraId="6589E97F" w14:textId="77777777" w:rsidTr="00B1375A">
        <w:trPr>
          <w:jc w:val="center"/>
        </w:trPr>
        <w:tc>
          <w:tcPr>
            <w:tcW w:w="826" w:type="pct"/>
            <w:shd w:val="clear" w:color="auto" w:fill="auto"/>
          </w:tcPr>
          <w:p w14:paraId="76EC4BD4" w14:textId="49880FE8" w:rsidR="00B165AF" w:rsidRPr="007E457A" w:rsidRDefault="00B165AF" w:rsidP="00B165AF">
            <w:pPr>
              <w:spacing w:after="0" w:line="240" w:lineRule="auto"/>
              <w:rPr>
                <w:rFonts w:ascii="Georgia" w:hAnsi="Georgia" w:cs="Calibri"/>
                <w:sz w:val="24"/>
                <w:szCs w:val="24"/>
              </w:rPr>
            </w:pPr>
            <w:r w:rsidRPr="007E457A">
              <w:rPr>
                <w:rFonts w:ascii="Georgia" w:hAnsi="Georgia" w:cs="Calibri"/>
                <w:sz w:val="24"/>
                <w:szCs w:val="24"/>
              </w:rPr>
              <w:t>D6@TiO</w:t>
            </w:r>
            <w:r w:rsidRPr="007E457A">
              <w:rPr>
                <w:rFonts w:ascii="Georgia" w:hAnsi="Georgia" w:cs="Calibri"/>
                <w:sz w:val="24"/>
                <w:szCs w:val="24"/>
                <w:vertAlign w:val="subscript"/>
              </w:rPr>
              <w:t>2</w:t>
            </w:r>
          </w:p>
        </w:tc>
        <w:tc>
          <w:tcPr>
            <w:tcW w:w="826" w:type="pct"/>
            <w:shd w:val="clear" w:color="auto" w:fill="auto"/>
          </w:tcPr>
          <w:p w14:paraId="6225ED10"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eastAsia="Times New Roman" w:hAnsi="Georgia" w:cs="Calibri"/>
                <w:sz w:val="24"/>
                <w:szCs w:val="24"/>
              </w:rPr>
              <w:t>-6.087</w:t>
            </w:r>
          </w:p>
        </w:tc>
        <w:tc>
          <w:tcPr>
            <w:tcW w:w="824" w:type="pct"/>
            <w:shd w:val="clear" w:color="auto" w:fill="auto"/>
            <w:vAlign w:val="bottom"/>
          </w:tcPr>
          <w:p w14:paraId="64047220"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eastAsia="Times New Roman" w:hAnsi="Georgia" w:cs="Calibri"/>
                <w:sz w:val="24"/>
                <w:szCs w:val="24"/>
              </w:rPr>
              <w:t>-2.182</w:t>
            </w:r>
          </w:p>
        </w:tc>
        <w:tc>
          <w:tcPr>
            <w:tcW w:w="869" w:type="pct"/>
            <w:shd w:val="clear" w:color="auto" w:fill="auto"/>
            <w:vAlign w:val="bottom"/>
          </w:tcPr>
          <w:p w14:paraId="199B245F"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eastAsia="Times New Roman" w:hAnsi="Georgia" w:cs="Calibri"/>
                <w:sz w:val="24"/>
                <w:szCs w:val="24"/>
              </w:rPr>
              <w:t>3.905</w:t>
            </w:r>
          </w:p>
        </w:tc>
        <w:tc>
          <w:tcPr>
            <w:tcW w:w="825" w:type="pct"/>
            <w:shd w:val="clear" w:color="auto" w:fill="auto"/>
            <w:vAlign w:val="bottom"/>
          </w:tcPr>
          <w:p w14:paraId="6FCF15D1"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hAnsi="Georgia" w:cs="Calibri"/>
                <w:sz w:val="24"/>
                <w:szCs w:val="24"/>
              </w:rPr>
              <w:t>0.183</w:t>
            </w:r>
          </w:p>
        </w:tc>
        <w:tc>
          <w:tcPr>
            <w:tcW w:w="831" w:type="pct"/>
            <w:shd w:val="clear" w:color="auto" w:fill="auto"/>
          </w:tcPr>
          <w:p w14:paraId="7684F3CD"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hAnsi="Georgia" w:cs="Calibri"/>
                <w:sz w:val="24"/>
                <w:szCs w:val="24"/>
              </w:rPr>
              <w:t>10.599</w:t>
            </w:r>
          </w:p>
        </w:tc>
      </w:tr>
      <w:tr w:rsidR="00CF1949" w:rsidRPr="007E457A" w14:paraId="0DDF0741" w14:textId="77777777" w:rsidTr="00B1375A">
        <w:trPr>
          <w:jc w:val="center"/>
        </w:trPr>
        <w:tc>
          <w:tcPr>
            <w:tcW w:w="826" w:type="pct"/>
            <w:shd w:val="clear" w:color="auto" w:fill="auto"/>
          </w:tcPr>
          <w:p w14:paraId="76CF87DF" w14:textId="77777777" w:rsidR="00B165AF" w:rsidRPr="007E457A" w:rsidRDefault="00B165AF" w:rsidP="00B165AF">
            <w:pPr>
              <w:spacing w:after="0" w:line="240" w:lineRule="auto"/>
              <w:rPr>
                <w:rFonts w:ascii="Georgia" w:hAnsi="Georgia" w:cs="Calibri"/>
                <w:sz w:val="24"/>
                <w:szCs w:val="24"/>
              </w:rPr>
            </w:pPr>
            <w:r w:rsidRPr="007E457A">
              <w:rPr>
                <w:rFonts w:ascii="Georgia" w:hAnsi="Georgia" w:cs="Calibri"/>
                <w:sz w:val="24"/>
                <w:szCs w:val="24"/>
              </w:rPr>
              <w:t>D7</w:t>
            </w:r>
          </w:p>
        </w:tc>
        <w:tc>
          <w:tcPr>
            <w:tcW w:w="826" w:type="pct"/>
            <w:shd w:val="clear" w:color="auto" w:fill="auto"/>
          </w:tcPr>
          <w:p w14:paraId="129C74F1"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eastAsia="Times New Roman" w:hAnsi="Georgia" w:cs="Calibri"/>
                <w:sz w:val="24"/>
                <w:szCs w:val="24"/>
              </w:rPr>
              <w:t>-6.321</w:t>
            </w:r>
          </w:p>
        </w:tc>
        <w:tc>
          <w:tcPr>
            <w:tcW w:w="824" w:type="pct"/>
            <w:shd w:val="clear" w:color="auto" w:fill="auto"/>
            <w:vAlign w:val="bottom"/>
          </w:tcPr>
          <w:p w14:paraId="173F1001"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eastAsia="Times New Roman" w:hAnsi="Georgia" w:cs="Calibri"/>
                <w:sz w:val="24"/>
                <w:szCs w:val="24"/>
              </w:rPr>
              <w:t>-2.160</w:t>
            </w:r>
          </w:p>
        </w:tc>
        <w:tc>
          <w:tcPr>
            <w:tcW w:w="869" w:type="pct"/>
            <w:shd w:val="clear" w:color="auto" w:fill="auto"/>
            <w:vAlign w:val="bottom"/>
          </w:tcPr>
          <w:p w14:paraId="6955B0A8"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hAnsi="Georgia" w:cs="Calibri"/>
                <w:sz w:val="24"/>
                <w:szCs w:val="24"/>
              </w:rPr>
              <w:t>4.161</w:t>
            </w:r>
          </w:p>
        </w:tc>
        <w:tc>
          <w:tcPr>
            <w:tcW w:w="825" w:type="pct"/>
            <w:shd w:val="clear" w:color="auto" w:fill="auto"/>
            <w:vAlign w:val="bottom"/>
          </w:tcPr>
          <w:p w14:paraId="17670303"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hAnsi="Georgia" w:cs="Calibri"/>
                <w:sz w:val="24"/>
                <w:szCs w:val="24"/>
              </w:rPr>
              <w:t>0.161</w:t>
            </w:r>
          </w:p>
        </w:tc>
        <w:tc>
          <w:tcPr>
            <w:tcW w:w="831" w:type="pct"/>
            <w:shd w:val="clear" w:color="auto" w:fill="auto"/>
          </w:tcPr>
          <w:p w14:paraId="65EB45BB"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hAnsi="Georgia" w:cs="Calibri"/>
                <w:sz w:val="24"/>
                <w:szCs w:val="24"/>
              </w:rPr>
              <w:t>9.391</w:t>
            </w:r>
          </w:p>
        </w:tc>
      </w:tr>
      <w:tr w:rsidR="00CF1949" w:rsidRPr="007E457A" w14:paraId="58EB6C52" w14:textId="77777777" w:rsidTr="00B1375A">
        <w:trPr>
          <w:jc w:val="center"/>
        </w:trPr>
        <w:tc>
          <w:tcPr>
            <w:tcW w:w="826" w:type="pct"/>
            <w:shd w:val="clear" w:color="auto" w:fill="auto"/>
          </w:tcPr>
          <w:p w14:paraId="402606CE" w14:textId="70FD8945" w:rsidR="00B165AF" w:rsidRPr="007E457A" w:rsidRDefault="00B165AF" w:rsidP="00B165AF">
            <w:pPr>
              <w:spacing w:after="0" w:line="240" w:lineRule="auto"/>
              <w:rPr>
                <w:rFonts w:ascii="Georgia" w:hAnsi="Georgia" w:cs="Calibri"/>
                <w:sz w:val="24"/>
                <w:szCs w:val="24"/>
              </w:rPr>
            </w:pPr>
            <w:r w:rsidRPr="007E457A">
              <w:rPr>
                <w:rFonts w:ascii="Georgia" w:hAnsi="Georgia" w:cs="Calibri"/>
                <w:sz w:val="24"/>
                <w:szCs w:val="24"/>
              </w:rPr>
              <w:t>D7@TiO</w:t>
            </w:r>
            <w:r w:rsidRPr="007E457A">
              <w:rPr>
                <w:rFonts w:ascii="Georgia" w:hAnsi="Georgia" w:cs="Calibri"/>
                <w:sz w:val="24"/>
                <w:szCs w:val="24"/>
                <w:vertAlign w:val="subscript"/>
              </w:rPr>
              <w:t>2</w:t>
            </w:r>
          </w:p>
        </w:tc>
        <w:tc>
          <w:tcPr>
            <w:tcW w:w="826" w:type="pct"/>
            <w:shd w:val="clear" w:color="auto" w:fill="auto"/>
          </w:tcPr>
          <w:p w14:paraId="0DDFDD89"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eastAsia="Times New Roman" w:hAnsi="Georgia" w:cs="Calibri"/>
                <w:sz w:val="24"/>
                <w:szCs w:val="24"/>
              </w:rPr>
              <w:t>-6.126</w:t>
            </w:r>
          </w:p>
        </w:tc>
        <w:tc>
          <w:tcPr>
            <w:tcW w:w="824" w:type="pct"/>
            <w:shd w:val="clear" w:color="auto" w:fill="auto"/>
            <w:vAlign w:val="bottom"/>
          </w:tcPr>
          <w:p w14:paraId="60429C4C"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eastAsia="Times New Roman" w:hAnsi="Georgia" w:cs="Calibri"/>
                <w:sz w:val="24"/>
                <w:szCs w:val="24"/>
              </w:rPr>
              <w:t>-2.127</w:t>
            </w:r>
          </w:p>
        </w:tc>
        <w:tc>
          <w:tcPr>
            <w:tcW w:w="869" w:type="pct"/>
            <w:shd w:val="clear" w:color="auto" w:fill="auto"/>
            <w:vAlign w:val="bottom"/>
          </w:tcPr>
          <w:p w14:paraId="7672ED0B"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eastAsia="Times New Roman" w:hAnsi="Georgia" w:cs="Calibri"/>
                <w:sz w:val="24"/>
                <w:szCs w:val="24"/>
              </w:rPr>
              <w:t>4.000</w:t>
            </w:r>
          </w:p>
        </w:tc>
        <w:tc>
          <w:tcPr>
            <w:tcW w:w="825" w:type="pct"/>
            <w:shd w:val="clear" w:color="auto" w:fill="auto"/>
            <w:vAlign w:val="bottom"/>
          </w:tcPr>
          <w:p w14:paraId="31FCAC3E"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hAnsi="Georgia" w:cs="Calibri"/>
                <w:sz w:val="24"/>
                <w:szCs w:val="24"/>
              </w:rPr>
              <w:t>0.128</w:t>
            </w:r>
          </w:p>
        </w:tc>
        <w:tc>
          <w:tcPr>
            <w:tcW w:w="831" w:type="pct"/>
            <w:shd w:val="clear" w:color="auto" w:fill="auto"/>
          </w:tcPr>
          <w:p w14:paraId="45689A12"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hAnsi="Georgia" w:cs="Calibri"/>
                <w:sz w:val="24"/>
                <w:szCs w:val="24"/>
              </w:rPr>
              <w:t>6.522</w:t>
            </w:r>
          </w:p>
        </w:tc>
      </w:tr>
      <w:tr w:rsidR="00CF1949" w:rsidRPr="007E457A" w14:paraId="60FFAFE5" w14:textId="77777777" w:rsidTr="00B1375A">
        <w:trPr>
          <w:jc w:val="center"/>
        </w:trPr>
        <w:tc>
          <w:tcPr>
            <w:tcW w:w="826" w:type="pct"/>
            <w:shd w:val="clear" w:color="auto" w:fill="auto"/>
          </w:tcPr>
          <w:p w14:paraId="5AA76014" w14:textId="77777777" w:rsidR="00B165AF" w:rsidRPr="007E457A" w:rsidRDefault="00B165AF" w:rsidP="00B165AF">
            <w:pPr>
              <w:spacing w:after="0" w:line="240" w:lineRule="auto"/>
              <w:rPr>
                <w:rFonts w:ascii="Georgia" w:hAnsi="Georgia" w:cs="Calibri"/>
                <w:sz w:val="24"/>
                <w:szCs w:val="24"/>
              </w:rPr>
            </w:pPr>
            <w:r w:rsidRPr="007E457A">
              <w:rPr>
                <w:rFonts w:ascii="Georgia" w:hAnsi="Georgia" w:cs="Calibri"/>
                <w:sz w:val="24"/>
                <w:szCs w:val="24"/>
              </w:rPr>
              <w:t>D8</w:t>
            </w:r>
          </w:p>
        </w:tc>
        <w:tc>
          <w:tcPr>
            <w:tcW w:w="826" w:type="pct"/>
            <w:shd w:val="clear" w:color="auto" w:fill="auto"/>
          </w:tcPr>
          <w:p w14:paraId="621DB462"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eastAsia="Times New Roman" w:hAnsi="Georgia" w:cs="Calibri"/>
                <w:sz w:val="24"/>
                <w:szCs w:val="24"/>
              </w:rPr>
              <w:t>-6.344</w:t>
            </w:r>
          </w:p>
        </w:tc>
        <w:tc>
          <w:tcPr>
            <w:tcW w:w="824" w:type="pct"/>
            <w:shd w:val="clear" w:color="auto" w:fill="auto"/>
            <w:vAlign w:val="bottom"/>
          </w:tcPr>
          <w:p w14:paraId="289DFAA1"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eastAsia="Times New Roman" w:hAnsi="Georgia" w:cs="Calibri"/>
                <w:sz w:val="24"/>
                <w:szCs w:val="24"/>
              </w:rPr>
              <w:t>-2.228</w:t>
            </w:r>
          </w:p>
        </w:tc>
        <w:tc>
          <w:tcPr>
            <w:tcW w:w="869" w:type="pct"/>
            <w:shd w:val="clear" w:color="auto" w:fill="auto"/>
            <w:vAlign w:val="bottom"/>
          </w:tcPr>
          <w:p w14:paraId="4FA4C2F6"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hAnsi="Georgia" w:cs="Calibri"/>
                <w:sz w:val="24"/>
                <w:szCs w:val="24"/>
              </w:rPr>
              <w:t>4.115</w:t>
            </w:r>
          </w:p>
        </w:tc>
        <w:tc>
          <w:tcPr>
            <w:tcW w:w="825" w:type="pct"/>
            <w:shd w:val="clear" w:color="auto" w:fill="auto"/>
            <w:vAlign w:val="bottom"/>
          </w:tcPr>
          <w:p w14:paraId="7ED8345A"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hAnsi="Georgia" w:cs="Calibri"/>
                <w:sz w:val="24"/>
                <w:szCs w:val="24"/>
              </w:rPr>
              <w:t>0.229</w:t>
            </w:r>
          </w:p>
        </w:tc>
        <w:tc>
          <w:tcPr>
            <w:tcW w:w="831" w:type="pct"/>
            <w:shd w:val="clear" w:color="auto" w:fill="auto"/>
          </w:tcPr>
          <w:p w14:paraId="475D4A7E"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hAnsi="Georgia" w:cs="Calibri"/>
                <w:sz w:val="24"/>
                <w:szCs w:val="24"/>
              </w:rPr>
              <w:t>9.355</w:t>
            </w:r>
          </w:p>
        </w:tc>
      </w:tr>
      <w:tr w:rsidR="00CF1949" w:rsidRPr="007E457A" w14:paraId="2EFC5F86" w14:textId="77777777" w:rsidTr="00B1375A">
        <w:trPr>
          <w:jc w:val="center"/>
        </w:trPr>
        <w:tc>
          <w:tcPr>
            <w:tcW w:w="826" w:type="pct"/>
            <w:shd w:val="clear" w:color="auto" w:fill="auto"/>
          </w:tcPr>
          <w:p w14:paraId="4C0BC227" w14:textId="032D03F5" w:rsidR="00B165AF" w:rsidRPr="007E457A" w:rsidRDefault="00B165AF" w:rsidP="00B165AF">
            <w:pPr>
              <w:spacing w:after="0" w:line="240" w:lineRule="auto"/>
              <w:rPr>
                <w:rFonts w:ascii="Georgia" w:hAnsi="Georgia" w:cs="Calibri"/>
                <w:sz w:val="24"/>
                <w:szCs w:val="24"/>
              </w:rPr>
            </w:pPr>
            <w:r w:rsidRPr="007E457A">
              <w:rPr>
                <w:rFonts w:ascii="Georgia" w:hAnsi="Georgia" w:cs="Calibri"/>
                <w:sz w:val="24"/>
                <w:szCs w:val="24"/>
              </w:rPr>
              <w:t>D8@TiO</w:t>
            </w:r>
            <w:r w:rsidRPr="007E457A">
              <w:rPr>
                <w:rFonts w:ascii="Georgia" w:hAnsi="Georgia" w:cs="Calibri"/>
                <w:sz w:val="24"/>
                <w:szCs w:val="24"/>
                <w:vertAlign w:val="subscript"/>
              </w:rPr>
              <w:t>2</w:t>
            </w:r>
          </w:p>
        </w:tc>
        <w:tc>
          <w:tcPr>
            <w:tcW w:w="826" w:type="pct"/>
            <w:shd w:val="clear" w:color="auto" w:fill="auto"/>
          </w:tcPr>
          <w:p w14:paraId="7A242376"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eastAsia="Times New Roman" w:hAnsi="Georgia" w:cs="Calibri"/>
                <w:sz w:val="24"/>
                <w:szCs w:val="24"/>
              </w:rPr>
              <w:t>-6.141</w:t>
            </w:r>
          </w:p>
        </w:tc>
        <w:tc>
          <w:tcPr>
            <w:tcW w:w="824" w:type="pct"/>
            <w:shd w:val="clear" w:color="auto" w:fill="auto"/>
            <w:vAlign w:val="bottom"/>
          </w:tcPr>
          <w:p w14:paraId="57716924"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eastAsia="Times New Roman" w:hAnsi="Georgia" w:cs="Calibri"/>
                <w:sz w:val="24"/>
                <w:szCs w:val="24"/>
              </w:rPr>
              <w:t>-2.151</w:t>
            </w:r>
          </w:p>
        </w:tc>
        <w:tc>
          <w:tcPr>
            <w:tcW w:w="869" w:type="pct"/>
            <w:shd w:val="clear" w:color="auto" w:fill="auto"/>
            <w:vAlign w:val="bottom"/>
          </w:tcPr>
          <w:p w14:paraId="34DB6CE9"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eastAsia="Times New Roman" w:hAnsi="Georgia" w:cs="Calibri"/>
                <w:sz w:val="24"/>
                <w:szCs w:val="24"/>
              </w:rPr>
              <w:t>3.990</w:t>
            </w:r>
          </w:p>
        </w:tc>
        <w:tc>
          <w:tcPr>
            <w:tcW w:w="825" w:type="pct"/>
            <w:shd w:val="clear" w:color="auto" w:fill="auto"/>
            <w:vAlign w:val="bottom"/>
          </w:tcPr>
          <w:p w14:paraId="60EDF086"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hAnsi="Georgia" w:cs="Calibri"/>
                <w:sz w:val="24"/>
                <w:szCs w:val="24"/>
              </w:rPr>
              <w:t>0.152</w:t>
            </w:r>
          </w:p>
        </w:tc>
        <w:tc>
          <w:tcPr>
            <w:tcW w:w="831" w:type="pct"/>
            <w:shd w:val="clear" w:color="auto" w:fill="auto"/>
          </w:tcPr>
          <w:p w14:paraId="23312244"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hAnsi="Georgia" w:cs="Calibri"/>
                <w:sz w:val="24"/>
                <w:szCs w:val="24"/>
              </w:rPr>
              <w:t>9.405</w:t>
            </w:r>
          </w:p>
        </w:tc>
      </w:tr>
      <w:tr w:rsidR="00CF1949" w:rsidRPr="007E457A" w14:paraId="6CA3CA0D" w14:textId="77777777" w:rsidTr="00B1375A">
        <w:trPr>
          <w:jc w:val="center"/>
        </w:trPr>
        <w:tc>
          <w:tcPr>
            <w:tcW w:w="826" w:type="pct"/>
            <w:shd w:val="clear" w:color="auto" w:fill="auto"/>
          </w:tcPr>
          <w:p w14:paraId="22E962D6" w14:textId="77777777" w:rsidR="00B165AF" w:rsidRPr="007E457A" w:rsidRDefault="00B165AF" w:rsidP="00B165AF">
            <w:pPr>
              <w:spacing w:after="0" w:line="240" w:lineRule="auto"/>
              <w:rPr>
                <w:rFonts w:ascii="Georgia" w:hAnsi="Georgia" w:cs="Calibri"/>
                <w:sz w:val="24"/>
                <w:szCs w:val="24"/>
              </w:rPr>
            </w:pPr>
            <w:r w:rsidRPr="007E457A">
              <w:rPr>
                <w:rFonts w:ascii="Georgia" w:hAnsi="Georgia" w:cs="Calibri"/>
                <w:sz w:val="24"/>
                <w:szCs w:val="24"/>
              </w:rPr>
              <w:t>D9</w:t>
            </w:r>
          </w:p>
        </w:tc>
        <w:tc>
          <w:tcPr>
            <w:tcW w:w="826" w:type="pct"/>
            <w:shd w:val="clear" w:color="auto" w:fill="auto"/>
            <w:vAlign w:val="bottom"/>
          </w:tcPr>
          <w:p w14:paraId="6E816655"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eastAsia="Times New Roman" w:hAnsi="Georgia" w:cs="Calibri"/>
                <w:sz w:val="24"/>
                <w:szCs w:val="24"/>
              </w:rPr>
              <w:t>-6.197</w:t>
            </w:r>
          </w:p>
        </w:tc>
        <w:tc>
          <w:tcPr>
            <w:tcW w:w="824" w:type="pct"/>
            <w:shd w:val="clear" w:color="auto" w:fill="auto"/>
          </w:tcPr>
          <w:p w14:paraId="753FCCBA"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eastAsia="Times New Roman" w:hAnsi="Georgia" w:cs="Calibri"/>
                <w:sz w:val="24"/>
                <w:szCs w:val="24"/>
              </w:rPr>
              <w:t>-2.334</w:t>
            </w:r>
          </w:p>
        </w:tc>
        <w:tc>
          <w:tcPr>
            <w:tcW w:w="869" w:type="pct"/>
            <w:shd w:val="clear" w:color="auto" w:fill="auto"/>
          </w:tcPr>
          <w:p w14:paraId="2B9DF388"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hAnsi="Georgia" w:cs="Calibri"/>
                <w:sz w:val="24"/>
                <w:szCs w:val="24"/>
              </w:rPr>
              <w:t>3.863</w:t>
            </w:r>
          </w:p>
        </w:tc>
        <w:tc>
          <w:tcPr>
            <w:tcW w:w="825" w:type="pct"/>
            <w:shd w:val="clear" w:color="auto" w:fill="auto"/>
            <w:vAlign w:val="bottom"/>
          </w:tcPr>
          <w:p w14:paraId="65947AE6"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hAnsi="Georgia" w:cs="Calibri"/>
                <w:sz w:val="24"/>
                <w:szCs w:val="24"/>
              </w:rPr>
              <w:t>0.335</w:t>
            </w:r>
          </w:p>
        </w:tc>
        <w:tc>
          <w:tcPr>
            <w:tcW w:w="831" w:type="pct"/>
            <w:shd w:val="clear" w:color="auto" w:fill="auto"/>
          </w:tcPr>
          <w:p w14:paraId="0C3BC93C"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hAnsi="Georgia" w:cs="Calibri"/>
                <w:sz w:val="24"/>
                <w:szCs w:val="24"/>
              </w:rPr>
              <w:t>10.474</w:t>
            </w:r>
          </w:p>
        </w:tc>
      </w:tr>
      <w:tr w:rsidR="00CF1949" w:rsidRPr="007E457A" w14:paraId="1A9494AA" w14:textId="77777777" w:rsidTr="00B1375A">
        <w:trPr>
          <w:jc w:val="center"/>
        </w:trPr>
        <w:tc>
          <w:tcPr>
            <w:tcW w:w="826" w:type="pct"/>
            <w:shd w:val="clear" w:color="auto" w:fill="auto"/>
          </w:tcPr>
          <w:p w14:paraId="628B4AF5" w14:textId="4118D4AC" w:rsidR="00B165AF" w:rsidRPr="007E457A" w:rsidRDefault="00B165AF" w:rsidP="00B165AF">
            <w:pPr>
              <w:spacing w:after="0" w:line="240" w:lineRule="auto"/>
              <w:rPr>
                <w:rFonts w:ascii="Georgia" w:hAnsi="Georgia" w:cs="Calibri"/>
                <w:sz w:val="24"/>
                <w:szCs w:val="24"/>
              </w:rPr>
            </w:pPr>
            <w:r w:rsidRPr="007E457A">
              <w:rPr>
                <w:rFonts w:ascii="Georgia" w:hAnsi="Georgia" w:cs="Calibri"/>
                <w:sz w:val="24"/>
                <w:szCs w:val="24"/>
              </w:rPr>
              <w:t>D9@TiO</w:t>
            </w:r>
            <w:r w:rsidRPr="007E457A">
              <w:rPr>
                <w:rFonts w:ascii="Georgia" w:hAnsi="Georgia" w:cs="Calibri"/>
                <w:sz w:val="24"/>
                <w:szCs w:val="24"/>
                <w:vertAlign w:val="subscript"/>
              </w:rPr>
              <w:t>2</w:t>
            </w:r>
          </w:p>
        </w:tc>
        <w:tc>
          <w:tcPr>
            <w:tcW w:w="826" w:type="pct"/>
            <w:shd w:val="clear" w:color="auto" w:fill="auto"/>
            <w:vAlign w:val="bottom"/>
          </w:tcPr>
          <w:p w14:paraId="14C78B1F"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eastAsia="Times New Roman" w:hAnsi="Georgia" w:cs="Calibri"/>
                <w:sz w:val="24"/>
                <w:szCs w:val="24"/>
              </w:rPr>
              <w:t>-6.009</w:t>
            </w:r>
          </w:p>
        </w:tc>
        <w:tc>
          <w:tcPr>
            <w:tcW w:w="824" w:type="pct"/>
            <w:shd w:val="clear" w:color="auto" w:fill="auto"/>
          </w:tcPr>
          <w:p w14:paraId="4630F03D"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eastAsia="Times New Roman" w:hAnsi="Georgia" w:cs="Calibri"/>
                <w:sz w:val="24"/>
                <w:szCs w:val="24"/>
              </w:rPr>
              <w:t>-2.228</w:t>
            </w:r>
          </w:p>
        </w:tc>
        <w:tc>
          <w:tcPr>
            <w:tcW w:w="869" w:type="pct"/>
            <w:shd w:val="clear" w:color="auto" w:fill="auto"/>
          </w:tcPr>
          <w:p w14:paraId="5E7D350A"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eastAsia="Times New Roman" w:hAnsi="Georgia" w:cs="Calibri"/>
                <w:sz w:val="24"/>
                <w:szCs w:val="24"/>
              </w:rPr>
              <w:t>3.782</w:t>
            </w:r>
          </w:p>
        </w:tc>
        <w:tc>
          <w:tcPr>
            <w:tcW w:w="825" w:type="pct"/>
            <w:shd w:val="clear" w:color="auto" w:fill="auto"/>
            <w:vAlign w:val="bottom"/>
          </w:tcPr>
          <w:p w14:paraId="0468BB85"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hAnsi="Georgia" w:cs="Calibri"/>
                <w:sz w:val="24"/>
                <w:szCs w:val="24"/>
              </w:rPr>
              <w:t>0.229</w:t>
            </w:r>
          </w:p>
        </w:tc>
        <w:tc>
          <w:tcPr>
            <w:tcW w:w="831" w:type="pct"/>
            <w:shd w:val="clear" w:color="auto" w:fill="auto"/>
          </w:tcPr>
          <w:p w14:paraId="40EE8C99"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hAnsi="Georgia" w:cs="Calibri"/>
                <w:sz w:val="24"/>
                <w:szCs w:val="24"/>
              </w:rPr>
              <w:t>5.847</w:t>
            </w:r>
          </w:p>
        </w:tc>
      </w:tr>
      <w:tr w:rsidR="00CF1949" w:rsidRPr="007E457A" w14:paraId="257FD76A" w14:textId="77777777" w:rsidTr="00B1375A">
        <w:trPr>
          <w:jc w:val="center"/>
        </w:trPr>
        <w:tc>
          <w:tcPr>
            <w:tcW w:w="826" w:type="pct"/>
            <w:shd w:val="clear" w:color="auto" w:fill="auto"/>
          </w:tcPr>
          <w:p w14:paraId="5117F162" w14:textId="77777777" w:rsidR="00B165AF" w:rsidRPr="007E457A" w:rsidRDefault="00B165AF" w:rsidP="00B165AF">
            <w:pPr>
              <w:spacing w:after="0" w:line="240" w:lineRule="auto"/>
              <w:rPr>
                <w:rFonts w:ascii="Georgia" w:hAnsi="Georgia" w:cs="Calibri"/>
                <w:sz w:val="24"/>
                <w:szCs w:val="24"/>
              </w:rPr>
            </w:pPr>
            <w:r w:rsidRPr="007E457A">
              <w:rPr>
                <w:rFonts w:ascii="Georgia" w:hAnsi="Georgia" w:cs="Calibri"/>
                <w:sz w:val="24"/>
                <w:szCs w:val="24"/>
              </w:rPr>
              <w:t>D10</w:t>
            </w:r>
          </w:p>
        </w:tc>
        <w:tc>
          <w:tcPr>
            <w:tcW w:w="826" w:type="pct"/>
            <w:shd w:val="clear" w:color="auto" w:fill="auto"/>
            <w:vAlign w:val="bottom"/>
          </w:tcPr>
          <w:p w14:paraId="1E941C36"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eastAsia="Times New Roman" w:hAnsi="Georgia" w:cs="Calibri"/>
                <w:sz w:val="24"/>
                <w:szCs w:val="24"/>
              </w:rPr>
              <w:t>-6.328</w:t>
            </w:r>
          </w:p>
        </w:tc>
        <w:tc>
          <w:tcPr>
            <w:tcW w:w="824" w:type="pct"/>
            <w:shd w:val="clear" w:color="auto" w:fill="auto"/>
          </w:tcPr>
          <w:p w14:paraId="330B14C4"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eastAsia="Times New Roman" w:hAnsi="Georgia" w:cs="Calibri"/>
                <w:sz w:val="24"/>
                <w:szCs w:val="24"/>
              </w:rPr>
              <w:t>-2.154</w:t>
            </w:r>
          </w:p>
        </w:tc>
        <w:tc>
          <w:tcPr>
            <w:tcW w:w="869" w:type="pct"/>
            <w:shd w:val="clear" w:color="auto" w:fill="auto"/>
          </w:tcPr>
          <w:p w14:paraId="4B28722D"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hAnsi="Georgia" w:cs="Calibri"/>
                <w:sz w:val="24"/>
                <w:szCs w:val="24"/>
              </w:rPr>
              <w:t>4.174</w:t>
            </w:r>
          </w:p>
        </w:tc>
        <w:tc>
          <w:tcPr>
            <w:tcW w:w="825" w:type="pct"/>
            <w:shd w:val="clear" w:color="auto" w:fill="auto"/>
            <w:vAlign w:val="bottom"/>
          </w:tcPr>
          <w:p w14:paraId="69B1136B"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hAnsi="Georgia" w:cs="Calibri"/>
                <w:sz w:val="24"/>
                <w:szCs w:val="24"/>
              </w:rPr>
              <w:t>0.155</w:t>
            </w:r>
          </w:p>
        </w:tc>
        <w:tc>
          <w:tcPr>
            <w:tcW w:w="831" w:type="pct"/>
            <w:shd w:val="clear" w:color="auto" w:fill="auto"/>
          </w:tcPr>
          <w:p w14:paraId="4942DF5D"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hAnsi="Georgia" w:cs="Calibri"/>
                <w:sz w:val="24"/>
                <w:szCs w:val="24"/>
              </w:rPr>
              <w:t>9.528</w:t>
            </w:r>
          </w:p>
        </w:tc>
      </w:tr>
      <w:tr w:rsidR="00CF1949" w:rsidRPr="007E457A" w14:paraId="74A90558" w14:textId="77777777" w:rsidTr="00B1375A">
        <w:trPr>
          <w:jc w:val="center"/>
        </w:trPr>
        <w:tc>
          <w:tcPr>
            <w:tcW w:w="826" w:type="pct"/>
            <w:shd w:val="clear" w:color="auto" w:fill="auto"/>
          </w:tcPr>
          <w:p w14:paraId="3477D52D" w14:textId="315265D1" w:rsidR="00B165AF" w:rsidRPr="007E457A" w:rsidRDefault="00B165AF" w:rsidP="00B165AF">
            <w:pPr>
              <w:spacing w:after="0" w:line="240" w:lineRule="auto"/>
              <w:rPr>
                <w:rFonts w:ascii="Georgia" w:hAnsi="Georgia" w:cs="Calibri"/>
                <w:sz w:val="24"/>
                <w:szCs w:val="24"/>
              </w:rPr>
            </w:pPr>
            <w:r w:rsidRPr="007E457A">
              <w:rPr>
                <w:rFonts w:ascii="Georgia" w:hAnsi="Georgia" w:cs="Calibri"/>
                <w:sz w:val="24"/>
                <w:szCs w:val="24"/>
              </w:rPr>
              <w:t>D10@TiO</w:t>
            </w:r>
            <w:r w:rsidRPr="007E457A">
              <w:rPr>
                <w:rFonts w:ascii="Georgia" w:hAnsi="Georgia" w:cs="Calibri"/>
                <w:sz w:val="24"/>
                <w:szCs w:val="24"/>
                <w:vertAlign w:val="subscript"/>
              </w:rPr>
              <w:t>2</w:t>
            </w:r>
          </w:p>
        </w:tc>
        <w:tc>
          <w:tcPr>
            <w:tcW w:w="826" w:type="pct"/>
            <w:shd w:val="clear" w:color="auto" w:fill="auto"/>
          </w:tcPr>
          <w:p w14:paraId="7439E6C0"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eastAsia="Times New Roman" w:hAnsi="Georgia" w:cs="Calibri"/>
                <w:sz w:val="24"/>
                <w:szCs w:val="24"/>
              </w:rPr>
              <w:t>-6.138</w:t>
            </w:r>
          </w:p>
        </w:tc>
        <w:tc>
          <w:tcPr>
            <w:tcW w:w="824" w:type="pct"/>
            <w:shd w:val="clear" w:color="auto" w:fill="auto"/>
          </w:tcPr>
          <w:p w14:paraId="6C5657EC"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eastAsia="Times New Roman" w:hAnsi="Georgia" w:cs="Calibri"/>
                <w:sz w:val="24"/>
                <w:szCs w:val="24"/>
              </w:rPr>
              <w:t>-2.084</w:t>
            </w:r>
          </w:p>
        </w:tc>
        <w:tc>
          <w:tcPr>
            <w:tcW w:w="869" w:type="pct"/>
            <w:shd w:val="clear" w:color="auto" w:fill="auto"/>
          </w:tcPr>
          <w:p w14:paraId="4777E275"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eastAsia="Times New Roman" w:hAnsi="Georgia" w:cs="Calibri"/>
                <w:sz w:val="24"/>
                <w:szCs w:val="24"/>
              </w:rPr>
              <w:t>4.053</w:t>
            </w:r>
          </w:p>
        </w:tc>
        <w:tc>
          <w:tcPr>
            <w:tcW w:w="825" w:type="pct"/>
            <w:shd w:val="clear" w:color="auto" w:fill="auto"/>
            <w:vAlign w:val="bottom"/>
          </w:tcPr>
          <w:p w14:paraId="5D3787BB"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hAnsi="Georgia" w:cs="Calibri"/>
                <w:sz w:val="24"/>
                <w:szCs w:val="24"/>
              </w:rPr>
              <w:t>0.085</w:t>
            </w:r>
          </w:p>
        </w:tc>
        <w:tc>
          <w:tcPr>
            <w:tcW w:w="831" w:type="pct"/>
            <w:shd w:val="clear" w:color="auto" w:fill="auto"/>
          </w:tcPr>
          <w:p w14:paraId="365EF9FC"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hAnsi="Georgia" w:cs="Calibri"/>
                <w:sz w:val="24"/>
                <w:szCs w:val="24"/>
              </w:rPr>
              <w:t>7.432</w:t>
            </w:r>
          </w:p>
        </w:tc>
      </w:tr>
      <w:tr w:rsidR="00CF1949" w:rsidRPr="007E457A" w14:paraId="26EC5464" w14:textId="77777777" w:rsidTr="00B1375A">
        <w:trPr>
          <w:jc w:val="center"/>
        </w:trPr>
        <w:tc>
          <w:tcPr>
            <w:tcW w:w="826" w:type="pct"/>
            <w:shd w:val="clear" w:color="auto" w:fill="auto"/>
          </w:tcPr>
          <w:p w14:paraId="133F0824" w14:textId="77777777" w:rsidR="00B165AF" w:rsidRPr="007E457A" w:rsidRDefault="00B165AF" w:rsidP="00B165AF">
            <w:pPr>
              <w:spacing w:after="0" w:line="240" w:lineRule="auto"/>
              <w:rPr>
                <w:rFonts w:ascii="Georgia" w:hAnsi="Georgia" w:cs="Calibri"/>
                <w:sz w:val="24"/>
                <w:szCs w:val="24"/>
              </w:rPr>
            </w:pPr>
            <w:r w:rsidRPr="007E457A">
              <w:rPr>
                <w:rFonts w:ascii="Georgia" w:hAnsi="Georgia" w:cs="Calibri"/>
                <w:sz w:val="24"/>
                <w:szCs w:val="24"/>
              </w:rPr>
              <w:t>D11</w:t>
            </w:r>
          </w:p>
        </w:tc>
        <w:tc>
          <w:tcPr>
            <w:tcW w:w="826" w:type="pct"/>
            <w:shd w:val="clear" w:color="auto" w:fill="auto"/>
          </w:tcPr>
          <w:p w14:paraId="74281AA0"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eastAsia="Times New Roman" w:hAnsi="Georgia" w:cs="Calibri"/>
                <w:sz w:val="24"/>
                <w:szCs w:val="24"/>
              </w:rPr>
              <w:t>-6.314</w:t>
            </w:r>
          </w:p>
        </w:tc>
        <w:tc>
          <w:tcPr>
            <w:tcW w:w="824" w:type="pct"/>
            <w:shd w:val="clear" w:color="auto" w:fill="auto"/>
            <w:vAlign w:val="bottom"/>
          </w:tcPr>
          <w:p w14:paraId="41926C41"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eastAsia="Times New Roman" w:hAnsi="Georgia" w:cs="Calibri"/>
                <w:sz w:val="24"/>
                <w:szCs w:val="24"/>
              </w:rPr>
              <w:t>-2.265</w:t>
            </w:r>
          </w:p>
        </w:tc>
        <w:tc>
          <w:tcPr>
            <w:tcW w:w="869" w:type="pct"/>
            <w:shd w:val="clear" w:color="auto" w:fill="auto"/>
          </w:tcPr>
          <w:p w14:paraId="294FC478"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hAnsi="Georgia" w:cs="Calibri"/>
                <w:sz w:val="24"/>
                <w:szCs w:val="24"/>
              </w:rPr>
              <w:t>4.048</w:t>
            </w:r>
          </w:p>
        </w:tc>
        <w:tc>
          <w:tcPr>
            <w:tcW w:w="825" w:type="pct"/>
            <w:shd w:val="clear" w:color="auto" w:fill="auto"/>
            <w:vAlign w:val="bottom"/>
          </w:tcPr>
          <w:p w14:paraId="7430F4AD"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hAnsi="Georgia" w:cs="Calibri"/>
                <w:sz w:val="24"/>
                <w:szCs w:val="24"/>
              </w:rPr>
              <w:t>0.266</w:t>
            </w:r>
          </w:p>
        </w:tc>
        <w:tc>
          <w:tcPr>
            <w:tcW w:w="831" w:type="pct"/>
            <w:shd w:val="clear" w:color="auto" w:fill="auto"/>
          </w:tcPr>
          <w:p w14:paraId="15277CD3"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hAnsi="Georgia" w:cs="Calibri"/>
                <w:sz w:val="24"/>
                <w:szCs w:val="24"/>
              </w:rPr>
              <w:t>9.696</w:t>
            </w:r>
          </w:p>
        </w:tc>
      </w:tr>
      <w:tr w:rsidR="005B227C" w:rsidRPr="007E457A" w14:paraId="37EA451C" w14:textId="77777777" w:rsidTr="00B1375A">
        <w:trPr>
          <w:jc w:val="center"/>
        </w:trPr>
        <w:tc>
          <w:tcPr>
            <w:tcW w:w="826" w:type="pct"/>
            <w:shd w:val="clear" w:color="auto" w:fill="auto"/>
          </w:tcPr>
          <w:p w14:paraId="536E3A79" w14:textId="70A3AAD7" w:rsidR="00B165AF" w:rsidRPr="007E457A" w:rsidRDefault="00B165AF" w:rsidP="00B165AF">
            <w:pPr>
              <w:spacing w:after="0" w:line="240" w:lineRule="auto"/>
              <w:rPr>
                <w:rFonts w:ascii="Georgia" w:hAnsi="Georgia" w:cs="Calibri"/>
                <w:sz w:val="24"/>
                <w:szCs w:val="24"/>
              </w:rPr>
            </w:pPr>
            <w:r w:rsidRPr="007E457A">
              <w:rPr>
                <w:rFonts w:ascii="Georgia" w:hAnsi="Georgia" w:cs="Calibri"/>
                <w:sz w:val="24"/>
                <w:szCs w:val="24"/>
              </w:rPr>
              <w:t>D11@TiO</w:t>
            </w:r>
            <w:r w:rsidRPr="007E457A">
              <w:rPr>
                <w:rFonts w:ascii="Georgia" w:hAnsi="Georgia" w:cs="Calibri"/>
                <w:sz w:val="24"/>
                <w:szCs w:val="24"/>
                <w:vertAlign w:val="subscript"/>
              </w:rPr>
              <w:t>2</w:t>
            </w:r>
          </w:p>
        </w:tc>
        <w:tc>
          <w:tcPr>
            <w:tcW w:w="826" w:type="pct"/>
            <w:shd w:val="clear" w:color="auto" w:fill="auto"/>
          </w:tcPr>
          <w:p w14:paraId="46C60BFF"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eastAsia="Times New Roman" w:hAnsi="Georgia" w:cs="Calibri"/>
                <w:sz w:val="24"/>
                <w:szCs w:val="24"/>
              </w:rPr>
              <w:t>-6.117</w:t>
            </w:r>
          </w:p>
        </w:tc>
        <w:tc>
          <w:tcPr>
            <w:tcW w:w="824" w:type="pct"/>
            <w:shd w:val="clear" w:color="auto" w:fill="auto"/>
          </w:tcPr>
          <w:p w14:paraId="36C71FE3"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eastAsia="Times New Roman" w:hAnsi="Georgia" w:cs="Calibri"/>
                <w:sz w:val="24"/>
                <w:szCs w:val="24"/>
              </w:rPr>
              <w:t>-2.172</w:t>
            </w:r>
          </w:p>
        </w:tc>
        <w:tc>
          <w:tcPr>
            <w:tcW w:w="869" w:type="pct"/>
            <w:shd w:val="clear" w:color="auto" w:fill="auto"/>
          </w:tcPr>
          <w:p w14:paraId="101F10AC"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eastAsia="Times New Roman" w:hAnsi="Georgia" w:cs="Calibri"/>
                <w:sz w:val="24"/>
                <w:szCs w:val="24"/>
              </w:rPr>
              <w:t>3.945</w:t>
            </w:r>
          </w:p>
        </w:tc>
        <w:tc>
          <w:tcPr>
            <w:tcW w:w="825" w:type="pct"/>
            <w:shd w:val="clear" w:color="auto" w:fill="auto"/>
            <w:vAlign w:val="bottom"/>
          </w:tcPr>
          <w:p w14:paraId="12CF5BB9"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hAnsi="Georgia" w:cs="Calibri"/>
                <w:sz w:val="24"/>
                <w:szCs w:val="24"/>
              </w:rPr>
              <w:t>0.173</w:t>
            </w:r>
          </w:p>
        </w:tc>
        <w:tc>
          <w:tcPr>
            <w:tcW w:w="831" w:type="pct"/>
            <w:shd w:val="clear" w:color="auto" w:fill="auto"/>
          </w:tcPr>
          <w:p w14:paraId="37FE7564" w14:textId="77777777" w:rsidR="00B165AF" w:rsidRPr="007E457A" w:rsidRDefault="00B165AF" w:rsidP="00B165AF">
            <w:pPr>
              <w:spacing w:after="0" w:line="240" w:lineRule="auto"/>
              <w:jc w:val="center"/>
              <w:rPr>
                <w:rFonts w:ascii="Georgia" w:hAnsi="Georgia" w:cs="Calibri"/>
                <w:sz w:val="24"/>
                <w:szCs w:val="24"/>
              </w:rPr>
            </w:pPr>
            <w:r w:rsidRPr="007E457A">
              <w:rPr>
                <w:rFonts w:ascii="Georgia" w:hAnsi="Georgia" w:cs="Calibri"/>
                <w:sz w:val="24"/>
                <w:szCs w:val="24"/>
              </w:rPr>
              <w:t>9.029</w:t>
            </w:r>
          </w:p>
        </w:tc>
      </w:tr>
    </w:tbl>
    <w:p w14:paraId="64B392A9" w14:textId="463EAE82" w:rsidR="00790669" w:rsidRDefault="00790669" w:rsidP="00790669">
      <w:pPr>
        <w:pStyle w:val="Heading1"/>
        <w:rPr>
          <w:rFonts w:ascii="Georgia" w:hAnsi="Georgia"/>
          <w:b/>
          <w:bCs/>
          <w:color w:val="auto"/>
          <w:sz w:val="24"/>
          <w:szCs w:val="24"/>
        </w:rPr>
      </w:pPr>
    </w:p>
    <w:p w14:paraId="014FA5E8" w14:textId="56F01498" w:rsidR="001029C2" w:rsidRPr="007E457A" w:rsidRDefault="001029C2" w:rsidP="001029C2">
      <w:pPr>
        <w:pStyle w:val="Heading2"/>
        <w:jc w:val="both"/>
        <w:rPr>
          <w:rFonts w:ascii="Georgia" w:hAnsi="Georgia"/>
          <w:color w:val="auto"/>
          <w:sz w:val="24"/>
          <w:szCs w:val="24"/>
        </w:rPr>
      </w:pPr>
      <w:bookmarkStart w:id="61" w:name="_Ref99449420"/>
      <w:bookmarkStart w:id="62" w:name="_Toc128486107"/>
      <w:r w:rsidRPr="007E457A">
        <w:rPr>
          <w:rFonts w:ascii="Georgia" w:hAnsi="Georgia"/>
          <w:b/>
          <w:bCs/>
          <w:color w:val="auto"/>
          <w:sz w:val="24"/>
          <w:szCs w:val="24"/>
        </w:rPr>
        <w:t xml:space="preserve">Table SD </w:t>
      </w:r>
      <w:r w:rsidRPr="007E457A">
        <w:rPr>
          <w:rFonts w:ascii="Georgia" w:hAnsi="Georgia"/>
          <w:b/>
          <w:bCs/>
          <w:color w:val="auto"/>
          <w:sz w:val="24"/>
          <w:szCs w:val="24"/>
        </w:rPr>
        <w:fldChar w:fldCharType="begin"/>
      </w:r>
      <w:r w:rsidRPr="007E457A">
        <w:rPr>
          <w:rFonts w:ascii="Georgia" w:hAnsi="Georgia"/>
          <w:b/>
          <w:bCs/>
          <w:color w:val="auto"/>
          <w:sz w:val="24"/>
          <w:szCs w:val="24"/>
        </w:rPr>
        <w:instrText xml:space="preserve"> SEQ Table_SD \* ARABIC </w:instrText>
      </w:r>
      <w:r w:rsidRPr="007E457A">
        <w:rPr>
          <w:rFonts w:ascii="Georgia" w:hAnsi="Georgia"/>
          <w:b/>
          <w:bCs/>
          <w:color w:val="auto"/>
          <w:sz w:val="24"/>
          <w:szCs w:val="24"/>
        </w:rPr>
        <w:fldChar w:fldCharType="separate"/>
      </w:r>
      <w:r>
        <w:rPr>
          <w:rFonts w:ascii="Georgia" w:hAnsi="Georgia"/>
          <w:b/>
          <w:bCs/>
          <w:noProof/>
          <w:color w:val="auto"/>
          <w:sz w:val="24"/>
          <w:szCs w:val="24"/>
        </w:rPr>
        <w:t>7</w:t>
      </w:r>
      <w:r w:rsidRPr="007E457A">
        <w:rPr>
          <w:rFonts w:ascii="Georgia" w:hAnsi="Georgia"/>
          <w:b/>
          <w:bCs/>
          <w:color w:val="auto"/>
          <w:sz w:val="24"/>
          <w:szCs w:val="24"/>
        </w:rPr>
        <w:fldChar w:fldCharType="end"/>
      </w:r>
      <w:bookmarkEnd w:id="61"/>
      <w:r w:rsidRPr="007E457A">
        <w:rPr>
          <w:rFonts w:ascii="Georgia" w:hAnsi="Georgia"/>
          <w:b/>
          <w:bCs/>
          <w:color w:val="auto"/>
          <w:sz w:val="24"/>
          <w:szCs w:val="24"/>
        </w:rPr>
        <w:t>:</w:t>
      </w:r>
      <w:r w:rsidRPr="007E457A">
        <w:rPr>
          <w:rFonts w:ascii="Georgia" w:hAnsi="Georgia"/>
          <w:color w:val="auto"/>
          <w:sz w:val="24"/>
          <w:szCs w:val="24"/>
        </w:rPr>
        <w:t xml:space="preserve"> Ground state, excited state, and change dipole moments (</w:t>
      </w:r>
      <m:oMath>
        <m:sSub>
          <m:sSubPr>
            <m:ctrlPr>
              <w:rPr>
                <w:rFonts w:ascii="Cambria Math" w:hAnsi="Cambria Math"/>
                <w:color w:val="auto"/>
                <w:sz w:val="24"/>
                <w:szCs w:val="24"/>
              </w:rPr>
            </m:ctrlPr>
          </m:sSubPr>
          <m:e>
            <m:r>
              <m:rPr>
                <m:sty m:val="p"/>
              </m:rPr>
              <w:rPr>
                <w:rFonts w:ascii="Cambria Math" w:hAnsi="Cambria Math"/>
                <w:color w:val="auto"/>
                <w:sz w:val="24"/>
                <w:szCs w:val="24"/>
              </w:rPr>
              <m:t>μ</m:t>
            </m:r>
          </m:e>
          <m:sub>
            <m:r>
              <m:rPr>
                <m:sty m:val="p"/>
              </m:rPr>
              <w:rPr>
                <w:rFonts w:ascii="Cambria Math" w:hAnsi="Cambria Math"/>
                <w:color w:val="auto"/>
                <w:sz w:val="24"/>
                <w:szCs w:val="24"/>
              </w:rPr>
              <m:t>GS</m:t>
            </m:r>
          </m:sub>
        </m:sSub>
      </m:oMath>
      <w:r w:rsidRPr="007E457A">
        <w:rPr>
          <w:rFonts w:ascii="Georgia" w:hAnsi="Georgia"/>
          <w:color w:val="auto"/>
          <w:sz w:val="24"/>
          <w:szCs w:val="24"/>
        </w:rPr>
        <w:t xml:space="preserve">, </w:t>
      </w:r>
      <m:oMath>
        <m:sSub>
          <m:sSubPr>
            <m:ctrlPr>
              <w:rPr>
                <w:rFonts w:ascii="Cambria Math" w:hAnsi="Cambria Math"/>
                <w:color w:val="auto"/>
                <w:sz w:val="24"/>
                <w:szCs w:val="24"/>
              </w:rPr>
            </m:ctrlPr>
          </m:sSubPr>
          <m:e>
            <m:r>
              <m:rPr>
                <m:sty m:val="p"/>
              </m:rPr>
              <w:rPr>
                <w:rFonts w:ascii="Cambria Math" w:hAnsi="Cambria Math"/>
                <w:color w:val="auto"/>
                <w:sz w:val="24"/>
                <w:szCs w:val="24"/>
              </w:rPr>
              <m:t>μ</m:t>
            </m:r>
          </m:e>
          <m:sub>
            <m:r>
              <m:rPr>
                <m:sty m:val="p"/>
              </m:rPr>
              <w:rPr>
                <w:rFonts w:ascii="Cambria Math" w:hAnsi="Cambria Math"/>
                <w:color w:val="auto"/>
                <w:sz w:val="24"/>
                <w:szCs w:val="24"/>
              </w:rPr>
              <m:t>ES</m:t>
            </m:r>
          </m:sub>
        </m:sSub>
      </m:oMath>
      <w:r w:rsidRPr="007E457A">
        <w:rPr>
          <w:rFonts w:ascii="Georgia" w:hAnsi="Georgia"/>
          <w:color w:val="auto"/>
          <w:sz w:val="24"/>
          <w:szCs w:val="24"/>
        </w:rPr>
        <w:t xml:space="preserve">, and </w:t>
      </w:r>
      <m:oMath>
        <m:r>
          <m:rPr>
            <m:sty m:val="p"/>
          </m:rPr>
          <w:rPr>
            <w:rFonts w:ascii="Cambria Math" w:hAnsi="Cambria Math"/>
            <w:color w:val="auto"/>
            <w:sz w:val="24"/>
            <w:szCs w:val="24"/>
          </w:rPr>
          <m:t>∆μ</m:t>
        </m:r>
      </m:oMath>
      <w:r w:rsidRPr="007E457A">
        <w:rPr>
          <w:rFonts w:ascii="Georgia" w:eastAsiaTheme="minorEastAsia" w:hAnsi="Georgia"/>
          <w:color w:val="auto"/>
          <w:sz w:val="24"/>
          <w:szCs w:val="24"/>
        </w:rPr>
        <w:t>, respectively) in Debye.</w:t>
      </w:r>
      <w:bookmarkEnd w:id="62"/>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1029C2" w:rsidRPr="007E457A" w14:paraId="3032EB1C" w14:textId="77777777" w:rsidTr="00035C12">
        <w:tc>
          <w:tcPr>
            <w:tcW w:w="2337" w:type="dxa"/>
            <w:tcBorders>
              <w:top w:val="single" w:sz="4" w:space="0" w:color="auto"/>
              <w:bottom w:val="single" w:sz="4" w:space="0" w:color="auto"/>
            </w:tcBorders>
          </w:tcPr>
          <w:p w14:paraId="679C55DF" w14:textId="77777777" w:rsidR="001029C2" w:rsidRPr="007E457A" w:rsidRDefault="001029C2" w:rsidP="00035C12">
            <w:pPr>
              <w:pStyle w:val="Caption"/>
              <w:keepNext/>
              <w:spacing w:after="100" w:afterAutospacing="1"/>
              <w:jc w:val="both"/>
              <w:rPr>
                <w:rFonts w:ascii="Georgia" w:hAnsi="Georgia" w:cstheme="majorBidi"/>
                <w:i w:val="0"/>
                <w:iCs w:val="0"/>
                <w:color w:val="auto"/>
                <w:sz w:val="24"/>
                <w:szCs w:val="24"/>
              </w:rPr>
            </w:pPr>
            <w:r w:rsidRPr="007E457A">
              <w:rPr>
                <w:rFonts w:ascii="Georgia" w:hAnsi="Georgia" w:cstheme="majorBidi"/>
                <w:i w:val="0"/>
                <w:iCs w:val="0"/>
                <w:color w:val="auto"/>
                <w:sz w:val="24"/>
                <w:szCs w:val="24"/>
              </w:rPr>
              <w:t>Dye</w:t>
            </w:r>
          </w:p>
        </w:tc>
        <w:tc>
          <w:tcPr>
            <w:tcW w:w="2337" w:type="dxa"/>
            <w:tcBorders>
              <w:top w:val="single" w:sz="4" w:space="0" w:color="auto"/>
              <w:bottom w:val="single" w:sz="4" w:space="0" w:color="auto"/>
            </w:tcBorders>
          </w:tcPr>
          <w:p w14:paraId="73974CBD" w14:textId="77777777" w:rsidR="001029C2" w:rsidRPr="007E457A" w:rsidRDefault="00000000" w:rsidP="00035C12">
            <w:pPr>
              <w:pStyle w:val="Caption"/>
              <w:keepNext/>
              <w:spacing w:after="100" w:afterAutospacing="1"/>
              <w:jc w:val="center"/>
              <w:rPr>
                <w:rFonts w:ascii="Georgia" w:hAnsi="Georgia" w:cstheme="majorBidi"/>
                <w:i w:val="0"/>
                <w:iCs w:val="0"/>
                <w:color w:val="auto"/>
                <w:sz w:val="24"/>
                <w:szCs w:val="24"/>
              </w:rPr>
            </w:pPr>
            <m:oMathPara>
              <m:oMath>
                <m:sSub>
                  <m:sSubPr>
                    <m:ctrlPr>
                      <w:rPr>
                        <w:rFonts w:ascii="Cambria Math" w:hAnsi="Cambria Math" w:cstheme="majorBidi"/>
                        <w:i w:val="0"/>
                        <w:iCs w:val="0"/>
                        <w:color w:val="auto"/>
                        <w:sz w:val="24"/>
                        <w:szCs w:val="24"/>
                      </w:rPr>
                    </m:ctrlPr>
                  </m:sSubPr>
                  <m:e>
                    <m:r>
                      <w:rPr>
                        <w:rFonts w:ascii="Cambria Math" w:hAnsi="Cambria Math" w:cstheme="majorBidi"/>
                        <w:color w:val="auto"/>
                        <w:sz w:val="24"/>
                        <w:szCs w:val="24"/>
                      </w:rPr>
                      <m:t>μ</m:t>
                    </m:r>
                  </m:e>
                  <m:sub>
                    <m:r>
                      <w:rPr>
                        <w:rFonts w:ascii="Cambria Math" w:hAnsi="Cambria Math" w:cstheme="majorBidi"/>
                        <w:color w:val="auto"/>
                        <w:sz w:val="24"/>
                        <w:szCs w:val="24"/>
                      </w:rPr>
                      <m:t>GS</m:t>
                    </m:r>
                  </m:sub>
                </m:sSub>
              </m:oMath>
            </m:oMathPara>
          </w:p>
        </w:tc>
        <w:tc>
          <w:tcPr>
            <w:tcW w:w="2338" w:type="dxa"/>
            <w:tcBorders>
              <w:top w:val="single" w:sz="4" w:space="0" w:color="auto"/>
              <w:bottom w:val="single" w:sz="4" w:space="0" w:color="auto"/>
            </w:tcBorders>
          </w:tcPr>
          <w:p w14:paraId="0E67D637" w14:textId="77777777" w:rsidR="001029C2" w:rsidRPr="007E457A" w:rsidRDefault="00000000" w:rsidP="00035C12">
            <w:pPr>
              <w:pStyle w:val="Caption"/>
              <w:keepNext/>
              <w:spacing w:after="100" w:afterAutospacing="1"/>
              <w:jc w:val="center"/>
              <w:rPr>
                <w:rFonts w:ascii="Georgia" w:hAnsi="Georgia" w:cstheme="majorBidi"/>
                <w:i w:val="0"/>
                <w:iCs w:val="0"/>
                <w:color w:val="auto"/>
                <w:sz w:val="24"/>
                <w:szCs w:val="24"/>
              </w:rPr>
            </w:pPr>
            <m:oMathPara>
              <m:oMath>
                <m:sSub>
                  <m:sSubPr>
                    <m:ctrlPr>
                      <w:rPr>
                        <w:rFonts w:ascii="Cambria Math" w:hAnsi="Cambria Math" w:cstheme="majorBidi"/>
                        <w:i w:val="0"/>
                        <w:iCs w:val="0"/>
                        <w:color w:val="auto"/>
                        <w:sz w:val="24"/>
                        <w:szCs w:val="24"/>
                      </w:rPr>
                    </m:ctrlPr>
                  </m:sSubPr>
                  <m:e>
                    <m:r>
                      <w:rPr>
                        <w:rFonts w:ascii="Cambria Math" w:hAnsi="Cambria Math" w:cstheme="majorBidi"/>
                        <w:color w:val="auto"/>
                        <w:sz w:val="24"/>
                        <w:szCs w:val="24"/>
                      </w:rPr>
                      <m:t>μ</m:t>
                    </m:r>
                  </m:e>
                  <m:sub>
                    <m:r>
                      <w:rPr>
                        <w:rFonts w:ascii="Cambria Math" w:hAnsi="Cambria Math" w:cstheme="majorBidi"/>
                        <w:color w:val="auto"/>
                        <w:sz w:val="24"/>
                        <w:szCs w:val="24"/>
                      </w:rPr>
                      <m:t>ES</m:t>
                    </m:r>
                  </m:sub>
                </m:sSub>
              </m:oMath>
            </m:oMathPara>
          </w:p>
        </w:tc>
        <w:tc>
          <w:tcPr>
            <w:tcW w:w="2338" w:type="dxa"/>
            <w:tcBorders>
              <w:top w:val="single" w:sz="4" w:space="0" w:color="auto"/>
              <w:bottom w:val="single" w:sz="4" w:space="0" w:color="auto"/>
            </w:tcBorders>
          </w:tcPr>
          <w:p w14:paraId="4091B0A8" w14:textId="77777777" w:rsidR="001029C2" w:rsidRPr="007E457A" w:rsidRDefault="001029C2" w:rsidP="00035C12">
            <w:pPr>
              <w:pStyle w:val="Caption"/>
              <w:keepNext/>
              <w:spacing w:after="100" w:afterAutospacing="1"/>
              <w:jc w:val="center"/>
              <w:rPr>
                <w:rFonts w:ascii="Georgia" w:hAnsi="Georgia" w:cstheme="majorBidi"/>
                <w:i w:val="0"/>
                <w:iCs w:val="0"/>
                <w:color w:val="auto"/>
                <w:sz w:val="24"/>
                <w:szCs w:val="24"/>
              </w:rPr>
            </w:pPr>
            <m:oMathPara>
              <m:oMath>
                <m:r>
                  <w:rPr>
                    <w:rFonts w:ascii="Cambria Math" w:hAnsi="Cambria Math" w:cstheme="majorBidi"/>
                    <w:color w:val="auto"/>
                    <w:sz w:val="24"/>
                    <w:szCs w:val="24"/>
                  </w:rPr>
                  <m:t>∆μ</m:t>
                </m:r>
              </m:oMath>
            </m:oMathPara>
          </w:p>
        </w:tc>
      </w:tr>
      <w:tr w:rsidR="001029C2" w:rsidRPr="007E457A" w14:paraId="6DB13D24" w14:textId="77777777" w:rsidTr="00035C12">
        <w:tc>
          <w:tcPr>
            <w:tcW w:w="2337" w:type="dxa"/>
            <w:tcBorders>
              <w:top w:val="single" w:sz="4" w:space="0" w:color="auto"/>
            </w:tcBorders>
            <w:shd w:val="clear" w:color="auto" w:fill="auto"/>
            <w:vAlign w:val="bottom"/>
          </w:tcPr>
          <w:p w14:paraId="2C724EFD" w14:textId="77777777" w:rsidR="001029C2" w:rsidRPr="007E457A" w:rsidRDefault="001029C2" w:rsidP="00035C12">
            <w:pPr>
              <w:pStyle w:val="Caption"/>
              <w:keepNext/>
              <w:spacing w:after="100" w:afterAutospacing="1"/>
              <w:jc w:val="both"/>
              <w:rPr>
                <w:rFonts w:ascii="Georgia" w:hAnsi="Georgia" w:cstheme="majorBidi"/>
                <w:i w:val="0"/>
                <w:iCs w:val="0"/>
                <w:color w:val="auto"/>
                <w:sz w:val="24"/>
                <w:szCs w:val="24"/>
              </w:rPr>
            </w:pPr>
            <w:r w:rsidRPr="007E457A">
              <w:rPr>
                <w:rFonts w:ascii="Georgia" w:hAnsi="Georgia" w:cs="Calibri"/>
                <w:i w:val="0"/>
                <w:iCs w:val="0"/>
                <w:color w:val="auto"/>
                <w:sz w:val="24"/>
                <w:szCs w:val="24"/>
              </w:rPr>
              <w:t>D2</w:t>
            </w:r>
          </w:p>
        </w:tc>
        <w:tc>
          <w:tcPr>
            <w:tcW w:w="2337" w:type="dxa"/>
            <w:tcBorders>
              <w:top w:val="single" w:sz="4" w:space="0" w:color="auto"/>
            </w:tcBorders>
            <w:shd w:val="clear" w:color="auto" w:fill="auto"/>
            <w:vAlign w:val="bottom"/>
          </w:tcPr>
          <w:p w14:paraId="384D1421" w14:textId="77777777" w:rsidR="001029C2" w:rsidRPr="007E457A" w:rsidRDefault="001029C2" w:rsidP="00035C12">
            <w:pPr>
              <w:pStyle w:val="Caption"/>
              <w:keepNext/>
              <w:spacing w:after="100" w:afterAutospacing="1"/>
              <w:jc w:val="center"/>
              <w:rPr>
                <w:rFonts w:ascii="Georgia" w:hAnsi="Georgia" w:cstheme="majorBidi"/>
                <w:i w:val="0"/>
                <w:iCs w:val="0"/>
                <w:color w:val="auto"/>
                <w:sz w:val="24"/>
                <w:szCs w:val="24"/>
              </w:rPr>
            </w:pPr>
            <w:r w:rsidRPr="007E457A">
              <w:rPr>
                <w:rFonts w:ascii="Georgia" w:hAnsi="Georgia" w:cs="Calibri"/>
                <w:i w:val="0"/>
                <w:iCs w:val="0"/>
                <w:color w:val="auto"/>
                <w:sz w:val="24"/>
                <w:szCs w:val="24"/>
              </w:rPr>
              <w:t>15.703</w:t>
            </w:r>
          </w:p>
        </w:tc>
        <w:tc>
          <w:tcPr>
            <w:tcW w:w="2338" w:type="dxa"/>
            <w:tcBorders>
              <w:top w:val="single" w:sz="4" w:space="0" w:color="auto"/>
            </w:tcBorders>
            <w:shd w:val="clear" w:color="auto" w:fill="auto"/>
            <w:vAlign w:val="bottom"/>
          </w:tcPr>
          <w:p w14:paraId="000A1620" w14:textId="77777777" w:rsidR="001029C2" w:rsidRPr="007E457A" w:rsidRDefault="001029C2" w:rsidP="00035C12">
            <w:pPr>
              <w:pStyle w:val="Caption"/>
              <w:keepNext/>
              <w:spacing w:after="100" w:afterAutospacing="1"/>
              <w:jc w:val="center"/>
              <w:rPr>
                <w:rFonts w:ascii="Georgia" w:hAnsi="Georgia" w:cstheme="majorBidi"/>
                <w:i w:val="0"/>
                <w:iCs w:val="0"/>
                <w:color w:val="auto"/>
                <w:sz w:val="24"/>
                <w:szCs w:val="24"/>
              </w:rPr>
            </w:pPr>
            <w:r w:rsidRPr="007E457A">
              <w:rPr>
                <w:rFonts w:ascii="Georgia" w:hAnsi="Georgia" w:cs="Calibri"/>
                <w:i w:val="0"/>
                <w:iCs w:val="0"/>
                <w:color w:val="auto"/>
                <w:sz w:val="24"/>
                <w:szCs w:val="24"/>
              </w:rPr>
              <w:t>14.988</w:t>
            </w:r>
          </w:p>
        </w:tc>
        <w:tc>
          <w:tcPr>
            <w:tcW w:w="2338" w:type="dxa"/>
            <w:tcBorders>
              <w:top w:val="single" w:sz="4" w:space="0" w:color="auto"/>
            </w:tcBorders>
            <w:shd w:val="clear" w:color="auto" w:fill="auto"/>
            <w:vAlign w:val="bottom"/>
          </w:tcPr>
          <w:p w14:paraId="1DFF7ED4" w14:textId="77777777" w:rsidR="001029C2" w:rsidRPr="007E457A" w:rsidRDefault="001029C2" w:rsidP="00035C12">
            <w:pPr>
              <w:pStyle w:val="Caption"/>
              <w:keepNext/>
              <w:spacing w:after="100" w:afterAutospacing="1"/>
              <w:jc w:val="center"/>
              <w:rPr>
                <w:rFonts w:ascii="Georgia" w:hAnsi="Georgia" w:cstheme="majorBidi"/>
                <w:i w:val="0"/>
                <w:iCs w:val="0"/>
                <w:color w:val="auto"/>
                <w:sz w:val="24"/>
                <w:szCs w:val="24"/>
              </w:rPr>
            </w:pPr>
            <w:r w:rsidRPr="007E457A">
              <w:rPr>
                <w:rFonts w:ascii="Georgia" w:hAnsi="Georgia" w:cs="Calibri"/>
                <w:i w:val="0"/>
                <w:iCs w:val="0"/>
                <w:color w:val="auto"/>
                <w:sz w:val="24"/>
                <w:szCs w:val="24"/>
              </w:rPr>
              <w:t>0.715</w:t>
            </w:r>
          </w:p>
        </w:tc>
      </w:tr>
      <w:tr w:rsidR="001029C2" w:rsidRPr="007E457A" w14:paraId="31BC60E7" w14:textId="77777777" w:rsidTr="00035C12">
        <w:tc>
          <w:tcPr>
            <w:tcW w:w="2337" w:type="dxa"/>
            <w:shd w:val="clear" w:color="auto" w:fill="auto"/>
            <w:vAlign w:val="bottom"/>
          </w:tcPr>
          <w:p w14:paraId="43838969" w14:textId="77777777" w:rsidR="001029C2" w:rsidRPr="007E457A" w:rsidRDefault="001029C2" w:rsidP="00035C12">
            <w:pPr>
              <w:pStyle w:val="Caption"/>
              <w:keepNext/>
              <w:spacing w:after="100" w:afterAutospacing="1"/>
              <w:jc w:val="both"/>
              <w:rPr>
                <w:rFonts w:ascii="Georgia" w:hAnsi="Georgia" w:cstheme="majorBidi"/>
                <w:i w:val="0"/>
                <w:iCs w:val="0"/>
                <w:color w:val="auto"/>
                <w:sz w:val="24"/>
                <w:szCs w:val="24"/>
              </w:rPr>
            </w:pPr>
            <w:r w:rsidRPr="007E457A">
              <w:rPr>
                <w:rFonts w:ascii="Georgia" w:hAnsi="Georgia" w:cs="Calibri"/>
                <w:i w:val="0"/>
                <w:iCs w:val="0"/>
                <w:color w:val="auto"/>
                <w:sz w:val="24"/>
                <w:szCs w:val="24"/>
              </w:rPr>
              <w:t>D5</w:t>
            </w:r>
          </w:p>
        </w:tc>
        <w:tc>
          <w:tcPr>
            <w:tcW w:w="2337" w:type="dxa"/>
            <w:shd w:val="clear" w:color="000000" w:fill="FFFFFF"/>
            <w:vAlign w:val="bottom"/>
          </w:tcPr>
          <w:p w14:paraId="283B5A63" w14:textId="77777777" w:rsidR="001029C2" w:rsidRPr="007E457A" w:rsidRDefault="001029C2" w:rsidP="00035C12">
            <w:pPr>
              <w:pStyle w:val="Caption"/>
              <w:keepNext/>
              <w:spacing w:after="100" w:afterAutospacing="1"/>
              <w:jc w:val="center"/>
              <w:rPr>
                <w:rFonts w:ascii="Georgia" w:hAnsi="Georgia" w:cstheme="majorBidi"/>
                <w:i w:val="0"/>
                <w:iCs w:val="0"/>
                <w:color w:val="auto"/>
                <w:sz w:val="24"/>
                <w:szCs w:val="24"/>
              </w:rPr>
            </w:pPr>
            <w:r w:rsidRPr="007E457A">
              <w:rPr>
                <w:rFonts w:ascii="Georgia" w:hAnsi="Georgia" w:cs="Calibri"/>
                <w:i w:val="0"/>
                <w:iCs w:val="0"/>
                <w:color w:val="auto"/>
                <w:sz w:val="24"/>
                <w:szCs w:val="24"/>
              </w:rPr>
              <w:t>26.178</w:t>
            </w:r>
          </w:p>
        </w:tc>
        <w:tc>
          <w:tcPr>
            <w:tcW w:w="2338" w:type="dxa"/>
            <w:shd w:val="clear" w:color="auto" w:fill="auto"/>
            <w:vAlign w:val="bottom"/>
          </w:tcPr>
          <w:p w14:paraId="08074842" w14:textId="77777777" w:rsidR="001029C2" w:rsidRPr="007E457A" w:rsidRDefault="001029C2" w:rsidP="00035C12">
            <w:pPr>
              <w:pStyle w:val="Caption"/>
              <w:keepNext/>
              <w:spacing w:after="100" w:afterAutospacing="1"/>
              <w:jc w:val="center"/>
              <w:rPr>
                <w:rFonts w:ascii="Georgia" w:hAnsi="Georgia" w:cstheme="majorBidi"/>
                <w:i w:val="0"/>
                <w:iCs w:val="0"/>
                <w:color w:val="auto"/>
                <w:sz w:val="24"/>
                <w:szCs w:val="24"/>
              </w:rPr>
            </w:pPr>
            <w:r w:rsidRPr="007E457A">
              <w:rPr>
                <w:rFonts w:ascii="Georgia" w:hAnsi="Georgia" w:cs="Calibri"/>
                <w:i w:val="0"/>
                <w:iCs w:val="0"/>
                <w:color w:val="auto"/>
                <w:sz w:val="24"/>
                <w:szCs w:val="24"/>
              </w:rPr>
              <w:t>16.828</w:t>
            </w:r>
          </w:p>
        </w:tc>
        <w:tc>
          <w:tcPr>
            <w:tcW w:w="2338" w:type="dxa"/>
            <w:shd w:val="clear" w:color="auto" w:fill="auto"/>
            <w:vAlign w:val="bottom"/>
          </w:tcPr>
          <w:p w14:paraId="1A6BB99C" w14:textId="77777777" w:rsidR="001029C2" w:rsidRPr="007E457A" w:rsidRDefault="001029C2" w:rsidP="00035C12">
            <w:pPr>
              <w:pStyle w:val="Caption"/>
              <w:keepNext/>
              <w:spacing w:after="100" w:afterAutospacing="1"/>
              <w:jc w:val="center"/>
              <w:rPr>
                <w:rFonts w:ascii="Georgia" w:hAnsi="Georgia" w:cstheme="majorBidi"/>
                <w:i w:val="0"/>
                <w:iCs w:val="0"/>
                <w:color w:val="auto"/>
                <w:sz w:val="24"/>
                <w:szCs w:val="24"/>
              </w:rPr>
            </w:pPr>
            <w:r w:rsidRPr="007E457A">
              <w:rPr>
                <w:rFonts w:ascii="Georgia" w:hAnsi="Georgia" w:cs="Calibri"/>
                <w:i w:val="0"/>
                <w:iCs w:val="0"/>
                <w:color w:val="auto"/>
                <w:sz w:val="24"/>
                <w:szCs w:val="24"/>
              </w:rPr>
              <w:t>9.350</w:t>
            </w:r>
          </w:p>
        </w:tc>
      </w:tr>
      <w:tr w:rsidR="001029C2" w:rsidRPr="007E457A" w14:paraId="32D86E87" w14:textId="77777777" w:rsidTr="00035C12">
        <w:tc>
          <w:tcPr>
            <w:tcW w:w="2337" w:type="dxa"/>
            <w:shd w:val="clear" w:color="auto" w:fill="auto"/>
            <w:vAlign w:val="bottom"/>
          </w:tcPr>
          <w:p w14:paraId="22DE3F7B" w14:textId="77777777" w:rsidR="001029C2" w:rsidRPr="007E457A" w:rsidRDefault="001029C2" w:rsidP="00035C12">
            <w:pPr>
              <w:pStyle w:val="Caption"/>
              <w:keepNext/>
              <w:spacing w:after="100" w:afterAutospacing="1"/>
              <w:jc w:val="both"/>
              <w:rPr>
                <w:rFonts w:ascii="Georgia" w:hAnsi="Georgia" w:cstheme="majorBidi"/>
                <w:i w:val="0"/>
                <w:iCs w:val="0"/>
                <w:color w:val="auto"/>
                <w:sz w:val="24"/>
                <w:szCs w:val="24"/>
              </w:rPr>
            </w:pPr>
            <w:r w:rsidRPr="007E457A">
              <w:rPr>
                <w:rFonts w:ascii="Georgia" w:hAnsi="Georgia" w:cs="Calibri"/>
                <w:i w:val="0"/>
                <w:iCs w:val="0"/>
                <w:color w:val="auto"/>
                <w:sz w:val="24"/>
                <w:szCs w:val="24"/>
              </w:rPr>
              <w:t>D6</w:t>
            </w:r>
          </w:p>
        </w:tc>
        <w:tc>
          <w:tcPr>
            <w:tcW w:w="2337" w:type="dxa"/>
            <w:shd w:val="clear" w:color="auto" w:fill="auto"/>
            <w:vAlign w:val="bottom"/>
          </w:tcPr>
          <w:p w14:paraId="4336290D" w14:textId="77777777" w:rsidR="001029C2" w:rsidRPr="007E457A" w:rsidRDefault="001029C2" w:rsidP="00035C12">
            <w:pPr>
              <w:pStyle w:val="Caption"/>
              <w:keepNext/>
              <w:spacing w:after="100" w:afterAutospacing="1"/>
              <w:jc w:val="center"/>
              <w:rPr>
                <w:rFonts w:ascii="Georgia" w:hAnsi="Georgia" w:cstheme="majorBidi"/>
                <w:i w:val="0"/>
                <w:iCs w:val="0"/>
                <w:color w:val="auto"/>
                <w:sz w:val="24"/>
                <w:szCs w:val="24"/>
              </w:rPr>
            </w:pPr>
            <w:r w:rsidRPr="007E457A">
              <w:rPr>
                <w:rFonts w:ascii="Georgia" w:hAnsi="Georgia" w:cs="Calibri"/>
                <w:i w:val="0"/>
                <w:iCs w:val="0"/>
                <w:color w:val="auto"/>
                <w:sz w:val="24"/>
                <w:szCs w:val="24"/>
              </w:rPr>
              <w:t>25.958</w:t>
            </w:r>
          </w:p>
        </w:tc>
        <w:tc>
          <w:tcPr>
            <w:tcW w:w="2338" w:type="dxa"/>
            <w:shd w:val="clear" w:color="auto" w:fill="auto"/>
            <w:vAlign w:val="bottom"/>
          </w:tcPr>
          <w:p w14:paraId="0FD1A99F" w14:textId="77777777" w:rsidR="001029C2" w:rsidRPr="007E457A" w:rsidRDefault="001029C2" w:rsidP="00035C12">
            <w:pPr>
              <w:pStyle w:val="Caption"/>
              <w:keepNext/>
              <w:spacing w:after="100" w:afterAutospacing="1"/>
              <w:jc w:val="center"/>
              <w:rPr>
                <w:rFonts w:ascii="Georgia" w:hAnsi="Georgia" w:cstheme="majorBidi"/>
                <w:i w:val="0"/>
                <w:iCs w:val="0"/>
                <w:color w:val="auto"/>
                <w:sz w:val="24"/>
                <w:szCs w:val="24"/>
              </w:rPr>
            </w:pPr>
            <w:r w:rsidRPr="007E457A">
              <w:rPr>
                <w:rFonts w:ascii="Georgia" w:hAnsi="Georgia" w:cs="Calibri"/>
                <w:i w:val="0"/>
                <w:iCs w:val="0"/>
                <w:color w:val="auto"/>
                <w:sz w:val="24"/>
                <w:szCs w:val="24"/>
              </w:rPr>
              <w:t>17.078</w:t>
            </w:r>
          </w:p>
        </w:tc>
        <w:tc>
          <w:tcPr>
            <w:tcW w:w="2338" w:type="dxa"/>
            <w:shd w:val="clear" w:color="auto" w:fill="auto"/>
            <w:vAlign w:val="bottom"/>
          </w:tcPr>
          <w:p w14:paraId="796500B1" w14:textId="77777777" w:rsidR="001029C2" w:rsidRPr="007E457A" w:rsidRDefault="001029C2" w:rsidP="00035C12">
            <w:pPr>
              <w:pStyle w:val="Caption"/>
              <w:keepNext/>
              <w:spacing w:after="100" w:afterAutospacing="1"/>
              <w:jc w:val="center"/>
              <w:rPr>
                <w:rFonts w:ascii="Georgia" w:hAnsi="Georgia" w:cstheme="majorBidi"/>
                <w:i w:val="0"/>
                <w:iCs w:val="0"/>
                <w:color w:val="auto"/>
                <w:sz w:val="24"/>
                <w:szCs w:val="24"/>
              </w:rPr>
            </w:pPr>
            <w:r w:rsidRPr="007E457A">
              <w:rPr>
                <w:rFonts w:ascii="Georgia" w:hAnsi="Georgia" w:cs="Calibri"/>
                <w:i w:val="0"/>
                <w:iCs w:val="0"/>
                <w:color w:val="auto"/>
                <w:sz w:val="24"/>
                <w:szCs w:val="24"/>
              </w:rPr>
              <w:t>8.879</w:t>
            </w:r>
          </w:p>
        </w:tc>
      </w:tr>
      <w:tr w:rsidR="001029C2" w:rsidRPr="007E457A" w14:paraId="26126BBE" w14:textId="77777777" w:rsidTr="00035C12">
        <w:tc>
          <w:tcPr>
            <w:tcW w:w="2337" w:type="dxa"/>
            <w:shd w:val="clear" w:color="auto" w:fill="auto"/>
            <w:vAlign w:val="bottom"/>
          </w:tcPr>
          <w:p w14:paraId="3414FDFF" w14:textId="77777777" w:rsidR="001029C2" w:rsidRPr="007E457A" w:rsidRDefault="001029C2" w:rsidP="00035C12">
            <w:pPr>
              <w:pStyle w:val="Caption"/>
              <w:keepNext/>
              <w:spacing w:after="100" w:afterAutospacing="1"/>
              <w:jc w:val="both"/>
              <w:rPr>
                <w:rFonts w:ascii="Georgia" w:hAnsi="Georgia" w:cstheme="majorBidi"/>
                <w:i w:val="0"/>
                <w:iCs w:val="0"/>
                <w:color w:val="auto"/>
                <w:sz w:val="24"/>
                <w:szCs w:val="24"/>
              </w:rPr>
            </w:pPr>
            <w:r w:rsidRPr="007E457A">
              <w:rPr>
                <w:rFonts w:ascii="Georgia" w:hAnsi="Georgia" w:cs="Calibri"/>
                <w:i w:val="0"/>
                <w:iCs w:val="0"/>
                <w:color w:val="auto"/>
                <w:sz w:val="24"/>
                <w:szCs w:val="24"/>
              </w:rPr>
              <w:t>D7</w:t>
            </w:r>
          </w:p>
        </w:tc>
        <w:tc>
          <w:tcPr>
            <w:tcW w:w="2337" w:type="dxa"/>
            <w:shd w:val="clear" w:color="auto" w:fill="auto"/>
            <w:vAlign w:val="bottom"/>
          </w:tcPr>
          <w:p w14:paraId="2460E805" w14:textId="77777777" w:rsidR="001029C2" w:rsidRPr="007E457A" w:rsidRDefault="001029C2" w:rsidP="00035C12">
            <w:pPr>
              <w:pStyle w:val="Caption"/>
              <w:keepNext/>
              <w:spacing w:after="100" w:afterAutospacing="1"/>
              <w:jc w:val="center"/>
              <w:rPr>
                <w:rFonts w:ascii="Georgia" w:hAnsi="Georgia" w:cstheme="majorBidi"/>
                <w:i w:val="0"/>
                <w:iCs w:val="0"/>
                <w:color w:val="auto"/>
                <w:sz w:val="24"/>
                <w:szCs w:val="24"/>
              </w:rPr>
            </w:pPr>
            <w:r w:rsidRPr="007E457A">
              <w:rPr>
                <w:rFonts w:ascii="Georgia" w:hAnsi="Georgia" w:cs="Calibri"/>
                <w:i w:val="0"/>
                <w:iCs w:val="0"/>
                <w:color w:val="auto"/>
                <w:sz w:val="24"/>
                <w:szCs w:val="24"/>
              </w:rPr>
              <w:t>26.921</w:t>
            </w:r>
          </w:p>
        </w:tc>
        <w:tc>
          <w:tcPr>
            <w:tcW w:w="2338" w:type="dxa"/>
            <w:shd w:val="clear" w:color="auto" w:fill="auto"/>
            <w:vAlign w:val="bottom"/>
          </w:tcPr>
          <w:p w14:paraId="34B1CD20" w14:textId="77777777" w:rsidR="001029C2" w:rsidRPr="007E457A" w:rsidRDefault="001029C2" w:rsidP="00035C12">
            <w:pPr>
              <w:pStyle w:val="Caption"/>
              <w:keepNext/>
              <w:spacing w:after="100" w:afterAutospacing="1"/>
              <w:jc w:val="center"/>
              <w:rPr>
                <w:rFonts w:ascii="Georgia" w:hAnsi="Georgia" w:cstheme="majorBidi"/>
                <w:i w:val="0"/>
                <w:iCs w:val="0"/>
                <w:color w:val="auto"/>
                <w:sz w:val="24"/>
                <w:szCs w:val="24"/>
              </w:rPr>
            </w:pPr>
            <w:r w:rsidRPr="007E457A">
              <w:rPr>
                <w:rFonts w:ascii="Georgia" w:hAnsi="Georgia" w:cs="Calibri"/>
                <w:i w:val="0"/>
                <w:iCs w:val="0"/>
                <w:color w:val="auto"/>
                <w:sz w:val="24"/>
                <w:szCs w:val="24"/>
              </w:rPr>
              <w:t>16.911</w:t>
            </w:r>
          </w:p>
        </w:tc>
        <w:tc>
          <w:tcPr>
            <w:tcW w:w="2338" w:type="dxa"/>
            <w:shd w:val="clear" w:color="auto" w:fill="auto"/>
            <w:vAlign w:val="bottom"/>
          </w:tcPr>
          <w:p w14:paraId="24171F24" w14:textId="77777777" w:rsidR="001029C2" w:rsidRPr="007E457A" w:rsidRDefault="001029C2" w:rsidP="00035C12">
            <w:pPr>
              <w:pStyle w:val="Caption"/>
              <w:keepNext/>
              <w:spacing w:after="100" w:afterAutospacing="1"/>
              <w:jc w:val="center"/>
              <w:rPr>
                <w:rFonts w:ascii="Georgia" w:hAnsi="Georgia" w:cstheme="majorBidi"/>
                <w:i w:val="0"/>
                <w:iCs w:val="0"/>
                <w:color w:val="auto"/>
                <w:sz w:val="24"/>
                <w:szCs w:val="24"/>
              </w:rPr>
            </w:pPr>
            <w:r w:rsidRPr="007E457A">
              <w:rPr>
                <w:rFonts w:ascii="Georgia" w:hAnsi="Georgia" w:cs="Calibri"/>
                <w:i w:val="0"/>
                <w:iCs w:val="0"/>
                <w:color w:val="auto"/>
                <w:sz w:val="24"/>
                <w:szCs w:val="24"/>
              </w:rPr>
              <w:t>10.010</w:t>
            </w:r>
          </w:p>
        </w:tc>
      </w:tr>
      <w:tr w:rsidR="001029C2" w:rsidRPr="007E457A" w14:paraId="76637341" w14:textId="77777777" w:rsidTr="00035C12">
        <w:tc>
          <w:tcPr>
            <w:tcW w:w="2337" w:type="dxa"/>
            <w:shd w:val="clear" w:color="auto" w:fill="auto"/>
            <w:vAlign w:val="bottom"/>
          </w:tcPr>
          <w:p w14:paraId="2BBC0C53" w14:textId="77777777" w:rsidR="001029C2" w:rsidRPr="007E457A" w:rsidRDefault="001029C2" w:rsidP="00035C12">
            <w:pPr>
              <w:pStyle w:val="Caption"/>
              <w:keepNext/>
              <w:spacing w:after="100" w:afterAutospacing="1"/>
              <w:jc w:val="both"/>
              <w:rPr>
                <w:rFonts w:ascii="Georgia" w:hAnsi="Georgia" w:cstheme="majorBidi"/>
                <w:i w:val="0"/>
                <w:iCs w:val="0"/>
                <w:color w:val="auto"/>
                <w:sz w:val="24"/>
                <w:szCs w:val="24"/>
              </w:rPr>
            </w:pPr>
            <w:r w:rsidRPr="007E457A">
              <w:rPr>
                <w:rFonts w:ascii="Georgia" w:hAnsi="Georgia" w:cs="Calibri"/>
                <w:i w:val="0"/>
                <w:iCs w:val="0"/>
                <w:color w:val="auto"/>
                <w:sz w:val="24"/>
                <w:szCs w:val="24"/>
              </w:rPr>
              <w:t>D8</w:t>
            </w:r>
          </w:p>
        </w:tc>
        <w:tc>
          <w:tcPr>
            <w:tcW w:w="2337" w:type="dxa"/>
            <w:shd w:val="clear" w:color="auto" w:fill="auto"/>
            <w:vAlign w:val="bottom"/>
          </w:tcPr>
          <w:p w14:paraId="68319DBF" w14:textId="77777777" w:rsidR="001029C2" w:rsidRPr="007E457A" w:rsidRDefault="001029C2" w:rsidP="00035C12">
            <w:pPr>
              <w:pStyle w:val="Caption"/>
              <w:keepNext/>
              <w:spacing w:after="100" w:afterAutospacing="1"/>
              <w:jc w:val="center"/>
              <w:rPr>
                <w:rFonts w:ascii="Georgia" w:hAnsi="Georgia" w:cstheme="majorBidi"/>
                <w:i w:val="0"/>
                <w:iCs w:val="0"/>
                <w:color w:val="auto"/>
                <w:sz w:val="24"/>
                <w:szCs w:val="24"/>
              </w:rPr>
            </w:pPr>
            <w:r w:rsidRPr="007E457A">
              <w:rPr>
                <w:rFonts w:ascii="Georgia" w:hAnsi="Georgia" w:cs="Calibri"/>
                <w:i w:val="0"/>
                <w:iCs w:val="0"/>
                <w:color w:val="auto"/>
                <w:sz w:val="24"/>
                <w:szCs w:val="24"/>
              </w:rPr>
              <w:t>25.665</w:t>
            </w:r>
          </w:p>
        </w:tc>
        <w:tc>
          <w:tcPr>
            <w:tcW w:w="2338" w:type="dxa"/>
            <w:shd w:val="clear" w:color="auto" w:fill="auto"/>
            <w:vAlign w:val="bottom"/>
          </w:tcPr>
          <w:p w14:paraId="527DA12C" w14:textId="77777777" w:rsidR="001029C2" w:rsidRPr="007E457A" w:rsidRDefault="001029C2" w:rsidP="00035C12">
            <w:pPr>
              <w:pStyle w:val="Caption"/>
              <w:keepNext/>
              <w:spacing w:after="100" w:afterAutospacing="1"/>
              <w:jc w:val="center"/>
              <w:rPr>
                <w:rFonts w:ascii="Georgia" w:hAnsi="Georgia" w:cstheme="majorBidi"/>
                <w:i w:val="0"/>
                <w:iCs w:val="0"/>
                <w:color w:val="auto"/>
                <w:sz w:val="24"/>
                <w:szCs w:val="24"/>
              </w:rPr>
            </w:pPr>
            <w:r w:rsidRPr="007E457A">
              <w:rPr>
                <w:rFonts w:ascii="Georgia" w:hAnsi="Georgia" w:cs="Calibri"/>
                <w:i w:val="0"/>
                <w:iCs w:val="0"/>
                <w:color w:val="auto"/>
                <w:sz w:val="24"/>
                <w:szCs w:val="24"/>
              </w:rPr>
              <w:t>16.740</w:t>
            </w:r>
          </w:p>
        </w:tc>
        <w:tc>
          <w:tcPr>
            <w:tcW w:w="2338" w:type="dxa"/>
            <w:shd w:val="clear" w:color="auto" w:fill="auto"/>
            <w:vAlign w:val="bottom"/>
          </w:tcPr>
          <w:p w14:paraId="389CE755" w14:textId="77777777" w:rsidR="001029C2" w:rsidRPr="007E457A" w:rsidRDefault="001029C2" w:rsidP="00035C12">
            <w:pPr>
              <w:pStyle w:val="Caption"/>
              <w:keepNext/>
              <w:spacing w:after="100" w:afterAutospacing="1"/>
              <w:jc w:val="center"/>
              <w:rPr>
                <w:rFonts w:ascii="Georgia" w:hAnsi="Georgia" w:cstheme="majorBidi"/>
                <w:i w:val="0"/>
                <w:iCs w:val="0"/>
                <w:color w:val="auto"/>
                <w:sz w:val="24"/>
                <w:szCs w:val="24"/>
              </w:rPr>
            </w:pPr>
            <w:r w:rsidRPr="007E457A">
              <w:rPr>
                <w:rFonts w:ascii="Georgia" w:hAnsi="Georgia" w:cs="Calibri"/>
                <w:i w:val="0"/>
                <w:iCs w:val="0"/>
                <w:color w:val="auto"/>
                <w:sz w:val="24"/>
                <w:szCs w:val="24"/>
              </w:rPr>
              <w:t>8.926</w:t>
            </w:r>
          </w:p>
        </w:tc>
      </w:tr>
      <w:tr w:rsidR="001029C2" w:rsidRPr="007E457A" w14:paraId="5C020BAE" w14:textId="77777777" w:rsidTr="00035C12">
        <w:tc>
          <w:tcPr>
            <w:tcW w:w="2337" w:type="dxa"/>
            <w:shd w:val="clear" w:color="auto" w:fill="auto"/>
            <w:vAlign w:val="bottom"/>
          </w:tcPr>
          <w:p w14:paraId="60497A79" w14:textId="77777777" w:rsidR="001029C2" w:rsidRPr="007E457A" w:rsidRDefault="001029C2" w:rsidP="00035C12">
            <w:pPr>
              <w:pStyle w:val="Caption"/>
              <w:keepNext/>
              <w:spacing w:after="100" w:afterAutospacing="1"/>
              <w:jc w:val="both"/>
              <w:rPr>
                <w:rFonts w:ascii="Georgia" w:hAnsi="Georgia" w:cstheme="majorBidi"/>
                <w:i w:val="0"/>
                <w:iCs w:val="0"/>
                <w:color w:val="auto"/>
                <w:sz w:val="24"/>
                <w:szCs w:val="24"/>
              </w:rPr>
            </w:pPr>
            <w:r w:rsidRPr="007E457A">
              <w:rPr>
                <w:rFonts w:ascii="Georgia" w:hAnsi="Georgia" w:cs="Calibri"/>
                <w:i w:val="0"/>
                <w:iCs w:val="0"/>
                <w:color w:val="auto"/>
                <w:sz w:val="24"/>
                <w:szCs w:val="24"/>
              </w:rPr>
              <w:t>D9</w:t>
            </w:r>
          </w:p>
        </w:tc>
        <w:tc>
          <w:tcPr>
            <w:tcW w:w="2337" w:type="dxa"/>
            <w:shd w:val="clear" w:color="auto" w:fill="auto"/>
            <w:vAlign w:val="bottom"/>
          </w:tcPr>
          <w:p w14:paraId="7DEC6984" w14:textId="77777777" w:rsidR="001029C2" w:rsidRPr="007E457A" w:rsidRDefault="001029C2" w:rsidP="00035C12">
            <w:pPr>
              <w:pStyle w:val="Caption"/>
              <w:keepNext/>
              <w:spacing w:after="100" w:afterAutospacing="1"/>
              <w:jc w:val="center"/>
              <w:rPr>
                <w:rFonts w:ascii="Georgia" w:hAnsi="Georgia" w:cstheme="majorBidi"/>
                <w:i w:val="0"/>
                <w:iCs w:val="0"/>
                <w:color w:val="auto"/>
                <w:sz w:val="24"/>
                <w:szCs w:val="24"/>
              </w:rPr>
            </w:pPr>
            <w:r w:rsidRPr="007E457A">
              <w:rPr>
                <w:rFonts w:ascii="Georgia" w:hAnsi="Georgia" w:cs="Calibri"/>
                <w:i w:val="0"/>
                <w:iCs w:val="0"/>
                <w:color w:val="auto"/>
                <w:sz w:val="24"/>
                <w:szCs w:val="24"/>
              </w:rPr>
              <w:t>19.312</w:t>
            </w:r>
          </w:p>
        </w:tc>
        <w:tc>
          <w:tcPr>
            <w:tcW w:w="2338" w:type="dxa"/>
            <w:shd w:val="clear" w:color="auto" w:fill="auto"/>
            <w:vAlign w:val="bottom"/>
          </w:tcPr>
          <w:p w14:paraId="7198ECEE" w14:textId="77777777" w:rsidR="001029C2" w:rsidRPr="007E457A" w:rsidRDefault="001029C2" w:rsidP="00035C12">
            <w:pPr>
              <w:pStyle w:val="Caption"/>
              <w:keepNext/>
              <w:spacing w:after="100" w:afterAutospacing="1"/>
              <w:jc w:val="center"/>
              <w:rPr>
                <w:rFonts w:ascii="Georgia" w:hAnsi="Georgia" w:cstheme="majorBidi"/>
                <w:i w:val="0"/>
                <w:iCs w:val="0"/>
                <w:color w:val="auto"/>
                <w:sz w:val="24"/>
                <w:szCs w:val="24"/>
              </w:rPr>
            </w:pPr>
            <w:r w:rsidRPr="007E457A">
              <w:rPr>
                <w:rFonts w:ascii="Georgia" w:hAnsi="Georgia" w:cs="Calibri"/>
                <w:i w:val="0"/>
                <w:iCs w:val="0"/>
                <w:color w:val="auto"/>
                <w:sz w:val="24"/>
                <w:szCs w:val="24"/>
              </w:rPr>
              <w:t>15.406</w:t>
            </w:r>
          </w:p>
        </w:tc>
        <w:tc>
          <w:tcPr>
            <w:tcW w:w="2338" w:type="dxa"/>
            <w:shd w:val="clear" w:color="auto" w:fill="auto"/>
            <w:vAlign w:val="bottom"/>
          </w:tcPr>
          <w:p w14:paraId="12C64998" w14:textId="77777777" w:rsidR="001029C2" w:rsidRPr="007E457A" w:rsidRDefault="001029C2" w:rsidP="00035C12">
            <w:pPr>
              <w:pStyle w:val="Caption"/>
              <w:keepNext/>
              <w:spacing w:after="100" w:afterAutospacing="1"/>
              <w:jc w:val="center"/>
              <w:rPr>
                <w:rFonts w:ascii="Georgia" w:hAnsi="Georgia" w:cstheme="majorBidi"/>
                <w:i w:val="0"/>
                <w:iCs w:val="0"/>
                <w:color w:val="auto"/>
                <w:sz w:val="24"/>
                <w:szCs w:val="24"/>
              </w:rPr>
            </w:pPr>
            <w:r w:rsidRPr="007E457A">
              <w:rPr>
                <w:rFonts w:ascii="Georgia" w:hAnsi="Georgia" w:cs="Calibri"/>
                <w:i w:val="0"/>
                <w:iCs w:val="0"/>
                <w:color w:val="auto"/>
                <w:sz w:val="24"/>
                <w:szCs w:val="24"/>
              </w:rPr>
              <w:t>3.906</w:t>
            </w:r>
          </w:p>
        </w:tc>
      </w:tr>
      <w:tr w:rsidR="001029C2" w:rsidRPr="007E457A" w14:paraId="3FE235D3" w14:textId="77777777" w:rsidTr="00035C12">
        <w:tc>
          <w:tcPr>
            <w:tcW w:w="2337" w:type="dxa"/>
            <w:shd w:val="clear" w:color="auto" w:fill="auto"/>
            <w:vAlign w:val="bottom"/>
          </w:tcPr>
          <w:p w14:paraId="55870CA5" w14:textId="77777777" w:rsidR="001029C2" w:rsidRPr="007E457A" w:rsidRDefault="001029C2" w:rsidP="00035C12">
            <w:pPr>
              <w:pStyle w:val="Caption"/>
              <w:keepNext/>
              <w:spacing w:after="100" w:afterAutospacing="1"/>
              <w:jc w:val="both"/>
              <w:rPr>
                <w:rFonts w:ascii="Georgia" w:hAnsi="Georgia" w:cstheme="majorBidi"/>
                <w:i w:val="0"/>
                <w:iCs w:val="0"/>
                <w:color w:val="auto"/>
                <w:sz w:val="24"/>
                <w:szCs w:val="24"/>
              </w:rPr>
            </w:pPr>
            <w:r w:rsidRPr="007E457A">
              <w:rPr>
                <w:rFonts w:ascii="Georgia" w:hAnsi="Georgia" w:cs="Calibri"/>
                <w:i w:val="0"/>
                <w:iCs w:val="0"/>
                <w:color w:val="auto"/>
                <w:sz w:val="24"/>
                <w:szCs w:val="24"/>
              </w:rPr>
              <w:t>D10</w:t>
            </w:r>
          </w:p>
        </w:tc>
        <w:tc>
          <w:tcPr>
            <w:tcW w:w="2337" w:type="dxa"/>
            <w:shd w:val="clear" w:color="auto" w:fill="auto"/>
            <w:vAlign w:val="bottom"/>
          </w:tcPr>
          <w:p w14:paraId="38FCE823" w14:textId="77777777" w:rsidR="001029C2" w:rsidRPr="007E457A" w:rsidRDefault="001029C2" w:rsidP="00035C12">
            <w:pPr>
              <w:pStyle w:val="Caption"/>
              <w:keepNext/>
              <w:spacing w:after="100" w:afterAutospacing="1"/>
              <w:jc w:val="center"/>
              <w:rPr>
                <w:rFonts w:ascii="Georgia" w:hAnsi="Georgia" w:cstheme="majorBidi"/>
                <w:i w:val="0"/>
                <w:iCs w:val="0"/>
                <w:color w:val="auto"/>
                <w:sz w:val="24"/>
                <w:szCs w:val="24"/>
              </w:rPr>
            </w:pPr>
            <w:r w:rsidRPr="007E457A">
              <w:rPr>
                <w:rFonts w:ascii="Georgia" w:hAnsi="Georgia" w:cs="Calibri"/>
                <w:i w:val="0"/>
                <w:iCs w:val="0"/>
                <w:color w:val="auto"/>
                <w:sz w:val="24"/>
                <w:szCs w:val="24"/>
              </w:rPr>
              <w:t>27.046</w:t>
            </w:r>
          </w:p>
        </w:tc>
        <w:tc>
          <w:tcPr>
            <w:tcW w:w="2338" w:type="dxa"/>
            <w:shd w:val="clear" w:color="auto" w:fill="auto"/>
            <w:vAlign w:val="bottom"/>
          </w:tcPr>
          <w:p w14:paraId="59626A85" w14:textId="77777777" w:rsidR="001029C2" w:rsidRPr="007E457A" w:rsidRDefault="001029C2" w:rsidP="00035C12">
            <w:pPr>
              <w:pStyle w:val="Caption"/>
              <w:keepNext/>
              <w:spacing w:after="100" w:afterAutospacing="1"/>
              <w:jc w:val="center"/>
              <w:rPr>
                <w:rFonts w:ascii="Georgia" w:hAnsi="Georgia" w:cstheme="majorBidi"/>
                <w:i w:val="0"/>
                <w:iCs w:val="0"/>
                <w:color w:val="auto"/>
                <w:sz w:val="24"/>
                <w:szCs w:val="24"/>
              </w:rPr>
            </w:pPr>
            <w:r w:rsidRPr="007E457A">
              <w:rPr>
                <w:rFonts w:ascii="Georgia" w:hAnsi="Georgia" w:cs="Calibri"/>
                <w:i w:val="0"/>
                <w:iCs w:val="0"/>
                <w:color w:val="auto"/>
                <w:sz w:val="24"/>
                <w:szCs w:val="24"/>
              </w:rPr>
              <w:t>16.668</w:t>
            </w:r>
          </w:p>
        </w:tc>
        <w:tc>
          <w:tcPr>
            <w:tcW w:w="2338" w:type="dxa"/>
            <w:shd w:val="clear" w:color="auto" w:fill="auto"/>
            <w:vAlign w:val="bottom"/>
          </w:tcPr>
          <w:p w14:paraId="2F9D480F" w14:textId="77777777" w:rsidR="001029C2" w:rsidRPr="007E457A" w:rsidRDefault="001029C2" w:rsidP="00035C12">
            <w:pPr>
              <w:pStyle w:val="Caption"/>
              <w:keepNext/>
              <w:spacing w:after="100" w:afterAutospacing="1"/>
              <w:jc w:val="center"/>
              <w:rPr>
                <w:rFonts w:ascii="Georgia" w:hAnsi="Georgia" w:cstheme="majorBidi"/>
                <w:i w:val="0"/>
                <w:iCs w:val="0"/>
                <w:color w:val="auto"/>
                <w:sz w:val="24"/>
                <w:szCs w:val="24"/>
              </w:rPr>
            </w:pPr>
            <w:r w:rsidRPr="007E457A">
              <w:rPr>
                <w:rFonts w:ascii="Georgia" w:hAnsi="Georgia" w:cs="Calibri"/>
                <w:i w:val="0"/>
                <w:iCs w:val="0"/>
                <w:color w:val="auto"/>
                <w:sz w:val="24"/>
                <w:szCs w:val="24"/>
              </w:rPr>
              <w:t>10.377</w:t>
            </w:r>
          </w:p>
        </w:tc>
      </w:tr>
      <w:tr w:rsidR="001029C2" w:rsidRPr="007E457A" w14:paraId="0EF2C1D5" w14:textId="77777777" w:rsidTr="00035C12">
        <w:tc>
          <w:tcPr>
            <w:tcW w:w="2337" w:type="dxa"/>
            <w:shd w:val="clear" w:color="auto" w:fill="auto"/>
            <w:vAlign w:val="bottom"/>
          </w:tcPr>
          <w:p w14:paraId="6437B957" w14:textId="77777777" w:rsidR="001029C2" w:rsidRPr="007E457A" w:rsidRDefault="001029C2" w:rsidP="00035C12">
            <w:pPr>
              <w:pStyle w:val="Caption"/>
              <w:keepNext/>
              <w:spacing w:after="100" w:afterAutospacing="1"/>
              <w:jc w:val="both"/>
              <w:rPr>
                <w:rFonts w:ascii="Georgia" w:hAnsi="Georgia" w:cs="Calibri"/>
                <w:i w:val="0"/>
                <w:iCs w:val="0"/>
                <w:color w:val="auto"/>
                <w:sz w:val="24"/>
                <w:szCs w:val="24"/>
              </w:rPr>
            </w:pPr>
            <w:r w:rsidRPr="007E457A">
              <w:rPr>
                <w:rFonts w:ascii="Georgia" w:hAnsi="Georgia" w:cs="Calibri"/>
                <w:i w:val="0"/>
                <w:iCs w:val="0"/>
                <w:color w:val="auto"/>
                <w:sz w:val="24"/>
                <w:szCs w:val="24"/>
              </w:rPr>
              <w:t>D11</w:t>
            </w:r>
          </w:p>
        </w:tc>
        <w:tc>
          <w:tcPr>
            <w:tcW w:w="2337" w:type="dxa"/>
            <w:shd w:val="clear" w:color="auto" w:fill="auto"/>
            <w:vAlign w:val="bottom"/>
          </w:tcPr>
          <w:p w14:paraId="48CE28B4" w14:textId="77777777" w:rsidR="001029C2" w:rsidRPr="007E457A" w:rsidRDefault="001029C2" w:rsidP="00035C12">
            <w:pPr>
              <w:pStyle w:val="Caption"/>
              <w:keepNext/>
              <w:spacing w:after="100" w:afterAutospacing="1"/>
              <w:jc w:val="center"/>
              <w:rPr>
                <w:rFonts w:ascii="Georgia" w:hAnsi="Georgia" w:cstheme="majorBidi"/>
                <w:i w:val="0"/>
                <w:iCs w:val="0"/>
                <w:color w:val="auto"/>
                <w:sz w:val="24"/>
                <w:szCs w:val="24"/>
              </w:rPr>
            </w:pPr>
            <w:r w:rsidRPr="007E457A">
              <w:rPr>
                <w:rFonts w:ascii="Georgia" w:hAnsi="Georgia" w:cs="Calibri"/>
                <w:i w:val="0"/>
                <w:iCs w:val="0"/>
                <w:color w:val="auto"/>
                <w:sz w:val="24"/>
                <w:szCs w:val="24"/>
              </w:rPr>
              <w:t>14.603</w:t>
            </w:r>
          </w:p>
        </w:tc>
        <w:tc>
          <w:tcPr>
            <w:tcW w:w="2338" w:type="dxa"/>
            <w:shd w:val="clear" w:color="auto" w:fill="auto"/>
            <w:vAlign w:val="bottom"/>
          </w:tcPr>
          <w:p w14:paraId="27FC6306" w14:textId="77777777" w:rsidR="001029C2" w:rsidRPr="007E457A" w:rsidRDefault="001029C2" w:rsidP="00035C12">
            <w:pPr>
              <w:pStyle w:val="Caption"/>
              <w:keepNext/>
              <w:spacing w:after="100" w:afterAutospacing="1"/>
              <w:jc w:val="center"/>
              <w:rPr>
                <w:rFonts w:ascii="Georgia" w:hAnsi="Georgia" w:cstheme="majorBidi"/>
                <w:i w:val="0"/>
                <w:iCs w:val="0"/>
                <w:color w:val="auto"/>
                <w:sz w:val="24"/>
                <w:szCs w:val="24"/>
              </w:rPr>
            </w:pPr>
            <w:r w:rsidRPr="007E457A">
              <w:rPr>
                <w:rFonts w:ascii="Georgia" w:hAnsi="Georgia" w:cs="Calibri"/>
                <w:i w:val="0"/>
                <w:iCs w:val="0"/>
                <w:color w:val="auto"/>
                <w:sz w:val="24"/>
                <w:szCs w:val="24"/>
              </w:rPr>
              <w:t>11.559</w:t>
            </w:r>
          </w:p>
        </w:tc>
        <w:tc>
          <w:tcPr>
            <w:tcW w:w="2338" w:type="dxa"/>
            <w:shd w:val="clear" w:color="auto" w:fill="auto"/>
            <w:vAlign w:val="bottom"/>
          </w:tcPr>
          <w:p w14:paraId="186FAAA9" w14:textId="77777777" w:rsidR="001029C2" w:rsidRPr="007E457A" w:rsidRDefault="001029C2" w:rsidP="00035C12">
            <w:pPr>
              <w:pStyle w:val="Caption"/>
              <w:keepNext/>
              <w:spacing w:after="100" w:afterAutospacing="1"/>
              <w:jc w:val="center"/>
              <w:rPr>
                <w:rFonts w:ascii="Georgia" w:hAnsi="Georgia" w:cstheme="majorBidi"/>
                <w:i w:val="0"/>
                <w:iCs w:val="0"/>
                <w:color w:val="auto"/>
                <w:sz w:val="24"/>
                <w:szCs w:val="24"/>
              </w:rPr>
            </w:pPr>
            <w:r w:rsidRPr="007E457A">
              <w:rPr>
                <w:rFonts w:ascii="Georgia" w:hAnsi="Georgia" w:cs="Calibri"/>
                <w:i w:val="0"/>
                <w:iCs w:val="0"/>
                <w:color w:val="auto"/>
                <w:sz w:val="24"/>
                <w:szCs w:val="24"/>
              </w:rPr>
              <w:t>3.044</w:t>
            </w:r>
          </w:p>
        </w:tc>
      </w:tr>
    </w:tbl>
    <w:p w14:paraId="1202B0D8" w14:textId="77777777" w:rsidR="001029C2" w:rsidRPr="007E457A" w:rsidRDefault="001029C2" w:rsidP="001029C2">
      <w:pPr>
        <w:pStyle w:val="Caption"/>
        <w:keepNext/>
        <w:spacing w:after="100" w:afterAutospacing="1"/>
        <w:jc w:val="both"/>
        <w:rPr>
          <w:rFonts w:ascii="Georgia" w:hAnsi="Georgia" w:cstheme="majorBidi"/>
          <w:i w:val="0"/>
          <w:iCs w:val="0"/>
          <w:color w:val="auto"/>
          <w:sz w:val="24"/>
          <w:szCs w:val="24"/>
        </w:rPr>
      </w:pPr>
    </w:p>
    <w:p w14:paraId="0ECD77AA" w14:textId="59BF44F4" w:rsidR="001029C2" w:rsidRPr="007E457A" w:rsidRDefault="001029C2" w:rsidP="001029C2">
      <w:pPr>
        <w:pStyle w:val="Heading2"/>
        <w:jc w:val="both"/>
        <w:rPr>
          <w:rFonts w:ascii="Georgia" w:hAnsi="Georgia"/>
          <w:b/>
          <w:bCs/>
          <w:color w:val="auto"/>
          <w:sz w:val="24"/>
          <w:szCs w:val="24"/>
        </w:rPr>
      </w:pPr>
      <w:bookmarkStart w:id="63" w:name="_Ref128331060"/>
      <w:bookmarkStart w:id="64" w:name="_Toc128486108"/>
      <w:r w:rsidRPr="007E457A">
        <w:rPr>
          <w:rFonts w:ascii="Georgia" w:hAnsi="Georgia"/>
          <w:b/>
          <w:bCs/>
          <w:color w:val="auto"/>
          <w:sz w:val="24"/>
          <w:szCs w:val="24"/>
        </w:rPr>
        <w:t xml:space="preserve">Table SD </w:t>
      </w:r>
      <w:r w:rsidRPr="007E457A">
        <w:rPr>
          <w:rFonts w:ascii="Georgia" w:hAnsi="Georgia"/>
          <w:b/>
          <w:bCs/>
          <w:color w:val="auto"/>
          <w:sz w:val="24"/>
          <w:szCs w:val="24"/>
        </w:rPr>
        <w:fldChar w:fldCharType="begin"/>
      </w:r>
      <w:r w:rsidRPr="007E457A">
        <w:rPr>
          <w:rFonts w:ascii="Georgia" w:hAnsi="Georgia"/>
          <w:b/>
          <w:bCs/>
          <w:color w:val="auto"/>
          <w:sz w:val="24"/>
          <w:szCs w:val="24"/>
        </w:rPr>
        <w:instrText xml:space="preserve"> SEQ Table_SD \* ARABIC </w:instrText>
      </w:r>
      <w:r w:rsidRPr="007E457A">
        <w:rPr>
          <w:rFonts w:ascii="Georgia" w:hAnsi="Georgia"/>
          <w:b/>
          <w:bCs/>
          <w:color w:val="auto"/>
          <w:sz w:val="24"/>
          <w:szCs w:val="24"/>
        </w:rPr>
        <w:fldChar w:fldCharType="separate"/>
      </w:r>
      <w:r>
        <w:rPr>
          <w:rFonts w:ascii="Georgia" w:hAnsi="Georgia"/>
          <w:b/>
          <w:bCs/>
          <w:noProof/>
          <w:color w:val="auto"/>
          <w:sz w:val="24"/>
          <w:szCs w:val="24"/>
        </w:rPr>
        <w:t>8</w:t>
      </w:r>
      <w:r w:rsidRPr="007E457A">
        <w:rPr>
          <w:rFonts w:ascii="Georgia" w:hAnsi="Georgia"/>
          <w:b/>
          <w:bCs/>
          <w:color w:val="auto"/>
          <w:sz w:val="24"/>
          <w:szCs w:val="24"/>
        </w:rPr>
        <w:fldChar w:fldCharType="end"/>
      </w:r>
      <w:bookmarkEnd w:id="63"/>
      <w:r w:rsidRPr="007E457A">
        <w:rPr>
          <w:rFonts w:ascii="Georgia" w:hAnsi="Georgia"/>
          <w:b/>
          <w:bCs/>
          <w:color w:val="auto"/>
          <w:sz w:val="24"/>
          <w:szCs w:val="24"/>
        </w:rPr>
        <w:t xml:space="preserve">: </w:t>
      </w:r>
      <w:r w:rsidRPr="007E457A">
        <w:rPr>
          <w:rFonts w:ascii="Georgia" w:hAnsi="Georgia"/>
          <w:color w:val="auto"/>
          <w:sz w:val="24"/>
          <w:szCs w:val="24"/>
        </w:rPr>
        <w:t>Computed molecular parameters of the eight investigated dyes.</w:t>
      </w:r>
      <w:bookmarkEnd w:id="64"/>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
        <w:gridCol w:w="914"/>
        <w:gridCol w:w="932"/>
        <w:gridCol w:w="811"/>
        <w:gridCol w:w="827"/>
        <w:gridCol w:w="811"/>
        <w:gridCol w:w="1305"/>
        <w:gridCol w:w="1018"/>
        <w:gridCol w:w="1018"/>
        <w:gridCol w:w="977"/>
      </w:tblGrid>
      <w:tr w:rsidR="001029C2" w:rsidRPr="007E457A" w14:paraId="2394C42C" w14:textId="77777777" w:rsidTr="00035C12">
        <w:tc>
          <w:tcPr>
            <w:tcW w:w="399" w:type="pct"/>
            <w:tcBorders>
              <w:top w:val="single" w:sz="4" w:space="0" w:color="auto"/>
              <w:bottom w:val="single" w:sz="4" w:space="0" w:color="auto"/>
            </w:tcBorders>
          </w:tcPr>
          <w:p w14:paraId="7B747604" w14:textId="77777777" w:rsidR="001029C2" w:rsidRPr="007E457A" w:rsidRDefault="001029C2" w:rsidP="00035C12">
            <w:pPr>
              <w:spacing w:before="100" w:beforeAutospacing="1" w:after="100" w:afterAutospacing="1"/>
              <w:rPr>
                <w:rFonts w:ascii="Georgia" w:hAnsi="Georgia" w:cstheme="majorBidi"/>
                <w:sz w:val="24"/>
                <w:szCs w:val="24"/>
                <w:lang w:val="en-GB"/>
              </w:rPr>
            </w:pPr>
            <w:bookmarkStart w:id="65" w:name="_Hlk94966367"/>
            <w:r w:rsidRPr="007E457A">
              <w:rPr>
                <w:rFonts w:ascii="Georgia" w:hAnsi="Georgia" w:cstheme="majorBidi"/>
                <w:sz w:val="24"/>
                <w:szCs w:val="24"/>
                <w:lang w:val="en-GB"/>
              </w:rPr>
              <w:t>Dye</w:t>
            </w:r>
          </w:p>
        </w:tc>
        <w:bookmarkStart w:id="66" w:name="_Hlk86871995"/>
        <w:tc>
          <w:tcPr>
            <w:tcW w:w="488" w:type="pct"/>
            <w:tcBorders>
              <w:top w:val="single" w:sz="4" w:space="0" w:color="auto"/>
              <w:bottom w:val="single" w:sz="4" w:space="0" w:color="auto"/>
            </w:tcBorders>
            <w:vAlign w:val="center"/>
          </w:tcPr>
          <w:p w14:paraId="3DE07FAC" w14:textId="77777777" w:rsidR="001029C2" w:rsidRPr="007E457A" w:rsidRDefault="00000000" w:rsidP="00035C12">
            <w:pPr>
              <w:spacing w:before="100" w:beforeAutospacing="1" w:after="100" w:afterAutospacing="1"/>
              <w:jc w:val="center"/>
              <w:rPr>
                <w:rFonts w:ascii="Georgia" w:hAnsi="Georgia" w:cstheme="majorBidi"/>
                <w:sz w:val="24"/>
                <w:szCs w:val="24"/>
                <w:lang w:val="en-GB"/>
              </w:rPr>
            </w:pPr>
            <m:oMathPara>
              <m:oMath>
                <m:sSub>
                  <m:sSubPr>
                    <m:ctrlPr>
                      <w:rPr>
                        <w:rFonts w:ascii="Cambria Math" w:hAnsi="Cambria Math" w:cstheme="majorBidi"/>
                        <w:sz w:val="24"/>
                        <w:szCs w:val="24"/>
                        <w:lang w:val="en-GB"/>
                      </w:rPr>
                    </m:ctrlPr>
                  </m:sSubPr>
                  <m:e>
                    <m:r>
                      <m:rPr>
                        <m:sty m:val="p"/>
                      </m:rPr>
                      <w:rPr>
                        <w:rFonts w:ascii="Cambria Math" w:hAnsi="Cambria Math" w:cstheme="majorBidi"/>
                        <w:sz w:val="24"/>
                        <w:szCs w:val="24"/>
                        <w:lang w:val="en-GB"/>
                      </w:rPr>
                      <m:t>IP</m:t>
                    </m:r>
                  </m:e>
                  <m:sub>
                    <m:r>
                      <m:rPr>
                        <m:sty m:val="p"/>
                      </m:rPr>
                      <w:rPr>
                        <w:rFonts w:ascii="Cambria Math" w:hAnsi="Cambria Math" w:cstheme="majorBidi"/>
                        <w:sz w:val="24"/>
                        <w:szCs w:val="24"/>
                        <w:lang w:val="en-GB"/>
                      </w:rPr>
                      <m:t>a</m:t>
                    </m:r>
                  </m:sub>
                </m:sSub>
              </m:oMath>
            </m:oMathPara>
            <w:bookmarkEnd w:id="66"/>
          </w:p>
        </w:tc>
        <w:tc>
          <w:tcPr>
            <w:tcW w:w="498" w:type="pct"/>
            <w:tcBorders>
              <w:top w:val="single" w:sz="4" w:space="0" w:color="auto"/>
              <w:bottom w:val="single" w:sz="4" w:space="0" w:color="auto"/>
            </w:tcBorders>
            <w:vAlign w:val="center"/>
          </w:tcPr>
          <w:p w14:paraId="688ECC03" w14:textId="77777777" w:rsidR="001029C2" w:rsidRPr="007E457A" w:rsidRDefault="00000000" w:rsidP="00035C12">
            <w:pPr>
              <w:spacing w:before="100" w:beforeAutospacing="1" w:after="100" w:afterAutospacing="1"/>
              <w:jc w:val="center"/>
              <w:rPr>
                <w:rFonts w:ascii="Georgia" w:eastAsia="AdvGulliv-R" w:hAnsi="Georgia" w:cstheme="majorBidi"/>
                <w:sz w:val="24"/>
                <w:szCs w:val="24"/>
                <w:lang w:val="en-GB"/>
              </w:rPr>
            </w:pPr>
            <m:oMathPara>
              <m:oMath>
                <m:sSub>
                  <m:sSubPr>
                    <m:ctrlPr>
                      <w:rPr>
                        <w:rFonts w:ascii="Cambria Math" w:hAnsi="Cambria Math" w:cstheme="majorBidi"/>
                        <w:sz w:val="24"/>
                        <w:szCs w:val="24"/>
                        <w:lang w:val="en-GB"/>
                      </w:rPr>
                    </m:ctrlPr>
                  </m:sSubPr>
                  <m:e>
                    <m:r>
                      <m:rPr>
                        <m:sty m:val="p"/>
                      </m:rPr>
                      <w:rPr>
                        <w:rFonts w:ascii="Cambria Math" w:hAnsi="Cambria Math" w:cstheme="majorBidi"/>
                        <w:sz w:val="24"/>
                        <w:szCs w:val="24"/>
                        <w:lang w:val="en-GB"/>
                      </w:rPr>
                      <m:t>EA</m:t>
                    </m:r>
                  </m:e>
                  <m:sub>
                    <m:r>
                      <m:rPr>
                        <m:sty m:val="p"/>
                      </m:rPr>
                      <w:rPr>
                        <w:rFonts w:ascii="Cambria Math" w:hAnsi="Cambria Math" w:cstheme="majorBidi"/>
                        <w:sz w:val="24"/>
                        <w:szCs w:val="24"/>
                        <w:lang w:val="en-GB"/>
                      </w:rPr>
                      <m:t>a</m:t>
                    </m:r>
                  </m:sub>
                </m:sSub>
              </m:oMath>
            </m:oMathPara>
          </w:p>
        </w:tc>
        <w:tc>
          <w:tcPr>
            <w:tcW w:w="433" w:type="pct"/>
            <w:tcBorders>
              <w:top w:val="single" w:sz="4" w:space="0" w:color="auto"/>
              <w:bottom w:val="single" w:sz="4" w:space="0" w:color="auto"/>
            </w:tcBorders>
            <w:vAlign w:val="center"/>
          </w:tcPr>
          <w:p w14:paraId="493589D2" w14:textId="77777777" w:rsidR="001029C2" w:rsidRPr="007E457A" w:rsidRDefault="00000000" w:rsidP="00035C12">
            <w:pPr>
              <w:spacing w:before="100" w:beforeAutospacing="1" w:after="100" w:afterAutospacing="1"/>
              <w:jc w:val="center"/>
              <w:rPr>
                <w:rFonts w:ascii="Georgia" w:hAnsi="Georgia" w:cstheme="majorBidi"/>
                <w:sz w:val="24"/>
                <w:szCs w:val="24"/>
                <w:lang w:val="en-GB"/>
              </w:rPr>
            </w:pPr>
            <m:oMathPara>
              <m:oMath>
                <m:sSub>
                  <m:sSubPr>
                    <m:ctrlPr>
                      <w:rPr>
                        <w:rFonts w:ascii="Cambria Math" w:hAnsi="Cambria Math" w:cstheme="majorBidi"/>
                        <w:sz w:val="24"/>
                        <w:szCs w:val="24"/>
                        <w:lang w:val="en-GB"/>
                      </w:rPr>
                    </m:ctrlPr>
                  </m:sSubPr>
                  <m:e>
                    <m:r>
                      <m:rPr>
                        <m:sty m:val="p"/>
                      </m:rPr>
                      <w:rPr>
                        <w:rFonts w:ascii="Cambria Math" w:hAnsi="Cambria Math" w:cstheme="majorBidi"/>
                        <w:sz w:val="24"/>
                        <w:szCs w:val="24"/>
                        <w:lang w:val="en-GB"/>
                      </w:rPr>
                      <m:t>IP</m:t>
                    </m:r>
                  </m:e>
                  <m:sub>
                    <m:r>
                      <m:rPr>
                        <m:sty m:val="p"/>
                      </m:rPr>
                      <w:rPr>
                        <w:rFonts w:ascii="Cambria Math" w:hAnsi="Cambria Math" w:cstheme="majorBidi"/>
                        <w:sz w:val="24"/>
                        <w:szCs w:val="24"/>
                        <w:lang w:val="en-GB"/>
                      </w:rPr>
                      <m:t>v</m:t>
                    </m:r>
                  </m:sub>
                </m:sSub>
              </m:oMath>
            </m:oMathPara>
          </w:p>
        </w:tc>
        <w:tc>
          <w:tcPr>
            <w:tcW w:w="442" w:type="pct"/>
            <w:tcBorders>
              <w:top w:val="single" w:sz="4" w:space="0" w:color="auto"/>
              <w:bottom w:val="single" w:sz="4" w:space="0" w:color="auto"/>
            </w:tcBorders>
            <w:vAlign w:val="center"/>
          </w:tcPr>
          <w:p w14:paraId="25F52B5C" w14:textId="77777777" w:rsidR="001029C2" w:rsidRPr="007E457A" w:rsidRDefault="00000000" w:rsidP="00035C12">
            <w:pPr>
              <w:spacing w:before="100" w:beforeAutospacing="1" w:after="100" w:afterAutospacing="1"/>
              <w:jc w:val="center"/>
              <w:rPr>
                <w:rFonts w:ascii="Georgia" w:eastAsia="AdvGulliv-R" w:hAnsi="Georgia" w:cstheme="majorBidi"/>
                <w:sz w:val="24"/>
                <w:szCs w:val="24"/>
                <w:lang w:val="en-GB"/>
              </w:rPr>
            </w:pPr>
            <m:oMathPara>
              <m:oMath>
                <m:sSub>
                  <m:sSubPr>
                    <m:ctrlPr>
                      <w:rPr>
                        <w:rFonts w:ascii="Cambria Math" w:hAnsi="Cambria Math" w:cstheme="majorBidi"/>
                        <w:sz w:val="24"/>
                        <w:szCs w:val="24"/>
                        <w:lang w:val="en-GB"/>
                      </w:rPr>
                    </m:ctrlPr>
                  </m:sSubPr>
                  <m:e>
                    <m:r>
                      <m:rPr>
                        <m:sty m:val="p"/>
                      </m:rPr>
                      <w:rPr>
                        <w:rFonts w:ascii="Cambria Math" w:hAnsi="Cambria Math" w:cstheme="majorBidi"/>
                        <w:sz w:val="24"/>
                        <w:szCs w:val="24"/>
                        <w:lang w:val="en-GB"/>
                      </w:rPr>
                      <m:t>EA</m:t>
                    </m:r>
                  </m:e>
                  <m:sub>
                    <m:r>
                      <m:rPr>
                        <m:sty m:val="p"/>
                      </m:rPr>
                      <w:rPr>
                        <w:rFonts w:ascii="Cambria Math" w:hAnsi="Cambria Math" w:cstheme="majorBidi"/>
                        <w:sz w:val="24"/>
                        <w:szCs w:val="24"/>
                        <w:lang w:val="en-GB"/>
                      </w:rPr>
                      <m:t>v</m:t>
                    </m:r>
                  </m:sub>
                </m:sSub>
              </m:oMath>
            </m:oMathPara>
          </w:p>
        </w:tc>
        <w:tc>
          <w:tcPr>
            <w:tcW w:w="433" w:type="pct"/>
            <w:tcBorders>
              <w:top w:val="single" w:sz="4" w:space="0" w:color="auto"/>
              <w:bottom w:val="single" w:sz="4" w:space="0" w:color="auto"/>
            </w:tcBorders>
            <w:vAlign w:val="center"/>
          </w:tcPr>
          <w:p w14:paraId="498D3BBE" w14:textId="77777777" w:rsidR="001029C2" w:rsidRPr="007E457A" w:rsidRDefault="001029C2" w:rsidP="00035C12">
            <w:pPr>
              <w:spacing w:before="100" w:beforeAutospacing="1" w:after="100" w:afterAutospacing="1"/>
              <w:jc w:val="center"/>
              <w:rPr>
                <w:rFonts w:ascii="Georgia" w:hAnsi="Georgia" w:cstheme="majorBidi"/>
                <w:sz w:val="24"/>
                <w:szCs w:val="24"/>
                <w:lang w:val="en-GB"/>
              </w:rPr>
            </w:pPr>
            <m:oMathPara>
              <m:oMath>
                <m:r>
                  <m:rPr>
                    <m:sty m:val="p"/>
                  </m:rPr>
                  <w:rPr>
                    <w:rFonts w:ascii="Cambria Math" w:eastAsia="AdvGulliv-R" w:hAnsi="Cambria Math" w:cstheme="majorBidi"/>
                    <w:sz w:val="24"/>
                    <w:szCs w:val="24"/>
                    <w:lang w:val="en-GB"/>
                  </w:rPr>
                  <m:t>η</m:t>
                </m:r>
              </m:oMath>
            </m:oMathPara>
          </w:p>
        </w:tc>
        <w:tc>
          <w:tcPr>
            <w:tcW w:w="697" w:type="pct"/>
            <w:tcBorders>
              <w:top w:val="single" w:sz="4" w:space="0" w:color="auto"/>
              <w:bottom w:val="single" w:sz="4" w:space="0" w:color="auto"/>
            </w:tcBorders>
          </w:tcPr>
          <w:p w14:paraId="4A39C143" w14:textId="77777777" w:rsidR="001029C2" w:rsidRPr="007E457A" w:rsidRDefault="001029C2" w:rsidP="00035C12">
            <w:pPr>
              <w:spacing w:before="100" w:beforeAutospacing="1" w:after="100" w:afterAutospacing="1"/>
              <w:jc w:val="center"/>
              <w:rPr>
                <w:rFonts w:ascii="Georgia" w:eastAsia="Calibri" w:hAnsi="Georgia" w:cs="Calibri-Bold"/>
                <w:sz w:val="24"/>
                <w:szCs w:val="24"/>
              </w:rPr>
            </w:pPr>
            <m:oMathPara>
              <m:oMath>
                <m:r>
                  <m:rPr>
                    <m:sty m:val="p"/>
                  </m:rPr>
                  <w:rPr>
                    <w:rFonts w:ascii="Cambria Math" w:eastAsia="Calibri" w:hAnsi="Cambria Math" w:cs="Calibri-Bold"/>
                    <w:sz w:val="24"/>
                    <w:szCs w:val="24"/>
                  </w:rPr>
                  <m:t>μ</m:t>
                </m:r>
              </m:oMath>
            </m:oMathPara>
          </w:p>
        </w:tc>
        <w:tc>
          <w:tcPr>
            <w:tcW w:w="544" w:type="pct"/>
            <w:tcBorders>
              <w:top w:val="single" w:sz="4" w:space="0" w:color="auto"/>
              <w:bottom w:val="single" w:sz="4" w:space="0" w:color="auto"/>
            </w:tcBorders>
          </w:tcPr>
          <w:p w14:paraId="24B80DFE" w14:textId="77777777" w:rsidR="001029C2" w:rsidRPr="007E457A" w:rsidRDefault="001029C2" w:rsidP="00035C12">
            <w:pPr>
              <w:spacing w:before="100" w:beforeAutospacing="1" w:after="100" w:afterAutospacing="1"/>
              <w:jc w:val="center"/>
              <w:rPr>
                <w:rFonts w:ascii="Georgia" w:hAnsi="Georgia" w:cstheme="majorBidi"/>
                <w:sz w:val="24"/>
                <w:szCs w:val="24"/>
              </w:rPr>
            </w:pPr>
            <m:oMathPara>
              <m:oMath>
                <m:r>
                  <m:rPr>
                    <m:sty m:val="p"/>
                  </m:rPr>
                  <w:rPr>
                    <w:rFonts w:ascii="Cambria Math" w:hAnsi="Cambria Math" w:cstheme="majorBidi"/>
                    <w:sz w:val="24"/>
                    <w:szCs w:val="24"/>
                  </w:rPr>
                  <m:t>ω</m:t>
                </m:r>
              </m:oMath>
            </m:oMathPara>
          </w:p>
        </w:tc>
        <w:tc>
          <w:tcPr>
            <w:tcW w:w="544" w:type="pct"/>
            <w:tcBorders>
              <w:top w:val="single" w:sz="4" w:space="0" w:color="auto"/>
              <w:bottom w:val="single" w:sz="4" w:space="0" w:color="auto"/>
            </w:tcBorders>
          </w:tcPr>
          <w:p w14:paraId="43FD9D45" w14:textId="77777777" w:rsidR="001029C2" w:rsidRPr="007E457A" w:rsidRDefault="00000000" w:rsidP="00035C12">
            <w:pPr>
              <w:spacing w:before="100" w:beforeAutospacing="1" w:after="100" w:afterAutospacing="1"/>
              <w:jc w:val="center"/>
              <w:rPr>
                <w:rFonts w:ascii="Georgia" w:hAnsi="Georgia" w:cstheme="majorBidi"/>
                <w:sz w:val="24"/>
                <w:szCs w:val="24"/>
              </w:rPr>
            </w:pPr>
            <m:oMathPara>
              <m:oMath>
                <m:sSup>
                  <m:sSupPr>
                    <m:ctrlPr>
                      <w:rPr>
                        <w:rFonts w:ascii="Cambria Math" w:hAnsi="Cambria Math" w:cstheme="majorBidi"/>
                        <w:sz w:val="24"/>
                        <w:szCs w:val="24"/>
                        <w:lang w:val="en-GB"/>
                      </w:rPr>
                    </m:ctrlPr>
                  </m:sSupPr>
                  <m:e>
                    <m:r>
                      <m:rPr>
                        <m:sty m:val="p"/>
                      </m:rPr>
                      <w:rPr>
                        <w:rFonts w:ascii="Cambria Math" w:hAnsi="Cambria Math" w:cstheme="majorBidi"/>
                        <w:sz w:val="24"/>
                        <w:szCs w:val="24"/>
                        <w:lang w:val="en-GB"/>
                      </w:rPr>
                      <m:t>ω</m:t>
                    </m:r>
                  </m:e>
                  <m:sup>
                    <m:r>
                      <m:rPr>
                        <m:sty m:val="p"/>
                      </m:rPr>
                      <w:rPr>
                        <w:rFonts w:ascii="Cambria Math" w:hAnsi="Cambria Math" w:cstheme="majorBidi"/>
                        <w:sz w:val="24"/>
                        <w:szCs w:val="24"/>
                        <w:lang w:val="en-GB"/>
                      </w:rPr>
                      <m:t>+</m:t>
                    </m:r>
                  </m:sup>
                </m:sSup>
              </m:oMath>
            </m:oMathPara>
          </w:p>
        </w:tc>
        <w:tc>
          <w:tcPr>
            <w:tcW w:w="523" w:type="pct"/>
            <w:tcBorders>
              <w:top w:val="single" w:sz="4" w:space="0" w:color="auto"/>
              <w:bottom w:val="single" w:sz="4" w:space="0" w:color="auto"/>
            </w:tcBorders>
          </w:tcPr>
          <w:p w14:paraId="73872B4B" w14:textId="77777777" w:rsidR="001029C2" w:rsidRPr="007E457A" w:rsidRDefault="00000000" w:rsidP="00035C12">
            <w:pPr>
              <w:spacing w:before="100" w:beforeAutospacing="1" w:after="100" w:afterAutospacing="1"/>
              <w:jc w:val="center"/>
              <w:rPr>
                <w:rFonts w:ascii="Georgia" w:eastAsia="Calibri" w:hAnsi="Georgia" w:cstheme="majorBidi"/>
                <w:sz w:val="24"/>
                <w:szCs w:val="24"/>
                <w:lang w:val="en-GB"/>
              </w:rPr>
            </w:pPr>
            <m:oMathPara>
              <m:oMath>
                <m:sSup>
                  <m:sSupPr>
                    <m:ctrlPr>
                      <w:rPr>
                        <w:rFonts w:ascii="Cambria Math" w:hAnsi="Cambria Math" w:cstheme="majorBidi"/>
                        <w:sz w:val="24"/>
                        <w:szCs w:val="24"/>
                        <w:lang w:val="en-GB"/>
                      </w:rPr>
                    </m:ctrlPr>
                  </m:sSupPr>
                  <m:e>
                    <m:r>
                      <m:rPr>
                        <m:sty m:val="p"/>
                      </m:rPr>
                      <w:rPr>
                        <w:rFonts w:ascii="Cambria Math" w:hAnsi="Cambria Math" w:cstheme="majorBidi"/>
                        <w:sz w:val="24"/>
                        <w:szCs w:val="24"/>
                        <w:lang w:val="en-GB"/>
                      </w:rPr>
                      <m:t>ω</m:t>
                    </m:r>
                  </m:e>
                  <m:sup>
                    <m:r>
                      <m:rPr>
                        <m:sty m:val="p"/>
                      </m:rPr>
                      <w:rPr>
                        <w:rFonts w:ascii="Cambria Math" w:hAnsi="Cambria Math" w:cstheme="majorBidi"/>
                        <w:sz w:val="24"/>
                        <w:szCs w:val="24"/>
                        <w:lang w:val="en-GB"/>
                      </w:rPr>
                      <m:t>-</m:t>
                    </m:r>
                  </m:sup>
                </m:sSup>
              </m:oMath>
            </m:oMathPara>
          </w:p>
        </w:tc>
      </w:tr>
      <w:tr w:rsidR="001029C2" w:rsidRPr="007E457A" w14:paraId="1B54570E" w14:textId="77777777" w:rsidTr="00035C12">
        <w:tc>
          <w:tcPr>
            <w:tcW w:w="399" w:type="pct"/>
            <w:tcBorders>
              <w:top w:val="single" w:sz="4" w:space="0" w:color="auto"/>
            </w:tcBorders>
          </w:tcPr>
          <w:p w14:paraId="1D36A36E" w14:textId="77777777" w:rsidR="001029C2" w:rsidRPr="007E457A" w:rsidRDefault="001029C2" w:rsidP="00035C12">
            <w:pPr>
              <w:spacing w:before="100" w:beforeAutospacing="1" w:after="100" w:afterAutospacing="1"/>
              <w:rPr>
                <w:rFonts w:ascii="Georgia" w:hAnsi="Georgia" w:cstheme="majorBidi"/>
                <w:sz w:val="24"/>
                <w:szCs w:val="24"/>
                <w:lang w:val="en-GB"/>
              </w:rPr>
            </w:pPr>
            <w:r w:rsidRPr="007E457A">
              <w:rPr>
                <w:rFonts w:ascii="Georgia" w:hAnsi="Georgia"/>
                <w:sz w:val="24"/>
                <w:szCs w:val="24"/>
              </w:rPr>
              <w:t>D2</w:t>
            </w:r>
          </w:p>
        </w:tc>
        <w:tc>
          <w:tcPr>
            <w:tcW w:w="488" w:type="pct"/>
            <w:tcBorders>
              <w:top w:val="single" w:sz="4" w:space="0" w:color="auto"/>
            </w:tcBorders>
            <w:vAlign w:val="center"/>
          </w:tcPr>
          <w:p w14:paraId="54286576" w14:textId="77777777" w:rsidR="001029C2" w:rsidRPr="007E457A" w:rsidRDefault="001029C2" w:rsidP="00035C12">
            <w:pPr>
              <w:spacing w:before="100" w:beforeAutospacing="1" w:after="100" w:afterAutospacing="1"/>
              <w:jc w:val="center"/>
              <w:rPr>
                <w:rFonts w:ascii="Georgia" w:hAnsi="Georgia" w:cstheme="majorBidi"/>
                <w:sz w:val="24"/>
                <w:szCs w:val="24"/>
                <w:lang w:val="en-GB"/>
              </w:rPr>
            </w:pPr>
            <w:r w:rsidRPr="007E457A">
              <w:rPr>
                <w:rFonts w:ascii="Georgia" w:hAnsi="Georgia" w:cstheme="majorBidi"/>
                <w:sz w:val="24"/>
                <w:szCs w:val="24"/>
                <w:lang w:val="en-GB"/>
              </w:rPr>
              <w:t>5.47</w:t>
            </w:r>
          </w:p>
        </w:tc>
        <w:tc>
          <w:tcPr>
            <w:tcW w:w="498" w:type="pct"/>
            <w:tcBorders>
              <w:top w:val="single" w:sz="4" w:space="0" w:color="auto"/>
            </w:tcBorders>
            <w:vAlign w:val="center"/>
          </w:tcPr>
          <w:p w14:paraId="2CC94A0B" w14:textId="77777777" w:rsidR="001029C2" w:rsidRPr="007E457A" w:rsidRDefault="001029C2" w:rsidP="00035C12">
            <w:pPr>
              <w:spacing w:before="100" w:beforeAutospacing="1" w:after="100" w:afterAutospacing="1"/>
              <w:jc w:val="center"/>
              <w:rPr>
                <w:rFonts w:ascii="Georgia" w:hAnsi="Georgia" w:cstheme="majorBidi"/>
                <w:sz w:val="24"/>
                <w:szCs w:val="24"/>
              </w:rPr>
            </w:pPr>
            <w:r w:rsidRPr="007E457A">
              <w:rPr>
                <w:rFonts w:ascii="Georgia" w:hAnsi="Georgia" w:cstheme="majorBidi"/>
                <w:sz w:val="24"/>
                <w:szCs w:val="24"/>
                <w:lang w:val="en-GB"/>
              </w:rPr>
              <w:t>3.19</w:t>
            </w:r>
          </w:p>
        </w:tc>
        <w:tc>
          <w:tcPr>
            <w:tcW w:w="433" w:type="pct"/>
            <w:tcBorders>
              <w:top w:val="single" w:sz="4" w:space="0" w:color="auto"/>
            </w:tcBorders>
            <w:vAlign w:val="center"/>
          </w:tcPr>
          <w:p w14:paraId="412A4A3C" w14:textId="77777777" w:rsidR="001029C2" w:rsidRPr="007E457A" w:rsidRDefault="001029C2" w:rsidP="00035C12">
            <w:pPr>
              <w:spacing w:before="100" w:beforeAutospacing="1" w:after="100" w:afterAutospacing="1"/>
              <w:jc w:val="center"/>
              <w:rPr>
                <w:rFonts w:ascii="Georgia" w:hAnsi="Georgia" w:cstheme="majorBidi"/>
                <w:sz w:val="24"/>
                <w:szCs w:val="24"/>
                <w:lang w:val="en-GB"/>
              </w:rPr>
            </w:pPr>
            <w:r w:rsidRPr="007E457A">
              <w:rPr>
                <w:rFonts w:ascii="Georgia" w:hAnsi="Georgia" w:cstheme="majorBidi"/>
                <w:sz w:val="24"/>
                <w:szCs w:val="24"/>
                <w:lang w:val="en-GB"/>
              </w:rPr>
              <w:t>5.55</w:t>
            </w:r>
          </w:p>
        </w:tc>
        <w:tc>
          <w:tcPr>
            <w:tcW w:w="442" w:type="pct"/>
            <w:tcBorders>
              <w:top w:val="single" w:sz="4" w:space="0" w:color="auto"/>
            </w:tcBorders>
            <w:vAlign w:val="center"/>
          </w:tcPr>
          <w:p w14:paraId="0E6EA928" w14:textId="77777777" w:rsidR="001029C2" w:rsidRPr="007E457A" w:rsidRDefault="001029C2" w:rsidP="00035C12">
            <w:pPr>
              <w:spacing w:before="100" w:beforeAutospacing="1" w:after="100" w:afterAutospacing="1"/>
              <w:jc w:val="center"/>
              <w:rPr>
                <w:rFonts w:ascii="Georgia" w:hAnsi="Georgia" w:cstheme="majorBidi"/>
                <w:sz w:val="24"/>
                <w:szCs w:val="24"/>
                <w:lang w:val="en-GB"/>
              </w:rPr>
            </w:pPr>
            <w:r w:rsidRPr="007E457A">
              <w:rPr>
                <w:rFonts w:ascii="Georgia" w:hAnsi="Georgia" w:cstheme="majorBidi"/>
                <w:sz w:val="24"/>
                <w:szCs w:val="24"/>
                <w:lang w:val="en-GB"/>
              </w:rPr>
              <w:t>2.96</w:t>
            </w:r>
          </w:p>
        </w:tc>
        <w:tc>
          <w:tcPr>
            <w:tcW w:w="433" w:type="pct"/>
            <w:tcBorders>
              <w:top w:val="single" w:sz="4" w:space="0" w:color="auto"/>
            </w:tcBorders>
            <w:shd w:val="clear" w:color="auto" w:fill="auto"/>
            <w:vAlign w:val="bottom"/>
          </w:tcPr>
          <w:p w14:paraId="465C1057" w14:textId="77777777" w:rsidR="001029C2" w:rsidRPr="007E457A" w:rsidRDefault="001029C2" w:rsidP="00035C12">
            <w:pPr>
              <w:spacing w:before="100" w:beforeAutospacing="1" w:after="100" w:afterAutospacing="1"/>
              <w:jc w:val="center"/>
              <w:rPr>
                <w:rFonts w:ascii="Georgia" w:hAnsi="Georgia" w:cstheme="majorBidi"/>
                <w:sz w:val="24"/>
                <w:szCs w:val="24"/>
                <w:lang w:val="en-GB"/>
              </w:rPr>
            </w:pPr>
            <w:r w:rsidRPr="007E457A">
              <w:rPr>
                <w:rFonts w:ascii="Georgia" w:hAnsi="Georgia" w:cs="Calibri"/>
                <w:sz w:val="24"/>
                <w:szCs w:val="24"/>
              </w:rPr>
              <w:t>2.02</w:t>
            </w:r>
          </w:p>
        </w:tc>
        <w:tc>
          <w:tcPr>
            <w:tcW w:w="697" w:type="pct"/>
            <w:tcBorders>
              <w:top w:val="single" w:sz="4" w:space="0" w:color="auto"/>
            </w:tcBorders>
            <w:shd w:val="clear" w:color="auto" w:fill="auto"/>
            <w:vAlign w:val="bottom"/>
          </w:tcPr>
          <w:p w14:paraId="54EBA4E8" w14:textId="77777777" w:rsidR="001029C2" w:rsidRPr="007E457A" w:rsidRDefault="001029C2" w:rsidP="00035C12">
            <w:pPr>
              <w:jc w:val="center"/>
              <w:rPr>
                <w:rFonts w:ascii="Georgia" w:hAnsi="Georgia" w:cs="Calibri"/>
                <w:sz w:val="24"/>
                <w:szCs w:val="24"/>
              </w:rPr>
            </w:pPr>
            <w:r w:rsidRPr="007E457A">
              <w:rPr>
                <w:rFonts w:ascii="Georgia" w:hAnsi="Georgia" w:cs="Calibri"/>
                <w:sz w:val="24"/>
                <w:szCs w:val="24"/>
              </w:rPr>
              <w:t>-4.211</w:t>
            </w:r>
          </w:p>
        </w:tc>
        <w:tc>
          <w:tcPr>
            <w:tcW w:w="544" w:type="pct"/>
            <w:tcBorders>
              <w:top w:val="single" w:sz="4" w:space="0" w:color="auto"/>
            </w:tcBorders>
            <w:shd w:val="clear" w:color="auto" w:fill="auto"/>
            <w:vAlign w:val="bottom"/>
          </w:tcPr>
          <w:p w14:paraId="6F22472C" w14:textId="77777777" w:rsidR="001029C2" w:rsidRPr="007E457A" w:rsidRDefault="001029C2" w:rsidP="00035C12">
            <w:pPr>
              <w:spacing w:before="100" w:beforeAutospacing="1" w:after="100" w:afterAutospacing="1"/>
              <w:jc w:val="center"/>
              <w:rPr>
                <w:rFonts w:ascii="Georgia" w:hAnsi="Georgia" w:cs="Calibri"/>
                <w:sz w:val="24"/>
                <w:szCs w:val="24"/>
              </w:rPr>
            </w:pPr>
            <w:r w:rsidRPr="007E457A">
              <w:rPr>
                <w:rFonts w:ascii="Georgia" w:hAnsi="Georgia" w:cs="Calibri"/>
                <w:sz w:val="24"/>
                <w:szCs w:val="24"/>
              </w:rPr>
              <w:t>4.395</w:t>
            </w:r>
          </w:p>
        </w:tc>
        <w:tc>
          <w:tcPr>
            <w:tcW w:w="544" w:type="pct"/>
            <w:tcBorders>
              <w:top w:val="single" w:sz="4" w:space="0" w:color="auto"/>
            </w:tcBorders>
            <w:shd w:val="clear" w:color="auto" w:fill="auto"/>
            <w:vAlign w:val="bottom"/>
          </w:tcPr>
          <w:p w14:paraId="11115C99" w14:textId="77777777" w:rsidR="001029C2" w:rsidRPr="007E457A" w:rsidRDefault="001029C2" w:rsidP="00035C12">
            <w:pPr>
              <w:spacing w:before="100" w:beforeAutospacing="1" w:after="100" w:afterAutospacing="1"/>
              <w:jc w:val="center"/>
              <w:rPr>
                <w:rFonts w:ascii="Georgia" w:hAnsi="Georgia" w:cs="Calibri"/>
                <w:sz w:val="24"/>
                <w:szCs w:val="24"/>
              </w:rPr>
            </w:pPr>
            <w:r w:rsidRPr="007E457A">
              <w:rPr>
                <w:rFonts w:ascii="Georgia" w:hAnsi="Georgia" w:cs="Calibri"/>
                <w:sz w:val="24"/>
                <w:szCs w:val="24"/>
              </w:rPr>
              <w:t>0.596</w:t>
            </w:r>
          </w:p>
        </w:tc>
        <w:tc>
          <w:tcPr>
            <w:tcW w:w="523" w:type="pct"/>
            <w:tcBorders>
              <w:top w:val="single" w:sz="4" w:space="0" w:color="auto"/>
            </w:tcBorders>
            <w:shd w:val="clear" w:color="auto" w:fill="auto"/>
            <w:vAlign w:val="bottom"/>
          </w:tcPr>
          <w:p w14:paraId="621A0590" w14:textId="77777777" w:rsidR="001029C2" w:rsidRPr="007E457A" w:rsidRDefault="001029C2" w:rsidP="00035C12">
            <w:pPr>
              <w:spacing w:before="100" w:beforeAutospacing="1" w:after="100" w:afterAutospacing="1"/>
              <w:jc w:val="center"/>
              <w:rPr>
                <w:rFonts w:ascii="Georgia" w:hAnsi="Georgia" w:cs="Calibri"/>
                <w:sz w:val="24"/>
                <w:szCs w:val="24"/>
              </w:rPr>
            </w:pPr>
            <w:r w:rsidRPr="007E457A">
              <w:rPr>
                <w:rFonts w:ascii="Georgia" w:hAnsi="Georgia" w:cs="Calibri"/>
                <w:sz w:val="24"/>
                <w:szCs w:val="24"/>
              </w:rPr>
              <w:t>4.808</w:t>
            </w:r>
          </w:p>
        </w:tc>
      </w:tr>
      <w:tr w:rsidR="001029C2" w:rsidRPr="007E457A" w14:paraId="77285120" w14:textId="77777777" w:rsidTr="00035C12">
        <w:tc>
          <w:tcPr>
            <w:tcW w:w="399" w:type="pct"/>
          </w:tcPr>
          <w:p w14:paraId="0D9C8397" w14:textId="77777777" w:rsidR="001029C2" w:rsidRPr="007E457A" w:rsidRDefault="001029C2" w:rsidP="00035C12">
            <w:pPr>
              <w:spacing w:before="100" w:beforeAutospacing="1" w:after="100" w:afterAutospacing="1"/>
              <w:rPr>
                <w:rFonts w:ascii="Georgia" w:hAnsi="Georgia"/>
                <w:sz w:val="24"/>
                <w:szCs w:val="24"/>
              </w:rPr>
            </w:pPr>
            <w:r w:rsidRPr="007E457A">
              <w:rPr>
                <w:rFonts w:ascii="Georgia" w:hAnsi="Georgia"/>
                <w:sz w:val="24"/>
                <w:szCs w:val="24"/>
              </w:rPr>
              <w:t>D5</w:t>
            </w:r>
          </w:p>
        </w:tc>
        <w:tc>
          <w:tcPr>
            <w:tcW w:w="488" w:type="pct"/>
            <w:vAlign w:val="center"/>
          </w:tcPr>
          <w:p w14:paraId="4870E09E" w14:textId="77777777" w:rsidR="001029C2" w:rsidRPr="007E457A" w:rsidRDefault="001029C2" w:rsidP="00035C12">
            <w:pPr>
              <w:spacing w:before="100" w:beforeAutospacing="1" w:after="100" w:afterAutospacing="1"/>
              <w:jc w:val="center"/>
              <w:rPr>
                <w:rFonts w:ascii="Georgia" w:hAnsi="Georgia" w:cstheme="majorBidi"/>
                <w:sz w:val="24"/>
                <w:szCs w:val="24"/>
                <w:lang w:val="en-GB"/>
              </w:rPr>
            </w:pPr>
            <w:r w:rsidRPr="007E457A">
              <w:rPr>
                <w:rFonts w:ascii="Georgia" w:hAnsi="Georgia" w:cstheme="majorBidi"/>
                <w:sz w:val="24"/>
                <w:szCs w:val="24"/>
                <w:lang w:val="en-GB"/>
              </w:rPr>
              <w:t>5.47</w:t>
            </w:r>
          </w:p>
        </w:tc>
        <w:tc>
          <w:tcPr>
            <w:tcW w:w="498" w:type="pct"/>
            <w:vAlign w:val="center"/>
          </w:tcPr>
          <w:p w14:paraId="2D65E00C" w14:textId="77777777" w:rsidR="001029C2" w:rsidRPr="007E457A" w:rsidRDefault="001029C2" w:rsidP="00035C12">
            <w:pPr>
              <w:spacing w:before="100" w:beforeAutospacing="1" w:after="100" w:afterAutospacing="1"/>
              <w:jc w:val="center"/>
              <w:rPr>
                <w:rFonts w:ascii="Georgia" w:hAnsi="Georgia" w:cstheme="majorBidi"/>
                <w:sz w:val="24"/>
                <w:szCs w:val="24"/>
                <w:lang w:val="en-GB"/>
              </w:rPr>
            </w:pPr>
            <w:r w:rsidRPr="007E457A">
              <w:rPr>
                <w:rFonts w:ascii="Georgia" w:hAnsi="Georgia" w:cstheme="majorBidi"/>
                <w:sz w:val="24"/>
                <w:szCs w:val="24"/>
                <w:lang w:val="en-GB"/>
              </w:rPr>
              <w:t>3.22</w:t>
            </w:r>
          </w:p>
        </w:tc>
        <w:tc>
          <w:tcPr>
            <w:tcW w:w="433" w:type="pct"/>
            <w:vAlign w:val="center"/>
          </w:tcPr>
          <w:p w14:paraId="3850ED40" w14:textId="77777777" w:rsidR="001029C2" w:rsidRPr="007E457A" w:rsidRDefault="001029C2" w:rsidP="00035C12">
            <w:pPr>
              <w:spacing w:before="100" w:beforeAutospacing="1" w:after="100" w:afterAutospacing="1"/>
              <w:jc w:val="center"/>
              <w:rPr>
                <w:rFonts w:ascii="Georgia" w:hAnsi="Georgia" w:cstheme="majorBidi"/>
                <w:sz w:val="24"/>
                <w:szCs w:val="24"/>
                <w:lang w:val="en-GB"/>
              </w:rPr>
            </w:pPr>
            <w:r w:rsidRPr="007E457A">
              <w:rPr>
                <w:rFonts w:ascii="Georgia" w:hAnsi="Georgia" w:cstheme="majorBidi"/>
                <w:sz w:val="24"/>
                <w:szCs w:val="24"/>
                <w:lang w:val="en-GB"/>
              </w:rPr>
              <w:t>5.54</w:t>
            </w:r>
          </w:p>
        </w:tc>
        <w:tc>
          <w:tcPr>
            <w:tcW w:w="442" w:type="pct"/>
            <w:vAlign w:val="center"/>
          </w:tcPr>
          <w:p w14:paraId="13AA6F45" w14:textId="77777777" w:rsidR="001029C2" w:rsidRPr="007E457A" w:rsidRDefault="001029C2" w:rsidP="00035C12">
            <w:pPr>
              <w:spacing w:before="100" w:beforeAutospacing="1" w:after="100" w:afterAutospacing="1"/>
              <w:jc w:val="center"/>
              <w:rPr>
                <w:rFonts w:ascii="Georgia" w:hAnsi="Georgia" w:cstheme="majorBidi"/>
                <w:sz w:val="24"/>
                <w:szCs w:val="24"/>
                <w:lang w:val="en-GB"/>
              </w:rPr>
            </w:pPr>
            <w:r w:rsidRPr="007E457A">
              <w:rPr>
                <w:rFonts w:ascii="Georgia" w:hAnsi="Georgia" w:cstheme="majorBidi"/>
                <w:sz w:val="24"/>
                <w:szCs w:val="24"/>
                <w:lang w:val="en-GB"/>
              </w:rPr>
              <w:t>3.00</w:t>
            </w:r>
          </w:p>
        </w:tc>
        <w:tc>
          <w:tcPr>
            <w:tcW w:w="433" w:type="pct"/>
            <w:shd w:val="clear" w:color="auto" w:fill="auto"/>
            <w:vAlign w:val="bottom"/>
          </w:tcPr>
          <w:p w14:paraId="0C7B5454" w14:textId="77777777" w:rsidR="001029C2" w:rsidRPr="007E457A" w:rsidRDefault="001029C2" w:rsidP="00035C12">
            <w:pPr>
              <w:spacing w:before="100" w:beforeAutospacing="1" w:after="100" w:afterAutospacing="1"/>
              <w:jc w:val="center"/>
              <w:rPr>
                <w:rFonts w:ascii="Georgia" w:hAnsi="Georgia" w:cs="Calibri"/>
                <w:sz w:val="24"/>
                <w:szCs w:val="24"/>
              </w:rPr>
            </w:pPr>
            <w:r w:rsidRPr="007E457A">
              <w:rPr>
                <w:rFonts w:ascii="Georgia" w:hAnsi="Georgia" w:cs="Calibri"/>
                <w:sz w:val="24"/>
                <w:szCs w:val="24"/>
              </w:rPr>
              <w:t>2.05</w:t>
            </w:r>
          </w:p>
        </w:tc>
        <w:tc>
          <w:tcPr>
            <w:tcW w:w="697" w:type="pct"/>
            <w:shd w:val="clear" w:color="auto" w:fill="auto"/>
            <w:vAlign w:val="bottom"/>
          </w:tcPr>
          <w:p w14:paraId="725EDF13" w14:textId="77777777" w:rsidR="001029C2" w:rsidRPr="007E457A" w:rsidRDefault="001029C2" w:rsidP="00035C12">
            <w:pPr>
              <w:spacing w:before="100" w:beforeAutospacing="1" w:after="100" w:afterAutospacing="1"/>
              <w:jc w:val="center"/>
              <w:rPr>
                <w:rFonts w:ascii="Georgia" w:hAnsi="Georgia" w:cs="Calibri"/>
                <w:sz w:val="24"/>
                <w:szCs w:val="24"/>
              </w:rPr>
            </w:pPr>
            <w:r w:rsidRPr="007E457A">
              <w:rPr>
                <w:rFonts w:ascii="Georgia" w:hAnsi="Georgia" w:cs="Calibri"/>
                <w:sz w:val="24"/>
                <w:szCs w:val="24"/>
              </w:rPr>
              <w:t>-4.289</w:t>
            </w:r>
          </w:p>
        </w:tc>
        <w:tc>
          <w:tcPr>
            <w:tcW w:w="544" w:type="pct"/>
            <w:shd w:val="clear" w:color="auto" w:fill="auto"/>
            <w:vAlign w:val="bottom"/>
          </w:tcPr>
          <w:p w14:paraId="3CA0BD76" w14:textId="77777777" w:rsidR="001029C2" w:rsidRPr="007E457A" w:rsidRDefault="001029C2" w:rsidP="00035C12">
            <w:pPr>
              <w:spacing w:before="100" w:beforeAutospacing="1" w:after="100" w:afterAutospacing="1"/>
              <w:jc w:val="center"/>
              <w:rPr>
                <w:rFonts w:ascii="Georgia" w:hAnsi="Georgia" w:cs="Calibri"/>
                <w:sz w:val="24"/>
                <w:szCs w:val="24"/>
              </w:rPr>
            </w:pPr>
            <w:r w:rsidRPr="007E457A">
              <w:rPr>
                <w:rFonts w:ascii="Georgia" w:hAnsi="Georgia" w:cs="Calibri"/>
                <w:sz w:val="24"/>
                <w:szCs w:val="24"/>
              </w:rPr>
              <w:t>4.487</w:t>
            </w:r>
          </w:p>
        </w:tc>
        <w:tc>
          <w:tcPr>
            <w:tcW w:w="544" w:type="pct"/>
            <w:shd w:val="clear" w:color="auto" w:fill="auto"/>
            <w:vAlign w:val="bottom"/>
          </w:tcPr>
          <w:p w14:paraId="7D911E85" w14:textId="77777777" w:rsidR="001029C2" w:rsidRPr="007E457A" w:rsidRDefault="001029C2" w:rsidP="00035C12">
            <w:pPr>
              <w:spacing w:before="100" w:beforeAutospacing="1" w:after="100" w:afterAutospacing="1"/>
              <w:jc w:val="center"/>
              <w:rPr>
                <w:rFonts w:ascii="Georgia" w:hAnsi="Georgia" w:cs="Calibri"/>
                <w:sz w:val="24"/>
                <w:szCs w:val="24"/>
              </w:rPr>
            </w:pPr>
            <w:r w:rsidRPr="007E457A">
              <w:rPr>
                <w:rFonts w:ascii="Georgia" w:hAnsi="Georgia" w:cs="Calibri"/>
                <w:sz w:val="24"/>
                <w:szCs w:val="24"/>
              </w:rPr>
              <w:t>0.612</w:t>
            </w:r>
          </w:p>
        </w:tc>
        <w:tc>
          <w:tcPr>
            <w:tcW w:w="523" w:type="pct"/>
            <w:shd w:val="clear" w:color="auto" w:fill="auto"/>
            <w:vAlign w:val="bottom"/>
          </w:tcPr>
          <w:p w14:paraId="434CDF89" w14:textId="77777777" w:rsidR="001029C2" w:rsidRPr="007E457A" w:rsidRDefault="001029C2" w:rsidP="00035C12">
            <w:pPr>
              <w:spacing w:before="100" w:beforeAutospacing="1" w:after="100" w:afterAutospacing="1"/>
              <w:jc w:val="center"/>
              <w:rPr>
                <w:rFonts w:ascii="Georgia" w:hAnsi="Georgia" w:cs="Calibri"/>
                <w:sz w:val="24"/>
                <w:szCs w:val="24"/>
              </w:rPr>
            </w:pPr>
            <w:r w:rsidRPr="007E457A">
              <w:rPr>
                <w:rFonts w:ascii="Georgia" w:hAnsi="Georgia" w:cs="Calibri"/>
                <w:sz w:val="24"/>
                <w:szCs w:val="24"/>
              </w:rPr>
              <w:t>4.900</w:t>
            </w:r>
          </w:p>
        </w:tc>
      </w:tr>
      <w:tr w:rsidR="001029C2" w:rsidRPr="007E457A" w14:paraId="44A7345C" w14:textId="77777777" w:rsidTr="00035C12">
        <w:tc>
          <w:tcPr>
            <w:tcW w:w="399" w:type="pct"/>
          </w:tcPr>
          <w:p w14:paraId="60BD27F7" w14:textId="77777777" w:rsidR="001029C2" w:rsidRPr="007E457A" w:rsidRDefault="001029C2" w:rsidP="00035C12">
            <w:pPr>
              <w:spacing w:before="100" w:beforeAutospacing="1" w:after="100" w:afterAutospacing="1"/>
              <w:rPr>
                <w:rFonts w:ascii="Georgia" w:hAnsi="Georgia"/>
                <w:sz w:val="24"/>
                <w:szCs w:val="24"/>
              </w:rPr>
            </w:pPr>
            <w:r w:rsidRPr="007E457A">
              <w:rPr>
                <w:rFonts w:ascii="Georgia" w:hAnsi="Georgia"/>
                <w:sz w:val="24"/>
                <w:szCs w:val="24"/>
              </w:rPr>
              <w:t>D6</w:t>
            </w:r>
          </w:p>
        </w:tc>
        <w:tc>
          <w:tcPr>
            <w:tcW w:w="488" w:type="pct"/>
            <w:vAlign w:val="center"/>
          </w:tcPr>
          <w:p w14:paraId="53B32BEF" w14:textId="77777777" w:rsidR="001029C2" w:rsidRPr="007E457A" w:rsidRDefault="001029C2" w:rsidP="00035C12">
            <w:pPr>
              <w:spacing w:before="100" w:beforeAutospacing="1" w:after="100" w:afterAutospacing="1"/>
              <w:jc w:val="center"/>
              <w:rPr>
                <w:rFonts w:ascii="Georgia" w:hAnsi="Georgia" w:cstheme="majorBidi"/>
                <w:sz w:val="24"/>
                <w:szCs w:val="24"/>
                <w:lang w:val="en-GB"/>
              </w:rPr>
            </w:pPr>
            <w:r w:rsidRPr="007E457A">
              <w:rPr>
                <w:rFonts w:ascii="Georgia" w:hAnsi="Georgia" w:cstheme="majorBidi"/>
                <w:sz w:val="24"/>
                <w:szCs w:val="24"/>
                <w:lang w:val="en-GB"/>
              </w:rPr>
              <w:t>5.45</w:t>
            </w:r>
          </w:p>
        </w:tc>
        <w:tc>
          <w:tcPr>
            <w:tcW w:w="498" w:type="pct"/>
            <w:vAlign w:val="center"/>
          </w:tcPr>
          <w:p w14:paraId="1BA95DAC" w14:textId="77777777" w:rsidR="001029C2" w:rsidRPr="007E457A" w:rsidRDefault="001029C2" w:rsidP="00035C12">
            <w:pPr>
              <w:spacing w:before="100" w:beforeAutospacing="1" w:after="100" w:afterAutospacing="1"/>
              <w:jc w:val="center"/>
              <w:rPr>
                <w:rFonts w:ascii="Georgia" w:hAnsi="Georgia" w:cstheme="majorBidi"/>
                <w:sz w:val="24"/>
                <w:szCs w:val="24"/>
                <w:lang w:val="en-GB"/>
              </w:rPr>
            </w:pPr>
            <w:r w:rsidRPr="007E457A">
              <w:rPr>
                <w:rFonts w:ascii="Georgia" w:hAnsi="Georgia" w:cstheme="majorBidi"/>
                <w:sz w:val="24"/>
                <w:szCs w:val="24"/>
                <w:lang w:val="en-GB"/>
              </w:rPr>
              <w:t>3.23</w:t>
            </w:r>
          </w:p>
        </w:tc>
        <w:tc>
          <w:tcPr>
            <w:tcW w:w="433" w:type="pct"/>
            <w:vAlign w:val="center"/>
          </w:tcPr>
          <w:p w14:paraId="4B7B4DE6" w14:textId="77777777" w:rsidR="001029C2" w:rsidRPr="007E457A" w:rsidRDefault="001029C2" w:rsidP="00035C12">
            <w:pPr>
              <w:spacing w:before="100" w:beforeAutospacing="1" w:after="100" w:afterAutospacing="1"/>
              <w:jc w:val="center"/>
              <w:rPr>
                <w:rFonts w:ascii="Georgia" w:hAnsi="Georgia" w:cstheme="majorBidi"/>
                <w:sz w:val="24"/>
                <w:szCs w:val="24"/>
                <w:lang w:val="en-GB"/>
              </w:rPr>
            </w:pPr>
            <w:r w:rsidRPr="007E457A">
              <w:rPr>
                <w:rFonts w:ascii="Georgia" w:hAnsi="Georgia" w:cstheme="majorBidi"/>
                <w:sz w:val="24"/>
                <w:szCs w:val="24"/>
                <w:lang w:val="en-GB"/>
              </w:rPr>
              <w:t>5.53</w:t>
            </w:r>
          </w:p>
        </w:tc>
        <w:tc>
          <w:tcPr>
            <w:tcW w:w="442" w:type="pct"/>
            <w:vAlign w:val="center"/>
          </w:tcPr>
          <w:p w14:paraId="54685628" w14:textId="77777777" w:rsidR="001029C2" w:rsidRPr="007E457A" w:rsidRDefault="001029C2" w:rsidP="00035C12">
            <w:pPr>
              <w:spacing w:before="100" w:beforeAutospacing="1" w:after="100" w:afterAutospacing="1"/>
              <w:jc w:val="center"/>
              <w:rPr>
                <w:rFonts w:ascii="Georgia" w:hAnsi="Georgia" w:cstheme="majorBidi"/>
                <w:sz w:val="24"/>
                <w:szCs w:val="24"/>
                <w:lang w:val="en-GB"/>
              </w:rPr>
            </w:pPr>
            <w:r w:rsidRPr="007E457A">
              <w:rPr>
                <w:rFonts w:ascii="Georgia" w:hAnsi="Georgia" w:cstheme="majorBidi"/>
                <w:sz w:val="24"/>
                <w:szCs w:val="24"/>
                <w:lang w:val="en-GB"/>
              </w:rPr>
              <w:t>3.01</w:t>
            </w:r>
          </w:p>
        </w:tc>
        <w:tc>
          <w:tcPr>
            <w:tcW w:w="433" w:type="pct"/>
            <w:shd w:val="clear" w:color="auto" w:fill="auto"/>
            <w:vAlign w:val="bottom"/>
          </w:tcPr>
          <w:p w14:paraId="41BE220F" w14:textId="77777777" w:rsidR="001029C2" w:rsidRPr="007E457A" w:rsidRDefault="001029C2" w:rsidP="00035C12">
            <w:pPr>
              <w:spacing w:before="100" w:beforeAutospacing="1" w:after="100" w:afterAutospacing="1"/>
              <w:jc w:val="center"/>
              <w:rPr>
                <w:rFonts w:ascii="Georgia" w:hAnsi="Georgia" w:cs="Calibri"/>
                <w:sz w:val="24"/>
                <w:szCs w:val="24"/>
              </w:rPr>
            </w:pPr>
            <w:r w:rsidRPr="007E457A">
              <w:rPr>
                <w:rFonts w:ascii="Georgia" w:hAnsi="Georgia" w:cs="Calibri"/>
                <w:sz w:val="24"/>
                <w:szCs w:val="24"/>
              </w:rPr>
              <w:t>2.01</w:t>
            </w:r>
          </w:p>
        </w:tc>
        <w:tc>
          <w:tcPr>
            <w:tcW w:w="697" w:type="pct"/>
            <w:shd w:val="clear" w:color="auto" w:fill="auto"/>
            <w:vAlign w:val="bottom"/>
          </w:tcPr>
          <w:p w14:paraId="362D7802" w14:textId="77777777" w:rsidR="001029C2" w:rsidRPr="007E457A" w:rsidRDefault="001029C2" w:rsidP="00035C12">
            <w:pPr>
              <w:spacing w:before="100" w:beforeAutospacing="1" w:after="100" w:afterAutospacing="1"/>
              <w:jc w:val="center"/>
              <w:rPr>
                <w:rFonts w:ascii="Georgia" w:hAnsi="Georgia" w:cs="Calibri"/>
                <w:sz w:val="24"/>
                <w:szCs w:val="24"/>
              </w:rPr>
            </w:pPr>
            <w:r w:rsidRPr="007E457A">
              <w:rPr>
                <w:rFonts w:ascii="Georgia" w:hAnsi="Georgia" w:cs="Calibri"/>
                <w:sz w:val="24"/>
                <w:szCs w:val="24"/>
              </w:rPr>
              <w:t>-4.275</w:t>
            </w:r>
          </w:p>
        </w:tc>
        <w:tc>
          <w:tcPr>
            <w:tcW w:w="544" w:type="pct"/>
            <w:shd w:val="clear" w:color="auto" w:fill="auto"/>
            <w:vAlign w:val="bottom"/>
          </w:tcPr>
          <w:p w14:paraId="0961C769" w14:textId="77777777" w:rsidR="001029C2" w:rsidRPr="007E457A" w:rsidRDefault="001029C2" w:rsidP="00035C12">
            <w:pPr>
              <w:spacing w:before="100" w:beforeAutospacing="1" w:after="100" w:afterAutospacing="1"/>
              <w:jc w:val="center"/>
              <w:rPr>
                <w:rFonts w:ascii="Georgia" w:hAnsi="Georgia" w:cs="Calibri"/>
                <w:sz w:val="24"/>
                <w:szCs w:val="24"/>
              </w:rPr>
            </w:pPr>
            <w:r w:rsidRPr="007E457A">
              <w:rPr>
                <w:rFonts w:ascii="Georgia" w:hAnsi="Georgia" w:cs="Calibri"/>
                <w:sz w:val="24"/>
                <w:szCs w:val="24"/>
              </w:rPr>
              <w:t>4.556</w:t>
            </w:r>
          </w:p>
        </w:tc>
        <w:tc>
          <w:tcPr>
            <w:tcW w:w="544" w:type="pct"/>
            <w:shd w:val="clear" w:color="auto" w:fill="auto"/>
            <w:vAlign w:val="bottom"/>
          </w:tcPr>
          <w:p w14:paraId="072BC317" w14:textId="77777777" w:rsidR="001029C2" w:rsidRPr="007E457A" w:rsidRDefault="001029C2" w:rsidP="00035C12">
            <w:pPr>
              <w:spacing w:before="100" w:beforeAutospacing="1" w:after="100" w:afterAutospacing="1"/>
              <w:jc w:val="center"/>
              <w:rPr>
                <w:rFonts w:ascii="Georgia" w:hAnsi="Georgia" w:cs="Calibri"/>
                <w:sz w:val="24"/>
                <w:szCs w:val="24"/>
              </w:rPr>
            </w:pPr>
            <w:r w:rsidRPr="007E457A">
              <w:rPr>
                <w:rFonts w:ascii="Georgia" w:hAnsi="Georgia" w:cs="Calibri"/>
                <w:sz w:val="24"/>
                <w:szCs w:val="24"/>
              </w:rPr>
              <w:t>0.642</w:t>
            </w:r>
          </w:p>
        </w:tc>
        <w:tc>
          <w:tcPr>
            <w:tcW w:w="523" w:type="pct"/>
            <w:shd w:val="clear" w:color="auto" w:fill="auto"/>
            <w:vAlign w:val="bottom"/>
          </w:tcPr>
          <w:p w14:paraId="34E808D2" w14:textId="77777777" w:rsidR="001029C2" w:rsidRPr="007E457A" w:rsidRDefault="001029C2" w:rsidP="00035C12">
            <w:pPr>
              <w:spacing w:before="100" w:beforeAutospacing="1" w:after="100" w:afterAutospacing="1"/>
              <w:jc w:val="center"/>
              <w:rPr>
                <w:rFonts w:ascii="Georgia" w:hAnsi="Georgia" w:cs="Calibri"/>
                <w:sz w:val="24"/>
                <w:szCs w:val="24"/>
              </w:rPr>
            </w:pPr>
            <w:r w:rsidRPr="007E457A">
              <w:rPr>
                <w:rFonts w:ascii="Georgia" w:hAnsi="Georgia" w:cs="Calibri"/>
                <w:sz w:val="24"/>
                <w:szCs w:val="24"/>
              </w:rPr>
              <w:t>4.917</w:t>
            </w:r>
          </w:p>
        </w:tc>
      </w:tr>
      <w:tr w:rsidR="001029C2" w:rsidRPr="007E457A" w14:paraId="03A1E7B2" w14:textId="77777777" w:rsidTr="00035C12">
        <w:tc>
          <w:tcPr>
            <w:tcW w:w="399" w:type="pct"/>
          </w:tcPr>
          <w:p w14:paraId="5D907F9E" w14:textId="77777777" w:rsidR="001029C2" w:rsidRPr="007E457A" w:rsidRDefault="001029C2" w:rsidP="00035C12">
            <w:pPr>
              <w:spacing w:before="100" w:beforeAutospacing="1" w:after="100" w:afterAutospacing="1"/>
              <w:rPr>
                <w:rFonts w:ascii="Georgia" w:hAnsi="Georgia"/>
                <w:sz w:val="24"/>
                <w:szCs w:val="24"/>
              </w:rPr>
            </w:pPr>
            <w:r w:rsidRPr="007E457A">
              <w:rPr>
                <w:rFonts w:ascii="Georgia" w:hAnsi="Georgia"/>
                <w:sz w:val="24"/>
                <w:szCs w:val="24"/>
              </w:rPr>
              <w:t>D7</w:t>
            </w:r>
          </w:p>
        </w:tc>
        <w:tc>
          <w:tcPr>
            <w:tcW w:w="488" w:type="pct"/>
            <w:vAlign w:val="center"/>
          </w:tcPr>
          <w:p w14:paraId="0B7CB435" w14:textId="77777777" w:rsidR="001029C2" w:rsidRPr="007E457A" w:rsidRDefault="001029C2" w:rsidP="00035C12">
            <w:pPr>
              <w:spacing w:before="100" w:beforeAutospacing="1" w:after="100" w:afterAutospacing="1"/>
              <w:jc w:val="center"/>
              <w:rPr>
                <w:rFonts w:ascii="Georgia" w:hAnsi="Georgia" w:cstheme="majorBidi"/>
                <w:sz w:val="24"/>
                <w:szCs w:val="24"/>
                <w:lang w:val="en-GB"/>
              </w:rPr>
            </w:pPr>
            <w:r w:rsidRPr="007E457A">
              <w:rPr>
                <w:rFonts w:ascii="Georgia" w:hAnsi="Georgia" w:cstheme="majorBidi"/>
                <w:sz w:val="24"/>
                <w:szCs w:val="24"/>
                <w:lang w:val="en-GB"/>
              </w:rPr>
              <w:t>5.46</w:t>
            </w:r>
          </w:p>
        </w:tc>
        <w:tc>
          <w:tcPr>
            <w:tcW w:w="498" w:type="pct"/>
            <w:vAlign w:val="center"/>
          </w:tcPr>
          <w:p w14:paraId="4A1A06A2" w14:textId="77777777" w:rsidR="001029C2" w:rsidRPr="007E457A" w:rsidRDefault="001029C2" w:rsidP="00035C12">
            <w:pPr>
              <w:spacing w:before="100" w:beforeAutospacing="1" w:after="100" w:afterAutospacing="1"/>
              <w:jc w:val="center"/>
              <w:rPr>
                <w:rFonts w:ascii="Georgia" w:hAnsi="Georgia" w:cstheme="majorBidi"/>
                <w:sz w:val="24"/>
                <w:szCs w:val="24"/>
                <w:lang w:val="en-GB"/>
              </w:rPr>
            </w:pPr>
            <w:r w:rsidRPr="007E457A">
              <w:rPr>
                <w:rFonts w:ascii="Georgia" w:hAnsi="Georgia" w:cstheme="majorBidi"/>
                <w:sz w:val="24"/>
                <w:szCs w:val="24"/>
                <w:lang w:val="en-GB"/>
              </w:rPr>
              <w:t>3.17</w:t>
            </w:r>
          </w:p>
        </w:tc>
        <w:tc>
          <w:tcPr>
            <w:tcW w:w="433" w:type="pct"/>
            <w:vAlign w:val="center"/>
          </w:tcPr>
          <w:p w14:paraId="637D433A" w14:textId="77777777" w:rsidR="001029C2" w:rsidRPr="007E457A" w:rsidRDefault="001029C2" w:rsidP="00035C12">
            <w:pPr>
              <w:spacing w:before="100" w:beforeAutospacing="1" w:after="100" w:afterAutospacing="1"/>
              <w:jc w:val="center"/>
              <w:rPr>
                <w:rFonts w:ascii="Georgia" w:hAnsi="Georgia" w:cstheme="majorBidi"/>
                <w:sz w:val="24"/>
                <w:szCs w:val="24"/>
                <w:lang w:val="en-GB"/>
              </w:rPr>
            </w:pPr>
            <w:r w:rsidRPr="007E457A">
              <w:rPr>
                <w:rFonts w:ascii="Georgia" w:hAnsi="Georgia" w:cstheme="majorBidi"/>
                <w:sz w:val="24"/>
                <w:szCs w:val="24"/>
                <w:lang w:val="en-GB"/>
              </w:rPr>
              <w:t>5.54</w:t>
            </w:r>
          </w:p>
        </w:tc>
        <w:tc>
          <w:tcPr>
            <w:tcW w:w="442" w:type="pct"/>
            <w:vAlign w:val="center"/>
          </w:tcPr>
          <w:p w14:paraId="5788E1C2" w14:textId="77777777" w:rsidR="001029C2" w:rsidRPr="007E457A" w:rsidRDefault="001029C2" w:rsidP="00035C12">
            <w:pPr>
              <w:spacing w:before="100" w:beforeAutospacing="1" w:after="100" w:afterAutospacing="1"/>
              <w:jc w:val="center"/>
              <w:rPr>
                <w:rFonts w:ascii="Georgia" w:hAnsi="Georgia" w:cstheme="majorBidi"/>
                <w:sz w:val="24"/>
                <w:szCs w:val="24"/>
                <w:lang w:val="en-GB"/>
              </w:rPr>
            </w:pPr>
            <w:r w:rsidRPr="007E457A">
              <w:rPr>
                <w:rFonts w:ascii="Georgia" w:hAnsi="Georgia" w:cstheme="majorBidi"/>
                <w:sz w:val="24"/>
                <w:szCs w:val="24"/>
                <w:lang w:val="en-GB"/>
              </w:rPr>
              <w:t>2.95</w:t>
            </w:r>
          </w:p>
        </w:tc>
        <w:tc>
          <w:tcPr>
            <w:tcW w:w="433" w:type="pct"/>
            <w:shd w:val="clear" w:color="auto" w:fill="auto"/>
            <w:vAlign w:val="bottom"/>
          </w:tcPr>
          <w:p w14:paraId="3949B993" w14:textId="77777777" w:rsidR="001029C2" w:rsidRPr="007E457A" w:rsidRDefault="001029C2" w:rsidP="00035C12">
            <w:pPr>
              <w:spacing w:before="100" w:beforeAutospacing="1" w:after="100" w:afterAutospacing="1"/>
              <w:jc w:val="center"/>
              <w:rPr>
                <w:rFonts w:ascii="Georgia" w:hAnsi="Georgia" w:cs="Calibri"/>
                <w:sz w:val="24"/>
                <w:szCs w:val="24"/>
              </w:rPr>
            </w:pPr>
            <w:r w:rsidRPr="007E457A">
              <w:rPr>
                <w:rFonts w:ascii="Georgia" w:hAnsi="Georgia" w:cs="Calibri"/>
                <w:sz w:val="24"/>
                <w:szCs w:val="24"/>
              </w:rPr>
              <w:t>2.08</w:t>
            </w:r>
          </w:p>
        </w:tc>
        <w:tc>
          <w:tcPr>
            <w:tcW w:w="697" w:type="pct"/>
            <w:shd w:val="clear" w:color="auto" w:fill="auto"/>
            <w:vAlign w:val="bottom"/>
          </w:tcPr>
          <w:p w14:paraId="5C611E08" w14:textId="77777777" w:rsidR="001029C2" w:rsidRPr="007E457A" w:rsidRDefault="001029C2" w:rsidP="00035C12">
            <w:pPr>
              <w:spacing w:before="100" w:beforeAutospacing="1" w:after="100" w:afterAutospacing="1"/>
              <w:jc w:val="center"/>
              <w:rPr>
                <w:rFonts w:ascii="Georgia" w:hAnsi="Georgia" w:cs="Calibri"/>
                <w:sz w:val="24"/>
                <w:szCs w:val="24"/>
              </w:rPr>
            </w:pPr>
            <w:r w:rsidRPr="007E457A">
              <w:rPr>
                <w:rFonts w:ascii="Georgia" w:hAnsi="Georgia" w:cs="Calibri"/>
                <w:sz w:val="24"/>
                <w:szCs w:val="24"/>
              </w:rPr>
              <w:t>-4.289</w:t>
            </w:r>
          </w:p>
        </w:tc>
        <w:tc>
          <w:tcPr>
            <w:tcW w:w="544" w:type="pct"/>
            <w:shd w:val="clear" w:color="auto" w:fill="auto"/>
            <w:vAlign w:val="bottom"/>
          </w:tcPr>
          <w:p w14:paraId="14CA0CC0" w14:textId="77777777" w:rsidR="001029C2" w:rsidRPr="007E457A" w:rsidRDefault="001029C2" w:rsidP="00035C12">
            <w:pPr>
              <w:spacing w:before="100" w:beforeAutospacing="1" w:after="100" w:afterAutospacing="1"/>
              <w:jc w:val="center"/>
              <w:rPr>
                <w:rFonts w:ascii="Georgia" w:hAnsi="Georgia" w:cs="Calibri"/>
                <w:sz w:val="24"/>
                <w:szCs w:val="24"/>
              </w:rPr>
            </w:pPr>
            <w:r w:rsidRPr="007E457A">
              <w:rPr>
                <w:rFonts w:ascii="Georgia" w:hAnsi="Georgia" w:cs="Calibri"/>
                <w:sz w:val="24"/>
                <w:szCs w:val="24"/>
              </w:rPr>
              <w:t>4.322</w:t>
            </w:r>
          </w:p>
        </w:tc>
        <w:tc>
          <w:tcPr>
            <w:tcW w:w="544" w:type="pct"/>
            <w:shd w:val="clear" w:color="auto" w:fill="auto"/>
            <w:vAlign w:val="bottom"/>
          </w:tcPr>
          <w:p w14:paraId="2657CE2F" w14:textId="77777777" w:rsidR="001029C2" w:rsidRPr="007E457A" w:rsidRDefault="001029C2" w:rsidP="00035C12">
            <w:pPr>
              <w:spacing w:before="100" w:beforeAutospacing="1" w:after="100" w:afterAutospacing="1"/>
              <w:jc w:val="center"/>
              <w:rPr>
                <w:rFonts w:ascii="Georgia" w:hAnsi="Georgia" w:cs="Calibri"/>
                <w:sz w:val="24"/>
                <w:szCs w:val="24"/>
              </w:rPr>
            </w:pPr>
            <w:r w:rsidRPr="007E457A">
              <w:rPr>
                <w:rFonts w:ascii="Georgia" w:hAnsi="Georgia" w:cs="Calibri"/>
                <w:sz w:val="24"/>
                <w:szCs w:val="24"/>
              </w:rPr>
              <w:t>0.561</w:t>
            </w:r>
          </w:p>
        </w:tc>
        <w:tc>
          <w:tcPr>
            <w:tcW w:w="523" w:type="pct"/>
            <w:shd w:val="clear" w:color="auto" w:fill="auto"/>
            <w:vAlign w:val="bottom"/>
          </w:tcPr>
          <w:p w14:paraId="118DAFE7" w14:textId="77777777" w:rsidR="001029C2" w:rsidRPr="007E457A" w:rsidRDefault="001029C2" w:rsidP="00035C12">
            <w:pPr>
              <w:spacing w:before="100" w:beforeAutospacing="1" w:after="100" w:afterAutospacing="1"/>
              <w:jc w:val="center"/>
              <w:rPr>
                <w:rFonts w:ascii="Georgia" w:hAnsi="Georgia" w:cs="Calibri"/>
                <w:sz w:val="24"/>
                <w:szCs w:val="24"/>
              </w:rPr>
            </w:pPr>
            <w:r w:rsidRPr="007E457A">
              <w:rPr>
                <w:rFonts w:ascii="Georgia" w:hAnsi="Georgia" w:cs="Calibri"/>
                <w:sz w:val="24"/>
                <w:szCs w:val="24"/>
              </w:rPr>
              <w:t>4.802</w:t>
            </w:r>
          </w:p>
        </w:tc>
      </w:tr>
      <w:tr w:rsidR="001029C2" w:rsidRPr="007E457A" w14:paraId="0639E4B6" w14:textId="77777777" w:rsidTr="00035C12">
        <w:tc>
          <w:tcPr>
            <w:tcW w:w="399" w:type="pct"/>
          </w:tcPr>
          <w:p w14:paraId="754242AC" w14:textId="77777777" w:rsidR="001029C2" w:rsidRPr="007E457A" w:rsidRDefault="001029C2" w:rsidP="00035C12">
            <w:pPr>
              <w:spacing w:before="100" w:beforeAutospacing="1" w:after="100" w:afterAutospacing="1"/>
              <w:rPr>
                <w:rFonts w:ascii="Georgia" w:hAnsi="Georgia"/>
                <w:sz w:val="24"/>
                <w:szCs w:val="24"/>
              </w:rPr>
            </w:pPr>
            <w:r w:rsidRPr="007E457A">
              <w:rPr>
                <w:rFonts w:ascii="Georgia" w:hAnsi="Georgia"/>
                <w:sz w:val="24"/>
                <w:szCs w:val="24"/>
              </w:rPr>
              <w:t>D8</w:t>
            </w:r>
          </w:p>
        </w:tc>
        <w:tc>
          <w:tcPr>
            <w:tcW w:w="488" w:type="pct"/>
            <w:vAlign w:val="center"/>
          </w:tcPr>
          <w:p w14:paraId="0A04A45E" w14:textId="77777777" w:rsidR="001029C2" w:rsidRPr="007E457A" w:rsidRDefault="001029C2" w:rsidP="00035C12">
            <w:pPr>
              <w:spacing w:before="100" w:beforeAutospacing="1" w:after="100" w:afterAutospacing="1"/>
              <w:jc w:val="center"/>
              <w:rPr>
                <w:rFonts w:ascii="Georgia" w:hAnsi="Georgia" w:cstheme="majorBidi"/>
                <w:sz w:val="24"/>
                <w:szCs w:val="24"/>
                <w:lang w:val="en-GB"/>
              </w:rPr>
            </w:pPr>
            <w:r w:rsidRPr="007E457A">
              <w:rPr>
                <w:rFonts w:ascii="Georgia" w:hAnsi="Georgia" w:cstheme="majorBidi"/>
                <w:sz w:val="24"/>
                <w:szCs w:val="24"/>
                <w:lang w:val="en-GB"/>
              </w:rPr>
              <w:t>5.48</w:t>
            </w:r>
          </w:p>
        </w:tc>
        <w:tc>
          <w:tcPr>
            <w:tcW w:w="498" w:type="pct"/>
            <w:vAlign w:val="center"/>
          </w:tcPr>
          <w:p w14:paraId="6F226291" w14:textId="77777777" w:rsidR="001029C2" w:rsidRPr="007E457A" w:rsidRDefault="001029C2" w:rsidP="00035C12">
            <w:pPr>
              <w:spacing w:before="100" w:beforeAutospacing="1" w:after="100" w:afterAutospacing="1"/>
              <w:jc w:val="center"/>
              <w:rPr>
                <w:rFonts w:ascii="Georgia" w:hAnsi="Georgia" w:cstheme="majorBidi"/>
                <w:sz w:val="24"/>
                <w:szCs w:val="24"/>
                <w:lang w:val="en-GB"/>
              </w:rPr>
            </w:pPr>
            <w:r w:rsidRPr="007E457A">
              <w:rPr>
                <w:rFonts w:ascii="Georgia" w:hAnsi="Georgia" w:cstheme="majorBidi"/>
                <w:sz w:val="24"/>
                <w:szCs w:val="24"/>
                <w:lang w:val="en-GB"/>
              </w:rPr>
              <w:t>3.21</w:t>
            </w:r>
          </w:p>
        </w:tc>
        <w:tc>
          <w:tcPr>
            <w:tcW w:w="433" w:type="pct"/>
            <w:vAlign w:val="center"/>
          </w:tcPr>
          <w:p w14:paraId="152C4C44" w14:textId="77777777" w:rsidR="001029C2" w:rsidRPr="007E457A" w:rsidRDefault="001029C2" w:rsidP="00035C12">
            <w:pPr>
              <w:spacing w:before="100" w:beforeAutospacing="1" w:after="100" w:afterAutospacing="1"/>
              <w:jc w:val="center"/>
              <w:rPr>
                <w:rFonts w:ascii="Georgia" w:hAnsi="Georgia" w:cstheme="majorBidi"/>
                <w:sz w:val="24"/>
                <w:szCs w:val="24"/>
                <w:lang w:val="en-GB"/>
              </w:rPr>
            </w:pPr>
            <w:r w:rsidRPr="007E457A">
              <w:rPr>
                <w:rFonts w:ascii="Georgia" w:hAnsi="Georgia" w:cstheme="majorBidi"/>
                <w:sz w:val="24"/>
                <w:szCs w:val="24"/>
                <w:lang w:val="en-GB"/>
              </w:rPr>
              <w:t>5.56</w:t>
            </w:r>
          </w:p>
        </w:tc>
        <w:tc>
          <w:tcPr>
            <w:tcW w:w="442" w:type="pct"/>
            <w:vAlign w:val="center"/>
          </w:tcPr>
          <w:p w14:paraId="5F767C48" w14:textId="77777777" w:rsidR="001029C2" w:rsidRPr="007E457A" w:rsidRDefault="001029C2" w:rsidP="00035C12">
            <w:pPr>
              <w:spacing w:before="100" w:beforeAutospacing="1" w:after="100" w:afterAutospacing="1"/>
              <w:jc w:val="center"/>
              <w:rPr>
                <w:rFonts w:ascii="Georgia" w:hAnsi="Georgia" w:cstheme="majorBidi"/>
                <w:sz w:val="24"/>
                <w:szCs w:val="24"/>
                <w:lang w:val="en-GB"/>
              </w:rPr>
            </w:pPr>
            <w:r w:rsidRPr="007E457A">
              <w:rPr>
                <w:rFonts w:ascii="Georgia" w:hAnsi="Georgia" w:cstheme="majorBidi"/>
                <w:sz w:val="24"/>
                <w:szCs w:val="24"/>
                <w:lang w:val="en-GB"/>
              </w:rPr>
              <w:t>2.98</w:t>
            </w:r>
          </w:p>
        </w:tc>
        <w:tc>
          <w:tcPr>
            <w:tcW w:w="433" w:type="pct"/>
            <w:shd w:val="clear" w:color="auto" w:fill="auto"/>
            <w:vAlign w:val="bottom"/>
          </w:tcPr>
          <w:p w14:paraId="5F8ABD1B" w14:textId="77777777" w:rsidR="001029C2" w:rsidRPr="007E457A" w:rsidRDefault="001029C2" w:rsidP="00035C12">
            <w:pPr>
              <w:spacing w:before="100" w:beforeAutospacing="1" w:after="100" w:afterAutospacing="1"/>
              <w:jc w:val="center"/>
              <w:rPr>
                <w:rFonts w:ascii="Georgia" w:hAnsi="Georgia" w:cs="Calibri"/>
                <w:sz w:val="24"/>
                <w:szCs w:val="24"/>
              </w:rPr>
            </w:pPr>
            <w:r w:rsidRPr="007E457A">
              <w:rPr>
                <w:rFonts w:ascii="Georgia" w:hAnsi="Georgia" w:cs="Calibri"/>
                <w:sz w:val="24"/>
                <w:szCs w:val="24"/>
              </w:rPr>
              <w:t>2.06</w:t>
            </w:r>
          </w:p>
        </w:tc>
        <w:tc>
          <w:tcPr>
            <w:tcW w:w="697" w:type="pct"/>
            <w:shd w:val="clear" w:color="auto" w:fill="auto"/>
            <w:vAlign w:val="bottom"/>
          </w:tcPr>
          <w:p w14:paraId="6885A4AD" w14:textId="77777777" w:rsidR="001029C2" w:rsidRPr="007E457A" w:rsidRDefault="001029C2" w:rsidP="00035C12">
            <w:pPr>
              <w:spacing w:before="100" w:beforeAutospacing="1" w:after="100" w:afterAutospacing="1"/>
              <w:jc w:val="center"/>
              <w:rPr>
                <w:rFonts w:ascii="Georgia" w:hAnsi="Georgia" w:cs="Calibri"/>
                <w:sz w:val="24"/>
                <w:szCs w:val="24"/>
              </w:rPr>
            </w:pPr>
            <w:r w:rsidRPr="007E457A">
              <w:rPr>
                <w:rFonts w:ascii="Georgia" w:hAnsi="Georgia" w:cs="Calibri"/>
                <w:sz w:val="24"/>
                <w:szCs w:val="24"/>
              </w:rPr>
              <w:t>-4.286</w:t>
            </w:r>
          </w:p>
        </w:tc>
        <w:tc>
          <w:tcPr>
            <w:tcW w:w="544" w:type="pct"/>
            <w:shd w:val="clear" w:color="auto" w:fill="auto"/>
            <w:vAlign w:val="bottom"/>
          </w:tcPr>
          <w:p w14:paraId="6A0B61F4" w14:textId="77777777" w:rsidR="001029C2" w:rsidRPr="007E457A" w:rsidRDefault="001029C2" w:rsidP="00035C12">
            <w:pPr>
              <w:spacing w:before="100" w:beforeAutospacing="1" w:after="100" w:afterAutospacing="1"/>
              <w:jc w:val="center"/>
              <w:rPr>
                <w:rFonts w:ascii="Georgia" w:hAnsi="Georgia" w:cs="Calibri"/>
                <w:sz w:val="24"/>
                <w:szCs w:val="24"/>
              </w:rPr>
            </w:pPr>
            <w:r w:rsidRPr="007E457A">
              <w:rPr>
                <w:rFonts w:ascii="Georgia" w:hAnsi="Georgia" w:cs="Calibri"/>
                <w:sz w:val="24"/>
                <w:szCs w:val="24"/>
              </w:rPr>
              <w:t>4.463</w:t>
            </w:r>
          </w:p>
        </w:tc>
        <w:tc>
          <w:tcPr>
            <w:tcW w:w="544" w:type="pct"/>
            <w:shd w:val="clear" w:color="auto" w:fill="auto"/>
            <w:vAlign w:val="bottom"/>
          </w:tcPr>
          <w:p w14:paraId="51B9B710" w14:textId="77777777" w:rsidR="001029C2" w:rsidRPr="007E457A" w:rsidRDefault="001029C2" w:rsidP="00035C12">
            <w:pPr>
              <w:spacing w:before="100" w:beforeAutospacing="1" w:after="100" w:afterAutospacing="1"/>
              <w:jc w:val="center"/>
              <w:rPr>
                <w:rFonts w:ascii="Georgia" w:hAnsi="Georgia" w:cs="Calibri"/>
                <w:sz w:val="24"/>
                <w:szCs w:val="24"/>
              </w:rPr>
            </w:pPr>
            <w:r w:rsidRPr="007E457A">
              <w:rPr>
                <w:rFonts w:ascii="Georgia" w:hAnsi="Georgia" w:cs="Calibri"/>
                <w:sz w:val="24"/>
                <w:szCs w:val="24"/>
              </w:rPr>
              <w:t>0.603</w:t>
            </w:r>
          </w:p>
        </w:tc>
        <w:tc>
          <w:tcPr>
            <w:tcW w:w="523" w:type="pct"/>
            <w:shd w:val="clear" w:color="auto" w:fill="auto"/>
            <w:vAlign w:val="bottom"/>
          </w:tcPr>
          <w:p w14:paraId="5CB0D074" w14:textId="77777777" w:rsidR="001029C2" w:rsidRPr="007E457A" w:rsidRDefault="001029C2" w:rsidP="00035C12">
            <w:pPr>
              <w:spacing w:before="100" w:beforeAutospacing="1" w:after="100" w:afterAutospacing="1"/>
              <w:jc w:val="center"/>
              <w:rPr>
                <w:rFonts w:ascii="Georgia" w:hAnsi="Georgia" w:cs="Calibri"/>
                <w:sz w:val="24"/>
                <w:szCs w:val="24"/>
              </w:rPr>
            </w:pPr>
            <w:r w:rsidRPr="007E457A">
              <w:rPr>
                <w:rFonts w:ascii="Georgia" w:hAnsi="Georgia" w:cs="Calibri"/>
                <w:sz w:val="24"/>
                <w:szCs w:val="24"/>
              </w:rPr>
              <w:t>4.889</w:t>
            </w:r>
          </w:p>
        </w:tc>
      </w:tr>
      <w:tr w:rsidR="001029C2" w:rsidRPr="007E457A" w14:paraId="37B97820" w14:textId="77777777" w:rsidTr="00035C12">
        <w:tc>
          <w:tcPr>
            <w:tcW w:w="399" w:type="pct"/>
          </w:tcPr>
          <w:p w14:paraId="7607C32D" w14:textId="77777777" w:rsidR="001029C2" w:rsidRPr="007E457A" w:rsidRDefault="001029C2" w:rsidP="00035C12">
            <w:pPr>
              <w:spacing w:before="100" w:beforeAutospacing="1" w:after="100" w:afterAutospacing="1"/>
              <w:rPr>
                <w:rFonts w:ascii="Georgia" w:hAnsi="Georgia"/>
                <w:sz w:val="24"/>
                <w:szCs w:val="24"/>
              </w:rPr>
            </w:pPr>
            <w:r w:rsidRPr="007E457A">
              <w:rPr>
                <w:rFonts w:ascii="Georgia" w:hAnsi="Georgia"/>
                <w:sz w:val="24"/>
                <w:szCs w:val="24"/>
              </w:rPr>
              <w:t>D9</w:t>
            </w:r>
          </w:p>
        </w:tc>
        <w:tc>
          <w:tcPr>
            <w:tcW w:w="488" w:type="pct"/>
            <w:vAlign w:val="center"/>
          </w:tcPr>
          <w:p w14:paraId="22D783DE" w14:textId="77777777" w:rsidR="001029C2" w:rsidRPr="007E457A" w:rsidRDefault="001029C2" w:rsidP="00035C12">
            <w:pPr>
              <w:spacing w:before="100" w:beforeAutospacing="1" w:after="100" w:afterAutospacing="1"/>
              <w:jc w:val="center"/>
              <w:rPr>
                <w:rFonts w:ascii="Georgia" w:hAnsi="Georgia" w:cstheme="majorBidi"/>
                <w:sz w:val="24"/>
                <w:szCs w:val="24"/>
                <w:lang w:val="en-GB"/>
              </w:rPr>
            </w:pPr>
            <w:r w:rsidRPr="007E457A">
              <w:rPr>
                <w:rFonts w:ascii="Georgia" w:hAnsi="Georgia" w:cstheme="majorBidi"/>
                <w:sz w:val="24"/>
                <w:szCs w:val="24"/>
                <w:lang w:val="en-GB"/>
              </w:rPr>
              <w:t>5.44</w:t>
            </w:r>
          </w:p>
        </w:tc>
        <w:tc>
          <w:tcPr>
            <w:tcW w:w="498" w:type="pct"/>
            <w:vAlign w:val="center"/>
          </w:tcPr>
          <w:p w14:paraId="40EAB27E" w14:textId="77777777" w:rsidR="001029C2" w:rsidRPr="007E457A" w:rsidRDefault="001029C2" w:rsidP="00035C12">
            <w:pPr>
              <w:spacing w:before="100" w:beforeAutospacing="1" w:after="100" w:afterAutospacing="1"/>
              <w:jc w:val="center"/>
              <w:rPr>
                <w:rFonts w:ascii="Georgia" w:hAnsi="Georgia" w:cstheme="majorBidi"/>
                <w:sz w:val="24"/>
                <w:szCs w:val="24"/>
                <w:lang w:val="en-GB"/>
              </w:rPr>
            </w:pPr>
            <w:r w:rsidRPr="007E457A">
              <w:rPr>
                <w:rFonts w:ascii="Georgia" w:hAnsi="Georgia" w:cstheme="majorBidi"/>
                <w:sz w:val="24"/>
                <w:szCs w:val="24"/>
                <w:lang w:val="en-GB"/>
              </w:rPr>
              <w:t>3.25</w:t>
            </w:r>
          </w:p>
        </w:tc>
        <w:tc>
          <w:tcPr>
            <w:tcW w:w="433" w:type="pct"/>
            <w:vAlign w:val="center"/>
          </w:tcPr>
          <w:p w14:paraId="06CE5342" w14:textId="77777777" w:rsidR="001029C2" w:rsidRPr="007E457A" w:rsidRDefault="001029C2" w:rsidP="00035C12">
            <w:pPr>
              <w:spacing w:before="100" w:beforeAutospacing="1" w:after="100" w:afterAutospacing="1"/>
              <w:jc w:val="center"/>
              <w:rPr>
                <w:rFonts w:ascii="Georgia" w:hAnsi="Georgia" w:cstheme="majorBidi"/>
                <w:sz w:val="24"/>
                <w:szCs w:val="24"/>
                <w:lang w:val="en-GB"/>
              </w:rPr>
            </w:pPr>
            <w:r w:rsidRPr="007E457A">
              <w:rPr>
                <w:rFonts w:ascii="Georgia" w:hAnsi="Georgia" w:cstheme="majorBidi"/>
                <w:sz w:val="24"/>
                <w:szCs w:val="24"/>
                <w:lang w:val="en-GB"/>
              </w:rPr>
              <w:t>5.52</w:t>
            </w:r>
          </w:p>
        </w:tc>
        <w:tc>
          <w:tcPr>
            <w:tcW w:w="442" w:type="pct"/>
            <w:vAlign w:val="center"/>
          </w:tcPr>
          <w:p w14:paraId="345CC965" w14:textId="77777777" w:rsidR="001029C2" w:rsidRPr="007E457A" w:rsidRDefault="001029C2" w:rsidP="00035C12">
            <w:pPr>
              <w:spacing w:before="100" w:beforeAutospacing="1" w:after="100" w:afterAutospacing="1"/>
              <w:jc w:val="center"/>
              <w:rPr>
                <w:rFonts w:ascii="Georgia" w:hAnsi="Georgia" w:cstheme="majorBidi"/>
                <w:sz w:val="24"/>
                <w:szCs w:val="24"/>
                <w:lang w:val="en-GB"/>
              </w:rPr>
            </w:pPr>
            <w:r w:rsidRPr="007E457A">
              <w:rPr>
                <w:rFonts w:ascii="Georgia" w:hAnsi="Georgia" w:cstheme="majorBidi"/>
                <w:sz w:val="24"/>
                <w:szCs w:val="24"/>
                <w:lang w:val="en-GB"/>
              </w:rPr>
              <w:t>3.03</w:t>
            </w:r>
          </w:p>
        </w:tc>
        <w:tc>
          <w:tcPr>
            <w:tcW w:w="433" w:type="pct"/>
            <w:shd w:val="clear" w:color="auto" w:fill="auto"/>
            <w:vAlign w:val="bottom"/>
          </w:tcPr>
          <w:p w14:paraId="66A6E6EE" w14:textId="77777777" w:rsidR="001029C2" w:rsidRPr="007E457A" w:rsidRDefault="001029C2" w:rsidP="00035C12">
            <w:pPr>
              <w:spacing w:before="100" w:beforeAutospacing="1" w:after="100" w:afterAutospacing="1"/>
              <w:jc w:val="center"/>
              <w:rPr>
                <w:rFonts w:ascii="Georgia" w:hAnsi="Georgia" w:cs="Calibri"/>
                <w:sz w:val="24"/>
                <w:szCs w:val="24"/>
              </w:rPr>
            </w:pPr>
            <w:r w:rsidRPr="007E457A">
              <w:rPr>
                <w:rFonts w:ascii="Georgia" w:hAnsi="Georgia" w:cs="Calibri"/>
                <w:sz w:val="24"/>
                <w:szCs w:val="24"/>
              </w:rPr>
              <w:t>1.93</w:t>
            </w:r>
          </w:p>
        </w:tc>
        <w:tc>
          <w:tcPr>
            <w:tcW w:w="697" w:type="pct"/>
            <w:shd w:val="clear" w:color="auto" w:fill="auto"/>
            <w:vAlign w:val="bottom"/>
          </w:tcPr>
          <w:p w14:paraId="2BF61DFE" w14:textId="77777777" w:rsidR="001029C2" w:rsidRPr="007E457A" w:rsidRDefault="001029C2" w:rsidP="00035C12">
            <w:pPr>
              <w:spacing w:before="100" w:beforeAutospacing="1" w:after="100" w:afterAutospacing="1"/>
              <w:jc w:val="center"/>
              <w:rPr>
                <w:rFonts w:ascii="Georgia" w:hAnsi="Georgia" w:cs="Calibri"/>
                <w:sz w:val="24"/>
                <w:szCs w:val="24"/>
              </w:rPr>
            </w:pPr>
            <w:r w:rsidRPr="007E457A">
              <w:rPr>
                <w:rFonts w:ascii="Georgia" w:hAnsi="Georgia" w:cs="Calibri"/>
                <w:sz w:val="24"/>
                <w:szCs w:val="24"/>
              </w:rPr>
              <w:t>-4.266</w:t>
            </w:r>
          </w:p>
        </w:tc>
        <w:tc>
          <w:tcPr>
            <w:tcW w:w="544" w:type="pct"/>
            <w:shd w:val="clear" w:color="auto" w:fill="auto"/>
            <w:vAlign w:val="bottom"/>
          </w:tcPr>
          <w:p w14:paraId="1BE95179" w14:textId="77777777" w:rsidR="001029C2" w:rsidRPr="007E457A" w:rsidRDefault="001029C2" w:rsidP="00035C12">
            <w:pPr>
              <w:spacing w:before="100" w:beforeAutospacing="1" w:after="100" w:afterAutospacing="1"/>
              <w:jc w:val="center"/>
              <w:rPr>
                <w:rFonts w:ascii="Georgia" w:hAnsi="Georgia" w:cs="Calibri"/>
                <w:sz w:val="24"/>
                <w:szCs w:val="24"/>
              </w:rPr>
            </w:pPr>
            <w:r w:rsidRPr="007E457A">
              <w:rPr>
                <w:rFonts w:ascii="Georgia" w:hAnsi="Georgia" w:cs="Calibri"/>
                <w:sz w:val="24"/>
                <w:szCs w:val="24"/>
              </w:rPr>
              <w:t>4.711</w:t>
            </w:r>
          </w:p>
        </w:tc>
        <w:tc>
          <w:tcPr>
            <w:tcW w:w="544" w:type="pct"/>
            <w:shd w:val="clear" w:color="auto" w:fill="auto"/>
            <w:vAlign w:val="bottom"/>
          </w:tcPr>
          <w:p w14:paraId="60E74B46" w14:textId="77777777" w:rsidR="001029C2" w:rsidRPr="007E457A" w:rsidRDefault="001029C2" w:rsidP="00035C12">
            <w:pPr>
              <w:spacing w:before="100" w:beforeAutospacing="1" w:after="100" w:afterAutospacing="1"/>
              <w:jc w:val="center"/>
              <w:rPr>
                <w:rFonts w:ascii="Georgia" w:hAnsi="Georgia" w:cs="Calibri"/>
                <w:sz w:val="24"/>
                <w:szCs w:val="24"/>
              </w:rPr>
            </w:pPr>
            <w:r w:rsidRPr="007E457A">
              <w:rPr>
                <w:rFonts w:ascii="Georgia" w:hAnsi="Georgia" w:cs="Calibri"/>
                <w:sz w:val="24"/>
                <w:szCs w:val="24"/>
              </w:rPr>
              <w:t>0.705</w:t>
            </w:r>
          </w:p>
        </w:tc>
        <w:tc>
          <w:tcPr>
            <w:tcW w:w="523" w:type="pct"/>
            <w:shd w:val="clear" w:color="auto" w:fill="auto"/>
            <w:vAlign w:val="bottom"/>
          </w:tcPr>
          <w:p w14:paraId="243F9EBD" w14:textId="77777777" w:rsidR="001029C2" w:rsidRPr="007E457A" w:rsidRDefault="001029C2" w:rsidP="00035C12">
            <w:pPr>
              <w:spacing w:before="100" w:beforeAutospacing="1" w:after="100" w:afterAutospacing="1"/>
              <w:jc w:val="center"/>
              <w:rPr>
                <w:rFonts w:ascii="Georgia" w:hAnsi="Georgia" w:cs="Calibri"/>
                <w:sz w:val="24"/>
                <w:szCs w:val="24"/>
              </w:rPr>
            </w:pPr>
            <w:r w:rsidRPr="007E457A">
              <w:rPr>
                <w:rFonts w:ascii="Georgia" w:hAnsi="Georgia" w:cs="Calibri"/>
                <w:sz w:val="24"/>
                <w:szCs w:val="24"/>
              </w:rPr>
              <w:t>4.971</w:t>
            </w:r>
          </w:p>
        </w:tc>
      </w:tr>
      <w:tr w:rsidR="001029C2" w:rsidRPr="007E457A" w14:paraId="66626FFD" w14:textId="77777777" w:rsidTr="00035C12">
        <w:tc>
          <w:tcPr>
            <w:tcW w:w="399" w:type="pct"/>
          </w:tcPr>
          <w:p w14:paraId="614237B1" w14:textId="77777777" w:rsidR="001029C2" w:rsidRPr="007E457A" w:rsidRDefault="001029C2" w:rsidP="00035C12">
            <w:pPr>
              <w:spacing w:before="100" w:beforeAutospacing="1" w:after="100" w:afterAutospacing="1"/>
              <w:rPr>
                <w:rFonts w:ascii="Georgia" w:hAnsi="Georgia"/>
                <w:sz w:val="24"/>
                <w:szCs w:val="24"/>
              </w:rPr>
            </w:pPr>
            <w:r w:rsidRPr="007E457A">
              <w:rPr>
                <w:rFonts w:ascii="Georgia" w:hAnsi="Georgia"/>
                <w:sz w:val="24"/>
                <w:szCs w:val="24"/>
              </w:rPr>
              <w:lastRenderedPageBreak/>
              <w:t>D10</w:t>
            </w:r>
          </w:p>
        </w:tc>
        <w:tc>
          <w:tcPr>
            <w:tcW w:w="488" w:type="pct"/>
            <w:vAlign w:val="center"/>
          </w:tcPr>
          <w:p w14:paraId="445F79DC" w14:textId="77777777" w:rsidR="001029C2" w:rsidRPr="007E457A" w:rsidRDefault="001029C2" w:rsidP="00035C12">
            <w:pPr>
              <w:spacing w:before="100" w:beforeAutospacing="1" w:after="100" w:afterAutospacing="1"/>
              <w:jc w:val="center"/>
              <w:rPr>
                <w:rFonts w:ascii="Georgia" w:hAnsi="Georgia" w:cstheme="majorBidi"/>
                <w:sz w:val="24"/>
                <w:szCs w:val="24"/>
                <w:lang w:val="en-GB"/>
              </w:rPr>
            </w:pPr>
            <w:r w:rsidRPr="007E457A">
              <w:rPr>
                <w:rFonts w:ascii="Georgia" w:hAnsi="Georgia" w:cstheme="majorBidi"/>
                <w:sz w:val="24"/>
                <w:szCs w:val="24"/>
                <w:lang w:val="en-GB"/>
              </w:rPr>
              <w:t>5.47</w:t>
            </w:r>
          </w:p>
        </w:tc>
        <w:tc>
          <w:tcPr>
            <w:tcW w:w="498" w:type="pct"/>
            <w:vAlign w:val="center"/>
          </w:tcPr>
          <w:p w14:paraId="1DD2D0BB" w14:textId="77777777" w:rsidR="001029C2" w:rsidRPr="007E457A" w:rsidRDefault="001029C2" w:rsidP="00035C12">
            <w:pPr>
              <w:spacing w:before="100" w:beforeAutospacing="1" w:after="100" w:afterAutospacing="1"/>
              <w:jc w:val="center"/>
              <w:rPr>
                <w:rFonts w:ascii="Georgia" w:hAnsi="Georgia" w:cstheme="majorBidi"/>
                <w:sz w:val="24"/>
                <w:szCs w:val="24"/>
                <w:lang w:val="en-GB"/>
              </w:rPr>
            </w:pPr>
            <w:r w:rsidRPr="007E457A">
              <w:rPr>
                <w:rFonts w:ascii="Georgia" w:hAnsi="Georgia" w:cstheme="majorBidi"/>
                <w:sz w:val="24"/>
                <w:szCs w:val="24"/>
                <w:lang w:val="en-GB"/>
              </w:rPr>
              <w:t>3.16</w:t>
            </w:r>
          </w:p>
        </w:tc>
        <w:tc>
          <w:tcPr>
            <w:tcW w:w="433" w:type="pct"/>
            <w:vAlign w:val="center"/>
          </w:tcPr>
          <w:p w14:paraId="3B9E4750" w14:textId="77777777" w:rsidR="001029C2" w:rsidRPr="007E457A" w:rsidRDefault="001029C2" w:rsidP="00035C12">
            <w:pPr>
              <w:spacing w:before="100" w:beforeAutospacing="1" w:after="100" w:afterAutospacing="1"/>
              <w:jc w:val="center"/>
              <w:rPr>
                <w:rFonts w:ascii="Georgia" w:hAnsi="Georgia" w:cstheme="majorBidi"/>
                <w:sz w:val="24"/>
                <w:szCs w:val="24"/>
                <w:lang w:val="en-GB"/>
              </w:rPr>
            </w:pPr>
            <w:r w:rsidRPr="007E457A">
              <w:rPr>
                <w:rFonts w:ascii="Georgia" w:hAnsi="Georgia" w:cstheme="majorBidi"/>
                <w:sz w:val="24"/>
                <w:szCs w:val="24"/>
                <w:lang w:val="en-GB"/>
              </w:rPr>
              <w:t>5.54</w:t>
            </w:r>
          </w:p>
        </w:tc>
        <w:tc>
          <w:tcPr>
            <w:tcW w:w="442" w:type="pct"/>
            <w:vAlign w:val="center"/>
          </w:tcPr>
          <w:p w14:paraId="42229670" w14:textId="77777777" w:rsidR="001029C2" w:rsidRPr="007E457A" w:rsidRDefault="001029C2" w:rsidP="00035C12">
            <w:pPr>
              <w:spacing w:before="100" w:beforeAutospacing="1" w:after="100" w:afterAutospacing="1"/>
              <w:jc w:val="center"/>
              <w:rPr>
                <w:rFonts w:ascii="Georgia" w:hAnsi="Georgia" w:cstheme="majorBidi"/>
                <w:sz w:val="24"/>
                <w:szCs w:val="24"/>
                <w:lang w:val="en-GB"/>
              </w:rPr>
            </w:pPr>
            <w:r w:rsidRPr="007E457A">
              <w:rPr>
                <w:rFonts w:ascii="Georgia" w:hAnsi="Georgia" w:cstheme="majorBidi"/>
                <w:sz w:val="24"/>
                <w:szCs w:val="24"/>
                <w:lang w:val="en-GB"/>
              </w:rPr>
              <w:t>2.94</w:t>
            </w:r>
          </w:p>
        </w:tc>
        <w:tc>
          <w:tcPr>
            <w:tcW w:w="433" w:type="pct"/>
            <w:shd w:val="clear" w:color="auto" w:fill="auto"/>
            <w:vAlign w:val="bottom"/>
          </w:tcPr>
          <w:p w14:paraId="43F22060" w14:textId="77777777" w:rsidR="001029C2" w:rsidRPr="007E457A" w:rsidRDefault="001029C2" w:rsidP="00035C12">
            <w:pPr>
              <w:spacing w:before="100" w:beforeAutospacing="1" w:after="100" w:afterAutospacing="1"/>
              <w:jc w:val="center"/>
              <w:rPr>
                <w:rFonts w:ascii="Georgia" w:hAnsi="Georgia" w:cs="Calibri"/>
                <w:sz w:val="24"/>
                <w:szCs w:val="24"/>
              </w:rPr>
            </w:pPr>
            <w:r w:rsidRPr="007E457A">
              <w:rPr>
                <w:rFonts w:ascii="Georgia" w:hAnsi="Georgia" w:cs="Calibri"/>
                <w:sz w:val="24"/>
                <w:szCs w:val="24"/>
              </w:rPr>
              <w:t>2.09</w:t>
            </w:r>
          </w:p>
        </w:tc>
        <w:tc>
          <w:tcPr>
            <w:tcW w:w="697" w:type="pct"/>
            <w:shd w:val="clear" w:color="auto" w:fill="auto"/>
            <w:vAlign w:val="bottom"/>
          </w:tcPr>
          <w:p w14:paraId="3AD0ECF9" w14:textId="77777777" w:rsidR="001029C2" w:rsidRPr="007E457A" w:rsidRDefault="001029C2" w:rsidP="00035C12">
            <w:pPr>
              <w:spacing w:before="100" w:beforeAutospacing="1" w:after="100" w:afterAutospacing="1"/>
              <w:jc w:val="center"/>
              <w:rPr>
                <w:rFonts w:ascii="Georgia" w:hAnsi="Georgia" w:cs="Calibri"/>
                <w:sz w:val="24"/>
                <w:szCs w:val="24"/>
              </w:rPr>
            </w:pPr>
            <w:r w:rsidRPr="007E457A">
              <w:rPr>
                <w:rFonts w:ascii="Georgia" w:hAnsi="Georgia" w:cs="Calibri"/>
                <w:sz w:val="24"/>
                <w:szCs w:val="24"/>
              </w:rPr>
              <w:t>-4.241</w:t>
            </w:r>
          </w:p>
        </w:tc>
        <w:tc>
          <w:tcPr>
            <w:tcW w:w="544" w:type="pct"/>
            <w:shd w:val="clear" w:color="auto" w:fill="auto"/>
            <w:vAlign w:val="bottom"/>
          </w:tcPr>
          <w:p w14:paraId="7C1FEE16" w14:textId="77777777" w:rsidR="001029C2" w:rsidRPr="007E457A" w:rsidRDefault="001029C2" w:rsidP="00035C12">
            <w:pPr>
              <w:spacing w:before="100" w:beforeAutospacing="1" w:after="100" w:afterAutospacing="1"/>
              <w:jc w:val="center"/>
              <w:rPr>
                <w:rFonts w:ascii="Georgia" w:hAnsi="Georgia" w:cs="Calibri"/>
                <w:sz w:val="24"/>
                <w:szCs w:val="24"/>
              </w:rPr>
            </w:pPr>
            <w:r w:rsidRPr="007E457A">
              <w:rPr>
                <w:rFonts w:ascii="Georgia" w:hAnsi="Georgia" w:cs="Calibri"/>
                <w:sz w:val="24"/>
                <w:szCs w:val="24"/>
              </w:rPr>
              <w:t>4.309</w:t>
            </w:r>
          </w:p>
        </w:tc>
        <w:tc>
          <w:tcPr>
            <w:tcW w:w="544" w:type="pct"/>
            <w:shd w:val="clear" w:color="auto" w:fill="auto"/>
            <w:vAlign w:val="bottom"/>
          </w:tcPr>
          <w:p w14:paraId="6FFDB5D4" w14:textId="77777777" w:rsidR="001029C2" w:rsidRPr="007E457A" w:rsidRDefault="001029C2" w:rsidP="00035C12">
            <w:pPr>
              <w:spacing w:before="100" w:beforeAutospacing="1" w:after="100" w:afterAutospacing="1"/>
              <w:jc w:val="center"/>
              <w:rPr>
                <w:rFonts w:ascii="Georgia" w:hAnsi="Georgia" w:cs="Calibri"/>
                <w:sz w:val="24"/>
                <w:szCs w:val="24"/>
              </w:rPr>
            </w:pPr>
            <w:r w:rsidRPr="007E457A">
              <w:rPr>
                <w:rFonts w:ascii="Georgia" w:hAnsi="Georgia" w:cs="Calibri"/>
                <w:sz w:val="24"/>
                <w:szCs w:val="24"/>
              </w:rPr>
              <w:t>0.556</w:t>
            </w:r>
          </w:p>
        </w:tc>
        <w:tc>
          <w:tcPr>
            <w:tcW w:w="523" w:type="pct"/>
            <w:shd w:val="clear" w:color="auto" w:fill="auto"/>
            <w:vAlign w:val="bottom"/>
          </w:tcPr>
          <w:p w14:paraId="73357F52" w14:textId="77777777" w:rsidR="001029C2" w:rsidRPr="007E457A" w:rsidRDefault="001029C2" w:rsidP="00035C12">
            <w:pPr>
              <w:spacing w:before="100" w:beforeAutospacing="1" w:after="100" w:afterAutospacing="1"/>
              <w:jc w:val="center"/>
              <w:rPr>
                <w:rFonts w:ascii="Georgia" w:hAnsi="Georgia" w:cs="Calibri"/>
                <w:sz w:val="24"/>
                <w:szCs w:val="24"/>
              </w:rPr>
            </w:pPr>
            <w:r w:rsidRPr="007E457A">
              <w:rPr>
                <w:rFonts w:ascii="Georgia" w:hAnsi="Georgia" w:cs="Calibri"/>
                <w:sz w:val="24"/>
                <w:szCs w:val="24"/>
              </w:rPr>
              <w:t>4.797</w:t>
            </w:r>
          </w:p>
        </w:tc>
      </w:tr>
      <w:tr w:rsidR="001029C2" w:rsidRPr="007E457A" w14:paraId="1CDC140F" w14:textId="77777777" w:rsidTr="00035C12">
        <w:tc>
          <w:tcPr>
            <w:tcW w:w="399" w:type="pct"/>
          </w:tcPr>
          <w:p w14:paraId="696F18D8" w14:textId="77777777" w:rsidR="001029C2" w:rsidRPr="007E457A" w:rsidRDefault="001029C2" w:rsidP="00035C12">
            <w:pPr>
              <w:spacing w:before="100" w:beforeAutospacing="1" w:after="100" w:afterAutospacing="1"/>
              <w:rPr>
                <w:rFonts w:ascii="Georgia" w:hAnsi="Georgia"/>
                <w:sz w:val="24"/>
                <w:szCs w:val="24"/>
              </w:rPr>
            </w:pPr>
            <w:r w:rsidRPr="007E457A">
              <w:rPr>
                <w:rFonts w:ascii="Georgia" w:hAnsi="Georgia"/>
                <w:sz w:val="24"/>
                <w:szCs w:val="24"/>
              </w:rPr>
              <w:t>D11</w:t>
            </w:r>
          </w:p>
        </w:tc>
        <w:tc>
          <w:tcPr>
            <w:tcW w:w="488" w:type="pct"/>
            <w:vAlign w:val="center"/>
          </w:tcPr>
          <w:p w14:paraId="661911CC" w14:textId="77777777" w:rsidR="001029C2" w:rsidRPr="007E457A" w:rsidRDefault="001029C2" w:rsidP="00035C12">
            <w:pPr>
              <w:spacing w:before="100" w:beforeAutospacing="1" w:after="100" w:afterAutospacing="1"/>
              <w:jc w:val="center"/>
              <w:rPr>
                <w:rFonts w:ascii="Georgia" w:hAnsi="Georgia" w:cstheme="majorBidi"/>
                <w:sz w:val="24"/>
                <w:szCs w:val="24"/>
                <w:lang w:val="en-GB"/>
              </w:rPr>
            </w:pPr>
            <w:r w:rsidRPr="007E457A">
              <w:rPr>
                <w:rFonts w:ascii="Georgia" w:hAnsi="Georgia" w:cstheme="majorBidi"/>
                <w:sz w:val="24"/>
                <w:szCs w:val="24"/>
                <w:lang w:val="en-GB"/>
              </w:rPr>
              <w:t>5.46</w:t>
            </w:r>
          </w:p>
        </w:tc>
        <w:tc>
          <w:tcPr>
            <w:tcW w:w="498" w:type="pct"/>
            <w:vAlign w:val="center"/>
          </w:tcPr>
          <w:p w14:paraId="6ACCBE8F" w14:textId="77777777" w:rsidR="001029C2" w:rsidRPr="007E457A" w:rsidRDefault="001029C2" w:rsidP="00035C12">
            <w:pPr>
              <w:spacing w:before="100" w:beforeAutospacing="1" w:after="100" w:afterAutospacing="1"/>
              <w:jc w:val="center"/>
              <w:rPr>
                <w:rFonts w:ascii="Georgia" w:hAnsi="Georgia" w:cstheme="majorBidi"/>
                <w:sz w:val="24"/>
                <w:szCs w:val="24"/>
                <w:lang w:val="en-GB"/>
              </w:rPr>
            </w:pPr>
            <w:r w:rsidRPr="007E457A">
              <w:rPr>
                <w:rFonts w:ascii="Georgia" w:hAnsi="Georgia" w:cstheme="majorBidi"/>
                <w:sz w:val="24"/>
                <w:szCs w:val="24"/>
                <w:lang w:val="en-GB"/>
              </w:rPr>
              <w:t>3.24</w:t>
            </w:r>
          </w:p>
        </w:tc>
        <w:tc>
          <w:tcPr>
            <w:tcW w:w="433" w:type="pct"/>
            <w:vAlign w:val="center"/>
          </w:tcPr>
          <w:p w14:paraId="4BB77307" w14:textId="77777777" w:rsidR="001029C2" w:rsidRPr="007E457A" w:rsidRDefault="001029C2" w:rsidP="00035C12">
            <w:pPr>
              <w:spacing w:before="100" w:beforeAutospacing="1" w:after="100" w:afterAutospacing="1"/>
              <w:jc w:val="center"/>
              <w:rPr>
                <w:rFonts w:ascii="Georgia" w:hAnsi="Georgia" w:cstheme="majorBidi"/>
                <w:sz w:val="24"/>
                <w:szCs w:val="24"/>
                <w:lang w:val="en-GB"/>
              </w:rPr>
            </w:pPr>
            <w:r w:rsidRPr="007E457A">
              <w:rPr>
                <w:rFonts w:ascii="Georgia" w:hAnsi="Georgia" w:cstheme="majorBidi"/>
                <w:sz w:val="24"/>
                <w:szCs w:val="24"/>
                <w:lang w:val="en-GB"/>
              </w:rPr>
              <w:t>5.54</w:t>
            </w:r>
          </w:p>
        </w:tc>
        <w:tc>
          <w:tcPr>
            <w:tcW w:w="442" w:type="pct"/>
            <w:vAlign w:val="center"/>
          </w:tcPr>
          <w:p w14:paraId="57C4AFC7" w14:textId="77777777" w:rsidR="001029C2" w:rsidRPr="007E457A" w:rsidRDefault="001029C2" w:rsidP="00035C12">
            <w:pPr>
              <w:spacing w:before="100" w:beforeAutospacing="1" w:after="100" w:afterAutospacing="1"/>
              <w:jc w:val="center"/>
              <w:rPr>
                <w:rFonts w:ascii="Georgia" w:hAnsi="Georgia" w:cstheme="majorBidi"/>
                <w:sz w:val="24"/>
                <w:szCs w:val="24"/>
                <w:lang w:val="en-GB"/>
              </w:rPr>
            </w:pPr>
            <w:r w:rsidRPr="007E457A">
              <w:rPr>
                <w:rFonts w:ascii="Georgia" w:hAnsi="Georgia" w:cstheme="majorBidi"/>
                <w:sz w:val="24"/>
                <w:szCs w:val="24"/>
                <w:lang w:val="en-GB"/>
              </w:rPr>
              <w:t>3.01</w:t>
            </w:r>
          </w:p>
        </w:tc>
        <w:tc>
          <w:tcPr>
            <w:tcW w:w="433" w:type="pct"/>
            <w:shd w:val="clear" w:color="auto" w:fill="auto"/>
            <w:vAlign w:val="bottom"/>
          </w:tcPr>
          <w:p w14:paraId="2F985623" w14:textId="77777777" w:rsidR="001029C2" w:rsidRPr="007E457A" w:rsidRDefault="001029C2" w:rsidP="00035C12">
            <w:pPr>
              <w:spacing w:before="100" w:beforeAutospacing="1" w:after="100" w:afterAutospacing="1"/>
              <w:jc w:val="center"/>
              <w:rPr>
                <w:rFonts w:ascii="Georgia" w:hAnsi="Georgia" w:cs="Calibri"/>
                <w:sz w:val="24"/>
                <w:szCs w:val="24"/>
              </w:rPr>
            </w:pPr>
            <w:r w:rsidRPr="007E457A">
              <w:rPr>
                <w:rFonts w:ascii="Georgia" w:hAnsi="Georgia" w:cs="Calibri"/>
                <w:sz w:val="24"/>
                <w:szCs w:val="24"/>
              </w:rPr>
              <w:t>2.02</w:t>
            </w:r>
          </w:p>
        </w:tc>
        <w:tc>
          <w:tcPr>
            <w:tcW w:w="697" w:type="pct"/>
            <w:shd w:val="clear" w:color="auto" w:fill="auto"/>
            <w:vAlign w:val="bottom"/>
          </w:tcPr>
          <w:p w14:paraId="022D4553" w14:textId="77777777" w:rsidR="001029C2" w:rsidRPr="007E457A" w:rsidRDefault="001029C2" w:rsidP="00035C12">
            <w:pPr>
              <w:spacing w:before="100" w:beforeAutospacing="1" w:after="100" w:afterAutospacing="1"/>
              <w:jc w:val="center"/>
              <w:rPr>
                <w:rFonts w:ascii="Georgia" w:hAnsi="Georgia" w:cs="Calibri"/>
                <w:sz w:val="24"/>
                <w:szCs w:val="24"/>
              </w:rPr>
            </w:pPr>
            <w:r w:rsidRPr="007E457A">
              <w:rPr>
                <w:rFonts w:ascii="Georgia" w:hAnsi="Georgia" w:cs="Calibri"/>
                <w:sz w:val="24"/>
                <w:szCs w:val="24"/>
              </w:rPr>
              <w:t>-4.289</w:t>
            </w:r>
          </w:p>
        </w:tc>
        <w:tc>
          <w:tcPr>
            <w:tcW w:w="544" w:type="pct"/>
            <w:shd w:val="clear" w:color="auto" w:fill="auto"/>
            <w:vAlign w:val="bottom"/>
          </w:tcPr>
          <w:p w14:paraId="1DC93501" w14:textId="77777777" w:rsidR="001029C2" w:rsidRPr="007E457A" w:rsidRDefault="001029C2" w:rsidP="00035C12">
            <w:pPr>
              <w:spacing w:before="100" w:beforeAutospacing="1" w:after="100" w:afterAutospacing="1"/>
              <w:jc w:val="center"/>
              <w:rPr>
                <w:rFonts w:ascii="Georgia" w:hAnsi="Georgia" w:cs="Calibri"/>
                <w:sz w:val="24"/>
                <w:szCs w:val="24"/>
              </w:rPr>
            </w:pPr>
            <w:r w:rsidRPr="007E457A">
              <w:rPr>
                <w:rFonts w:ascii="Georgia" w:hAnsi="Georgia" w:cs="Calibri"/>
                <w:sz w:val="24"/>
                <w:szCs w:val="24"/>
              </w:rPr>
              <w:t>4.545</w:t>
            </w:r>
          </w:p>
        </w:tc>
        <w:tc>
          <w:tcPr>
            <w:tcW w:w="544" w:type="pct"/>
            <w:shd w:val="clear" w:color="auto" w:fill="auto"/>
            <w:vAlign w:val="bottom"/>
          </w:tcPr>
          <w:p w14:paraId="4B033584" w14:textId="77777777" w:rsidR="001029C2" w:rsidRPr="007E457A" w:rsidRDefault="001029C2" w:rsidP="00035C12">
            <w:pPr>
              <w:spacing w:before="100" w:beforeAutospacing="1" w:after="100" w:afterAutospacing="1"/>
              <w:jc w:val="center"/>
              <w:rPr>
                <w:rFonts w:ascii="Georgia" w:hAnsi="Georgia" w:cs="Calibri"/>
                <w:sz w:val="24"/>
                <w:szCs w:val="24"/>
              </w:rPr>
            </w:pPr>
            <w:r w:rsidRPr="007E457A">
              <w:rPr>
                <w:rFonts w:ascii="Georgia" w:hAnsi="Georgia" w:cs="Calibri"/>
                <w:sz w:val="24"/>
                <w:szCs w:val="24"/>
              </w:rPr>
              <w:t>0.634</w:t>
            </w:r>
          </w:p>
        </w:tc>
        <w:tc>
          <w:tcPr>
            <w:tcW w:w="523" w:type="pct"/>
            <w:shd w:val="clear" w:color="auto" w:fill="auto"/>
            <w:vAlign w:val="bottom"/>
          </w:tcPr>
          <w:p w14:paraId="5528E4BD" w14:textId="77777777" w:rsidR="001029C2" w:rsidRPr="007E457A" w:rsidRDefault="001029C2" w:rsidP="00035C12">
            <w:pPr>
              <w:spacing w:before="100" w:beforeAutospacing="1" w:after="100" w:afterAutospacing="1"/>
              <w:jc w:val="center"/>
              <w:rPr>
                <w:rFonts w:ascii="Georgia" w:hAnsi="Georgia" w:cs="Calibri"/>
                <w:sz w:val="24"/>
                <w:szCs w:val="24"/>
              </w:rPr>
            </w:pPr>
            <w:r w:rsidRPr="007E457A">
              <w:rPr>
                <w:rFonts w:ascii="Georgia" w:hAnsi="Georgia" w:cs="Calibri"/>
                <w:sz w:val="24"/>
                <w:szCs w:val="24"/>
              </w:rPr>
              <w:t>4.923</w:t>
            </w:r>
          </w:p>
        </w:tc>
      </w:tr>
      <w:bookmarkEnd w:id="65"/>
    </w:tbl>
    <w:p w14:paraId="6DB985D1" w14:textId="77777777" w:rsidR="001029C2" w:rsidRPr="001029C2" w:rsidRDefault="001029C2" w:rsidP="001029C2"/>
    <w:p w14:paraId="0211991A" w14:textId="78B8CD94" w:rsidR="00B1375A" w:rsidRPr="007E457A" w:rsidRDefault="00B1375A" w:rsidP="00B552D6">
      <w:pPr>
        <w:pStyle w:val="Heading1"/>
        <w:numPr>
          <w:ilvl w:val="0"/>
          <w:numId w:val="11"/>
        </w:numPr>
        <w:rPr>
          <w:rFonts w:ascii="Georgia" w:hAnsi="Georgia"/>
          <w:b/>
          <w:bCs/>
          <w:color w:val="auto"/>
          <w:sz w:val="24"/>
          <w:szCs w:val="24"/>
        </w:rPr>
      </w:pPr>
      <w:bookmarkStart w:id="67" w:name="_Toc128486109"/>
      <w:bookmarkStart w:id="68" w:name="_Hlk128377673"/>
      <w:r w:rsidRPr="007E457A">
        <w:rPr>
          <w:rFonts w:ascii="Georgia" w:hAnsi="Georgia"/>
          <w:b/>
          <w:bCs/>
          <w:color w:val="auto"/>
          <w:sz w:val="24"/>
          <w:szCs w:val="24"/>
        </w:rPr>
        <w:t>Additional results and discussion</w:t>
      </w:r>
      <w:bookmarkEnd w:id="67"/>
    </w:p>
    <w:bookmarkEnd w:id="68"/>
    <w:p w14:paraId="33003599" w14:textId="77777777" w:rsidR="00B552D6" w:rsidRPr="007E457A" w:rsidRDefault="00B552D6" w:rsidP="00B552D6">
      <w:pPr>
        <w:rPr>
          <w:rFonts w:ascii="Georgia" w:hAnsi="Georgia"/>
          <w:b/>
          <w:bCs/>
          <w:sz w:val="24"/>
          <w:szCs w:val="24"/>
        </w:rPr>
      </w:pPr>
    </w:p>
    <w:p w14:paraId="3857AFB9" w14:textId="259539C4" w:rsidR="00B552D6" w:rsidRPr="007E457A" w:rsidRDefault="00B552D6" w:rsidP="00B262F4">
      <w:pPr>
        <w:pStyle w:val="Heading2"/>
        <w:spacing w:after="100" w:afterAutospacing="1"/>
        <w:rPr>
          <w:rFonts w:ascii="Georgia" w:hAnsi="Georgia"/>
          <w:b/>
          <w:bCs/>
          <w:color w:val="auto"/>
          <w:sz w:val="24"/>
          <w:szCs w:val="24"/>
        </w:rPr>
      </w:pPr>
      <w:bookmarkStart w:id="69" w:name="_Toc128486110"/>
      <w:r w:rsidRPr="007E457A">
        <w:rPr>
          <w:rFonts w:ascii="Georgia" w:hAnsi="Georgia"/>
          <w:b/>
          <w:bCs/>
          <w:color w:val="auto"/>
          <w:sz w:val="24"/>
          <w:szCs w:val="24"/>
        </w:rPr>
        <w:t>4.1</w:t>
      </w:r>
      <w:r w:rsidRPr="007E457A">
        <w:rPr>
          <w:rFonts w:ascii="Georgia" w:hAnsi="Georgia"/>
          <w:color w:val="auto"/>
          <w:sz w:val="24"/>
          <w:szCs w:val="24"/>
        </w:rPr>
        <w:t xml:space="preserve"> </w:t>
      </w:r>
      <w:r w:rsidRPr="007E457A">
        <w:rPr>
          <w:rFonts w:ascii="Georgia" w:hAnsi="Georgia"/>
          <w:b/>
          <w:bCs/>
          <w:color w:val="auto"/>
          <w:sz w:val="24"/>
          <w:szCs w:val="24"/>
        </w:rPr>
        <w:t>FMOs of π-aromatic cores</w:t>
      </w:r>
      <w:bookmarkEnd w:id="69"/>
      <w:r w:rsidRPr="007E457A">
        <w:rPr>
          <w:rFonts w:ascii="Georgia" w:hAnsi="Georgia"/>
          <w:b/>
          <w:bCs/>
          <w:color w:val="auto"/>
          <w:sz w:val="24"/>
          <w:szCs w:val="24"/>
        </w:rPr>
        <w:t xml:space="preserve"> </w:t>
      </w:r>
    </w:p>
    <w:p w14:paraId="003FC318" w14:textId="68D4D3F8" w:rsidR="00B552D6" w:rsidRPr="007E457A" w:rsidRDefault="00B552D6" w:rsidP="00B262F4">
      <w:pPr>
        <w:pStyle w:val="NormalWeb"/>
        <w:spacing w:before="0" w:beforeAutospacing="0" w:line="360" w:lineRule="auto"/>
        <w:jc w:val="both"/>
        <w:rPr>
          <w:rFonts w:ascii="Georgia" w:hAnsi="Georgia"/>
        </w:rPr>
      </w:pPr>
      <w:r w:rsidRPr="007E457A">
        <w:rPr>
          <w:rFonts w:ascii="Georgia" w:hAnsi="Georgia"/>
        </w:rPr>
        <w:t>The dye with D</w:t>
      </w:r>
      <w:r w:rsidRPr="007E457A">
        <w:t>‒</w:t>
      </w:r>
      <w:r w:rsidRPr="007E457A">
        <w:rPr>
          <w:rFonts w:ascii="Georgia" w:hAnsi="Georgia"/>
        </w:rPr>
        <w:t>π</w:t>
      </w:r>
      <w:r w:rsidRPr="007E457A">
        <w:t>‒</w:t>
      </w:r>
      <w:r w:rsidRPr="007E457A">
        <w:rPr>
          <w:rFonts w:ascii="Georgia" w:hAnsi="Georgia"/>
        </w:rPr>
        <w:t>A  configuration would expected to have a flow of electrons within the its framework, since the electrons will move from the electron-donor site through the π-</w:t>
      </w:r>
      <w:r w:rsidRPr="006A55C4">
        <w:rPr>
          <w:rFonts w:ascii="Georgia" w:hAnsi="Georgia"/>
        </w:rPr>
        <w:t xml:space="preserve">bridge unit to reach the electron-acceptor site </w:t>
      </w:r>
      <w:r w:rsidRPr="006A55C4">
        <w:rPr>
          <w:rFonts w:ascii="Georgia" w:hAnsi="Georgia"/>
        </w:rPr>
        <w:fldChar w:fldCharType="begin"/>
      </w:r>
      <w:r w:rsidR="00C26E99" w:rsidRPr="006A55C4">
        <w:rPr>
          <w:rFonts w:ascii="Georgia" w:hAnsi="Georgia"/>
        </w:rPr>
        <w:instrText xml:space="preserve"> ADDIN EN.CITE &lt;EndNote&gt;&lt;Cite&gt;&lt;Author&gt;Lin&lt;/Author&gt;&lt;Year&gt;2009&lt;/Year&gt;&lt;RecNum&gt;2696&lt;/RecNum&gt;&lt;DisplayText&gt;[16]&lt;/DisplayText&gt;&lt;record&gt;&lt;rec-number&gt;2696&lt;/rec-number&gt;&lt;foreign-keys&gt;&lt;key app="EN" db-id="rrxpeatwtftr5oexa5exvfrepatwptevtwzw" timestamp="1635960328"&gt;2696&lt;/key&gt;&lt;/foreign-keys&gt;&lt;ref-type name="Journal Article"&gt;17&lt;/ref-type&gt;&lt;contributors&gt;&lt;authors&gt;&lt;author&gt;Lin, Jiann T.&lt;/author&gt;&lt;author&gt;Chen, Pin-Cheng&lt;/author&gt;&lt;author&gt;Yen, Yung-Sheng&lt;/author&gt;&lt;author&gt;Hsu, Ying-Chan&lt;/author&gt;&lt;author&gt;Chou, Hsien-Hsin&lt;/author&gt;&lt;author&gt;Yeh, Ming-Chang P.&lt;/author&gt;&lt;/authors&gt;&lt;/contributors&gt;&lt;titles&gt;&lt;title&gt;Organic Dyes Containing Furan Moiety for High-Performance Dye-Sensitized Solar Cells&lt;/title&gt;&lt;secondary-title&gt;Organic Letters&lt;/secondary-title&gt;&lt;/titles&gt;&lt;periodical&gt;&lt;full-title&gt;Organic Letters&lt;/full-title&gt;&lt;/periodical&gt;&lt;pages&gt;97-100&lt;/pages&gt;&lt;volume&gt;11&lt;/volume&gt;&lt;number&gt;1&lt;/number&gt;&lt;dates&gt;&lt;year&gt;2009&lt;/year&gt;&lt;pub-dates&gt;&lt;date&gt;2009/01/01&lt;/date&gt;&lt;/pub-dates&gt;&lt;/dates&gt;&lt;publisher&gt;American Chemical Society&lt;/publisher&gt;&lt;isbn&gt;1523-7060&lt;/isbn&gt;&lt;urls&gt;&lt;related-urls&gt;&lt;url&gt;https://doi.org/10.1021/ol8025236&lt;/url&gt;&lt;/related-urls&gt;&lt;/urls&gt;&lt;electronic-resource-num&gt;10.1021/ol8025236&lt;/electronic-resource-num&gt;&lt;/record&gt;&lt;/Cite&gt;&lt;/EndNote&gt;</w:instrText>
      </w:r>
      <w:r w:rsidRPr="006A55C4">
        <w:rPr>
          <w:rFonts w:ascii="Georgia" w:hAnsi="Georgia"/>
        </w:rPr>
        <w:fldChar w:fldCharType="separate"/>
      </w:r>
      <w:r w:rsidR="00C26E99" w:rsidRPr="006A55C4">
        <w:rPr>
          <w:rFonts w:ascii="Georgia" w:hAnsi="Georgia"/>
          <w:noProof/>
        </w:rPr>
        <w:t>[16]</w:t>
      </w:r>
      <w:r w:rsidRPr="006A55C4">
        <w:rPr>
          <w:rFonts w:ascii="Georgia" w:hAnsi="Georgia"/>
        </w:rPr>
        <w:fldChar w:fldCharType="end"/>
      </w:r>
      <w:r w:rsidRPr="006A55C4">
        <w:rPr>
          <w:rFonts w:ascii="Georgia" w:hAnsi="Georgia"/>
        </w:rPr>
        <w:t xml:space="preserve">. Therefore, this ICT process required  proper alignments of the energy levels of HOMOs and LUMOs of these units toward one another. Alignment of HOMO and LUMO energy levels of the TPA (triphenylamine), TPH (thiophene), and different π-bridge cores of the eight investigated dyes are displayed in </w:t>
      </w:r>
      <w:r w:rsidR="00D753F0" w:rsidRPr="006A55C4">
        <w:rPr>
          <w:rFonts w:ascii="Georgia" w:hAnsi="Georgia"/>
        </w:rPr>
        <w:fldChar w:fldCharType="begin"/>
      </w:r>
      <w:r w:rsidR="00D753F0" w:rsidRPr="006A55C4">
        <w:rPr>
          <w:rFonts w:ascii="Georgia" w:hAnsi="Georgia"/>
        </w:rPr>
        <w:instrText xml:space="preserve"> REF _Ref128291167 \h </w:instrText>
      </w:r>
      <w:r w:rsidR="00B262F4" w:rsidRPr="006A55C4">
        <w:rPr>
          <w:rFonts w:ascii="Georgia" w:hAnsi="Georgia"/>
        </w:rPr>
        <w:instrText xml:space="preserve"> \* MERGEFORMAT </w:instrText>
      </w:r>
      <w:r w:rsidR="00D753F0" w:rsidRPr="006A55C4">
        <w:rPr>
          <w:rFonts w:ascii="Georgia" w:hAnsi="Georgia"/>
        </w:rPr>
      </w:r>
      <w:r w:rsidR="00D753F0" w:rsidRPr="006A55C4">
        <w:rPr>
          <w:rFonts w:ascii="Georgia" w:hAnsi="Georgia"/>
        </w:rPr>
        <w:fldChar w:fldCharType="separate"/>
      </w:r>
      <w:r w:rsidR="00462A11" w:rsidRPr="00462A11">
        <w:rPr>
          <w:rFonts w:ascii="Georgia" w:hAnsi="Georgia"/>
        </w:rPr>
        <w:t xml:space="preserve">Figure SD </w:t>
      </w:r>
      <w:r w:rsidR="00462A11" w:rsidRPr="00462A11">
        <w:rPr>
          <w:rFonts w:ascii="Georgia" w:hAnsi="Georgia"/>
          <w:noProof/>
        </w:rPr>
        <w:t>1</w:t>
      </w:r>
      <w:r w:rsidR="00D753F0" w:rsidRPr="006A55C4">
        <w:rPr>
          <w:rFonts w:ascii="Georgia" w:hAnsi="Georgia"/>
        </w:rPr>
        <w:fldChar w:fldCharType="end"/>
      </w:r>
      <w:r w:rsidRPr="006A55C4">
        <w:rPr>
          <w:rFonts w:ascii="Georgia" w:hAnsi="Georgia"/>
        </w:rPr>
        <w:t xml:space="preserve">. From </w:t>
      </w:r>
      <w:r w:rsidR="00D753F0" w:rsidRPr="006A55C4">
        <w:rPr>
          <w:rFonts w:ascii="Georgia" w:hAnsi="Georgia"/>
        </w:rPr>
        <w:fldChar w:fldCharType="begin"/>
      </w:r>
      <w:r w:rsidR="00D753F0" w:rsidRPr="006A55C4">
        <w:rPr>
          <w:rFonts w:ascii="Georgia" w:hAnsi="Georgia"/>
        </w:rPr>
        <w:instrText xml:space="preserve"> REF _Ref128291167 \h </w:instrText>
      </w:r>
      <w:r w:rsidR="00B262F4" w:rsidRPr="006A55C4">
        <w:rPr>
          <w:rFonts w:ascii="Georgia" w:hAnsi="Georgia"/>
        </w:rPr>
        <w:instrText xml:space="preserve"> \* MERGEFORMAT </w:instrText>
      </w:r>
      <w:r w:rsidR="00D753F0" w:rsidRPr="006A55C4">
        <w:rPr>
          <w:rFonts w:ascii="Georgia" w:hAnsi="Georgia"/>
        </w:rPr>
      </w:r>
      <w:r w:rsidR="00D753F0" w:rsidRPr="006A55C4">
        <w:rPr>
          <w:rFonts w:ascii="Georgia" w:hAnsi="Georgia"/>
        </w:rPr>
        <w:fldChar w:fldCharType="separate"/>
      </w:r>
      <w:r w:rsidR="00462A11" w:rsidRPr="00462A11">
        <w:rPr>
          <w:rFonts w:ascii="Georgia" w:hAnsi="Georgia"/>
        </w:rPr>
        <w:t xml:space="preserve">Figure SD </w:t>
      </w:r>
      <w:r w:rsidR="00462A11" w:rsidRPr="00462A11">
        <w:rPr>
          <w:rFonts w:ascii="Georgia" w:hAnsi="Georgia"/>
          <w:noProof/>
        </w:rPr>
        <w:t>1</w:t>
      </w:r>
      <w:r w:rsidR="00D753F0" w:rsidRPr="006A55C4">
        <w:rPr>
          <w:rFonts w:ascii="Georgia" w:hAnsi="Georgia"/>
        </w:rPr>
        <w:fldChar w:fldCharType="end"/>
      </w:r>
      <w:r w:rsidRPr="006A55C4">
        <w:rPr>
          <w:rFonts w:ascii="Georgia" w:hAnsi="Georgia"/>
        </w:rPr>
        <w:t>, the HOMO energy level of TPA unit is higher than the HOMOs of aromatic cores, except those of D2, D9, and D11 dyes, i.e., Anthanthrene,</w:t>
      </w:r>
      <w:r w:rsidRPr="006A55C4">
        <w:rPr>
          <w:rFonts w:ascii="Georgia" w:eastAsiaTheme="minorEastAsia" w:hAnsi="Georgia"/>
        </w:rPr>
        <w:t xml:space="preserve"> Naphthacene, and</w:t>
      </w:r>
      <w:r w:rsidRPr="006A55C4">
        <w:rPr>
          <w:rFonts w:ascii="Georgia" w:hAnsi="Georgia"/>
        </w:rPr>
        <w:t xml:space="preserve"> </w:t>
      </w:r>
      <w:r w:rsidRPr="006A55C4">
        <w:rPr>
          <w:rFonts w:ascii="Georgia" w:eastAsiaTheme="minorEastAsia" w:hAnsi="Georgia"/>
        </w:rPr>
        <w:t>Perylene cores, respectively.</w:t>
      </w:r>
      <w:r w:rsidRPr="006A55C4">
        <w:rPr>
          <w:rFonts w:ascii="Georgia" w:hAnsi="Georgia"/>
        </w:rPr>
        <w:t xml:space="preserve"> All dyes have lower LUMOs than TPH units. Since for TPA unit, the </w:t>
      </w:r>
      <m:oMath>
        <m:sSub>
          <m:sSubPr>
            <m:ctrlPr>
              <w:rPr>
                <w:rFonts w:ascii="Cambria Math" w:eastAsiaTheme="minorHAnsi" w:hAnsi="Cambria Math" w:cstheme="minorBidi"/>
              </w:rPr>
            </m:ctrlPr>
          </m:sSubPr>
          <m:e>
            <m:r>
              <m:rPr>
                <m:sty m:val="p"/>
              </m:rPr>
              <w:rPr>
                <w:rFonts w:ascii="Cambria Math" w:hAnsi="Cambria Math"/>
              </w:rPr>
              <m:t>E</m:t>
            </m:r>
          </m:e>
          <m:sub>
            <m:r>
              <m:rPr>
                <m:sty m:val="p"/>
              </m:rPr>
              <w:rPr>
                <w:rFonts w:ascii="Cambria Math" w:hAnsi="Cambria Math"/>
              </w:rPr>
              <m:t>HOMO</m:t>
            </m:r>
          </m:sub>
        </m:sSub>
        <m:r>
          <m:rPr>
            <m:sty m:val="p"/>
          </m:rPr>
          <w:rPr>
            <w:rFonts w:ascii="Cambria Math" w:hAnsi="Cambria Math"/>
          </w:rPr>
          <m:t>=</m:t>
        </m:r>
        <m:r>
          <m:rPr>
            <m:sty m:val="p"/>
          </m:rPr>
          <w:rPr>
            <w:rFonts w:ascii="Cambria Math" w:eastAsiaTheme="minorEastAsia" w:hAnsi="Cambria Math" w:cstheme="minorBidi"/>
            <w:kern w:val="24"/>
          </w:rPr>
          <m:t>-6.372</m:t>
        </m:r>
      </m:oMath>
      <w:r w:rsidRPr="006A55C4">
        <w:rPr>
          <w:rFonts w:ascii="Georgia" w:hAnsi="Georgia"/>
          <w:kern w:val="24"/>
        </w:rPr>
        <w:t xml:space="preserve"> eV and for D3 to D8 the corresponding values are in the range −6.659 to −7.251 eV, and for TPH unit, the </w:t>
      </w:r>
      <m:oMath>
        <m:sSub>
          <m:sSubPr>
            <m:ctrlPr>
              <w:rPr>
                <w:rFonts w:ascii="Cambria Math" w:eastAsiaTheme="minorHAnsi" w:hAnsi="Cambria Math" w:cstheme="minorBidi"/>
              </w:rPr>
            </m:ctrlPr>
          </m:sSubPr>
          <m:e>
            <m:r>
              <m:rPr>
                <m:sty m:val="p"/>
              </m:rPr>
              <w:rPr>
                <w:rFonts w:ascii="Cambria Math" w:hAnsi="Cambria Math"/>
              </w:rPr>
              <m:t>E</m:t>
            </m:r>
          </m:e>
          <m:sub>
            <m:r>
              <m:rPr>
                <m:sty m:val="p"/>
              </m:rPr>
              <w:rPr>
                <w:rFonts w:ascii="Cambria Math" w:hAnsi="Cambria Math"/>
              </w:rPr>
              <m:t>LUMO</m:t>
            </m:r>
          </m:sub>
        </m:sSub>
        <m:r>
          <m:rPr>
            <m:sty m:val="p"/>
          </m:rPr>
          <w:rPr>
            <w:rFonts w:ascii="Cambria Math" w:hAnsi="Cambria Math"/>
          </w:rPr>
          <m:t>=</m:t>
        </m:r>
        <m:r>
          <m:rPr>
            <m:sty m:val="p"/>
          </m:rPr>
          <w:rPr>
            <w:rFonts w:ascii="Cambria Math" w:eastAsiaTheme="minorEastAsia" w:hAnsi="Cambria Math" w:cstheme="minorBidi"/>
            <w:kern w:val="24"/>
          </w:rPr>
          <m:t>-2.145</m:t>
        </m:r>
      </m:oMath>
      <w:r w:rsidRPr="006A55C4">
        <w:rPr>
          <w:rFonts w:ascii="Georgia" w:hAnsi="Georgia"/>
          <w:kern w:val="24"/>
        </w:rPr>
        <w:t xml:space="preserve"> eV and for aromatic cores the values range from −1.786 to −0.601 eV. Hence, the aromatic cores motivate the ICT within the </w:t>
      </w:r>
      <w:r w:rsidRPr="006A55C4">
        <w:rPr>
          <w:rFonts w:ascii="Georgia" w:hAnsi="Georgia"/>
        </w:rPr>
        <w:t>dye’s framework. Additionally, the energy gaps of the TPA and TPH units are larger than those of aromatic cores, i.e., the</w:t>
      </w:r>
      <w:r w:rsidRPr="007E457A">
        <w:rPr>
          <w:rFonts w:ascii="Georgia" w:hAnsi="Georgia"/>
        </w:rPr>
        <w:t xml:space="preserve"> aromatic cores reduce the</w:t>
      </w:r>
      <m:oMath>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E</m:t>
            </m:r>
          </m:e>
          <m:sub>
            <m:r>
              <m:rPr>
                <m:sty m:val="p"/>
              </m:rPr>
              <w:rPr>
                <w:rFonts w:ascii="Cambria Math" w:hAnsi="Cambria Math"/>
              </w:rPr>
              <m:t>g</m:t>
            </m:r>
          </m:sub>
        </m:sSub>
        <m:r>
          <m:rPr>
            <m:sty m:val="p"/>
          </m:rPr>
          <w:rPr>
            <w:rFonts w:ascii="Cambria Math" w:hAnsi="Cambria Math"/>
          </w:rPr>
          <m:t xml:space="preserve"> </m:t>
        </m:r>
      </m:oMath>
      <w:r w:rsidRPr="007E457A">
        <w:rPr>
          <w:rFonts w:ascii="Georgia" w:hAnsi="Georgia"/>
        </w:rPr>
        <w:t xml:space="preserve">values. Since </w:t>
      </w:r>
      <m:oMath>
        <m:sSub>
          <m:sSubPr>
            <m:ctrlPr>
              <w:rPr>
                <w:rFonts w:ascii="Cambria Math" w:hAnsi="Cambria Math"/>
              </w:rPr>
            </m:ctrlPr>
          </m:sSubPr>
          <m:e>
            <m:r>
              <m:rPr>
                <m:sty m:val="p"/>
              </m:rPr>
              <w:rPr>
                <w:rFonts w:ascii="Cambria Math" w:hAnsi="Cambria Math"/>
              </w:rPr>
              <m:t>E</m:t>
            </m:r>
          </m:e>
          <m:sub>
            <m:r>
              <m:rPr>
                <m:sty m:val="p"/>
              </m:rPr>
              <w:rPr>
                <w:rFonts w:ascii="Cambria Math" w:hAnsi="Cambria Math"/>
              </w:rPr>
              <m:t>g</m:t>
            </m:r>
          </m:sub>
        </m:sSub>
        <m:r>
          <m:rPr>
            <m:sty m:val="p"/>
          </m:rPr>
          <w:rPr>
            <w:rFonts w:ascii="Cambria Math" w:hAnsi="Cambria Math"/>
          </w:rPr>
          <m:t>=</m:t>
        </m:r>
        <m:r>
          <m:rPr>
            <m:sty m:val="p"/>
          </m:rPr>
          <w:rPr>
            <w:rFonts w:ascii="Cambria Math" w:hAnsi="Cambria Math" w:cs="Calibri"/>
          </w:rPr>
          <m:t>5.994</m:t>
        </m:r>
        <m:r>
          <m:rPr>
            <m:sty m:val="p"/>
          </m:rPr>
          <w:rPr>
            <w:rFonts w:ascii="Cambria Math" w:hAnsi="Cambria Math"/>
          </w:rPr>
          <m:t xml:space="preserve"> </m:t>
        </m:r>
      </m:oMath>
      <w:r w:rsidRPr="007E457A">
        <w:rPr>
          <w:rFonts w:ascii="Georgia" w:hAnsi="Georgia"/>
        </w:rPr>
        <w:t xml:space="preserve"> and </w:t>
      </w:r>
      <m:oMath>
        <m:r>
          <m:rPr>
            <m:sty m:val="p"/>
          </m:rPr>
          <w:rPr>
            <w:rFonts w:ascii="Cambria Math" w:hAnsi="Cambria Math" w:cs="Calibri"/>
          </w:rPr>
          <m:t xml:space="preserve">6.236 </m:t>
        </m:r>
      </m:oMath>
      <w:r w:rsidRPr="007E457A">
        <w:rPr>
          <w:rFonts w:ascii="Georgia" w:hAnsi="Georgia"/>
        </w:rPr>
        <w:t xml:space="preserve">eV for TPH, and TPA, respectively, but for the aromatic cores the energy gaps range from </w:t>
      </w:r>
      <w:r w:rsidRPr="007E457A">
        <w:rPr>
          <w:rFonts w:ascii="Georgia" w:hAnsi="Georgia" w:cs="Calibri"/>
        </w:rPr>
        <w:t>4.461 to 5.890 eV. The exceptions are D5 (</w:t>
      </w:r>
      <m:oMath>
        <m:sSub>
          <m:sSubPr>
            <m:ctrlPr>
              <w:rPr>
                <w:rFonts w:ascii="Cambria Math" w:hAnsi="Cambria Math"/>
              </w:rPr>
            </m:ctrlPr>
          </m:sSubPr>
          <m:e>
            <m:r>
              <m:rPr>
                <m:sty m:val="p"/>
              </m:rPr>
              <w:rPr>
                <w:rFonts w:ascii="Cambria Math" w:hAnsi="Cambria Math"/>
              </w:rPr>
              <m:t>E</m:t>
            </m:r>
          </m:e>
          <m:sub>
            <m:r>
              <m:rPr>
                <m:sty m:val="p"/>
              </m:rPr>
              <w:rPr>
                <w:rFonts w:ascii="Cambria Math" w:hAnsi="Cambria Math"/>
              </w:rPr>
              <m:t>g</m:t>
            </m:r>
          </m:sub>
        </m:sSub>
        <m:r>
          <m:rPr>
            <m:sty m:val="p"/>
          </m:rPr>
          <w:rPr>
            <w:rFonts w:ascii="Cambria Math" w:hAnsi="Cambria Math"/>
          </w:rPr>
          <m:t>=</m:t>
        </m:r>
        <m:r>
          <m:rPr>
            <m:sty m:val="p"/>
          </m:rPr>
          <w:rPr>
            <w:rFonts w:ascii="Cambria Math" w:hAnsi="Cambria Math" w:cs="Calibri"/>
          </w:rPr>
          <m:t xml:space="preserve">6.650 </m:t>
        </m:r>
      </m:oMath>
      <w:r w:rsidRPr="007E457A">
        <w:rPr>
          <w:rFonts w:ascii="Georgia" w:hAnsi="Georgia" w:cs="Calibri"/>
        </w:rPr>
        <w:t>eV), and D7 (</w:t>
      </w:r>
      <m:oMath>
        <m:sSub>
          <m:sSubPr>
            <m:ctrlPr>
              <w:rPr>
                <w:rFonts w:ascii="Cambria Math" w:hAnsi="Cambria Math"/>
              </w:rPr>
            </m:ctrlPr>
          </m:sSubPr>
          <m:e>
            <m:r>
              <m:rPr>
                <m:sty m:val="p"/>
              </m:rPr>
              <w:rPr>
                <w:rFonts w:ascii="Cambria Math" w:hAnsi="Cambria Math"/>
              </w:rPr>
              <m:t>E</m:t>
            </m:r>
          </m:e>
          <m:sub>
            <m:r>
              <m:rPr>
                <m:sty m:val="p"/>
              </m:rPr>
              <w:rPr>
                <w:rFonts w:ascii="Cambria Math" w:hAnsi="Cambria Math"/>
              </w:rPr>
              <m:t>g</m:t>
            </m:r>
          </m:sub>
        </m:sSub>
        <m:r>
          <m:rPr>
            <m:sty m:val="p"/>
          </m:rPr>
          <w:rPr>
            <w:rFonts w:ascii="Cambria Math" w:hAnsi="Cambria Math"/>
          </w:rPr>
          <m:t>=</m:t>
        </m:r>
        <m:r>
          <m:rPr>
            <m:sty m:val="p"/>
          </m:rPr>
          <w:rPr>
            <w:rFonts w:ascii="Cambria Math" w:hAnsi="Cambria Math" w:cs="Calibri"/>
          </w:rPr>
          <m:t>6.416</m:t>
        </m:r>
      </m:oMath>
      <w:r w:rsidRPr="007E457A">
        <w:rPr>
          <w:rFonts w:ascii="Georgia" w:hAnsi="Georgia" w:cs="Calibri"/>
        </w:rPr>
        <w:t xml:space="preserve"> eV), the introduction of these two cores (</w:t>
      </w:r>
      <w:r w:rsidRPr="007E457A">
        <w:rPr>
          <w:rFonts w:ascii="Georgia" w:eastAsiaTheme="minorEastAsia" w:hAnsi="Georgia"/>
        </w:rPr>
        <w:t xml:space="preserve">Naphthalene, and </w:t>
      </w:r>
      <w:r w:rsidRPr="007E457A">
        <w:rPr>
          <w:rFonts w:ascii="Georgia" w:hAnsi="Georgia" w:cs="Calibri"/>
        </w:rPr>
        <w:t xml:space="preserve"> </w:t>
      </w:r>
      <w:r w:rsidRPr="007E457A">
        <w:rPr>
          <w:rFonts w:ascii="Georgia" w:eastAsiaTheme="minorEastAsia" w:hAnsi="Georgia"/>
        </w:rPr>
        <w:t>Phenanthrene</w:t>
      </w:r>
      <w:r w:rsidRPr="007E457A">
        <w:rPr>
          <w:rFonts w:ascii="Georgia" w:hAnsi="Georgia" w:cs="Calibri"/>
        </w:rPr>
        <w:t>, respectively) increases the energy gaps of dyes.</w:t>
      </w:r>
      <w:bookmarkStart w:id="70" w:name="_Ref85470941"/>
    </w:p>
    <w:p w14:paraId="6CCF350F" w14:textId="6402BD6E" w:rsidR="00790669" w:rsidRPr="007E457A" w:rsidRDefault="00790669" w:rsidP="00B262F4">
      <w:pPr>
        <w:pStyle w:val="Heading2"/>
        <w:spacing w:after="100" w:afterAutospacing="1" w:line="360" w:lineRule="auto"/>
        <w:rPr>
          <w:rFonts w:ascii="Georgia" w:hAnsi="Georgia"/>
          <w:b/>
          <w:bCs/>
          <w:color w:val="auto"/>
          <w:sz w:val="24"/>
          <w:szCs w:val="24"/>
        </w:rPr>
      </w:pPr>
      <w:bookmarkStart w:id="71" w:name="_Ref95060373"/>
      <w:bookmarkStart w:id="72" w:name="_Toc128486111"/>
      <w:bookmarkEnd w:id="70"/>
      <w:r w:rsidRPr="007E457A">
        <w:rPr>
          <w:rFonts w:ascii="Georgia" w:hAnsi="Georgia"/>
          <w:b/>
          <w:bCs/>
          <w:color w:val="auto"/>
          <w:sz w:val="24"/>
          <w:szCs w:val="24"/>
        </w:rPr>
        <w:t>4.2 Molecular electrostatic potential maps</w:t>
      </w:r>
      <w:bookmarkEnd w:id="71"/>
      <w:bookmarkEnd w:id="72"/>
    </w:p>
    <w:p w14:paraId="70492011" w14:textId="22317B0F" w:rsidR="00790669" w:rsidRPr="006A55C4" w:rsidRDefault="00790669" w:rsidP="00B262F4">
      <w:pPr>
        <w:spacing w:after="100" w:afterAutospacing="1" w:line="360" w:lineRule="auto"/>
        <w:jc w:val="both"/>
        <w:rPr>
          <w:rFonts w:ascii="Georgia" w:hAnsi="Georgia"/>
          <w:sz w:val="24"/>
          <w:szCs w:val="24"/>
        </w:rPr>
      </w:pPr>
      <w:bookmarkStart w:id="73" w:name="_Hlk98424393"/>
      <w:r w:rsidRPr="006A55C4">
        <w:rPr>
          <w:rFonts w:ascii="Georgia" w:hAnsi="Georgia"/>
          <w:sz w:val="24"/>
          <w:szCs w:val="24"/>
        </w:rPr>
        <w:t xml:space="preserve">Calculating the molecular electrostatic potential (MESP) can provide insight into the dye's photovoltaic performance. In spite of the fact that the molecular charge distribution is not perturbed (as no polarization occurs), the electrostatic potential of a molecule serves as a good guide in simulating the reactivity of the molecule towards positively or negatively </w:t>
      </w:r>
      <w:r w:rsidRPr="006A55C4">
        <w:rPr>
          <w:rFonts w:ascii="Georgia" w:hAnsi="Georgia"/>
          <w:sz w:val="24"/>
          <w:szCs w:val="24"/>
        </w:rPr>
        <w:lastRenderedPageBreak/>
        <w:t xml:space="preserve">charged reactants. The MESP creates the potential experience by a positive charge near a molecule when the electron density is distributed around the molecule </w:t>
      </w:r>
      <w:r w:rsidRPr="006A55C4">
        <w:rPr>
          <w:rFonts w:ascii="Georgia" w:hAnsi="Georgia"/>
          <w:sz w:val="24"/>
          <w:szCs w:val="24"/>
        </w:rPr>
        <w:fldChar w:fldCharType="begin"/>
      </w:r>
      <w:r w:rsidR="00C26E99" w:rsidRPr="006A55C4">
        <w:rPr>
          <w:rFonts w:ascii="Georgia" w:hAnsi="Georgia"/>
          <w:sz w:val="24"/>
          <w:szCs w:val="24"/>
        </w:rPr>
        <w:instrText xml:space="preserve"> ADDIN EN.CITE &lt;EndNote&gt;&lt;Cite&gt;&lt;Author&gt;Sharma&lt;/Author&gt;&lt;Year&gt;2019&lt;/Year&gt;&lt;RecNum&gt;5&lt;/RecNum&gt;&lt;DisplayText&gt;[17]&lt;/DisplayText&gt;&lt;record&gt;&lt;rec-number&gt;5&lt;/rec-number&gt;&lt;foreign-keys&gt;&lt;key app="EN" db-id="pvtspxtpaw2ppievexjp50alrtev5pzdzstz" timestamp="1643124921"&gt;5&lt;/key&gt;&lt;/foreign-keys&gt;&lt;ref-type name="Journal Article"&gt;17&lt;/ref-type&gt;&lt;contributors&gt;&lt;authors&gt;&lt;author&gt;Sharma, Vaishali&lt;/author&gt;&lt;author&gt;Jha, Prafulla K.&lt;/author&gt;&lt;/authors&gt;&lt;/contributors&gt;&lt;titles&gt;&lt;title&gt;Enhancement in power conversion efficiency of edge-functionalized graphene quantum dot through adatoms for solar cell applications&lt;/title&gt;&lt;secondary-title&gt;Solar Energy Materials and Solar Cells&lt;/secondary-title&gt;&lt;/titles&gt;&lt;periodical&gt;&lt;full-title&gt;Solar Energy Materials and Solar Cells&lt;/full-title&gt;&lt;/periodical&gt;&lt;pages&gt;109908&lt;/pages&gt;&lt;volume&gt;200&lt;/volume&gt;&lt;keywords&gt;&lt;keyword&gt;Substitutional doping&lt;/keyword&gt;&lt;keyword&gt;Graphene quantum dots&lt;/keyword&gt;&lt;keyword&gt;Electronic and optical properties&lt;/keyword&gt;&lt;keyword&gt;Quantum dot solar cells&lt;/keyword&gt;&lt;keyword&gt;Power conversion efficiency&lt;/keyword&gt;&lt;/keywords&gt;&lt;dates&gt;&lt;year&gt;2019&lt;/year&gt;&lt;pub-dates&gt;&lt;date&gt;2019/09/15/&lt;/date&gt;&lt;/pub-dates&gt;&lt;/dates&gt;&lt;isbn&gt;0927-0248&lt;/isbn&gt;&lt;urls&gt;&lt;related-urls&gt;&lt;url&gt;https://www.sciencedirect.com/science/article/pii/S0927024819302156&lt;/url&gt;&lt;/related-urls&gt;&lt;/urls&gt;&lt;electronic-resource-num&gt;https://doi.org/10.1016/j.solmat.2019.04.030&lt;/electronic-resource-num&gt;&lt;/record&gt;&lt;/Cite&gt;&lt;/EndNote&gt;</w:instrText>
      </w:r>
      <w:r w:rsidRPr="006A55C4">
        <w:rPr>
          <w:rFonts w:ascii="Georgia" w:hAnsi="Georgia"/>
          <w:sz w:val="24"/>
          <w:szCs w:val="24"/>
        </w:rPr>
        <w:fldChar w:fldCharType="separate"/>
      </w:r>
      <w:r w:rsidR="00C26E99" w:rsidRPr="006A55C4">
        <w:rPr>
          <w:rFonts w:ascii="Georgia" w:hAnsi="Georgia"/>
          <w:noProof/>
          <w:sz w:val="24"/>
          <w:szCs w:val="24"/>
        </w:rPr>
        <w:t>[17]</w:t>
      </w:r>
      <w:r w:rsidRPr="006A55C4">
        <w:rPr>
          <w:rFonts w:ascii="Georgia" w:hAnsi="Georgia"/>
          <w:sz w:val="24"/>
          <w:szCs w:val="24"/>
        </w:rPr>
        <w:fldChar w:fldCharType="end"/>
      </w:r>
      <w:r w:rsidRPr="006A55C4">
        <w:rPr>
          <w:rFonts w:ascii="Georgia" w:hAnsi="Georgia"/>
          <w:sz w:val="24"/>
          <w:szCs w:val="24"/>
        </w:rPr>
        <w:t xml:space="preserve">. In MESP, chemical reactivity is shown as a positive potential, which can be used for electrophilic attack, whereas nucleophilic attack can be achieved through a negative potential. </w:t>
      </w:r>
      <w:r w:rsidR="00FD01CA" w:rsidRPr="006A55C4">
        <w:rPr>
          <w:rFonts w:ascii="Georgia" w:hAnsi="Georgia"/>
          <w:sz w:val="24"/>
          <w:szCs w:val="24"/>
        </w:rPr>
        <w:fldChar w:fldCharType="begin"/>
      </w:r>
      <w:r w:rsidR="00FD01CA" w:rsidRPr="006A55C4">
        <w:rPr>
          <w:rFonts w:ascii="Georgia" w:hAnsi="Georgia"/>
          <w:sz w:val="24"/>
          <w:szCs w:val="24"/>
        </w:rPr>
        <w:instrText xml:space="preserve"> REF _Ref99476671 \h </w:instrText>
      </w:r>
      <w:r w:rsidR="00B262F4" w:rsidRPr="006A55C4">
        <w:rPr>
          <w:rFonts w:ascii="Georgia" w:hAnsi="Georgia"/>
          <w:sz w:val="24"/>
          <w:szCs w:val="24"/>
        </w:rPr>
        <w:instrText xml:space="preserve"> \* MERGEFORMAT </w:instrText>
      </w:r>
      <w:r w:rsidR="00FD01CA" w:rsidRPr="006A55C4">
        <w:rPr>
          <w:rFonts w:ascii="Georgia" w:hAnsi="Georgia"/>
          <w:sz w:val="24"/>
          <w:szCs w:val="24"/>
        </w:rPr>
      </w:r>
      <w:r w:rsidR="00FD01CA" w:rsidRPr="006A55C4">
        <w:rPr>
          <w:rFonts w:ascii="Georgia" w:hAnsi="Georgia"/>
          <w:sz w:val="24"/>
          <w:szCs w:val="24"/>
        </w:rPr>
        <w:fldChar w:fldCharType="separate"/>
      </w:r>
      <w:r w:rsidR="00462A11" w:rsidRPr="00462A11">
        <w:rPr>
          <w:rFonts w:ascii="Georgia" w:hAnsi="Georgia"/>
          <w:sz w:val="24"/>
          <w:szCs w:val="24"/>
        </w:rPr>
        <w:t xml:space="preserve">Figure SD </w:t>
      </w:r>
      <w:r w:rsidR="00462A11" w:rsidRPr="00462A11">
        <w:rPr>
          <w:rFonts w:ascii="Georgia" w:hAnsi="Georgia"/>
          <w:noProof/>
          <w:sz w:val="24"/>
          <w:szCs w:val="24"/>
        </w:rPr>
        <w:t>6</w:t>
      </w:r>
      <w:r w:rsidR="00FD01CA" w:rsidRPr="006A55C4">
        <w:rPr>
          <w:rFonts w:ascii="Georgia" w:hAnsi="Georgia"/>
          <w:sz w:val="24"/>
          <w:szCs w:val="24"/>
        </w:rPr>
        <w:fldChar w:fldCharType="end"/>
      </w:r>
      <w:r w:rsidR="00FD01CA" w:rsidRPr="006A55C4">
        <w:rPr>
          <w:rFonts w:ascii="Georgia" w:hAnsi="Georgia"/>
          <w:sz w:val="24"/>
          <w:szCs w:val="24"/>
        </w:rPr>
        <w:t xml:space="preserve"> </w:t>
      </w:r>
      <w:r w:rsidRPr="006A55C4">
        <w:rPr>
          <w:rFonts w:ascii="Georgia" w:hAnsi="Georgia"/>
          <w:sz w:val="24"/>
          <w:szCs w:val="24"/>
        </w:rPr>
        <w:t xml:space="preserve">shows the MESPs of the eight investigated isolated dyes. There is a map of the MESP on the surface of 0.1 au electron density. The negative electrostatic potential is represented by red color while the positive electrostatic potential is represented by blue color. In addition, the white color shows region with zero potential. As expected, the negative electrostatic potentials (red color) are found on region/atom with high electron density such as the Oxygen, Nitrogen atoms and the part of π-linker cores. While the  positive electrostatic potentials are mainly on Hydrogen, and Carbon atoms and part of π-linker cores. Other regions are white colored with almost zero potentials. The most distinguish combination between red and blue colored regions is on the anchoring (carboxylic groups) and the donor (TPA) unit. As a general note, the MESP of the designed dyes are very similar to that of the experimentally tested dye (D2). We can claim here that the based on the similarity of MESPs of D2 dye and the other designed dyes, the designed dyes are excellent candidates in DSSC devices. </w:t>
      </w:r>
      <w:bookmarkEnd w:id="73"/>
    </w:p>
    <w:p w14:paraId="4AEB3394" w14:textId="2D09209D" w:rsidR="00B1375A" w:rsidRPr="007E457A" w:rsidRDefault="00B552D6" w:rsidP="00B262F4">
      <w:pPr>
        <w:pStyle w:val="Heading2"/>
        <w:spacing w:after="100" w:afterAutospacing="1" w:line="360" w:lineRule="auto"/>
        <w:rPr>
          <w:rFonts w:ascii="Georgia" w:hAnsi="Georgia"/>
          <w:b/>
          <w:bCs/>
          <w:color w:val="auto"/>
          <w:sz w:val="24"/>
          <w:szCs w:val="24"/>
        </w:rPr>
      </w:pPr>
      <w:bookmarkStart w:id="74" w:name="_Toc128486112"/>
      <w:r w:rsidRPr="007E457A">
        <w:rPr>
          <w:rFonts w:ascii="Georgia" w:hAnsi="Georgia"/>
          <w:b/>
          <w:bCs/>
          <w:color w:val="auto"/>
          <w:sz w:val="24"/>
          <w:szCs w:val="24"/>
        </w:rPr>
        <w:t xml:space="preserve">4.2 </w:t>
      </w:r>
      <w:r w:rsidR="00B1375A" w:rsidRPr="007E457A">
        <w:rPr>
          <w:rFonts w:ascii="Georgia" w:hAnsi="Georgia"/>
          <w:b/>
          <w:bCs/>
          <w:color w:val="auto"/>
          <w:sz w:val="24"/>
          <w:szCs w:val="24"/>
        </w:rPr>
        <w:t>Solubility</w:t>
      </w:r>
      <w:bookmarkEnd w:id="74"/>
    </w:p>
    <w:p w14:paraId="2A921DF8" w14:textId="63D30122" w:rsidR="00B1375A" w:rsidRPr="007E457A" w:rsidRDefault="00B1375A" w:rsidP="00B262F4">
      <w:pPr>
        <w:spacing w:after="0" w:line="360" w:lineRule="auto"/>
        <w:jc w:val="both"/>
        <w:rPr>
          <w:rFonts w:ascii="Georgia" w:eastAsiaTheme="minorEastAsia" w:hAnsi="Georgia" w:cstheme="majorBidi"/>
          <w:sz w:val="24"/>
          <w:szCs w:val="24"/>
        </w:rPr>
      </w:pPr>
      <w:r w:rsidRPr="006A55C4">
        <w:rPr>
          <w:rFonts w:ascii="Georgia" w:hAnsi="Georgia" w:cstheme="majorBidi"/>
          <w:sz w:val="24"/>
          <w:szCs w:val="24"/>
        </w:rPr>
        <w:t xml:space="preserve">By increasing the dipole moment, the molecule will self-assemble, disorder between donor and acceptor will decrease, and charge recombination will be reduced, thereby increasing the fill factor </w:t>
      </w:r>
      <w:r w:rsidRPr="006A55C4">
        <w:rPr>
          <w:rFonts w:ascii="Georgia" w:hAnsi="Georgia" w:cstheme="majorBidi"/>
          <w:sz w:val="24"/>
          <w:szCs w:val="24"/>
        </w:rPr>
        <w:fldChar w:fldCharType="begin"/>
      </w:r>
      <w:r w:rsidR="00C26E99" w:rsidRPr="006A55C4">
        <w:rPr>
          <w:rFonts w:ascii="Georgia" w:hAnsi="Georgia" w:cstheme="majorBidi"/>
          <w:sz w:val="24"/>
          <w:szCs w:val="24"/>
        </w:rPr>
        <w:instrText xml:space="preserve"> ADDIN EN.CITE &lt;EndNote&gt;&lt;Cite&gt;&lt;Author&gt;Ans&lt;/Author&gt;&lt;Year&gt;2019&lt;/Year&gt;&lt;RecNum&gt;2361&lt;/RecNum&gt;&lt;DisplayText&gt;[18]&lt;/DisplayText&gt;&lt;record&gt;&lt;rec-number&gt;2361&lt;/rec-number&gt;&lt;foreign-keys&gt;&lt;key app="EN" db-id="rrxpeatwtftr5oexa5exvfrepatwptevtwzw" timestamp="0"&gt;2361&lt;/key&gt;&lt;/foreign-keys&gt;&lt;ref-type name="Journal Article"&gt;17&lt;/ref-type&gt;&lt;contributors&gt;&lt;authors&gt;&lt;author&gt;Ans, Muhammad&lt;/author&gt;&lt;author&gt;Ayub, Khurshid&lt;/author&gt;&lt;author&gt;Bhatti, Ijaz Ahmad&lt;/author&gt;&lt;author&gt;Iqbal, Javed&lt;/author&gt;&lt;/authors&gt;&lt;/contributors&gt;&lt;titles&gt;&lt;title&gt;Designing indacenodithiophene based non-fullerene acceptors with a donor–acceptor combined bridge for organic solar cells&lt;/title&gt;&lt;secondary-title&gt;RSC Advances&lt;/secondary-title&gt;&lt;/titles&gt;&lt;periodical&gt;&lt;full-title&gt;RSC Advances&lt;/full-title&gt;&lt;/periodical&gt;&lt;pages&gt;3605-3617&lt;/pages&gt;&lt;volume&gt;9&lt;/volume&gt;&lt;number&gt;7&lt;/number&gt;&lt;dates&gt;&lt;year&gt;2019&lt;/year&gt;&lt;/dates&gt;&lt;publisher&gt;The Royal Society of Chemistry&lt;/publisher&gt;&lt;work-type&gt;10.1039/C8RA09292C&lt;/work-type&gt;&lt;urls&gt;&lt;related-urls&gt;&lt;url&gt;http://dx.doi.org/10.1039/C8RA09292C&lt;/url&gt;&lt;/related-urls&gt;&lt;/urls&gt;&lt;electronic-resource-num&gt;10.1039/C8RA09292C&lt;/electronic-resource-num&gt;&lt;/record&gt;&lt;/Cite&gt;&lt;/EndNote&gt;</w:instrText>
      </w:r>
      <w:r w:rsidRPr="006A55C4">
        <w:rPr>
          <w:rFonts w:ascii="Georgia" w:hAnsi="Georgia" w:cstheme="majorBidi"/>
          <w:sz w:val="24"/>
          <w:szCs w:val="24"/>
        </w:rPr>
        <w:fldChar w:fldCharType="separate"/>
      </w:r>
      <w:r w:rsidR="00C26E99" w:rsidRPr="006A55C4">
        <w:rPr>
          <w:rFonts w:ascii="Georgia" w:hAnsi="Georgia" w:cstheme="majorBidi"/>
          <w:noProof/>
          <w:sz w:val="24"/>
          <w:szCs w:val="24"/>
        </w:rPr>
        <w:t>[18]</w:t>
      </w:r>
      <w:r w:rsidRPr="006A55C4">
        <w:rPr>
          <w:rFonts w:ascii="Georgia" w:hAnsi="Georgia" w:cstheme="majorBidi"/>
          <w:sz w:val="24"/>
          <w:szCs w:val="24"/>
        </w:rPr>
        <w:fldChar w:fldCharType="end"/>
      </w:r>
      <w:r w:rsidRPr="006A55C4">
        <w:rPr>
          <w:rFonts w:ascii="Georgia" w:hAnsi="Georgia" w:cstheme="majorBidi"/>
          <w:sz w:val="24"/>
          <w:szCs w:val="24"/>
        </w:rPr>
        <w:t xml:space="preserve">. The dipole moments of D2, and D5 to D11 dyes are calculated in THF at </w:t>
      </w:r>
      <w:r w:rsidRPr="006A55C4">
        <w:rPr>
          <w:rFonts w:ascii="Georgia" w:hAnsi="Georgia" w:cstheme="majorBidi"/>
          <w:noProof/>
          <w:sz w:val="24"/>
          <w:szCs w:val="24"/>
          <w:lang w:val="en-GB"/>
        </w:rPr>
        <w:t>CPCM/CAM-B3LYP and /TD</w:t>
      </w:r>
      <w:r w:rsidRPr="006A55C4">
        <w:rPr>
          <w:rFonts w:ascii="Georgia" w:hAnsi="Georgia"/>
          <w:sz w:val="24"/>
          <w:szCs w:val="24"/>
        </w:rPr>
        <w:t>CAM-B3LYP</w:t>
      </w:r>
      <w:r w:rsidRPr="006A55C4">
        <w:rPr>
          <w:rFonts w:ascii="Georgia" w:hAnsi="Georgia" w:cstheme="majorBidi"/>
          <w:noProof/>
          <w:sz w:val="24"/>
          <w:szCs w:val="24"/>
          <w:lang w:val="en-GB"/>
        </w:rPr>
        <w:t>/6-31+G(d,p)</w:t>
      </w:r>
      <w:r w:rsidRPr="006A55C4">
        <w:rPr>
          <w:rFonts w:ascii="Georgia" w:hAnsi="Georgia" w:cstheme="majorBidi"/>
          <w:sz w:val="24"/>
          <w:szCs w:val="24"/>
        </w:rPr>
        <w:t xml:space="preserve"> level for the ground state’s dipole moment (</w:t>
      </w:r>
      <m:oMath>
        <m:sSub>
          <m:sSubPr>
            <m:ctrlPr>
              <w:rPr>
                <w:rFonts w:ascii="Cambria Math" w:hAnsi="Cambria Math" w:cstheme="majorBidi"/>
                <w:sz w:val="24"/>
                <w:szCs w:val="24"/>
              </w:rPr>
            </m:ctrlPr>
          </m:sSubPr>
          <m:e>
            <m:r>
              <m:rPr>
                <m:sty m:val="p"/>
              </m:rPr>
              <w:rPr>
                <w:rFonts w:ascii="Cambria Math" w:hAnsi="Cambria Math" w:cstheme="majorBidi"/>
                <w:sz w:val="24"/>
                <w:szCs w:val="24"/>
              </w:rPr>
              <m:t>μ</m:t>
            </m:r>
          </m:e>
          <m:sub>
            <m:r>
              <m:rPr>
                <m:sty m:val="p"/>
              </m:rPr>
              <w:rPr>
                <w:rFonts w:ascii="Cambria Math" w:hAnsi="Cambria Math" w:cstheme="majorBidi"/>
                <w:sz w:val="24"/>
                <w:szCs w:val="24"/>
              </w:rPr>
              <m:t>GS</m:t>
            </m:r>
          </m:sub>
        </m:sSub>
      </m:oMath>
      <w:r w:rsidRPr="006A55C4">
        <w:rPr>
          <w:rFonts w:ascii="Georgia" w:eastAsiaTheme="minorEastAsia" w:hAnsi="Georgia" w:cstheme="majorBidi"/>
          <w:sz w:val="24"/>
          <w:szCs w:val="24"/>
        </w:rPr>
        <w:t>)</w:t>
      </w:r>
      <w:r w:rsidRPr="006A55C4">
        <w:rPr>
          <w:rFonts w:ascii="Georgia" w:hAnsi="Georgia" w:cstheme="majorBidi"/>
          <w:sz w:val="24"/>
          <w:szCs w:val="24"/>
        </w:rPr>
        <w:t xml:space="preserve">  and first </w:t>
      </w:r>
      <w:proofErr w:type="spellStart"/>
      <w:r w:rsidRPr="006A55C4">
        <w:rPr>
          <w:rFonts w:ascii="Georgia" w:hAnsi="Georgia" w:cstheme="majorBidi"/>
          <w:sz w:val="24"/>
          <w:szCs w:val="24"/>
        </w:rPr>
        <w:t>excited’s</w:t>
      </w:r>
      <w:proofErr w:type="spellEnd"/>
      <w:r w:rsidRPr="006A55C4">
        <w:rPr>
          <w:rFonts w:ascii="Georgia" w:hAnsi="Georgia" w:cstheme="majorBidi"/>
          <w:sz w:val="24"/>
          <w:szCs w:val="24"/>
        </w:rPr>
        <w:t xml:space="preserve"> dipole moment (</w:t>
      </w:r>
      <m:oMath>
        <m:sSub>
          <m:sSubPr>
            <m:ctrlPr>
              <w:rPr>
                <w:rFonts w:ascii="Cambria Math" w:hAnsi="Cambria Math" w:cstheme="majorBidi"/>
                <w:sz w:val="24"/>
                <w:szCs w:val="24"/>
              </w:rPr>
            </m:ctrlPr>
          </m:sSubPr>
          <m:e>
            <m:r>
              <m:rPr>
                <m:sty m:val="p"/>
              </m:rPr>
              <w:rPr>
                <w:rFonts w:ascii="Cambria Math" w:hAnsi="Cambria Math" w:cstheme="majorBidi"/>
                <w:sz w:val="24"/>
                <w:szCs w:val="24"/>
              </w:rPr>
              <m:t>μ</m:t>
            </m:r>
          </m:e>
          <m:sub>
            <m:r>
              <m:rPr>
                <m:sty m:val="p"/>
              </m:rPr>
              <w:rPr>
                <w:rFonts w:ascii="Cambria Math" w:hAnsi="Cambria Math" w:cstheme="majorBidi"/>
                <w:sz w:val="24"/>
                <w:szCs w:val="24"/>
              </w:rPr>
              <m:t>ES</m:t>
            </m:r>
          </m:sub>
        </m:sSub>
      </m:oMath>
      <w:r w:rsidRPr="006A55C4">
        <w:rPr>
          <w:rFonts w:ascii="Georgia" w:eastAsiaTheme="minorEastAsia" w:hAnsi="Georgia" w:cstheme="majorBidi"/>
          <w:sz w:val="24"/>
          <w:szCs w:val="24"/>
        </w:rPr>
        <w:t>)</w:t>
      </w:r>
      <w:r w:rsidRPr="006A55C4">
        <w:rPr>
          <w:rFonts w:ascii="Georgia" w:hAnsi="Georgia" w:cstheme="majorBidi"/>
          <w:sz w:val="24"/>
          <w:szCs w:val="24"/>
        </w:rPr>
        <w:t xml:space="preserve"> states, respectively, </w:t>
      </w:r>
      <w:r w:rsidR="00FD01CA" w:rsidRPr="006A55C4">
        <w:rPr>
          <w:rFonts w:ascii="Georgia" w:hAnsi="Georgia" w:cstheme="majorBidi"/>
          <w:sz w:val="24"/>
          <w:szCs w:val="24"/>
        </w:rPr>
        <w:fldChar w:fldCharType="begin"/>
      </w:r>
      <w:r w:rsidR="00FD01CA" w:rsidRPr="006A55C4">
        <w:rPr>
          <w:rFonts w:ascii="Georgia" w:hAnsi="Georgia" w:cstheme="majorBidi"/>
          <w:sz w:val="24"/>
          <w:szCs w:val="24"/>
        </w:rPr>
        <w:instrText xml:space="preserve"> REF _Ref128292823 \h </w:instrText>
      </w:r>
      <w:r w:rsidR="00B262F4" w:rsidRPr="006A55C4">
        <w:rPr>
          <w:rFonts w:ascii="Georgia" w:hAnsi="Georgia" w:cstheme="majorBidi"/>
          <w:sz w:val="24"/>
          <w:szCs w:val="24"/>
        </w:rPr>
        <w:instrText xml:space="preserve"> \* MERGEFORMAT </w:instrText>
      </w:r>
      <w:r w:rsidR="00FD01CA" w:rsidRPr="006A55C4">
        <w:rPr>
          <w:rFonts w:ascii="Georgia" w:hAnsi="Georgia" w:cstheme="majorBidi"/>
          <w:sz w:val="24"/>
          <w:szCs w:val="24"/>
        </w:rPr>
      </w:r>
      <w:r w:rsidR="00FD01CA" w:rsidRPr="006A55C4">
        <w:rPr>
          <w:rFonts w:ascii="Georgia" w:hAnsi="Georgia" w:cstheme="majorBidi"/>
          <w:sz w:val="24"/>
          <w:szCs w:val="24"/>
        </w:rPr>
        <w:fldChar w:fldCharType="separate"/>
      </w:r>
      <w:r w:rsidR="00462A11" w:rsidRPr="00462A11">
        <w:rPr>
          <w:rFonts w:ascii="Georgia" w:hAnsi="Georgia"/>
          <w:sz w:val="24"/>
          <w:szCs w:val="24"/>
        </w:rPr>
        <w:t xml:space="preserve">Figure SD </w:t>
      </w:r>
      <w:r w:rsidR="00462A11" w:rsidRPr="00462A11">
        <w:rPr>
          <w:rFonts w:ascii="Georgia" w:hAnsi="Georgia"/>
          <w:noProof/>
          <w:sz w:val="24"/>
          <w:szCs w:val="24"/>
        </w:rPr>
        <w:t>8</w:t>
      </w:r>
      <w:r w:rsidR="00FD01CA" w:rsidRPr="006A55C4">
        <w:rPr>
          <w:rFonts w:ascii="Georgia" w:hAnsi="Georgia" w:cstheme="majorBidi"/>
          <w:sz w:val="24"/>
          <w:szCs w:val="24"/>
        </w:rPr>
        <w:fldChar w:fldCharType="end"/>
      </w:r>
      <w:r w:rsidRPr="006A55C4">
        <w:rPr>
          <w:rFonts w:ascii="Georgia" w:hAnsi="Georgia" w:cstheme="majorBidi"/>
          <w:sz w:val="24"/>
          <w:szCs w:val="24"/>
        </w:rPr>
        <w:t xml:space="preserve"> and </w:t>
      </w:r>
      <w:r w:rsidR="00FD01CA" w:rsidRPr="006A55C4">
        <w:rPr>
          <w:rFonts w:ascii="Georgia" w:hAnsi="Georgia" w:cstheme="majorBidi"/>
          <w:sz w:val="24"/>
          <w:szCs w:val="24"/>
        </w:rPr>
        <w:fldChar w:fldCharType="begin"/>
      </w:r>
      <w:r w:rsidR="00FD01CA" w:rsidRPr="006A55C4">
        <w:rPr>
          <w:rFonts w:ascii="Georgia" w:hAnsi="Georgia" w:cstheme="majorBidi"/>
          <w:sz w:val="24"/>
          <w:szCs w:val="24"/>
        </w:rPr>
        <w:instrText xml:space="preserve"> REF _Ref99449420 \h </w:instrText>
      </w:r>
      <w:r w:rsidR="00B262F4" w:rsidRPr="006A55C4">
        <w:rPr>
          <w:rFonts w:ascii="Georgia" w:hAnsi="Georgia" w:cstheme="majorBidi"/>
          <w:sz w:val="24"/>
          <w:szCs w:val="24"/>
        </w:rPr>
        <w:instrText xml:space="preserve"> \* MERGEFORMAT </w:instrText>
      </w:r>
      <w:r w:rsidR="00FD01CA" w:rsidRPr="006A55C4">
        <w:rPr>
          <w:rFonts w:ascii="Georgia" w:hAnsi="Georgia" w:cstheme="majorBidi"/>
          <w:sz w:val="24"/>
          <w:szCs w:val="24"/>
        </w:rPr>
      </w:r>
      <w:r w:rsidR="00FD01CA" w:rsidRPr="006A55C4">
        <w:rPr>
          <w:rFonts w:ascii="Georgia" w:hAnsi="Georgia" w:cstheme="majorBidi"/>
          <w:sz w:val="24"/>
          <w:szCs w:val="24"/>
        </w:rPr>
        <w:fldChar w:fldCharType="separate"/>
      </w:r>
      <w:r w:rsidR="00462A11" w:rsidRPr="00462A11">
        <w:rPr>
          <w:rFonts w:ascii="Georgia" w:hAnsi="Georgia"/>
          <w:sz w:val="24"/>
          <w:szCs w:val="24"/>
        </w:rPr>
        <w:t xml:space="preserve">Table SD </w:t>
      </w:r>
      <w:r w:rsidR="00462A11" w:rsidRPr="00462A11">
        <w:rPr>
          <w:rFonts w:ascii="Georgia" w:hAnsi="Georgia"/>
          <w:noProof/>
          <w:sz w:val="24"/>
          <w:szCs w:val="24"/>
        </w:rPr>
        <w:t>7</w:t>
      </w:r>
      <w:r w:rsidR="00FD01CA" w:rsidRPr="006A55C4">
        <w:rPr>
          <w:rFonts w:ascii="Georgia" w:hAnsi="Georgia" w:cstheme="majorBidi"/>
          <w:sz w:val="24"/>
          <w:szCs w:val="24"/>
        </w:rPr>
        <w:fldChar w:fldCharType="end"/>
      </w:r>
      <w:r w:rsidRPr="006A55C4">
        <w:rPr>
          <w:rFonts w:ascii="Georgia" w:hAnsi="Georgia" w:cstheme="majorBidi"/>
          <w:sz w:val="24"/>
          <w:szCs w:val="24"/>
        </w:rPr>
        <w:t xml:space="preserve">. In contrary to the trend observed in the four tested dyes (except D2 dye), for all designed dyes, the </w:t>
      </w:r>
      <m:oMath>
        <m:sSub>
          <m:sSubPr>
            <m:ctrlPr>
              <w:rPr>
                <w:rFonts w:ascii="Cambria Math" w:hAnsi="Cambria Math" w:cstheme="majorBidi"/>
                <w:sz w:val="24"/>
                <w:szCs w:val="24"/>
              </w:rPr>
            </m:ctrlPr>
          </m:sSubPr>
          <m:e>
            <m:r>
              <m:rPr>
                <m:sty m:val="p"/>
              </m:rPr>
              <w:rPr>
                <w:rFonts w:ascii="Cambria Math" w:hAnsi="Cambria Math" w:cstheme="majorBidi"/>
                <w:sz w:val="24"/>
                <w:szCs w:val="24"/>
              </w:rPr>
              <m:t>μ</m:t>
            </m:r>
          </m:e>
          <m:sub>
            <m:r>
              <m:rPr>
                <m:sty m:val="p"/>
              </m:rPr>
              <w:rPr>
                <w:rFonts w:ascii="Cambria Math" w:hAnsi="Cambria Math" w:cstheme="majorBidi"/>
                <w:sz w:val="24"/>
                <w:szCs w:val="24"/>
              </w:rPr>
              <m:t>GS</m:t>
            </m:r>
          </m:sub>
        </m:sSub>
      </m:oMath>
      <w:r w:rsidRPr="006A55C4">
        <w:rPr>
          <w:rFonts w:ascii="Georgia" w:hAnsi="Georgia" w:cstheme="majorBidi"/>
          <w:sz w:val="24"/>
          <w:szCs w:val="24"/>
        </w:rPr>
        <w:t xml:space="preserve"> are higher than </w:t>
      </w:r>
      <m:oMath>
        <m:sSub>
          <m:sSubPr>
            <m:ctrlPr>
              <w:rPr>
                <w:rFonts w:ascii="Cambria Math" w:hAnsi="Cambria Math" w:cstheme="majorBidi"/>
                <w:sz w:val="24"/>
                <w:szCs w:val="24"/>
              </w:rPr>
            </m:ctrlPr>
          </m:sSubPr>
          <m:e>
            <m:r>
              <m:rPr>
                <m:sty m:val="p"/>
              </m:rPr>
              <w:rPr>
                <w:rFonts w:ascii="Cambria Math" w:hAnsi="Cambria Math" w:cstheme="majorBidi"/>
                <w:sz w:val="24"/>
                <w:szCs w:val="24"/>
              </w:rPr>
              <m:t>μ</m:t>
            </m:r>
          </m:e>
          <m:sub>
            <m:r>
              <m:rPr>
                <m:sty m:val="p"/>
              </m:rPr>
              <w:rPr>
                <w:rFonts w:ascii="Cambria Math" w:hAnsi="Cambria Math" w:cstheme="majorBidi"/>
                <w:sz w:val="24"/>
                <w:szCs w:val="24"/>
              </w:rPr>
              <m:t>GS</m:t>
            </m:r>
          </m:sub>
        </m:sSub>
      </m:oMath>
      <w:r w:rsidRPr="006A55C4">
        <w:rPr>
          <w:rFonts w:ascii="Georgia" w:hAnsi="Georgia" w:cstheme="majorBidi"/>
          <w:sz w:val="24"/>
          <w:szCs w:val="24"/>
        </w:rPr>
        <w:t xml:space="preserve">, values. Moreover, the seven designed dyes have higher dipole moments for the ground and excited states compared to those of the experimentally tested one D2 dye, </w:t>
      </w:r>
      <w:r w:rsidRPr="006A55C4">
        <w:rPr>
          <w:rFonts w:ascii="Georgia" w:eastAsiaTheme="minorEastAsia" w:hAnsi="Georgia" w:cstheme="majorBidi"/>
          <w:sz w:val="24"/>
          <w:szCs w:val="24"/>
        </w:rPr>
        <w:t>therefore,  the designed dyes are more soluble in in THF compared to D2 dye. Hence</w:t>
      </w:r>
      <w:r w:rsidRPr="007E457A">
        <w:rPr>
          <w:rFonts w:ascii="Georgia" w:eastAsiaTheme="minorEastAsia" w:hAnsi="Georgia" w:cstheme="majorBidi"/>
          <w:sz w:val="24"/>
          <w:szCs w:val="24"/>
        </w:rPr>
        <w:t xml:space="preserve"> they can give better morphology of the film </w:t>
      </w:r>
      <w:r w:rsidRPr="007E457A">
        <w:rPr>
          <w:rFonts w:ascii="Georgia" w:hAnsi="Georgia" w:cstheme="majorBidi"/>
          <w:sz w:val="24"/>
          <w:szCs w:val="24"/>
        </w:rPr>
        <w:fldChar w:fldCharType="begin"/>
      </w:r>
      <w:r w:rsidR="00C26E99">
        <w:rPr>
          <w:rFonts w:ascii="Georgia" w:hAnsi="Georgia" w:cstheme="majorBidi"/>
          <w:sz w:val="24"/>
          <w:szCs w:val="24"/>
        </w:rPr>
        <w:instrText xml:space="preserve"> ADDIN EN.CITE &lt;EndNote&gt;&lt;Cite&gt;&lt;Author&gt;Ans&lt;/Author&gt;&lt;Year&gt;2019&lt;/Year&gt;&lt;RecNum&gt;2361&lt;/RecNum&gt;&lt;DisplayText&gt;[18]&lt;/DisplayText&gt;&lt;record&gt;&lt;rec-number&gt;2361&lt;/rec-number&gt;&lt;foreign-keys&gt;&lt;key app="EN" db-id="rrxpeatwtftr5oexa5exvfrepatwptevtwzw" timestamp="0"&gt;2361&lt;/key&gt;&lt;/foreign-keys&gt;&lt;ref-type name="Journal Article"&gt;17&lt;/ref-type&gt;&lt;contributors&gt;&lt;authors&gt;&lt;author&gt;Ans, Muhammad&lt;/author&gt;&lt;author&gt;Ayub, Khurshid&lt;/author&gt;&lt;author&gt;Bhatti, Ijaz Ahmad&lt;/author&gt;&lt;author&gt;Iqbal, Javed&lt;/author&gt;&lt;/authors&gt;&lt;/contributors&gt;&lt;titles&gt;&lt;title&gt;Designing indacenodithiophene based non-fullerene acceptors with a donor–acceptor combined bridge for organic solar cells&lt;/title&gt;&lt;secondary-title&gt;RSC Advances&lt;/secondary-title&gt;&lt;/titles&gt;&lt;periodical&gt;&lt;full-title&gt;RSC Advances&lt;/full-title&gt;&lt;/periodical&gt;&lt;pages&gt;3605-3617&lt;/pages&gt;&lt;volume&gt;9&lt;/volume&gt;&lt;number&gt;7&lt;/number&gt;&lt;dates&gt;&lt;year&gt;2019&lt;/year&gt;&lt;/dates&gt;&lt;publisher&gt;The Royal Society of Chemistry&lt;/publisher&gt;&lt;work-type&gt;10.1039/C8RA09292C&lt;/work-type&gt;&lt;urls&gt;&lt;related-urls&gt;&lt;url&gt;http://dx.doi.org/10.1039/C8RA09292C&lt;/url&gt;&lt;/related-urls&gt;&lt;/urls&gt;&lt;electronic-resource-num&gt;10.1039/C8RA09292C&lt;/electronic-resource-num&gt;&lt;/record&gt;&lt;/Cite&gt;&lt;/EndNote&gt;</w:instrText>
      </w:r>
      <w:r w:rsidRPr="007E457A">
        <w:rPr>
          <w:rFonts w:ascii="Georgia" w:hAnsi="Georgia" w:cstheme="majorBidi"/>
          <w:sz w:val="24"/>
          <w:szCs w:val="24"/>
        </w:rPr>
        <w:fldChar w:fldCharType="separate"/>
      </w:r>
      <w:r w:rsidR="00C26E99">
        <w:rPr>
          <w:rFonts w:ascii="Georgia" w:hAnsi="Georgia" w:cstheme="majorBidi"/>
          <w:noProof/>
          <w:sz w:val="24"/>
          <w:szCs w:val="24"/>
        </w:rPr>
        <w:t>[18]</w:t>
      </w:r>
      <w:r w:rsidRPr="007E457A">
        <w:rPr>
          <w:rFonts w:ascii="Georgia" w:hAnsi="Georgia" w:cstheme="majorBidi"/>
          <w:sz w:val="24"/>
          <w:szCs w:val="24"/>
        </w:rPr>
        <w:fldChar w:fldCharType="end"/>
      </w:r>
      <w:r w:rsidRPr="007E457A">
        <w:rPr>
          <w:rFonts w:ascii="Georgia" w:eastAsiaTheme="minorEastAsia" w:hAnsi="Georgia" w:cstheme="majorBidi"/>
          <w:sz w:val="24"/>
          <w:szCs w:val="24"/>
        </w:rPr>
        <w:t xml:space="preserve">. The exception are the dipole moments of D11 dye, since they are smaller </w:t>
      </w:r>
      <w:r w:rsidRPr="007E457A">
        <w:rPr>
          <w:rFonts w:ascii="Georgia" w:eastAsiaTheme="minorEastAsia" w:hAnsi="Georgia" w:cstheme="majorBidi"/>
          <w:sz w:val="24"/>
          <w:szCs w:val="24"/>
        </w:rPr>
        <w:lastRenderedPageBreak/>
        <w:t xml:space="preserve">than those of D2 dye. In contrast, the lower dipole moment allows higher stability in organic solar cells </w:t>
      </w:r>
      <w:r w:rsidRPr="007E457A">
        <w:rPr>
          <w:rFonts w:ascii="Georgia" w:eastAsiaTheme="minorEastAsia" w:hAnsi="Georgia" w:cstheme="majorBidi"/>
          <w:sz w:val="24"/>
          <w:szCs w:val="24"/>
        </w:rPr>
        <w:fldChar w:fldCharType="begin"/>
      </w:r>
      <w:r w:rsidR="00C26E99">
        <w:rPr>
          <w:rFonts w:ascii="Georgia" w:eastAsiaTheme="minorEastAsia" w:hAnsi="Georgia" w:cstheme="majorBidi"/>
          <w:sz w:val="24"/>
          <w:szCs w:val="24"/>
        </w:rPr>
        <w:instrText xml:space="preserve"> ADDIN EN.CITE &lt;EndNote&gt;&lt;Cite&gt;&lt;Author&gt;Siddique&lt;/Author&gt;&lt;Year&gt;2021&lt;/Year&gt;&lt;RecNum&gt;9&lt;/RecNum&gt;&lt;DisplayText&gt;[19]&lt;/DisplayText&gt;&lt;record&gt;&lt;rec-number&gt;9&lt;/rec-number&gt;&lt;foreign-keys&gt;&lt;key app="EN" db-id="pvtspxtpaw2ppievexjp50alrtev5pzdzstz" timestamp="1644001039"&gt;9&lt;/key&gt;&lt;/foreign-keys&gt;&lt;ref-type name="Journal Article"&gt;17&lt;/ref-type&gt;&lt;contributors&gt;&lt;authors&gt;&lt;author&gt;Siddique, Sabir Ali&lt;/author&gt;&lt;author&gt;Arshad, Muhammad&lt;/author&gt;&lt;author&gt;Naveed, Sabiha&lt;/author&gt;&lt;author&gt;Mehboob, Muhammad Yasir&lt;/author&gt;&lt;author&gt;Adnan, Muhammad&lt;/author&gt;&lt;author&gt;Hussain, Riaz&lt;/author&gt;&lt;author&gt;Ali, Babar&lt;/author&gt;&lt;author&gt;Siddique, Muhammad Bilal Ahmed&lt;/author&gt;&lt;author&gt;Liu, Xin&lt;/author&gt;&lt;/authors&gt;&lt;/contributors&gt;&lt;titles&gt;&lt;title&gt;Efficient tuning of zinc phthalocyanine-based dyes for dye-sensitized solar cells: a detailed DFT study&lt;/title&gt;&lt;secondary-title&gt;RSC Advances&lt;/secondary-title&gt;&lt;/titles&gt;&lt;periodical&gt;&lt;full-title&gt;RSC Advances&lt;/full-title&gt;&lt;/periodical&gt;&lt;pages&gt;27570-27582&lt;/pages&gt;&lt;volume&gt;11&lt;/volume&gt;&lt;number&gt;44&lt;/number&gt;&lt;dates&gt;&lt;year&gt;2021&lt;/year&gt;&lt;/dates&gt;&lt;publisher&gt;The Royal Society of Chemistry&lt;/publisher&gt;&lt;work-type&gt;10.1039/D1RA04529F&lt;/work-type&gt;&lt;urls&gt;&lt;related-urls&gt;&lt;url&gt;http://dx.doi.org/10.1039/D1RA04529F&lt;/url&gt;&lt;/related-urls&gt;&lt;/urls&gt;&lt;electronic-resource-num&gt;10.1039/D1RA04529F&lt;/electronic-resource-num&gt;&lt;/record&gt;&lt;/Cite&gt;&lt;/EndNote&gt;</w:instrText>
      </w:r>
      <w:r w:rsidRPr="007E457A">
        <w:rPr>
          <w:rFonts w:ascii="Georgia" w:eastAsiaTheme="minorEastAsia" w:hAnsi="Georgia" w:cstheme="majorBidi"/>
          <w:sz w:val="24"/>
          <w:szCs w:val="24"/>
        </w:rPr>
        <w:fldChar w:fldCharType="separate"/>
      </w:r>
      <w:r w:rsidR="00C26E99">
        <w:rPr>
          <w:rFonts w:ascii="Georgia" w:eastAsiaTheme="minorEastAsia" w:hAnsi="Georgia" w:cstheme="majorBidi"/>
          <w:noProof/>
          <w:sz w:val="24"/>
          <w:szCs w:val="24"/>
        </w:rPr>
        <w:t>[19]</w:t>
      </w:r>
      <w:r w:rsidRPr="007E457A">
        <w:rPr>
          <w:rFonts w:ascii="Georgia" w:eastAsiaTheme="minorEastAsia" w:hAnsi="Georgia" w:cstheme="majorBidi"/>
          <w:sz w:val="24"/>
          <w:szCs w:val="24"/>
        </w:rPr>
        <w:fldChar w:fldCharType="end"/>
      </w:r>
      <w:r w:rsidRPr="007E457A">
        <w:rPr>
          <w:rFonts w:ascii="Georgia" w:eastAsiaTheme="minorEastAsia" w:hAnsi="Georgia" w:cstheme="majorBidi"/>
          <w:sz w:val="24"/>
          <w:szCs w:val="24"/>
        </w:rPr>
        <w:t>.</w:t>
      </w:r>
    </w:p>
    <w:p w14:paraId="3F05744A" w14:textId="71B50206" w:rsidR="00B1375A" w:rsidRPr="007E457A" w:rsidRDefault="00B1375A" w:rsidP="00B262F4">
      <w:pPr>
        <w:spacing w:line="360" w:lineRule="auto"/>
        <w:jc w:val="both"/>
        <w:rPr>
          <w:rFonts w:ascii="Georgia" w:eastAsiaTheme="majorEastAsia" w:hAnsi="Georgia" w:cstheme="majorBidi"/>
          <w:sz w:val="24"/>
          <w:szCs w:val="24"/>
        </w:rPr>
      </w:pPr>
      <w:r w:rsidRPr="007E457A">
        <w:rPr>
          <w:rFonts w:ascii="Georgia" w:eastAsiaTheme="minorEastAsia" w:hAnsi="Georgia" w:cstheme="majorBidi"/>
          <w:sz w:val="24"/>
          <w:szCs w:val="24"/>
        </w:rPr>
        <w:t xml:space="preserve"> The </w:t>
      </w:r>
      <m:oMath>
        <m:sSub>
          <m:sSubPr>
            <m:ctrlPr>
              <w:rPr>
                <w:rFonts w:ascii="Cambria Math" w:hAnsi="Cambria Math" w:cstheme="majorBidi"/>
                <w:sz w:val="24"/>
                <w:szCs w:val="24"/>
              </w:rPr>
            </m:ctrlPr>
          </m:sSubPr>
          <m:e>
            <m:r>
              <m:rPr>
                <m:sty m:val="p"/>
              </m:rPr>
              <w:rPr>
                <w:rFonts w:ascii="Cambria Math" w:hAnsi="Cambria Math" w:cstheme="majorBidi"/>
                <w:sz w:val="24"/>
                <w:szCs w:val="24"/>
              </w:rPr>
              <m:t>μ</m:t>
            </m:r>
          </m:e>
          <m:sub>
            <m:r>
              <m:rPr>
                <m:sty m:val="p"/>
              </m:rPr>
              <w:rPr>
                <w:rFonts w:ascii="Cambria Math" w:hAnsi="Cambria Math" w:cstheme="majorBidi"/>
                <w:sz w:val="24"/>
                <w:szCs w:val="24"/>
              </w:rPr>
              <m:t>GS</m:t>
            </m:r>
          </m:sub>
        </m:sSub>
      </m:oMath>
      <w:r w:rsidRPr="007E457A">
        <w:rPr>
          <w:rFonts w:ascii="Georgia" w:eastAsiaTheme="minorEastAsia" w:hAnsi="Georgia" w:cstheme="majorBidi"/>
          <w:sz w:val="24"/>
          <w:szCs w:val="24"/>
        </w:rPr>
        <w:t xml:space="preserve"> values increased as follows: D11 (</w:t>
      </w:r>
      <w:r w:rsidRPr="007E457A">
        <w:rPr>
          <w:rFonts w:ascii="Georgia" w:eastAsia="Times New Roman" w:hAnsi="Georgia" w:cs="Calibri"/>
          <w:sz w:val="24"/>
          <w:szCs w:val="24"/>
        </w:rPr>
        <w:t>14.60 Debye) &lt; D2 (15.70 Debye) &lt; D9 (19.31 Debye) &lt; D8 (25.67 Debye) &lt; D6 ( 25.96 Debye) &lt; D5 (26.18 Debye) &lt;  D7 (26.92 Debye) &lt; D10 (27.05 Debye). T</w:t>
      </w:r>
      <w:r w:rsidRPr="007E457A">
        <w:rPr>
          <w:rFonts w:ascii="Georgia" w:eastAsiaTheme="minorEastAsia" w:hAnsi="Georgia" w:cstheme="majorBidi"/>
          <w:sz w:val="24"/>
          <w:szCs w:val="24"/>
        </w:rPr>
        <w:t xml:space="preserve">he </w:t>
      </w:r>
      <m:oMath>
        <m:sSub>
          <m:sSubPr>
            <m:ctrlPr>
              <w:rPr>
                <w:rFonts w:ascii="Cambria Math" w:hAnsi="Cambria Math" w:cstheme="majorBidi"/>
                <w:sz w:val="24"/>
                <w:szCs w:val="24"/>
              </w:rPr>
            </m:ctrlPr>
          </m:sSubPr>
          <m:e>
            <m:r>
              <m:rPr>
                <m:sty m:val="p"/>
              </m:rPr>
              <w:rPr>
                <w:rFonts w:ascii="Cambria Math" w:hAnsi="Cambria Math" w:cstheme="majorBidi"/>
                <w:sz w:val="24"/>
                <w:szCs w:val="24"/>
              </w:rPr>
              <m:t>μ</m:t>
            </m:r>
          </m:e>
          <m:sub>
            <m:r>
              <m:rPr>
                <m:sty m:val="p"/>
              </m:rPr>
              <w:rPr>
                <w:rFonts w:ascii="Cambria Math" w:hAnsi="Cambria Math" w:cstheme="majorBidi"/>
                <w:sz w:val="24"/>
                <w:szCs w:val="24"/>
              </w:rPr>
              <m:t>ES</m:t>
            </m:r>
          </m:sub>
        </m:sSub>
      </m:oMath>
      <w:r w:rsidRPr="007E457A">
        <w:rPr>
          <w:rFonts w:ascii="Georgia" w:eastAsiaTheme="minorEastAsia" w:hAnsi="Georgia" w:cstheme="majorBidi"/>
          <w:sz w:val="24"/>
          <w:szCs w:val="24"/>
        </w:rPr>
        <w:t xml:space="preserve"> values increased in nearly the same order as the </w:t>
      </w:r>
      <m:oMath>
        <m:sSub>
          <m:sSubPr>
            <m:ctrlPr>
              <w:rPr>
                <w:rFonts w:ascii="Cambria Math" w:hAnsi="Cambria Math" w:cstheme="majorBidi"/>
                <w:sz w:val="24"/>
                <w:szCs w:val="24"/>
              </w:rPr>
            </m:ctrlPr>
          </m:sSubPr>
          <m:e>
            <m:r>
              <m:rPr>
                <m:sty m:val="p"/>
              </m:rPr>
              <w:rPr>
                <w:rFonts w:ascii="Cambria Math" w:hAnsi="Cambria Math" w:cstheme="majorBidi"/>
                <w:sz w:val="24"/>
                <w:szCs w:val="24"/>
              </w:rPr>
              <m:t>μ</m:t>
            </m:r>
          </m:e>
          <m:sub>
            <m:r>
              <m:rPr>
                <m:sty m:val="p"/>
              </m:rPr>
              <w:rPr>
                <w:rFonts w:ascii="Cambria Math" w:hAnsi="Cambria Math" w:cstheme="majorBidi"/>
                <w:sz w:val="24"/>
                <w:szCs w:val="24"/>
              </w:rPr>
              <m:t>GS</m:t>
            </m:r>
          </m:sub>
        </m:sSub>
      </m:oMath>
      <w:r w:rsidRPr="007E457A">
        <w:rPr>
          <w:rFonts w:ascii="Georgia" w:eastAsiaTheme="minorEastAsia" w:hAnsi="Georgia" w:cstheme="majorBidi"/>
          <w:sz w:val="24"/>
          <w:szCs w:val="24"/>
        </w:rPr>
        <w:t xml:space="preserve"> values and follows the order: D11 (</w:t>
      </w:r>
      <w:r w:rsidRPr="007E457A">
        <w:rPr>
          <w:rFonts w:ascii="Georgia" w:eastAsia="Times New Roman" w:hAnsi="Georgia" w:cs="Calibri"/>
          <w:sz w:val="24"/>
          <w:szCs w:val="24"/>
        </w:rPr>
        <w:t>11.56 Debye) &lt; D2 (14.99 Debye) &lt; D9 (15.41 Debye) &lt; D10 (16.67 Debye) &lt; D8 ( 16.74 Debye) &lt; D5 (16.83 Debye) &lt;  D7 (16.91 Debye) &lt; D6 (17.08 Debye).</w:t>
      </w:r>
      <w:r w:rsidRPr="007E457A">
        <w:rPr>
          <w:rFonts w:ascii="Georgia" w:hAnsi="Georgia" w:cstheme="majorBidi"/>
          <w:sz w:val="24"/>
          <w:szCs w:val="24"/>
        </w:rPr>
        <w:t xml:space="preserve"> In contrast, the change in dipole moments (</w:t>
      </w:r>
      <m:oMath>
        <m:r>
          <m:rPr>
            <m:sty m:val="p"/>
          </m:rPr>
          <w:rPr>
            <w:rFonts w:ascii="Cambria Math" w:hAnsi="Cambria Math" w:cstheme="majorBidi"/>
            <w:sz w:val="24"/>
            <w:szCs w:val="24"/>
          </w:rPr>
          <m:t>∆μ</m:t>
        </m:r>
      </m:oMath>
      <w:r w:rsidRPr="007E457A">
        <w:rPr>
          <w:rFonts w:ascii="Georgia" w:eastAsiaTheme="minorEastAsia" w:hAnsi="Georgia" w:cstheme="majorBidi"/>
          <w:sz w:val="24"/>
          <w:szCs w:val="24"/>
        </w:rPr>
        <w:t>(</w:t>
      </w:r>
      <m:oMath>
        <m:r>
          <m:rPr>
            <m:sty m:val="p"/>
          </m:rPr>
          <w:rPr>
            <w:rFonts w:ascii="Cambria Math" w:eastAsiaTheme="minorEastAsia" w:hAnsi="Cambria Math" w:cstheme="majorBidi"/>
            <w:sz w:val="24"/>
            <w:szCs w:val="24"/>
          </w:rPr>
          <m:t>=</m:t>
        </m:r>
        <m:d>
          <m:dPr>
            <m:begChr m:val="|"/>
            <m:endChr m:val="|"/>
            <m:ctrlPr>
              <w:rPr>
                <w:rFonts w:ascii="Cambria Math" w:eastAsiaTheme="minorEastAsia" w:hAnsi="Cambria Math" w:cstheme="majorBidi"/>
                <w:sz w:val="24"/>
                <w:szCs w:val="24"/>
              </w:rPr>
            </m:ctrlPr>
          </m:dPr>
          <m:e>
            <m:sSub>
              <m:sSubPr>
                <m:ctrlPr>
                  <w:rPr>
                    <w:rFonts w:ascii="Cambria Math" w:hAnsi="Cambria Math" w:cstheme="majorBidi"/>
                    <w:sz w:val="24"/>
                    <w:szCs w:val="24"/>
                  </w:rPr>
                </m:ctrlPr>
              </m:sSubPr>
              <m:e>
                <m:r>
                  <m:rPr>
                    <m:sty m:val="p"/>
                  </m:rPr>
                  <w:rPr>
                    <w:rFonts w:ascii="Cambria Math" w:hAnsi="Cambria Math" w:cstheme="majorBidi"/>
                    <w:sz w:val="24"/>
                    <w:szCs w:val="24"/>
                  </w:rPr>
                  <m:t>μ</m:t>
                </m:r>
              </m:e>
              <m:sub>
                <m:r>
                  <m:rPr>
                    <m:sty m:val="p"/>
                  </m:rPr>
                  <w:rPr>
                    <w:rFonts w:ascii="Cambria Math" w:hAnsi="Cambria Math" w:cstheme="majorBidi"/>
                    <w:sz w:val="24"/>
                    <w:szCs w:val="24"/>
                  </w:rPr>
                  <m:t>GS</m:t>
                </m:r>
              </m:sub>
            </m:sSub>
            <m:r>
              <m:rPr>
                <m:sty m:val="p"/>
              </m:rPr>
              <w:rPr>
                <w:rFonts w:ascii="Cambria Math" w:hAnsi="Cambria Math" w:cstheme="majorBidi"/>
                <w:sz w:val="24"/>
                <w:szCs w:val="24"/>
              </w:rPr>
              <m:t>-</m:t>
            </m:r>
            <m:sSub>
              <m:sSubPr>
                <m:ctrlPr>
                  <w:rPr>
                    <w:rFonts w:ascii="Cambria Math" w:hAnsi="Cambria Math" w:cstheme="majorBidi"/>
                    <w:sz w:val="24"/>
                    <w:szCs w:val="24"/>
                  </w:rPr>
                </m:ctrlPr>
              </m:sSubPr>
              <m:e>
                <m:r>
                  <m:rPr>
                    <m:sty m:val="p"/>
                  </m:rPr>
                  <w:rPr>
                    <w:rFonts w:ascii="Cambria Math" w:hAnsi="Cambria Math" w:cstheme="majorBidi"/>
                    <w:sz w:val="24"/>
                    <w:szCs w:val="24"/>
                  </w:rPr>
                  <m:t>μ</m:t>
                </m:r>
              </m:e>
              <m:sub>
                <m:r>
                  <m:rPr>
                    <m:sty m:val="p"/>
                  </m:rPr>
                  <w:rPr>
                    <w:rFonts w:ascii="Cambria Math" w:hAnsi="Cambria Math" w:cstheme="majorBidi"/>
                    <w:sz w:val="24"/>
                    <w:szCs w:val="24"/>
                  </w:rPr>
                  <m:t>ES</m:t>
                </m:r>
              </m:sub>
            </m:sSub>
          </m:e>
        </m:d>
      </m:oMath>
      <w:r w:rsidRPr="007E457A">
        <w:rPr>
          <w:rFonts w:ascii="Georgia" w:eastAsiaTheme="minorEastAsia" w:hAnsi="Georgia" w:cstheme="majorBidi"/>
          <w:sz w:val="24"/>
          <w:szCs w:val="24"/>
        </w:rPr>
        <w:t>)</w:t>
      </w:r>
      <w:r w:rsidRPr="007E457A">
        <w:rPr>
          <w:rFonts w:ascii="Georgia" w:hAnsi="Georgia" w:cstheme="majorBidi"/>
          <w:sz w:val="24"/>
          <w:szCs w:val="24"/>
        </w:rPr>
        <w:t xml:space="preserve"> </w:t>
      </w:r>
      <w:r w:rsidRPr="007E457A">
        <w:rPr>
          <w:rFonts w:ascii="Georgia" w:eastAsiaTheme="minorEastAsia" w:hAnsi="Georgia" w:cstheme="majorBidi"/>
          <w:sz w:val="24"/>
          <w:szCs w:val="24"/>
        </w:rPr>
        <w:t xml:space="preserve">for the eight investigated dyes is closely related to the change of </w:t>
      </w:r>
      <m:oMath>
        <m:sSub>
          <m:sSubPr>
            <m:ctrlPr>
              <w:rPr>
                <w:rFonts w:ascii="Cambria Math" w:hAnsi="Cambria Math" w:cstheme="majorBidi"/>
                <w:sz w:val="24"/>
                <w:szCs w:val="24"/>
              </w:rPr>
            </m:ctrlPr>
          </m:sSubPr>
          <m:e>
            <m:r>
              <m:rPr>
                <m:sty m:val="p"/>
              </m:rPr>
              <w:rPr>
                <w:rFonts w:ascii="Cambria Math" w:hAnsi="Cambria Math" w:cstheme="majorBidi"/>
                <w:sz w:val="24"/>
                <w:szCs w:val="24"/>
              </w:rPr>
              <m:t>μ</m:t>
            </m:r>
          </m:e>
          <m:sub>
            <m:r>
              <m:rPr>
                <m:sty m:val="p"/>
              </m:rPr>
              <w:rPr>
                <w:rFonts w:ascii="Cambria Math" w:hAnsi="Cambria Math" w:cstheme="majorBidi"/>
                <w:sz w:val="24"/>
                <w:szCs w:val="24"/>
              </w:rPr>
              <m:t>GS</m:t>
            </m:r>
          </m:sub>
        </m:sSub>
      </m:oMath>
      <w:r w:rsidRPr="007E457A">
        <w:rPr>
          <w:rFonts w:ascii="Georgia" w:eastAsiaTheme="minorEastAsia" w:hAnsi="Georgia" w:cstheme="majorBidi"/>
          <w:sz w:val="24"/>
          <w:szCs w:val="24"/>
        </w:rPr>
        <w:t xml:space="preserve"> and </w:t>
      </w:r>
      <m:oMath>
        <m:sSub>
          <m:sSubPr>
            <m:ctrlPr>
              <w:rPr>
                <w:rFonts w:ascii="Cambria Math" w:hAnsi="Cambria Math" w:cstheme="majorBidi"/>
                <w:sz w:val="24"/>
                <w:szCs w:val="24"/>
              </w:rPr>
            </m:ctrlPr>
          </m:sSubPr>
          <m:e>
            <m:r>
              <m:rPr>
                <m:sty m:val="p"/>
              </m:rPr>
              <w:rPr>
                <w:rFonts w:ascii="Cambria Math" w:hAnsi="Cambria Math" w:cstheme="majorBidi"/>
                <w:sz w:val="24"/>
                <w:szCs w:val="24"/>
              </w:rPr>
              <m:t>μ</m:t>
            </m:r>
          </m:e>
          <m:sub>
            <m:r>
              <m:rPr>
                <m:sty m:val="p"/>
              </m:rPr>
              <w:rPr>
                <w:rFonts w:ascii="Cambria Math" w:hAnsi="Cambria Math" w:cstheme="majorBidi"/>
                <w:sz w:val="24"/>
                <w:szCs w:val="24"/>
              </w:rPr>
              <m:t>ES</m:t>
            </m:r>
          </m:sub>
        </m:sSub>
      </m:oMath>
      <w:r w:rsidRPr="007E457A">
        <w:rPr>
          <w:rFonts w:ascii="Georgia" w:eastAsiaTheme="minorEastAsia" w:hAnsi="Georgia" w:cstheme="majorBidi"/>
          <w:sz w:val="24"/>
          <w:szCs w:val="24"/>
        </w:rPr>
        <w:t xml:space="preserve"> values, and it is: D2 (</w:t>
      </w:r>
      <w:r w:rsidRPr="007E457A">
        <w:rPr>
          <w:rFonts w:ascii="Georgia" w:eastAsia="Times New Roman" w:hAnsi="Georgia" w:cs="Calibri"/>
          <w:sz w:val="24"/>
          <w:szCs w:val="24"/>
        </w:rPr>
        <w:t>0.72 Debye) &lt; D11 (3.04 Debye) &lt; D9 (3.91 Debye) &lt; D6 (8.88 Debye) &lt; D8 ( 8.93 Debye) &lt; D5 (9.35 Debye) &lt;  D7 (10.01 Debye) &lt; D10 (10.38 Debye)</w:t>
      </w:r>
      <w:r w:rsidRPr="007E457A">
        <w:rPr>
          <w:rFonts w:ascii="Georgia" w:hAnsi="Georgia" w:cstheme="majorBidi"/>
          <w:sz w:val="24"/>
          <w:szCs w:val="24"/>
        </w:rPr>
        <w:t>.</w:t>
      </w:r>
      <w:bookmarkStart w:id="75" w:name="_Ref94025168"/>
    </w:p>
    <w:p w14:paraId="01FC750D" w14:textId="683D43FD" w:rsidR="00062310" w:rsidRPr="007E457A" w:rsidRDefault="00A34DBF" w:rsidP="00B262F4">
      <w:pPr>
        <w:pStyle w:val="Heading2"/>
        <w:spacing w:line="360" w:lineRule="auto"/>
        <w:rPr>
          <w:rFonts w:ascii="Georgia" w:hAnsi="Georgia"/>
          <w:b/>
          <w:bCs/>
          <w:color w:val="auto"/>
          <w:sz w:val="24"/>
          <w:szCs w:val="24"/>
        </w:rPr>
      </w:pPr>
      <w:bookmarkStart w:id="76" w:name="_Toc128486113"/>
      <w:bookmarkEnd w:id="75"/>
      <w:r w:rsidRPr="007E457A">
        <w:rPr>
          <w:rFonts w:ascii="Georgia" w:hAnsi="Georgia"/>
          <w:b/>
          <w:bCs/>
          <w:color w:val="auto"/>
          <w:sz w:val="24"/>
          <w:szCs w:val="24"/>
        </w:rPr>
        <w:t xml:space="preserve">4.3 </w:t>
      </w:r>
      <w:r w:rsidR="00062310" w:rsidRPr="007E457A">
        <w:rPr>
          <w:rFonts w:ascii="Georgia" w:hAnsi="Georgia"/>
          <w:b/>
          <w:bCs/>
          <w:color w:val="auto"/>
          <w:sz w:val="24"/>
          <w:szCs w:val="24"/>
        </w:rPr>
        <w:t>Molecular description parameters</w:t>
      </w:r>
      <w:bookmarkEnd w:id="76"/>
    </w:p>
    <w:p w14:paraId="23A3E82E" w14:textId="0482A731" w:rsidR="00062310" w:rsidRPr="007E457A" w:rsidRDefault="00062310" w:rsidP="00B262F4">
      <w:pPr>
        <w:spacing w:before="100" w:beforeAutospacing="1" w:after="100" w:afterAutospacing="1" w:line="360" w:lineRule="auto"/>
        <w:jc w:val="both"/>
        <w:rPr>
          <w:rFonts w:ascii="Georgia" w:hAnsi="Georgia" w:cstheme="majorBidi"/>
          <w:sz w:val="24"/>
          <w:szCs w:val="24"/>
        </w:rPr>
      </w:pPr>
      <w:bookmarkStart w:id="77" w:name="_Ref86761278"/>
      <w:r w:rsidRPr="007E457A">
        <w:rPr>
          <w:rFonts w:ascii="Georgia" w:hAnsi="Georgia" w:cstheme="majorBidi"/>
          <w:sz w:val="24"/>
          <w:szCs w:val="24"/>
        </w:rPr>
        <w:t xml:space="preserve">The lower </w:t>
      </w:r>
      <w:r w:rsidRPr="006A55C4">
        <w:rPr>
          <w:rFonts w:ascii="Georgia" w:hAnsi="Georgia" w:cstheme="majorBidi"/>
          <w:sz w:val="24"/>
          <w:szCs w:val="24"/>
        </w:rPr>
        <w:t>adiabatic/vertical ionization potential (</w:t>
      </w:r>
      <m:oMath>
        <m:sSub>
          <m:sSubPr>
            <m:ctrlPr>
              <w:rPr>
                <w:rFonts w:ascii="Cambria Math" w:hAnsi="Cambria Math" w:cstheme="majorBidi"/>
                <w:sz w:val="24"/>
                <w:szCs w:val="24"/>
                <w:lang w:val="en-GB"/>
              </w:rPr>
            </m:ctrlPr>
          </m:sSubPr>
          <m:e>
            <m:r>
              <m:rPr>
                <m:sty m:val="p"/>
              </m:rPr>
              <w:rPr>
                <w:rFonts w:ascii="Cambria Math" w:hAnsi="Cambria Math" w:cstheme="majorBidi"/>
                <w:sz w:val="24"/>
                <w:szCs w:val="24"/>
                <w:lang w:val="en-GB"/>
              </w:rPr>
              <m:t>IP</m:t>
            </m:r>
          </m:e>
          <m:sub>
            <m:r>
              <m:rPr>
                <m:sty m:val="p"/>
              </m:rPr>
              <w:rPr>
                <w:rFonts w:ascii="Cambria Math" w:hAnsi="Cambria Math" w:cstheme="majorBidi"/>
                <w:sz w:val="24"/>
                <w:szCs w:val="24"/>
                <w:lang w:val="en-GB"/>
              </w:rPr>
              <m:t>a/v</m:t>
            </m:r>
          </m:sub>
        </m:sSub>
      </m:oMath>
      <w:r w:rsidRPr="006A55C4">
        <w:rPr>
          <w:rFonts w:ascii="Georgia" w:hAnsi="Georgia" w:cstheme="majorBidi"/>
          <w:sz w:val="24"/>
          <w:szCs w:val="24"/>
        </w:rPr>
        <w:t>) and higher adiabatic/vertical electron affinity (</w:t>
      </w:r>
      <m:oMath>
        <m:sSub>
          <m:sSubPr>
            <m:ctrlPr>
              <w:rPr>
                <w:rFonts w:ascii="Cambria Math" w:hAnsi="Cambria Math" w:cstheme="majorBidi"/>
                <w:sz w:val="24"/>
                <w:szCs w:val="24"/>
                <w:lang w:val="en-GB"/>
              </w:rPr>
            </m:ctrlPr>
          </m:sSubPr>
          <m:e>
            <m:r>
              <m:rPr>
                <m:sty m:val="p"/>
              </m:rPr>
              <w:rPr>
                <w:rFonts w:ascii="Cambria Math" w:hAnsi="Cambria Math" w:cstheme="majorBidi"/>
                <w:sz w:val="24"/>
                <w:szCs w:val="24"/>
                <w:lang w:val="en-GB"/>
              </w:rPr>
              <m:t>EA</m:t>
            </m:r>
          </m:e>
          <m:sub>
            <m:r>
              <m:rPr>
                <m:sty m:val="p"/>
              </m:rPr>
              <w:rPr>
                <w:rFonts w:ascii="Cambria Math" w:hAnsi="Cambria Math" w:cstheme="majorBidi"/>
                <w:sz w:val="24"/>
                <w:szCs w:val="24"/>
                <w:lang w:val="en-GB"/>
              </w:rPr>
              <m:t>a/v</m:t>
            </m:r>
          </m:sub>
        </m:sSub>
      </m:oMath>
      <w:r w:rsidRPr="006A55C4">
        <w:rPr>
          <w:rFonts w:ascii="Georgia" w:hAnsi="Georgia" w:cstheme="majorBidi"/>
          <w:sz w:val="24"/>
          <w:szCs w:val="24"/>
        </w:rPr>
        <w:t xml:space="preserve">) values stimulate holes and electrons injection, respectively. As can be seen clearly from </w:t>
      </w:r>
      <w:r w:rsidR="008D4950" w:rsidRPr="006A55C4">
        <w:rPr>
          <w:rFonts w:ascii="Georgia" w:hAnsi="Georgia" w:cstheme="majorBidi"/>
          <w:sz w:val="24"/>
          <w:szCs w:val="24"/>
        </w:rPr>
        <w:fldChar w:fldCharType="begin"/>
      </w:r>
      <w:r w:rsidR="008D4950" w:rsidRPr="006A55C4">
        <w:rPr>
          <w:rFonts w:ascii="Georgia" w:hAnsi="Georgia" w:cstheme="majorBidi"/>
          <w:sz w:val="24"/>
          <w:szCs w:val="24"/>
        </w:rPr>
        <w:instrText xml:space="preserve"> REF _Ref128331060 \h </w:instrText>
      </w:r>
      <w:r w:rsidR="00B262F4" w:rsidRPr="006A55C4">
        <w:rPr>
          <w:rFonts w:ascii="Georgia" w:hAnsi="Georgia" w:cstheme="majorBidi"/>
          <w:sz w:val="24"/>
          <w:szCs w:val="24"/>
        </w:rPr>
        <w:instrText xml:space="preserve"> \* MERGEFORMAT </w:instrText>
      </w:r>
      <w:r w:rsidR="008D4950" w:rsidRPr="006A55C4">
        <w:rPr>
          <w:rFonts w:ascii="Georgia" w:hAnsi="Georgia" w:cstheme="majorBidi"/>
          <w:sz w:val="24"/>
          <w:szCs w:val="24"/>
        </w:rPr>
      </w:r>
      <w:r w:rsidR="008D4950" w:rsidRPr="006A55C4">
        <w:rPr>
          <w:rFonts w:ascii="Georgia" w:hAnsi="Georgia" w:cstheme="majorBidi"/>
          <w:sz w:val="24"/>
          <w:szCs w:val="24"/>
        </w:rPr>
        <w:fldChar w:fldCharType="separate"/>
      </w:r>
      <w:r w:rsidR="00462A11" w:rsidRPr="00462A11">
        <w:rPr>
          <w:rFonts w:ascii="Georgia" w:hAnsi="Georgia"/>
          <w:sz w:val="24"/>
          <w:szCs w:val="24"/>
        </w:rPr>
        <w:t xml:space="preserve">Table SD </w:t>
      </w:r>
      <w:r w:rsidR="00462A11" w:rsidRPr="00462A11">
        <w:rPr>
          <w:rFonts w:ascii="Georgia" w:hAnsi="Georgia"/>
          <w:noProof/>
          <w:sz w:val="24"/>
          <w:szCs w:val="24"/>
        </w:rPr>
        <w:t>8</w:t>
      </w:r>
      <w:r w:rsidR="008D4950" w:rsidRPr="006A55C4">
        <w:rPr>
          <w:rFonts w:ascii="Georgia" w:hAnsi="Georgia" w:cstheme="majorBidi"/>
          <w:sz w:val="24"/>
          <w:szCs w:val="24"/>
        </w:rPr>
        <w:fldChar w:fldCharType="end"/>
      </w:r>
      <w:r w:rsidRPr="006A55C4">
        <w:rPr>
          <w:rFonts w:ascii="Georgia" w:hAnsi="Georgia" w:cstheme="majorBidi"/>
          <w:sz w:val="24"/>
          <w:szCs w:val="24"/>
        </w:rPr>
        <w:t xml:space="preserve">, the ionization energies and electron affinities (adiabatic and vertical)  do not vary noticeably between the investigated dyes. However, these values for the designed dyes are generally identical, in few cases they are smaller and larger compared to the values of D2 dye, see </w:t>
      </w:r>
      <w:r w:rsidR="008D4950" w:rsidRPr="006A55C4">
        <w:rPr>
          <w:rFonts w:ascii="Georgia" w:hAnsi="Georgia" w:cstheme="majorBidi"/>
          <w:sz w:val="24"/>
          <w:szCs w:val="24"/>
        </w:rPr>
        <w:fldChar w:fldCharType="begin"/>
      </w:r>
      <w:r w:rsidR="008D4950" w:rsidRPr="006A55C4">
        <w:rPr>
          <w:rFonts w:ascii="Georgia" w:hAnsi="Georgia" w:cstheme="majorBidi"/>
          <w:sz w:val="24"/>
          <w:szCs w:val="24"/>
        </w:rPr>
        <w:instrText xml:space="preserve"> REF _Ref128331060 \h </w:instrText>
      </w:r>
      <w:r w:rsidR="00B262F4" w:rsidRPr="006A55C4">
        <w:rPr>
          <w:rFonts w:ascii="Georgia" w:hAnsi="Georgia" w:cstheme="majorBidi"/>
          <w:sz w:val="24"/>
          <w:szCs w:val="24"/>
        </w:rPr>
        <w:instrText xml:space="preserve"> \* MERGEFORMAT </w:instrText>
      </w:r>
      <w:r w:rsidR="008D4950" w:rsidRPr="006A55C4">
        <w:rPr>
          <w:rFonts w:ascii="Georgia" w:hAnsi="Georgia" w:cstheme="majorBidi"/>
          <w:sz w:val="24"/>
          <w:szCs w:val="24"/>
        </w:rPr>
      </w:r>
      <w:r w:rsidR="008D4950" w:rsidRPr="006A55C4">
        <w:rPr>
          <w:rFonts w:ascii="Georgia" w:hAnsi="Georgia" w:cstheme="majorBidi"/>
          <w:sz w:val="24"/>
          <w:szCs w:val="24"/>
        </w:rPr>
        <w:fldChar w:fldCharType="separate"/>
      </w:r>
      <w:r w:rsidR="00462A11" w:rsidRPr="00462A11">
        <w:rPr>
          <w:rFonts w:ascii="Georgia" w:hAnsi="Georgia"/>
          <w:sz w:val="24"/>
          <w:szCs w:val="24"/>
        </w:rPr>
        <w:t xml:space="preserve">Table SD </w:t>
      </w:r>
      <w:r w:rsidR="00462A11" w:rsidRPr="00462A11">
        <w:rPr>
          <w:rFonts w:ascii="Georgia" w:hAnsi="Georgia"/>
          <w:noProof/>
          <w:sz w:val="24"/>
          <w:szCs w:val="24"/>
        </w:rPr>
        <w:t>8</w:t>
      </w:r>
      <w:r w:rsidR="008D4950" w:rsidRPr="006A55C4">
        <w:rPr>
          <w:rFonts w:ascii="Georgia" w:hAnsi="Georgia" w:cstheme="majorBidi"/>
          <w:sz w:val="24"/>
          <w:szCs w:val="24"/>
        </w:rPr>
        <w:fldChar w:fldCharType="end"/>
      </w:r>
      <w:r w:rsidRPr="006A55C4">
        <w:rPr>
          <w:rFonts w:ascii="Georgia" w:hAnsi="Georgia" w:cstheme="majorBidi"/>
          <w:sz w:val="24"/>
          <w:szCs w:val="24"/>
        </w:rPr>
        <w:t>. Therefore, the designed dyes have comparable electron donating and electron accepting power to that of D2 molecule. The electrophilicity index (</w:t>
      </w:r>
      <m:oMath>
        <m:r>
          <m:rPr>
            <m:sty m:val="p"/>
          </m:rPr>
          <w:rPr>
            <w:rFonts w:ascii="Cambria Math" w:hAnsi="Cambria Math" w:cstheme="majorBidi"/>
            <w:sz w:val="24"/>
            <w:szCs w:val="24"/>
          </w:rPr>
          <m:t>ω</m:t>
        </m:r>
      </m:oMath>
      <w:r w:rsidRPr="006A55C4">
        <w:rPr>
          <w:rFonts w:ascii="Georgia" w:hAnsi="Georgia" w:cstheme="majorBidi"/>
          <w:sz w:val="24"/>
          <w:szCs w:val="24"/>
        </w:rPr>
        <w:t>), and electron-accepting power (</w:t>
      </w:r>
      <m:oMath>
        <m:sSup>
          <m:sSupPr>
            <m:ctrlPr>
              <w:rPr>
                <w:rFonts w:ascii="Cambria Math" w:hAnsi="Cambria Math" w:cstheme="majorBidi"/>
                <w:sz w:val="24"/>
                <w:szCs w:val="24"/>
              </w:rPr>
            </m:ctrlPr>
          </m:sSupPr>
          <m:e>
            <m:r>
              <m:rPr>
                <m:sty m:val="p"/>
              </m:rPr>
              <w:rPr>
                <w:rFonts w:ascii="Cambria Math" w:hAnsi="Cambria Math" w:cstheme="majorBidi"/>
                <w:sz w:val="24"/>
                <w:szCs w:val="24"/>
              </w:rPr>
              <m:t>ω</m:t>
            </m:r>
          </m:e>
          <m:sup>
            <m:r>
              <m:rPr>
                <m:sty m:val="p"/>
              </m:rPr>
              <w:rPr>
                <w:rFonts w:ascii="Cambria Math" w:hAnsi="Cambria Math" w:cstheme="majorBidi"/>
                <w:sz w:val="24"/>
                <w:szCs w:val="24"/>
              </w:rPr>
              <m:t>+</m:t>
            </m:r>
          </m:sup>
        </m:sSup>
      </m:oMath>
      <w:r w:rsidRPr="006A55C4">
        <w:rPr>
          <w:rFonts w:ascii="Georgia" w:hAnsi="Georgia" w:cstheme="majorBidi"/>
          <w:sz w:val="24"/>
          <w:szCs w:val="24"/>
        </w:rPr>
        <w:t>) were calculated</w:t>
      </w:r>
      <w:r w:rsidRPr="006A55C4">
        <w:rPr>
          <w:rFonts w:ascii="Georgia" w:hAnsi="Georgia"/>
          <w:sz w:val="24"/>
          <w:szCs w:val="24"/>
        </w:rPr>
        <w:t>.</w:t>
      </w:r>
      <w:r w:rsidRPr="006A55C4">
        <w:rPr>
          <w:rFonts w:ascii="Georgia" w:hAnsi="Georgia" w:cstheme="majorBidi"/>
          <w:sz w:val="24"/>
          <w:szCs w:val="24"/>
        </w:rPr>
        <w:t xml:space="preserve"> The order of increasing </w:t>
      </w:r>
      <m:oMath>
        <m:r>
          <m:rPr>
            <m:sty m:val="p"/>
          </m:rPr>
          <w:rPr>
            <w:rFonts w:ascii="Cambria Math" w:eastAsiaTheme="minorEastAsia" w:hAnsi="Cambria Math" w:cstheme="majorBidi"/>
            <w:sz w:val="24"/>
            <w:szCs w:val="24"/>
            <w:lang w:val="en-GB"/>
          </w:rPr>
          <m:t>ω</m:t>
        </m:r>
      </m:oMath>
      <w:r w:rsidRPr="006A55C4">
        <w:rPr>
          <w:rFonts w:ascii="Georgia" w:eastAsiaTheme="minorEastAsia" w:hAnsi="Georgia" w:cstheme="majorBidi"/>
          <w:sz w:val="24"/>
          <w:szCs w:val="24"/>
          <w:lang w:val="en-GB"/>
        </w:rPr>
        <w:t xml:space="preserve"> and </w:t>
      </w:r>
      <m:oMath>
        <m:d>
          <m:dPr>
            <m:ctrlPr>
              <w:rPr>
                <w:rFonts w:ascii="Cambria Math" w:eastAsiaTheme="minorEastAsia" w:hAnsi="Cambria Math" w:cstheme="majorBidi"/>
                <w:sz w:val="24"/>
                <w:szCs w:val="24"/>
                <w:lang w:val="en-GB"/>
              </w:rPr>
            </m:ctrlPr>
          </m:dPr>
          <m:e>
            <m:sSup>
              <m:sSupPr>
                <m:ctrlPr>
                  <w:rPr>
                    <w:rFonts w:ascii="Cambria Math" w:eastAsiaTheme="minorEastAsia" w:hAnsi="Cambria Math" w:cstheme="majorBidi"/>
                    <w:sz w:val="24"/>
                    <w:szCs w:val="24"/>
                    <w:lang w:val="en-GB"/>
                  </w:rPr>
                </m:ctrlPr>
              </m:sSupPr>
              <m:e>
                <m:r>
                  <m:rPr>
                    <m:sty m:val="p"/>
                  </m:rPr>
                  <w:rPr>
                    <w:rFonts w:ascii="Cambria Math" w:eastAsiaTheme="minorEastAsia" w:hAnsi="Cambria Math" w:cstheme="majorBidi"/>
                    <w:sz w:val="24"/>
                    <w:szCs w:val="24"/>
                    <w:lang w:val="en-GB"/>
                  </w:rPr>
                  <m:t>ω</m:t>
                </m:r>
              </m:e>
              <m:sup>
                <m:r>
                  <m:rPr>
                    <m:sty m:val="p"/>
                  </m:rPr>
                  <w:rPr>
                    <w:rFonts w:ascii="Cambria Math" w:eastAsiaTheme="minorEastAsia" w:hAnsi="Cambria Math" w:cstheme="majorBidi"/>
                    <w:sz w:val="24"/>
                    <w:szCs w:val="24"/>
                    <w:lang w:val="en-GB"/>
                  </w:rPr>
                  <m:t>+</m:t>
                </m:r>
              </m:sup>
            </m:sSup>
          </m:e>
        </m:d>
      </m:oMath>
      <w:r w:rsidRPr="006A55C4">
        <w:rPr>
          <w:rFonts w:ascii="Georgia" w:eastAsiaTheme="minorEastAsia" w:hAnsi="Georgia" w:cstheme="majorBidi"/>
          <w:sz w:val="24"/>
          <w:szCs w:val="24"/>
          <w:lang w:val="en-GB"/>
        </w:rPr>
        <w:t xml:space="preserve"> is: D10 &lt; D7 &lt; D2 &lt; D8 &lt; D5 &lt; D11 &lt; D6 &lt; D9. Therefore, four designed dyes (D5, D6, D9, and D11) showed better electron-accepting ability than D2 dye, and only D10 and D7 showed a less electron-accepting ability than D2 dye. Since smaller hardness (</w:t>
      </w:r>
      <m:oMath>
        <m:r>
          <m:rPr>
            <m:sty m:val="p"/>
          </m:rPr>
          <w:rPr>
            <w:rFonts w:ascii="Cambria Math" w:eastAsia="AdvGulliv-R" w:hAnsi="Cambria Math" w:cstheme="majorBidi"/>
            <w:sz w:val="24"/>
            <w:szCs w:val="24"/>
            <w:lang w:val="en-GB"/>
          </w:rPr>
          <m:t>η</m:t>
        </m:r>
      </m:oMath>
      <w:r w:rsidRPr="006A55C4">
        <w:rPr>
          <w:rFonts w:ascii="Georgia" w:eastAsiaTheme="minorEastAsia" w:hAnsi="Georgia" w:cstheme="majorBidi"/>
          <w:sz w:val="24"/>
          <w:szCs w:val="24"/>
          <w:lang w:val="en-GB"/>
        </w:rPr>
        <w:t xml:space="preserve">) value is a good indicator as it lowers the resistance to ICT, among the designed dyes, only D6, and D9 dyes showed a softer character (smaller  </w:t>
      </w:r>
      <m:oMath>
        <m:r>
          <m:rPr>
            <m:sty m:val="p"/>
          </m:rPr>
          <w:rPr>
            <w:rFonts w:ascii="Cambria Math" w:eastAsia="AdvGulliv-R" w:hAnsi="Cambria Math" w:cstheme="majorBidi"/>
            <w:sz w:val="24"/>
            <w:szCs w:val="24"/>
            <w:lang w:val="en-GB"/>
          </w:rPr>
          <m:t>η</m:t>
        </m:r>
      </m:oMath>
      <w:r w:rsidRPr="006A55C4">
        <w:rPr>
          <w:rFonts w:ascii="Georgia" w:eastAsiaTheme="minorEastAsia" w:hAnsi="Georgia" w:cstheme="majorBidi"/>
          <w:sz w:val="24"/>
          <w:szCs w:val="24"/>
          <w:lang w:val="en-GB"/>
        </w:rPr>
        <w:t xml:space="preserve"> value) compared to that of D2 dye, other designed dyes are harder molecules (larger </w:t>
      </w:r>
      <m:oMath>
        <m:r>
          <m:rPr>
            <m:sty m:val="p"/>
          </m:rPr>
          <w:rPr>
            <w:rFonts w:ascii="Cambria Math" w:eastAsia="AdvGulliv-R" w:hAnsi="Cambria Math" w:cstheme="majorBidi"/>
            <w:sz w:val="24"/>
            <w:szCs w:val="24"/>
            <w:lang w:val="en-GB"/>
          </w:rPr>
          <m:t>η</m:t>
        </m:r>
      </m:oMath>
      <w:r w:rsidRPr="006A55C4">
        <w:rPr>
          <w:rFonts w:ascii="Georgia" w:eastAsiaTheme="minorEastAsia" w:hAnsi="Georgia" w:cstheme="majorBidi"/>
          <w:sz w:val="24"/>
          <w:szCs w:val="24"/>
          <w:lang w:val="en-GB"/>
        </w:rPr>
        <w:t xml:space="preserve"> value), </w:t>
      </w:r>
      <w:r w:rsidR="000B7A57" w:rsidRPr="006A55C4">
        <w:rPr>
          <w:rFonts w:ascii="Georgia" w:hAnsi="Georgia" w:cstheme="majorBidi"/>
          <w:sz w:val="24"/>
          <w:szCs w:val="24"/>
        </w:rPr>
        <w:fldChar w:fldCharType="begin"/>
      </w:r>
      <w:r w:rsidR="000B7A57" w:rsidRPr="006A55C4">
        <w:rPr>
          <w:rFonts w:ascii="Georgia" w:hAnsi="Georgia" w:cstheme="majorBidi"/>
          <w:sz w:val="24"/>
          <w:szCs w:val="24"/>
        </w:rPr>
        <w:instrText xml:space="preserve"> REF _Ref128331060 \h </w:instrText>
      </w:r>
      <w:r w:rsidR="00B262F4" w:rsidRPr="006A55C4">
        <w:rPr>
          <w:rFonts w:ascii="Georgia" w:hAnsi="Georgia" w:cstheme="majorBidi"/>
          <w:sz w:val="24"/>
          <w:szCs w:val="24"/>
        </w:rPr>
        <w:instrText xml:space="preserve"> \* MERGEFORMAT </w:instrText>
      </w:r>
      <w:r w:rsidR="000B7A57" w:rsidRPr="006A55C4">
        <w:rPr>
          <w:rFonts w:ascii="Georgia" w:hAnsi="Georgia" w:cstheme="majorBidi"/>
          <w:sz w:val="24"/>
          <w:szCs w:val="24"/>
        </w:rPr>
      </w:r>
      <w:r w:rsidR="000B7A57" w:rsidRPr="006A55C4">
        <w:rPr>
          <w:rFonts w:ascii="Georgia" w:hAnsi="Georgia" w:cstheme="majorBidi"/>
          <w:sz w:val="24"/>
          <w:szCs w:val="24"/>
        </w:rPr>
        <w:fldChar w:fldCharType="separate"/>
      </w:r>
      <w:r w:rsidR="00462A11" w:rsidRPr="00462A11">
        <w:rPr>
          <w:rFonts w:ascii="Georgia" w:hAnsi="Georgia"/>
          <w:sz w:val="24"/>
          <w:szCs w:val="24"/>
        </w:rPr>
        <w:t xml:space="preserve">Table SD </w:t>
      </w:r>
      <w:r w:rsidR="00462A11" w:rsidRPr="00462A11">
        <w:rPr>
          <w:rFonts w:ascii="Georgia" w:hAnsi="Georgia"/>
          <w:noProof/>
          <w:sz w:val="24"/>
          <w:szCs w:val="24"/>
        </w:rPr>
        <w:t>8</w:t>
      </w:r>
      <w:r w:rsidR="000B7A57" w:rsidRPr="006A55C4">
        <w:rPr>
          <w:rFonts w:ascii="Georgia" w:hAnsi="Georgia" w:cstheme="majorBidi"/>
          <w:sz w:val="24"/>
          <w:szCs w:val="24"/>
        </w:rPr>
        <w:fldChar w:fldCharType="end"/>
      </w:r>
      <w:r w:rsidRPr="006A55C4">
        <w:rPr>
          <w:rFonts w:ascii="Georgia" w:hAnsi="Georgia"/>
          <w:sz w:val="24"/>
          <w:szCs w:val="24"/>
        </w:rPr>
        <w:t>.</w:t>
      </w:r>
      <w:r w:rsidR="00AB6F60" w:rsidRPr="006A55C4">
        <w:rPr>
          <w:rFonts w:ascii="Georgia" w:hAnsi="Georgia" w:cstheme="majorBidi"/>
          <w:sz w:val="24"/>
          <w:szCs w:val="24"/>
        </w:rPr>
        <w:t xml:space="preserve"> </w:t>
      </w:r>
      <w:r w:rsidRPr="006A55C4">
        <w:rPr>
          <w:rFonts w:ascii="Georgia" w:hAnsi="Georgia"/>
          <w:sz w:val="24"/>
          <w:szCs w:val="24"/>
        </w:rPr>
        <w:t xml:space="preserve">An analysis of the relationship between LHE and </w:t>
      </w:r>
      <m:oMath>
        <m:r>
          <m:rPr>
            <m:sty m:val="p"/>
          </m:rPr>
          <w:rPr>
            <w:rFonts w:ascii="Cambria Math" w:hAnsi="Cambria Math"/>
            <w:sz w:val="24"/>
            <w:szCs w:val="24"/>
          </w:rPr>
          <m:t xml:space="preserve">η </m:t>
        </m:r>
      </m:oMath>
      <w:r w:rsidRPr="006A55C4">
        <w:rPr>
          <w:rFonts w:ascii="Georgia" w:hAnsi="Georgia"/>
          <w:sz w:val="24"/>
          <w:szCs w:val="24"/>
        </w:rPr>
        <w:t xml:space="preserve">values is showed in </w:t>
      </w:r>
      <w:r w:rsidR="000B7A57" w:rsidRPr="006A55C4">
        <w:rPr>
          <w:rFonts w:ascii="Georgia" w:hAnsi="Georgia"/>
          <w:sz w:val="24"/>
          <w:szCs w:val="24"/>
        </w:rPr>
        <w:fldChar w:fldCharType="begin"/>
      </w:r>
      <w:r w:rsidR="000B7A57" w:rsidRPr="006A55C4">
        <w:rPr>
          <w:rFonts w:ascii="Georgia" w:hAnsi="Georgia"/>
          <w:sz w:val="24"/>
          <w:szCs w:val="24"/>
        </w:rPr>
        <w:instrText xml:space="preserve"> REF _Ref128331363 \h </w:instrText>
      </w:r>
      <w:r w:rsidR="00B262F4" w:rsidRPr="006A55C4">
        <w:rPr>
          <w:rFonts w:ascii="Georgia" w:hAnsi="Georgia"/>
          <w:sz w:val="24"/>
          <w:szCs w:val="24"/>
        </w:rPr>
        <w:instrText xml:space="preserve"> \* MERGEFORMAT </w:instrText>
      </w:r>
      <w:r w:rsidR="000B7A57" w:rsidRPr="006A55C4">
        <w:rPr>
          <w:rFonts w:ascii="Georgia" w:hAnsi="Georgia"/>
          <w:sz w:val="24"/>
          <w:szCs w:val="24"/>
        </w:rPr>
      </w:r>
      <w:r w:rsidR="000B7A57" w:rsidRPr="006A55C4">
        <w:rPr>
          <w:rFonts w:ascii="Georgia" w:hAnsi="Georgia"/>
          <w:sz w:val="24"/>
          <w:szCs w:val="24"/>
        </w:rPr>
        <w:fldChar w:fldCharType="separate"/>
      </w:r>
      <w:r w:rsidR="00462A11" w:rsidRPr="00462A11">
        <w:rPr>
          <w:rFonts w:ascii="Georgia" w:hAnsi="Georgia"/>
          <w:sz w:val="24"/>
          <w:szCs w:val="24"/>
        </w:rPr>
        <w:t xml:space="preserve">Figure SD </w:t>
      </w:r>
      <w:r w:rsidR="00462A11" w:rsidRPr="00462A11">
        <w:rPr>
          <w:rFonts w:ascii="Georgia" w:hAnsi="Georgia"/>
          <w:noProof/>
          <w:sz w:val="24"/>
          <w:szCs w:val="24"/>
        </w:rPr>
        <w:t>9</w:t>
      </w:r>
      <w:r w:rsidR="000B7A57" w:rsidRPr="006A55C4">
        <w:rPr>
          <w:rFonts w:ascii="Georgia" w:hAnsi="Georgia"/>
          <w:sz w:val="24"/>
          <w:szCs w:val="24"/>
        </w:rPr>
        <w:fldChar w:fldCharType="end"/>
      </w:r>
      <w:r w:rsidRPr="006A55C4">
        <w:rPr>
          <w:rFonts w:ascii="Georgia" w:hAnsi="Georgia"/>
          <w:sz w:val="24"/>
          <w:szCs w:val="24"/>
        </w:rPr>
        <w:t xml:space="preserve">. Usually in literature the this relationship was represented by a funnel-like shape </w:t>
      </w:r>
      <w:r w:rsidRPr="006A55C4">
        <w:rPr>
          <w:rFonts w:ascii="Georgia" w:hAnsi="Georgia"/>
          <w:sz w:val="24"/>
          <w:szCs w:val="24"/>
        </w:rPr>
        <w:fldChar w:fldCharType="begin"/>
      </w:r>
      <w:r w:rsidR="00C26E99" w:rsidRPr="006A55C4">
        <w:rPr>
          <w:rFonts w:ascii="Georgia" w:hAnsi="Georgia"/>
          <w:sz w:val="24"/>
          <w:szCs w:val="24"/>
        </w:rPr>
        <w:instrText xml:space="preserve"> ADDIN EN.CITE &lt;EndNote&gt;&lt;Cite&gt;&lt;Author&gt;Ans&lt;/Author&gt;&lt;Year&gt;2019&lt;/Year&gt;&lt;RecNum&gt;16&lt;/RecNum&gt;&lt;DisplayText&gt;[18]&lt;/DisplayText&gt;&lt;record&gt;&lt;rec-number&gt;16&lt;/rec-number&gt;&lt;foreign-keys&gt;&lt;key app="EN" db-id="ta2002sv352zdre0pt9pzw5ia5trz5dex90v" timestamp="1644009961"&gt;16&lt;/key&gt;&lt;/foreign-keys&gt;&lt;ref-type name="Journal Article"&gt;17&lt;/ref-type&gt;&lt;contributors&gt;&lt;authors&gt;&lt;author&gt;Ans, Muhammad&lt;/author&gt;&lt;author&gt;Ayub, Khurshid&lt;/author&gt;&lt;author&gt;Bhatti, Ijaz Ahmad&lt;/author&gt;&lt;author&gt;Iqbal, Javed&lt;/author&gt;&lt;/authors&gt;&lt;/contributors&gt;&lt;titles&gt;&lt;title&gt;Designing indacenodithiophene based non-fullerene acceptors with a donor–acceptor combined bridge for organic solar cells&lt;/title&gt;&lt;secondary-title&gt;RSC Advances&lt;/secondary-title&gt;&lt;/titles&gt;&lt;pages&gt;3605-3617&lt;/pages&gt;&lt;volume&gt;9&lt;/volume&gt;&lt;number&gt;7&lt;/number&gt;&lt;dates&gt;&lt;year&gt;2019&lt;/year&gt;&lt;/dates&gt;&lt;publisher&gt;The Royal Society of Chemistry&lt;/publisher&gt;&lt;work-type&gt;10.1039/C8RA09292C&lt;/work-type&gt;&lt;urls&gt;&lt;related-urls&gt;&lt;url&gt;http://dx.doi.org/10.1039/C8RA09292C&lt;/url&gt;&lt;/related-urls&gt;&lt;/urls&gt;&lt;electronic-resource-num&gt;10.1039/C8RA09292C&lt;/electronic-resource-num&gt;&lt;/record&gt;&lt;/Cite&gt;&lt;/EndNote&gt;</w:instrText>
      </w:r>
      <w:r w:rsidRPr="006A55C4">
        <w:rPr>
          <w:rFonts w:ascii="Georgia" w:hAnsi="Georgia"/>
          <w:sz w:val="24"/>
          <w:szCs w:val="24"/>
        </w:rPr>
        <w:fldChar w:fldCharType="separate"/>
      </w:r>
      <w:r w:rsidR="00C26E99" w:rsidRPr="006A55C4">
        <w:rPr>
          <w:rFonts w:ascii="Georgia" w:hAnsi="Georgia"/>
          <w:noProof/>
          <w:sz w:val="24"/>
          <w:szCs w:val="24"/>
        </w:rPr>
        <w:t>[18]</w:t>
      </w:r>
      <w:r w:rsidRPr="006A55C4">
        <w:rPr>
          <w:rFonts w:ascii="Georgia" w:hAnsi="Georgia"/>
          <w:sz w:val="24"/>
          <w:szCs w:val="24"/>
        </w:rPr>
        <w:fldChar w:fldCharType="end"/>
      </w:r>
      <w:r w:rsidRPr="006A55C4">
        <w:rPr>
          <w:rFonts w:ascii="Georgia" w:hAnsi="Georgia"/>
          <w:sz w:val="24"/>
          <w:szCs w:val="24"/>
        </w:rPr>
        <w:t>, in this study, this shape is not hold in all cases. Generally, as the dye molecule becomes harder as its LH</w:t>
      </w:r>
      <w:r w:rsidRPr="007E457A">
        <w:rPr>
          <w:rFonts w:ascii="Georgia" w:hAnsi="Georgia"/>
          <w:sz w:val="24"/>
          <w:szCs w:val="24"/>
        </w:rPr>
        <w:t>E value becomes larger.</w:t>
      </w:r>
    </w:p>
    <w:bookmarkEnd w:id="77"/>
    <w:p w14:paraId="49EEC270" w14:textId="6F81FD4D" w:rsidR="00515C36" w:rsidRPr="007E457A" w:rsidRDefault="00515C36" w:rsidP="00B262F4">
      <w:pPr>
        <w:spacing w:after="160" w:line="360" w:lineRule="auto"/>
        <w:rPr>
          <w:rFonts w:ascii="Georgia" w:eastAsia="Times New Roman" w:hAnsi="Georgia" w:cstheme="majorBidi"/>
          <w:b/>
          <w:bCs/>
          <w:sz w:val="24"/>
          <w:szCs w:val="24"/>
          <w:lang w:eastAsia="en-GB"/>
        </w:rPr>
      </w:pPr>
    </w:p>
    <w:p w14:paraId="0137D82B" w14:textId="14E2554A" w:rsidR="00112F9C" w:rsidRPr="007E457A" w:rsidRDefault="007D575D">
      <w:pPr>
        <w:rPr>
          <w:rFonts w:ascii="Georgia" w:eastAsia="Times New Roman" w:hAnsi="Georgia" w:cstheme="majorBidi"/>
          <w:b/>
          <w:bCs/>
          <w:sz w:val="24"/>
          <w:szCs w:val="24"/>
          <w:lang w:eastAsia="en-GB"/>
        </w:rPr>
      </w:pPr>
      <w:r w:rsidRPr="007E457A">
        <w:rPr>
          <w:rFonts w:ascii="Georgia" w:eastAsia="Times New Roman" w:hAnsi="Georgia" w:cstheme="majorBidi"/>
          <w:b/>
          <w:bCs/>
          <w:sz w:val="24"/>
          <w:szCs w:val="24"/>
          <w:lang w:eastAsia="en-GB"/>
        </w:rPr>
        <w:t>References</w:t>
      </w:r>
    </w:p>
    <w:p w14:paraId="24E46609" w14:textId="77777777" w:rsidR="00C26E99" w:rsidRPr="00C26E99" w:rsidRDefault="00112F9C" w:rsidP="00C26E99">
      <w:pPr>
        <w:pStyle w:val="EndNoteBibliography"/>
        <w:spacing w:after="0"/>
        <w:ind w:left="720" w:hanging="720"/>
      </w:pPr>
      <w:r w:rsidRPr="007E457A">
        <w:rPr>
          <w:rFonts w:eastAsia="Times New Roman" w:cstheme="majorBidi"/>
          <w:szCs w:val="24"/>
          <w:lang w:eastAsia="en-GB"/>
        </w:rPr>
        <w:fldChar w:fldCharType="begin"/>
      </w:r>
      <w:r w:rsidRPr="007E457A">
        <w:rPr>
          <w:rFonts w:eastAsia="Times New Roman" w:cstheme="majorBidi"/>
          <w:szCs w:val="24"/>
          <w:lang w:eastAsia="en-GB"/>
        </w:rPr>
        <w:instrText xml:space="preserve"> ADDIN EN.REFLIST </w:instrText>
      </w:r>
      <w:r w:rsidRPr="007E457A">
        <w:rPr>
          <w:rFonts w:eastAsia="Times New Roman" w:cstheme="majorBidi"/>
          <w:szCs w:val="24"/>
          <w:lang w:eastAsia="en-GB"/>
        </w:rPr>
        <w:fldChar w:fldCharType="separate"/>
      </w:r>
      <w:r w:rsidR="00C26E99" w:rsidRPr="00C26E99">
        <w:t>1.</w:t>
      </w:r>
      <w:r w:rsidR="00C26E99" w:rsidRPr="00C26E99">
        <w:tab/>
        <w:t xml:space="preserve">Scharber, M.C., et al., </w:t>
      </w:r>
      <w:r w:rsidR="00C26E99" w:rsidRPr="00C26E99">
        <w:rPr>
          <w:i/>
        </w:rPr>
        <w:t>Design Rules for Donors in Bulk-Heterojunction Solar Cells—Towards 10</w:t>
      </w:r>
      <w:r w:rsidR="00C26E99" w:rsidRPr="00C26E99">
        <w:rPr>
          <w:rFonts w:ascii="Times New Roman" w:hAnsi="Times New Roman" w:cs="Times New Roman"/>
          <w:i/>
        </w:rPr>
        <w:t> </w:t>
      </w:r>
      <w:r w:rsidR="00C26E99" w:rsidRPr="00C26E99">
        <w:rPr>
          <w:i/>
        </w:rPr>
        <w:t>% Energy-Conversion Efficiency.</w:t>
      </w:r>
      <w:r w:rsidR="00C26E99" w:rsidRPr="00C26E99">
        <w:t xml:space="preserve"> Advanced Materials, 2006. </w:t>
      </w:r>
      <w:r w:rsidR="00C26E99" w:rsidRPr="00C26E99">
        <w:rPr>
          <w:b/>
        </w:rPr>
        <w:t>18</w:t>
      </w:r>
      <w:r w:rsidR="00C26E99" w:rsidRPr="00C26E99">
        <w:t>(6): p. 789-794.</w:t>
      </w:r>
    </w:p>
    <w:p w14:paraId="436D6147" w14:textId="77777777" w:rsidR="00C26E99" w:rsidRPr="00C26E99" w:rsidRDefault="00C26E99" w:rsidP="00C26E99">
      <w:pPr>
        <w:pStyle w:val="EndNoteBibliography"/>
        <w:spacing w:after="0"/>
        <w:ind w:left="720" w:hanging="720"/>
      </w:pPr>
      <w:r w:rsidRPr="00C26E99">
        <w:t>2.</w:t>
      </w:r>
      <w:r w:rsidRPr="00C26E99">
        <w:tab/>
        <w:t xml:space="preserve">Fan, W., D. Tan, and W.Q. Deng, </w:t>
      </w:r>
      <w:r w:rsidRPr="00C26E99">
        <w:rPr>
          <w:i/>
        </w:rPr>
        <w:t>Acene</w:t>
      </w:r>
      <w:r w:rsidRPr="00C26E99">
        <w:rPr>
          <w:rFonts w:ascii="Times New Roman" w:hAnsi="Times New Roman" w:cs="Times New Roman"/>
          <w:i/>
        </w:rPr>
        <w:t>‐</w:t>
      </w:r>
      <w:r w:rsidRPr="00C26E99">
        <w:rPr>
          <w:i/>
        </w:rPr>
        <w:t>Modified Triphenylamine Dyes for Dye</w:t>
      </w:r>
      <w:r w:rsidRPr="00C26E99">
        <w:rPr>
          <w:rFonts w:ascii="Times New Roman" w:hAnsi="Times New Roman" w:cs="Times New Roman"/>
          <w:i/>
        </w:rPr>
        <w:t>‐</w:t>
      </w:r>
      <w:r w:rsidRPr="00C26E99">
        <w:rPr>
          <w:i/>
        </w:rPr>
        <w:t>Sensitized Solar Cells: A Computational Study.</w:t>
      </w:r>
      <w:r w:rsidRPr="00C26E99">
        <w:t xml:space="preserve"> ChemPhysChem, 2012. </w:t>
      </w:r>
      <w:r w:rsidRPr="00C26E99">
        <w:rPr>
          <w:b/>
        </w:rPr>
        <w:t>13</w:t>
      </w:r>
      <w:r w:rsidRPr="00C26E99">
        <w:t>(8): p. 2051-2060.</w:t>
      </w:r>
    </w:p>
    <w:p w14:paraId="06B1AA38" w14:textId="77777777" w:rsidR="00C26E99" w:rsidRPr="00C26E99" w:rsidRDefault="00C26E99" w:rsidP="00C26E99">
      <w:pPr>
        <w:pStyle w:val="EndNoteBibliography"/>
        <w:spacing w:after="0"/>
        <w:ind w:left="720" w:hanging="720"/>
      </w:pPr>
      <w:r w:rsidRPr="00C26E99">
        <w:t>3.</w:t>
      </w:r>
      <w:r w:rsidRPr="00C26E99">
        <w:tab/>
        <w:t xml:space="preserve">Chi, W.-J. and Z.-S. Li, </w:t>
      </w:r>
      <w:r w:rsidRPr="00C26E99">
        <w:rPr>
          <w:i/>
        </w:rPr>
        <w:t>The theoretical investigation on the 4-(4-phenyl-4-[small alpha]-naphthylbutadieny)-triphenylamine derivatives as hole transporting materials for perovskite-type solar cells.</w:t>
      </w:r>
      <w:r w:rsidRPr="00C26E99">
        <w:t xml:space="preserve"> Physical Chemistry Chemical Physics, 2015. </w:t>
      </w:r>
      <w:r w:rsidRPr="00C26E99">
        <w:rPr>
          <w:b/>
        </w:rPr>
        <w:t>17</w:t>
      </w:r>
      <w:r w:rsidRPr="00C26E99">
        <w:t>(8): p. 5991-5998.</w:t>
      </w:r>
    </w:p>
    <w:p w14:paraId="159DD687" w14:textId="77777777" w:rsidR="00C26E99" w:rsidRPr="00C26E99" w:rsidRDefault="00C26E99" w:rsidP="00C26E99">
      <w:pPr>
        <w:pStyle w:val="EndNoteBibliography"/>
        <w:spacing w:after="0"/>
        <w:ind w:left="720" w:hanging="720"/>
      </w:pPr>
      <w:r w:rsidRPr="00C26E99">
        <w:t>4.</w:t>
      </w:r>
      <w:r w:rsidRPr="00C26E99">
        <w:tab/>
        <w:t xml:space="preserve">Chitpakdee, C., et al., </w:t>
      </w:r>
      <w:r w:rsidRPr="00C26E99">
        <w:rPr>
          <w:i/>
        </w:rPr>
        <w:t>Theoretical studies on electronic structures and photophysical properties of anthracene derivatives as hole-transporting materials for OLEDs.</w:t>
      </w:r>
      <w:r w:rsidRPr="00C26E99">
        <w:t xml:space="preserve"> Spectrochimica Acta Part A: Molecular and Biomolecular Spectroscopy, 2014. </w:t>
      </w:r>
      <w:r w:rsidRPr="00C26E99">
        <w:rPr>
          <w:b/>
        </w:rPr>
        <w:t>125</w:t>
      </w:r>
      <w:r w:rsidRPr="00C26E99">
        <w:t>: p. 36-45.</w:t>
      </w:r>
    </w:p>
    <w:p w14:paraId="07444EBA" w14:textId="77777777" w:rsidR="00C26E99" w:rsidRPr="00C26E99" w:rsidRDefault="00C26E99" w:rsidP="00C26E99">
      <w:pPr>
        <w:pStyle w:val="EndNoteBibliography"/>
        <w:spacing w:after="0"/>
        <w:ind w:left="720" w:hanging="720"/>
      </w:pPr>
      <w:r w:rsidRPr="00C26E99">
        <w:t>5.</w:t>
      </w:r>
      <w:r w:rsidRPr="00C26E99">
        <w:tab/>
        <w:t xml:space="preserve">Pearson, R.G., </w:t>
      </w:r>
      <w:r w:rsidRPr="00C26E99">
        <w:rPr>
          <w:i/>
        </w:rPr>
        <w:t>Chemical hardness and density functional theory.</w:t>
      </w:r>
      <w:r w:rsidRPr="00C26E99">
        <w:t xml:space="preserve"> Journal of Chemical Sciences, 2005. </w:t>
      </w:r>
      <w:r w:rsidRPr="00C26E99">
        <w:rPr>
          <w:b/>
        </w:rPr>
        <w:t>117</w:t>
      </w:r>
      <w:r w:rsidRPr="00C26E99">
        <w:t>(5): p. 369-377.</w:t>
      </w:r>
    </w:p>
    <w:p w14:paraId="017C1D6F" w14:textId="77777777" w:rsidR="00C26E99" w:rsidRPr="00C26E99" w:rsidRDefault="00C26E99" w:rsidP="00C26E99">
      <w:pPr>
        <w:pStyle w:val="EndNoteBibliography"/>
        <w:spacing w:after="0"/>
        <w:ind w:left="720" w:hanging="720"/>
      </w:pPr>
      <w:r w:rsidRPr="00C26E99">
        <w:t>6.</w:t>
      </w:r>
      <w:r w:rsidRPr="00C26E99">
        <w:tab/>
        <w:t xml:space="preserve">Fujisawa, J.-i., T. Eda, and M. Hanaya, </w:t>
      </w:r>
      <w:r w:rsidRPr="00C26E99">
        <w:rPr>
          <w:i/>
        </w:rPr>
        <w:t>Comparative study of conduction-band and valence-band edges of TiO2, SrTiO3, and BaTiO3 by ionization potential measurements.</w:t>
      </w:r>
      <w:r w:rsidRPr="00C26E99">
        <w:t xml:space="preserve"> Chemical Physics Letters, 2017. </w:t>
      </w:r>
      <w:r w:rsidRPr="00C26E99">
        <w:rPr>
          <w:b/>
        </w:rPr>
        <w:t>685</w:t>
      </w:r>
      <w:r w:rsidRPr="00C26E99">
        <w:t>: p. 23-26.</w:t>
      </w:r>
    </w:p>
    <w:p w14:paraId="1700D5E8" w14:textId="77777777" w:rsidR="00C26E99" w:rsidRPr="00C26E99" w:rsidRDefault="00C26E99" w:rsidP="00C26E99">
      <w:pPr>
        <w:pStyle w:val="EndNoteBibliography"/>
        <w:spacing w:after="0"/>
        <w:ind w:left="720" w:hanging="720"/>
      </w:pPr>
      <w:r w:rsidRPr="00C26E99">
        <w:t>7.</w:t>
      </w:r>
      <w:r w:rsidRPr="00C26E99">
        <w:tab/>
        <w:t xml:space="preserve">Cahen, D., et al., </w:t>
      </w:r>
      <w:r w:rsidRPr="00C26E99">
        <w:rPr>
          <w:i/>
        </w:rPr>
        <w:t>Nature of Photovoltaic Action in Dye-Sensitized Solar Cells.</w:t>
      </w:r>
      <w:r w:rsidRPr="00C26E99">
        <w:t xml:space="preserve"> The Journal of Physical Chemistry B, 2000. </w:t>
      </w:r>
      <w:r w:rsidRPr="00C26E99">
        <w:rPr>
          <w:b/>
        </w:rPr>
        <w:t>104</w:t>
      </w:r>
      <w:r w:rsidRPr="00C26E99">
        <w:t>(9): p. 2053-2059.</w:t>
      </w:r>
    </w:p>
    <w:p w14:paraId="5229DEB7" w14:textId="77777777" w:rsidR="00C26E99" w:rsidRPr="00C26E99" w:rsidRDefault="00C26E99" w:rsidP="00C26E99">
      <w:pPr>
        <w:pStyle w:val="EndNoteBibliography"/>
        <w:spacing w:after="0"/>
        <w:ind w:left="720" w:hanging="720"/>
      </w:pPr>
      <w:r w:rsidRPr="00C26E99">
        <w:t>8.</w:t>
      </w:r>
      <w:r w:rsidRPr="00C26E99">
        <w:tab/>
        <w:t xml:space="preserve">Som, N.N., et al., </w:t>
      </w:r>
      <w:r w:rsidRPr="00C26E99">
        <w:rPr>
          <w:i/>
        </w:rPr>
        <w:t>Strain and layer modulated electronic and optical properties of low dimensional perovskite methylammonium lead iodide: Implications to solar cells.</w:t>
      </w:r>
      <w:r w:rsidRPr="00C26E99">
        <w:t xml:space="preserve"> Solar Energy, 2018. </w:t>
      </w:r>
      <w:r w:rsidRPr="00C26E99">
        <w:rPr>
          <w:b/>
        </w:rPr>
        <w:t>173</w:t>
      </w:r>
      <w:r w:rsidRPr="00C26E99">
        <w:t>: p. 1315-1322.</w:t>
      </w:r>
    </w:p>
    <w:p w14:paraId="02E38072" w14:textId="77777777" w:rsidR="00C26E99" w:rsidRPr="00C26E99" w:rsidRDefault="00C26E99" w:rsidP="00C26E99">
      <w:pPr>
        <w:pStyle w:val="EndNoteBibliography"/>
        <w:spacing w:after="0"/>
        <w:ind w:left="720" w:hanging="720"/>
      </w:pPr>
      <w:r w:rsidRPr="00C26E99">
        <w:t>9.</w:t>
      </w:r>
      <w:r w:rsidRPr="00C26E99">
        <w:tab/>
        <w:t xml:space="preserve">Zhang, G., et al., </w:t>
      </w:r>
      <w:r w:rsidRPr="00C26E99">
        <w:rPr>
          <w:i/>
        </w:rPr>
        <w:t>Employ a bisthienothiophene linker to construct an organic chromophore for efficient and stable dye-sensitized solar cells.</w:t>
      </w:r>
      <w:r w:rsidRPr="00C26E99">
        <w:t xml:space="preserve"> Energy &amp; Environmental Science, 2009. </w:t>
      </w:r>
      <w:r w:rsidRPr="00C26E99">
        <w:rPr>
          <w:b/>
        </w:rPr>
        <w:t>2</w:t>
      </w:r>
      <w:r w:rsidRPr="00C26E99">
        <w:t>(1): p. 92-95.</w:t>
      </w:r>
    </w:p>
    <w:p w14:paraId="73611266" w14:textId="77777777" w:rsidR="00C26E99" w:rsidRPr="00C26E99" w:rsidRDefault="00C26E99" w:rsidP="00C26E99">
      <w:pPr>
        <w:pStyle w:val="EndNoteBibliography"/>
        <w:spacing w:after="0"/>
        <w:ind w:left="720" w:hanging="720"/>
      </w:pPr>
      <w:r w:rsidRPr="00C26E99">
        <w:t>10.</w:t>
      </w:r>
      <w:r w:rsidRPr="00C26E99">
        <w:tab/>
        <w:t xml:space="preserve">Hilborn, R.C., </w:t>
      </w:r>
      <w:r w:rsidRPr="00C26E99">
        <w:rPr>
          <w:i/>
        </w:rPr>
        <w:t>Einstein coefficients, cross sections, f values, dipole moments, and all that.</w:t>
      </w:r>
      <w:r w:rsidRPr="00C26E99">
        <w:t xml:space="preserve"> American Journal of Physics, 1982. </w:t>
      </w:r>
      <w:r w:rsidRPr="00C26E99">
        <w:rPr>
          <w:b/>
        </w:rPr>
        <w:t>50</w:t>
      </w:r>
      <w:r w:rsidRPr="00C26E99">
        <w:t>(11): p. 982-986.</w:t>
      </w:r>
    </w:p>
    <w:p w14:paraId="234C98F9" w14:textId="77777777" w:rsidR="00C26E99" w:rsidRPr="00C26E99" w:rsidRDefault="00C26E99" w:rsidP="00C26E99">
      <w:pPr>
        <w:pStyle w:val="EndNoteBibliography"/>
        <w:spacing w:after="0"/>
        <w:ind w:left="720" w:hanging="720"/>
      </w:pPr>
      <w:r w:rsidRPr="00C26E99">
        <w:t>11.</w:t>
      </w:r>
      <w:r w:rsidRPr="00C26E99">
        <w:tab/>
        <w:t xml:space="preserve">Johnson, E.R., et al., </w:t>
      </w:r>
      <w:r w:rsidRPr="00C26E99">
        <w:rPr>
          <w:i/>
        </w:rPr>
        <w:t>Revealing Noncovalent Interactions.</w:t>
      </w:r>
      <w:r w:rsidRPr="00C26E99">
        <w:t xml:space="preserve"> Journal of the American Chemical Society, 2010. </w:t>
      </w:r>
      <w:r w:rsidRPr="00C26E99">
        <w:rPr>
          <w:b/>
        </w:rPr>
        <w:t>132</w:t>
      </w:r>
      <w:r w:rsidRPr="00C26E99">
        <w:t>(18): p. 6498-6506.</w:t>
      </w:r>
    </w:p>
    <w:p w14:paraId="18987E6A" w14:textId="77777777" w:rsidR="00C26E99" w:rsidRPr="00C26E99" w:rsidRDefault="00C26E99" w:rsidP="00C26E99">
      <w:pPr>
        <w:pStyle w:val="EndNoteBibliography"/>
        <w:spacing w:after="0"/>
        <w:ind w:left="720" w:hanging="720"/>
      </w:pPr>
      <w:r w:rsidRPr="00C26E99">
        <w:t>12.</w:t>
      </w:r>
      <w:r w:rsidRPr="00C26E99">
        <w:tab/>
        <w:t xml:space="preserve">Le Bahers, T., C. Adamo, and I. Ciofini, </w:t>
      </w:r>
      <w:r w:rsidRPr="00C26E99">
        <w:rPr>
          <w:i/>
        </w:rPr>
        <w:t>A Qualitative Index of Spatial Extent in Charge-Transfer Excitations.</w:t>
      </w:r>
      <w:r w:rsidRPr="00C26E99">
        <w:t xml:space="preserve"> Journal of Chemical Theory and Computation, 2011. </w:t>
      </w:r>
      <w:r w:rsidRPr="00C26E99">
        <w:rPr>
          <w:b/>
        </w:rPr>
        <w:t>7</w:t>
      </w:r>
      <w:r w:rsidRPr="00C26E99">
        <w:t>(8): p. 2498-2506.</w:t>
      </w:r>
    </w:p>
    <w:p w14:paraId="48D3B492" w14:textId="77777777" w:rsidR="00C26E99" w:rsidRPr="00C26E99" w:rsidRDefault="00C26E99" w:rsidP="00C26E99">
      <w:pPr>
        <w:pStyle w:val="EndNoteBibliography"/>
        <w:spacing w:after="0"/>
        <w:ind w:left="720" w:hanging="720"/>
      </w:pPr>
      <w:r w:rsidRPr="00C26E99">
        <w:t>13.</w:t>
      </w:r>
      <w:r w:rsidRPr="00C26E99">
        <w:tab/>
        <w:t xml:space="preserve">Marcus, R.A., </w:t>
      </w:r>
      <w:r w:rsidRPr="00C26E99">
        <w:rPr>
          <w:i/>
        </w:rPr>
        <w:t>Chemical and Electrochemical Electron-Transfer Theory.</w:t>
      </w:r>
      <w:r w:rsidRPr="00C26E99">
        <w:t xml:space="preserve"> Annual Review of Physical Chemistry, 1964. </w:t>
      </w:r>
      <w:r w:rsidRPr="00C26E99">
        <w:rPr>
          <w:b/>
        </w:rPr>
        <w:t>15</w:t>
      </w:r>
      <w:r w:rsidRPr="00C26E99">
        <w:t>(1): p. 155-196.</w:t>
      </w:r>
    </w:p>
    <w:p w14:paraId="67478F98" w14:textId="77777777" w:rsidR="00C26E99" w:rsidRPr="00C26E99" w:rsidRDefault="00C26E99" w:rsidP="00C26E99">
      <w:pPr>
        <w:pStyle w:val="EndNoteBibliography"/>
        <w:spacing w:after="0"/>
        <w:ind w:left="720" w:hanging="720"/>
      </w:pPr>
      <w:r w:rsidRPr="00C26E99">
        <w:t>14.</w:t>
      </w:r>
      <w:r w:rsidRPr="00C26E99">
        <w:tab/>
        <w:t xml:space="preserve">Marcus, R.A., </w:t>
      </w:r>
      <w:r w:rsidRPr="00C26E99">
        <w:rPr>
          <w:i/>
        </w:rPr>
        <w:t>Electron transfer reactions in chemistry. Theory and experiment.</w:t>
      </w:r>
      <w:r w:rsidRPr="00C26E99">
        <w:t xml:space="preserve"> Reviews of Modern Physics, 1993. </w:t>
      </w:r>
      <w:r w:rsidRPr="00C26E99">
        <w:rPr>
          <w:b/>
        </w:rPr>
        <w:t>65</w:t>
      </w:r>
      <w:r w:rsidRPr="00C26E99">
        <w:t>(3): p. 599-610.</w:t>
      </w:r>
    </w:p>
    <w:p w14:paraId="403C002A" w14:textId="77777777" w:rsidR="00C26E99" w:rsidRPr="00C26E99" w:rsidRDefault="00C26E99" w:rsidP="00C26E99">
      <w:pPr>
        <w:pStyle w:val="EndNoteBibliography"/>
        <w:spacing w:after="0"/>
        <w:ind w:left="720" w:hanging="720"/>
      </w:pPr>
      <w:r w:rsidRPr="00C26E99">
        <w:t>15.</w:t>
      </w:r>
      <w:r w:rsidRPr="00C26E99">
        <w:tab/>
        <w:t xml:space="preserve">Wazzan, N., </w:t>
      </w:r>
      <w:r w:rsidRPr="00C26E99">
        <w:rPr>
          <w:i/>
        </w:rPr>
        <w:t>Theoretical investigation of anthanthrene-based dyes in dye</w:t>
      </w:r>
      <w:r w:rsidRPr="00C26E99">
        <w:rPr>
          <w:rFonts w:ascii="Times New Roman" w:hAnsi="Times New Roman" w:cs="Times New Roman"/>
          <w:i/>
        </w:rPr>
        <w:t>‐</w:t>
      </w:r>
      <w:r w:rsidRPr="00C26E99">
        <w:rPr>
          <w:i/>
        </w:rPr>
        <w:t>sensitized solar cell applications: Effect of nature of alkyl-substitutions and number of anchoring groups.</w:t>
      </w:r>
      <w:r w:rsidRPr="00C26E99">
        <w:t xml:space="preserve"> Arabian Journal of Chemistry, 2022: p. 103969.</w:t>
      </w:r>
    </w:p>
    <w:p w14:paraId="67094FF2" w14:textId="77777777" w:rsidR="00C26E99" w:rsidRPr="00C26E99" w:rsidRDefault="00C26E99" w:rsidP="00C26E99">
      <w:pPr>
        <w:pStyle w:val="EndNoteBibliography"/>
        <w:spacing w:after="0"/>
        <w:ind w:left="720" w:hanging="720"/>
      </w:pPr>
      <w:r w:rsidRPr="00C26E99">
        <w:t>16.</w:t>
      </w:r>
      <w:r w:rsidRPr="00C26E99">
        <w:tab/>
        <w:t xml:space="preserve">Lin, J.T., et al., </w:t>
      </w:r>
      <w:r w:rsidRPr="00C26E99">
        <w:rPr>
          <w:i/>
        </w:rPr>
        <w:t>Organic Dyes Containing Furan Moiety for High-Performance Dye-Sensitized Solar Cells.</w:t>
      </w:r>
      <w:r w:rsidRPr="00C26E99">
        <w:t xml:space="preserve"> Organic Letters, 2009. </w:t>
      </w:r>
      <w:r w:rsidRPr="00C26E99">
        <w:rPr>
          <w:b/>
        </w:rPr>
        <w:t>11</w:t>
      </w:r>
      <w:r w:rsidRPr="00C26E99">
        <w:t>(1): p. 97-100.</w:t>
      </w:r>
    </w:p>
    <w:p w14:paraId="18A1DBEC" w14:textId="77777777" w:rsidR="00C26E99" w:rsidRPr="00C26E99" w:rsidRDefault="00C26E99" w:rsidP="00C26E99">
      <w:pPr>
        <w:pStyle w:val="EndNoteBibliography"/>
        <w:spacing w:after="0"/>
        <w:ind w:left="720" w:hanging="720"/>
      </w:pPr>
      <w:r w:rsidRPr="00C26E99">
        <w:lastRenderedPageBreak/>
        <w:t>17.</w:t>
      </w:r>
      <w:r w:rsidRPr="00C26E99">
        <w:tab/>
        <w:t xml:space="preserve">Sharma, V. and P.K. Jha, </w:t>
      </w:r>
      <w:r w:rsidRPr="00C26E99">
        <w:rPr>
          <w:i/>
        </w:rPr>
        <w:t>Enhancement in power conversion efficiency of edge-functionalized graphene quantum dot through adatoms for solar cell applications.</w:t>
      </w:r>
      <w:r w:rsidRPr="00C26E99">
        <w:t xml:space="preserve"> Solar Energy Materials and Solar Cells, 2019. </w:t>
      </w:r>
      <w:r w:rsidRPr="00C26E99">
        <w:rPr>
          <w:b/>
        </w:rPr>
        <w:t>200</w:t>
      </w:r>
      <w:r w:rsidRPr="00C26E99">
        <w:t>: p. 109908.</w:t>
      </w:r>
    </w:p>
    <w:p w14:paraId="5CB79C8A" w14:textId="77777777" w:rsidR="00C26E99" w:rsidRPr="00C26E99" w:rsidRDefault="00C26E99" w:rsidP="00C26E99">
      <w:pPr>
        <w:pStyle w:val="EndNoteBibliography"/>
        <w:spacing w:after="0"/>
        <w:ind w:left="720" w:hanging="720"/>
      </w:pPr>
      <w:r w:rsidRPr="00C26E99">
        <w:t>18.</w:t>
      </w:r>
      <w:r w:rsidRPr="00C26E99">
        <w:tab/>
        <w:t xml:space="preserve">Ans, M., et al., </w:t>
      </w:r>
      <w:r w:rsidRPr="00C26E99">
        <w:rPr>
          <w:i/>
        </w:rPr>
        <w:t>Designing indacenodithiophene based non-fullerene acceptors with a donor–acceptor combined bridge for organic solar cells.</w:t>
      </w:r>
      <w:r w:rsidRPr="00C26E99">
        <w:t xml:space="preserve"> RSC Advances, 2019. </w:t>
      </w:r>
      <w:r w:rsidRPr="00C26E99">
        <w:rPr>
          <w:b/>
        </w:rPr>
        <w:t>9</w:t>
      </w:r>
      <w:r w:rsidRPr="00C26E99">
        <w:t>(7): p. 3605-3617.</w:t>
      </w:r>
    </w:p>
    <w:p w14:paraId="754DEA74" w14:textId="77777777" w:rsidR="00C26E99" w:rsidRPr="00C26E99" w:rsidRDefault="00C26E99" w:rsidP="00C26E99">
      <w:pPr>
        <w:pStyle w:val="EndNoteBibliography"/>
        <w:ind w:left="720" w:hanging="720"/>
      </w:pPr>
      <w:r w:rsidRPr="00C26E99">
        <w:t>19.</w:t>
      </w:r>
      <w:r w:rsidRPr="00C26E99">
        <w:tab/>
        <w:t xml:space="preserve">Siddique, S.A., et al., </w:t>
      </w:r>
      <w:r w:rsidRPr="00C26E99">
        <w:rPr>
          <w:i/>
        </w:rPr>
        <w:t>Efficient tuning of zinc phthalocyanine-based dyes for dye-sensitized solar cells: a detailed DFT study.</w:t>
      </w:r>
      <w:r w:rsidRPr="00C26E99">
        <w:t xml:space="preserve"> RSC Advances, 2021. </w:t>
      </w:r>
      <w:r w:rsidRPr="00C26E99">
        <w:rPr>
          <w:b/>
        </w:rPr>
        <w:t>11</w:t>
      </w:r>
      <w:r w:rsidRPr="00C26E99">
        <w:t>(44): p. 27570-27582.</w:t>
      </w:r>
    </w:p>
    <w:p w14:paraId="0A53BB8A" w14:textId="3376F2D0" w:rsidR="00916B47" w:rsidRPr="007E457A" w:rsidRDefault="00112F9C" w:rsidP="00C26E99">
      <w:pPr>
        <w:rPr>
          <w:rFonts w:ascii="Georgia" w:eastAsia="Times New Roman" w:hAnsi="Georgia" w:cstheme="majorBidi"/>
          <w:sz w:val="24"/>
          <w:szCs w:val="24"/>
          <w:lang w:eastAsia="en-GB"/>
        </w:rPr>
      </w:pPr>
      <w:r w:rsidRPr="007E457A">
        <w:rPr>
          <w:rFonts w:ascii="Georgia" w:eastAsia="Times New Roman" w:hAnsi="Georgia" w:cstheme="majorBidi"/>
          <w:sz w:val="24"/>
          <w:szCs w:val="24"/>
          <w:lang w:eastAsia="en-GB"/>
        </w:rPr>
        <w:fldChar w:fldCharType="end"/>
      </w:r>
    </w:p>
    <w:sectPr w:rsidR="00916B47" w:rsidRPr="007E457A">
      <w:footerReference w:type="default" r:id="rId7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7346B" w14:textId="77777777" w:rsidR="000A3AC8" w:rsidRDefault="000A3AC8" w:rsidP="00821F2E">
      <w:pPr>
        <w:spacing w:after="0" w:line="240" w:lineRule="auto"/>
      </w:pPr>
      <w:r>
        <w:separator/>
      </w:r>
    </w:p>
  </w:endnote>
  <w:endnote w:type="continuationSeparator" w:id="0">
    <w:p w14:paraId="2E9C1EAD" w14:textId="77777777" w:rsidR="000A3AC8" w:rsidRDefault="000A3AC8" w:rsidP="00821F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dvGulliv-R">
    <w:altName w:val="MS Gothic"/>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Shell Dlg 2">
    <w:panose1 w:val="020B0604030504040204"/>
    <w:charset w:val="00"/>
    <w:family w:val="roman"/>
    <w:notTrueType/>
    <w:pitch w:val="default"/>
  </w:font>
  <w:font w:name="Calibri-Bold">
    <w:altName w:val="Calibri"/>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KggfxvCxjtcxAdvTT3713a231+22">
    <w:altName w:val="Microsoft YaHei"/>
    <w:panose1 w:val="00000000000000000000"/>
    <w:charset w:val="86"/>
    <w:family w:val="auto"/>
    <w:notTrueType/>
    <w:pitch w:val="default"/>
    <w:sig w:usb0="00000001" w:usb1="080E0000" w:usb2="00000010" w:usb3="00000000" w:csb0="00040000" w:csb1="00000000"/>
  </w:font>
  <w:font w:name="MbysddPdqjwqAdvTT3713a231">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4776351"/>
      <w:docPartObj>
        <w:docPartGallery w:val="Page Numbers (Bottom of Page)"/>
        <w:docPartUnique/>
      </w:docPartObj>
    </w:sdtPr>
    <w:sdtEndPr>
      <w:rPr>
        <w:rFonts w:ascii="Georgia" w:hAnsi="Georgia"/>
        <w:noProof/>
      </w:rPr>
    </w:sdtEndPr>
    <w:sdtContent>
      <w:p w14:paraId="57C202E6" w14:textId="09C4AC94" w:rsidR="00821F2E" w:rsidRPr="00821F2E" w:rsidRDefault="00821F2E">
        <w:pPr>
          <w:pStyle w:val="Footer"/>
          <w:jc w:val="center"/>
          <w:rPr>
            <w:rFonts w:ascii="Georgia" w:hAnsi="Georgia"/>
          </w:rPr>
        </w:pPr>
        <w:r w:rsidRPr="00821F2E">
          <w:rPr>
            <w:rFonts w:ascii="Georgia" w:hAnsi="Georgia"/>
          </w:rPr>
          <w:fldChar w:fldCharType="begin"/>
        </w:r>
        <w:r w:rsidRPr="00821F2E">
          <w:rPr>
            <w:rFonts w:ascii="Georgia" w:hAnsi="Georgia"/>
          </w:rPr>
          <w:instrText xml:space="preserve"> PAGE   \* MERGEFORMAT </w:instrText>
        </w:r>
        <w:r w:rsidRPr="00821F2E">
          <w:rPr>
            <w:rFonts w:ascii="Georgia" w:hAnsi="Georgia"/>
          </w:rPr>
          <w:fldChar w:fldCharType="separate"/>
        </w:r>
        <w:r w:rsidRPr="00821F2E">
          <w:rPr>
            <w:rFonts w:ascii="Georgia" w:hAnsi="Georgia"/>
            <w:noProof/>
          </w:rPr>
          <w:t>2</w:t>
        </w:r>
        <w:r w:rsidRPr="00821F2E">
          <w:rPr>
            <w:rFonts w:ascii="Georgia" w:hAnsi="Georgia"/>
            <w:noProof/>
          </w:rPr>
          <w:fldChar w:fldCharType="end"/>
        </w:r>
      </w:p>
    </w:sdtContent>
  </w:sdt>
  <w:p w14:paraId="087DEE4C" w14:textId="77777777" w:rsidR="00821F2E" w:rsidRDefault="00821F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EBE46" w14:textId="77777777" w:rsidR="000A3AC8" w:rsidRDefault="000A3AC8" w:rsidP="00821F2E">
      <w:pPr>
        <w:spacing w:after="0" w:line="240" w:lineRule="auto"/>
      </w:pPr>
      <w:r>
        <w:separator/>
      </w:r>
    </w:p>
  </w:footnote>
  <w:footnote w:type="continuationSeparator" w:id="0">
    <w:p w14:paraId="27ED5FB1" w14:textId="77777777" w:rsidR="000A3AC8" w:rsidRDefault="000A3AC8" w:rsidP="00821F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53168"/>
    <w:multiLevelType w:val="hybridMultilevel"/>
    <w:tmpl w:val="F9D855A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4438AB"/>
    <w:multiLevelType w:val="hybridMultilevel"/>
    <w:tmpl w:val="066EF0C4"/>
    <w:lvl w:ilvl="0" w:tplc="D1F2E7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8239C3"/>
    <w:multiLevelType w:val="hybridMultilevel"/>
    <w:tmpl w:val="2A1A9862"/>
    <w:lvl w:ilvl="0" w:tplc="BE069A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BC6A19"/>
    <w:multiLevelType w:val="hybridMultilevel"/>
    <w:tmpl w:val="4086A4B2"/>
    <w:lvl w:ilvl="0" w:tplc="15E2C94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85677F"/>
    <w:multiLevelType w:val="multilevel"/>
    <w:tmpl w:val="8D76531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ascii="Georgia" w:hAnsi="Georgia" w:cstheme="majorBidi" w:hint="default"/>
        <w:b/>
        <w:bCs/>
        <w:color w:val="auto"/>
      </w:rPr>
    </w:lvl>
    <w:lvl w:ilvl="2">
      <w:start w:val="1"/>
      <w:numFmt w:val="decimal"/>
      <w:isLgl/>
      <w:lvlText w:val="%1.%2.%3"/>
      <w:lvlJc w:val="left"/>
      <w:pPr>
        <w:ind w:left="720" w:hanging="720"/>
      </w:pPr>
      <w:rPr>
        <w:rFonts w:ascii="Georgia" w:hAnsi="Georgia" w:cstheme="majorBidi" w:hint="default"/>
        <w:b/>
        <w:bCs/>
        <w:sz w:val="24"/>
        <w:szCs w:val="24"/>
      </w:rPr>
    </w:lvl>
    <w:lvl w:ilvl="3">
      <w:start w:val="1"/>
      <w:numFmt w:val="decimal"/>
      <w:isLgl/>
      <w:lvlText w:val="%1.%2.%3.%4"/>
      <w:lvlJc w:val="left"/>
      <w:pPr>
        <w:ind w:left="720" w:hanging="720"/>
      </w:pPr>
      <w:rPr>
        <w:rFonts w:hint="default"/>
        <w:i/>
        <w:iCs/>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3CBC2F31"/>
    <w:multiLevelType w:val="multilevel"/>
    <w:tmpl w:val="D2662A80"/>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900" w:hanging="720"/>
      </w:pPr>
      <w:rPr>
        <w:rFonts w:hint="default"/>
        <w:b/>
        <w:bCs/>
        <w:i w:val="0"/>
        <w:iCs w:val="0"/>
        <w:color w:val="auto"/>
      </w:rPr>
    </w:lvl>
    <w:lvl w:ilvl="3">
      <w:start w:val="1"/>
      <w:numFmt w:val="decimal"/>
      <w:lvlText w:val="%1.%2.%3.%4"/>
      <w:lvlJc w:val="left"/>
      <w:pPr>
        <w:ind w:left="189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40844CE1"/>
    <w:multiLevelType w:val="multilevel"/>
    <w:tmpl w:val="491E755E"/>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43BC3A55"/>
    <w:multiLevelType w:val="multilevel"/>
    <w:tmpl w:val="410E3C6A"/>
    <w:lvl w:ilvl="0">
      <w:start w:val="1"/>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4A0D1045"/>
    <w:multiLevelType w:val="multilevel"/>
    <w:tmpl w:val="8714963A"/>
    <w:lvl w:ilvl="0">
      <w:start w:val="1"/>
      <w:numFmt w:val="decimal"/>
      <w:lvlText w:val="%1."/>
      <w:lvlJc w:val="left"/>
      <w:pPr>
        <w:ind w:left="360" w:hanging="360"/>
      </w:pPr>
      <w:rPr>
        <w:rFonts w:eastAsia="AdvGulliv-R"/>
        <w:b/>
        <w:bCs/>
      </w:rPr>
    </w:lvl>
    <w:lvl w:ilvl="1">
      <w:start w:val="1"/>
      <w:numFmt w:val="decimal"/>
      <w:isLgl/>
      <w:lvlText w:val="%1.%2"/>
      <w:lvlJc w:val="left"/>
      <w:pPr>
        <w:ind w:left="360" w:hanging="360"/>
      </w:pPr>
      <w:rPr>
        <w:b/>
        <w:bCs/>
      </w:rPr>
    </w:lvl>
    <w:lvl w:ilvl="2">
      <w:start w:val="1"/>
      <w:numFmt w:val="decimal"/>
      <w:isLgl/>
      <w:lvlText w:val="%1.%2.%3"/>
      <w:lvlJc w:val="left"/>
      <w:pPr>
        <w:ind w:left="720" w:hanging="720"/>
      </w:pPr>
      <w:rPr>
        <w:b w:val="0"/>
        <w:bCs w:val="0"/>
        <w:i/>
        <w:iCs/>
      </w:r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9" w15:restartNumberingAfterBreak="0">
    <w:nsid w:val="59A022CD"/>
    <w:multiLevelType w:val="multilevel"/>
    <w:tmpl w:val="E006FF42"/>
    <w:lvl w:ilvl="0">
      <w:start w:val="1"/>
      <w:numFmt w:val="decimal"/>
      <w:lvlText w:val="%1."/>
      <w:lvlJc w:val="left"/>
      <w:pPr>
        <w:ind w:left="400" w:hanging="400"/>
      </w:pPr>
    </w:lvl>
    <w:lvl w:ilvl="1">
      <w:start w:val="1"/>
      <w:numFmt w:val="decimal"/>
      <w:lvlText w:val="%1.%2."/>
      <w:lvlJc w:val="left"/>
      <w:pPr>
        <w:ind w:left="720" w:hanging="720"/>
      </w:pPr>
    </w:lvl>
    <w:lvl w:ilvl="2">
      <w:start w:val="1"/>
      <w:numFmt w:val="decimal"/>
      <w:lvlText w:val="%1.%2.%3."/>
      <w:lvlJc w:val="left"/>
      <w:pPr>
        <w:ind w:left="1080" w:hanging="108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520" w:hanging="2520"/>
      </w:pPr>
    </w:lvl>
  </w:abstractNum>
  <w:abstractNum w:abstractNumId="10" w15:restartNumberingAfterBreak="0">
    <w:nsid w:val="7A0A2604"/>
    <w:multiLevelType w:val="hybridMultilevel"/>
    <w:tmpl w:val="893C2F4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B4275F4"/>
    <w:multiLevelType w:val="hybridMultilevel"/>
    <w:tmpl w:val="A9EC4EAA"/>
    <w:lvl w:ilvl="0" w:tplc="792268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3339261">
    <w:abstractNumId w:val="11"/>
  </w:num>
  <w:num w:numId="2" w16cid:durableId="301080211">
    <w:abstractNumId w:val="10"/>
  </w:num>
  <w:num w:numId="3" w16cid:durableId="1218931365">
    <w:abstractNumId w:val="0"/>
  </w:num>
  <w:num w:numId="4" w16cid:durableId="91896118">
    <w:abstractNumId w:val="4"/>
  </w:num>
  <w:num w:numId="5" w16cid:durableId="186064897">
    <w:abstractNumId w:val="5"/>
  </w:num>
  <w:num w:numId="6" w16cid:durableId="834343929">
    <w:abstractNumId w:val="1"/>
  </w:num>
  <w:num w:numId="7" w16cid:durableId="1146439132">
    <w:abstractNumId w:val="2"/>
  </w:num>
  <w:num w:numId="8" w16cid:durableId="712197414">
    <w:abstractNumId w:val="8"/>
  </w:num>
  <w:num w:numId="9" w16cid:durableId="19883889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58312266">
    <w:abstractNumId w:val="9"/>
  </w:num>
  <w:num w:numId="11" w16cid:durableId="18200741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7633598">
    <w:abstractNumId w:val="7"/>
  </w:num>
  <w:num w:numId="13" w16cid:durableId="106389500">
    <w:abstractNumId w:val="6"/>
  </w:num>
  <w:num w:numId="14" w16cid:durableId="4001789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cxMTM1BFIGJgYG5ko6SsGpxcWZ+XkgBea1AJk3TsMsAAAA"/>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Georg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vtspxtpaw2ppievexjp50alrtev5pzdzstz&quot;&gt;My EndNote Library&lt;record-ids&gt;&lt;item&gt;5&lt;/item&gt;&lt;item&gt;9&lt;/item&gt;&lt;item&gt;18&lt;/item&gt;&lt;item&gt;19&lt;/item&gt;&lt;item&gt;25&lt;/item&gt;&lt;item&gt;28&lt;/item&gt;&lt;item&gt;112&lt;/item&gt;&lt;item&gt;113&lt;/item&gt;&lt;item&gt;126&lt;/item&gt;&lt;/record-ids&gt;&lt;/item&gt;&lt;/Libraries&gt;"/>
  </w:docVars>
  <w:rsids>
    <w:rsidRoot w:val="00BD2489"/>
    <w:rsid w:val="00026E43"/>
    <w:rsid w:val="00062310"/>
    <w:rsid w:val="00086540"/>
    <w:rsid w:val="000A0626"/>
    <w:rsid w:val="000A3AC8"/>
    <w:rsid w:val="000A70F8"/>
    <w:rsid w:val="000B7A57"/>
    <w:rsid w:val="000D1063"/>
    <w:rsid w:val="000D3506"/>
    <w:rsid w:val="001029C2"/>
    <w:rsid w:val="00112F9C"/>
    <w:rsid w:val="00117540"/>
    <w:rsid w:val="00142221"/>
    <w:rsid w:val="001752CC"/>
    <w:rsid w:val="001F642F"/>
    <w:rsid w:val="00207CE3"/>
    <w:rsid w:val="00217EC9"/>
    <w:rsid w:val="00223443"/>
    <w:rsid w:val="002600BA"/>
    <w:rsid w:val="00273B64"/>
    <w:rsid w:val="002B34E7"/>
    <w:rsid w:val="002D0961"/>
    <w:rsid w:val="002D4BBD"/>
    <w:rsid w:val="00331CD9"/>
    <w:rsid w:val="00334A56"/>
    <w:rsid w:val="00336EC4"/>
    <w:rsid w:val="0039648E"/>
    <w:rsid w:val="003B1C7E"/>
    <w:rsid w:val="003B1F86"/>
    <w:rsid w:val="003D71AF"/>
    <w:rsid w:val="00432A6E"/>
    <w:rsid w:val="00433A50"/>
    <w:rsid w:val="00462A11"/>
    <w:rsid w:val="00515C36"/>
    <w:rsid w:val="00574C4D"/>
    <w:rsid w:val="00583B54"/>
    <w:rsid w:val="005B227C"/>
    <w:rsid w:val="005C4E0D"/>
    <w:rsid w:val="005C6B2A"/>
    <w:rsid w:val="005E4A2C"/>
    <w:rsid w:val="00604B09"/>
    <w:rsid w:val="00622F7B"/>
    <w:rsid w:val="00636C46"/>
    <w:rsid w:val="00665DE2"/>
    <w:rsid w:val="006A55C4"/>
    <w:rsid w:val="006E0B84"/>
    <w:rsid w:val="00720A74"/>
    <w:rsid w:val="0073125F"/>
    <w:rsid w:val="00790669"/>
    <w:rsid w:val="007A3CE5"/>
    <w:rsid w:val="007D575D"/>
    <w:rsid w:val="007E457A"/>
    <w:rsid w:val="007F5C38"/>
    <w:rsid w:val="00821F2E"/>
    <w:rsid w:val="00881EC6"/>
    <w:rsid w:val="008820DC"/>
    <w:rsid w:val="008B2BA8"/>
    <w:rsid w:val="008D460B"/>
    <w:rsid w:val="008D4950"/>
    <w:rsid w:val="0091547C"/>
    <w:rsid w:val="00916B47"/>
    <w:rsid w:val="009D12A2"/>
    <w:rsid w:val="009E745A"/>
    <w:rsid w:val="00A12739"/>
    <w:rsid w:val="00A34DBF"/>
    <w:rsid w:val="00A73CA6"/>
    <w:rsid w:val="00A90F5B"/>
    <w:rsid w:val="00AB6F60"/>
    <w:rsid w:val="00AC44E5"/>
    <w:rsid w:val="00AD1D35"/>
    <w:rsid w:val="00AF3956"/>
    <w:rsid w:val="00B1375A"/>
    <w:rsid w:val="00B165AF"/>
    <w:rsid w:val="00B262F4"/>
    <w:rsid w:val="00B552D6"/>
    <w:rsid w:val="00BD2489"/>
    <w:rsid w:val="00BE4574"/>
    <w:rsid w:val="00C26846"/>
    <w:rsid w:val="00C26E99"/>
    <w:rsid w:val="00C33387"/>
    <w:rsid w:val="00C44B29"/>
    <w:rsid w:val="00C70645"/>
    <w:rsid w:val="00CF1949"/>
    <w:rsid w:val="00D643B4"/>
    <w:rsid w:val="00D753F0"/>
    <w:rsid w:val="00DE76EB"/>
    <w:rsid w:val="00DF002E"/>
    <w:rsid w:val="00E110E2"/>
    <w:rsid w:val="00E4444E"/>
    <w:rsid w:val="00E87062"/>
    <w:rsid w:val="00EC6CDE"/>
    <w:rsid w:val="00F25B56"/>
    <w:rsid w:val="00F35021"/>
    <w:rsid w:val="00FC718A"/>
    <w:rsid w:val="00FD01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7B88C"/>
  <w15:chartTrackingRefBased/>
  <w15:docId w15:val="{C20B21C3-1C9F-4027-A8D5-E6B394546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2489"/>
    <w:pPr>
      <w:spacing w:after="200" w:line="276" w:lineRule="auto"/>
    </w:pPr>
  </w:style>
  <w:style w:type="paragraph" w:styleId="Heading1">
    <w:name w:val="heading 1"/>
    <w:basedOn w:val="Normal"/>
    <w:next w:val="Normal"/>
    <w:link w:val="Heading1Char"/>
    <w:uiPriority w:val="9"/>
    <w:qFormat/>
    <w:rsid w:val="00AF395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F395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2489"/>
    <w:rPr>
      <w:color w:val="0563C1" w:themeColor="hyperlink"/>
      <w:u w:val="single"/>
    </w:rPr>
  </w:style>
  <w:style w:type="table" w:styleId="TableGrid">
    <w:name w:val="Table Grid"/>
    <w:basedOn w:val="TableNormal"/>
    <w:qFormat/>
    <w:rsid w:val="00916B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qFormat/>
    <w:rsid w:val="00916B47"/>
    <w:pPr>
      <w:spacing w:line="240" w:lineRule="auto"/>
    </w:pPr>
    <w:rPr>
      <w:i/>
      <w:iCs/>
      <w:color w:val="44546A" w:themeColor="text2"/>
      <w:sz w:val="18"/>
      <w:szCs w:val="18"/>
    </w:rPr>
  </w:style>
  <w:style w:type="character" w:customStyle="1" w:styleId="CaptionChar">
    <w:name w:val="Caption Char"/>
    <w:basedOn w:val="DefaultParagraphFont"/>
    <w:link w:val="Caption"/>
    <w:uiPriority w:val="35"/>
    <w:rsid w:val="00916B47"/>
    <w:rPr>
      <w:i/>
      <w:iCs/>
      <w:color w:val="44546A" w:themeColor="text2"/>
      <w:sz w:val="18"/>
      <w:szCs w:val="18"/>
    </w:rPr>
  </w:style>
  <w:style w:type="paragraph" w:styleId="NormalWeb">
    <w:name w:val="Normal (Web)"/>
    <w:basedOn w:val="Normal"/>
    <w:uiPriority w:val="99"/>
    <w:unhideWhenUsed/>
    <w:rsid w:val="00720A7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821F2E"/>
    <w:pPr>
      <w:ind w:left="720"/>
      <w:contextualSpacing/>
    </w:pPr>
  </w:style>
  <w:style w:type="paragraph" w:styleId="Header">
    <w:name w:val="header"/>
    <w:basedOn w:val="Normal"/>
    <w:link w:val="HeaderChar"/>
    <w:uiPriority w:val="99"/>
    <w:unhideWhenUsed/>
    <w:rsid w:val="00821F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1F2E"/>
  </w:style>
  <w:style w:type="paragraph" w:styleId="Footer">
    <w:name w:val="footer"/>
    <w:basedOn w:val="Normal"/>
    <w:link w:val="FooterChar"/>
    <w:uiPriority w:val="99"/>
    <w:unhideWhenUsed/>
    <w:rsid w:val="00821F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1F2E"/>
  </w:style>
  <w:style w:type="character" w:customStyle="1" w:styleId="Heading1Char">
    <w:name w:val="Heading 1 Char"/>
    <w:basedOn w:val="DefaultParagraphFont"/>
    <w:link w:val="Heading1"/>
    <w:uiPriority w:val="9"/>
    <w:rsid w:val="00AF395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F3956"/>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AF3956"/>
    <w:pPr>
      <w:spacing w:line="259" w:lineRule="auto"/>
      <w:outlineLvl w:val="9"/>
    </w:pPr>
  </w:style>
  <w:style w:type="paragraph" w:styleId="TOC1">
    <w:name w:val="toc 1"/>
    <w:basedOn w:val="Normal"/>
    <w:next w:val="Normal"/>
    <w:autoRedefine/>
    <w:uiPriority w:val="39"/>
    <w:unhideWhenUsed/>
    <w:rsid w:val="00AF3956"/>
    <w:pPr>
      <w:spacing w:after="100"/>
    </w:pPr>
  </w:style>
  <w:style w:type="paragraph" w:styleId="TOC2">
    <w:name w:val="toc 2"/>
    <w:basedOn w:val="Normal"/>
    <w:next w:val="Normal"/>
    <w:autoRedefine/>
    <w:uiPriority w:val="39"/>
    <w:unhideWhenUsed/>
    <w:rsid w:val="00AF3956"/>
    <w:pPr>
      <w:spacing w:after="100"/>
      <w:ind w:left="220"/>
    </w:pPr>
  </w:style>
  <w:style w:type="character" w:customStyle="1" w:styleId="ListParagraphChar">
    <w:name w:val="List Paragraph Char"/>
    <w:basedOn w:val="DefaultParagraphFont"/>
    <w:link w:val="ListParagraph"/>
    <w:uiPriority w:val="34"/>
    <w:rsid w:val="001F642F"/>
  </w:style>
  <w:style w:type="paragraph" w:customStyle="1" w:styleId="EndNoteBibliographyTitle">
    <w:name w:val="EndNote Bibliography Title"/>
    <w:basedOn w:val="Normal"/>
    <w:link w:val="EndNoteBibliographyTitleChar"/>
    <w:rsid w:val="00112F9C"/>
    <w:pPr>
      <w:spacing w:after="0"/>
      <w:jc w:val="center"/>
    </w:pPr>
    <w:rPr>
      <w:rFonts w:ascii="Georgia" w:hAnsi="Georgia" w:cs="Calibri"/>
      <w:noProof/>
      <w:sz w:val="24"/>
    </w:rPr>
  </w:style>
  <w:style w:type="character" w:customStyle="1" w:styleId="EndNoteBibliographyTitleChar">
    <w:name w:val="EndNote Bibliography Title Char"/>
    <w:basedOn w:val="DefaultParagraphFont"/>
    <w:link w:val="EndNoteBibliographyTitle"/>
    <w:rsid w:val="00112F9C"/>
    <w:rPr>
      <w:rFonts w:ascii="Georgia" w:hAnsi="Georgia" w:cs="Calibri"/>
      <w:noProof/>
      <w:sz w:val="24"/>
    </w:rPr>
  </w:style>
  <w:style w:type="paragraph" w:customStyle="1" w:styleId="EndNoteBibliography">
    <w:name w:val="EndNote Bibliography"/>
    <w:basedOn w:val="Normal"/>
    <w:link w:val="EndNoteBibliographyChar"/>
    <w:rsid w:val="00112F9C"/>
    <w:pPr>
      <w:spacing w:line="240" w:lineRule="auto"/>
    </w:pPr>
    <w:rPr>
      <w:rFonts w:ascii="Georgia" w:hAnsi="Georgia" w:cs="Calibri"/>
      <w:noProof/>
      <w:sz w:val="24"/>
    </w:rPr>
  </w:style>
  <w:style w:type="character" w:customStyle="1" w:styleId="EndNoteBibliographyChar">
    <w:name w:val="EndNote Bibliography Char"/>
    <w:basedOn w:val="DefaultParagraphFont"/>
    <w:link w:val="EndNoteBibliography"/>
    <w:rsid w:val="00112F9C"/>
    <w:rPr>
      <w:rFonts w:ascii="Georgia" w:hAnsi="Georgia" w:cs="Calibri"/>
      <w:noProof/>
      <w:sz w:val="24"/>
    </w:rPr>
  </w:style>
  <w:style w:type="table" w:customStyle="1" w:styleId="TableGrid1">
    <w:name w:val="Table Grid1"/>
    <w:basedOn w:val="TableNormal"/>
    <w:next w:val="TableGrid"/>
    <w:uiPriority w:val="39"/>
    <w:rsid w:val="003B1C7E"/>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3B1C7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9D12A2"/>
    <w:rPr>
      <w:rFonts w:ascii="MS Shell Dlg 2" w:hAnsi="MS Shell Dlg 2" w:hint="default"/>
      <w:sz w:val="16"/>
      <w:szCs w:val="16"/>
    </w:rPr>
  </w:style>
  <w:style w:type="character" w:styleId="PlaceholderText">
    <w:name w:val="Placeholder Text"/>
    <w:basedOn w:val="DefaultParagraphFont"/>
    <w:uiPriority w:val="99"/>
    <w:semiHidden/>
    <w:rsid w:val="00DE76EB"/>
    <w:rPr>
      <w:color w:val="808080"/>
    </w:rPr>
  </w:style>
  <w:style w:type="table" w:customStyle="1" w:styleId="TableGrid5">
    <w:name w:val="Table Grid5"/>
    <w:basedOn w:val="TableNormal"/>
    <w:next w:val="TableGrid"/>
    <w:uiPriority w:val="59"/>
    <w:rsid w:val="00217E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63" Type="http://schemas.openxmlformats.org/officeDocument/2006/relationships/image" Target="media/image54.png"/><Relationship Id="rId68" Type="http://schemas.openxmlformats.org/officeDocument/2006/relationships/image" Target="media/image59.png"/><Relationship Id="rId7" Type="http://schemas.openxmlformats.org/officeDocument/2006/relationships/endnotes" Target="endnotes.xml"/><Relationship Id="rId71"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tif"/><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image" Target="media/image57.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61" Type="http://schemas.openxmlformats.org/officeDocument/2006/relationships/image" Target="media/image52.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rafullaj@yahoo.com"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image" Target="media/image60.png"/><Relationship Id="rId8" Type="http://schemas.openxmlformats.org/officeDocument/2006/relationships/hyperlink" Target="mailto:nwazzan@kau.edu.sa" TargetMode="External"/><Relationship Id="rId51" Type="http://schemas.openxmlformats.org/officeDocument/2006/relationships/image" Target="media/image42.pn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1.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5F0E54-9EAC-4FD3-B4CE-5AE8F5FB1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21</Pages>
  <Words>7177</Words>
  <Characters>40915</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NAHA AHMAD HASAN AHMAD WAZZAN</dc:creator>
  <cp:keywords/>
  <dc:description/>
  <cp:lastModifiedBy>NAHA AHMAD HASAN AHMAD WAZZAN</cp:lastModifiedBy>
  <cp:revision>43</cp:revision>
  <dcterms:created xsi:type="dcterms:W3CDTF">2023-02-25T16:41:00Z</dcterms:created>
  <dcterms:modified xsi:type="dcterms:W3CDTF">2023-03-02T10:05:00Z</dcterms:modified>
</cp:coreProperties>
</file>