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29F27" w14:textId="7AF4D9A7" w:rsidR="00F32AAA" w:rsidRPr="008E1232" w:rsidRDefault="00F32AAA" w:rsidP="002B760A">
      <w:pPr>
        <w:pStyle w:val="MDPI12title"/>
        <w:jc w:val="center"/>
        <w:rPr>
          <w:rFonts w:ascii="Times New Roman" w:hAnsi="Times New Roman"/>
          <w:i/>
          <w:iCs/>
          <w:sz w:val="24"/>
          <w:szCs w:val="24"/>
        </w:rPr>
      </w:pPr>
      <w:bookmarkStart w:id="0" w:name="OLE_LINK80"/>
      <w:r w:rsidRPr="008E1232">
        <w:rPr>
          <w:rFonts w:ascii="Times New Roman" w:hAnsi="Times New Roman"/>
          <w:i/>
          <w:iCs/>
          <w:sz w:val="24"/>
          <w:szCs w:val="24"/>
        </w:rPr>
        <w:t xml:space="preserve">Supplementary </w:t>
      </w:r>
      <w:bookmarkStart w:id="1" w:name="_Hlk45546029"/>
      <w:bookmarkStart w:id="2" w:name="_Hlk43930432"/>
      <w:bookmarkStart w:id="3" w:name="_Hlk8220762"/>
      <w:bookmarkEnd w:id="0"/>
      <w:r w:rsidR="008B24A7">
        <w:rPr>
          <w:rFonts w:ascii="Times New Roman" w:hAnsi="Times New Roman"/>
          <w:i/>
          <w:iCs/>
          <w:sz w:val="24"/>
          <w:szCs w:val="24"/>
        </w:rPr>
        <w:t>Information</w:t>
      </w:r>
    </w:p>
    <w:p w14:paraId="55D6121F" w14:textId="77777777" w:rsidR="008B24A7" w:rsidRDefault="008B24A7" w:rsidP="008B24A7">
      <w:pPr>
        <w:rPr>
          <w:rFonts w:ascii="Times New Roman" w:hAnsi="Times New Roman" w:cs="Times New Roman"/>
          <w:b/>
          <w:bCs/>
          <w:sz w:val="32"/>
          <w:szCs w:val="32"/>
        </w:rPr>
      </w:pPr>
      <w:bookmarkStart w:id="4" w:name="_Hlk52225188"/>
      <w:bookmarkStart w:id="5" w:name="_Hlk52219201"/>
      <w:bookmarkEnd w:id="1"/>
      <w:bookmarkEnd w:id="2"/>
      <w:bookmarkEnd w:id="3"/>
      <w:r>
        <w:rPr>
          <w:rFonts w:ascii="Times New Roman" w:hAnsi="Times New Roman" w:cs="Times New Roman"/>
          <w:b/>
          <w:bCs/>
          <w:sz w:val="32"/>
          <w:szCs w:val="32"/>
        </w:rPr>
        <w:t>Integrat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ing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Data Mining, </w:t>
      </w:r>
      <w:r w:rsidRPr="00C03A06">
        <w:rPr>
          <w:rFonts w:ascii="Times New Roman" w:hAnsi="Times New Roman" w:cs="Times New Roman"/>
          <w:b/>
          <w:bCs/>
          <w:sz w:val="32"/>
          <w:szCs w:val="32"/>
        </w:rPr>
        <w:t>Network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P</w:t>
      </w:r>
      <w:r w:rsidRPr="00C03A06">
        <w:rPr>
          <w:rFonts w:ascii="Times New Roman" w:hAnsi="Times New Roman" w:cs="Times New Roman"/>
          <w:b/>
          <w:bCs/>
          <w:sz w:val="32"/>
          <w:szCs w:val="32"/>
        </w:rPr>
        <w:t>harmacology</w:t>
      </w:r>
      <w:r>
        <w:rPr>
          <w:rFonts w:ascii="Times New Roman" w:hAnsi="Times New Roman" w:cs="Times New Roman"/>
          <w:b/>
          <w:bCs/>
          <w:sz w:val="32"/>
          <w:szCs w:val="32"/>
        </w:rPr>
        <w:t>,</w:t>
      </w:r>
      <w:r w:rsidRPr="00C03A06">
        <w:rPr>
          <w:rFonts w:ascii="Times New Roman" w:hAnsi="Times New Roman" w:cs="Times New Roman"/>
          <w:b/>
          <w:bCs/>
          <w:sz w:val="32"/>
          <w:szCs w:val="32"/>
        </w:rPr>
        <w:t xml:space="preserve"> and Molecular Docking</w:t>
      </w:r>
      <w:r w:rsidRPr="00DD0DE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V</w:t>
      </w:r>
      <w:r w:rsidRPr="00DD0DEA">
        <w:rPr>
          <w:rFonts w:ascii="Times New Roman" w:hAnsi="Times New Roman" w:cs="Times New Roman"/>
          <w:b/>
          <w:bCs/>
          <w:sz w:val="32"/>
          <w:szCs w:val="32"/>
        </w:rPr>
        <w:t>erification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to I</w:t>
      </w:r>
      <w:r w:rsidRPr="00DD0DEA">
        <w:rPr>
          <w:rFonts w:ascii="Times New Roman" w:hAnsi="Times New Roman" w:cs="Times New Roman"/>
          <w:b/>
          <w:bCs/>
          <w:sz w:val="32"/>
          <w:szCs w:val="32"/>
        </w:rPr>
        <w:t>nvestigat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e </w:t>
      </w:r>
      <w:r w:rsidRPr="00696C3B">
        <w:rPr>
          <w:rFonts w:ascii="Times New Roman" w:hAnsi="Times New Roman" w:cs="Times New Roman"/>
          <w:b/>
          <w:bCs/>
          <w:sz w:val="32"/>
          <w:szCs w:val="32"/>
        </w:rPr>
        <w:t>the Molecular Mechanism of</w:t>
      </w:r>
      <w:r w:rsidRPr="00DD0DE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Traditional Chinese Medicine P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rescriptions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for</w:t>
      </w:r>
      <w:r w:rsidRPr="00DD0DE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T</w:t>
      </w:r>
      <w:r w:rsidRPr="00DD0DEA">
        <w:rPr>
          <w:rFonts w:ascii="Times New Roman" w:hAnsi="Times New Roman" w:cs="Times New Roman"/>
          <w:b/>
          <w:bCs/>
          <w:sz w:val="32"/>
          <w:szCs w:val="32"/>
        </w:rPr>
        <w:t xml:space="preserve">reating </w:t>
      </w:r>
      <w:r w:rsidRPr="00C03A06">
        <w:rPr>
          <w:rFonts w:ascii="Times New Roman" w:hAnsi="Times New Roman" w:cs="Times New Roman"/>
          <w:b/>
          <w:bCs/>
          <w:sz w:val="32"/>
          <w:szCs w:val="32"/>
        </w:rPr>
        <w:t>Male Infertility</w:t>
      </w:r>
    </w:p>
    <w:bookmarkEnd w:id="4"/>
    <w:p w14:paraId="108204AF" w14:textId="77777777" w:rsidR="008B24A7" w:rsidRPr="00DD0DEA" w:rsidRDefault="008B24A7" w:rsidP="008B24A7">
      <w:pPr>
        <w:rPr>
          <w:rFonts w:ascii="Times New Roman" w:hAnsi="Times New Roman" w:cs="Times New Roman"/>
          <w:bCs/>
          <w:sz w:val="20"/>
          <w:szCs w:val="20"/>
          <w:lang w:bidi="en-US"/>
        </w:rPr>
      </w:pPr>
    </w:p>
    <w:p w14:paraId="66FA63BF" w14:textId="77777777" w:rsidR="008B24A7" w:rsidRPr="005A1053" w:rsidRDefault="008B24A7" w:rsidP="008B24A7">
      <w:pPr>
        <w:rPr>
          <w:rFonts w:ascii="Times New Roman" w:hAnsi="Times New Roman" w:cs="Times New Roman"/>
          <w:bCs/>
          <w:sz w:val="20"/>
          <w:szCs w:val="20"/>
          <w:lang w:bidi="en-US"/>
        </w:rPr>
      </w:pP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Xue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Bai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Yibo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Tang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2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Qiang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Li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, Dan Liu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Guimin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Liu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Xiaolei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Fan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2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Zhejun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Liu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2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Shujun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Yu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, Tian Tang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Shuyan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Wang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2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Lingru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Li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3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, Kailin Zhou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4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Yanfei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Zheng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3</w:t>
      </w:r>
      <w:r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*</w:t>
      </w:r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</w:t>
      </w:r>
      <w:proofErr w:type="spellStart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>Zhenquan</w:t>
      </w:r>
      <w:proofErr w:type="spellEnd"/>
      <w:r w:rsidRPr="005A1053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Liu</w:t>
      </w:r>
      <w:r w:rsidRPr="005A1053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1, 3</w:t>
      </w:r>
      <w:r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*</w:t>
      </w:r>
    </w:p>
    <w:p w14:paraId="2ED17CBD" w14:textId="77777777" w:rsidR="008B24A7" w:rsidRPr="005A1053" w:rsidRDefault="008B24A7" w:rsidP="008B24A7">
      <w:pPr>
        <w:rPr>
          <w:rFonts w:ascii="Times New Roman" w:hAnsi="Times New Roman" w:cs="Times New Roman"/>
          <w:bCs/>
          <w:sz w:val="20"/>
          <w:szCs w:val="20"/>
          <w:lang w:bidi="en-US"/>
        </w:rPr>
      </w:pPr>
    </w:p>
    <w:p w14:paraId="35AB3D25" w14:textId="77777777" w:rsidR="008B24A7" w:rsidRPr="005A1053" w:rsidRDefault="008B24A7" w:rsidP="008B24A7">
      <w:pPr>
        <w:rPr>
          <w:rFonts w:ascii="Times New Roman" w:hAnsi="Times New Roman" w:cs="Times New Roman"/>
          <w:sz w:val="20"/>
          <w:szCs w:val="20"/>
          <w:lang w:bidi="en-US"/>
        </w:rPr>
      </w:pPr>
      <w:r w:rsidRPr="005A1053">
        <w:rPr>
          <w:rFonts w:ascii="Times New Roman" w:hAnsi="Times New Roman" w:cs="Times New Roman"/>
          <w:sz w:val="20"/>
          <w:szCs w:val="20"/>
          <w:vertAlign w:val="superscript"/>
          <w:lang w:bidi="en-US"/>
        </w:rPr>
        <w:t>1</w:t>
      </w:r>
      <w:r w:rsidRPr="005A1053">
        <w:rPr>
          <w:rFonts w:ascii="Times New Roman" w:hAnsi="Times New Roman" w:cs="Times New Roman"/>
          <w:sz w:val="20"/>
          <w:szCs w:val="20"/>
          <w:lang w:bidi="en-US"/>
        </w:rPr>
        <w:t>School of Chinese Materia Medica, Beijing University of Chinese Medicine, Beijing, China</w:t>
      </w:r>
    </w:p>
    <w:p w14:paraId="05559028" w14:textId="77777777" w:rsidR="008B24A7" w:rsidRPr="005A1053" w:rsidRDefault="008B24A7" w:rsidP="008B24A7">
      <w:pPr>
        <w:rPr>
          <w:rFonts w:ascii="Times New Roman" w:hAnsi="Times New Roman" w:cs="Times New Roman"/>
          <w:sz w:val="20"/>
          <w:szCs w:val="20"/>
          <w:lang w:bidi="en-US"/>
        </w:rPr>
      </w:pPr>
      <w:r w:rsidRPr="005A1053">
        <w:rPr>
          <w:rFonts w:ascii="Times New Roman" w:hAnsi="Times New Roman" w:cs="Times New Roman"/>
          <w:sz w:val="20"/>
          <w:szCs w:val="20"/>
          <w:vertAlign w:val="superscript"/>
          <w:lang w:bidi="en-US"/>
        </w:rPr>
        <w:t>2</w:t>
      </w:r>
      <w:r w:rsidRPr="005A1053">
        <w:rPr>
          <w:rFonts w:ascii="Times New Roman" w:hAnsi="Times New Roman" w:cs="Times New Roman"/>
          <w:sz w:val="20"/>
          <w:szCs w:val="20"/>
          <w:lang w:bidi="en-US"/>
        </w:rPr>
        <w:t>School of Traditional Chinese Medicine, Beijing University of Chinese Medicine, Beijing, China</w:t>
      </w:r>
    </w:p>
    <w:p w14:paraId="3E880E98" w14:textId="77777777" w:rsidR="008B24A7" w:rsidRPr="005A1053" w:rsidRDefault="008B24A7" w:rsidP="008B24A7">
      <w:pPr>
        <w:rPr>
          <w:rFonts w:ascii="Times New Roman" w:hAnsi="Times New Roman" w:cs="Times New Roman"/>
          <w:sz w:val="20"/>
          <w:szCs w:val="20"/>
          <w:lang w:bidi="en-US"/>
        </w:rPr>
      </w:pPr>
      <w:r w:rsidRPr="005A1053">
        <w:rPr>
          <w:rFonts w:ascii="Times New Roman" w:hAnsi="Times New Roman" w:cs="Times New Roman"/>
          <w:sz w:val="20"/>
          <w:szCs w:val="20"/>
          <w:vertAlign w:val="superscript"/>
          <w:lang w:bidi="en-US"/>
        </w:rPr>
        <w:t>3</w:t>
      </w:r>
      <w:r w:rsidRPr="005A1053">
        <w:rPr>
          <w:rFonts w:ascii="Times New Roman" w:hAnsi="Times New Roman" w:cs="Times New Roman"/>
          <w:sz w:val="20"/>
          <w:szCs w:val="20"/>
          <w:lang w:bidi="en-US"/>
        </w:rPr>
        <w:t>National Institute of TCM Constitution and Preventive Medicine, Beijing University of Chinese Medicine, Beijing, China</w:t>
      </w:r>
    </w:p>
    <w:p w14:paraId="04A4C2AD" w14:textId="77777777" w:rsidR="008B24A7" w:rsidRPr="005A1053" w:rsidRDefault="008B24A7" w:rsidP="008B24A7">
      <w:pPr>
        <w:rPr>
          <w:rFonts w:ascii="Times New Roman" w:hAnsi="Times New Roman" w:cs="Times New Roman"/>
          <w:sz w:val="20"/>
          <w:szCs w:val="20"/>
          <w:lang w:bidi="en-US"/>
        </w:rPr>
      </w:pPr>
      <w:r w:rsidRPr="005A1053">
        <w:rPr>
          <w:rFonts w:ascii="Times New Roman" w:hAnsi="Times New Roman" w:cs="Times New Roman"/>
          <w:sz w:val="20"/>
          <w:szCs w:val="20"/>
          <w:vertAlign w:val="superscript"/>
          <w:lang w:bidi="en-US"/>
        </w:rPr>
        <w:t>4</w:t>
      </w:r>
      <w:r w:rsidRPr="005A1053">
        <w:rPr>
          <w:rFonts w:ascii="Times New Roman" w:hAnsi="Times New Roman" w:cs="Times New Roman"/>
          <w:sz w:val="20"/>
          <w:szCs w:val="20"/>
          <w:lang w:bidi="en-US"/>
        </w:rPr>
        <w:t>School of Humanities, Beijing University of Chinese Medicine, Beijing, China</w:t>
      </w:r>
    </w:p>
    <w:p w14:paraId="3FCD1813" w14:textId="77777777" w:rsidR="008B24A7" w:rsidRPr="00C03A06" w:rsidRDefault="008B24A7" w:rsidP="008B24A7">
      <w:pPr>
        <w:rPr>
          <w:rFonts w:ascii="Times New Roman" w:hAnsi="Times New Roman" w:cs="Times New Roman"/>
          <w:sz w:val="20"/>
          <w:szCs w:val="20"/>
          <w:lang w:bidi="en-US"/>
        </w:rPr>
      </w:pPr>
      <w:r w:rsidRPr="00216542">
        <w:rPr>
          <w:rFonts w:ascii="Times New Roman" w:hAnsi="Times New Roman" w:cs="Times New Roman"/>
          <w:sz w:val="20"/>
          <w:szCs w:val="20"/>
          <w:vertAlign w:val="superscript"/>
          <w:lang w:bidi="en-US"/>
        </w:rPr>
        <w:t>*</w:t>
      </w:r>
      <w:bookmarkStart w:id="6" w:name="_Hlk52225498"/>
      <w:r w:rsidRPr="00C03A06">
        <w:rPr>
          <w:rFonts w:ascii="Times New Roman" w:hAnsi="Times New Roman" w:cs="Times New Roman"/>
          <w:sz w:val="20"/>
          <w:szCs w:val="20"/>
          <w:lang w:bidi="en-US"/>
        </w:rPr>
        <w:t>Correspondence</w:t>
      </w:r>
      <w:r>
        <w:rPr>
          <w:rFonts w:ascii="Times New Roman" w:hAnsi="Times New Roman" w:cs="Times New Roman"/>
          <w:sz w:val="20"/>
          <w:szCs w:val="20"/>
          <w:lang w:bidi="en-US"/>
        </w:rPr>
        <w:t xml:space="preserve">: </w:t>
      </w:r>
      <w:r w:rsidRPr="00C26CE2">
        <w:rPr>
          <w:rFonts w:ascii="Times New Roman" w:hAnsi="Times New Roman" w:cs="Times New Roman"/>
          <w:sz w:val="20"/>
          <w:szCs w:val="20"/>
          <w:lang w:bidi="en-US"/>
        </w:rPr>
        <w:t>yanfei_z@163.com</w:t>
      </w:r>
      <w:r>
        <w:rPr>
          <w:rFonts w:ascii="Times New Roman" w:hAnsi="Times New Roman" w:cs="Times New Roman"/>
          <w:sz w:val="20"/>
          <w:szCs w:val="20"/>
          <w:lang w:bidi="en-US"/>
        </w:rPr>
        <w:t xml:space="preserve">; </w:t>
      </w:r>
      <w:r w:rsidRPr="00C03A06">
        <w:rPr>
          <w:rFonts w:ascii="Times New Roman" w:hAnsi="Times New Roman" w:cs="Times New Roman"/>
          <w:sz w:val="20"/>
          <w:szCs w:val="20"/>
          <w:lang w:bidi="en-US"/>
        </w:rPr>
        <w:t>lzqbzy@sina.com</w:t>
      </w:r>
    </w:p>
    <w:bookmarkEnd w:id="5"/>
    <w:bookmarkEnd w:id="6"/>
    <w:p w14:paraId="3A2177B4" w14:textId="77777777" w:rsidR="008B24A7" w:rsidRPr="00CB1454" w:rsidRDefault="008B24A7" w:rsidP="008B24A7">
      <w:pPr>
        <w:rPr>
          <w:rFonts w:ascii="Times New Roman" w:hAnsi="Times New Roman" w:cs="Times New Roman"/>
          <w:sz w:val="20"/>
          <w:szCs w:val="20"/>
        </w:rPr>
      </w:pPr>
    </w:p>
    <w:p w14:paraId="488B8F51" w14:textId="185350CD" w:rsidR="00F32AAA" w:rsidRPr="008B24A7" w:rsidRDefault="00F32AAA" w:rsidP="008B24A7">
      <w:pPr>
        <w:rPr>
          <w:rFonts w:ascii="Times New Roman" w:hAnsi="Times New Roman" w:cs="Times New Roman"/>
          <w:b/>
          <w:bCs/>
          <w:sz w:val="20"/>
          <w:szCs w:val="20"/>
          <w:lang w:bidi="en-US"/>
        </w:rPr>
      </w:pPr>
      <w:r w:rsidRPr="008B24A7">
        <w:rPr>
          <w:rFonts w:ascii="Times New Roman" w:hAnsi="Times New Roman" w:cs="Times New Roman"/>
          <w:b/>
          <w:bCs/>
          <w:sz w:val="20"/>
          <w:szCs w:val="20"/>
          <w:lang w:bidi="en-US"/>
        </w:rPr>
        <w:t xml:space="preserve">Supplementary </w:t>
      </w:r>
      <w:r w:rsidR="008B24A7" w:rsidRPr="008B24A7">
        <w:rPr>
          <w:rFonts w:ascii="Times New Roman" w:hAnsi="Times New Roman" w:cs="Times New Roman"/>
          <w:b/>
          <w:bCs/>
          <w:sz w:val="20"/>
          <w:szCs w:val="20"/>
          <w:lang w:bidi="en-US"/>
        </w:rPr>
        <w:t>files</w:t>
      </w:r>
    </w:p>
    <w:p w14:paraId="4DD583BA" w14:textId="7FB3A340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1: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1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Components of each herb in CCMM.</w:t>
      </w:r>
    </w:p>
    <w:p w14:paraId="132B433A" w14:textId="298AD426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2: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2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Bioactive components of each herb in CCMM.</w:t>
      </w:r>
    </w:p>
    <w:p w14:paraId="7DBEB493" w14:textId="4DF9800F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3: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3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Potential targets of bioactive components in CCMM.</w:t>
      </w:r>
    </w:p>
    <w:p w14:paraId="18226790" w14:textId="77B29983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4: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4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GO and KEGG pathway enrichment analyses of the CCMM targets.</w:t>
      </w:r>
    </w:p>
    <w:p w14:paraId="7AEBB209" w14:textId="19B81D2B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5: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5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Known MI-related targets.</w:t>
      </w:r>
    </w:p>
    <w:p w14:paraId="3F1A0259" w14:textId="4743C7B9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6: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6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GO and KEGG pathway enrichment analyses of the MI-related targets.</w:t>
      </w:r>
    </w:p>
    <w:p w14:paraId="63D8EC91" w14:textId="0E51DA87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7: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7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127 common targets between CCMM and MI.</w:t>
      </w:r>
    </w:p>
    <w:p w14:paraId="13F86785" w14:textId="75392A1B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8: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8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Analysis of the underlying components in CCMM.</w:t>
      </w:r>
    </w:p>
    <w:p w14:paraId="3BA821EC" w14:textId="2D114F70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9: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9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GO and KEGG pathway enrichment analyses for the CCMM-MI common targets.</w:t>
      </w:r>
    </w:p>
    <w:p w14:paraId="3C2A34F3" w14:textId="0C213875" w:rsidR="00D56A1A" w:rsidRPr="001A7792" w:rsidRDefault="00054CE2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  <w:r>
        <w:rPr>
          <w:rFonts w:ascii="Times New Roman" w:hAnsi="Times New Roman" w:cs="Times New Roman"/>
          <w:sz w:val="20"/>
          <w:szCs w:val="20"/>
          <w:lang w:bidi="en-US"/>
        </w:rPr>
        <w:t>Additional file 10: Table S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>10</w:t>
      </w:r>
      <w:r w:rsidR="00D56A1A">
        <w:rPr>
          <w:rFonts w:ascii="Times New Roman" w:hAnsi="Times New Roman" w:cs="Times New Roman"/>
          <w:sz w:val="20"/>
          <w:szCs w:val="20"/>
          <w:lang w:bidi="en-US"/>
        </w:rPr>
        <w:t>.</w:t>
      </w:r>
      <w:r w:rsidR="00D56A1A" w:rsidRPr="001A7792">
        <w:rPr>
          <w:rFonts w:ascii="Times New Roman" w:hAnsi="Times New Roman" w:cs="Times New Roman"/>
          <w:sz w:val="20"/>
          <w:szCs w:val="20"/>
          <w:lang w:bidi="en-US"/>
        </w:rPr>
        <w:t xml:space="preserve"> PPI Network centrality analysis and evaluation.</w:t>
      </w:r>
    </w:p>
    <w:p w14:paraId="7CEF40C9" w14:textId="0A3C7EB4" w:rsidR="008559F1" w:rsidRPr="00D56A1A" w:rsidRDefault="008559F1" w:rsidP="00D56A1A">
      <w:pPr>
        <w:rPr>
          <w:rFonts w:ascii="Times New Roman" w:hAnsi="Times New Roman" w:cs="Times New Roman"/>
          <w:sz w:val="20"/>
          <w:szCs w:val="20"/>
          <w:lang w:bidi="en-US"/>
        </w:rPr>
      </w:pPr>
    </w:p>
    <w:sectPr w:rsidR="008559F1" w:rsidRPr="00D56A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1B0700" w14:textId="77777777" w:rsidR="00116B8D" w:rsidRDefault="00116B8D" w:rsidP="00F32AAA">
      <w:r>
        <w:separator/>
      </w:r>
    </w:p>
  </w:endnote>
  <w:endnote w:type="continuationSeparator" w:id="0">
    <w:p w14:paraId="45EBC7B9" w14:textId="77777777" w:rsidR="00116B8D" w:rsidRDefault="00116B8D" w:rsidP="00F32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6FA730" w14:textId="77777777" w:rsidR="00116B8D" w:rsidRDefault="00116B8D" w:rsidP="00F32AAA">
      <w:r>
        <w:separator/>
      </w:r>
    </w:p>
  </w:footnote>
  <w:footnote w:type="continuationSeparator" w:id="0">
    <w:p w14:paraId="0769E551" w14:textId="77777777" w:rsidR="00116B8D" w:rsidRDefault="00116B8D" w:rsidP="00F32A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AE5"/>
    <w:rsid w:val="00054CE2"/>
    <w:rsid w:val="000E76CF"/>
    <w:rsid w:val="000F072D"/>
    <w:rsid w:val="00116B8D"/>
    <w:rsid w:val="00161DED"/>
    <w:rsid w:val="002B760A"/>
    <w:rsid w:val="003C675F"/>
    <w:rsid w:val="00405E78"/>
    <w:rsid w:val="00441CE4"/>
    <w:rsid w:val="0048067A"/>
    <w:rsid w:val="0053299B"/>
    <w:rsid w:val="005B17F1"/>
    <w:rsid w:val="00656F2D"/>
    <w:rsid w:val="00810AC9"/>
    <w:rsid w:val="008559F1"/>
    <w:rsid w:val="008B24A7"/>
    <w:rsid w:val="008E1232"/>
    <w:rsid w:val="00913361"/>
    <w:rsid w:val="00955AE5"/>
    <w:rsid w:val="00972764"/>
    <w:rsid w:val="00BA757D"/>
    <w:rsid w:val="00D12D5D"/>
    <w:rsid w:val="00D56A1A"/>
    <w:rsid w:val="00D63068"/>
    <w:rsid w:val="00D7423A"/>
    <w:rsid w:val="00DE5E35"/>
    <w:rsid w:val="00E203B6"/>
    <w:rsid w:val="00E91F7A"/>
    <w:rsid w:val="00EB3A81"/>
    <w:rsid w:val="00ED3C2F"/>
    <w:rsid w:val="00EF17D2"/>
    <w:rsid w:val="00F3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498AF"/>
  <w15:chartTrackingRefBased/>
  <w15:docId w15:val="{19934FD0-DA22-4261-97A1-C31C6418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4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2A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2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2AAA"/>
    <w:rPr>
      <w:sz w:val="18"/>
      <w:szCs w:val="18"/>
    </w:rPr>
  </w:style>
  <w:style w:type="paragraph" w:customStyle="1" w:styleId="MDPI12title">
    <w:name w:val="MDPI_1.2_title"/>
    <w:next w:val="a"/>
    <w:qFormat/>
    <w:rsid w:val="002B760A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a"/>
    <w:qFormat/>
    <w:rsid w:val="002B760A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6affiliation">
    <w:name w:val="MDPI_1.6_affiliation"/>
    <w:qFormat/>
    <w:rsid w:val="002B760A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2B760A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073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雪</dc:creator>
  <cp:keywords/>
  <dc:description/>
  <cp:lastModifiedBy>雪</cp:lastModifiedBy>
  <cp:revision>6</cp:revision>
  <dcterms:created xsi:type="dcterms:W3CDTF">2021-02-21T16:59:00Z</dcterms:created>
  <dcterms:modified xsi:type="dcterms:W3CDTF">2021-02-21T17:59:00Z</dcterms:modified>
</cp:coreProperties>
</file>