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27B" w:rsidRPr="005F4804" w:rsidRDefault="005F4804">
      <w:pPr>
        <w:rPr>
          <w:b/>
          <w:bCs/>
        </w:rPr>
      </w:pPr>
      <w:r w:rsidRPr="005F4804">
        <w:rPr>
          <w:b/>
          <w:bCs/>
        </w:rPr>
        <w:t xml:space="preserve">Supplementary material </w:t>
      </w:r>
    </w:p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Default="005F4804" w:rsidP="005F4804"/>
    <w:p w:rsidR="005F4804" w:rsidRDefault="005F4804" w:rsidP="005F4804">
      <w:pPr>
        <w:tabs>
          <w:tab w:val="left" w:pos="2700"/>
        </w:tabs>
      </w:pPr>
      <w:r>
        <w:tab/>
      </w:r>
    </w:p>
    <w:p w:rsidR="005F4804" w:rsidRDefault="005F4804">
      <w:r>
        <w:br w:type="page"/>
      </w:r>
    </w:p>
    <w:tbl>
      <w:tblPr>
        <w:tblStyle w:val="TableGrid"/>
        <w:tblpPr w:leftFromText="180" w:rightFromText="180" w:horzAnchor="page" w:tblpX="241" w:tblpY="-540"/>
        <w:tblW w:w="0" w:type="auto"/>
        <w:tblLook w:val="04A0" w:firstRow="1" w:lastRow="0" w:firstColumn="1" w:lastColumn="0" w:noHBand="0" w:noVBand="1"/>
      </w:tblPr>
      <w:tblGrid>
        <w:gridCol w:w="740"/>
        <w:gridCol w:w="720"/>
        <w:gridCol w:w="1280"/>
        <w:gridCol w:w="1020"/>
        <w:gridCol w:w="960"/>
        <w:gridCol w:w="960"/>
        <w:gridCol w:w="960"/>
        <w:gridCol w:w="960"/>
      </w:tblGrid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E12B6F" wp14:editId="524C2BA6">
                      <wp:simplePos x="0" y="0"/>
                      <wp:positionH relativeFrom="column">
                        <wp:posOffset>-157480</wp:posOffset>
                      </wp:positionH>
                      <wp:positionV relativeFrom="paragraph">
                        <wp:posOffset>-472440</wp:posOffset>
                      </wp:positionV>
                      <wp:extent cx="6781800" cy="32385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818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11235" w:rsidRDefault="00311235">
                                  <w:r w:rsidRPr="00A85B7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Table S</w:t>
                                  </w:r>
                                  <w:r w:rsidRPr="00A85B7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5F4804">
                                    <w:rPr>
                                      <w:rFonts w:ascii="Times New Roman" w:hAnsi="Times New Roman" w:cs="Times New Roman"/>
                                    </w:rPr>
                                    <w:t>Overall Hazard quotients (</w:t>
                                  </w:r>
                                  <w:proofErr w:type="spellStart"/>
                                  <w:r w:rsidRPr="005F4804">
                                    <w:rPr>
                                      <w:rFonts w:ascii="Times New Roman" w:hAnsi="Times New Roman" w:cs="Times New Roman"/>
                                    </w:rPr>
                                    <w:t>HQing</w:t>
                                  </w:r>
                                  <w:proofErr w:type="spellEnd"/>
                                  <w:r w:rsidRPr="005F4804">
                                    <w:rPr>
                                      <w:rFonts w:ascii="Times New Roman" w:hAnsi="Times New Roman" w:cs="Times New Roman"/>
                                    </w:rPr>
                                    <w:t>) results of adult’s population for the ingestio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n route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DE12B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12.4pt;margin-top:-37.2pt;width:534pt;height:25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" fillcolor="white [3201]" stroked="f" strokeweight=".5pt">
                      <v:textbox>
                        <w:txbxContent>
                          <w:p w:rsidR="00311235" w:rsidRDefault="00311235">
                            <w:r w:rsidRPr="00A85B7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Table S</w:t>
                            </w:r>
                            <w:r w:rsidRPr="00A85B7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5F4804">
                              <w:rPr>
                                <w:rFonts w:ascii="Times New Roman" w:hAnsi="Times New Roman" w:cs="Times New Roman"/>
                              </w:rPr>
                              <w:t>Overall Hazard quotients (</w:t>
                            </w:r>
                            <w:proofErr w:type="spellStart"/>
                            <w:r w:rsidRPr="005F4804">
                              <w:rPr>
                                <w:rFonts w:ascii="Times New Roman" w:hAnsi="Times New Roman" w:cs="Times New Roman"/>
                              </w:rPr>
                              <w:t>HQing</w:t>
                            </w:r>
                            <w:proofErr w:type="spellEnd"/>
                            <w:r w:rsidRPr="005F4804">
                              <w:rPr>
                                <w:rFonts w:ascii="Times New Roman" w:hAnsi="Times New Roman" w:cs="Times New Roman"/>
                              </w:rPr>
                              <w:t>) results of adult’s population for the ingestio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 route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Sample ID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 (Pb)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 (As)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 (Cr)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 (Sr)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 (Ba)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zn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 (Cu)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0.2399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2.394626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0.354771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3.07224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0.027197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0.002646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0.035959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0.2133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2.341646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0.626976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1.03852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0.220633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0.003419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0.033105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0.2439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2.359209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0.359443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2.861492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0.014903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0.004531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0.032666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0.2353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2.435312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0.416825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2.67416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0.026946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0.002892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0.038374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5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0.2023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2.370917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0.590212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1.608711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0.027447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0.002658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0.033939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6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0.2213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2.329938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0.646353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1.655544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0.035727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0.009917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0.037496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7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0.2102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2.394333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0.541031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2.158998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0.032465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0.002482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0.032227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8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0.2062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2.3475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0.479452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0.800843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0.012394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0.002599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0.030032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9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0.2107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2.347617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0.610169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1.889708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0.087661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0.002874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0.031788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10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0.6327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2.406041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0.783866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2.838075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0.055045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0.005585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0.031788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11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0.2399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2.394626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0.354771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3.07224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0.027197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0.002646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0.035959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12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0.5133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2.441646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0.726976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1.53852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0.420633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0.007419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0.023105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13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0.3439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2.159209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0.859443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2.761492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0.024903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0.005531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0.012666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14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0.3353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3.435312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0.516825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3.67416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0.046946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0.008892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0.048374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15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0.4023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2.970917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0.390212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1.708711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0.037447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0.002658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0.023939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16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0.3213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2.429938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0.546353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1.555544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0.045727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0.008917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0.027496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17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0.3102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2.594333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0.741031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4.158998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0.072465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0.002482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0.062227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18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0.2023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2.570917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0.390212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1.308711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0.057447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0.002658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0.023939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19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0.1213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2.729938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0.446353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2.655544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0.045727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0.007917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0.047496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20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0.3102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2.494333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0.341031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2.258998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0.052465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0.003482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0.042227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21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0.2062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2.3475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0.479452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0.800843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0.012394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0.002599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0.030032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22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0.2107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2.347617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0.610169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1.889708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0.087661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0.002874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0.031788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23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0.7327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2.806041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0.483866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5.838075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0.085045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0.005585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0.021788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24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0.2399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2.394626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0.354771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3.07224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0.027197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0.002646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0.035959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25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0.4133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2.541646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0.826976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3.53852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0.520633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0.005419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0.013105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26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0.2439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2.259209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0.759443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2.561492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0.024903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0.005531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0.032666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27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0.9353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2.435312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0.416825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2.67416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0.026946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0.002892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0.038374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28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0.2023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2.370917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0.590212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1.608711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0.027447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0.002658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0.033939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29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0.2213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2.329938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0.646353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1.655544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0.035727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0.009917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0.037496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30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0.2102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2.394333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0.541031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2.158998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0.032465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0.002482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0.032227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31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0.2062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2.3475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0.479452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0.800843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0.012394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0.002599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0.030032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32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0.2107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2.347617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0.610169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1.889708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0.087661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0.002874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0.031788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33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0.6327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2.406041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0.783866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2.838075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0.055045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0.005585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0.031788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34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0.2399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2.394626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0.354771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3.07224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0.027197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0.002646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0.035959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35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0.5133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2.441646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0.726976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1.53852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0.420633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0.007419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0.023105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36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0.3439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2.159209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0.859443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0.761492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0.024903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0.006531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0.022666</w:t>
            </w:r>
          </w:p>
        </w:tc>
      </w:tr>
      <w:tr w:rsidR="00311235" w:rsidRPr="005F4804" w:rsidTr="008E2084">
        <w:trPr>
          <w:trHeight w:val="300"/>
        </w:trPr>
        <w:tc>
          <w:tcPr>
            <w:tcW w:w="7600" w:type="dxa"/>
            <w:gridSpan w:val="8"/>
            <w:noWrap/>
          </w:tcPr>
          <w:p w:rsidR="00311235" w:rsidRPr="00311235" w:rsidRDefault="00311235" w:rsidP="0063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8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S1</w:t>
            </w:r>
            <w:r w:rsidRPr="00311235">
              <w:rPr>
                <w:rFonts w:ascii="Times New Roman" w:hAnsi="Times New Roman" w:cs="Times New Roman"/>
                <w:sz w:val="20"/>
                <w:szCs w:val="20"/>
              </w:rPr>
              <w:t xml:space="preserve"> continues 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37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0.3353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3.435312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0.516825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3.67416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0.046946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0.008892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0.048374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38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0.2023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2.370917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0.590212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1.608711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0.027447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0.002658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0.033939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39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0.2213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2.429938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0.746353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1.055544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0.035727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0.009917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0.037496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40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0.2102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2.394333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0.541031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2.158998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0.032465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0.002482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0.032227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41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0.2062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2.3475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0.479452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0.800843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0.012394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0.002599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0.030032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42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0.2107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3.347617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0.710169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1.989708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0.077661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0.003874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0.041788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43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0.6327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2.406041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0.783866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2.838075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0.055045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0.005585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0.031788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44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0.2062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2.3475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0.479452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0.800843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0.012394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0.002599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0.030032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45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0.2107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3.347617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0.710169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1.489708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0.087661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0.002874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0.031788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46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0.6327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2.406041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0.783866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2.838075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0.055045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0.005585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0.031788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47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0.2399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2.394626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0.354771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3.07224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0.027197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0.002646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0.035959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48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0.5133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2.541646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0.526976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1.53852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0.420633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0.007419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0.023105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49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0.2133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2.241646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0.426976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1.03852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0.120633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0.003419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0.033105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50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0.2439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2.359209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0.359443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2.861492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0.014903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0.004531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0.032666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51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0.2353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1.435312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0.416825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3.67416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0.026946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0.002892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0.048374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Min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0.1213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1.435312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0.341031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0.761492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0.012394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0.002482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0.012666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Max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0.9353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3.435312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0.859443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5.838075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0.520633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0.009917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0.062227</w:t>
            </w:r>
          </w:p>
        </w:tc>
      </w:tr>
      <w:tr w:rsidR="00311235" w:rsidRPr="005F4804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Mean</w:t>
            </w:r>
          </w:p>
        </w:tc>
        <w:tc>
          <w:tcPr>
            <w:tcW w:w="7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0.3136</w:t>
            </w:r>
          </w:p>
        </w:tc>
        <w:tc>
          <w:tcPr>
            <w:tcW w:w="128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2.472104725</w:t>
            </w:r>
          </w:p>
        </w:tc>
        <w:tc>
          <w:tcPr>
            <w:tcW w:w="102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0.5622052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2.224117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0.077112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0.004518</w:t>
            </w:r>
          </w:p>
        </w:tc>
        <w:tc>
          <w:tcPr>
            <w:tcW w:w="960" w:type="dxa"/>
            <w:noWrap/>
            <w:hideMark/>
          </w:tcPr>
          <w:p w:rsidR="00311235" w:rsidRPr="005F4804" w:rsidRDefault="00311235" w:rsidP="0063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0.033137</w:t>
            </w:r>
          </w:p>
        </w:tc>
      </w:tr>
    </w:tbl>
    <w:p w:rsidR="005F4804" w:rsidRDefault="005F4804" w:rsidP="005F4804">
      <w:pPr>
        <w:tabs>
          <w:tab w:val="left" w:pos="2700"/>
        </w:tabs>
      </w:pPr>
    </w:p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Pr="005F4804" w:rsidRDefault="005F4804" w:rsidP="005F4804"/>
    <w:p w:rsidR="005F4804" w:rsidRDefault="005F4804" w:rsidP="005F4804"/>
    <w:p w:rsidR="005F4804" w:rsidRDefault="005F4804" w:rsidP="005F4804">
      <w:pPr>
        <w:tabs>
          <w:tab w:val="left" w:pos="2130"/>
        </w:tabs>
      </w:pPr>
      <w:r>
        <w:tab/>
      </w:r>
    </w:p>
    <w:p w:rsidR="005F4804" w:rsidRDefault="005F4804" w:rsidP="005F4804">
      <w:pPr>
        <w:tabs>
          <w:tab w:val="left" w:pos="2130"/>
        </w:tabs>
      </w:pPr>
    </w:p>
    <w:p w:rsidR="005F4804" w:rsidRDefault="005F4804" w:rsidP="005F4804">
      <w:pPr>
        <w:tabs>
          <w:tab w:val="left" w:pos="2130"/>
        </w:tabs>
      </w:pPr>
    </w:p>
    <w:p w:rsidR="005F4804" w:rsidRDefault="005F4804" w:rsidP="005F4804">
      <w:pPr>
        <w:tabs>
          <w:tab w:val="left" w:pos="2130"/>
        </w:tabs>
      </w:pPr>
    </w:p>
    <w:p w:rsidR="005F4804" w:rsidRDefault="005F4804" w:rsidP="005F4804">
      <w:pPr>
        <w:tabs>
          <w:tab w:val="left" w:pos="2130"/>
        </w:tabs>
      </w:pPr>
    </w:p>
    <w:p w:rsidR="005F4804" w:rsidRDefault="005F4804" w:rsidP="005F4804">
      <w:pPr>
        <w:tabs>
          <w:tab w:val="left" w:pos="2130"/>
        </w:tabs>
      </w:pPr>
    </w:p>
    <w:p w:rsidR="00A85B7A" w:rsidRPr="00807B15" w:rsidRDefault="00A85B7A" w:rsidP="00A85B7A">
      <w:pPr>
        <w:ind w:left="-810"/>
        <w:rPr>
          <w:rFonts w:ascii="Times New Roman" w:hAnsi="Times New Roman" w:cs="Times New Roman"/>
        </w:rPr>
      </w:pPr>
      <w:r w:rsidRPr="00807B15">
        <w:rPr>
          <w:rFonts w:ascii="Times New Roman" w:hAnsi="Times New Roman" w:cs="Times New Roman"/>
          <w:b/>
        </w:rPr>
        <w:lastRenderedPageBreak/>
        <w:t>Table S</w:t>
      </w:r>
      <w:r>
        <w:rPr>
          <w:rFonts w:ascii="Times New Roman" w:hAnsi="Times New Roman" w:cs="Times New Roman"/>
          <w:b/>
        </w:rPr>
        <w:t>2</w:t>
      </w:r>
      <w:r w:rsidRPr="00807B15">
        <w:rPr>
          <w:rFonts w:ascii="Times New Roman" w:hAnsi="Times New Roman" w:cs="Times New Roman"/>
        </w:rPr>
        <w:t xml:space="preserve"> Overall Hazard quotients (</w:t>
      </w:r>
      <w:proofErr w:type="spellStart"/>
      <w:r w:rsidRPr="00807B15">
        <w:rPr>
          <w:rFonts w:ascii="Times New Roman" w:hAnsi="Times New Roman" w:cs="Times New Roman"/>
        </w:rPr>
        <w:t>HQ</w:t>
      </w:r>
      <w:r w:rsidRPr="00807B15">
        <w:rPr>
          <w:rFonts w:ascii="Times New Roman" w:hAnsi="Times New Roman" w:cs="Times New Roman"/>
          <w:vertAlign w:val="subscript"/>
        </w:rPr>
        <w:t>derm</w:t>
      </w:r>
      <w:proofErr w:type="spellEnd"/>
      <w:r w:rsidRPr="00807B15">
        <w:rPr>
          <w:rFonts w:ascii="Times New Roman" w:hAnsi="Times New Roman" w:cs="Times New Roman"/>
        </w:rPr>
        <w:t>) results of adult’s population for dermal contact pathway</w:t>
      </w:r>
    </w:p>
    <w:tbl>
      <w:tblPr>
        <w:tblStyle w:val="TableGrid"/>
        <w:tblpPr w:leftFromText="180" w:rightFromText="180" w:vertAnchor="page" w:horzAnchor="margin" w:tblpXSpec="right" w:tblpY="1966"/>
        <w:tblW w:w="8305" w:type="dxa"/>
        <w:tblLook w:val="04A0" w:firstRow="1" w:lastRow="0" w:firstColumn="1" w:lastColumn="0" w:noHBand="0" w:noVBand="1"/>
      </w:tblPr>
      <w:tblGrid>
        <w:gridCol w:w="694"/>
        <w:gridCol w:w="1049"/>
        <w:gridCol w:w="1054"/>
        <w:gridCol w:w="1219"/>
        <w:gridCol w:w="1049"/>
        <w:gridCol w:w="1137"/>
        <w:gridCol w:w="1049"/>
        <w:gridCol w:w="1054"/>
      </w:tblGrid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Sample ID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HQderm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 (Pb)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HQderm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 (As)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HQderm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 (Cr)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HQ </w:t>
            </w: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derm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 (Sr)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HQderm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 (Ba)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HQderm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zn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) 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HQderm</w:t>
            </w:r>
            <w:proofErr w:type="spellEnd"/>
            <w:r w:rsidRPr="005F4804">
              <w:rPr>
                <w:rFonts w:ascii="Times New Roman" w:hAnsi="Times New Roman" w:cs="Times New Roman"/>
                <w:sz w:val="14"/>
                <w:szCs w:val="14"/>
              </w:rPr>
              <w:t xml:space="preserve"> (Cu)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3.08997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35.64601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3.679909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9.722516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0.169702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0.035897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0.285344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3.063375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35.59303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3.952114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7.688796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0.363139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0.03667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0.28249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3.093984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35.61059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3.684581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9.511768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0.157409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0.037782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0.282051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3.085454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35.68669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3.741963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9.324436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0.169452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0.036143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0.287759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5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3.052381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35.6223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3.91535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8.258987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0.169953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0.035909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0.283325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3.071404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35.58132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3.971491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8.30582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0.178233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0.043168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0.286881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3.060365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35.64571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3.86617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8.809274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0.174971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0.035734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0.281612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8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3.056351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35.59888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3.80459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7.451119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0.1549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0.035851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0.279417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3.060867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35.599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3.935307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8.539985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0.230167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0.036126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0.281173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10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3.482865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35.65742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4.109004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9.488351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0.197551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0.038836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0.281173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4.052381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36.5223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3.915385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9.258987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0.169953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0.035909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0.283325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12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3.071404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35.58132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3.471491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8.20582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0.178233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0.043168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0.286881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3.060365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35.64571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4.86617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7.809274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0.174971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0.035734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0.281612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3.056351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35.59888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3.80459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5.451119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0.1549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0.035851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0.279417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15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3.060867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37.599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4.935307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6.539985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0.230167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0.036126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0.281173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3.482865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32.65742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3.109004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6.488351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0.197551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0.038836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0.281173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3.060365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35.64571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3.86617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8.809274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0.174971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0.035734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0.281612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18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3.056351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37.59888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4.80459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6.451119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0.1549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0.035851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0.279417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19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3.060867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36.599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3.935307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5.539985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0.430167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0.036126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0.281173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20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3.482865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37.65742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3.109004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6.488351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0.197551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0.038836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0.281173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4.052381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38.5223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4.915385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7.258987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0.169953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0.035909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0.283325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22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3.071404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33.58132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5.471491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7.20582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0.178233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0.043168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0.286881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3.060365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34.64571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3.86617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6.809274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0.174971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0.035734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0.281612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3.08997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38.64601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4.679909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8.722516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0.169702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0.035897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0.285344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25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3.063375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32.59303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3.752114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5.688796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0.463139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0.03667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0.28249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3.093984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38.61059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4.684581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6.511768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0.197409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0.037782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0.282051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3.085454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33.68669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4.741963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8.324436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0.169452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0.036143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0.287759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28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3.052381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32.6223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5.91535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6.258987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0.169953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0.035909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0.283325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29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3.071404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31.58132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2.971491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7.30582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0.178233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0.043168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0.286881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30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3.060365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33.64571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4.86617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6.809274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0.174971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0.035734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0.281612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3.056351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30.59888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4.80459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9.451119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0.154879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0.035851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0.279417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32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3.060867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34.599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3.335307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5.539985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0.230167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0.036126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0.281173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3.482865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33.65742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4.209004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7.488351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0.197551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0.038836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0.281173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4.052381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32.5223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4.915385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9.258987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0.169953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0.035909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0.283325</w:t>
            </w:r>
          </w:p>
        </w:tc>
      </w:tr>
      <w:tr w:rsidR="00311235" w:rsidRPr="005F4804" w:rsidTr="00A978EB">
        <w:trPr>
          <w:trHeight w:val="299"/>
        </w:trPr>
        <w:tc>
          <w:tcPr>
            <w:tcW w:w="8305" w:type="dxa"/>
            <w:gridSpan w:val="8"/>
            <w:noWrap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112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S2</w:t>
            </w:r>
            <w:r w:rsidRPr="003112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8EB" w:rsidRPr="00311235">
              <w:rPr>
                <w:rFonts w:ascii="Times New Roman" w:hAnsi="Times New Roman" w:cs="Times New Roman"/>
                <w:sz w:val="20"/>
                <w:szCs w:val="20"/>
              </w:rPr>
              <w:t>continues</w:t>
            </w:r>
            <w:r w:rsidRPr="003112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35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3.060365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35.64571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4.86617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7.809274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0.174971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0.035734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0.281612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3.056351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35.59888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3.80459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5.451119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0.1549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0.035851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0.279417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3.060867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37.599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4.935307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6.539985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0.230167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0.036126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0.281173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38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3.482865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32.65742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3.109004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6.488351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0.197551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0.038836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0.281173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39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3.060365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35.64571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3.86617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8.809274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0.174971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0.035734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0.281612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40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3.056351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37.59888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4.80459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6.451119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0.1549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0.035851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0.279417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3.060867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36.599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3.935307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5.539985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0.430167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0.036126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0.281173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42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3.482865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37.65742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3.109004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6.488351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0.197551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0.038836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0.281173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4.052381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38.5223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4.915385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7.258987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0.169953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0.035909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0.283325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3.071404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33.58132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5.471491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7.20582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0.178233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0.043168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0.286881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45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3.060365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34.64571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3.86617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6.809274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0.174971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0.035734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0.281612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3.08997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38.64601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4.679909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8.722516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0.169702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0.035897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0.285344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3.052381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32.6223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5.91535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6.258987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0.169953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0.035909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0.283325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48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3.071404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31.58132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2.971491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7.30582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0.178233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0.043168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0.286881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49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3.060365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32.64571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5.86617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8.809274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0.174971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0.045734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0.281612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50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3.056351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30.59888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4.80459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9.451119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0.154879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0.035851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0.279417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TSJ 51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4.060867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35.599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4.335307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6.539985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0.330167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0.036126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0.381173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Min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3.052381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30.59888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2.971491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5.451119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0.154879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0.035734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0.279417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Max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4.060867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38.64601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5.91535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9.722516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0.463139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0.045734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0.381173</w:t>
            </w:r>
          </w:p>
        </w:tc>
      </w:tr>
      <w:tr w:rsidR="00311235" w:rsidRPr="005F4804" w:rsidTr="00A978EB">
        <w:trPr>
          <w:trHeight w:val="299"/>
        </w:trPr>
        <w:tc>
          <w:tcPr>
            <w:tcW w:w="694" w:type="dxa"/>
            <w:noWrap/>
            <w:hideMark/>
          </w:tcPr>
          <w:p w:rsidR="00311235" w:rsidRPr="005F4804" w:rsidRDefault="00A978EB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-1516380</wp:posOffset>
                      </wp:positionH>
                      <wp:positionV relativeFrom="paragraph">
                        <wp:posOffset>4184650</wp:posOffset>
                      </wp:positionV>
                      <wp:extent cx="6496050" cy="333375"/>
                      <wp:effectExtent l="0" t="0" r="0" b="952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960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978EB" w:rsidRPr="00A978EB" w:rsidRDefault="00A978E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978EB">
                                    <w:rPr>
                                      <w:rFonts w:ascii="Times New Roman" w:hAnsi="Times New Roman" w:cs="Times New Roman"/>
                                    </w:rPr>
                                    <w:t>Table S</w:t>
                                  </w:r>
                                  <w:r w:rsidRPr="00A978EB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  <w:r w:rsidRPr="00A978E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Overall Hazard quotients (</w:t>
                                  </w:r>
                                  <w:proofErr w:type="spellStart"/>
                                  <w:r w:rsidRPr="00A978EB">
                                    <w:rPr>
                                      <w:rFonts w:ascii="Times New Roman" w:hAnsi="Times New Roman" w:cs="Times New Roman"/>
                                    </w:rPr>
                                    <w:t>HQ</w:t>
                                  </w:r>
                                  <w:r w:rsidRPr="00A978EB">
                                    <w:rPr>
                                      <w:rFonts w:ascii="Times New Roman" w:hAnsi="Times New Roman" w:cs="Times New Roman"/>
                                      <w:vertAlign w:val="subscript"/>
                                    </w:rPr>
                                    <w:t>inh</w:t>
                                  </w:r>
                                  <w:proofErr w:type="spellEnd"/>
                                  <w:r w:rsidRPr="00A978EB">
                                    <w:rPr>
                                      <w:rFonts w:ascii="Times New Roman" w:hAnsi="Times New Roman" w:cs="Times New Roman"/>
                                    </w:rPr>
                                    <w:t>) results of adult population for inhalation pathway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2" o:spid="_x0000_s1027" type="#_x0000_t202" style="position:absolute;margin-left:-119.4pt;margin-top:329.5pt;width:511.5pt;height:26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" fillcolor="white [3201]" stroked="f" strokeweight=".5pt">
                      <v:textbox>
                        <w:txbxContent>
                          <w:p w:rsidR="00A978EB" w:rsidRPr="00A978EB" w:rsidRDefault="00A978E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978EB">
                              <w:rPr>
                                <w:rFonts w:ascii="Times New Roman" w:hAnsi="Times New Roman" w:cs="Times New Roman"/>
                              </w:rPr>
                              <w:t>Table S</w:t>
                            </w:r>
                            <w:r w:rsidRPr="00A978EB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A978EB">
                              <w:rPr>
                                <w:rFonts w:ascii="Times New Roman" w:hAnsi="Times New Roman" w:cs="Times New Roman"/>
                              </w:rPr>
                              <w:t xml:space="preserve"> Overall Hazard quotients (</w:t>
                            </w:r>
                            <w:proofErr w:type="spellStart"/>
                            <w:r w:rsidRPr="00A978EB">
                              <w:rPr>
                                <w:rFonts w:ascii="Times New Roman" w:hAnsi="Times New Roman" w:cs="Times New Roman"/>
                              </w:rPr>
                              <w:t>HQ</w:t>
                            </w:r>
                            <w:r w:rsidRPr="00A978EB"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inh</w:t>
                            </w:r>
                            <w:proofErr w:type="spellEnd"/>
                            <w:r w:rsidRPr="00A978EB">
                              <w:rPr>
                                <w:rFonts w:ascii="Times New Roman" w:hAnsi="Times New Roman" w:cs="Times New Roman"/>
                              </w:rPr>
                              <w:t>) results of adult population for inhalation pathway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1235" w:rsidRPr="005F4804">
              <w:rPr>
                <w:rFonts w:ascii="Times New Roman" w:hAnsi="Times New Roman" w:cs="Times New Roman"/>
                <w:sz w:val="14"/>
                <w:szCs w:val="14"/>
              </w:rPr>
              <w:t>Mean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3.211993</w:t>
            </w:r>
          </w:p>
        </w:tc>
        <w:tc>
          <w:tcPr>
            <w:tcW w:w="1054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35.18243</w:t>
            </w:r>
          </w:p>
        </w:tc>
        <w:tc>
          <w:tcPr>
            <w:tcW w:w="121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4.252204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7.504249</w:t>
            </w:r>
          </w:p>
        </w:tc>
        <w:tc>
          <w:tcPr>
            <w:tcW w:w="1137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0.200856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0.037406</w:t>
            </w:r>
          </w:p>
        </w:tc>
        <w:tc>
          <w:tcPr>
            <w:tcW w:w="1049" w:type="dxa"/>
            <w:noWrap/>
            <w:hideMark/>
          </w:tcPr>
          <w:p w:rsidR="00311235" w:rsidRPr="005F4804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F4804">
              <w:rPr>
                <w:rFonts w:ascii="Times New Roman" w:hAnsi="Times New Roman" w:cs="Times New Roman"/>
                <w:sz w:val="14"/>
                <w:szCs w:val="14"/>
              </w:rPr>
              <w:t>0.284527</w:t>
            </w:r>
          </w:p>
        </w:tc>
      </w:tr>
    </w:tbl>
    <w:tbl>
      <w:tblPr>
        <w:tblStyle w:val="TableGrid"/>
        <w:tblpPr w:leftFromText="180" w:rightFromText="180" w:vertAnchor="text" w:horzAnchor="page" w:tblpX="541" w:tblpY="-1439"/>
        <w:tblW w:w="0" w:type="auto"/>
        <w:tblLook w:val="04A0" w:firstRow="1" w:lastRow="0" w:firstColumn="1" w:lastColumn="0" w:noHBand="0" w:noVBand="1"/>
      </w:tblPr>
      <w:tblGrid>
        <w:gridCol w:w="740"/>
        <w:gridCol w:w="720"/>
        <w:gridCol w:w="1280"/>
        <w:gridCol w:w="1020"/>
        <w:gridCol w:w="960"/>
        <w:gridCol w:w="960"/>
        <w:gridCol w:w="960"/>
        <w:gridCol w:w="960"/>
      </w:tblGrid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Sample ID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HQinh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(Pb)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HQinh</w:t>
            </w:r>
            <w:proofErr w:type="spellEnd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 xml:space="preserve"> (As)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 xml:space="preserve"> (Cr)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HQinh</w:t>
            </w:r>
            <w:proofErr w:type="spellEnd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 xml:space="preserve"> (Sr)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HQinh</w:t>
            </w:r>
            <w:proofErr w:type="spellEnd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 xml:space="preserve"> (Ba)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HQinh</w:t>
            </w:r>
            <w:proofErr w:type="spellEnd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proofErr w:type="spellStart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zn</w:t>
            </w:r>
            <w:proofErr w:type="spellEnd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HQinh</w:t>
            </w:r>
            <w:proofErr w:type="spellEnd"/>
            <w:r w:rsidRPr="00A85B7A">
              <w:rPr>
                <w:rFonts w:ascii="Times New Roman" w:hAnsi="Times New Roman" w:cs="Times New Roman"/>
                <w:sz w:val="14"/>
                <w:szCs w:val="14"/>
              </w:rPr>
              <w:t xml:space="preserve"> (Cu)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1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1.74E-09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2.59E-10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2.26E-09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1.99E-11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1.93E-12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2.63E-11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2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4.59E-10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7.6E-10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1.62E-10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2.5E-12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2.42E-11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3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1.72E-09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2.63E-10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2.1E-09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1.09E-11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3.31E-12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2.39E-11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4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1.77E-09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3.05E-10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1.97E-11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2.11E-12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2.81E-11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5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1.73E-09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4.32E-10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1.18E-09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2.01E-11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1.94E-12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2.48E-11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6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4.74E-10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1.21E-09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2.62E-11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7.27E-12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2.74E-11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7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1.74E-09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3.96E-10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1.58E-09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2.38E-11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1.81E-12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2.36E-11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8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6E-10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7.16E-09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7.13E-10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1.06E-09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1.74E-11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3.62E-12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1.04E-11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9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1.71E-09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4.47E-10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1.39E-09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6.44E-11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2.32E-11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10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5E-10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1.75E-09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5.75E-10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2.08E-09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4.04E-11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4.09E-12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2.32E-11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11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1.73E-09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3.63E-10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3.1E-09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2.09E-11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3.39E-11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12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1.77E-09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3.05E-10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1.86E-09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1.87E-11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3.11E-12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3.81E-11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13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1.73E-09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4.32E-10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1.18E-09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2.01E-11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1.94E-12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2.48E-11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14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1.6E-09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3.74E-10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1.31E-09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4.62E-11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6.27E-12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3.74E-11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15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1.84E-09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2.96E-10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1.48E-09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3.38E-11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2.46E-11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16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1.54E-09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3.59E-10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3.26E-09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1.99E-11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1.93E-12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2.63E-11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17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4.59E-10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7.6E-10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1.62E-10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2.5E-12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2.42E-11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18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1.72E-09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2.63E-10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2.1E-09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1.09E-11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3.31E-12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2.39E-11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19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1.77E-09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3.05E-10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1.97E-11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2.11E-12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2.81E-11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20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1.73E-09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4.32E-10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1.18E-09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2.01E-11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1.94E-12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2.48E-11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21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1.75E-09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4.84E-10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1.31E-09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2.52E-11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5.27E-12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3.74E-11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22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1.74E-09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3.96E-10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1.58E-09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2.38E-11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1.81E-12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2.36E-11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23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6E-10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1.73E-09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7.13E-10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1.06E-09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1.74E-11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3.62E-12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1.04E-11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24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1.71E-09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4.47E-10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1.39E-09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6.44E-11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2.32E-11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25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5E-10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1.75E-09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5.75E-10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2.08E-09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4.04E-11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4.09E-12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2.32E-11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26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1.74E-09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3.96E-10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1.58E-09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2.38E-11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1.81E-12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2.36E-11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27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6E-10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7.16E-09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7.13E-10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1.06E-09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1.74E-11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3.62E-12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1.04E-11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28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1.71E-09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4.47E-10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1.39E-09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6.44E-11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2.32E-11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29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5E-10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1.75E-09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5.75E-10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2.08E-09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4.04E-11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4.09E-12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2.32E-11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30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1.73E-09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3.63E-10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3.1E-09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2.09E-11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3.39E-11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31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1.77E-09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3.05E-10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1.86E-09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1.87E-11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3.11E-12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3.81E-11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32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1.73E-09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4.32E-10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1.18E-09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2.01E-11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1.94E-12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2.48E-11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33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1.6E-09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3.74E-10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1.31E-09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4.62E-11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6.27E-12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3.74E-11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34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1.84E-09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2.96E-10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1.48E-09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3.38E-11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2.46E-11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35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1.54E-09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3.59E-10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3.26E-09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1.99E-11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1.93E-12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2.63E-11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36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4.59E-10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7.6E-10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1.62E-10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2.5E-12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2.42E-11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37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1.72E-09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2.63E-10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2.1E-09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1.09E-11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3.31E-12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2.39E-11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38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1.77E-09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3.05E-10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1.97E-11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2.11E-12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2.81E-11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39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1.73E-09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4.32E-10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1.18E-09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2.01E-11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1.94E-12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2.48E-11</w:t>
            </w:r>
          </w:p>
        </w:tc>
      </w:tr>
      <w:tr w:rsidR="008B6F4C" w:rsidRPr="00A85B7A" w:rsidTr="00B837FC">
        <w:trPr>
          <w:trHeight w:val="300"/>
        </w:trPr>
        <w:tc>
          <w:tcPr>
            <w:tcW w:w="7600" w:type="dxa"/>
            <w:gridSpan w:val="8"/>
            <w:noWrap/>
          </w:tcPr>
          <w:p w:rsidR="008B6F4C" w:rsidRPr="008B6F4C" w:rsidRDefault="008B6F4C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B6F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S3</w:t>
            </w:r>
            <w:r w:rsidRPr="008B6F4C">
              <w:rPr>
                <w:rFonts w:ascii="Times New Roman" w:hAnsi="Times New Roman" w:cs="Times New Roman"/>
                <w:sz w:val="20"/>
                <w:szCs w:val="20"/>
              </w:rPr>
              <w:t xml:space="preserve"> continues 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40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1.73E-09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3.63E-10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3.1E-09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2.09E-11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3.39E-11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41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1.77E-09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3.05E-10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1.86E-09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1.87E-11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3.11E-12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3.81E-11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42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1.73E-09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4.32E-10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1.18E-09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2.01E-11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1.94E-12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2.48E-11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43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1.6E-09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3.74E-10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1.31E-09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4.62E-11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6.27E-12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3.74E-11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44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1.84E-09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2.96E-10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1.48E-09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3.38E-11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2.46E-11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45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1.54E-09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3.59E-10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3.26E-09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1.99E-11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1.93E-12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2.63E-11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46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4.59E-10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7.6E-10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1.62E-10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2.5E-12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2.42E-11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47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1.72E-09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2.63E-10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2.1E-09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1.09E-11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3.31E-12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2.39E-11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48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1.77E-09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3.05E-10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1.97E-11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2.11E-12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2.81E-11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49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1.74E-09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3.96E-10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1.58E-09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2.38E-11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1.81E-12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2.36E-11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50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6E-10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1.73E-09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7.13E-10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1.06E-09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1.74E-11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3.62E-12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1.04E-11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TSJ 51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1.71E-09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4.47E-10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1.39E-09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6.44E-11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2.32E-11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Min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1.54E-09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2.59E-10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7.6E-10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1.09E-11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1.71E-12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1.04E-11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Max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6E-10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7.16E-09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7.13E-10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3.26E-09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1.62E-10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7.27E-12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3.81E-11</w:t>
            </w:r>
          </w:p>
        </w:tc>
      </w:tr>
      <w:tr w:rsidR="00A978EB" w:rsidRPr="00A85B7A" w:rsidTr="00A978EB">
        <w:trPr>
          <w:trHeight w:val="300"/>
        </w:trPr>
        <w:tc>
          <w:tcPr>
            <w:tcW w:w="74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Mean</w:t>
            </w:r>
          </w:p>
        </w:tc>
        <w:tc>
          <w:tcPr>
            <w:tcW w:w="7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2E-10</w:t>
            </w:r>
          </w:p>
        </w:tc>
        <w:tc>
          <w:tcPr>
            <w:tcW w:w="128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1.93333E-09</w:t>
            </w:r>
          </w:p>
        </w:tc>
        <w:tc>
          <w:tcPr>
            <w:tcW w:w="102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4.109E-10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1.7E-09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3.77E-11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2.87E-12</w:t>
            </w:r>
          </w:p>
        </w:tc>
        <w:tc>
          <w:tcPr>
            <w:tcW w:w="960" w:type="dxa"/>
            <w:noWrap/>
            <w:hideMark/>
          </w:tcPr>
          <w:p w:rsidR="00A978EB" w:rsidRPr="00A85B7A" w:rsidRDefault="00A978EB" w:rsidP="00A978EB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5B7A">
              <w:rPr>
                <w:rFonts w:ascii="Times New Roman" w:hAnsi="Times New Roman" w:cs="Times New Roman"/>
                <w:sz w:val="14"/>
                <w:szCs w:val="14"/>
              </w:rPr>
              <w:t>2.6E-11</w:t>
            </w:r>
          </w:p>
        </w:tc>
      </w:tr>
    </w:tbl>
    <w:p w:rsidR="00A85B7A" w:rsidRDefault="00A85B7A" w:rsidP="005F4804">
      <w:pPr>
        <w:tabs>
          <w:tab w:val="left" w:pos="2130"/>
        </w:tabs>
      </w:pPr>
    </w:p>
    <w:p w:rsidR="005F4804" w:rsidRDefault="005F4804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8B6F4C" w:rsidRDefault="008B6F4C" w:rsidP="005F4804">
      <w:pPr>
        <w:tabs>
          <w:tab w:val="left" w:pos="2130"/>
        </w:tabs>
      </w:pPr>
    </w:p>
    <w:p w:rsidR="008B6F4C" w:rsidRDefault="008B6F4C" w:rsidP="005F4804">
      <w:pPr>
        <w:tabs>
          <w:tab w:val="left" w:pos="2130"/>
        </w:tabs>
      </w:pPr>
    </w:p>
    <w:p w:rsidR="008B6F4C" w:rsidRDefault="008B6F4C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p w:rsidR="00A978EB" w:rsidRDefault="00A978EB" w:rsidP="005F4804">
      <w:pPr>
        <w:tabs>
          <w:tab w:val="left" w:pos="2130"/>
        </w:tabs>
      </w:pPr>
    </w:p>
    <w:p w:rsidR="00A978EB" w:rsidRDefault="00A978EB" w:rsidP="005F4804">
      <w:pPr>
        <w:tabs>
          <w:tab w:val="left" w:pos="2130"/>
        </w:tabs>
      </w:pPr>
    </w:p>
    <w:p w:rsidR="00A85B7A" w:rsidRDefault="00A85B7A" w:rsidP="005F4804">
      <w:pPr>
        <w:tabs>
          <w:tab w:val="left" w:pos="21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8B6F4C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-514350</wp:posOffset>
                      </wp:positionV>
                      <wp:extent cx="7362825" cy="457200"/>
                      <wp:effectExtent l="0" t="0" r="9525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628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11235" w:rsidRPr="00311235" w:rsidRDefault="0031123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1123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Table S</w:t>
                                  </w:r>
                                  <w:r w:rsidRPr="0031123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4</w:t>
                                  </w:r>
                                  <w:r w:rsidRPr="00311235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Overall Hazard quotients (</w:t>
                                  </w:r>
                                  <w:proofErr w:type="spellStart"/>
                                  <w:r w:rsidRPr="00311235">
                                    <w:rPr>
                                      <w:rFonts w:ascii="Times New Roman" w:hAnsi="Times New Roman" w:cs="Times New Roman"/>
                                    </w:rPr>
                                    <w:t>HQing</w:t>
                                  </w:r>
                                  <w:proofErr w:type="spellEnd"/>
                                  <w:r w:rsidRPr="00311235">
                                    <w:rPr>
                                      <w:rFonts w:ascii="Times New Roman" w:hAnsi="Times New Roman" w:cs="Times New Roman"/>
                                    </w:rPr>
                                    <w:t>) results of children population for ingestion pathway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3" o:spid="_x0000_s1028" type="#_x0000_t202" style="position:absolute;margin-left:-5.65pt;margin-top:-40.5pt;width:579.75pt;height:36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" fillcolor="white [3201]" stroked="f" strokeweight=".5pt">
                      <v:textbox>
                        <w:txbxContent>
                          <w:p w:rsidR="00311235" w:rsidRPr="00311235" w:rsidRDefault="0031123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1123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Table S</w:t>
                            </w:r>
                            <w:r w:rsidRPr="0031123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  <w:r w:rsidRPr="00311235">
                              <w:rPr>
                                <w:rFonts w:ascii="Times New Roman" w:hAnsi="Times New Roman" w:cs="Times New Roman"/>
                              </w:rPr>
                              <w:t xml:space="preserve"> Overall Hazard quotients (</w:t>
                            </w:r>
                            <w:proofErr w:type="spellStart"/>
                            <w:r w:rsidRPr="00311235">
                              <w:rPr>
                                <w:rFonts w:ascii="Times New Roman" w:hAnsi="Times New Roman" w:cs="Times New Roman"/>
                              </w:rPr>
                              <w:t>HQing</w:t>
                            </w:r>
                            <w:proofErr w:type="spellEnd"/>
                            <w:r w:rsidRPr="00311235">
                              <w:rPr>
                                <w:rFonts w:ascii="Times New Roman" w:hAnsi="Times New Roman" w:cs="Times New Roman"/>
                              </w:rPr>
                              <w:t>) results of children population for ingestion pathway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11235" w:rsidRPr="00311235">
              <w:rPr>
                <w:rFonts w:ascii="Times New Roman" w:hAnsi="Times New Roman" w:cs="Times New Roman"/>
                <w:sz w:val="14"/>
                <w:szCs w:val="14"/>
              </w:rPr>
              <w:t>Sample ID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 (Pb)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 (As)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 (Cr)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 (Sr)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 (Ba)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zn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HQing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 (Cu)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10.65449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106.8113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15.67783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133.7392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1.191563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0.117707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1.58105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9.502066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104.5155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27.47336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45.61136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9.57382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0.151192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1.457382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10.82844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105.2765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15.88026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124.6068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0.658839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0.199391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1.438356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10.4588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108.5743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18.36682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116.4891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1.180691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0.128361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1.685693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9.025658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105.7839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25.88026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70.31963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1.202435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0.118214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1.493531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1.158785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1.026379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0.709684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1.656566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0.981917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1.085837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1.128662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7.788899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103.0651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36.46729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42.44905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1.22458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0.108869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1.323275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0.148774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0.009959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0.019461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0.039025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0.80184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9.973783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0.852931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9.393346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104.7742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26.74505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82.49619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3.811698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0.1276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1.400304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10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27.67993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107.3059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34.27194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123.5921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2.398347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0.245053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1.400304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8.65449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105.8113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20.67783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122.7392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2.191563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0.317707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1.68105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10.50207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97.5155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18.47336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86.61136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8.57382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0.351192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1.357382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9.828441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106.2765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16.88026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121.6068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0.358839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0.299391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1.838356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10.4588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108.5743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18.36682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116.4891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1.180691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0.128361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1.685693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9.025658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105.7839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25.88026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70.31963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1.202435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0.118214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1.493531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1.158785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1.026379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0.709684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1.656566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0.981917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1.085837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1.128662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8.788899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98.0651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21.46729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39.44905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1.22458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0.108869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1.323275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6.148774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0.009959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0.029461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0.038025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0.90184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9.873783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0.752931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9.493346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104.8742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26.54505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82.59619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3.911698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0.1176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1.500304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20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27.67993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107.3059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34.27194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123.5921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2.398347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0.245053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1.40E+00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10.65449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106.8113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15.67783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133.7392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1.191563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0.117707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1.58E+00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9.502066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104.5155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27.47336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45.61136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9.57382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0.151192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1.46E+00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10.82844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105.2765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15.88026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124.6068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0.658839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0.199391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1.44E+00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10.4588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108.5743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18.36682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116.4891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1.180691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0.128361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1.69E+00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9.025658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105.7839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25.88026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70.31963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1.202435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0.118214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1.49E+00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1.158785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1.026379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0.709684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1.656566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0.981917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1.085837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1.13E+00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7.788899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103.0651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36.46729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42.44905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1.22458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0.108869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1.32E+00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0.148774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0.009959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0.019461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0.039025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0.80184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9.973783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8.53E-01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9.393346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104.7742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26.74505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82.49619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3.811698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0.1276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1.40E+00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30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27.67993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107.3059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34.27194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123.5921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2.398347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0.245053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1.40E+00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8.65449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105.8113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20.67783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122.7392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2.191563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0.317707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1.68E+00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10.50207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97.5155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18.47336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86.61136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8.57382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0.351192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1.36E+00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9.828441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106.2765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16.88026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121.6068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0.358839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0.299391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1.838356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10.4588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108.5743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18.36682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116.4891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1.180691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0.128361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1.685693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9.025658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105.7839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25.88026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70.31963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1.202435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0.118214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1.493531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1.158785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1.026379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0.709684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1.656566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0.981917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1.085837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1.128662</w:t>
            </w:r>
          </w:p>
        </w:tc>
      </w:tr>
      <w:tr w:rsidR="008B6F4C" w:rsidRPr="00311235" w:rsidTr="00D8165B">
        <w:trPr>
          <w:trHeight w:val="300"/>
        </w:trPr>
        <w:tc>
          <w:tcPr>
            <w:tcW w:w="7680" w:type="dxa"/>
            <w:gridSpan w:val="8"/>
            <w:noWrap/>
          </w:tcPr>
          <w:p w:rsidR="008B6F4C" w:rsidRPr="00311235" w:rsidRDefault="008B6F4C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Table S4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continues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8.788899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98.0651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21.46729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39.44905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1.22458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0.108869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1.323275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10.4588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108.5743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18.36682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116.4891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1.180691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0.128361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1.685693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9.025658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105.7839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25.88026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70.31963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1.202435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0.118214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1.493531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40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1.158785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1.026379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0.709684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1.656566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0.981917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1.085837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1.128662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7.788899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103.0651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36.46729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42.44905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1.22458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0.108869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1.323275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0.148774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0.009959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0.019461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0.039025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0.80184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9.973783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0.852931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9.393346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104.7742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26.74505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82.49619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3.811698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0.1276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1.400304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27.67993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107.3059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34.27194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123.5921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2.398347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0.245053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1.400304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8.65449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105.8113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20.67783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122.7392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2.191563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0.317707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1.68105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10.50207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97.5155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18.47336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86.61136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8.57382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0.351192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1.357382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9.828441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106.2765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16.88026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121.6068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0.358839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0.299391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1.838356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8.788899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98.0651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21.46729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39.44905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1.22458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0.108869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1.323275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6.148774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0.009959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0.029461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0.038025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0.90184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9.873783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0.752931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50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9.493346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104.8742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26.54505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82.59619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3.911698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0.1176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1.500304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51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27.67993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107.3059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34.27194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123.5921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2.398347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0.245053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1.400304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Min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0.148774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0.009959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0.019461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0.038025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0.358839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0.108869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0.752931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Max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27.67993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108.5743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36.46729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133.7392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9.57382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9.973783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1.838356</w:t>
            </w:r>
          </w:p>
        </w:tc>
      </w:tr>
      <w:tr w:rsidR="00311235" w:rsidRPr="00311235" w:rsidTr="00311235">
        <w:trPr>
          <w:trHeight w:val="300"/>
        </w:trPr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Mean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9.807545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84.37216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19.40288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74.89494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2.271632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1.228802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A85B7A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1.398641</w:t>
            </w:r>
          </w:p>
        </w:tc>
      </w:tr>
    </w:tbl>
    <w:p w:rsidR="00A85B7A" w:rsidRDefault="00A85B7A" w:rsidP="005F4804">
      <w:pPr>
        <w:tabs>
          <w:tab w:val="left" w:pos="2130"/>
        </w:tabs>
      </w:pPr>
    </w:p>
    <w:p w:rsidR="00311235" w:rsidRDefault="00311235" w:rsidP="005F4804">
      <w:pPr>
        <w:tabs>
          <w:tab w:val="left" w:pos="2130"/>
        </w:tabs>
      </w:pPr>
    </w:p>
    <w:p w:rsidR="00311235" w:rsidRDefault="00311235" w:rsidP="005F4804">
      <w:pPr>
        <w:tabs>
          <w:tab w:val="left" w:pos="2130"/>
        </w:tabs>
      </w:pPr>
    </w:p>
    <w:p w:rsidR="00311235" w:rsidRDefault="00311235" w:rsidP="005F4804">
      <w:pPr>
        <w:tabs>
          <w:tab w:val="left" w:pos="2130"/>
        </w:tabs>
      </w:pPr>
    </w:p>
    <w:p w:rsidR="00311235" w:rsidRDefault="00311235" w:rsidP="005F4804">
      <w:pPr>
        <w:tabs>
          <w:tab w:val="left" w:pos="2130"/>
        </w:tabs>
      </w:pPr>
    </w:p>
    <w:p w:rsidR="00311235" w:rsidRDefault="00311235" w:rsidP="005F4804">
      <w:pPr>
        <w:tabs>
          <w:tab w:val="left" w:pos="2130"/>
        </w:tabs>
      </w:pPr>
    </w:p>
    <w:p w:rsidR="00311235" w:rsidRDefault="00311235" w:rsidP="005F4804">
      <w:pPr>
        <w:tabs>
          <w:tab w:val="left" w:pos="2130"/>
        </w:tabs>
      </w:pPr>
    </w:p>
    <w:p w:rsidR="00311235" w:rsidRDefault="00311235" w:rsidP="005F4804">
      <w:pPr>
        <w:tabs>
          <w:tab w:val="left" w:pos="2130"/>
        </w:tabs>
      </w:pPr>
    </w:p>
    <w:p w:rsidR="00311235" w:rsidRDefault="00311235" w:rsidP="005F4804">
      <w:pPr>
        <w:tabs>
          <w:tab w:val="left" w:pos="2130"/>
        </w:tabs>
      </w:pPr>
    </w:p>
    <w:p w:rsidR="00311235" w:rsidRDefault="00311235" w:rsidP="005F4804">
      <w:pPr>
        <w:tabs>
          <w:tab w:val="left" w:pos="2130"/>
        </w:tabs>
      </w:pPr>
    </w:p>
    <w:p w:rsidR="00A978EB" w:rsidRDefault="00A978EB" w:rsidP="005F4804">
      <w:pPr>
        <w:tabs>
          <w:tab w:val="left" w:pos="2130"/>
        </w:tabs>
      </w:pPr>
    </w:p>
    <w:p w:rsidR="00311235" w:rsidRDefault="00311235" w:rsidP="005F4804">
      <w:pPr>
        <w:tabs>
          <w:tab w:val="left" w:pos="2130"/>
        </w:tabs>
      </w:pPr>
    </w:p>
    <w:p w:rsidR="008B6F4C" w:rsidRDefault="008B6F4C" w:rsidP="005F4804">
      <w:pPr>
        <w:tabs>
          <w:tab w:val="left" w:pos="2130"/>
        </w:tabs>
      </w:pPr>
    </w:p>
    <w:p w:rsidR="008B6F4C" w:rsidRDefault="008B6F4C" w:rsidP="005F4804">
      <w:pPr>
        <w:tabs>
          <w:tab w:val="left" w:pos="2130"/>
        </w:tabs>
      </w:pPr>
    </w:p>
    <w:p w:rsidR="00311235" w:rsidRPr="008B6F4C" w:rsidRDefault="00311235" w:rsidP="008B6F4C">
      <w:pPr>
        <w:tabs>
          <w:tab w:val="left" w:pos="960"/>
        </w:tabs>
        <w:ind w:left="-990"/>
        <w:rPr>
          <w:rFonts w:ascii="Times New Roman" w:eastAsia="Calibri" w:hAnsi="Times New Roman" w:cs="Times New Roman"/>
          <w:kern w:val="0"/>
          <w14:ligatures w14:val="none"/>
        </w:rPr>
      </w:pPr>
      <w:r w:rsidRPr="00311235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>Table S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5</w:t>
      </w:r>
      <w:r w:rsidRPr="00311235">
        <w:rPr>
          <w:rFonts w:ascii="Times New Roman" w:eastAsia="Calibri" w:hAnsi="Times New Roman" w:cs="Times New Roman"/>
          <w:kern w:val="0"/>
          <w14:ligatures w14:val="none"/>
        </w:rPr>
        <w:t xml:space="preserve"> Overall Hazard quotients (</w:t>
      </w:r>
      <w:proofErr w:type="spellStart"/>
      <w:r w:rsidRPr="00311235">
        <w:rPr>
          <w:rFonts w:ascii="Times New Roman" w:eastAsia="Calibri" w:hAnsi="Times New Roman" w:cs="Times New Roman"/>
          <w:kern w:val="0"/>
          <w14:ligatures w14:val="none"/>
        </w:rPr>
        <w:t>HQ</w:t>
      </w:r>
      <w:r w:rsidRPr="00311235">
        <w:rPr>
          <w:rFonts w:ascii="Times New Roman" w:eastAsia="Calibri" w:hAnsi="Times New Roman" w:cs="Times New Roman"/>
          <w:kern w:val="0"/>
          <w:vertAlign w:val="subscript"/>
          <w14:ligatures w14:val="none"/>
        </w:rPr>
        <w:t>derm</w:t>
      </w:r>
      <w:proofErr w:type="spellEnd"/>
      <w:r w:rsidRPr="00311235">
        <w:rPr>
          <w:rFonts w:ascii="Times New Roman" w:eastAsia="Calibri" w:hAnsi="Times New Roman" w:cs="Times New Roman"/>
          <w:kern w:val="0"/>
          <w14:ligatures w14:val="none"/>
        </w:rPr>
        <w:t>) results of children population for dermal contact pathway</w:t>
      </w:r>
    </w:p>
    <w:tbl>
      <w:tblPr>
        <w:tblStyle w:val="TableGrid"/>
        <w:tblpPr w:leftFromText="180" w:rightFromText="180" w:horzAnchor="page" w:tblpX="901" w:tblpY="915"/>
        <w:tblW w:w="0" w:type="auto"/>
        <w:tblLook w:val="04A0" w:firstRow="1" w:lastRow="0" w:firstColumn="1" w:lastColumn="0" w:noHBand="0" w:noVBand="1"/>
      </w:tblPr>
      <w:tblGrid>
        <w:gridCol w:w="740"/>
        <w:gridCol w:w="793"/>
        <w:gridCol w:w="1280"/>
        <w:gridCol w:w="1020"/>
        <w:gridCol w:w="960"/>
        <w:gridCol w:w="960"/>
        <w:gridCol w:w="960"/>
        <w:gridCol w:w="960"/>
      </w:tblGrid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Sample ID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HQderm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 (Pb)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HQderm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 (As)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HQderm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 (Cr)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HQderm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 (Sr)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HQderm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 (Ba)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HQderm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zn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) 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HQderm</w:t>
            </w:r>
            <w:proofErr w:type="spellEnd"/>
            <w:r w:rsidRPr="00311235">
              <w:rPr>
                <w:rFonts w:ascii="Times New Roman" w:hAnsi="Times New Roman" w:cs="Times New Roman"/>
                <w:sz w:val="14"/>
                <w:szCs w:val="14"/>
              </w:rPr>
              <w:t xml:space="preserve"> (Cu)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14.576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166.4332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17.677116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56.53704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0.865106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0.168687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1.409621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14.337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165.9582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20.117572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38.30369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2.599366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0.175615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1.384034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14.612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166.1156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17.719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54.64757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0.754887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0.185588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1.380098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14.535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166.7979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18.233459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52.96805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0.862856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0.170892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1.431271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5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14.239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166.2206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19.787965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43.41575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0.867355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0.168792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1.391514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6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14.409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165.8532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20.291298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43.83563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0.941584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0.233874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1.423398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7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14.31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166.4305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19.347037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48.34935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0.912342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0.167218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1.376162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8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14.274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166.0107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18.794946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36.17279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0.732393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0.168268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1.35648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9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14.198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165.6433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16.564326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33.12865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0.7099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0.165643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1.242324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10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18.098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166.5355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21.524175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54.43763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1.114785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0.195035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1.372225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11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15.437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175.9582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21.117572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36.30369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2.519366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0.185615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1.484034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12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15.612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156.1156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18.719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45.64757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0.854887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0.175588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1.280098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13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16.535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156.7979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17.233459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52.96805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0.762856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0.190892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1.531271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14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13.239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176.2206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16.787965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41.41575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0.967355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0.368792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1.991514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15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14.409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165.8532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20.291298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43.83563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0.941584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0.233874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1.423398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16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14.31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166.4305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19.347037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48.34935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0.912342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0.167218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1.376162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17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14.274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166.0107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18.794946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36.17279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0.732393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0.168268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1.35648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18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15.612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156.1156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18.719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45.64757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0.854887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0.175588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1.280098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19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16.535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156.7979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17.233459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52.96805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0.762856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0.190892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1.531271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20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13.239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176.2206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16.787965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41.41575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0.967355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0.368792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1.991514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21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14.409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165.8532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20.291298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43.83563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0.941584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0.233874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1.423398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22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14.31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166.4305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19.347037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48.34935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0.912342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0.167218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1.376162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23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14.735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176.7979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16.233459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55.96805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0.762856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0.270892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1.631271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24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15.239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196.2206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18.787965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44.41575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0.667355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0.268792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1.491514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25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13.409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175.8532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19.291298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43.83563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0.741584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0.133874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1.823398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26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12.31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165.4305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17.347037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51.34935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0.612342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0.467218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1.476162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27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15.274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168.0107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17.794946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31.17279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0.832393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0.268268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1.45648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28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17.198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155.6433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16.564326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32.12865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0.7099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0.155643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1.342324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29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18.098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176.5355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22.524175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51.43763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1.014785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0.155035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1.472225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30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15.437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145.9582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20.117572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34.30369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2.419366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0.285615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1.584034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31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15.612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157.1156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16.719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41.64757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0.824887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0.135588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1.380098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32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14.612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166.1156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17.719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54.64757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0.754887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0.185588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1.380098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33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14.535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166.7979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18.233459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52.96805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0.862856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0.170892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1.431271</w:t>
            </w:r>
          </w:p>
        </w:tc>
      </w:tr>
      <w:tr w:rsidR="008B6F4C" w:rsidRPr="00311235" w:rsidTr="006E2803">
        <w:trPr>
          <w:trHeight w:val="300"/>
        </w:trPr>
        <w:tc>
          <w:tcPr>
            <w:tcW w:w="7673" w:type="dxa"/>
            <w:gridSpan w:val="8"/>
            <w:noWrap/>
          </w:tcPr>
          <w:p w:rsidR="008B6F4C" w:rsidRPr="008B6F4C" w:rsidRDefault="008B6F4C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B6F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S5</w:t>
            </w:r>
            <w:r w:rsidRPr="008B6F4C">
              <w:rPr>
                <w:rFonts w:ascii="Times New Roman" w:hAnsi="Times New Roman" w:cs="Times New Roman"/>
                <w:sz w:val="20"/>
                <w:szCs w:val="20"/>
              </w:rPr>
              <w:t xml:space="preserve"> continues 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34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14.239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166.2206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19.787965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43.41575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0.867355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0.168792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1.391514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35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14.409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165.8532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20.291298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43.83563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0.941584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0.233874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1.423398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36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14.31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166.4305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19.347037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48.34935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0.912342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0.167218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1.376162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37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14.274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166.0107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18.794946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36.17279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0.732393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0.168268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1.35648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38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14.198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165.6433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16.564326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33.12865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0.7099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0.165643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1.242324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39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18.098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166.5355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21.524175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54.43763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1.114785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0.195035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1.372225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40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15.437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175.9582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21.117572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36.30369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2.519366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0.185615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1.484034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41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15.612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156.1156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18.719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45.64757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0.854887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0.175588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1.280098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42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14.409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165.8532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20.291298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43.83563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0.941584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0.233874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1.423398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43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14.31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166.4305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19.347037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48.34935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0.912342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0.167218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1.376162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44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14.735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176.7979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16.233459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55.96805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0.762856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0.270892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1.631271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45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15.239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196.2206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18.787965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44.41575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0.667355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0.268792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1.491514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46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13.409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175.8532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19.291298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43.83563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0.741584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0.133874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1.823398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47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12.31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165.4305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17.347037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51.34935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0.612342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0.467218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1.476162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48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15.274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168.0107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17.794946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31.17279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0.832393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0.268268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1.45648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49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17.198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155.6433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16.564326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32.12865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0.7099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0.155643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1.342324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50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18.098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176.5355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22.524175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51.43763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1.014785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0.155035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1.472225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TSJ 51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15.612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156.1156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18.719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45.64757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0.854887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0.175588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1.280098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Min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12.31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145.9582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16.233459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31.17279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0.612342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0.133874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1.242324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Max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18.098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196.2206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22.524175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56.53704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2.599366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0.467218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1.991514</w:t>
            </w:r>
          </w:p>
        </w:tc>
      </w:tr>
      <w:tr w:rsidR="00311235" w:rsidRPr="00311235" w:rsidTr="00311235">
        <w:trPr>
          <w:trHeight w:val="300"/>
        </w:trPr>
        <w:tc>
          <w:tcPr>
            <w:tcW w:w="74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Mean</w:t>
            </w:r>
          </w:p>
        </w:tc>
        <w:tc>
          <w:tcPr>
            <w:tcW w:w="793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14.964</w:t>
            </w:r>
          </w:p>
        </w:tc>
        <w:tc>
          <w:tcPr>
            <w:tcW w:w="128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167.2341333</w:t>
            </w:r>
          </w:p>
        </w:tc>
        <w:tc>
          <w:tcPr>
            <w:tcW w:w="102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18.806001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44.74532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0.968554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0.209413</w:t>
            </w:r>
          </w:p>
        </w:tc>
        <w:tc>
          <w:tcPr>
            <w:tcW w:w="960" w:type="dxa"/>
            <w:noWrap/>
            <w:hideMark/>
          </w:tcPr>
          <w:p w:rsidR="00311235" w:rsidRPr="00311235" w:rsidRDefault="00311235" w:rsidP="00311235">
            <w:pPr>
              <w:tabs>
                <w:tab w:val="left" w:pos="213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311235">
              <w:rPr>
                <w:rFonts w:ascii="Times New Roman" w:hAnsi="Times New Roman" w:cs="Times New Roman"/>
                <w:sz w:val="14"/>
                <w:szCs w:val="14"/>
              </w:rPr>
              <w:t>1.450601</w:t>
            </w:r>
          </w:p>
        </w:tc>
      </w:tr>
    </w:tbl>
    <w:p w:rsidR="00311235" w:rsidRDefault="00311235" w:rsidP="005F4804">
      <w:pPr>
        <w:tabs>
          <w:tab w:val="left" w:pos="2130"/>
        </w:tabs>
      </w:pPr>
    </w:p>
    <w:p w:rsidR="00311235" w:rsidRDefault="00311235" w:rsidP="005F4804">
      <w:pPr>
        <w:tabs>
          <w:tab w:val="left" w:pos="2130"/>
        </w:tabs>
      </w:pPr>
    </w:p>
    <w:p w:rsidR="00311235" w:rsidRDefault="00311235" w:rsidP="005F4804">
      <w:pPr>
        <w:tabs>
          <w:tab w:val="left" w:pos="2130"/>
        </w:tabs>
      </w:pPr>
    </w:p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Pr="008B6F4C" w:rsidRDefault="008B6F4C" w:rsidP="008B6F4C"/>
    <w:p w:rsidR="008B6F4C" w:rsidRDefault="008B6F4C" w:rsidP="008B6F4C"/>
    <w:p w:rsidR="008B6F4C" w:rsidRDefault="008B6F4C" w:rsidP="008B6F4C">
      <w:pPr>
        <w:tabs>
          <w:tab w:val="left" w:pos="3420"/>
        </w:tabs>
      </w:pPr>
      <w:r>
        <w:tab/>
      </w:r>
    </w:p>
    <w:p w:rsidR="008B6F4C" w:rsidRDefault="008B6F4C" w:rsidP="008B6F4C">
      <w:pPr>
        <w:tabs>
          <w:tab w:val="left" w:pos="3420"/>
        </w:tabs>
      </w:pPr>
    </w:p>
    <w:p w:rsidR="008B6F4C" w:rsidRDefault="008B6F4C" w:rsidP="008B6F4C">
      <w:pPr>
        <w:tabs>
          <w:tab w:val="left" w:pos="3420"/>
        </w:tabs>
      </w:pPr>
    </w:p>
    <w:p w:rsidR="008B6F4C" w:rsidRDefault="008B6F4C" w:rsidP="008B6F4C">
      <w:pPr>
        <w:tabs>
          <w:tab w:val="left" w:pos="3420"/>
        </w:tabs>
      </w:pPr>
    </w:p>
    <w:p w:rsidR="008B6F4C" w:rsidRDefault="008B6F4C" w:rsidP="008B6F4C">
      <w:pPr>
        <w:tabs>
          <w:tab w:val="left" w:pos="3420"/>
        </w:tabs>
      </w:pPr>
    </w:p>
    <w:p w:rsidR="008B6F4C" w:rsidRDefault="008B6F4C" w:rsidP="008B6F4C">
      <w:pPr>
        <w:tabs>
          <w:tab w:val="left" w:pos="3420"/>
        </w:tabs>
      </w:pPr>
    </w:p>
    <w:p w:rsidR="008B6F4C" w:rsidRDefault="008B6F4C" w:rsidP="008B6F4C">
      <w:pPr>
        <w:tabs>
          <w:tab w:val="left" w:pos="342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-377825</wp:posOffset>
                      </wp:positionV>
                      <wp:extent cx="5857875" cy="257175"/>
                      <wp:effectExtent l="0" t="0" r="9525" b="952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578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B6F4C" w:rsidRPr="008B6F4C" w:rsidRDefault="008B6F4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B6F4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Table 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8B6F4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Overall Hazard quotients (</w:t>
                                  </w:r>
                                  <w:proofErr w:type="spellStart"/>
                                  <w:r w:rsidRPr="008B6F4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HQ</w:t>
                                  </w:r>
                                  <w:r w:rsidRPr="008B6F4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vertAlign w:val="subscript"/>
                                    </w:rPr>
                                    <w:t>inh</w:t>
                                  </w:r>
                                  <w:proofErr w:type="spellEnd"/>
                                  <w:r w:rsidRPr="008B6F4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) results of children population for inhalation pathway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3" o:spid="_x0000_s1029" type="#_x0000_t202" style="position:absolute;margin-left:-1.15pt;margin-top:-29.75pt;width:461.25pt;height:20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" fillcolor="white [3201]" stroked="f" strokeweight=".5pt">
                      <v:textbox>
                        <w:txbxContent>
                          <w:p w:rsidR="008B6F4C" w:rsidRPr="008B6F4C" w:rsidRDefault="008B6F4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B6F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Table 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8B6F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Overall Hazard quotients (</w:t>
                            </w:r>
                            <w:proofErr w:type="spellStart"/>
                            <w:r w:rsidRPr="008B6F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HQ</w:t>
                            </w:r>
                            <w:r w:rsidRPr="008B6F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bscript"/>
                              </w:rPr>
                              <w:t>inh</w:t>
                            </w:r>
                            <w:proofErr w:type="spellEnd"/>
                            <w:r w:rsidRPr="008B6F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 results of children population for inhalation pathway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Sample ID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HQinh</w:t>
            </w:r>
            <w:proofErr w:type="spellEnd"/>
            <w:r w:rsidRPr="008B6F4C">
              <w:rPr>
                <w:rFonts w:ascii="Times New Roman" w:hAnsi="Times New Roman" w:cs="Times New Roman"/>
                <w:sz w:val="14"/>
                <w:szCs w:val="14"/>
              </w:rPr>
              <w:t xml:space="preserve"> (Pb)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HQinh</w:t>
            </w:r>
            <w:proofErr w:type="spellEnd"/>
            <w:r w:rsidRPr="008B6F4C">
              <w:rPr>
                <w:rFonts w:ascii="Times New Roman" w:hAnsi="Times New Roman" w:cs="Times New Roman"/>
                <w:sz w:val="14"/>
                <w:szCs w:val="14"/>
              </w:rPr>
              <w:t xml:space="preserve"> (As)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HQinh</w:t>
            </w:r>
            <w:proofErr w:type="spellEnd"/>
            <w:r w:rsidRPr="008B6F4C">
              <w:rPr>
                <w:rFonts w:ascii="Times New Roman" w:hAnsi="Times New Roman" w:cs="Times New Roman"/>
                <w:sz w:val="14"/>
                <w:szCs w:val="14"/>
              </w:rPr>
              <w:t xml:space="preserve"> (Cr)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HQinh</w:t>
            </w:r>
            <w:proofErr w:type="spellEnd"/>
            <w:r w:rsidRPr="008B6F4C">
              <w:rPr>
                <w:rFonts w:ascii="Times New Roman" w:hAnsi="Times New Roman" w:cs="Times New Roman"/>
                <w:sz w:val="14"/>
                <w:szCs w:val="14"/>
              </w:rPr>
              <w:t xml:space="preserve"> (Sr)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HQinh</w:t>
            </w:r>
            <w:proofErr w:type="spellEnd"/>
            <w:r w:rsidRPr="008B6F4C">
              <w:rPr>
                <w:rFonts w:ascii="Times New Roman" w:hAnsi="Times New Roman" w:cs="Times New Roman"/>
                <w:sz w:val="14"/>
                <w:szCs w:val="14"/>
              </w:rPr>
              <w:t xml:space="preserve"> (Ba)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HQinh</w:t>
            </w:r>
            <w:proofErr w:type="spellEnd"/>
            <w:r w:rsidRPr="008B6F4C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proofErr w:type="spellStart"/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zn</w:t>
            </w:r>
            <w:proofErr w:type="spellEnd"/>
            <w:r w:rsidRPr="008B6F4C">
              <w:rPr>
                <w:rFonts w:ascii="Times New Roman" w:hAnsi="Times New Roman" w:cs="Times New Roman"/>
                <w:sz w:val="14"/>
                <w:szCs w:val="14"/>
              </w:rPr>
              <w:t xml:space="preserve">) 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1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1.48E-09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1.46E-08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2.22E-09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2.00E-08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1.74E-10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1.63E-11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2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1.31E-09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1.43E-08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4.02E-09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6.61E-09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2.14E-11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3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1.51E-09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2.25E-09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1.86E-08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9.32E-11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2.87E-11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4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1.49E-08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2.63E-09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1.79E-11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5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1.23E-09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3.77E-09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1.04E-08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1.76E-10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1.63E-11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6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1.36E-09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4.14E-09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1.07E-08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2.30E-10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6.42E-11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7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1.29E-09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1.46E-08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1.40E-08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2.09E-10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1.52E-11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1.29E-09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1.43E-08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3.91E-09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5.73E-10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1.78E-11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4.07E-09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5.05E-09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1.85E-08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3.58E-10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3.56E-11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2.07E-09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4.05E-09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1.87E-08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4.58E-10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4.56E-11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11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1.31E-09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1.43E-08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4.02E-09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6.61E-09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2.14E-11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12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1.51E-09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2.25E-09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1.86E-08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9.32E-11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2.87E-11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13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1.49E-08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2.63E-09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1.79E-11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14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1.23E-09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3.77E-09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1.04E-08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1.76E-10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1.63E-11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15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1.36E-09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4.14E-09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1.07E-08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6.42E-11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16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1.29E-09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1.46E-08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2.09E-10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1.52E-11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17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1.29E-09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1.43E-08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3.91E-09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5.73E-10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1.78E-11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18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4.07E-09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5.05E-09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1.85E-08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3.58E-10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3.56E-11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19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1.36E-09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4.14E-09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1.07E-08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6.42E-11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20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1.29E-09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1.46E-08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2.09E-10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1.52E-11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21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1.29E-09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1.43E-08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3.91E-09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5.73E-10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1.78E-11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22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4.07E-09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5.05E-09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1.85E-08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3.58E-10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3.56E-11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23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2.07E-09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4.05E-09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1.87E-08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4.58E-10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4.56E-11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24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1.49E-08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2.63E-09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1.79E-11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25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1.23E-09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3.77E-09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1.04E-08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1.76E-10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1.63E-11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26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1.36E-09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4.14E-09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1.07E-08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6.42E-11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27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1.29E-09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1.46E-08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2.09E-10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1.52E-11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28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1.29E-09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1.43E-08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3.91E-09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5.73E-10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1.78E-11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29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1.51E-09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2.25E-09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1.86E-08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9.32E-11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2.87E-11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30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1.49E-08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2.63E-09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1.79E-11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31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1.23E-09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3.77E-09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1.04E-08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1.76E-10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1.63E-11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32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1.36E-09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4.14E-09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1.07E-08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6.42E-11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33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1.29E-09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1.46E-08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2.09E-10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1.52E-11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34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1.29E-09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1.43E-08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3.91E-09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5.73E-10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1.78E-11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35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1.29E-09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1.43E-08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3.91E-09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5.73E-10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1.78E-11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36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4.07E-09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5.05E-09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1.85E-08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3.58E-10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3.56E-11</w:t>
            </w:r>
          </w:p>
        </w:tc>
      </w:tr>
      <w:tr w:rsidR="008B6F4C" w:rsidRPr="008B6F4C" w:rsidTr="003C1EDF">
        <w:trPr>
          <w:trHeight w:val="300"/>
        </w:trPr>
        <w:tc>
          <w:tcPr>
            <w:tcW w:w="6720" w:type="dxa"/>
            <w:gridSpan w:val="7"/>
            <w:noWrap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B6F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Table S6continues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37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1.36E-09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4.14E-09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1.07E-08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6.42E-11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38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1.29E-09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1.46E-08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2.09E-10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1.52E-11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39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1.29E-09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1.43E-08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3.91E-09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5.73E-10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1.78E-11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40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4.07E-09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5.05E-09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1.85E-08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3.58E-10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3.56E-11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41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2.07E-09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4.05E-09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1.87E-08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4.58E-10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4.56E-11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42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1.49E-08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2.63E-09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1.79E-11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43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1.23E-09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3.77E-09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1.04E-08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1.76E-10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1.63E-11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44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1.36E-09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4.14E-09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1.07E-08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6.42E-11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45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1.48E-09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1.46E-08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2.22E-09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1.74E-10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1.63E-11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46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1.31E-09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1.43E-08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4.02E-09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6.61E-09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2.14E-11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47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1.51E-09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2.25E-09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1.86E-08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9.32E-11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2.87E-11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48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1.49E-08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2.63E-09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1.79E-11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49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4.07E-09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5.05E-09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1.85E-08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3.58E-10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3.56E-11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50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1.36E-09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4.14E-09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1.07E-08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2.3E-10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6.42E-11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TSJ 51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1.29E-09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1.46E-08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2.09E-10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1.52E-11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Min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1.23E-09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2.22E-09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6.61E-09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9.32E-11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1.52E-11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Max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4.07E-09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1.49E-08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5.05E-09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2.00E-08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6.42E-11</w:t>
            </w:r>
          </w:p>
        </w:tc>
      </w:tr>
      <w:tr w:rsidR="008B6F4C" w:rsidRPr="008B6F4C" w:rsidTr="008B6F4C">
        <w:trPr>
          <w:trHeight w:val="300"/>
        </w:trPr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Mean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1.71E-09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1.45E-08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3.67E-09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1.42E-08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3.50E-10</w:t>
            </w:r>
          </w:p>
        </w:tc>
        <w:tc>
          <w:tcPr>
            <w:tcW w:w="960" w:type="dxa"/>
            <w:noWrap/>
            <w:hideMark/>
          </w:tcPr>
          <w:p w:rsidR="008B6F4C" w:rsidRPr="008B6F4C" w:rsidRDefault="008B6F4C" w:rsidP="008B6F4C">
            <w:pPr>
              <w:tabs>
                <w:tab w:val="left" w:pos="34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8B6F4C">
              <w:rPr>
                <w:rFonts w:ascii="Times New Roman" w:hAnsi="Times New Roman" w:cs="Times New Roman"/>
                <w:sz w:val="14"/>
                <w:szCs w:val="14"/>
              </w:rPr>
              <w:t>2.93E-11</w:t>
            </w:r>
          </w:p>
        </w:tc>
      </w:tr>
    </w:tbl>
    <w:p w:rsidR="008B6F4C" w:rsidRDefault="008B6F4C" w:rsidP="008B6F4C">
      <w:pPr>
        <w:tabs>
          <w:tab w:val="left" w:pos="3420"/>
        </w:tabs>
      </w:pPr>
    </w:p>
    <w:p w:rsidR="008B6F4C" w:rsidRDefault="008B6F4C" w:rsidP="008B6F4C">
      <w:pPr>
        <w:tabs>
          <w:tab w:val="left" w:pos="3420"/>
        </w:tabs>
      </w:pPr>
    </w:p>
    <w:p w:rsidR="008B6F4C" w:rsidRDefault="008B6F4C" w:rsidP="008B6F4C">
      <w:pPr>
        <w:tabs>
          <w:tab w:val="left" w:pos="3420"/>
        </w:tabs>
      </w:pPr>
    </w:p>
    <w:p w:rsidR="008B6F4C" w:rsidRDefault="008B6F4C" w:rsidP="008B6F4C">
      <w:pPr>
        <w:tabs>
          <w:tab w:val="left" w:pos="3420"/>
        </w:tabs>
      </w:pPr>
    </w:p>
    <w:p w:rsidR="008B6F4C" w:rsidRPr="008B6F4C" w:rsidRDefault="008B6F4C" w:rsidP="008B6F4C">
      <w:pPr>
        <w:tabs>
          <w:tab w:val="left" w:pos="3420"/>
        </w:tabs>
      </w:pPr>
    </w:p>
    <w:sectPr w:rsidR="008B6F4C" w:rsidRPr="008B6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5C9A" w:rsidRDefault="00C35C9A" w:rsidP="00A978EB">
      <w:pPr>
        <w:spacing w:after="0" w:line="240" w:lineRule="auto"/>
      </w:pPr>
      <w:r>
        <w:separator/>
      </w:r>
    </w:p>
  </w:endnote>
  <w:endnote w:type="continuationSeparator" w:id="0">
    <w:p w:rsidR="00C35C9A" w:rsidRDefault="00C35C9A" w:rsidP="00A97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5C9A" w:rsidRDefault="00C35C9A" w:rsidP="00A978EB">
      <w:pPr>
        <w:spacing w:after="0" w:line="240" w:lineRule="auto"/>
      </w:pPr>
      <w:r>
        <w:separator/>
      </w:r>
    </w:p>
  </w:footnote>
  <w:footnote w:type="continuationSeparator" w:id="0">
    <w:p w:rsidR="00C35C9A" w:rsidRDefault="00C35C9A" w:rsidP="00A978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04"/>
    <w:rsid w:val="00311235"/>
    <w:rsid w:val="00350EF4"/>
    <w:rsid w:val="003530BD"/>
    <w:rsid w:val="005F4804"/>
    <w:rsid w:val="008B6F4C"/>
    <w:rsid w:val="00A85B7A"/>
    <w:rsid w:val="00A978EB"/>
    <w:rsid w:val="00C35C9A"/>
    <w:rsid w:val="00D3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6E30F"/>
  <w15:chartTrackingRefBased/>
  <w15:docId w15:val="{9DF7BB2E-519F-433A-AB46-3FF26F69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7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8EB"/>
  </w:style>
  <w:style w:type="paragraph" w:styleId="Footer">
    <w:name w:val="footer"/>
    <w:basedOn w:val="Normal"/>
    <w:link w:val="FooterChar"/>
    <w:uiPriority w:val="99"/>
    <w:unhideWhenUsed/>
    <w:rsid w:val="00A97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0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3420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Omang</dc:creator>
  <cp:keywords/>
  <dc:description/>
  <cp:lastModifiedBy>Benjamin Omang</cp:lastModifiedBy>
  <cp:revision>1</cp:revision>
  <dcterms:created xsi:type="dcterms:W3CDTF">2023-02-28T05:00:00Z</dcterms:created>
  <dcterms:modified xsi:type="dcterms:W3CDTF">2023-02-28T05:58:00Z</dcterms:modified>
</cp:coreProperties>
</file>