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Table S1. Primer sequences of </w:t>
      </w:r>
      <w:bookmarkStart w:id="0" w:name="OLE_LINK10"/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phylogenetic groups</w:t>
      </w:r>
      <w:bookmarkEnd w:id="0"/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and LPS core type</w:t>
      </w:r>
    </w:p>
    <w:tbl>
      <w:tblPr>
        <w:tblStyle w:val="5"/>
        <w:tblpPr w:leftFromText="180" w:rightFromText="180" w:vertAnchor="page" w:horzAnchor="page" w:tblpXSpec="center" w:tblpY="2401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50"/>
        <w:gridCol w:w="3238"/>
        <w:gridCol w:w="967"/>
        <w:gridCol w:w="967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Description </w:t>
            </w:r>
          </w:p>
        </w:tc>
        <w:tc>
          <w:tcPr>
            <w:tcW w:w="55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Gene</w:t>
            </w:r>
          </w:p>
        </w:tc>
        <w:tc>
          <w:tcPr>
            <w:tcW w:w="1899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Primer sequences (5’-3’)</w:t>
            </w:r>
          </w:p>
        </w:tc>
        <w:tc>
          <w:tcPr>
            <w:tcW w:w="56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Amplicon size (bp)</w:t>
            </w:r>
          </w:p>
        </w:tc>
        <w:tc>
          <w:tcPr>
            <w:tcW w:w="56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Annealing (℃)</w:t>
            </w:r>
          </w:p>
        </w:tc>
        <w:tc>
          <w:tcPr>
            <w:tcW w:w="71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LPS core type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R1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5440" w:type="dxa"/>
              <w:tblInd w:w="9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F: GGGATGCGAACAGAATTAGT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R: TTCCTGGCAAGAGAGATAAG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0" w:firstLineChars="200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Amor et al., 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R2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5440" w:type="dxa"/>
              <w:tblInd w:w="9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Style w:val="7"/>
                      <w:rFonts w:hint="default" w:ascii="Times New Roman" w:hAnsi="Times New Roman" w:eastAsia="宋体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>F</w:t>
                  </w:r>
                  <w:r>
                    <w:rPr>
                      <w:rStyle w:val="8"/>
                      <w:rFonts w:hint="default" w:ascii="Times New Roman" w:hAnsi="Times New Roman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 xml:space="preserve">: </w:t>
                  </w:r>
                  <w:r>
                    <w:rPr>
                      <w:rStyle w:val="9"/>
                      <w:rFonts w:hint="default" w:ascii="Times New Roman" w:hAnsi="Times New Roman" w:eastAsia="宋体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>GATCGACGCCGGAATTTTTT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Style w:val="7"/>
                      <w:rFonts w:hint="default" w:ascii="Times New Roman" w:hAnsi="Times New Roman" w:eastAsia="宋体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>R</w:t>
                  </w:r>
                  <w:r>
                    <w:rPr>
                      <w:rStyle w:val="8"/>
                      <w:rFonts w:hint="default" w:ascii="Times New Roman" w:hAnsi="Times New Roman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 xml:space="preserve">: </w:t>
                  </w:r>
                  <w:r>
                    <w:rPr>
                      <w:rStyle w:val="9"/>
                      <w:rFonts w:hint="default" w:ascii="Times New Roman" w:hAnsi="Times New Roman" w:eastAsia="宋体" w:cs="Times New Roman"/>
                      <w:color w:val="auto"/>
                      <w:sz w:val="18"/>
                      <w:szCs w:val="18"/>
                      <w:lang w:val="en-US" w:eastAsia="zh-CN" w:bidi="ar"/>
                    </w:rPr>
                    <w:t>AGCTCCATCATCAAGTGAGA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1141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R3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5440" w:type="dxa"/>
              <w:tblInd w:w="9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F</w:t>
                  </w:r>
                  <w:r>
                    <w:rPr>
                      <w:rFonts w:hint="default" w:ascii="Times New Roman" w:hAnsi="Times New Roman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: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GGCCAAAACACTATCTCTCA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R</w:t>
                  </w:r>
                  <w:r>
                    <w:rPr>
                      <w:rFonts w:hint="default" w:ascii="Times New Roman" w:hAnsi="Times New Roman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: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GTGCCTAGTTTATACTTGAA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1785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R4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5440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1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0" w:firstLineChars="50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F: TGCCATACTTTATTCATCA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0" w:firstLineChars="50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R: TGGAATGATGTGGCGTTTAT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0" w:firstLineChars="5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K12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5440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1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0" w:firstLineChars="50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F: TTCGCCATTTCGTGCTACTT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54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0" w:firstLineChars="50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R: TAATGATAATTGGAATGCTGC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0" w:firstLineChars="5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916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phylogenetic groups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chu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180" w:firstLineChars="1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F: GACGAACCAACGTCAGGAT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180" w:firstLineChars="10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R: TGCCGCCAGTACCAAAGACA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Clermont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et al., 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yia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180" w:firstLineChars="1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"/>
              </w:rPr>
              <w:t>TGAAGTGTCAGGAGACGCTG</w:t>
            </w:r>
          </w:p>
          <w:p>
            <w:pPr>
              <w:pStyle w:val="3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180" w:firstLineChars="10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ATGGAGAATGCGTTCCTCAAC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94" w:type="pct"/>
            <w:vMerge w:val="continue"/>
            <w:tcBorders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lang w:val="en-US" w:eastAsia="zh-CN"/>
              </w:rPr>
              <w:t>TspE4.C2</w:t>
            </w:r>
          </w:p>
        </w:tc>
        <w:tc>
          <w:tcPr>
            <w:tcW w:w="1899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GAGTAATGTCGGGGCATTCA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CGCGCCAACAAAGTATTACG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 S2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Primer sequences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resistance genes</w:t>
      </w:r>
    </w:p>
    <w:tbl>
      <w:tblPr>
        <w:tblStyle w:val="5"/>
        <w:tblpPr w:leftFromText="180" w:rightFromText="180" w:vertAnchor="page" w:horzAnchor="page" w:tblpXSpec="center" w:tblpY="2401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811"/>
        <w:gridCol w:w="3644"/>
        <w:gridCol w:w="978"/>
        <w:gridCol w:w="1000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Class</w:t>
            </w:r>
          </w:p>
        </w:tc>
        <w:tc>
          <w:tcPr>
            <w:tcW w:w="475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Gene</w:t>
            </w:r>
          </w:p>
        </w:tc>
        <w:tc>
          <w:tcPr>
            <w:tcW w:w="213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Primer sequences (5’-3’)</w:t>
            </w:r>
          </w:p>
        </w:tc>
        <w:tc>
          <w:tcPr>
            <w:tcW w:w="57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Amplicon size (bp)</w:t>
            </w:r>
          </w:p>
        </w:tc>
        <w:tc>
          <w:tcPr>
            <w:tcW w:w="586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Annealing (℃)</w:t>
            </w:r>
          </w:p>
        </w:tc>
        <w:tc>
          <w:tcPr>
            <w:tcW w:w="58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1" w:name="OLE_LINK6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β-Lactams</w:t>
            </w:r>
            <w:bookmarkEnd w:id="1"/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960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0" w:hRule="atLeast"/>
              </w:trPr>
              <w:tc>
                <w:tcPr>
                  <w:tcW w:w="96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both"/>
                    <w:textAlignment w:val="center"/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cs="Times New Roman"/>
                      <w:i/>
                      <w:iCs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bl</w:t>
                  </w:r>
                  <w:r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a</w:t>
                  </w:r>
                  <w:r>
                    <w:rPr>
                      <w:rFonts w:hint="default" w:ascii="Times New Roman" w:hAnsi="Times New Roman" w:cs="Times New Roman"/>
                      <w:i/>
                      <w:iCs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vertAlign w:val="subscript"/>
                      <w:lang w:val="en-US" w:eastAsia="zh-CN" w:bidi="ar"/>
                    </w:rPr>
                    <w:t>KPC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0" w:hRule="atLeast"/>
              </w:trPr>
              <w:tc>
                <w:tcPr>
                  <w:tcW w:w="960" w:type="dxa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both"/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TGTCACTGTATCGCCGTC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CTCAGTGCTCTACAGAAAACC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Doyle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vertAlign w:val="subscript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bla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vertAlign w:val="subscript"/>
                <w:lang w:val="en-US" w:eastAsia="zh-CN" w:bidi="ar-SA"/>
              </w:rPr>
              <w:t>OXA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vertAlign w:val="subscript"/>
                <w:lang w:val="en-US" w:eastAsia="zh-CN" w:bidi="ar-SA"/>
              </w:rPr>
              <w:t>-48-like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GCGTGGTTAAGGATGAACAC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CATCAAGTTCAACCCAACCG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tbl>
            <w:tblPr>
              <w:tblStyle w:val="4"/>
              <w:tblW w:w="960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0" w:hRule="atLeast"/>
              </w:trPr>
              <w:tc>
                <w:tcPr>
                  <w:tcW w:w="96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Times New Roman" w:hAnsi="Times New Roman" w:cs="Times New Roman"/>
                      <w:i/>
                      <w:iCs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b</w:t>
                  </w:r>
                  <w:r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la</w:t>
                  </w:r>
                  <w:r>
                    <w:rPr>
                      <w:rFonts w:hint="default" w:ascii="Times New Roman" w:hAnsi="Times New Roman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vertAlign w:val="subscript"/>
                      <w:lang w:val="en-US" w:eastAsia="zh-CN" w:bidi="ar"/>
                    </w:rPr>
                    <w:t>NDM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0" w:hRule="atLeast"/>
              </w:trPr>
              <w:tc>
                <w:tcPr>
                  <w:tcW w:w="960" w:type="dxa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both"/>
                    <w:rPr>
                      <w:rFonts w:hint="default" w:ascii="Times New Roman" w:hAnsi="Times New Roman" w:eastAsia="宋体" w:cs="Times New Roman"/>
                      <w:i/>
                      <w:iCs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GCAGCTTGTCGGCCATGCGGGC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GGTCGCGAAGCTGAGCACCGCAT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782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la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TEM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CCAATGCTTAATCAGTGAGG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ATGAGTATTCAACATTTCCG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858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Tetracyclin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-es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 xml:space="preserve">tet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A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TTGGCATTCTGCATTCACTC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GTATAGCTTGCCGGAAGTCG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Call et al., 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 xml:space="preserve">tet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B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CAGTGCTGTTGTTGTCATTAA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GCTTGGAATACTGAGTGTAA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tet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 xml:space="preserve"> M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ACACGCCAGGACATATGGAT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ATTTCCGCAAAGTTCAGACG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bookmarkStart w:id="2" w:name="OLE_LINK1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Aminoglyc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-osides </w:t>
            </w:r>
            <w:bookmarkEnd w:id="2"/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aac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(3)-III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CACAAGAACGTGGTCCGCTA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AACAGGTAAGCATCCGCATC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3" w:name="OLE_LINK7"/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Sáen</w:t>
            </w:r>
            <w:bookmarkEnd w:id="3"/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(2’)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ATGTTACGCAGCAGGGCAGTCG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CGTCAGATCAATATCATCGTGC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ph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ATGGGCTCGCGATAATGTC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CTCACCGAGGCAGTTCCAT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4" w:name="OLE_LINK2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Phenicols </w:t>
            </w:r>
            <w:bookmarkEnd w:id="4"/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ml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TGTCATTTACGGCATACTCG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ATCAGGCATCCCATTCCCAT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lo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R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CACGTTGAGCCTCTATAT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ATGCAGAAGTAGAACGCG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868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fr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GTGAAACTATCACTAATGG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TTAACCCTTTTGCCAGATTT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5" w:name="OLE_LINK3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Sulphonami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des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  </w:t>
            </w:r>
            <w:bookmarkEnd w:id="5"/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ul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T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GGTGACGGTGTTCGGCATTC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R:G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CGAGGGTTTCCGAGAAGGTG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789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ul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CGGCATCGTCAACATAACC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GTGTGCGGATGAAGTCAG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bookmarkStart w:id="6" w:name="OLE_LINK5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Fluoroquin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-olones </w:t>
            </w:r>
            <w:bookmarkEnd w:id="6"/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gyr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A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F: GAGGAAGAGCTGAAGAGCTCC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: CGAGATCGGCCATCAGTTC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Wada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par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F: AAACCTGTTCAGCGCCGCATT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R: GTGGTGCCGTTAAGCAAA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7" w:name="OLE_LINK4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Polymyxin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s</w:t>
            </w:r>
            <w:bookmarkEnd w:id="7"/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mcr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CGGTCAGTCCGTTTGTTC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CTTGGTCGGTCTGTAGGG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Jousset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42" w:type="pct"/>
            <w:vMerge w:val="continue"/>
            <w:tcBorders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mcr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213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F: CAATCGTTAGTTACACAATGATGAAG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R: AACACATCTAGCAGGCCCTC</w:t>
            </w:r>
          </w:p>
        </w:tc>
        <w:tc>
          <w:tcPr>
            <w:tcW w:w="573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676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Table S3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Primer sequences of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virulence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genes</w:t>
      </w:r>
    </w:p>
    <w:tbl>
      <w:tblPr>
        <w:tblStyle w:val="5"/>
        <w:tblpPr w:leftFromText="180" w:rightFromText="180" w:vertAnchor="page" w:horzAnchor="page" w:tblpXSpec="center" w:tblpY="2401"/>
        <w:tblOverlap w:val="never"/>
        <w:tblW w:w="486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932"/>
        <w:gridCol w:w="1003"/>
        <w:gridCol w:w="978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Gene</w:t>
            </w:r>
          </w:p>
        </w:tc>
        <w:tc>
          <w:tcPr>
            <w:tcW w:w="2370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Primer sequences (5’-3’)</w:t>
            </w:r>
          </w:p>
        </w:tc>
        <w:tc>
          <w:tcPr>
            <w:tcW w:w="604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Amplicon size (bp)</w:t>
            </w:r>
          </w:p>
        </w:tc>
        <w:tc>
          <w:tcPr>
            <w:tcW w:w="589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Annealing (℃)</w:t>
            </w:r>
          </w:p>
        </w:tc>
        <w:tc>
          <w:tcPr>
            <w:tcW w:w="93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AAGGATTCGCTGTTACCGGAC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AACTCCTGATACAGGTGGC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Ewers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iuc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D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ACAAAAAGTTCTATCGCTTC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CCTGATCCAGATGATGCT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714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vat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TCCTGGGACATAATGGTCA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GTGTCAGAACGGAATTG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981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omp A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AGCTATCGCGATTGCAGTG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GGTGTTGCCAGTAACCGG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919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Meng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yij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TGGCTTGATTCTGCATCCGAT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CATCGTCTGCTGGTTGGTGAT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517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fim 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GCCGATGGTGTAAAGGATGG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GGGTAAGTGCGCCATAATCA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ibe B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GTTCTCACTCAGCCAGAACG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CATCCAGCACTTCCAGATAAC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1172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mat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CGACCTGGTCAGCAACAGCC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TCCACGCCCACATTCAGTGT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aat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CATAGGCGTTTCTCTTTCCGAT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FZSSJW--GB1-0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CCTGTCGTTCATACAGATTCGTT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1226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xt 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GACTTCTCGACTGCAAAGAC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TGTAACCGCTGTTGTACCTG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Lorenz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xt 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CCCGGGAGTTTACGATAGAC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ACGCAGAACTGCTCTGGATG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she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A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GAGGCGAATGATTATGACTG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ACTTCAGGTACCTCAAAGAG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920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hly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A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GTCTGCAAAGCAATCCGCTGCAAATAAA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 CTGTGTCCACGAGTTGGTTGATTAG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csg A</w:t>
            </w:r>
          </w:p>
        </w:tc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GGCGGAAATGGTTCAGATGTTG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 C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GTATTCATAAGCTTCTCCCGA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Domingos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1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bor</w:t>
            </w:r>
          </w:p>
        </w:tc>
        <w:tc>
          <w:tcPr>
            <w:tcW w:w="2370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F: CCCGTCAGGGCTGTGGACATAGTT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R: GGGCCAGCGCAGTAGCGAGTAG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Johnson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et al., 2008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44240" cy="3218815"/>
            <wp:effectExtent l="0" t="0" r="0" b="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Fig.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umber of </w:t>
      </w:r>
      <w:r>
        <w:rPr>
          <w:rFonts w:hint="eastAsia" w:ascii="Times New Roman" w:hAnsi="Times New Roman" w:eastAsia="宋体" w:cs="Times New Roman"/>
          <w:iCs/>
          <w:sz w:val="24"/>
          <w:szCs w:val="24"/>
        </w:rPr>
        <w:t>virulence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genes detected in </w:t>
      </w:r>
      <w:r>
        <w:rPr>
          <w:rFonts w:hint="eastAsia" w:ascii="Times New Roman" w:hAnsi="Times New Roman" w:eastAsia="宋体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E. coli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isolated fro</w:t>
      </w:r>
      <w:bookmarkStart w:id="8" w:name="_GoBack"/>
      <w:bookmarkEnd w:id="8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 </w:t>
      </w:r>
      <w:r>
        <w:rPr>
          <w:rFonts w:ascii="Times New Roman" w:hAnsi="Times New Roman" w:cs="Times New Roman"/>
          <w:sz w:val="24"/>
          <w:szCs w:val="24"/>
        </w:rPr>
        <w:t>different organs.</w:t>
      </w:r>
    </w:p>
    <w:p>
      <w:pPr>
        <w:bidi w:val="0"/>
        <w:ind w:firstLine="209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NzY4Mzc2MzY3ZjRlNzU5ZjAwYTU4YTJlZjk1MzUifQ=="/>
  </w:docVars>
  <w:rsids>
    <w:rsidRoot w:val="161D74B1"/>
    <w:rsid w:val="07911761"/>
    <w:rsid w:val="109C59D8"/>
    <w:rsid w:val="161D74B1"/>
    <w:rsid w:val="1A260B46"/>
    <w:rsid w:val="23447069"/>
    <w:rsid w:val="26765A35"/>
    <w:rsid w:val="27ED18F7"/>
    <w:rsid w:val="330C5601"/>
    <w:rsid w:val="4BDB5A08"/>
    <w:rsid w:val="52BC623B"/>
    <w:rsid w:val="55006BAB"/>
    <w:rsid w:val="5881066F"/>
    <w:rsid w:val="626B67E4"/>
    <w:rsid w:val="653F727C"/>
    <w:rsid w:val="6A152176"/>
    <w:rsid w:val="6E64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rPr>
      <w:rFonts w:ascii="Arial" w:hAnsi="Arial" w:eastAsia="黑体" w:cs="Arial"/>
      <w:sz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439</Words>
  <Characters>2943</Characters>
  <Lines>0</Lines>
  <Paragraphs>0</Paragraphs>
  <TotalTime>4</TotalTime>
  <ScaleCrop>false</ScaleCrop>
  <LinksUpToDate>false</LinksUpToDate>
  <CharactersWithSpaces>3147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2022-10-27T13:10:00Z</dcterms:created>
  <dc:creator>吴自豪</dc:creator>
  <cp:lastModifiedBy>吴自豪</cp:lastModifiedBy>
  <dcterms:modified xsi:type="dcterms:W3CDTF">2022-12-15T13:05:55Z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90B4419A086247A0A8BCF6A5F03C677D</vt:lpwstr>
  </property>
</Properties>
</file>