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DC9B9" w14:textId="77777777" w:rsidR="00712317" w:rsidRDefault="00712317" w:rsidP="00712317">
      <w:pPr>
        <w:spacing w:after="0" w:line="252" w:lineRule="auto"/>
        <w:rPr>
          <w:b/>
          <w:color w:val="000000"/>
          <w:sz w:val="24"/>
          <w:szCs w:val="24"/>
        </w:rPr>
      </w:pPr>
      <w:r>
        <w:rPr>
          <w:b/>
          <w:color w:val="000000"/>
          <w:sz w:val="24"/>
          <w:szCs w:val="24"/>
        </w:rPr>
        <w:t>Strengthening the Reporting of Empirical Simulation Studies (STRESS)</w:t>
      </w:r>
    </w:p>
    <w:p w14:paraId="7E80BB8F" w14:textId="48B92539" w:rsidR="00712317" w:rsidRDefault="00712317" w:rsidP="00712317">
      <w:pPr>
        <w:spacing w:after="0" w:line="252" w:lineRule="auto"/>
        <w:rPr>
          <w:b/>
          <w:color w:val="000000"/>
        </w:rPr>
      </w:pPr>
      <w:r>
        <w:rPr>
          <w:b/>
          <w:color w:val="000000"/>
        </w:rPr>
        <w:t xml:space="preserve">Adapted the STRESS-DES, STRESS-ABM and STRESS-SD guidelines </w:t>
      </w:r>
    </w:p>
    <w:p w14:paraId="2BA858CF" w14:textId="77777777" w:rsidR="00712317" w:rsidRDefault="00712317" w:rsidP="00712317">
      <w:pPr>
        <w:spacing w:after="0" w:line="252" w:lineRule="auto"/>
        <w:rPr>
          <w:color w:val="000000"/>
        </w:rPr>
      </w:pPr>
    </w:p>
    <w:p w14:paraId="7463BA6A" w14:textId="70348716" w:rsidR="00712317" w:rsidRDefault="00712317" w:rsidP="00712317">
      <w:pPr>
        <w:spacing w:line="252" w:lineRule="auto"/>
        <w:rPr>
          <w:color w:val="000000"/>
        </w:rPr>
      </w:pPr>
      <w:r>
        <w:rPr>
          <w:color w:val="000000"/>
        </w:rPr>
        <w:t xml:space="preserve">STRESS guidelines: Monks, T., Currie, C. S., </w:t>
      </w:r>
      <w:proofErr w:type="spellStart"/>
      <w:r>
        <w:rPr>
          <w:color w:val="000000"/>
        </w:rPr>
        <w:t>Onggo</w:t>
      </w:r>
      <w:proofErr w:type="spellEnd"/>
      <w:r>
        <w:rPr>
          <w:color w:val="000000"/>
        </w:rPr>
        <w:t xml:space="preserve">, B. S., Robinson, S., </w:t>
      </w:r>
      <w:proofErr w:type="spellStart"/>
      <w:r>
        <w:rPr>
          <w:color w:val="000000"/>
        </w:rPr>
        <w:t>Kunc</w:t>
      </w:r>
      <w:proofErr w:type="spellEnd"/>
      <w:r>
        <w:rPr>
          <w:color w:val="000000"/>
        </w:rPr>
        <w:t xml:space="preserve">, M., &amp; Taylor, S. J. (2019). Strengthening the reporting of empirical simulation studies: Introducing the STRESS guidelines. Journal of Simulation, 13(1), 55-67. </w:t>
      </w:r>
      <w:hyperlink r:id="rId8">
        <w:r>
          <w:rPr>
            <w:color w:val="0563C1"/>
            <w:u w:val="single"/>
          </w:rPr>
          <w:t>https://doi.org/10.1080/17477778.2018.1442155</w:t>
        </w:r>
      </w:hyperlink>
      <w:r>
        <w:rPr>
          <w:color w:val="000000"/>
        </w:rPr>
        <w:t xml:space="preserve"> </w:t>
      </w:r>
    </w:p>
    <w:p w14:paraId="6CD45DF2" w14:textId="00EFFD3F" w:rsidR="00B35F51" w:rsidRDefault="00B35F51" w:rsidP="00712317">
      <w:pPr>
        <w:spacing w:line="252" w:lineRule="auto"/>
        <w:rPr>
          <w:color w:val="000000"/>
        </w:rPr>
      </w:pPr>
      <w:r>
        <w:rPr>
          <w:color w:val="000000"/>
        </w:rPr>
        <w:t xml:space="preserve">The red text are the </w:t>
      </w:r>
      <w:r w:rsidR="009A3E4F">
        <w:rPr>
          <w:color w:val="000000"/>
        </w:rPr>
        <w:t>items from the STESS-DES, STESS-ABM, and the STRESS-SD guidelines. These have been combined and retained in the text for reference</w:t>
      </w:r>
      <w:r w:rsidR="00D12CC3">
        <w:rPr>
          <w:color w:val="000000"/>
        </w:rPr>
        <w:t xml:space="preserve"> as the model presented is a hybrid simulation</w:t>
      </w:r>
      <w:r w:rsidR="009A3E4F">
        <w:rPr>
          <w:color w:val="000000"/>
        </w:rPr>
        <w:t xml:space="preserve">. Please note that although every effort has been made to explain the model in as much detail as possible, there may be some components or mechanics which are unclear to the reader. The model is available, see section </w:t>
      </w:r>
      <w:r w:rsidR="009A3E4F">
        <w:rPr>
          <w:color w:val="000000"/>
        </w:rPr>
        <w:fldChar w:fldCharType="begin"/>
      </w:r>
      <w:r w:rsidR="009A3E4F">
        <w:rPr>
          <w:color w:val="000000"/>
        </w:rPr>
        <w:instrText xml:space="preserve"> REF _Ref104118611 \r \h </w:instrText>
      </w:r>
      <w:r w:rsidR="009A3E4F">
        <w:rPr>
          <w:color w:val="000000"/>
        </w:rPr>
      </w:r>
      <w:r w:rsidR="009A3E4F">
        <w:rPr>
          <w:color w:val="000000"/>
        </w:rPr>
        <w:fldChar w:fldCharType="separate"/>
      </w:r>
      <w:r w:rsidR="009A3E4F">
        <w:rPr>
          <w:color w:val="000000"/>
        </w:rPr>
        <w:t>6</w:t>
      </w:r>
      <w:r w:rsidR="009A3E4F">
        <w:rPr>
          <w:color w:val="000000"/>
        </w:rPr>
        <w:fldChar w:fldCharType="end"/>
      </w:r>
      <w:r w:rsidR="009A3E4F">
        <w:rPr>
          <w:color w:val="000000"/>
        </w:rPr>
        <w:t xml:space="preserve"> of this document.</w:t>
      </w:r>
    </w:p>
    <w:p w14:paraId="5335479E" w14:textId="671E57CB" w:rsidR="00D02E7D" w:rsidRDefault="00D02E7D" w:rsidP="00745962">
      <w:pPr>
        <w:pStyle w:val="Heading1"/>
      </w:pPr>
      <w:bookmarkStart w:id="0" w:name="_Ref110886419"/>
      <w:r>
        <w:t>Objectives</w:t>
      </w:r>
      <w:bookmarkEnd w:id="0"/>
      <w:r>
        <w:tab/>
      </w:r>
      <w:r>
        <w:tab/>
      </w:r>
    </w:p>
    <w:p w14:paraId="09257C08" w14:textId="121AEBFA" w:rsidR="00D02E7D" w:rsidRDefault="00D02E7D" w:rsidP="00745962">
      <w:pPr>
        <w:pStyle w:val="Heading2"/>
      </w:pPr>
      <w:r>
        <w:t>Purpose of the model</w:t>
      </w:r>
    </w:p>
    <w:p w14:paraId="3E096438" w14:textId="3A437960" w:rsidR="00D02E7D" w:rsidRPr="00816782" w:rsidRDefault="00D02E7D" w:rsidP="00D02E7D">
      <w:pPr>
        <w:spacing w:after="0"/>
        <w:rPr>
          <w:color w:val="FF0000"/>
        </w:rPr>
      </w:pPr>
      <w:r w:rsidRPr="00816782">
        <w:rPr>
          <w:color w:val="FF0000"/>
        </w:rPr>
        <w:t>Explain the background and objectives</w:t>
      </w:r>
      <w:r w:rsidR="00631871" w:rsidRPr="00816782">
        <w:rPr>
          <w:color w:val="FF0000"/>
        </w:rPr>
        <w:t>/rationale</w:t>
      </w:r>
      <w:r w:rsidRPr="00816782">
        <w:rPr>
          <w:color w:val="FF0000"/>
        </w:rPr>
        <w:t xml:space="preserve"> for the model. </w:t>
      </w:r>
    </w:p>
    <w:p w14:paraId="2BE6B18C" w14:textId="3FE933F2" w:rsidR="00A063F0" w:rsidRDefault="00285EDB" w:rsidP="00D02E7D">
      <w:pPr>
        <w:spacing w:after="0"/>
      </w:pPr>
      <w:r>
        <w:t xml:space="preserve">The purpose of the </w:t>
      </w:r>
      <w:r w:rsidR="003249C6">
        <w:t xml:space="preserve">hybrid optimisation simulation </w:t>
      </w:r>
      <w:r>
        <w:t xml:space="preserve">model is to investigate cleaner schedules to </w:t>
      </w:r>
      <w:r w:rsidR="00E73612">
        <w:t>guarantee</w:t>
      </w:r>
      <w:r>
        <w:t xml:space="preserve"> hospital hygiene levels. </w:t>
      </w:r>
      <w:r w:rsidR="00F15F86">
        <w:t>Hospital h</w:t>
      </w:r>
      <w:r>
        <w:t xml:space="preserve">ygiene levels are </w:t>
      </w:r>
      <w:r w:rsidR="00BF4EEF">
        <w:t>related to</w:t>
      </w:r>
      <w:r>
        <w:t xml:space="preserve"> the proportion of cleaning jobs that are satisfied within specified time limits. Two types of </w:t>
      </w:r>
      <w:r w:rsidR="00995E9B">
        <w:t xml:space="preserve">job </w:t>
      </w:r>
      <w:r>
        <w:t xml:space="preserve">are considered, </w:t>
      </w:r>
      <w:r w:rsidR="00A063F0">
        <w:t xml:space="preserve">1) </w:t>
      </w:r>
      <w:r>
        <w:t xml:space="preserve">scheduled </w:t>
      </w:r>
      <w:r w:rsidR="00995E9B">
        <w:t>jobs</w:t>
      </w:r>
      <w:r w:rsidR="00A063F0">
        <w:t>,</w:t>
      </w:r>
      <w:r w:rsidR="00E73612">
        <w:t xml:space="preserve"> the</w:t>
      </w:r>
      <w:r w:rsidR="00A063F0">
        <w:t xml:space="preserve"> where and when are</w:t>
      </w:r>
      <w:r w:rsidR="00E73612">
        <w:t xml:space="preserve"> known,</w:t>
      </w:r>
      <w:r>
        <w:t xml:space="preserve"> and</w:t>
      </w:r>
      <w:r w:rsidR="00A063F0">
        <w:t xml:space="preserve"> 2)</w:t>
      </w:r>
      <w:r>
        <w:t xml:space="preserve"> ad-hoc </w:t>
      </w:r>
      <w:r w:rsidR="00995E9B">
        <w:t>jobs</w:t>
      </w:r>
      <w:r w:rsidR="006C2B02">
        <w:t>, the where and when are</w:t>
      </w:r>
      <w:r>
        <w:t xml:space="preserve"> </w:t>
      </w:r>
      <w:r w:rsidR="006C2B02">
        <w:t>unknown</w:t>
      </w:r>
      <w:r w:rsidR="00816782">
        <w:t>.</w:t>
      </w:r>
      <w:r w:rsidR="00F15F86">
        <w:t xml:space="preserve"> </w:t>
      </w:r>
      <w:r w:rsidR="00712317">
        <w:t>The w</w:t>
      </w:r>
      <w:r w:rsidR="00A063F0">
        <w:t>here</w:t>
      </w:r>
      <w:r w:rsidR="006C2B02">
        <w:t>,</w:t>
      </w:r>
      <w:r w:rsidR="00A063F0">
        <w:t xml:space="preserve"> in the </w:t>
      </w:r>
      <w:r w:rsidR="00E73612">
        <w:t xml:space="preserve">model </w:t>
      </w:r>
      <w:r w:rsidR="004530D4">
        <w:t xml:space="preserve">is </w:t>
      </w:r>
      <w:r w:rsidR="00E73612">
        <w:t>represent</w:t>
      </w:r>
      <w:r w:rsidR="004530D4">
        <w:t>ed by</w:t>
      </w:r>
      <w:r w:rsidR="00E73612">
        <w:t xml:space="preserve"> </w:t>
      </w:r>
      <w:r w:rsidR="004530D4">
        <w:t xml:space="preserve">a collection of </w:t>
      </w:r>
      <w:r w:rsidR="00E73612">
        <w:t xml:space="preserve">hospital </w:t>
      </w:r>
      <w:r w:rsidR="00F15F86">
        <w:t>locations (e.g., wings</w:t>
      </w:r>
      <w:r w:rsidR="003249C6">
        <w:t>, departments</w:t>
      </w:r>
      <w:r w:rsidR="00F15F86">
        <w:t>) each with sub locations (e.g., operating theatres, wards, offices, toilets</w:t>
      </w:r>
      <w:r w:rsidR="006C2B02">
        <w:t>, corridors</w:t>
      </w:r>
      <w:r w:rsidR="00F15F86">
        <w:t xml:space="preserve"> etc.)</w:t>
      </w:r>
      <w:r w:rsidR="00A063F0">
        <w:t>.</w:t>
      </w:r>
      <w:r w:rsidR="00E73612">
        <w:t xml:space="preserve"> </w:t>
      </w:r>
      <w:r w:rsidR="00712317">
        <w:t>The w</w:t>
      </w:r>
      <w:r w:rsidR="004530D4">
        <w:t>hen</w:t>
      </w:r>
      <w:r w:rsidR="006C2B02">
        <w:t>,</w:t>
      </w:r>
      <w:r w:rsidR="004530D4">
        <w:t xml:space="preserve"> in the model is </w:t>
      </w:r>
      <w:r w:rsidR="00712317">
        <w:t xml:space="preserve">model time </w:t>
      </w:r>
      <w:r w:rsidR="004530D4">
        <w:t xml:space="preserve">the </w:t>
      </w:r>
      <w:r w:rsidR="00995E9B">
        <w:t xml:space="preserve">job </w:t>
      </w:r>
      <w:r w:rsidR="004530D4">
        <w:t xml:space="preserve">is generated, deterministically or stochastically for scheduled and ad-hoc </w:t>
      </w:r>
      <w:r w:rsidR="00BF4EEF">
        <w:t xml:space="preserve">jobs </w:t>
      </w:r>
      <w:r w:rsidR="004530D4">
        <w:t>respectively.</w:t>
      </w:r>
    </w:p>
    <w:p w14:paraId="516A5C36" w14:textId="77777777" w:rsidR="00A063F0" w:rsidRDefault="00A063F0" w:rsidP="00D02E7D">
      <w:pPr>
        <w:spacing w:after="0"/>
      </w:pPr>
    </w:p>
    <w:p w14:paraId="0956A0CC" w14:textId="2307447A" w:rsidR="00D02E7D" w:rsidRDefault="00A063F0" w:rsidP="00D02E7D">
      <w:pPr>
        <w:spacing w:after="0"/>
      </w:pPr>
      <w:r>
        <w:t xml:space="preserve">Daily cleaner schedules include the </w:t>
      </w:r>
      <w:r w:rsidR="00995E9B">
        <w:t xml:space="preserve">number cleaners available; their </w:t>
      </w:r>
      <w:r w:rsidR="004530D4">
        <w:t xml:space="preserve">shift </w:t>
      </w:r>
      <w:r>
        <w:t>start and end times</w:t>
      </w:r>
      <w:r w:rsidR="004530D4">
        <w:t xml:space="preserve">, </w:t>
      </w:r>
      <w:r>
        <w:t xml:space="preserve">and scheduled break times and durations. </w:t>
      </w:r>
      <w:r w:rsidR="00995E9B">
        <w:t>D</w:t>
      </w:r>
      <w:r w:rsidR="00F15F86">
        <w:t xml:space="preserve">ifferent </w:t>
      </w:r>
      <w:r w:rsidR="00995E9B">
        <w:t xml:space="preserve">job </w:t>
      </w:r>
      <w:r w:rsidR="00F15F86">
        <w:t>profiles</w:t>
      </w:r>
      <w:r w:rsidR="00995E9B">
        <w:t xml:space="preserve"> e.g.</w:t>
      </w:r>
      <w:r w:rsidR="00F15F86">
        <w:t xml:space="preserve">, </w:t>
      </w:r>
      <w:r w:rsidR="00E73612">
        <w:t>volumes</w:t>
      </w:r>
      <w:r w:rsidR="00995E9B">
        <w:t>, locations,</w:t>
      </w:r>
      <w:r w:rsidR="00E73612">
        <w:t xml:space="preserve"> and ratios of scheduled and ad-hoc </w:t>
      </w:r>
      <w:r w:rsidR="00995E9B">
        <w:t>jobs</w:t>
      </w:r>
      <w:r w:rsidR="00E73612">
        <w:t xml:space="preserve"> can be assessed against different cleaner schedules to </w:t>
      </w:r>
      <w:r w:rsidR="0091306B">
        <w:t>determine</w:t>
      </w:r>
      <w:r w:rsidR="00E73612">
        <w:t xml:space="preserve"> </w:t>
      </w:r>
      <w:r w:rsidR="00995E9B">
        <w:t xml:space="preserve">the </w:t>
      </w:r>
      <w:r w:rsidR="00712317">
        <w:t xml:space="preserve">hospital </w:t>
      </w:r>
      <w:r w:rsidR="00995E9B">
        <w:t>hygiene level</w:t>
      </w:r>
      <w:r w:rsidR="0091306B">
        <w:t>.</w:t>
      </w:r>
      <w:r w:rsidR="00995E9B">
        <w:t xml:space="preserve"> </w:t>
      </w:r>
      <w:r w:rsidR="0091306B">
        <w:t>T</w:t>
      </w:r>
      <w:r w:rsidR="00995E9B">
        <w:t>he cleaner utilisation incorporate</w:t>
      </w:r>
      <w:r w:rsidR="00BF4EEF">
        <w:t>s</w:t>
      </w:r>
      <w:r w:rsidR="00995E9B">
        <w:t xml:space="preserve"> the uncertain cleaning time associated with each job and the </w:t>
      </w:r>
      <w:r w:rsidR="007103C3">
        <w:t xml:space="preserve">uncertain </w:t>
      </w:r>
      <w:r w:rsidR="00995E9B">
        <w:t xml:space="preserve">travel time between </w:t>
      </w:r>
      <w:r w:rsidR="0091306B">
        <w:t>jobs and excludes break and idle time</w:t>
      </w:r>
      <w:r w:rsidR="00995E9B">
        <w:t xml:space="preserve">. </w:t>
      </w:r>
    </w:p>
    <w:p w14:paraId="26EAC8DC" w14:textId="77777777" w:rsidR="00816782" w:rsidRDefault="00816782" w:rsidP="00D02E7D">
      <w:pPr>
        <w:spacing w:after="0"/>
      </w:pPr>
    </w:p>
    <w:p w14:paraId="0B99791D" w14:textId="2DDB9882" w:rsidR="00E2147A" w:rsidRDefault="00D02E7D" w:rsidP="00745962">
      <w:pPr>
        <w:pStyle w:val="Heading2"/>
      </w:pPr>
      <w:r>
        <w:t xml:space="preserve">Model Outputs </w:t>
      </w:r>
    </w:p>
    <w:p w14:paraId="63E504E4" w14:textId="77777777" w:rsidR="00527EF8" w:rsidRPr="00B901A5" w:rsidRDefault="00527EF8" w:rsidP="00527EF8">
      <w:pPr>
        <w:spacing w:after="0"/>
        <w:rPr>
          <w:color w:val="FF0000"/>
        </w:rPr>
      </w:pPr>
      <w:r w:rsidRPr="00B901A5">
        <w:rPr>
          <w:color w:val="FF0000"/>
        </w:rPr>
        <w:t>State the qualitative or quantitative system level outputs that emerge from agent interactions within the ABS.</w:t>
      </w:r>
    </w:p>
    <w:p w14:paraId="74B0E8A0" w14:textId="77777777" w:rsidR="00527EF8" w:rsidRPr="00B901A5" w:rsidRDefault="00527EF8" w:rsidP="00D02E7D">
      <w:pPr>
        <w:spacing w:after="0"/>
        <w:rPr>
          <w:color w:val="FF0000"/>
        </w:rPr>
      </w:pPr>
    </w:p>
    <w:p w14:paraId="5B636D87" w14:textId="46F200EA" w:rsidR="00D02E7D" w:rsidRPr="00B901A5" w:rsidRDefault="00D02E7D" w:rsidP="00D02E7D">
      <w:pPr>
        <w:spacing w:after="0"/>
        <w:rPr>
          <w:color w:val="FF0000"/>
        </w:rPr>
      </w:pPr>
      <w:r w:rsidRPr="00B901A5">
        <w:rPr>
          <w:color w:val="FF0000"/>
        </w:rPr>
        <w:t>Define all quantitative performance measures that are reported, using equations where necessary.  Specify how and when they are calculated during the model run along with how any measures of error such as confidence intervals are calculated.</w:t>
      </w:r>
    </w:p>
    <w:p w14:paraId="4D19F15D" w14:textId="774D6D40" w:rsidR="00527EF8" w:rsidRPr="00B901A5" w:rsidRDefault="00527EF8" w:rsidP="00D02E7D">
      <w:pPr>
        <w:spacing w:after="0"/>
        <w:rPr>
          <w:color w:val="FF0000"/>
        </w:rPr>
      </w:pPr>
    </w:p>
    <w:p w14:paraId="72F29B7A" w14:textId="32324414" w:rsidR="00527EF8" w:rsidRDefault="00527EF8" w:rsidP="00527EF8">
      <w:pPr>
        <w:spacing w:after="0"/>
      </w:pPr>
      <w:r w:rsidRPr="00B901A5">
        <w:rPr>
          <w:color w:val="FF0000"/>
        </w:rPr>
        <w:t>Describe all outcome variables that are reported</w:t>
      </w:r>
      <w:r w:rsidR="00816782" w:rsidRPr="00B901A5">
        <w:rPr>
          <w:color w:val="FF0000"/>
        </w:rPr>
        <w:t xml:space="preserve">. </w:t>
      </w:r>
      <w:r w:rsidRPr="00B901A5">
        <w:rPr>
          <w:color w:val="FF0000"/>
        </w:rPr>
        <w:t>Include details on how they are calculated during the model run</w:t>
      </w:r>
      <w:r w:rsidR="00816782" w:rsidRPr="00B901A5">
        <w:rPr>
          <w:color w:val="FF0000"/>
        </w:rPr>
        <w:t xml:space="preserve">. </w:t>
      </w:r>
      <w:r w:rsidRPr="00B901A5">
        <w:rPr>
          <w:color w:val="FF0000"/>
        </w:rPr>
        <w:t>These might be as simple as detailing which specific stocks/levels are of key interest or may involve detailing equations.</w:t>
      </w:r>
      <w:r>
        <w:t xml:space="preserve"> </w:t>
      </w:r>
    </w:p>
    <w:p w14:paraId="106DAF75" w14:textId="04A02819" w:rsidR="00D02E7D" w:rsidRDefault="00D02E7D" w:rsidP="00D02E7D">
      <w:pPr>
        <w:spacing w:after="0"/>
      </w:pPr>
      <w:r>
        <w:t xml:space="preserve"> </w:t>
      </w:r>
    </w:p>
    <w:p w14:paraId="0F2EF2B2" w14:textId="33E0AFED" w:rsidR="00B901A5" w:rsidRDefault="00A957BE" w:rsidP="00D02E7D">
      <w:pPr>
        <w:spacing w:after="0"/>
      </w:pPr>
      <w:r>
        <w:t xml:space="preserve">The model collects </w:t>
      </w:r>
      <w:r w:rsidR="004E6262">
        <w:t xml:space="preserve">many results, the key results are provided in </w:t>
      </w:r>
      <w:r w:rsidR="0091306B">
        <w:fldChar w:fldCharType="begin"/>
      </w:r>
      <w:r w:rsidR="0091306B">
        <w:instrText xml:space="preserve"> REF _Ref104119737 \h </w:instrText>
      </w:r>
      <w:r w:rsidR="0091306B">
        <w:fldChar w:fldCharType="separate"/>
      </w:r>
      <w:r w:rsidR="00371161">
        <w:t xml:space="preserve">Table </w:t>
      </w:r>
      <w:r w:rsidR="00371161">
        <w:rPr>
          <w:noProof/>
        </w:rPr>
        <w:t>1</w:t>
      </w:r>
      <w:r w:rsidR="0091306B">
        <w:fldChar w:fldCharType="end"/>
      </w:r>
      <w:r w:rsidR="004E6262">
        <w:t xml:space="preserve">. </w:t>
      </w:r>
      <w:r w:rsidR="00341A71">
        <w:t xml:space="preserve">The where in Table 1 is the model agent, for a list of agents see </w:t>
      </w:r>
      <w:r w:rsidR="00B35F51">
        <w:fldChar w:fldCharType="begin"/>
      </w:r>
      <w:r w:rsidR="00B35F51">
        <w:instrText xml:space="preserve"> REF _Ref104118463 \h </w:instrText>
      </w:r>
      <w:r w:rsidR="00B35F51">
        <w:fldChar w:fldCharType="separate"/>
      </w:r>
      <w:r w:rsidR="00B35F51">
        <w:t xml:space="preserve">Figure </w:t>
      </w:r>
      <w:r w:rsidR="00B35F51">
        <w:rPr>
          <w:noProof/>
        </w:rPr>
        <w:t>3</w:t>
      </w:r>
      <w:r w:rsidR="00B35F51">
        <w:fldChar w:fldCharType="end"/>
      </w:r>
      <w:r w:rsidR="00B35F51">
        <w:t>.</w:t>
      </w:r>
    </w:p>
    <w:p w14:paraId="599BC964" w14:textId="77777777" w:rsidR="004E6262" w:rsidRDefault="004E6262" w:rsidP="00D02E7D">
      <w:pPr>
        <w:spacing w:after="0"/>
      </w:pPr>
    </w:p>
    <w:p w14:paraId="49D99AA7" w14:textId="21B89166" w:rsidR="009C1D2D" w:rsidRDefault="009C1D2D" w:rsidP="009C1D2D">
      <w:pPr>
        <w:pStyle w:val="Caption"/>
        <w:keepNext/>
        <w:jc w:val="center"/>
      </w:pPr>
      <w:bookmarkStart w:id="1" w:name="_Ref104119737"/>
      <w:r>
        <w:lastRenderedPageBreak/>
        <w:t xml:space="preserve">Table </w:t>
      </w:r>
      <w:r w:rsidR="000A011E">
        <w:fldChar w:fldCharType="begin"/>
      </w:r>
      <w:r w:rsidR="000A011E">
        <w:instrText xml:space="preserve"> SEQ Table \* ARABIC </w:instrText>
      </w:r>
      <w:r w:rsidR="000A011E">
        <w:fldChar w:fldCharType="separate"/>
      </w:r>
      <w:r w:rsidR="00371161">
        <w:rPr>
          <w:noProof/>
        </w:rPr>
        <w:t>1</w:t>
      </w:r>
      <w:r w:rsidR="000A011E">
        <w:rPr>
          <w:noProof/>
        </w:rPr>
        <w:fldChar w:fldCharType="end"/>
      </w:r>
      <w:bookmarkEnd w:id="1"/>
      <w:r>
        <w:t>: Main model key performance indicators (KPIs)</w:t>
      </w:r>
    </w:p>
    <w:tbl>
      <w:tblPr>
        <w:tblStyle w:val="TableGrid"/>
        <w:tblW w:w="9129" w:type="dxa"/>
        <w:tblLook w:val="04A0" w:firstRow="1" w:lastRow="0" w:firstColumn="1" w:lastColumn="0" w:noHBand="0" w:noVBand="1"/>
      </w:tblPr>
      <w:tblGrid>
        <w:gridCol w:w="3114"/>
        <w:gridCol w:w="6015"/>
      </w:tblGrid>
      <w:tr w:rsidR="002C49A2" w14:paraId="306310D3" w14:textId="77777777" w:rsidTr="007103C3">
        <w:trPr>
          <w:tblHeader/>
        </w:trPr>
        <w:tc>
          <w:tcPr>
            <w:tcW w:w="3114" w:type="dxa"/>
          </w:tcPr>
          <w:p w14:paraId="319050B4" w14:textId="5BDC7380" w:rsidR="002C49A2" w:rsidRPr="003A62AA" w:rsidRDefault="002C49A2" w:rsidP="00D02E7D">
            <w:pPr>
              <w:rPr>
                <w:b/>
                <w:bCs/>
              </w:rPr>
            </w:pPr>
            <w:r>
              <w:rPr>
                <w:b/>
                <w:bCs/>
              </w:rPr>
              <w:t>Output</w:t>
            </w:r>
            <w:r w:rsidR="00BF51C8">
              <w:rPr>
                <w:b/>
                <w:bCs/>
              </w:rPr>
              <w:t xml:space="preserve"> (unit)</w:t>
            </w:r>
          </w:p>
        </w:tc>
        <w:tc>
          <w:tcPr>
            <w:tcW w:w="6015" w:type="dxa"/>
          </w:tcPr>
          <w:p w14:paraId="07B11AF0" w14:textId="7D483EC5" w:rsidR="002C49A2" w:rsidRPr="003A62AA" w:rsidRDefault="002C49A2" w:rsidP="00D02E7D">
            <w:pPr>
              <w:rPr>
                <w:b/>
                <w:bCs/>
              </w:rPr>
            </w:pPr>
            <w:r w:rsidRPr="003A62AA">
              <w:rPr>
                <w:b/>
                <w:bCs/>
              </w:rPr>
              <w:t>How</w:t>
            </w:r>
            <w:r>
              <w:rPr>
                <w:b/>
                <w:bCs/>
              </w:rPr>
              <w:t xml:space="preserve"> (where is underlined)</w:t>
            </w:r>
          </w:p>
        </w:tc>
      </w:tr>
      <w:tr w:rsidR="002C49A2" w14:paraId="68990B2B" w14:textId="77777777" w:rsidTr="003037DE">
        <w:tc>
          <w:tcPr>
            <w:tcW w:w="3114" w:type="dxa"/>
          </w:tcPr>
          <w:p w14:paraId="3EE9B90E" w14:textId="38945317" w:rsidR="002C49A2" w:rsidRDefault="00D25CF4" w:rsidP="00D02E7D">
            <w:r>
              <w:t>Average w</w:t>
            </w:r>
            <w:r w:rsidR="002C49A2" w:rsidRPr="002C49A2">
              <w:t>aiting time</w:t>
            </w:r>
            <w:r w:rsidR="002C49A2">
              <w:t xml:space="preserve"> per job</w:t>
            </w:r>
          </w:p>
          <w:p w14:paraId="253035A1" w14:textId="7E810635" w:rsidR="002C49A2" w:rsidRDefault="002C49A2" w:rsidP="00D02E7D">
            <w:r>
              <w:t>(minutes)</w:t>
            </w:r>
          </w:p>
        </w:tc>
        <w:tc>
          <w:tcPr>
            <w:tcW w:w="6015" w:type="dxa"/>
          </w:tcPr>
          <w:p w14:paraId="44C22F30" w14:textId="4D131AED" w:rsidR="002C49A2" w:rsidRDefault="002C49A2" w:rsidP="00D02E7D">
            <w:r>
              <w:t xml:space="preserve">Each </w:t>
            </w:r>
            <w:r w:rsidRPr="003A62AA">
              <w:rPr>
                <w:u w:val="single"/>
              </w:rPr>
              <w:t>job</w:t>
            </w:r>
            <w:r>
              <w:t xml:space="preserve"> has variables to record various times, waiting, cleaning duration, length of stay etc. </w:t>
            </w:r>
          </w:p>
        </w:tc>
      </w:tr>
      <w:tr w:rsidR="002C49A2" w14:paraId="7D373C6C" w14:textId="77777777" w:rsidTr="003037DE">
        <w:tc>
          <w:tcPr>
            <w:tcW w:w="3114" w:type="dxa"/>
          </w:tcPr>
          <w:p w14:paraId="377318AA" w14:textId="259385AA" w:rsidR="002C49A2" w:rsidRDefault="002C49A2" w:rsidP="00D02E7D">
            <w:r>
              <w:t>Number of timed out jobs</w:t>
            </w:r>
            <w:r w:rsidR="00BF51C8">
              <w:t>, those</w:t>
            </w:r>
            <w:r>
              <w:t xml:space="preserve"> which exceed waiting time limit (jobs)</w:t>
            </w:r>
          </w:p>
        </w:tc>
        <w:tc>
          <w:tcPr>
            <w:tcW w:w="6015" w:type="dxa"/>
          </w:tcPr>
          <w:p w14:paraId="12525FF0" w14:textId="540EF1F9" w:rsidR="002C49A2" w:rsidRDefault="002C49A2" w:rsidP="00D02E7D">
            <w:r>
              <w:t xml:space="preserve">Each </w:t>
            </w:r>
            <w:r w:rsidRPr="003A62AA">
              <w:rPr>
                <w:u w:val="single"/>
              </w:rPr>
              <w:t>location</w:t>
            </w:r>
            <w:r>
              <w:t xml:space="preserve"> records how many jobs exceed their waiting time </w:t>
            </w:r>
            <w:r w:rsidR="00BF51C8">
              <w:t>limit.</w:t>
            </w:r>
          </w:p>
        </w:tc>
      </w:tr>
      <w:tr w:rsidR="002C49A2" w14:paraId="380941EC" w14:textId="77777777" w:rsidTr="003037DE">
        <w:tc>
          <w:tcPr>
            <w:tcW w:w="3114" w:type="dxa"/>
          </w:tcPr>
          <w:p w14:paraId="586E9CF8" w14:textId="636E571D" w:rsidR="002C49A2" w:rsidRDefault="004E6262" w:rsidP="00D02E7D">
            <w:r>
              <w:t>Average c</w:t>
            </w:r>
            <w:r w:rsidR="002C49A2">
              <w:t>leaner overtime per location (minutes)</w:t>
            </w:r>
          </w:p>
        </w:tc>
        <w:tc>
          <w:tcPr>
            <w:tcW w:w="6015" w:type="dxa"/>
          </w:tcPr>
          <w:p w14:paraId="65E908F3" w14:textId="06EEC046" w:rsidR="002C49A2" w:rsidRDefault="002C49A2" w:rsidP="00D02E7D">
            <w:r>
              <w:t xml:space="preserve">The cumulative cleaning duration for jobs which exceeds their waiting time threshold in each </w:t>
            </w:r>
            <w:r w:rsidRPr="002C49A2">
              <w:rPr>
                <w:u w:val="single"/>
              </w:rPr>
              <w:t>location</w:t>
            </w:r>
            <w:r>
              <w:t xml:space="preserve"> is recorded </w:t>
            </w:r>
          </w:p>
        </w:tc>
      </w:tr>
      <w:tr w:rsidR="002C49A2" w14:paraId="27C3F4EB" w14:textId="77777777" w:rsidTr="003037DE">
        <w:tc>
          <w:tcPr>
            <w:tcW w:w="3114" w:type="dxa"/>
          </w:tcPr>
          <w:p w14:paraId="023EEAF1" w14:textId="6F6F4B25" w:rsidR="002C49A2" w:rsidRDefault="002C49A2" w:rsidP="00D02E7D">
            <w:r>
              <w:t>Cumulative cleaner overtime all locations (minutes)</w:t>
            </w:r>
          </w:p>
        </w:tc>
        <w:tc>
          <w:tcPr>
            <w:tcW w:w="6015" w:type="dxa"/>
          </w:tcPr>
          <w:p w14:paraId="06312E25" w14:textId="5D4BA512" w:rsidR="002C49A2" w:rsidRDefault="002C49A2" w:rsidP="00D02E7D">
            <w:r>
              <w:t xml:space="preserve">The </w:t>
            </w:r>
            <w:r w:rsidR="00D25CF4">
              <w:t xml:space="preserve">sum of the cleaner overtime per location for all locations is calculated in the </w:t>
            </w:r>
            <w:r w:rsidR="00D25CF4" w:rsidRPr="00D25CF4">
              <w:rPr>
                <w:u w:val="single"/>
              </w:rPr>
              <w:t>main</w:t>
            </w:r>
            <w:r w:rsidR="00D25CF4">
              <w:t xml:space="preserve"> agent</w:t>
            </w:r>
          </w:p>
        </w:tc>
      </w:tr>
      <w:tr w:rsidR="002C49A2" w14:paraId="7AC02A3B" w14:textId="77777777" w:rsidTr="003037DE">
        <w:tc>
          <w:tcPr>
            <w:tcW w:w="3114" w:type="dxa"/>
          </w:tcPr>
          <w:p w14:paraId="1DB4BD13" w14:textId="3A088014" w:rsidR="002C49A2" w:rsidRDefault="00D25CF4" w:rsidP="00D25CF4">
            <w:r>
              <w:t>Average c</w:t>
            </w:r>
            <w:r w:rsidR="002C49A2">
              <w:t>leaner utilisation</w:t>
            </w:r>
            <w:r>
              <w:t xml:space="preserve"> (% cleaning or moving)</w:t>
            </w:r>
          </w:p>
        </w:tc>
        <w:tc>
          <w:tcPr>
            <w:tcW w:w="6015" w:type="dxa"/>
          </w:tcPr>
          <w:p w14:paraId="0758F51E" w14:textId="070CDCB3" w:rsidR="002C49A2" w:rsidRDefault="002C49A2" w:rsidP="00D02E7D">
            <w:r>
              <w:t xml:space="preserve">Each </w:t>
            </w:r>
            <w:r w:rsidRPr="00D25CF4">
              <w:rPr>
                <w:u w:val="single"/>
              </w:rPr>
              <w:t>cleaner</w:t>
            </w:r>
            <w:r>
              <w:t xml:space="preserve"> </w:t>
            </w:r>
            <w:r w:rsidR="00D25CF4">
              <w:t>records their utilisation, through their state chart = (cleaning + moving) / (idle + moving + cleaning + break)</w:t>
            </w:r>
            <w:r w:rsidR="004E6262">
              <w:t xml:space="preserve">. The average cleaner utilisation is calculated in the </w:t>
            </w:r>
            <w:r w:rsidR="004E6262" w:rsidRPr="004E6262">
              <w:rPr>
                <w:u w:val="single"/>
              </w:rPr>
              <w:t>main</w:t>
            </w:r>
            <w:r w:rsidR="004E6262">
              <w:t xml:space="preserve"> agent.</w:t>
            </w:r>
          </w:p>
        </w:tc>
      </w:tr>
      <w:tr w:rsidR="002C49A2" w14:paraId="68ECB284" w14:textId="77777777" w:rsidTr="003037DE">
        <w:tc>
          <w:tcPr>
            <w:tcW w:w="3114" w:type="dxa"/>
          </w:tcPr>
          <w:p w14:paraId="2BAA7832" w14:textId="30C70DE1" w:rsidR="002C49A2" w:rsidRDefault="004E6262" w:rsidP="004E6262">
            <w:r>
              <w:t>Average c</w:t>
            </w:r>
            <w:r w:rsidR="002C49A2">
              <w:t>leaner idle time per shift</w:t>
            </w:r>
            <w:r>
              <w:t xml:space="preserve"> </w:t>
            </w:r>
            <w:r w:rsidR="002C49A2">
              <w:t>(minutes)</w:t>
            </w:r>
          </w:p>
        </w:tc>
        <w:tc>
          <w:tcPr>
            <w:tcW w:w="6015" w:type="dxa"/>
          </w:tcPr>
          <w:p w14:paraId="21C04A3C" w14:textId="3457AC69" w:rsidR="002C49A2" w:rsidRDefault="00D25CF4" w:rsidP="00D02E7D">
            <w:r>
              <w:t xml:space="preserve">Each </w:t>
            </w:r>
            <w:r w:rsidRPr="00D25CF4">
              <w:rPr>
                <w:u w:val="single"/>
              </w:rPr>
              <w:t>cleaner</w:t>
            </w:r>
            <w:r>
              <w:t xml:space="preserve"> records their idle time, through their state chart = idle</w:t>
            </w:r>
            <w:r w:rsidR="004E6262">
              <w:t xml:space="preserve">. The average cleaner idle time is calculated in the </w:t>
            </w:r>
            <w:r w:rsidR="004E6262" w:rsidRPr="004E6262">
              <w:rPr>
                <w:u w:val="single"/>
              </w:rPr>
              <w:t>main</w:t>
            </w:r>
            <w:r w:rsidR="004E6262">
              <w:t xml:space="preserve"> agent.</w:t>
            </w:r>
          </w:p>
        </w:tc>
      </w:tr>
      <w:tr w:rsidR="002C49A2" w14:paraId="16C6BCF0" w14:textId="77777777" w:rsidTr="003037DE">
        <w:tc>
          <w:tcPr>
            <w:tcW w:w="3114" w:type="dxa"/>
          </w:tcPr>
          <w:p w14:paraId="2A143014" w14:textId="1B0D88F2" w:rsidR="002C49A2" w:rsidRDefault="002C49A2" w:rsidP="00D02E7D">
            <w:r>
              <w:t>Cumulative cleaner idle time (minutes)</w:t>
            </w:r>
          </w:p>
        </w:tc>
        <w:tc>
          <w:tcPr>
            <w:tcW w:w="6015" w:type="dxa"/>
          </w:tcPr>
          <w:p w14:paraId="06EB952E" w14:textId="3B51C341" w:rsidR="002C49A2" w:rsidRDefault="004E6262" w:rsidP="00D02E7D">
            <w:r>
              <w:t xml:space="preserve">The sum idle time per </w:t>
            </w:r>
            <w:r w:rsidRPr="004E6262">
              <w:rPr>
                <w:u w:val="single"/>
              </w:rPr>
              <w:t>cleaner</w:t>
            </w:r>
            <w:r>
              <w:t xml:space="preserve"> for all cleaners is calculated in the </w:t>
            </w:r>
            <w:r w:rsidRPr="00D25CF4">
              <w:rPr>
                <w:u w:val="single"/>
              </w:rPr>
              <w:t>main</w:t>
            </w:r>
            <w:r>
              <w:t xml:space="preserve"> agent</w:t>
            </w:r>
          </w:p>
        </w:tc>
      </w:tr>
    </w:tbl>
    <w:p w14:paraId="4D6EFAA8" w14:textId="77777777" w:rsidR="00A957BE" w:rsidRDefault="00A957BE" w:rsidP="00D02E7D">
      <w:pPr>
        <w:spacing w:after="0"/>
      </w:pPr>
    </w:p>
    <w:p w14:paraId="448CACFE" w14:textId="07FDCF67" w:rsidR="004E6262" w:rsidRDefault="0091306B" w:rsidP="00D02E7D">
      <w:pPr>
        <w:spacing w:after="0"/>
      </w:pPr>
      <w:r>
        <w:fldChar w:fldCharType="begin"/>
      </w:r>
      <w:r>
        <w:instrText xml:space="preserve"> REF _Ref104119801 \h </w:instrText>
      </w:r>
      <w:r>
        <w:fldChar w:fldCharType="separate"/>
      </w:r>
      <w:r w:rsidR="00371161">
        <w:t xml:space="preserve">Table </w:t>
      </w:r>
      <w:r w:rsidR="00371161">
        <w:rPr>
          <w:noProof/>
        </w:rPr>
        <w:t>2</w:t>
      </w:r>
      <w:r>
        <w:fldChar w:fldCharType="end"/>
      </w:r>
      <w:r>
        <w:t xml:space="preserve"> lists additional model </w:t>
      </w:r>
      <w:r w:rsidR="004E6262">
        <w:t xml:space="preserve">results </w:t>
      </w:r>
      <w:r>
        <w:t xml:space="preserve">available </w:t>
      </w:r>
      <w:r w:rsidR="004E6262">
        <w:t xml:space="preserve">to evaluate scenarios and </w:t>
      </w:r>
      <w:r>
        <w:t xml:space="preserve">for </w:t>
      </w:r>
      <w:r w:rsidR="004E6262">
        <w:t>validat</w:t>
      </w:r>
      <w:r>
        <w:t>ion.</w:t>
      </w:r>
      <w:r w:rsidR="00B35F51">
        <w:t xml:space="preserve"> The Agent in </w:t>
      </w:r>
      <w:r w:rsidR="00B35F51">
        <w:fldChar w:fldCharType="begin"/>
      </w:r>
      <w:r w:rsidR="00B35F51">
        <w:instrText xml:space="preserve"> REF _Ref104119801 \h </w:instrText>
      </w:r>
      <w:r w:rsidR="00B35F51">
        <w:fldChar w:fldCharType="separate"/>
      </w:r>
      <w:r w:rsidR="00B35F51">
        <w:t xml:space="preserve">Table </w:t>
      </w:r>
      <w:r w:rsidR="00B35F51">
        <w:rPr>
          <w:noProof/>
        </w:rPr>
        <w:t>2</w:t>
      </w:r>
      <w:r w:rsidR="00B35F51">
        <w:fldChar w:fldCharType="end"/>
      </w:r>
      <w:r w:rsidR="00B35F51">
        <w:t xml:space="preserve"> is the model agent, for a list of agents see </w:t>
      </w:r>
      <w:r w:rsidR="00B35F51">
        <w:fldChar w:fldCharType="begin"/>
      </w:r>
      <w:r w:rsidR="00B35F51">
        <w:instrText xml:space="preserve"> REF _Ref104118463 \h </w:instrText>
      </w:r>
      <w:r w:rsidR="00B35F51">
        <w:fldChar w:fldCharType="separate"/>
      </w:r>
      <w:r w:rsidR="00B35F51">
        <w:t xml:space="preserve">Figure </w:t>
      </w:r>
      <w:r w:rsidR="00B35F51">
        <w:rPr>
          <w:noProof/>
        </w:rPr>
        <w:t>3</w:t>
      </w:r>
      <w:r w:rsidR="00B35F51">
        <w:fldChar w:fldCharType="end"/>
      </w:r>
      <w:r w:rsidR="00B35F51">
        <w:t>.</w:t>
      </w:r>
    </w:p>
    <w:p w14:paraId="2BD84029" w14:textId="77777777" w:rsidR="004E6262" w:rsidRDefault="004E6262" w:rsidP="00D02E7D">
      <w:pPr>
        <w:spacing w:after="0"/>
      </w:pPr>
    </w:p>
    <w:p w14:paraId="48E8657F" w14:textId="6CE5303C" w:rsidR="009C1D2D" w:rsidRDefault="009C1D2D" w:rsidP="009C1D2D">
      <w:pPr>
        <w:pStyle w:val="Caption"/>
        <w:keepNext/>
        <w:jc w:val="center"/>
      </w:pPr>
      <w:bookmarkStart w:id="2" w:name="_Ref104119801"/>
      <w:r>
        <w:t xml:space="preserve">Table </w:t>
      </w:r>
      <w:r w:rsidR="000A011E">
        <w:fldChar w:fldCharType="begin"/>
      </w:r>
      <w:r w:rsidR="000A011E">
        <w:instrText xml:space="preserve"> SEQ Table \* ARABIC </w:instrText>
      </w:r>
      <w:r w:rsidR="000A011E">
        <w:fldChar w:fldCharType="separate"/>
      </w:r>
      <w:r w:rsidR="00371161">
        <w:rPr>
          <w:noProof/>
        </w:rPr>
        <w:t>2</w:t>
      </w:r>
      <w:r w:rsidR="000A011E">
        <w:rPr>
          <w:noProof/>
        </w:rPr>
        <w:fldChar w:fldCharType="end"/>
      </w:r>
      <w:bookmarkEnd w:id="2"/>
      <w:r>
        <w:t xml:space="preserve">: Additional </w:t>
      </w:r>
      <w:r w:rsidR="00B35F51">
        <w:t xml:space="preserve">selected </w:t>
      </w:r>
      <w:r>
        <w:t>model KPIs</w:t>
      </w:r>
    </w:p>
    <w:tbl>
      <w:tblPr>
        <w:tblStyle w:val="TableGrid"/>
        <w:tblW w:w="9129" w:type="dxa"/>
        <w:tblLook w:val="04A0" w:firstRow="1" w:lastRow="0" w:firstColumn="1" w:lastColumn="0" w:noHBand="0" w:noVBand="1"/>
      </w:tblPr>
      <w:tblGrid>
        <w:gridCol w:w="1089"/>
        <w:gridCol w:w="8040"/>
      </w:tblGrid>
      <w:tr w:rsidR="004E6262" w:rsidRPr="004E6262" w14:paraId="4D43C743" w14:textId="77777777" w:rsidTr="004E6262">
        <w:tc>
          <w:tcPr>
            <w:tcW w:w="1089" w:type="dxa"/>
          </w:tcPr>
          <w:p w14:paraId="3C490B59" w14:textId="3F1ED6E1" w:rsidR="004E6262" w:rsidRPr="004E6262" w:rsidRDefault="004E6262" w:rsidP="00A56247">
            <w:pPr>
              <w:rPr>
                <w:b/>
                <w:bCs/>
              </w:rPr>
            </w:pPr>
            <w:r w:rsidRPr="004E6262">
              <w:rPr>
                <w:b/>
                <w:bCs/>
              </w:rPr>
              <w:t>Agent</w:t>
            </w:r>
          </w:p>
        </w:tc>
        <w:tc>
          <w:tcPr>
            <w:tcW w:w="8040" w:type="dxa"/>
          </w:tcPr>
          <w:p w14:paraId="59452907" w14:textId="66B13CCF" w:rsidR="004E6262" w:rsidRPr="004E6262" w:rsidRDefault="004E6262" w:rsidP="00A56247">
            <w:pPr>
              <w:rPr>
                <w:b/>
                <w:bCs/>
              </w:rPr>
            </w:pPr>
            <w:r w:rsidRPr="004E6262">
              <w:rPr>
                <w:b/>
                <w:bCs/>
              </w:rPr>
              <w:t>Additional results</w:t>
            </w:r>
            <w:r w:rsidR="00B35F51">
              <w:rPr>
                <w:b/>
                <w:bCs/>
              </w:rPr>
              <w:t xml:space="preserve"> (units)</w:t>
            </w:r>
          </w:p>
        </w:tc>
      </w:tr>
      <w:tr w:rsidR="004E6262" w:rsidRPr="004E6262" w14:paraId="6E75AB2F" w14:textId="6B2CE202" w:rsidTr="004E6262">
        <w:tc>
          <w:tcPr>
            <w:tcW w:w="1089" w:type="dxa"/>
          </w:tcPr>
          <w:p w14:paraId="7D84E5ED" w14:textId="603ECE69" w:rsidR="004E6262" w:rsidRPr="004E6262" w:rsidRDefault="004E6262" w:rsidP="00A56247">
            <w:r w:rsidRPr="004E6262">
              <w:t>Job</w:t>
            </w:r>
          </w:p>
        </w:tc>
        <w:tc>
          <w:tcPr>
            <w:tcW w:w="8040" w:type="dxa"/>
          </w:tcPr>
          <w:p w14:paraId="458845B1" w14:textId="69019311" w:rsidR="008874C8" w:rsidRDefault="008874C8" w:rsidP="00A56247">
            <w:r>
              <w:t>Time arrived</w:t>
            </w:r>
            <w:r w:rsidR="00B35F51">
              <w:t xml:space="preserve"> (minutes)</w:t>
            </w:r>
            <w:r>
              <w:t xml:space="preserve">. </w:t>
            </w:r>
          </w:p>
          <w:p w14:paraId="0021B1A6" w14:textId="46E2EBC1" w:rsidR="008874C8" w:rsidRDefault="008874C8" w:rsidP="00A56247">
            <w:r>
              <w:t>Time left</w:t>
            </w:r>
            <w:r w:rsidR="00B35F51">
              <w:t xml:space="preserve"> (minutes)</w:t>
            </w:r>
            <w:r>
              <w:t xml:space="preserve">. </w:t>
            </w:r>
          </w:p>
          <w:p w14:paraId="14796DB2" w14:textId="5CE7B260" w:rsidR="008874C8" w:rsidRDefault="008874C8" w:rsidP="00A56247">
            <w:r>
              <w:t>Cleaning time</w:t>
            </w:r>
            <w:r w:rsidR="00B35F51">
              <w:t xml:space="preserve"> (minutes)</w:t>
            </w:r>
            <w:r>
              <w:t xml:space="preserve">. </w:t>
            </w:r>
          </w:p>
          <w:p w14:paraId="5D55A167" w14:textId="25285E89" w:rsidR="008874C8" w:rsidRDefault="008874C8" w:rsidP="00A56247">
            <w:r>
              <w:t>Length of stay</w:t>
            </w:r>
            <w:r w:rsidR="00B35F51">
              <w:t xml:space="preserve"> (minutes)</w:t>
            </w:r>
            <w:r>
              <w:t xml:space="preserve">. </w:t>
            </w:r>
          </w:p>
          <w:p w14:paraId="33E7534C" w14:textId="5984700B" w:rsidR="004E6262" w:rsidRPr="004E6262" w:rsidRDefault="008874C8" w:rsidP="00A56247">
            <w:r>
              <w:t>Times interrupted</w:t>
            </w:r>
            <w:r w:rsidR="00B35F51">
              <w:t xml:space="preserve"> (count)</w:t>
            </w:r>
            <w:r>
              <w:t>.</w:t>
            </w:r>
          </w:p>
        </w:tc>
      </w:tr>
      <w:tr w:rsidR="004E6262" w:rsidRPr="004E6262" w14:paraId="156AE82B" w14:textId="4C736C17" w:rsidTr="004E6262">
        <w:tc>
          <w:tcPr>
            <w:tcW w:w="1089" w:type="dxa"/>
          </w:tcPr>
          <w:p w14:paraId="33350E1B" w14:textId="6481690F" w:rsidR="004E6262" w:rsidRPr="004E6262" w:rsidRDefault="004E6262" w:rsidP="00A56247">
            <w:r w:rsidRPr="004E6262">
              <w:t>Location</w:t>
            </w:r>
          </w:p>
        </w:tc>
        <w:tc>
          <w:tcPr>
            <w:tcW w:w="8040" w:type="dxa"/>
          </w:tcPr>
          <w:p w14:paraId="7132EE8D" w14:textId="0F3749DA" w:rsidR="004E6262" w:rsidRDefault="008874C8" w:rsidP="008874C8">
            <w:r>
              <w:t>Jobs waiting time by time intervals (</w:t>
            </w:r>
            <w:r w:rsidR="00091F6F">
              <w:t>user-</w:t>
            </w:r>
            <w:r>
              <w:t xml:space="preserve">defined), job type (scheduled, ad-hoc) </w:t>
            </w:r>
            <w:r w:rsidR="00B35F51">
              <w:t>(jobs waiting time/time interval)</w:t>
            </w:r>
          </w:p>
          <w:p w14:paraId="0FC2C5E0" w14:textId="09875464" w:rsidR="008874C8" w:rsidRDefault="008874C8" w:rsidP="008874C8">
            <w:r>
              <w:t>Job arrivals by time intervals (</w:t>
            </w:r>
            <w:r w:rsidR="00091F6F">
              <w:t>user-</w:t>
            </w:r>
            <w:r>
              <w:t>defined), job type (scheduled, ad-hoc)</w:t>
            </w:r>
            <w:r w:rsidR="00B35F51">
              <w:t xml:space="preserve"> (jobs/time interval)</w:t>
            </w:r>
          </w:p>
          <w:p w14:paraId="6142EA2B" w14:textId="211190A8" w:rsidR="008874C8" w:rsidRDefault="008874C8" w:rsidP="008874C8">
            <w:r>
              <w:t>Jobs timed out by time intervals (</w:t>
            </w:r>
            <w:r w:rsidR="00091F6F">
              <w:t>user-</w:t>
            </w:r>
            <w:r>
              <w:t>defined)</w:t>
            </w:r>
            <w:r w:rsidR="00B35F51">
              <w:t xml:space="preserve"> (jobs/time interval)</w:t>
            </w:r>
          </w:p>
          <w:p w14:paraId="03069443" w14:textId="208E0D48" w:rsidR="008874C8" w:rsidRPr="004E6262" w:rsidRDefault="008874C8" w:rsidP="008874C8">
            <w:r>
              <w:t>Overtime required out by time intervals (</w:t>
            </w:r>
            <w:r w:rsidR="00091F6F">
              <w:t>user-</w:t>
            </w:r>
            <w:r>
              <w:t>defined)</w:t>
            </w:r>
            <w:r w:rsidR="00B35F51">
              <w:t xml:space="preserve"> (jobs/time interval)</w:t>
            </w:r>
          </w:p>
        </w:tc>
      </w:tr>
      <w:tr w:rsidR="004E6262" w:rsidRPr="004E6262" w14:paraId="4E30ABD2" w14:textId="77777777" w:rsidTr="004E6262">
        <w:tc>
          <w:tcPr>
            <w:tcW w:w="1089" w:type="dxa"/>
          </w:tcPr>
          <w:p w14:paraId="3924FF9D" w14:textId="0E384244" w:rsidR="004E6262" w:rsidRPr="004E6262" w:rsidRDefault="004E6262" w:rsidP="00A56247">
            <w:r>
              <w:t>Cleaner</w:t>
            </w:r>
          </w:p>
        </w:tc>
        <w:tc>
          <w:tcPr>
            <w:tcW w:w="8040" w:type="dxa"/>
          </w:tcPr>
          <w:p w14:paraId="5AED648D" w14:textId="14B3CB89" w:rsidR="004E6262" w:rsidRDefault="008874C8" w:rsidP="00A56247">
            <w:r>
              <w:t>Matrix collecting changes between locations.</w:t>
            </w:r>
            <w:r w:rsidR="00B35F51">
              <w:t xml:space="preserve"> (count)</w:t>
            </w:r>
          </w:p>
          <w:p w14:paraId="5B6F0C1D" w14:textId="5B60BD29" w:rsidR="008874C8" w:rsidRPr="004E6262" w:rsidRDefault="00091F6F" w:rsidP="00A56247">
            <w:r>
              <w:t>State (not working, idle, moving, cleaning, break) the cleaner is in over time</w:t>
            </w:r>
          </w:p>
        </w:tc>
      </w:tr>
      <w:tr w:rsidR="004E6262" w:rsidRPr="004E6262" w14:paraId="3D0369D7" w14:textId="77777777" w:rsidTr="004E6262">
        <w:tc>
          <w:tcPr>
            <w:tcW w:w="1089" w:type="dxa"/>
          </w:tcPr>
          <w:p w14:paraId="579B33C7" w14:textId="176C35B2" w:rsidR="004E6262" w:rsidRDefault="004E6262" w:rsidP="00A56247">
            <w:r>
              <w:t>Main</w:t>
            </w:r>
          </w:p>
        </w:tc>
        <w:tc>
          <w:tcPr>
            <w:tcW w:w="8040" w:type="dxa"/>
          </w:tcPr>
          <w:p w14:paraId="72CCD08B" w14:textId="37C6217A" w:rsidR="004E6262" w:rsidRDefault="00091F6F" w:rsidP="00A56247">
            <w:r>
              <w:t>Arrival patterns at all locations by user-defined time interval</w:t>
            </w:r>
            <w:r w:rsidR="00B35F51">
              <w:t xml:space="preserve"> (jobs/time)</w:t>
            </w:r>
          </w:p>
          <w:p w14:paraId="781E49D5" w14:textId="1B72C399" w:rsidR="00091F6F" w:rsidRPr="004E6262" w:rsidRDefault="00091F6F" w:rsidP="00A56247">
            <w:r>
              <w:t xml:space="preserve">Other aggregate and cumulative results </w:t>
            </w:r>
          </w:p>
        </w:tc>
      </w:tr>
    </w:tbl>
    <w:p w14:paraId="5093396F" w14:textId="77777777" w:rsidR="004E6262" w:rsidRDefault="004E6262" w:rsidP="00D02E7D">
      <w:pPr>
        <w:spacing w:after="0"/>
      </w:pPr>
    </w:p>
    <w:p w14:paraId="475AEAC5" w14:textId="5C768007" w:rsidR="00D02E7D" w:rsidRDefault="00D02E7D" w:rsidP="00745962">
      <w:pPr>
        <w:pStyle w:val="Heading2"/>
      </w:pPr>
      <w:r>
        <w:t>Experimentation Aims</w:t>
      </w:r>
    </w:p>
    <w:p w14:paraId="5AF0E60E" w14:textId="7828676D" w:rsidR="00D02E7D" w:rsidRPr="00B901A5" w:rsidRDefault="00D02E7D" w:rsidP="00D02E7D">
      <w:pPr>
        <w:spacing w:after="0"/>
        <w:rPr>
          <w:color w:val="FF0000"/>
        </w:rPr>
      </w:pPr>
      <w:r w:rsidRPr="00B901A5">
        <w:rPr>
          <w:color w:val="FF0000"/>
        </w:rPr>
        <w:t>If the model has been used for experimentation, state the objectives that it was used to investigate.</w:t>
      </w:r>
      <w:r w:rsidR="00EF076E" w:rsidRPr="00B901A5">
        <w:rPr>
          <w:color w:val="FF0000"/>
        </w:rPr>
        <w:t xml:space="preserve"> Or state the research questions that it was used to answer.</w:t>
      </w:r>
    </w:p>
    <w:p w14:paraId="66B69D05" w14:textId="77777777" w:rsidR="00D02E7D" w:rsidRPr="00B901A5" w:rsidRDefault="00D02E7D" w:rsidP="00D02E7D">
      <w:pPr>
        <w:spacing w:after="0"/>
        <w:rPr>
          <w:color w:val="FF0000"/>
        </w:rPr>
      </w:pPr>
      <w:r w:rsidRPr="00B901A5">
        <w:rPr>
          <w:color w:val="FF0000"/>
        </w:rPr>
        <w:t xml:space="preserve">  </w:t>
      </w:r>
    </w:p>
    <w:p w14:paraId="7E58EC41" w14:textId="2F786A54" w:rsidR="00EF076E" w:rsidRPr="00B901A5" w:rsidRDefault="00EF076E" w:rsidP="00D02E7D">
      <w:pPr>
        <w:spacing w:after="0"/>
        <w:rPr>
          <w:color w:val="FF0000"/>
        </w:rPr>
      </w:pPr>
      <w:r w:rsidRPr="00B901A5">
        <w:rPr>
          <w:color w:val="FF0000"/>
        </w:rPr>
        <w:t xml:space="preserve">a.) Theory driven analysis – Provide details and reference the theories that are tested within the model (ABS).  </w:t>
      </w:r>
    </w:p>
    <w:p w14:paraId="413C50A8" w14:textId="77777777" w:rsidR="00EF076E" w:rsidRPr="00B901A5" w:rsidRDefault="00EF076E" w:rsidP="00D02E7D">
      <w:pPr>
        <w:spacing w:after="0"/>
        <w:rPr>
          <w:color w:val="FF0000"/>
        </w:rPr>
      </w:pPr>
    </w:p>
    <w:p w14:paraId="06B2C547" w14:textId="14A4DC9A" w:rsidR="00D02E7D" w:rsidRPr="00B901A5" w:rsidRDefault="000B2467" w:rsidP="00D02E7D">
      <w:pPr>
        <w:spacing w:after="0"/>
        <w:rPr>
          <w:color w:val="FF0000"/>
        </w:rPr>
      </w:pPr>
      <w:r w:rsidRPr="00B901A5">
        <w:rPr>
          <w:color w:val="FF0000"/>
        </w:rPr>
        <w:lastRenderedPageBreak/>
        <w:t>b</w:t>
      </w:r>
      <w:r w:rsidR="00D02E7D" w:rsidRPr="00B901A5">
        <w:rPr>
          <w:color w:val="FF0000"/>
        </w:rPr>
        <w:t>.) Scenario</w:t>
      </w:r>
      <w:r w:rsidR="00EF076E" w:rsidRPr="00B901A5">
        <w:rPr>
          <w:color w:val="FF0000"/>
        </w:rPr>
        <w:t>/Policy</w:t>
      </w:r>
      <w:r w:rsidR="00D02E7D" w:rsidRPr="00B901A5">
        <w:rPr>
          <w:color w:val="FF0000"/>
        </w:rPr>
        <w:t xml:space="preserve"> based analysis – Provide a name and description for each scenario, providing a rationale for the choice of scenarios and ensure that item 2.3 (below) is completed.</w:t>
      </w:r>
    </w:p>
    <w:p w14:paraId="1346DCF5" w14:textId="77777777" w:rsidR="00D02E7D" w:rsidRPr="00B901A5" w:rsidRDefault="00D02E7D" w:rsidP="00D02E7D">
      <w:pPr>
        <w:spacing w:after="0"/>
        <w:rPr>
          <w:color w:val="FF0000"/>
        </w:rPr>
      </w:pPr>
    </w:p>
    <w:p w14:paraId="20976445" w14:textId="588B507F" w:rsidR="00D02E7D" w:rsidRPr="00B901A5" w:rsidRDefault="000B2467" w:rsidP="00D02E7D">
      <w:pPr>
        <w:spacing w:after="0"/>
        <w:rPr>
          <w:color w:val="FF0000"/>
        </w:rPr>
      </w:pPr>
      <w:r w:rsidRPr="00B901A5">
        <w:rPr>
          <w:color w:val="FF0000"/>
        </w:rPr>
        <w:t>c</w:t>
      </w:r>
      <w:r w:rsidR="00D02E7D" w:rsidRPr="00B901A5">
        <w:rPr>
          <w:color w:val="FF0000"/>
        </w:rPr>
        <w:t xml:space="preserve">.) Design of experiments – Provide details of the overall design of the experiments with reference to performance measures and their parameters (provide further details in data below).     </w:t>
      </w:r>
    </w:p>
    <w:p w14:paraId="6AEE668F" w14:textId="77777777" w:rsidR="00D02E7D" w:rsidRPr="00B901A5" w:rsidRDefault="00D02E7D" w:rsidP="00D02E7D">
      <w:pPr>
        <w:spacing w:after="0"/>
        <w:rPr>
          <w:color w:val="FF0000"/>
        </w:rPr>
      </w:pPr>
    </w:p>
    <w:p w14:paraId="1EECA964" w14:textId="57B78419" w:rsidR="00D02E7D" w:rsidRPr="00B901A5" w:rsidRDefault="000B2467" w:rsidP="00D02E7D">
      <w:pPr>
        <w:spacing w:after="0"/>
        <w:rPr>
          <w:color w:val="FF0000"/>
        </w:rPr>
      </w:pPr>
      <w:r w:rsidRPr="00B901A5">
        <w:rPr>
          <w:color w:val="FF0000"/>
        </w:rPr>
        <w:t>d</w:t>
      </w:r>
      <w:r w:rsidR="00D02E7D" w:rsidRPr="00B901A5">
        <w:rPr>
          <w:color w:val="FF0000"/>
        </w:rPr>
        <w:t>.) Simulation Optimisation – (if appropriate) Provide full details of what is to be optimised, the parameters that were included and the algorithm(s) that was used.</w:t>
      </w:r>
      <w:r w:rsidR="00B35F51">
        <w:rPr>
          <w:color w:val="FF0000"/>
        </w:rPr>
        <w:t xml:space="preserve"> </w:t>
      </w:r>
      <w:r w:rsidR="00D02E7D" w:rsidRPr="00B901A5">
        <w:rPr>
          <w:color w:val="FF0000"/>
        </w:rPr>
        <w:t>Where possible provide a citation of the algorithm(s).</w:t>
      </w:r>
    </w:p>
    <w:p w14:paraId="5CDF2246" w14:textId="7732AF78" w:rsidR="00B901A5" w:rsidRDefault="00B901A5" w:rsidP="00D02E7D">
      <w:pPr>
        <w:spacing w:after="0"/>
      </w:pPr>
    </w:p>
    <w:p w14:paraId="6E8278D7" w14:textId="11D3136F" w:rsidR="00B901A5" w:rsidRDefault="00BB3729" w:rsidP="00D02E7D">
      <w:pPr>
        <w:spacing w:after="0"/>
      </w:pPr>
      <w:r>
        <w:t>We use a</w:t>
      </w:r>
      <w:r w:rsidR="00091F6F">
        <w:t xml:space="preserve"> combined scenario-based analysis and simulation optimisation approach to evaluate alternative cleaner schedules</w:t>
      </w:r>
      <w:r>
        <w:t xml:space="preserve">, to different </w:t>
      </w:r>
      <w:r w:rsidR="006E1929">
        <w:t xml:space="preserve">(job) </w:t>
      </w:r>
      <w:r>
        <w:t>demand</w:t>
      </w:r>
      <w:r w:rsidR="006E1929">
        <w:t xml:space="preserve"> </w:t>
      </w:r>
      <w:r>
        <w:t xml:space="preserve">profiles illustrated in </w:t>
      </w:r>
      <w:r w:rsidR="009B622E">
        <w:fldChar w:fldCharType="begin"/>
      </w:r>
      <w:r w:rsidR="009B622E">
        <w:instrText xml:space="preserve"> REF _Ref104729783 \h </w:instrText>
      </w:r>
      <w:r w:rsidR="009B622E">
        <w:fldChar w:fldCharType="separate"/>
      </w:r>
      <w:r w:rsidR="00371161">
        <w:t xml:space="preserve">Figure </w:t>
      </w:r>
      <w:r w:rsidR="00371161">
        <w:rPr>
          <w:noProof/>
        </w:rPr>
        <w:t>18</w:t>
      </w:r>
      <w:r w:rsidR="009B622E">
        <w:fldChar w:fldCharType="end"/>
      </w:r>
      <w:r w:rsidR="00091F6F">
        <w:t xml:space="preserve">.  </w:t>
      </w:r>
      <w:r>
        <w:t xml:space="preserve">Scheduled </w:t>
      </w:r>
      <w:r w:rsidR="003249C6">
        <w:t>jobs</w:t>
      </w:r>
      <w:r>
        <w:t xml:space="preserve"> and ad-hoc </w:t>
      </w:r>
      <w:r w:rsidR="003249C6">
        <w:t>jobs</w:t>
      </w:r>
      <w:r>
        <w:t xml:space="preserve"> distributions were provided by our partner </w:t>
      </w:r>
      <w:r w:rsidR="003249C6">
        <w:t>hospital and</w:t>
      </w:r>
      <w:r>
        <w:t xml:space="preserve"> fed into the simulation model to generate job demand curves which were used in the optimisation model to determine </w:t>
      </w:r>
      <w:r w:rsidR="00B35F51">
        <w:t xml:space="preserve">alternative </w:t>
      </w:r>
      <w:r>
        <w:t>optimal cleaner schedule</w:t>
      </w:r>
      <w:r w:rsidR="00B35F51">
        <w:t>s given certain constraints. The optimisation model is described in the paper</w:t>
      </w:r>
      <w:r>
        <w:t>. The six scenarios</w:t>
      </w:r>
      <w:r w:rsidR="00B35F51">
        <w:t>, optimal cleaner schedules given the constrains</w:t>
      </w:r>
      <w:r w:rsidR="00D12CC3">
        <w:t>,</w:t>
      </w:r>
      <w:r w:rsidR="00B35F51">
        <w:t xml:space="preserve"> </w:t>
      </w:r>
      <w:r>
        <w:t xml:space="preserve">are presented in section </w:t>
      </w:r>
      <w:r w:rsidR="003249C6">
        <w:fldChar w:fldCharType="begin"/>
      </w:r>
      <w:r w:rsidR="003249C6">
        <w:instrText xml:space="preserve"> REF _Ref104119436 \r \h </w:instrText>
      </w:r>
      <w:r w:rsidR="003249C6">
        <w:fldChar w:fldCharType="separate"/>
      </w:r>
      <w:r w:rsidR="00371161">
        <w:t>2.3</w:t>
      </w:r>
      <w:r w:rsidR="003249C6">
        <w:fldChar w:fldCharType="end"/>
      </w:r>
      <w:r>
        <w:t>.</w:t>
      </w:r>
    </w:p>
    <w:p w14:paraId="782B11E1" w14:textId="491A6D5A" w:rsidR="00D02E7D" w:rsidRDefault="00D02E7D" w:rsidP="00745962">
      <w:pPr>
        <w:pStyle w:val="Heading1"/>
      </w:pPr>
      <w:r>
        <w:t>Logic</w:t>
      </w:r>
      <w:r>
        <w:tab/>
      </w:r>
    </w:p>
    <w:p w14:paraId="406555C5" w14:textId="15E1E340" w:rsidR="00D02E7D" w:rsidRDefault="00D02E7D" w:rsidP="00745962">
      <w:pPr>
        <w:pStyle w:val="Heading2"/>
      </w:pPr>
      <w:r>
        <w:t>Base model overview diagram</w:t>
      </w:r>
    </w:p>
    <w:p w14:paraId="2759D98E" w14:textId="41F063C8" w:rsidR="00D02E7D" w:rsidRPr="00B901A5" w:rsidRDefault="00D02E7D" w:rsidP="00D02E7D">
      <w:pPr>
        <w:spacing w:after="0"/>
        <w:rPr>
          <w:color w:val="FF0000"/>
        </w:rPr>
      </w:pPr>
      <w:r w:rsidRPr="00B901A5">
        <w:rPr>
          <w:color w:val="FF0000"/>
        </w:rPr>
        <w:t>Describe the base model using appropriate diagrams and description.  This could include one or more process flow, activity cycle or equivalent diagrams sufficient to describe the model to readers.    The goal is to describe the breadth and depth of the model with respect to the system being studied</w:t>
      </w:r>
      <w:r w:rsidR="00EF076E" w:rsidRPr="00B901A5">
        <w:rPr>
          <w:color w:val="FF0000"/>
        </w:rPr>
        <w:t xml:space="preserve"> (DES)</w:t>
      </w:r>
      <w:r w:rsidRPr="00B901A5">
        <w:rPr>
          <w:color w:val="FF0000"/>
        </w:rPr>
        <w:t xml:space="preserve">. </w:t>
      </w:r>
    </w:p>
    <w:p w14:paraId="03BA878B" w14:textId="25EE8D6E" w:rsidR="00EF076E" w:rsidRPr="00B901A5" w:rsidRDefault="00EF076E" w:rsidP="00D02E7D">
      <w:pPr>
        <w:spacing w:after="0"/>
        <w:rPr>
          <w:color w:val="FF0000"/>
        </w:rPr>
      </w:pPr>
    </w:p>
    <w:p w14:paraId="4BB475B3" w14:textId="59F0DF21" w:rsidR="00EF076E" w:rsidRPr="00B901A5" w:rsidRDefault="00EF076E" w:rsidP="00D02E7D">
      <w:pPr>
        <w:spacing w:after="0"/>
        <w:rPr>
          <w:color w:val="FF0000"/>
        </w:rPr>
      </w:pPr>
      <w:r w:rsidRPr="00B901A5">
        <w:rPr>
          <w:color w:val="FF0000"/>
        </w:rPr>
        <w:t>Provide one or more of: state chart, process flow or equivalent diagrams to describe the basic logic of the base model to readers. (ABS)</w:t>
      </w:r>
    </w:p>
    <w:p w14:paraId="08ACE1A3" w14:textId="6B58EC39" w:rsidR="001B6AC6" w:rsidRPr="00B901A5" w:rsidRDefault="001B6AC6" w:rsidP="00D02E7D">
      <w:pPr>
        <w:spacing w:after="0"/>
        <w:rPr>
          <w:color w:val="FF0000"/>
        </w:rPr>
      </w:pPr>
    </w:p>
    <w:p w14:paraId="4D6B47E2" w14:textId="2E808DED" w:rsidR="001B6AC6" w:rsidRPr="00B901A5" w:rsidRDefault="001B6AC6" w:rsidP="00D02E7D">
      <w:pPr>
        <w:spacing w:after="0"/>
        <w:rPr>
          <w:color w:val="FF0000"/>
        </w:rPr>
      </w:pPr>
      <w:r w:rsidRPr="00B901A5">
        <w:rPr>
          <w:color w:val="FF0000"/>
        </w:rPr>
        <w:t>Provide one or more causal loop, stock and flow or equivalent diagrams to describe the basic logic of base model to readers.  To aid readers understanding authors should document the key feedback loops that drive system behaviour. (SD)</w:t>
      </w:r>
    </w:p>
    <w:p w14:paraId="3CFBD6F5" w14:textId="3E30C573" w:rsidR="00D02E7D" w:rsidRPr="00B901A5" w:rsidRDefault="00D02E7D" w:rsidP="00D02E7D">
      <w:pPr>
        <w:spacing w:after="0"/>
        <w:rPr>
          <w:color w:val="FF0000"/>
        </w:rPr>
      </w:pPr>
      <w:r w:rsidRPr="00B901A5">
        <w:rPr>
          <w:color w:val="FF0000"/>
        </w:rPr>
        <w:t xml:space="preserve"> </w:t>
      </w:r>
    </w:p>
    <w:p w14:paraId="7013A5CA" w14:textId="7138519B" w:rsidR="00EF076E" w:rsidRPr="00B901A5" w:rsidRDefault="00EF076E" w:rsidP="00D02E7D">
      <w:pPr>
        <w:spacing w:after="0"/>
        <w:rPr>
          <w:color w:val="FF0000"/>
        </w:rPr>
      </w:pPr>
      <w:r w:rsidRPr="00B901A5">
        <w:rPr>
          <w:color w:val="FF0000"/>
        </w:rPr>
        <w:t>Avoid complicated diagrams in the main text.</w:t>
      </w:r>
    </w:p>
    <w:p w14:paraId="189FA03F" w14:textId="3ED34AF5" w:rsidR="00B901A5" w:rsidRDefault="00B901A5" w:rsidP="00D02E7D">
      <w:pPr>
        <w:spacing w:after="0"/>
      </w:pPr>
    </w:p>
    <w:p w14:paraId="5DC54945" w14:textId="140CFD3C" w:rsidR="00B901A5" w:rsidRDefault="00A957BE" w:rsidP="00B901A5">
      <w:pPr>
        <w:spacing w:after="0"/>
      </w:pPr>
      <w:r>
        <w:t xml:space="preserve">The proposed hybrid simulation model interacts with a Mixed Integer Program </w:t>
      </w:r>
      <w:r w:rsidR="007176A2">
        <w:t xml:space="preserve">(MIP) </w:t>
      </w:r>
      <w:r>
        <w:t xml:space="preserve">to optimise cleaner schedules to </w:t>
      </w:r>
      <w:r w:rsidR="00103B5D">
        <w:t xml:space="preserve">satisfy </w:t>
      </w:r>
      <w:r>
        <w:t>demand</w:t>
      </w:r>
      <w:r w:rsidR="00103B5D">
        <w:t xml:space="preserve"> (cleaning jobs)</w:t>
      </w:r>
      <w:r>
        <w:t xml:space="preserve">. See </w:t>
      </w:r>
      <w:r w:rsidR="00B461CC">
        <w:fldChar w:fldCharType="begin"/>
      </w:r>
      <w:r w:rsidR="00B461CC">
        <w:instrText xml:space="preserve"> REF _Ref104118446 \h </w:instrText>
      </w:r>
      <w:r w:rsidR="00B461CC">
        <w:fldChar w:fldCharType="separate"/>
      </w:r>
      <w:r w:rsidR="00371161">
        <w:t xml:space="preserve">Figure </w:t>
      </w:r>
      <w:r w:rsidR="00371161">
        <w:rPr>
          <w:noProof/>
        </w:rPr>
        <w:t>1</w:t>
      </w:r>
      <w:r w:rsidR="00B461CC">
        <w:fldChar w:fldCharType="end"/>
      </w:r>
      <w:r>
        <w:t xml:space="preserve"> for a simple representation of the overall framework. The optimisation model is </w:t>
      </w:r>
      <w:r w:rsidR="007176A2">
        <w:t xml:space="preserve">provided and </w:t>
      </w:r>
      <w:r>
        <w:t xml:space="preserve">explained </w:t>
      </w:r>
      <w:r w:rsidR="00103B5D">
        <w:t xml:space="preserve">in the </w:t>
      </w:r>
      <w:r w:rsidR="007176A2">
        <w:t xml:space="preserve">RESS </w:t>
      </w:r>
      <w:r w:rsidR="00103B5D">
        <w:t>paper</w:t>
      </w:r>
      <w:r w:rsidR="007176A2">
        <w:t>.</w:t>
      </w:r>
      <w:r>
        <w:t xml:space="preserve"> </w:t>
      </w:r>
    </w:p>
    <w:p w14:paraId="5D9EBE16" w14:textId="77777777" w:rsidR="00A957BE" w:rsidRDefault="00A957BE" w:rsidP="00B901A5">
      <w:pPr>
        <w:spacing w:after="0"/>
      </w:pPr>
    </w:p>
    <w:p w14:paraId="4A2CFF67" w14:textId="007A2566" w:rsidR="008F523E" w:rsidRDefault="008F523E" w:rsidP="009C1D2D">
      <w:pPr>
        <w:keepNext/>
        <w:spacing w:after="0"/>
        <w:jc w:val="center"/>
      </w:pPr>
      <w:r>
        <w:rPr>
          <w:noProof/>
        </w:rPr>
        <w:lastRenderedPageBreak/>
        <w:drawing>
          <wp:inline distT="0" distB="0" distL="0" distR="0" wp14:anchorId="4BFA054B" wp14:editId="3904994E">
            <wp:extent cx="5724525" cy="1728470"/>
            <wp:effectExtent l="0" t="0" r="952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1728470"/>
                    </a:xfrm>
                    <a:prstGeom prst="rect">
                      <a:avLst/>
                    </a:prstGeom>
                    <a:noFill/>
                    <a:ln>
                      <a:noFill/>
                    </a:ln>
                  </pic:spPr>
                </pic:pic>
              </a:graphicData>
            </a:graphic>
          </wp:inline>
        </w:drawing>
      </w:r>
    </w:p>
    <w:p w14:paraId="6F197772" w14:textId="5AEB9BDE" w:rsidR="001B6AC6" w:rsidRDefault="00610868" w:rsidP="009C1D2D">
      <w:pPr>
        <w:pStyle w:val="Caption"/>
        <w:jc w:val="center"/>
      </w:pPr>
      <w:bookmarkStart w:id="3" w:name="_Ref104118446"/>
      <w:r>
        <w:t xml:space="preserve">Figure </w:t>
      </w:r>
      <w:r w:rsidR="000A011E">
        <w:fldChar w:fldCharType="begin"/>
      </w:r>
      <w:r w:rsidR="000A011E">
        <w:instrText xml:space="preserve"> SEQ Figure \* ARABIC </w:instrText>
      </w:r>
      <w:r w:rsidR="000A011E">
        <w:fldChar w:fldCharType="separate"/>
      </w:r>
      <w:r w:rsidR="00371161">
        <w:rPr>
          <w:noProof/>
        </w:rPr>
        <w:t>1</w:t>
      </w:r>
      <w:r w:rsidR="000A011E">
        <w:rPr>
          <w:noProof/>
        </w:rPr>
        <w:fldChar w:fldCharType="end"/>
      </w:r>
      <w:bookmarkEnd w:id="3"/>
      <w:r>
        <w:t>: Hybrid optimisation simulation model</w:t>
      </w:r>
    </w:p>
    <w:p w14:paraId="71EA9DFE" w14:textId="77777777" w:rsidR="00A957BE" w:rsidRDefault="00A957BE" w:rsidP="00D02E7D">
      <w:pPr>
        <w:spacing w:after="0"/>
      </w:pPr>
    </w:p>
    <w:p w14:paraId="7EA5E73C" w14:textId="15D7C1A7" w:rsidR="00D02E7D" w:rsidRDefault="00D02E7D" w:rsidP="00745962">
      <w:pPr>
        <w:pStyle w:val="Heading2"/>
      </w:pPr>
      <w:r>
        <w:t>Base model logic</w:t>
      </w:r>
    </w:p>
    <w:p w14:paraId="1ED08A53" w14:textId="77777777" w:rsidR="00B901A5" w:rsidRPr="00B901A5" w:rsidRDefault="00D02E7D" w:rsidP="00D02E7D">
      <w:pPr>
        <w:spacing w:after="0"/>
        <w:rPr>
          <w:color w:val="FF0000"/>
        </w:rPr>
      </w:pPr>
      <w:r w:rsidRPr="00B901A5">
        <w:rPr>
          <w:color w:val="FF0000"/>
        </w:rPr>
        <w:t>Give details of the base model logic. Give additional model logic details sufficient to communicate to the reader how the model works</w:t>
      </w:r>
      <w:r w:rsidR="001B6AC6" w:rsidRPr="00B901A5">
        <w:rPr>
          <w:color w:val="FF0000"/>
        </w:rPr>
        <w:t xml:space="preserve"> (DES)</w:t>
      </w:r>
      <w:r w:rsidR="000B2467" w:rsidRPr="00B901A5">
        <w:rPr>
          <w:color w:val="FF0000"/>
        </w:rPr>
        <w:t xml:space="preserve">. </w:t>
      </w:r>
    </w:p>
    <w:p w14:paraId="4D9551F6" w14:textId="77777777" w:rsidR="00B901A5" w:rsidRPr="00B901A5" w:rsidRDefault="00B901A5" w:rsidP="00D02E7D">
      <w:pPr>
        <w:spacing w:after="0"/>
        <w:rPr>
          <w:color w:val="FF0000"/>
        </w:rPr>
      </w:pPr>
    </w:p>
    <w:p w14:paraId="71A00AB6" w14:textId="77777777" w:rsidR="00B901A5" w:rsidRPr="00B901A5" w:rsidRDefault="001B6AC6" w:rsidP="00D02E7D">
      <w:pPr>
        <w:spacing w:after="0"/>
        <w:rPr>
          <w:color w:val="FF0000"/>
        </w:rPr>
      </w:pPr>
      <w:r w:rsidRPr="00B901A5">
        <w:rPr>
          <w:color w:val="FF0000"/>
        </w:rPr>
        <w:t>This could be text to explain the overview diagram along with extra details including ABS product and process patterns. Include details of all intermediate calculations</w:t>
      </w:r>
      <w:r w:rsidR="000B2467" w:rsidRPr="00B901A5">
        <w:rPr>
          <w:color w:val="FF0000"/>
        </w:rPr>
        <w:t xml:space="preserve"> </w:t>
      </w:r>
      <w:r w:rsidRPr="00B901A5">
        <w:rPr>
          <w:color w:val="FF0000"/>
        </w:rPr>
        <w:t>(ABS)</w:t>
      </w:r>
      <w:r w:rsidR="000B2467" w:rsidRPr="00B901A5">
        <w:rPr>
          <w:color w:val="FF0000"/>
        </w:rPr>
        <w:t xml:space="preserve">. </w:t>
      </w:r>
    </w:p>
    <w:p w14:paraId="43DB498F" w14:textId="77777777" w:rsidR="00B901A5" w:rsidRPr="00B901A5" w:rsidRDefault="00B901A5" w:rsidP="00D02E7D">
      <w:pPr>
        <w:spacing w:after="0"/>
        <w:rPr>
          <w:color w:val="FF0000"/>
        </w:rPr>
      </w:pPr>
    </w:p>
    <w:p w14:paraId="24723B97" w14:textId="6FC030FB" w:rsidR="00D02E7D" w:rsidRPr="00B901A5" w:rsidRDefault="001B6AC6" w:rsidP="00D02E7D">
      <w:pPr>
        <w:spacing w:after="0"/>
        <w:rPr>
          <w:color w:val="FF0000"/>
        </w:rPr>
      </w:pPr>
      <w:r w:rsidRPr="00B901A5">
        <w:rPr>
          <w:color w:val="FF0000"/>
        </w:rPr>
        <w:t>Give details of the base model logic in terms of feedback loops. This could be text to explain the overview diagram along with extra details including any use of system archetypes</w:t>
      </w:r>
      <w:r w:rsidR="000B2467" w:rsidRPr="00B901A5">
        <w:rPr>
          <w:color w:val="FF0000"/>
        </w:rPr>
        <w:t xml:space="preserve"> </w:t>
      </w:r>
      <w:r w:rsidRPr="00B901A5">
        <w:rPr>
          <w:color w:val="FF0000"/>
        </w:rPr>
        <w:t>(SD)</w:t>
      </w:r>
      <w:r w:rsidR="000B2467" w:rsidRPr="00B901A5">
        <w:rPr>
          <w:color w:val="FF0000"/>
        </w:rPr>
        <w:t>.</w:t>
      </w:r>
      <w:r w:rsidR="00D02E7D" w:rsidRPr="00B901A5">
        <w:rPr>
          <w:color w:val="FF0000"/>
        </w:rPr>
        <w:t xml:space="preserve">  </w:t>
      </w:r>
    </w:p>
    <w:p w14:paraId="3B23F556" w14:textId="6D87AA4C" w:rsidR="00B901A5" w:rsidRDefault="00B901A5" w:rsidP="00D02E7D">
      <w:pPr>
        <w:spacing w:after="0"/>
      </w:pPr>
    </w:p>
    <w:p w14:paraId="07399146" w14:textId="20CC28B4" w:rsidR="007717CE" w:rsidRDefault="007717CE" w:rsidP="007717CE">
      <w:pPr>
        <w:spacing w:after="0"/>
      </w:pPr>
      <w:r>
        <w:t xml:space="preserve">The basic </w:t>
      </w:r>
      <w:r w:rsidR="007176A2">
        <w:t xml:space="preserve">model </w:t>
      </w:r>
      <w:r>
        <w:t>logic</w:t>
      </w:r>
      <w:r w:rsidR="007176A2">
        <w:t xml:space="preserve"> is </w:t>
      </w:r>
      <w:r>
        <w:t xml:space="preserve">illustrated in </w:t>
      </w:r>
      <w:r w:rsidR="00B461CC">
        <w:fldChar w:fldCharType="begin"/>
      </w:r>
      <w:r w:rsidR="00B461CC">
        <w:instrText xml:space="preserve"> REF _Ref104118422 \h </w:instrText>
      </w:r>
      <w:r w:rsidR="00B461CC">
        <w:fldChar w:fldCharType="separate"/>
      </w:r>
      <w:r w:rsidR="00371161">
        <w:t xml:space="preserve">Figure </w:t>
      </w:r>
      <w:r w:rsidR="00371161">
        <w:rPr>
          <w:noProof/>
        </w:rPr>
        <w:t>2</w:t>
      </w:r>
      <w:r w:rsidR="00B461CC">
        <w:fldChar w:fldCharType="end"/>
      </w:r>
      <w:r w:rsidR="007176A2">
        <w:t>. E</w:t>
      </w:r>
      <w:r>
        <w:t xml:space="preserve">ach hospital consists of a set of locations </w:t>
      </w:r>
      <w:r w:rsidR="007176A2">
        <w:t xml:space="preserve">(e.g., blocks, wings, buildings) </w:t>
      </w:r>
      <w:r>
        <w:t>which can consist of sublocations</w:t>
      </w:r>
      <w:r w:rsidR="007176A2">
        <w:t xml:space="preserve"> (e.g., wards, rooms, offices, toilets etc)</w:t>
      </w:r>
      <w:r>
        <w:t>, which require regular cleaning performed by a qualified cleaner</w:t>
      </w:r>
      <w:r w:rsidR="007176A2">
        <w:t>, as well as ad-hoc cleaning in response to incidents, e.g., spillages, vomiting, etc</w:t>
      </w:r>
      <w:r>
        <w:t xml:space="preserve">. </w:t>
      </w:r>
      <w:r w:rsidR="007176A2">
        <w:t>The base m</w:t>
      </w:r>
      <w:r w:rsidR="001E4B3C">
        <w:t xml:space="preserve">odel parameters </w:t>
      </w:r>
      <w:r w:rsidR="007176A2">
        <w:t xml:space="preserve">and the scenario parameters </w:t>
      </w:r>
      <w:r w:rsidR="001E4B3C">
        <w:t xml:space="preserve">are presented in section </w:t>
      </w:r>
      <w:r w:rsidR="00B461CC">
        <w:fldChar w:fldCharType="begin"/>
      </w:r>
      <w:r w:rsidR="00B461CC">
        <w:instrText xml:space="preserve"> REF _Ref104118522 \r \h </w:instrText>
      </w:r>
      <w:r w:rsidR="00B461CC">
        <w:fldChar w:fldCharType="separate"/>
      </w:r>
      <w:r w:rsidR="00371161">
        <w:t>3.3</w:t>
      </w:r>
      <w:r w:rsidR="00B461CC">
        <w:fldChar w:fldCharType="end"/>
      </w:r>
      <w:r w:rsidR="001E4B3C">
        <w:t>.</w:t>
      </w:r>
    </w:p>
    <w:p w14:paraId="403810BA" w14:textId="77777777" w:rsidR="007717CE" w:rsidRDefault="007717CE" w:rsidP="00B901A5">
      <w:pPr>
        <w:spacing w:after="0"/>
      </w:pPr>
    </w:p>
    <w:p w14:paraId="1BDFF295" w14:textId="4686E626" w:rsidR="008A706A" w:rsidRDefault="008A706A" w:rsidP="00B901A5">
      <w:pPr>
        <w:spacing w:after="0"/>
      </w:pPr>
      <w:r>
        <w:t>An Excel User Interface is used to</w:t>
      </w:r>
      <w:r w:rsidR="001F07F7">
        <w:t xml:space="preserve"> import the following into the simulation model</w:t>
      </w:r>
      <w:r>
        <w:t xml:space="preserve">: </w:t>
      </w:r>
    </w:p>
    <w:p w14:paraId="2C48B467" w14:textId="568AE8AE" w:rsidR="008A706A" w:rsidRDefault="008A706A" w:rsidP="008A706A">
      <w:pPr>
        <w:pStyle w:val="ListParagraph"/>
        <w:numPr>
          <w:ilvl w:val="0"/>
          <w:numId w:val="4"/>
        </w:numPr>
        <w:spacing w:after="0"/>
      </w:pPr>
      <w:r>
        <w:t xml:space="preserve">create a </w:t>
      </w:r>
      <w:r w:rsidR="003E1AFA">
        <w:t>population of location agents</w:t>
      </w:r>
      <w:r>
        <w:t xml:space="preserve">, to represent the hospital of interest </w:t>
      </w:r>
    </w:p>
    <w:p w14:paraId="7E017869" w14:textId="53BD13A3" w:rsidR="008A706A" w:rsidRDefault="008A706A" w:rsidP="008A706A">
      <w:pPr>
        <w:pStyle w:val="ListParagraph"/>
        <w:numPr>
          <w:ilvl w:val="0"/>
          <w:numId w:val="4"/>
        </w:numPr>
        <w:spacing w:after="0"/>
      </w:pPr>
      <w:r>
        <w:t xml:space="preserve">load job information, job schedules per location and distributions for ad-hoc jobs </w:t>
      </w:r>
    </w:p>
    <w:p w14:paraId="55309692" w14:textId="4ED0743D" w:rsidR="008A706A" w:rsidRDefault="008A706A" w:rsidP="008A706A">
      <w:pPr>
        <w:pStyle w:val="ListParagraph"/>
        <w:numPr>
          <w:ilvl w:val="0"/>
          <w:numId w:val="4"/>
        </w:numPr>
        <w:spacing w:after="0"/>
      </w:pPr>
      <w:r>
        <w:t>cleaner schedules</w:t>
      </w:r>
      <w:r w:rsidR="003E1AFA">
        <w:t xml:space="preserve"> (from optimisation) to</w:t>
      </w:r>
      <w:r>
        <w:t xml:space="preserve"> generate cleaners and their working pattern</w:t>
      </w:r>
      <w:r w:rsidR="007176A2">
        <w:t>s</w:t>
      </w:r>
    </w:p>
    <w:p w14:paraId="0ECC1961" w14:textId="452F4770" w:rsidR="00B901A5" w:rsidRDefault="008A706A" w:rsidP="008A706A">
      <w:pPr>
        <w:pStyle w:val="ListParagraph"/>
        <w:numPr>
          <w:ilvl w:val="0"/>
          <w:numId w:val="4"/>
        </w:numPr>
        <w:spacing w:after="0"/>
      </w:pPr>
      <w:r>
        <w:t xml:space="preserve">a cleaner travel time matrix specifying the movement between and within locations. </w:t>
      </w:r>
    </w:p>
    <w:p w14:paraId="41D45BB2" w14:textId="4067C5AB" w:rsidR="007717CE" w:rsidRDefault="007717CE" w:rsidP="007717CE">
      <w:pPr>
        <w:spacing w:after="0"/>
      </w:pPr>
    </w:p>
    <w:p w14:paraId="68170EC8" w14:textId="7B63F1D4" w:rsidR="007717CE" w:rsidRDefault="0065166B" w:rsidP="007717CE">
      <w:pPr>
        <w:spacing w:after="0"/>
      </w:pPr>
      <w:r>
        <w:t>Section 2.4.2 contains a more detailed description of the model mechanics including a more detailed illustration, s</w:t>
      </w:r>
      <w:r w:rsidR="007717CE">
        <w:t xml:space="preserve">ee </w:t>
      </w:r>
      <w:r w:rsidR="00B461CC">
        <w:fldChar w:fldCharType="begin"/>
      </w:r>
      <w:r w:rsidR="00B461CC">
        <w:instrText xml:space="preserve"> REF _Ref104118463 \h </w:instrText>
      </w:r>
      <w:r w:rsidR="00B461CC">
        <w:fldChar w:fldCharType="separate"/>
      </w:r>
      <w:r w:rsidR="00371161">
        <w:t xml:space="preserve">Figure </w:t>
      </w:r>
      <w:r w:rsidR="00371161">
        <w:rPr>
          <w:noProof/>
        </w:rPr>
        <w:t>3</w:t>
      </w:r>
      <w:r w:rsidR="00B461CC">
        <w:fldChar w:fldCharType="end"/>
      </w:r>
      <w:r w:rsidR="007717CE">
        <w:t xml:space="preserve">. The model is also available see the code </w:t>
      </w:r>
      <w:r w:rsidR="001E4B3C">
        <w:t>access section</w:t>
      </w:r>
      <w:r w:rsidR="00B461CC">
        <w:t xml:space="preserve"> </w:t>
      </w:r>
      <w:r w:rsidR="00B461CC">
        <w:fldChar w:fldCharType="begin"/>
      </w:r>
      <w:r w:rsidR="00B461CC">
        <w:instrText xml:space="preserve"> REF _Ref104118611 \r \h </w:instrText>
      </w:r>
      <w:r w:rsidR="00B461CC">
        <w:fldChar w:fldCharType="separate"/>
      </w:r>
      <w:r w:rsidR="00371161">
        <w:t>6</w:t>
      </w:r>
      <w:r w:rsidR="00B461CC">
        <w:fldChar w:fldCharType="end"/>
      </w:r>
      <w:r w:rsidR="001E4B3C">
        <w:t xml:space="preserve"> for more information. </w:t>
      </w:r>
      <w:r w:rsidR="007717CE">
        <w:t xml:space="preserve"> </w:t>
      </w:r>
    </w:p>
    <w:p w14:paraId="027923EA" w14:textId="7C6370FD" w:rsidR="008269CB" w:rsidRDefault="008269CB" w:rsidP="00D02E7D">
      <w:pPr>
        <w:spacing w:after="0"/>
      </w:pPr>
    </w:p>
    <w:p w14:paraId="4019EF3D" w14:textId="77777777" w:rsidR="00610868" w:rsidRDefault="008269CB" w:rsidP="00610868">
      <w:pPr>
        <w:keepNext/>
        <w:spacing w:after="0"/>
      </w:pPr>
      <w:r>
        <w:rPr>
          <w:noProof/>
        </w:rPr>
        <w:lastRenderedPageBreak/>
        <w:drawing>
          <wp:inline distT="0" distB="0" distL="0" distR="0" wp14:anchorId="24F77192" wp14:editId="5985FD8E">
            <wp:extent cx="5760000" cy="2992625"/>
            <wp:effectExtent l="0" t="0" r="0" b="0"/>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graphical user interface&#10;&#10;Description automatically generated"/>
                    <pic:cNvPicPr/>
                  </pic:nvPicPr>
                  <pic:blipFill rotWithShape="1">
                    <a:blip r:embed="rId10"/>
                    <a:srcRect l="17430" t="25636" r="29675" b="23629"/>
                    <a:stretch/>
                  </pic:blipFill>
                  <pic:spPr bwMode="auto">
                    <a:xfrm>
                      <a:off x="0" y="0"/>
                      <a:ext cx="5760000" cy="2992625"/>
                    </a:xfrm>
                    <a:prstGeom prst="rect">
                      <a:avLst/>
                    </a:prstGeom>
                    <a:ln>
                      <a:noFill/>
                    </a:ln>
                    <a:extLst>
                      <a:ext uri="{53640926-AAD7-44D8-BBD7-CCE9431645EC}">
                        <a14:shadowObscured xmlns:a14="http://schemas.microsoft.com/office/drawing/2010/main"/>
                      </a:ext>
                    </a:extLst>
                  </pic:spPr>
                </pic:pic>
              </a:graphicData>
            </a:graphic>
          </wp:inline>
        </w:drawing>
      </w:r>
    </w:p>
    <w:p w14:paraId="0DF2A7D4" w14:textId="002E5F9E" w:rsidR="008269CB" w:rsidRDefault="00610868" w:rsidP="00B864F2">
      <w:pPr>
        <w:pStyle w:val="Caption"/>
        <w:jc w:val="center"/>
      </w:pPr>
      <w:bookmarkStart w:id="4" w:name="_Ref104118422"/>
      <w:r>
        <w:t xml:space="preserve">Figure </w:t>
      </w:r>
      <w:r w:rsidR="000A011E">
        <w:fldChar w:fldCharType="begin"/>
      </w:r>
      <w:r w:rsidR="000A011E">
        <w:instrText xml:space="preserve"> SEQ Figure \* ARABIC </w:instrText>
      </w:r>
      <w:r w:rsidR="000A011E">
        <w:fldChar w:fldCharType="separate"/>
      </w:r>
      <w:r w:rsidR="00371161">
        <w:rPr>
          <w:noProof/>
        </w:rPr>
        <w:t>2</w:t>
      </w:r>
      <w:r w:rsidR="000A011E">
        <w:rPr>
          <w:noProof/>
        </w:rPr>
        <w:fldChar w:fldCharType="end"/>
      </w:r>
      <w:bookmarkEnd w:id="4"/>
      <w:r>
        <w:t xml:space="preserve">: Base </w:t>
      </w:r>
      <w:r w:rsidR="009C1D2D">
        <w:t xml:space="preserve">simulation model </w:t>
      </w:r>
      <w:r>
        <w:t>logic</w:t>
      </w:r>
      <w:r w:rsidR="00D52B67">
        <w:t xml:space="preserve"> (Job = Demand)</w:t>
      </w:r>
    </w:p>
    <w:p w14:paraId="177FE917" w14:textId="77777777" w:rsidR="00485C1D" w:rsidRDefault="00485C1D" w:rsidP="00D02E7D">
      <w:pPr>
        <w:spacing w:after="0"/>
      </w:pPr>
    </w:p>
    <w:p w14:paraId="79048855" w14:textId="112CEE60" w:rsidR="00D02E7D" w:rsidRDefault="00D02E7D" w:rsidP="00745962">
      <w:pPr>
        <w:pStyle w:val="Heading2"/>
      </w:pPr>
      <w:bookmarkStart w:id="5" w:name="_Ref104119436"/>
      <w:r>
        <w:t>Scenario logic</w:t>
      </w:r>
      <w:bookmarkEnd w:id="5"/>
    </w:p>
    <w:p w14:paraId="2E419E92" w14:textId="6429A997" w:rsidR="00D02E7D" w:rsidRPr="00731D82" w:rsidRDefault="001B6AC6" w:rsidP="00D02E7D">
      <w:pPr>
        <w:spacing w:after="0"/>
        <w:rPr>
          <w:color w:val="FF0000"/>
        </w:rPr>
      </w:pPr>
      <w:r w:rsidRPr="00731D82">
        <w:rPr>
          <w:color w:val="FF0000"/>
        </w:rPr>
        <w:t xml:space="preserve">Give details of the logical difference between the base case model and policies, </w:t>
      </w:r>
      <w:r w:rsidR="00B901A5" w:rsidRPr="00731D82">
        <w:rPr>
          <w:color w:val="FF0000"/>
        </w:rPr>
        <w:t>scenarios,</w:t>
      </w:r>
      <w:r w:rsidRPr="00731D82">
        <w:rPr>
          <w:color w:val="FF0000"/>
        </w:rPr>
        <w:t xml:space="preserve"> and experiments. </w:t>
      </w:r>
      <w:r w:rsidR="00D02E7D" w:rsidRPr="00731D82">
        <w:rPr>
          <w:color w:val="FF0000"/>
        </w:rPr>
        <w:t>This could be incorporated as text or where differences are substantial could be incorporated in the same manner as 2.2.</w:t>
      </w:r>
    </w:p>
    <w:p w14:paraId="20521E0B" w14:textId="0957526F" w:rsidR="002F76A3" w:rsidRDefault="002F76A3" w:rsidP="00D02E7D">
      <w:pPr>
        <w:spacing w:after="0"/>
      </w:pPr>
    </w:p>
    <w:p w14:paraId="760215E8" w14:textId="6CFBB753" w:rsidR="002F76A3" w:rsidRDefault="002F76A3" w:rsidP="00D02E7D">
      <w:pPr>
        <w:spacing w:after="0"/>
      </w:pPr>
      <w:r>
        <w:t>The investigated scenarios relate to alternative cleaner schedules, based on the number of cleaners available and their shift schedules</w:t>
      </w:r>
      <w:r w:rsidR="00CD090B">
        <w:t xml:space="preserve"> (start time, end time, number of breaks, breaks duration)</w:t>
      </w:r>
      <w:r w:rsidR="00B864F2">
        <w:t xml:space="preserve">, and cleaner constraints </w:t>
      </w:r>
      <w:r w:rsidR="008242D4">
        <w:t>e.g.,</w:t>
      </w:r>
      <w:r w:rsidR="00B864F2">
        <w:t xml:space="preserve"> working hours and break requirements</w:t>
      </w:r>
      <w:r>
        <w:t xml:space="preserve">. </w:t>
      </w:r>
      <w:r w:rsidR="00AE175C">
        <w:fldChar w:fldCharType="begin"/>
      </w:r>
      <w:r w:rsidR="00AE175C">
        <w:instrText xml:space="preserve"> REF _Ref104118957 \h </w:instrText>
      </w:r>
      <w:r w:rsidR="00AE175C">
        <w:fldChar w:fldCharType="separate"/>
      </w:r>
      <w:r w:rsidR="00371161">
        <w:t xml:space="preserve">Table </w:t>
      </w:r>
      <w:r w:rsidR="00371161">
        <w:rPr>
          <w:noProof/>
        </w:rPr>
        <w:t>3</w:t>
      </w:r>
      <w:r w:rsidR="00AE175C">
        <w:fldChar w:fldCharType="end"/>
      </w:r>
      <w:r>
        <w:t xml:space="preserve"> summaries the differences. </w:t>
      </w:r>
      <w:r w:rsidR="00B864F2">
        <w:t xml:space="preserve">More detailed </w:t>
      </w:r>
      <w:r>
        <w:t xml:space="preserve">schedules are presented in Section </w:t>
      </w:r>
      <w:r w:rsidR="00933859">
        <w:fldChar w:fldCharType="begin"/>
      </w:r>
      <w:r w:rsidR="00933859">
        <w:instrText xml:space="preserve"> REF _Ref104118522 \r \h </w:instrText>
      </w:r>
      <w:r w:rsidR="00933859">
        <w:fldChar w:fldCharType="separate"/>
      </w:r>
      <w:r w:rsidR="00371161">
        <w:t>3.3</w:t>
      </w:r>
      <w:r w:rsidR="00933859">
        <w:fldChar w:fldCharType="end"/>
      </w:r>
      <w:r w:rsidR="00933859">
        <w:t xml:space="preserve"> and </w:t>
      </w:r>
      <w:r w:rsidR="00AE175C">
        <w:t>are a mix of those created by the optimisation model</w:t>
      </w:r>
      <w:r w:rsidR="00933859">
        <w:t xml:space="preserve"> and those not.</w:t>
      </w:r>
      <w:r>
        <w:t xml:space="preserve"> </w:t>
      </w:r>
      <w:r w:rsidR="005955DA">
        <w:t xml:space="preserve">Other </w:t>
      </w:r>
      <w:r>
        <w:t xml:space="preserve">model mechanics in terms of processes and </w:t>
      </w:r>
      <w:r w:rsidR="005955DA">
        <w:t>process time distributions remains the same across scenarios.</w:t>
      </w:r>
    </w:p>
    <w:p w14:paraId="47147D71" w14:textId="781D2ED1" w:rsidR="00BB3729" w:rsidRDefault="00BB3729" w:rsidP="00D02E7D">
      <w:pPr>
        <w:spacing w:after="0"/>
      </w:pPr>
    </w:p>
    <w:p w14:paraId="11CFEC05" w14:textId="6084CD0B" w:rsidR="00BC5C70" w:rsidRDefault="00BC5C70" w:rsidP="0065166B">
      <w:pPr>
        <w:pStyle w:val="Caption"/>
        <w:keepNext/>
      </w:pPr>
      <w:bookmarkStart w:id="6" w:name="_Ref104118957"/>
      <w:r>
        <w:t xml:space="preserve">Table </w:t>
      </w:r>
      <w:r w:rsidR="000A011E">
        <w:fldChar w:fldCharType="begin"/>
      </w:r>
      <w:r w:rsidR="000A011E">
        <w:instrText xml:space="preserve"> SEQ Table \* ARABIC </w:instrText>
      </w:r>
      <w:r w:rsidR="000A011E">
        <w:fldChar w:fldCharType="separate"/>
      </w:r>
      <w:r w:rsidR="00371161">
        <w:rPr>
          <w:noProof/>
        </w:rPr>
        <w:t>3</w:t>
      </w:r>
      <w:r w:rsidR="000A011E">
        <w:rPr>
          <w:noProof/>
        </w:rPr>
        <w:fldChar w:fldCharType="end"/>
      </w:r>
      <w:bookmarkEnd w:id="6"/>
      <w:r>
        <w:t>: Scenario overview a day consist of 96</w:t>
      </w:r>
      <w:r w:rsidR="00933859">
        <w:t xml:space="preserve"> x</w:t>
      </w:r>
      <w:r>
        <w:t xml:space="preserve"> 15-minute intervals</w:t>
      </w:r>
      <w:r w:rsidR="00933859">
        <w:t xml:space="preserve"> (24 hours)</w:t>
      </w:r>
      <w:r w:rsidR="0065166B">
        <w:t>. The cleaner schedules are optimised against demand patterns generated from the simulation model, based on historical dat</w:t>
      </w:r>
      <w:r w:rsidR="00404A0A">
        <w:t xml:space="preserve">a, </w:t>
      </w:r>
      <w:r w:rsidR="0065166B">
        <w:t xml:space="preserve">from 50 </w:t>
      </w:r>
      <w:r w:rsidR="00404A0A">
        <w:t xml:space="preserve">simulation </w:t>
      </w:r>
      <w:r w:rsidR="0065166B">
        <w:t xml:space="preserve">iterations. </w:t>
      </w:r>
    </w:p>
    <w:tbl>
      <w:tblPr>
        <w:tblW w:w="7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
        <w:gridCol w:w="1202"/>
        <w:gridCol w:w="1251"/>
        <w:gridCol w:w="864"/>
        <w:gridCol w:w="1620"/>
        <w:gridCol w:w="1035"/>
        <w:gridCol w:w="1450"/>
      </w:tblGrid>
      <w:tr w:rsidR="0006448C" w:rsidRPr="00C64EA3" w14:paraId="0E427A20" w14:textId="16473A3F" w:rsidTr="0006448C">
        <w:trPr>
          <w:trHeight w:val="300"/>
          <w:jc w:val="center"/>
        </w:trPr>
        <w:tc>
          <w:tcPr>
            <w:tcW w:w="574" w:type="dxa"/>
            <w:shd w:val="clear" w:color="auto" w:fill="auto"/>
            <w:noWrap/>
            <w:vAlign w:val="center"/>
            <w:hideMark/>
          </w:tcPr>
          <w:p w14:paraId="492CAF30" w14:textId="0A68BBC3" w:rsidR="0006448C" w:rsidRPr="00C64EA3" w:rsidRDefault="0006448C" w:rsidP="0006448C">
            <w:pPr>
              <w:spacing w:after="0" w:line="240" w:lineRule="auto"/>
              <w:rPr>
                <w:rFonts w:ascii="Calibri" w:eastAsia="Times New Roman" w:hAnsi="Calibri" w:cs="Calibri"/>
                <w:b/>
                <w:bCs/>
                <w:color w:val="000000"/>
                <w:lang w:eastAsia="nb-NO"/>
              </w:rPr>
            </w:pPr>
            <w:r w:rsidRPr="00C64EA3">
              <w:rPr>
                <w:rFonts w:ascii="Calibri" w:eastAsia="Times New Roman" w:hAnsi="Calibri" w:cs="Calibri"/>
                <w:b/>
                <w:bCs/>
                <w:color w:val="000000"/>
                <w:lang w:eastAsia="nb-NO"/>
              </w:rPr>
              <w:t>No.</w:t>
            </w:r>
          </w:p>
        </w:tc>
        <w:tc>
          <w:tcPr>
            <w:tcW w:w="1202" w:type="dxa"/>
            <w:vAlign w:val="bottom"/>
          </w:tcPr>
          <w:p w14:paraId="446F4F95" w14:textId="77C62175" w:rsidR="0006448C" w:rsidRPr="00C64EA3" w:rsidRDefault="0006448C" w:rsidP="0006448C">
            <w:pPr>
              <w:spacing w:after="0" w:line="240" w:lineRule="auto"/>
              <w:rPr>
                <w:rFonts w:ascii="Calibri" w:eastAsia="Times New Roman" w:hAnsi="Calibri" w:cs="Calibri"/>
                <w:b/>
                <w:bCs/>
                <w:color w:val="000000"/>
                <w:lang w:eastAsia="nb-NO"/>
              </w:rPr>
            </w:pPr>
            <w:r>
              <w:rPr>
                <w:rFonts w:ascii="Calibri" w:hAnsi="Calibri" w:cs="Calibri"/>
                <w:b/>
                <w:bCs/>
                <w:color w:val="000000"/>
              </w:rPr>
              <w:t>Objective</w:t>
            </w:r>
          </w:p>
        </w:tc>
        <w:tc>
          <w:tcPr>
            <w:tcW w:w="1251" w:type="dxa"/>
            <w:shd w:val="clear" w:color="auto" w:fill="auto"/>
            <w:noWrap/>
            <w:vAlign w:val="bottom"/>
            <w:hideMark/>
          </w:tcPr>
          <w:p w14:paraId="5249A0AC" w14:textId="6DACCA6B" w:rsidR="0006448C" w:rsidRPr="00C64EA3" w:rsidRDefault="0006448C" w:rsidP="0006448C">
            <w:pPr>
              <w:spacing w:after="0" w:line="240" w:lineRule="auto"/>
              <w:rPr>
                <w:rFonts w:ascii="Calibri" w:eastAsia="Times New Roman" w:hAnsi="Calibri" w:cs="Calibri"/>
                <w:b/>
                <w:bCs/>
                <w:color w:val="000000"/>
                <w:lang w:eastAsia="nb-NO"/>
              </w:rPr>
            </w:pPr>
            <w:r>
              <w:rPr>
                <w:rFonts w:ascii="Calibri" w:hAnsi="Calibri" w:cs="Calibri"/>
                <w:b/>
                <w:bCs/>
                <w:color w:val="000000"/>
              </w:rPr>
              <w:t>Start times</w:t>
            </w:r>
          </w:p>
        </w:tc>
        <w:tc>
          <w:tcPr>
            <w:tcW w:w="864" w:type="dxa"/>
            <w:shd w:val="clear" w:color="auto" w:fill="auto"/>
            <w:noWrap/>
            <w:vAlign w:val="bottom"/>
            <w:hideMark/>
          </w:tcPr>
          <w:p w14:paraId="6DA5D753" w14:textId="22C522DE" w:rsidR="0006448C" w:rsidRPr="00C64EA3" w:rsidRDefault="0006448C" w:rsidP="0006448C">
            <w:pPr>
              <w:spacing w:after="0" w:line="240" w:lineRule="auto"/>
              <w:jc w:val="center"/>
              <w:rPr>
                <w:rFonts w:ascii="Calibri" w:eastAsia="Times New Roman" w:hAnsi="Calibri" w:cs="Calibri"/>
                <w:b/>
                <w:bCs/>
                <w:color w:val="000000"/>
                <w:lang w:eastAsia="nb-NO"/>
              </w:rPr>
            </w:pPr>
            <w:r>
              <w:rPr>
                <w:rFonts w:ascii="Calibri" w:hAnsi="Calibri" w:cs="Calibri"/>
                <w:b/>
                <w:bCs/>
                <w:color w:val="000000"/>
              </w:rPr>
              <w:t>Breaks</w:t>
            </w:r>
          </w:p>
        </w:tc>
        <w:tc>
          <w:tcPr>
            <w:tcW w:w="1620" w:type="dxa"/>
            <w:vAlign w:val="bottom"/>
          </w:tcPr>
          <w:p w14:paraId="1313E88D" w14:textId="7FD76839" w:rsidR="0006448C" w:rsidRPr="00C64EA3" w:rsidRDefault="0006448C" w:rsidP="0006448C">
            <w:pPr>
              <w:spacing w:after="0" w:line="240" w:lineRule="auto"/>
              <w:jc w:val="center"/>
              <w:rPr>
                <w:rFonts w:ascii="Calibri" w:eastAsia="Times New Roman" w:hAnsi="Calibri" w:cs="Calibri"/>
                <w:b/>
                <w:bCs/>
                <w:color w:val="000000"/>
                <w:lang w:eastAsia="nb-NO"/>
              </w:rPr>
            </w:pPr>
            <w:r>
              <w:rPr>
                <w:rFonts w:ascii="Calibri" w:hAnsi="Calibri" w:cs="Calibri"/>
                <w:b/>
                <w:bCs/>
                <w:color w:val="000000"/>
              </w:rPr>
              <w:t>Shift Durations</w:t>
            </w:r>
          </w:p>
        </w:tc>
        <w:tc>
          <w:tcPr>
            <w:tcW w:w="1035" w:type="dxa"/>
            <w:vAlign w:val="center"/>
          </w:tcPr>
          <w:p w14:paraId="459237F0" w14:textId="05C66126" w:rsidR="0006448C" w:rsidRPr="00C64EA3" w:rsidRDefault="0006448C" w:rsidP="0006448C">
            <w:pPr>
              <w:spacing w:after="0" w:line="240" w:lineRule="auto"/>
              <w:jc w:val="center"/>
              <w:rPr>
                <w:rFonts w:ascii="Calibri" w:eastAsia="Times New Roman" w:hAnsi="Calibri" w:cs="Calibri"/>
                <w:b/>
                <w:bCs/>
                <w:color w:val="000000"/>
                <w:lang w:eastAsia="nb-NO"/>
              </w:rPr>
            </w:pPr>
            <w:r>
              <w:rPr>
                <w:rFonts w:ascii="Calibri" w:hAnsi="Calibri" w:cs="Calibri"/>
                <w:b/>
                <w:bCs/>
                <w:color w:val="000000"/>
              </w:rPr>
              <w:t>Cleaners</w:t>
            </w:r>
          </w:p>
        </w:tc>
        <w:tc>
          <w:tcPr>
            <w:tcW w:w="1450" w:type="dxa"/>
            <w:vAlign w:val="center"/>
          </w:tcPr>
          <w:p w14:paraId="1578BCBE" w14:textId="2689ADD2" w:rsidR="0006448C" w:rsidRPr="00C64EA3" w:rsidRDefault="0006448C" w:rsidP="0006448C">
            <w:pPr>
              <w:spacing w:after="0" w:line="240" w:lineRule="auto"/>
              <w:jc w:val="center"/>
              <w:rPr>
                <w:rFonts w:ascii="Calibri" w:eastAsia="Times New Roman" w:hAnsi="Calibri" w:cs="Calibri"/>
                <w:b/>
                <w:bCs/>
                <w:color w:val="000000"/>
                <w:lang w:eastAsia="nb-NO"/>
              </w:rPr>
            </w:pPr>
            <w:r>
              <w:rPr>
                <w:rFonts w:ascii="Calibri" w:hAnsi="Calibri" w:cs="Calibri"/>
                <w:b/>
                <w:bCs/>
                <w:color w:val="000000"/>
              </w:rPr>
              <w:t>Total Periods</w:t>
            </w:r>
          </w:p>
        </w:tc>
      </w:tr>
      <w:tr w:rsidR="00404A0A" w:rsidRPr="00C64EA3" w14:paraId="3A648253" w14:textId="5C6A87AC" w:rsidTr="009F145E">
        <w:trPr>
          <w:trHeight w:val="300"/>
          <w:jc w:val="center"/>
        </w:trPr>
        <w:tc>
          <w:tcPr>
            <w:tcW w:w="574" w:type="dxa"/>
            <w:shd w:val="clear" w:color="auto" w:fill="auto"/>
            <w:noWrap/>
            <w:vAlign w:val="center"/>
            <w:hideMark/>
          </w:tcPr>
          <w:p w14:paraId="2753D18D" w14:textId="77777777" w:rsidR="00404A0A" w:rsidRPr="00C64EA3" w:rsidRDefault="00404A0A" w:rsidP="00404A0A">
            <w:pPr>
              <w:spacing w:after="0" w:line="240" w:lineRule="auto"/>
              <w:rPr>
                <w:rFonts w:ascii="Calibri" w:eastAsia="Times New Roman" w:hAnsi="Calibri" w:cs="Calibri"/>
                <w:color w:val="000000"/>
                <w:lang w:val="nb-NO" w:eastAsia="nb-NO"/>
              </w:rPr>
            </w:pPr>
            <w:r w:rsidRPr="00C64EA3">
              <w:rPr>
                <w:rFonts w:ascii="Calibri" w:eastAsia="Times New Roman" w:hAnsi="Calibri" w:cs="Calibri"/>
                <w:color w:val="000000"/>
                <w:lang w:val="nb-NO" w:eastAsia="nb-NO"/>
              </w:rPr>
              <w:t>S0</w:t>
            </w:r>
          </w:p>
        </w:tc>
        <w:tc>
          <w:tcPr>
            <w:tcW w:w="1202" w:type="dxa"/>
            <w:vAlign w:val="bottom"/>
          </w:tcPr>
          <w:p w14:paraId="0C05BD40" w14:textId="13172026" w:rsidR="00404A0A" w:rsidRPr="00C64EA3" w:rsidRDefault="00404A0A" w:rsidP="00404A0A">
            <w:pPr>
              <w:spacing w:after="0" w:line="240" w:lineRule="auto"/>
              <w:rPr>
                <w:rFonts w:ascii="Calibri" w:eastAsia="Times New Roman" w:hAnsi="Calibri" w:cs="Calibri"/>
                <w:color w:val="000000"/>
                <w:lang w:val="en-US" w:eastAsia="nb-NO"/>
              </w:rPr>
            </w:pPr>
            <w:r>
              <w:rPr>
                <w:rFonts w:ascii="Calibri" w:hAnsi="Calibri" w:cs="Calibri"/>
                <w:color w:val="000000"/>
              </w:rPr>
              <w:t>Status quo</w:t>
            </w:r>
          </w:p>
        </w:tc>
        <w:tc>
          <w:tcPr>
            <w:tcW w:w="1251" w:type="dxa"/>
            <w:shd w:val="clear" w:color="auto" w:fill="auto"/>
            <w:noWrap/>
            <w:vAlign w:val="bottom"/>
          </w:tcPr>
          <w:p w14:paraId="559AE357" w14:textId="06C7D292"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Fix</w:t>
            </w:r>
          </w:p>
        </w:tc>
        <w:tc>
          <w:tcPr>
            <w:tcW w:w="864" w:type="dxa"/>
            <w:shd w:val="clear" w:color="auto" w:fill="auto"/>
            <w:noWrap/>
            <w:vAlign w:val="bottom"/>
          </w:tcPr>
          <w:p w14:paraId="321067A2" w14:textId="3AE5E63C"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Fix</w:t>
            </w:r>
          </w:p>
        </w:tc>
        <w:tc>
          <w:tcPr>
            <w:tcW w:w="1620" w:type="dxa"/>
            <w:vAlign w:val="bottom"/>
          </w:tcPr>
          <w:p w14:paraId="43B58F76" w14:textId="20BE524E"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7-9 hours</w:t>
            </w:r>
          </w:p>
        </w:tc>
        <w:tc>
          <w:tcPr>
            <w:tcW w:w="1035" w:type="dxa"/>
            <w:vAlign w:val="center"/>
          </w:tcPr>
          <w:p w14:paraId="7DE3C65E" w14:textId="6C9E2FD4"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13</w:t>
            </w:r>
          </w:p>
        </w:tc>
        <w:tc>
          <w:tcPr>
            <w:tcW w:w="1450" w:type="dxa"/>
            <w:vAlign w:val="bottom"/>
          </w:tcPr>
          <w:p w14:paraId="263E1224" w14:textId="02264206"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418</w:t>
            </w:r>
          </w:p>
        </w:tc>
      </w:tr>
      <w:tr w:rsidR="00404A0A" w:rsidRPr="00C64EA3" w14:paraId="6AB56813" w14:textId="6981654A" w:rsidTr="009F145E">
        <w:trPr>
          <w:trHeight w:val="300"/>
          <w:jc w:val="center"/>
        </w:trPr>
        <w:tc>
          <w:tcPr>
            <w:tcW w:w="574" w:type="dxa"/>
            <w:shd w:val="clear" w:color="auto" w:fill="auto"/>
            <w:noWrap/>
            <w:vAlign w:val="center"/>
            <w:hideMark/>
          </w:tcPr>
          <w:p w14:paraId="3CE88724" w14:textId="77777777" w:rsidR="00404A0A" w:rsidRPr="00C64EA3" w:rsidRDefault="00404A0A" w:rsidP="00404A0A">
            <w:pPr>
              <w:spacing w:after="0" w:line="240" w:lineRule="auto"/>
              <w:rPr>
                <w:rFonts w:ascii="Calibri" w:eastAsia="Times New Roman" w:hAnsi="Calibri" w:cs="Calibri"/>
                <w:color w:val="000000"/>
                <w:lang w:val="nb-NO" w:eastAsia="nb-NO"/>
              </w:rPr>
            </w:pPr>
            <w:r w:rsidRPr="00C64EA3">
              <w:rPr>
                <w:rFonts w:ascii="Calibri" w:eastAsia="Times New Roman" w:hAnsi="Calibri" w:cs="Calibri"/>
                <w:color w:val="000000"/>
                <w:lang w:val="nb-NO" w:eastAsia="nb-NO"/>
              </w:rPr>
              <w:t>S1</w:t>
            </w:r>
          </w:p>
        </w:tc>
        <w:tc>
          <w:tcPr>
            <w:tcW w:w="1202" w:type="dxa"/>
            <w:vAlign w:val="bottom"/>
          </w:tcPr>
          <w:p w14:paraId="6F371009" w14:textId="4FBCBB78" w:rsidR="00404A0A" w:rsidRPr="00C64EA3" w:rsidRDefault="00404A0A" w:rsidP="00404A0A">
            <w:pPr>
              <w:spacing w:after="0" w:line="240" w:lineRule="auto"/>
              <w:rPr>
                <w:rFonts w:ascii="Calibri" w:eastAsia="Times New Roman" w:hAnsi="Calibri" w:cs="Calibri"/>
                <w:color w:val="000000"/>
                <w:lang w:val="en-US" w:eastAsia="nb-NO"/>
              </w:rPr>
            </w:pPr>
            <w:r>
              <w:rPr>
                <w:rFonts w:ascii="Calibri" w:hAnsi="Calibri" w:cs="Calibri"/>
                <w:color w:val="000000"/>
              </w:rPr>
              <w:t>Model 1</w:t>
            </w:r>
          </w:p>
        </w:tc>
        <w:tc>
          <w:tcPr>
            <w:tcW w:w="1251" w:type="dxa"/>
            <w:shd w:val="clear" w:color="auto" w:fill="auto"/>
            <w:noWrap/>
            <w:vAlign w:val="bottom"/>
          </w:tcPr>
          <w:p w14:paraId="3F953384" w14:textId="1670D0B9"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Fix</w:t>
            </w:r>
          </w:p>
        </w:tc>
        <w:tc>
          <w:tcPr>
            <w:tcW w:w="864" w:type="dxa"/>
            <w:shd w:val="clear" w:color="auto" w:fill="auto"/>
            <w:noWrap/>
            <w:vAlign w:val="bottom"/>
          </w:tcPr>
          <w:p w14:paraId="59E614B6" w14:textId="010412CA"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1620" w:type="dxa"/>
            <w:vAlign w:val="bottom"/>
          </w:tcPr>
          <w:p w14:paraId="64C30713" w14:textId="14519119"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7-9 hours</w:t>
            </w:r>
          </w:p>
        </w:tc>
        <w:tc>
          <w:tcPr>
            <w:tcW w:w="1035" w:type="dxa"/>
            <w:vAlign w:val="center"/>
          </w:tcPr>
          <w:p w14:paraId="2417B08F" w14:textId="18382B07"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26</w:t>
            </w:r>
          </w:p>
        </w:tc>
        <w:tc>
          <w:tcPr>
            <w:tcW w:w="1450" w:type="dxa"/>
            <w:vAlign w:val="bottom"/>
          </w:tcPr>
          <w:p w14:paraId="3BDD2E46" w14:textId="20DB2258"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860</w:t>
            </w:r>
          </w:p>
        </w:tc>
      </w:tr>
      <w:tr w:rsidR="00404A0A" w:rsidRPr="00C64EA3" w14:paraId="1750C204" w14:textId="057CF45D" w:rsidTr="009F145E">
        <w:trPr>
          <w:trHeight w:val="300"/>
          <w:jc w:val="center"/>
        </w:trPr>
        <w:tc>
          <w:tcPr>
            <w:tcW w:w="574" w:type="dxa"/>
            <w:shd w:val="clear" w:color="auto" w:fill="auto"/>
            <w:noWrap/>
            <w:vAlign w:val="center"/>
            <w:hideMark/>
          </w:tcPr>
          <w:p w14:paraId="4C669890" w14:textId="77777777" w:rsidR="00404A0A" w:rsidRPr="00C64EA3" w:rsidRDefault="00404A0A" w:rsidP="00404A0A">
            <w:pPr>
              <w:spacing w:after="0" w:line="240" w:lineRule="auto"/>
              <w:rPr>
                <w:rFonts w:ascii="Calibri" w:eastAsia="Times New Roman" w:hAnsi="Calibri" w:cs="Calibri"/>
                <w:color w:val="000000"/>
                <w:lang w:val="nb-NO" w:eastAsia="nb-NO"/>
              </w:rPr>
            </w:pPr>
            <w:r w:rsidRPr="00C64EA3">
              <w:rPr>
                <w:rFonts w:ascii="Calibri" w:eastAsia="Times New Roman" w:hAnsi="Calibri" w:cs="Calibri"/>
                <w:color w:val="000000"/>
                <w:lang w:val="nb-NO" w:eastAsia="nb-NO"/>
              </w:rPr>
              <w:t>S2</w:t>
            </w:r>
          </w:p>
        </w:tc>
        <w:tc>
          <w:tcPr>
            <w:tcW w:w="1202" w:type="dxa"/>
            <w:vAlign w:val="bottom"/>
          </w:tcPr>
          <w:p w14:paraId="782CA8FF" w14:textId="09B16C93" w:rsidR="00404A0A" w:rsidRPr="00C64EA3" w:rsidRDefault="00404A0A" w:rsidP="00404A0A">
            <w:pPr>
              <w:spacing w:after="0" w:line="240" w:lineRule="auto"/>
              <w:rPr>
                <w:rFonts w:ascii="Calibri" w:eastAsia="Times New Roman" w:hAnsi="Calibri" w:cs="Calibri"/>
                <w:color w:val="000000"/>
                <w:lang w:val="en-US" w:eastAsia="nb-NO"/>
              </w:rPr>
            </w:pPr>
            <w:r>
              <w:rPr>
                <w:rFonts w:ascii="Calibri" w:hAnsi="Calibri" w:cs="Calibri"/>
                <w:color w:val="000000"/>
              </w:rPr>
              <w:t>Model 1</w:t>
            </w:r>
          </w:p>
        </w:tc>
        <w:tc>
          <w:tcPr>
            <w:tcW w:w="1251" w:type="dxa"/>
            <w:shd w:val="clear" w:color="auto" w:fill="auto"/>
            <w:noWrap/>
            <w:vAlign w:val="bottom"/>
          </w:tcPr>
          <w:p w14:paraId="16F7A93A" w14:textId="769EFE98"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Fix</w:t>
            </w:r>
          </w:p>
        </w:tc>
        <w:tc>
          <w:tcPr>
            <w:tcW w:w="864" w:type="dxa"/>
            <w:shd w:val="clear" w:color="auto" w:fill="auto"/>
            <w:noWrap/>
            <w:vAlign w:val="bottom"/>
          </w:tcPr>
          <w:p w14:paraId="3623D28A" w14:textId="4C99FA17"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1620" w:type="dxa"/>
            <w:vAlign w:val="bottom"/>
          </w:tcPr>
          <w:p w14:paraId="1BF275E1" w14:textId="4A1C1B59"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10 hours</w:t>
            </w:r>
          </w:p>
        </w:tc>
        <w:tc>
          <w:tcPr>
            <w:tcW w:w="1035" w:type="dxa"/>
            <w:vAlign w:val="center"/>
          </w:tcPr>
          <w:p w14:paraId="25B758CC" w14:textId="3351FAC0"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26</w:t>
            </w:r>
          </w:p>
        </w:tc>
        <w:tc>
          <w:tcPr>
            <w:tcW w:w="1450" w:type="dxa"/>
            <w:vAlign w:val="bottom"/>
          </w:tcPr>
          <w:p w14:paraId="05D648C1" w14:textId="41F0FB73"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936</w:t>
            </w:r>
          </w:p>
        </w:tc>
      </w:tr>
      <w:tr w:rsidR="00404A0A" w:rsidRPr="00C64EA3" w14:paraId="3D97B863" w14:textId="2668475C" w:rsidTr="009F145E">
        <w:trPr>
          <w:trHeight w:val="300"/>
          <w:jc w:val="center"/>
        </w:trPr>
        <w:tc>
          <w:tcPr>
            <w:tcW w:w="574" w:type="dxa"/>
            <w:shd w:val="clear" w:color="auto" w:fill="auto"/>
            <w:noWrap/>
            <w:vAlign w:val="center"/>
            <w:hideMark/>
          </w:tcPr>
          <w:p w14:paraId="102FCAAE" w14:textId="77777777" w:rsidR="00404A0A" w:rsidRPr="00C64EA3" w:rsidRDefault="00404A0A" w:rsidP="00404A0A">
            <w:pPr>
              <w:spacing w:after="0" w:line="240" w:lineRule="auto"/>
              <w:rPr>
                <w:rFonts w:ascii="Calibri" w:eastAsia="Times New Roman" w:hAnsi="Calibri" w:cs="Calibri"/>
                <w:color w:val="000000"/>
                <w:lang w:val="nb-NO" w:eastAsia="nb-NO"/>
              </w:rPr>
            </w:pPr>
            <w:r w:rsidRPr="00C64EA3">
              <w:rPr>
                <w:rFonts w:ascii="Calibri" w:eastAsia="Times New Roman" w:hAnsi="Calibri" w:cs="Calibri"/>
                <w:color w:val="000000"/>
                <w:lang w:val="nb-NO" w:eastAsia="nb-NO"/>
              </w:rPr>
              <w:t>S3</w:t>
            </w:r>
          </w:p>
        </w:tc>
        <w:tc>
          <w:tcPr>
            <w:tcW w:w="1202" w:type="dxa"/>
            <w:vAlign w:val="bottom"/>
          </w:tcPr>
          <w:p w14:paraId="4031834E" w14:textId="7E32FADE" w:rsidR="00404A0A" w:rsidRPr="00C64EA3" w:rsidRDefault="00404A0A" w:rsidP="00404A0A">
            <w:pPr>
              <w:spacing w:after="0" w:line="240" w:lineRule="auto"/>
              <w:rPr>
                <w:rFonts w:ascii="Calibri" w:eastAsia="Times New Roman" w:hAnsi="Calibri" w:cs="Calibri"/>
                <w:color w:val="000000"/>
                <w:lang w:val="en-US" w:eastAsia="nb-NO"/>
              </w:rPr>
            </w:pPr>
            <w:r>
              <w:rPr>
                <w:rFonts w:ascii="Calibri" w:hAnsi="Calibri" w:cs="Calibri"/>
                <w:color w:val="000000"/>
              </w:rPr>
              <w:t>Model 1</w:t>
            </w:r>
          </w:p>
        </w:tc>
        <w:tc>
          <w:tcPr>
            <w:tcW w:w="1251" w:type="dxa"/>
            <w:shd w:val="clear" w:color="auto" w:fill="auto"/>
            <w:noWrap/>
            <w:vAlign w:val="bottom"/>
          </w:tcPr>
          <w:p w14:paraId="147F23AB" w14:textId="04CF1BA6"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864" w:type="dxa"/>
            <w:shd w:val="clear" w:color="auto" w:fill="auto"/>
            <w:noWrap/>
            <w:vAlign w:val="bottom"/>
          </w:tcPr>
          <w:p w14:paraId="6C882246" w14:textId="186472AB"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Fix</w:t>
            </w:r>
          </w:p>
        </w:tc>
        <w:tc>
          <w:tcPr>
            <w:tcW w:w="1620" w:type="dxa"/>
            <w:vAlign w:val="bottom"/>
          </w:tcPr>
          <w:p w14:paraId="1F41A13C" w14:textId="608FC8E9"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7-9 hours</w:t>
            </w:r>
          </w:p>
        </w:tc>
        <w:tc>
          <w:tcPr>
            <w:tcW w:w="1035" w:type="dxa"/>
            <w:vAlign w:val="center"/>
          </w:tcPr>
          <w:p w14:paraId="09864DBF" w14:textId="071B74BB"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18</w:t>
            </w:r>
          </w:p>
        </w:tc>
        <w:tc>
          <w:tcPr>
            <w:tcW w:w="1450" w:type="dxa"/>
            <w:vAlign w:val="bottom"/>
          </w:tcPr>
          <w:p w14:paraId="00614A25" w14:textId="623E015A"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588</w:t>
            </w:r>
          </w:p>
        </w:tc>
      </w:tr>
      <w:tr w:rsidR="00404A0A" w:rsidRPr="00C64EA3" w14:paraId="30E762F5" w14:textId="79CAC2E8" w:rsidTr="009F145E">
        <w:trPr>
          <w:trHeight w:val="300"/>
          <w:jc w:val="center"/>
        </w:trPr>
        <w:tc>
          <w:tcPr>
            <w:tcW w:w="574" w:type="dxa"/>
            <w:shd w:val="clear" w:color="auto" w:fill="auto"/>
            <w:noWrap/>
            <w:vAlign w:val="center"/>
            <w:hideMark/>
          </w:tcPr>
          <w:p w14:paraId="0089899B" w14:textId="77777777" w:rsidR="00404A0A" w:rsidRPr="00C64EA3" w:rsidRDefault="00404A0A" w:rsidP="00404A0A">
            <w:pPr>
              <w:spacing w:after="0" w:line="240" w:lineRule="auto"/>
              <w:rPr>
                <w:rFonts w:ascii="Calibri" w:eastAsia="Times New Roman" w:hAnsi="Calibri" w:cs="Calibri"/>
                <w:color w:val="000000"/>
                <w:lang w:val="nb-NO" w:eastAsia="nb-NO"/>
              </w:rPr>
            </w:pPr>
            <w:r w:rsidRPr="00C64EA3">
              <w:rPr>
                <w:rFonts w:ascii="Calibri" w:eastAsia="Times New Roman" w:hAnsi="Calibri" w:cs="Calibri"/>
                <w:color w:val="000000"/>
                <w:lang w:val="nb-NO" w:eastAsia="nb-NO"/>
              </w:rPr>
              <w:t>S4</w:t>
            </w:r>
          </w:p>
        </w:tc>
        <w:tc>
          <w:tcPr>
            <w:tcW w:w="1202" w:type="dxa"/>
            <w:vAlign w:val="bottom"/>
          </w:tcPr>
          <w:p w14:paraId="4A441F2E" w14:textId="6839C634" w:rsidR="00404A0A" w:rsidRPr="00C64EA3" w:rsidRDefault="00404A0A" w:rsidP="00404A0A">
            <w:pPr>
              <w:spacing w:after="0" w:line="240" w:lineRule="auto"/>
              <w:rPr>
                <w:rFonts w:ascii="Calibri" w:eastAsia="Times New Roman" w:hAnsi="Calibri" w:cs="Calibri"/>
                <w:color w:val="000000"/>
                <w:lang w:val="en-US" w:eastAsia="nb-NO"/>
              </w:rPr>
            </w:pPr>
            <w:r>
              <w:rPr>
                <w:rFonts w:ascii="Calibri" w:hAnsi="Calibri" w:cs="Calibri"/>
                <w:color w:val="000000"/>
              </w:rPr>
              <w:t>Model 1</w:t>
            </w:r>
          </w:p>
        </w:tc>
        <w:tc>
          <w:tcPr>
            <w:tcW w:w="1251" w:type="dxa"/>
            <w:shd w:val="clear" w:color="auto" w:fill="auto"/>
            <w:noWrap/>
            <w:vAlign w:val="bottom"/>
          </w:tcPr>
          <w:p w14:paraId="3770B868" w14:textId="0B75B054"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864" w:type="dxa"/>
            <w:shd w:val="clear" w:color="auto" w:fill="auto"/>
            <w:noWrap/>
            <w:vAlign w:val="bottom"/>
          </w:tcPr>
          <w:p w14:paraId="7A5F30FD" w14:textId="3CFA4E86"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Fix</w:t>
            </w:r>
          </w:p>
        </w:tc>
        <w:tc>
          <w:tcPr>
            <w:tcW w:w="1620" w:type="dxa"/>
            <w:vAlign w:val="bottom"/>
          </w:tcPr>
          <w:p w14:paraId="4BF8932E" w14:textId="69A33382"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10 hours</w:t>
            </w:r>
          </w:p>
        </w:tc>
        <w:tc>
          <w:tcPr>
            <w:tcW w:w="1035" w:type="dxa"/>
            <w:vAlign w:val="center"/>
          </w:tcPr>
          <w:p w14:paraId="72A438A3" w14:textId="34FBF159"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15</w:t>
            </w:r>
          </w:p>
        </w:tc>
        <w:tc>
          <w:tcPr>
            <w:tcW w:w="1450" w:type="dxa"/>
            <w:vAlign w:val="bottom"/>
          </w:tcPr>
          <w:p w14:paraId="211DB6E2" w14:textId="0671EE78"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568</w:t>
            </w:r>
          </w:p>
        </w:tc>
      </w:tr>
      <w:tr w:rsidR="00404A0A" w:rsidRPr="00C64EA3" w14:paraId="3E06211E" w14:textId="21702DF8" w:rsidTr="009F145E">
        <w:trPr>
          <w:trHeight w:val="300"/>
          <w:jc w:val="center"/>
        </w:trPr>
        <w:tc>
          <w:tcPr>
            <w:tcW w:w="574" w:type="dxa"/>
            <w:shd w:val="clear" w:color="auto" w:fill="auto"/>
            <w:noWrap/>
            <w:vAlign w:val="center"/>
            <w:hideMark/>
          </w:tcPr>
          <w:p w14:paraId="37CC0D06" w14:textId="77777777" w:rsidR="00404A0A" w:rsidRPr="00C64EA3" w:rsidRDefault="00404A0A" w:rsidP="00404A0A">
            <w:pPr>
              <w:spacing w:after="0" w:line="240" w:lineRule="auto"/>
              <w:rPr>
                <w:rFonts w:ascii="Calibri" w:eastAsia="Times New Roman" w:hAnsi="Calibri" w:cs="Calibri"/>
                <w:color w:val="000000"/>
                <w:lang w:val="nb-NO" w:eastAsia="nb-NO"/>
              </w:rPr>
            </w:pPr>
            <w:r w:rsidRPr="00C64EA3">
              <w:rPr>
                <w:rFonts w:ascii="Calibri" w:eastAsia="Times New Roman" w:hAnsi="Calibri" w:cs="Calibri"/>
                <w:color w:val="000000"/>
                <w:lang w:val="nb-NO" w:eastAsia="nb-NO"/>
              </w:rPr>
              <w:t>S5</w:t>
            </w:r>
          </w:p>
        </w:tc>
        <w:tc>
          <w:tcPr>
            <w:tcW w:w="1202" w:type="dxa"/>
            <w:vAlign w:val="bottom"/>
          </w:tcPr>
          <w:p w14:paraId="1DB88F2D" w14:textId="3CD95C2C" w:rsidR="00404A0A" w:rsidRPr="00C64EA3" w:rsidRDefault="00404A0A" w:rsidP="00404A0A">
            <w:pPr>
              <w:spacing w:after="0" w:line="240" w:lineRule="auto"/>
              <w:rPr>
                <w:rFonts w:ascii="Calibri" w:eastAsia="Times New Roman" w:hAnsi="Calibri" w:cs="Calibri"/>
                <w:color w:val="000000"/>
                <w:lang w:val="en-US" w:eastAsia="nb-NO"/>
              </w:rPr>
            </w:pPr>
            <w:r>
              <w:rPr>
                <w:rFonts w:ascii="Calibri" w:hAnsi="Calibri" w:cs="Calibri"/>
                <w:color w:val="000000"/>
              </w:rPr>
              <w:t>Model 1</w:t>
            </w:r>
          </w:p>
        </w:tc>
        <w:tc>
          <w:tcPr>
            <w:tcW w:w="1251" w:type="dxa"/>
            <w:shd w:val="clear" w:color="auto" w:fill="auto"/>
            <w:noWrap/>
            <w:vAlign w:val="bottom"/>
          </w:tcPr>
          <w:p w14:paraId="2A1C659D" w14:textId="79B1C984"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864" w:type="dxa"/>
            <w:shd w:val="clear" w:color="auto" w:fill="auto"/>
            <w:noWrap/>
            <w:vAlign w:val="bottom"/>
          </w:tcPr>
          <w:p w14:paraId="1E7307FC" w14:textId="348CBC5F"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1620" w:type="dxa"/>
            <w:vAlign w:val="bottom"/>
          </w:tcPr>
          <w:p w14:paraId="3A36C13C" w14:textId="16236640"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7-9 hours</w:t>
            </w:r>
          </w:p>
        </w:tc>
        <w:tc>
          <w:tcPr>
            <w:tcW w:w="1035" w:type="dxa"/>
            <w:vAlign w:val="center"/>
          </w:tcPr>
          <w:p w14:paraId="67A0513E" w14:textId="671661A4"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17</w:t>
            </w:r>
          </w:p>
        </w:tc>
        <w:tc>
          <w:tcPr>
            <w:tcW w:w="1450" w:type="dxa"/>
            <w:vAlign w:val="bottom"/>
          </w:tcPr>
          <w:p w14:paraId="0C59A2AD" w14:textId="41AF3155"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554</w:t>
            </w:r>
          </w:p>
        </w:tc>
      </w:tr>
      <w:tr w:rsidR="00404A0A" w:rsidRPr="00C64EA3" w14:paraId="408981BB" w14:textId="6F65E4A2" w:rsidTr="009F145E">
        <w:trPr>
          <w:trHeight w:val="300"/>
          <w:jc w:val="center"/>
        </w:trPr>
        <w:tc>
          <w:tcPr>
            <w:tcW w:w="574" w:type="dxa"/>
            <w:shd w:val="clear" w:color="auto" w:fill="auto"/>
            <w:noWrap/>
            <w:vAlign w:val="center"/>
            <w:hideMark/>
          </w:tcPr>
          <w:p w14:paraId="0C315C2F" w14:textId="77777777" w:rsidR="00404A0A" w:rsidRPr="00C64EA3" w:rsidRDefault="00404A0A" w:rsidP="00404A0A">
            <w:pPr>
              <w:spacing w:after="0" w:line="240" w:lineRule="auto"/>
              <w:rPr>
                <w:rFonts w:ascii="Calibri" w:eastAsia="Times New Roman" w:hAnsi="Calibri" w:cs="Calibri"/>
                <w:color w:val="000000"/>
                <w:lang w:val="nb-NO" w:eastAsia="nb-NO"/>
              </w:rPr>
            </w:pPr>
            <w:r w:rsidRPr="00C64EA3">
              <w:rPr>
                <w:rFonts w:ascii="Calibri" w:eastAsia="Times New Roman" w:hAnsi="Calibri" w:cs="Calibri"/>
                <w:color w:val="000000"/>
                <w:lang w:val="nb-NO" w:eastAsia="nb-NO"/>
              </w:rPr>
              <w:t>S6</w:t>
            </w:r>
          </w:p>
        </w:tc>
        <w:tc>
          <w:tcPr>
            <w:tcW w:w="1202" w:type="dxa"/>
            <w:vAlign w:val="bottom"/>
          </w:tcPr>
          <w:p w14:paraId="2126AEA8" w14:textId="5D62C1E6" w:rsidR="00404A0A" w:rsidRPr="00C64EA3" w:rsidRDefault="00404A0A" w:rsidP="00404A0A">
            <w:pPr>
              <w:spacing w:after="0" w:line="240" w:lineRule="auto"/>
              <w:rPr>
                <w:rFonts w:ascii="Calibri" w:eastAsia="Times New Roman" w:hAnsi="Calibri" w:cs="Calibri"/>
                <w:color w:val="000000"/>
                <w:lang w:val="en-US" w:eastAsia="nb-NO"/>
              </w:rPr>
            </w:pPr>
            <w:r>
              <w:rPr>
                <w:rFonts w:ascii="Calibri" w:hAnsi="Calibri" w:cs="Calibri"/>
                <w:color w:val="000000"/>
              </w:rPr>
              <w:t>Model 1</w:t>
            </w:r>
          </w:p>
        </w:tc>
        <w:tc>
          <w:tcPr>
            <w:tcW w:w="1251" w:type="dxa"/>
            <w:shd w:val="clear" w:color="auto" w:fill="auto"/>
            <w:noWrap/>
            <w:vAlign w:val="bottom"/>
          </w:tcPr>
          <w:p w14:paraId="5CAA3A35" w14:textId="30B58F5D"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864" w:type="dxa"/>
            <w:shd w:val="clear" w:color="auto" w:fill="auto"/>
            <w:noWrap/>
            <w:vAlign w:val="bottom"/>
          </w:tcPr>
          <w:p w14:paraId="0987F9DE" w14:textId="4049B176"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1620" w:type="dxa"/>
            <w:vAlign w:val="bottom"/>
          </w:tcPr>
          <w:p w14:paraId="519E15B2" w14:textId="6629CB10"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10 hours</w:t>
            </w:r>
          </w:p>
        </w:tc>
        <w:tc>
          <w:tcPr>
            <w:tcW w:w="1035" w:type="dxa"/>
            <w:vAlign w:val="center"/>
          </w:tcPr>
          <w:p w14:paraId="33011942" w14:textId="6C6024CA"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14</w:t>
            </w:r>
          </w:p>
        </w:tc>
        <w:tc>
          <w:tcPr>
            <w:tcW w:w="1450" w:type="dxa"/>
            <w:vAlign w:val="bottom"/>
          </w:tcPr>
          <w:p w14:paraId="4C32BCF0" w14:textId="37196B09"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520</w:t>
            </w:r>
          </w:p>
        </w:tc>
      </w:tr>
      <w:tr w:rsidR="00404A0A" w:rsidRPr="00C64EA3" w14:paraId="6E35A05E" w14:textId="45FE97E6" w:rsidTr="009F145E">
        <w:trPr>
          <w:trHeight w:val="300"/>
          <w:jc w:val="center"/>
        </w:trPr>
        <w:tc>
          <w:tcPr>
            <w:tcW w:w="574" w:type="dxa"/>
            <w:shd w:val="clear" w:color="auto" w:fill="auto"/>
            <w:noWrap/>
            <w:vAlign w:val="center"/>
            <w:hideMark/>
          </w:tcPr>
          <w:p w14:paraId="7642B2BB" w14:textId="77777777" w:rsidR="00404A0A" w:rsidRPr="00C64EA3" w:rsidRDefault="00404A0A" w:rsidP="00404A0A">
            <w:pPr>
              <w:spacing w:after="0" w:line="240" w:lineRule="auto"/>
              <w:rPr>
                <w:rFonts w:ascii="Calibri" w:eastAsia="Times New Roman" w:hAnsi="Calibri" w:cs="Calibri"/>
                <w:color w:val="000000"/>
                <w:lang w:val="nb-NO" w:eastAsia="nb-NO"/>
              </w:rPr>
            </w:pPr>
            <w:r w:rsidRPr="00C64EA3">
              <w:rPr>
                <w:rFonts w:ascii="Calibri" w:eastAsia="Times New Roman" w:hAnsi="Calibri" w:cs="Calibri"/>
                <w:color w:val="000000"/>
                <w:lang w:val="nb-NO" w:eastAsia="nb-NO"/>
              </w:rPr>
              <w:t>S7</w:t>
            </w:r>
          </w:p>
        </w:tc>
        <w:tc>
          <w:tcPr>
            <w:tcW w:w="1202" w:type="dxa"/>
            <w:vAlign w:val="bottom"/>
          </w:tcPr>
          <w:p w14:paraId="01500FE0" w14:textId="4FCE536B" w:rsidR="00404A0A" w:rsidRPr="00C64EA3" w:rsidRDefault="00404A0A" w:rsidP="00404A0A">
            <w:pPr>
              <w:spacing w:after="0" w:line="240" w:lineRule="auto"/>
              <w:rPr>
                <w:rFonts w:ascii="Calibri" w:eastAsia="Times New Roman" w:hAnsi="Calibri" w:cs="Calibri"/>
                <w:color w:val="000000"/>
                <w:lang w:val="en-US" w:eastAsia="nb-NO"/>
              </w:rPr>
            </w:pPr>
            <w:r>
              <w:rPr>
                <w:rFonts w:ascii="Calibri" w:hAnsi="Calibri" w:cs="Calibri"/>
                <w:color w:val="000000"/>
              </w:rPr>
              <w:t>Model 2</w:t>
            </w:r>
          </w:p>
        </w:tc>
        <w:tc>
          <w:tcPr>
            <w:tcW w:w="1251" w:type="dxa"/>
            <w:shd w:val="clear" w:color="auto" w:fill="auto"/>
            <w:noWrap/>
            <w:vAlign w:val="bottom"/>
          </w:tcPr>
          <w:p w14:paraId="77CF9AEE" w14:textId="396303F1"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Fix</w:t>
            </w:r>
          </w:p>
        </w:tc>
        <w:tc>
          <w:tcPr>
            <w:tcW w:w="864" w:type="dxa"/>
            <w:shd w:val="clear" w:color="auto" w:fill="auto"/>
            <w:noWrap/>
            <w:vAlign w:val="bottom"/>
          </w:tcPr>
          <w:p w14:paraId="727784FC" w14:textId="269B06C0"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1620" w:type="dxa"/>
            <w:vAlign w:val="bottom"/>
          </w:tcPr>
          <w:p w14:paraId="4C2D4F77" w14:textId="245EB131"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7-9 hours</w:t>
            </w:r>
          </w:p>
        </w:tc>
        <w:tc>
          <w:tcPr>
            <w:tcW w:w="1035" w:type="dxa"/>
            <w:vAlign w:val="center"/>
          </w:tcPr>
          <w:p w14:paraId="53162679" w14:textId="40127E63"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13</w:t>
            </w:r>
          </w:p>
        </w:tc>
        <w:tc>
          <w:tcPr>
            <w:tcW w:w="1450" w:type="dxa"/>
            <w:vAlign w:val="bottom"/>
          </w:tcPr>
          <w:p w14:paraId="13CEDA95" w14:textId="6613159A"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384</w:t>
            </w:r>
          </w:p>
        </w:tc>
      </w:tr>
      <w:tr w:rsidR="00404A0A" w:rsidRPr="00C64EA3" w14:paraId="6CA9D190" w14:textId="16FD418F" w:rsidTr="009F145E">
        <w:trPr>
          <w:trHeight w:val="300"/>
          <w:jc w:val="center"/>
        </w:trPr>
        <w:tc>
          <w:tcPr>
            <w:tcW w:w="574" w:type="dxa"/>
            <w:shd w:val="clear" w:color="auto" w:fill="auto"/>
            <w:noWrap/>
            <w:vAlign w:val="center"/>
            <w:hideMark/>
          </w:tcPr>
          <w:p w14:paraId="1A563AD9" w14:textId="77777777" w:rsidR="00404A0A" w:rsidRPr="00C64EA3" w:rsidRDefault="00404A0A" w:rsidP="00404A0A">
            <w:pPr>
              <w:spacing w:after="0" w:line="240" w:lineRule="auto"/>
              <w:rPr>
                <w:rFonts w:ascii="Calibri" w:eastAsia="Times New Roman" w:hAnsi="Calibri" w:cs="Calibri"/>
                <w:color w:val="000000"/>
                <w:lang w:val="nb-NO" w:eastAsia="nb-NO"/>
              </w:rPr>
            </w:pPr>
            <w:r w:rsidRPr="00C64EA3">
              <w:rPr>
                <w:rFonts w:ascii="Calibri" w:eastAsia="Times New Roman" w:hAnsi="Calibri" w:cs="Calibri"/>
                <w:color w:val="000000"/>
                <w:lang w:val="nb-NO" w:eastAsia="nb-NO"/>
              </w:rPr>
              <w:t>S8</w:t>
            </w:r>
          </w:p>
        </w:tc>
        <w:tc>
          <w:tcPr>
            <w:tcW w:w="1202" w:type="dxa"/>
            <w:vAlign w:val="bottom"/>
          </w:tcPr>
          <w:p w14:paraId="2A59B685" w14:textId="421F7AB3" w:rsidR="00404A0A" w:rsidRPr="00C64EA3" w:rsidRDefault="00404A0A" w:rsidP="00404A0A">
            <w:pPr>
              <w:spacing w:after="0" w:line="240" w:lineRule="auto"/>
              <w:rPr>
                <w:rFonts w:ascii="Calibri" w:eastAsia="Times New Roman" w:hAnsi="Calibri" w:cs="Calibri"/>
                <w:color w:val="000000"/>
                <w:lang w:val="en-US" w:eastAsia="nb-NO"/>
              </w:rPr>
            </w:pPr>
            <w:r>
              <w:rPr>
                <w:rFonts w:ascii="Calibri" w:hAnsi="Calibri" w:cs="Calibri"/>
                <w:color w:val="000000"/>
              </w:rPr>
              <w:t>Model 2</w:t>
            </w:r>
          </w:p>
        </w:tc>
        <w:tc>
          <w:tcPr>
            <w:tcW w:w="1251" w:type="dxa"/>
            <w:shd w:val="clear" w:color="auto" w:fill="auto"/>
            <w:noWrap/>
            <w:vAlign w:val="bottom"/>
          </w:tcPr>
          <w:p w14:paraId="791C64AE" w14:textId="4CB30F33"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Fix</w:t>
            </w:r>
          </w:p>
        </w:tc>
        <w:tc>
          <w:tcPr>
            <w:tcW w:w="864" w:type="dxa"/>
            <w:shd w:val="clear" w:color="auto" w:fill="auto"/>
            <w:noWrap/>
            <w:vAlign w:val="bottom"/>
          </w:tcPr>
          <w:p w14:paraId="514F5CD9" w14:textId="0C5B0021"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1620" w:type="dxa"/>
            <w:vAlign w:val="bottom"/>
          </w:tcPr>
          <w:p w14:paraId="38A1CC5D" w14:textId="1A20BB59"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10 hours</w:t>
            </w:r>
          </w:p>
        </w:tc>
        <w:tc>
          <w:tcPr>
            <w:tcW w:w="1035" w:type="dxa"/>
            <w:vAlign w:val="center"/>
          </w:tcPr>
          <w:p w14:paraId="0CC8BA02" w14:textId="4152AC20"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13</w:t>
            </w:r>
          </w:p>
        </w:tc>
        <w:tc>
          <w:tcPr>
            <w:tcW w:w="1450" w:type="dxa"/>
            <w:vAlign w:val="bottom"/>
          </w:tcPr>
          <w:p w14:paraId="0B94A068" w14:textId="3560A9FB"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396</w:t>
            </w:r>
          </w:p>
        </w:tc>
      </w:tr>
      <w:tr w:rsidR="00404A0A" w:rsidRPr="00C64EA3" w14:paraId="315832DA" w14:textId="57571DFB" w:rsidTr="009F145E">
        <w:trPr>
          <w:trHeight w:val="300"/>
          <w:jc w:val="center"/>
        </w:trPr>
        <w:tc>
          <w:tcPr>
            <w:tcW w:w="574" w:type="dxa"/>
            <w:shd w:val="clear" w:color="auto" w:fill="auto"/>
            <w:noWrap/>
            <w:vAlign w:val="center"/>
            <w:hideMark/>
          </w:tcPr>
          <w:p w14:paraId="49D96E42" w14:textId="77777777" w:rsidR="00404A0A" w:rsidRPr="00C64EA3" w:rsidRDefault="00404A0A" w:rsidP="00404A0A">
            <w:pPr>
              <w:spacing w:after="0" w:line="240" w:lineRule="auto"/>
              <w:rPr>
                <w:rFonts w:ascii="Calibri" w:eastAsia="Times New Roman" w:hAnsi="Calibri" w:cs="Calibri"/>
                <w:color w:val="000000"/>
                <w:lang w:val="nb-NO" w:eastAsia="nb-NO"/>
              </w:rPr>
            </w:pPr>
            <w:r w:rsidRPr="00C64EA3">
              <w:rPr>
                <w:rFonts w:ascii="Calibri" w:eastAsia="Times New Roman" w:hAnsi="Calibri" w:cs="Calibri"/>
                <w:color w:val="000000"/>
                <w:lang w:val="nb-NO" w:eastAsia="nb-NO"/>
              </w:rPr>
              <w:t>S9</w:t>
            </w:r>
          </w:p>
        </w:tc>
        <w:tc>
          <w:tcPr>
            <w:tcW w:w="1202" w:type="dxa"/>
            <w:vAlign w:val="bottom"/>
          </w:tcPr>
          <w:p w14:paraId="18096EC2" w14:textId="1235EA36" w:rsidR="00404A0A" w:rsidRPr="00C64EA3" w:rsidRDefault="00404A0A" w:rsidP="00404A0A">
            <w:pPr>
              <w:spacing w:after="0" w:line="240" w:lineRule="auto"/>
              <w:rPr>
                <w:rFonts w:ascii="Calibri" w:eastAsia="Times New Roman" w:hAnsi="Calibri" w:cs="Calibri"/>
                <w:color w:val="000000"/>
                <w:lang w:val="en-US" w:eastAsia="nb-NO"/>
              </w:rPr>
            </w:pPr>
            <w:r>
              <w:rPr>
                <w:rFonts w:ascii="Calibri" w:hAnsi="Calibri" w:cs="Calibri"/>
                <w:color w:val="000000"/>
              </w:rPr>
              <w:t>Model 2</w:t>
            </w:r>
          </w:p>
        </w:tc>
        <w:tc>
          <w:tcPr>
            <w:tcW w:w="1251" w:type="dxa"/>
            <w:shd w:val="clear" w:color="auto" w:fill="auto"/>
            <w:noWrap/>
            <w:vAlign w:val="bottom"/>
          </w:tcPr>
          <w:p w14:paraId="3567B803" w14:textId="3966CD78"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864" w:type="dxa"/>
            <w:shd w:val="clear" w:color="auto" w:fill="auto"/>
            <w:noWrap/>
            <w:vAlign w:val="bottom"/>
          </w:tcPr>
          <w:p w14:paraId="670B235A" w14:textId="37E559BF"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Fix</w:t>
            </w:r>
          </w:p>
        </w:tc>
        <w:tc>
          <w:tcPr>
            <w:tcW w:w="1620" w:type="dxa"/>
            <w:vAlign w:val="bottom"/>
          </w:tcPr>
          <w:p w14:paraId="0D4C7D67" w14:textId="74B0D677"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7-9 hours</w:t>
            </w:r>
          </w:p>
        </w:tc>
        <w:tc>
          <w:tcPr>
            <w:tcW w:w="1035" w:type="dxa"/>
            <w:vAlign w:val="center"/>
          </w:tcPr>
          <w:p w14:paraId="44261514" w14:textId="20F9D5D8"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13</w:t>
            </w:r>
          </w:p>
        </w:tc>
        <w:tc>
          <w:tcPr>
            <w:tcW w:w="1450" w:type="dxa"/>
            <w:vAlign w:val="bottom"/>
          </w:tcPr>
          <w:p w14:paraId="04037384" w14:textId="57859A8A"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350</w:t>
            </w:r>
          </w:p>
        </w:tc>
      </w:tr>
      <w:tr w:rsidR="00404A0A" w:rsidRPr="00C64EA3" w14:paraId="092C704F" w14:textId="46A5F4B2" w:rsidTr="009F145E">
        <w:trPr>
          <w:trHeight w:val="300"/>
          <w:jc w:val="center"/>
        </w:trPr>
        <w:tc>
          <w:tcPr>
            <w:tcW w:w="574" w:type="dxa"/>
            <w:shd w:val="clear" w:color="auto" w:fill="auto"/>
            <w:noWrap/>
            <w:vAlign w:val="center"/>
            <w:hideMark/>
          </w:tcPr>
          <w:p w14:paraId="1FA3920A" w14:textId="77777777" w:rsidR="00404A0A" w:rsidRPr="00C64EA3" w:rsidRDefault="00404A0A" w:rsidP="00404A0A">
            <w:pPr>
              <w:spacing w:after="0" w:line="240" w:lineRule="auto"/>
              <w:rPr>
                <w:rFonts w:ascii="Calibri" w:eastAsia="Times New Roman" w:hAnsi="Calibri" w:cs="Calibri"/>
                <w:color w:val="000000"/>
                <w:lang w:val="nb-NO" w:eastAsia="nb-NO"/>
              </w:rPr>
            </w:pPr>
            <w:r w:rsidRPr="00C64EA3">
              <w:rPr>
                <w:rFonts w:ascii="Calibri" w:eastAsia="Times New Roman" w:hAnsi="Calibri" w:cs="Calibri"/>
                <w:color w:val="000000"/>
                <w:lang w:val="nb-NO" w:eastAsia="nb-NO"/>
              </w:rPr>
              <w:t>S10</w:t>
            </w:r>
          </w:p>
        </w:tc>
        <w:tc>
          <w:tcPr>
            <w:tcW w:w="1202" w:type="dxa"/>
            <w:vAlign w:val="bottom"/>
          </w:tcPr>
          <w:p w14:paraId="1877E06E" w14:textId="5B570909" w:rsidR="00404A0A" w:rsidRPr="00C64EA3" w:rsidRDefault="00404A0A" w:rsidP="00404A0A">
            <w:pPr>
              <w:spacing w:after="0" w:line="240" w:lineRule="auto"/>
              <w:rPr>
                <w:rFonts w:ascii="Calibri" w:eastAsia="Times New Roman" w:hAnsi="Calibri" w:cs="Calibri"/>
                <w:color w:val="000000"/>
                <w:lang w:val="en-US" w:eastAsia="nb-NO"/>
              </w:rPr>
            </w:pPr>
            <w:r>
              <w:rPr>
                <w:rFonts w:ascii="Calibri" w:hAnsi="Calibri" w:cs="Calibri"/>
                <w:color w:val="000000"/>
              </w:rPr>
              <w:t>Model 2</w:t>
            </w:r>
          </w:p>
        </w:tc>
        <w:tc>
          <w:tcPr>
            <w:tcW w:w="1251" w:type="dxa"/>
            <w:shd w:val="clear" w:color="auto" w:fill="auto"/>
            <w:noWrap/>
            <w:vAlign w:val="bottom"/>
          </w:tcPr>
          <w:p w14:paraId="61264FFD" w14:textId="35028CA4"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864" w:type="dxa"/>
            <w:shd w:val="clear" w:color="auto" w:fill="auto"/>
            <w:noWrap/>
            <w:vAlign w:val="bottom"/>
          </w:tcPr>
          <w:p w14:paraId="15D78C42" w14:textId="3DDA3869"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Fix</w:t>
            </w:r>
          </w:p>
        </w:tc>
        <w:tc>
          <w:tcPr>
            <w:tcW w:w="1620" w:type="dxa"/>
            <w:vAlign w:val="bottom"/>
          </w:tcPr>
          <w:p w14:paraId="4C635207" w14:textId="77B2DCE6"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10 hours</w:t>
            </w:r>
          </w:p>
        </w:tc>
        <w:tc>
          <w:tcPr>
            <w:tcW w:w="1035" w:type="dxa"/>
            <w:vAlign w:val="center"/>
          </w:tcPr>
          <w:p w14:paraId="67A92448" w14:textId="36741F82"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13</w:t>
            </w:r>
          </w:p>
        </w:tc>
        <w:tc>
          <w:tcPr>
            <w:tcW w:w="1450" w:type="dxa"/>
            <w:vAlign w:val="bottom"/>
          </w:tcPr>
          <w:p w14:paraId="5EE1D345" w14:textId="3277C651"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424</w:t>
            </w:r>
          </w:p>
        </w:tc>
      </w:tr>
      <w:tr w:rsidR="00404A0A" w:rsidRPr="00C64EA3" w14:paraId="722EE6E6" w14:textId="0844D74B" w:rsidTr="009F145E">
        <w:trPr>
          <w:trHeight w:val="300"/>
          <w:jc w:val="center"/>
        </w:trPr>
        <w:tc>
          <w:tcPr>
            <w:tcW w:w="574" w:type="dxa"/>
            <w:shd w:val="clear" w:color="auto" w:fill="auto"/>
            <w:noWrap/>
            <w:vAlign w:val="center"/>
            <w:hideMark/>
          </w:tcPr>
          <w:p w14:paraId="08DD403F" w14:textId="77777777" w:rsidR="00404A0A" w:rsidRPr="00C64EA3" w:rsidRDefault="00404A0A" w:rsidP="00404A0A">
            <w:pPr>
              <w:spacing w:after="0" w:line="240" w:lineRule="auto"/>
              <w:rPr>
                <w:rFonts w:ascii="Calibri" w:eastAsia="Times New Roman" w:hAnsi="Calibri" w:cs="Calibri"/>
                <w:color w:val="000000"/>
                <w:lang w:val="nb-NO" w:eastAsia="nb-NO"/>
              </w:rPr>
            </w:pPr>
            <w:r w:rsidRPr="00C64EA3">
              <w:rPr>
                <w:rFonts w:ascii="Calibri" w:eastAsia="Times New Roman" w:hAnsi="Calibri" w:cs="Calibri"/>
                <w:color w:val="000000"/>
                <w:lang w:val="nb-NO" w:eastAsia="nb-NO"/>
              </w:rPr>
              <w:t>S11</w:t>
            </w:r>
          </w:p>
        </w:tc>
        <w:tc>
          <w:tcPr>
            <w:tcW w:w="1202" w:type="dxa"/>
            <w:vAlign w:val="bottom"/>
          </w:tcPr>
          <w:p w14:paraId="2263F403" w14:textId="7D5B1307" w:rsidR="00404A0A" w:rsidRPr="00C64EA3" w:rsidRDefault="00404A0A" w:rsidP="00404A0A">
            <w:pPr>
              <w:spacing w:after="0" w:line="240" w:lineRule="auto"/>
              <w:rPr>
                <w:rFonts w:ascii="Calibri" w:eastAsia="Times New Roman" w:hAnsi="Calibri" w:cs="Calibri"/>
                <w:color w:val="000000"/>
                <w:lang w:val="en-US" w:eastAsia="nb-NO"/>
              </w:rPr>
            </w:pPr>
            <w:r>
              <w:rPr>
                <w:rFonts w:ascii="Calibri" w:hAnsi="Calibri" w:cs="Calibri"/>
                <w:color w:val="000000"/>
              </w:rPr>
              <w:t>Model 2</w:t>
            </w:r>
          </w:p>
        </w:tc>
        <w:tc>
          <w:tcPr>
            <w:tcW w:w="1251" w:type="dxa"/>
            <w:shd w:val="clear" w:color="auto" w:fill="auto"/>
            <w:noWrap/>
            <w:vAlign w:val="bottom"/>
          </w:tcPr>
          <w:p w14:paraId="2AF6778C" w14:textId="29F60116"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864" w:type="dxa"/>
            <w:shd w:val="clear" w:color="auto" w:fill="auto"/>
            <w:noWrap/>
            <w:vAlign w:val="bottom"/>
          </w:tcPr>
          <w:p w14:paraId="4C54F459" w14:textId="5D94611D"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1620" w:type="dxa"/>
            <w:vAlign w:val="bottom"/>
          </w:tcPr>
          <w:p w14:paraId="7D35B5B9" w14:textId="205E7140"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7-9 hours</w:t>
            </w:r>
          </w:p>
        </w:tc>
        <w:tc>
          <w:tcPr>
            <w:tcW w:w="1035" w:type="dxa"/>
            <w:vAlign w:val="center"/>
          </w:tcPr>
          <w:p w14:paraId="54041563" w14:textId="7FFB8D37"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13</w:t>
            </w:r>
          </w:p>
        </w:tc>
        <w:tc>
          <w:tcPr>
            <w:tcW w:w="1450" w:type="dxa"/>
            <w:vAlign w:val="bottom"/>
          </w:tcPr>
          <w:p w14:paraId="3BB55932" w14:textId="7013DFD2"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350</w:t>
            </w:r>
          </w:p>
        </w:tc>
      </w:tr>
      <w:tr w:rsidR="00404A0A" w:rsidRPr="00C64EA3" w14:paraId="647F8CDE" w14:textId="2259685F" w:rsidTr="009F145E">
        <w:trPr>
          <w:trHeight w:val="300"/>
          <w:jc w:val="center"/>
        </w:trPr>
        <w:tc>
          <w:tcPr>
            <w:tcW w:w="574" w:type="dxa"/>
            <w:shd w:val="clear" w:color="auto" w:fill="auto"/>
            <w:noWrap/>
            <w:vAlign w:val="center"/>
            <w:hideMark/>
          </w:tcPr>
          <w:p w14:paraId="0C5D0D54" w14:textId="77777777" w:rsidR="00404A0A" w:rsidRPr="00C64EA3" w:rsidRDefault="00404A0A" w:rsidP="00404A0A">
            <w:pPr>
              <w:spacing w:after="0" w:line="240" w:lineRule="auto"/>
              <w:rPr>
                <w:rFonts w:ascii="Calibri" w:eastAsia="Times New Roman" w:hAnsi="Calibri" w:cs="Calibri"/>
                <w:color w:val="000000"/>
                <w:lang w:val="nb-NO" w:eastAsia="nb-NO"/>
              </w:rPr>
            </w:pPr>
            <w:r w:rsidRPr="00C64EA3">
              <w:rPr>
                <w:rFonts w:ascii="Calibri" w:eastAsia="Times New Roman" w:hAnsi="Calibri" w:cs="Calibri"/>
                <w:color w:val="000000"/>
                <w:lang w:val="nb-NO" w:eastAsia="nb-NO"/>
              </w:rPr>
              <w:t>S12</w:t>
            </w:r>
          </w:p>
        </w:tc>
        <w:tc>
          <w:tcPr>
            <w:tcW w:w="1202" w:type="dxa"/>
            <w:vAlign w:val="bottom"/>
          </w:tcPr>
          <w:p w14:paraId="3F89F088" w14:textId="5D9C3D8B" w:rsidR="00404A0A" w:rsidRPr="00C64EA3" w:rsidRDefault="00404A0A" w:rsidP="00404A0A">
            <w:pPr>
              <w:spacing w:after="0" w:line="240" w:lineRule="auto"/>
              <w:rPr>
                <w:rFonts w:ascii="Calibri" w:eastAsia="Times New Roman" w:hAnsi="Calibri" w:cs="Calibri"/>
                <w:color w:val="000000"/>
                <w:lang w:val="en-US" w:eastAsia="nb-NO"/>
              </w:rPr>
            </w:pPr>
            <w:r>
              <w:rPr>
                <w:rFonts w:ascii="Calibri" w:hAnsi="Calibri" w:cs="Calibri"/>
                <w:color w:val="000000"/>
              </w:rPr>
              <w:t>Model 2</w:t>
            </w:r>
          </w:p>
        </w:tc>
        <w:tc>
          <w:tcPr>
            <w:tcW w:w="1251" w:type="dxa"/>
            <w:shd w:val="clear" w:color="auto" w:fill="auto"/>
            <w:noWrap/>
            <w:vAlign w:val="bottom"/>
          </w:tcPr>
          <w:p w14:paraId="68D50816" w14:textId="4DF1E44C"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864" w:type="dxa"/>
            <w:shd w:val="clear" w:color="auto" w:fill="auto"/>
            <w:noWrap/>
            <w:vAlign w:val="bottom"/>
          </w:tcPr>
          <w:p w14:paraId="4FA41327" w14:textId="53D0198A"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Flex</w:t>
            </w:r>
          </w:p>
        </w:tc>
        <w:tc>
          <w:tcPr>
            <w:tcW w:w="1620" w:type="dxa"/>
            <w:vAlign w:val="bottom"/>
          </w:tcPr>
          <w:p w14:paraId="05C7F8DB" w14:textId="7170AC7B"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10 hours</w:t>
            </w:r>
          </w:p>
        </w:tc>
        <w:tc>
          <w:tcPr>
            <w:tcW w:w="1035" w:type="dxa"/>
            <w:vAlign w:val="center"/>
          </w:tcPr>
          <w:p w14:paraId="5B05D655" w14:textId="25583FBA"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13</w:t>
            </w:r>
          </w:p>
        </w:tc>
        <w:tc>
          <w:tcPr>
            <w:tcW w:w="1450" w:type="dxa"/>
            <w:vAlign w:val="bottom"/>
          </w:tcPr>
          <w:p w14:paraId="09FC6235" w14:textId="1E99B670" w:rsidR="00404A0A" w:rsidRPr="00C64EA3" w:rsidRDefault="00404A0A" w:rsidP="00404A0A">
            <w:pPr>
              <w:spacing w:after="0" w:line="240" w:lineRule="auto"/>
              <w:jc w:val="center"/>
              <w:rPr>
                <w:rFonts w:ascii="Calibri" w:eastAsia="Times New Roman" w:hAnsi="Calibri" w:cs="Calibri"/>
                <w:color w:val="000000"/>
                <w:lang w:val="nb-NO" w:eastAsia="nb-NO"/>
              </w:rPr>
            </w:pPr>
            <w:r>
              <w:rPr>
                <w:rFonts w:ascii="Calibri" w:hAnsi="Calibri" w:cs="Calibri"/>
                <w:color w:val="000000"/>
              </w:rPr>
              <w:t>424</w:t>
            </w:r>
          </w:p>
        </w:tc>
      </w:tr>
    </w:tbl>
    <w:p w14:paraId="6101D55C" w14:textId="77777777" w:rsidR="00C64EA3" w:rsidRDefault="00C64EA3" w:rsidP="00D02E7D">
      <w:pPr>
        <w:spacing w:after="0"/>
      </w:pPr>
    </w:p>
    <w:p w14:paraId="5BAA2444" w14:textId="1F8DFD66" w:rsidR="00B901A5" w:rsidRDefault="00B901A5" w:rsidP="00D02E7D">
      <w:pPr>
        <w:spacing w:after="0"/>
      </w:pPr>
    </w:p>
    <w:p w14:paraId="1D02B772" w14:textId="1386306B" w:rsidR="00F833D8" w:rsidRDefault="00F833D8" w:rsidP="00F833D8">
      <w:pPr>
        <w:pStyle w:val="Heading2"/>
      </w:pPr>
      <w:r>
        <w:t>Components</w:t>
      </w:r>
    </w:p>
    <w:p w14:paraId="0C4460D1" w14:textId="2446BB0A" w:rsidR="00F833D8" w:rsidRDefault="00F833D8" w:rsidP="00875EA5">
      <w:pPr>
        <w:pStyle w:val="Heading3"/>
      </w:pPr>
      <w:bookmarkStart w:id="7" w:name="_Ref104124305"/>
      <w:r>
        <w:t>Environment</w:t>
      </w:r>
      <w:bookmarkEnd w:id="7"/>
    </w:p>
    <w:p w14:paraId="3642E195" w14:textId="77777777" w:rsidR="00F833D8" w:rsidRPr="00DF64D9" w:rsidRDefault="00F833D8" w:rsidP="00F833D8">
      <w:pPr>
        <w:spacing w:after="0"/>
        <w:rPr>
          <w:color w:val="FF0000"/>
        </w:rPr>
      </w:pPr>
      <w:r w:rsidRPr="00DF64D9">
        <w:rPr>
          <w:color w:val="FF0000"/>
        </w:rPr>
        <w:t>Describe the environment agents interact within, indicating its structure, and how it is generated.  For example, are agents bound within a homogeneous grid, or do they have continuous movement through a detailed landscape incorporating geographic or environmental information?</w:t>
      </w:r>
    </w:p>
    <w:p w14:paraId="3ED4D8B0" w14:textId="119DFD11" w:rsidR="00F833D8" w:rsidRDefault="00F833D8" w:rsidP="00F833D8">
      <w:pPr>
        <w:spacing w:after="0"/>
      </w:pPr>
    </w:p>
    <w:p w14:paraId="688199ED" w14:textId="41A9C65F" w:rsidR="00DF64D9" w:rsidRDefault="00DF64D9" w:rsidP="00F833D8">
      <w:pPr>
        <w:spacing w:after="0"/>
      </w:pPr>
      <w:r>
        <w:t xml:space="preserve">The environment is a </w:t>
      </w:r>
      <w:r w:rsidR="003E1AFA">
        <w:t xml:space="preserve">population </w:t>
      </w:r>
      <w:r>
        <w:t>of location</w:t>
      </w:r>
      <w:r w:rsidR="003E1AFA">
        <w:t xml:space="preserve"> agents</w:t>
      </w:r>
      <w:r>
        <w:t xml:space="preserve"> that represent the various parts of a hospital</w:t>
      </w:r>
      <w:r w:rsidR="000B6E9A">
        <w:t>, e.g., buildings, and rooms within them</w:t>
      </w:r>
      <w:r>
        <w:t xml:space="preserve">. The </w:t>
      </w:r>
      <w:r w:rsidR="00845AC2">
        <w:t xml:space="preserve">generated </w:t>
      </w:r>
      <w:r>
        <w:t xml:space="preserve">scheduled and ad-hoc jobs are placed in these locations. The Cleaner </w:t>
      </w:r>
      <w:r w:rsidR="00845AC2">
        <w:t xml:space="preserve">agents travel between jobs and move through the network </w:t>
      </w:r>
      <w:r w:rsidR="00837E85">
        <w:t xml:space="preserve">of locations </w:t>
      </w:r>
      <w:r w:rsidR="00845AC2">
        <w:t>based on</w:t>
      </w:r>
      <w:r w:rsidR="00837E85">
        <w:t xml:space="preserve"> travel times sampled from distributions </w:t>
      </w:r>
      <w:r w:rsidR="000B6E9A">
        <w:t xml:space="preserve">and a </w:t>
      </w:r>
      <w:r w:rsidR="00837E85">
        <w:t xml:space="preserve">travel time matrix, see section </w:t>
      </w:r>
      <w:r w:rsidR="005B4541">
        <w:fldChar w:fldCharType="begin"/>
      </w:r>
      <w:r w:rsidR="005B4541">
        <w:instrText xml:space="preserve"> REF _Ref104118522 \r \h </w:instrText>
      </w:r>
      <w:r w:rsidR="005B4541">
        <w:fldChar w:fldCharType="separate"/>
      </w:r>
      <w:r w:rsidR="00371161">
        <w:t>3.3</w:t>
      </w:r>
      <w:r w:rsidR="005B4541">
        <w:fldChar w:fldCharType="end"/>
      </w:r>
      <w:r w:rsidR="00837E85">
        <w:t>.</w:t>
      </w:r>
      <w:r w:rsidR="00845AC2">
        <w:t xml:space="preserve">  </w:t>
      </w:r>
      <w:r w:rsidR="00837E85">
        <w:t>Simple model visualisations represent the generation of jobs by location and their status (</w:t>
      </w:r>
      <w:r w:rsidR="00BF0DD0">
        <w:t>queuing</w:t>
      </w:r>
      <w:r w:rsidR="00837E85">
        <w:t xml:space="preserve"> or being cleaned), </w:t>
      </w:r>
      <w:r w:rsidR="00BF0DD0">
        <w:t xml:space="preserve">and the </w:t>
      </w:r>
      <w:r w:rsidR="00837E85">
        <w:t>status of cleaners</w:t>
      </w:r>
      <w:r w:rsidR="00BF0DD0">
        <w:t>, moving, cleaning, on break or idle</w:t>
      </w:r>
      <w:r w:rsidR="00837E85">
        <w:t xml:space="preserve">. </w:t>
      </w:r>
    </w:p>
    <w:p w14:paraId="264CE9A2" w14:textId="77777777" w:rsidR="00DF64D9" w:rsidRDefault="00DF64D9" w:rsidP="00F833D8">
      <w:pPr>
        <w:spacing w:after="0"/>
      </w:pPr>
    </w:p>
    <w:p w14:paraId="06899D53" w14:textId="24B77FDD" w:rsidR="00F833D8" w:rsidRDefault="00F833D8" w:rsidP="00875EA5">
      <w:pPr>
        <w:pStyle w:val="Heading3"/>
      </w:pPr>
      <w:bookmarkStart w:id="8" w:name="_Ref111056227"/>
      <w:r>
        <w:t>Agents</w:t>
      </w:r>
      <w:bookmarkEnd w:id="8"/>
    </w:p>
    <w:p w14:paraId="68653445" w14:textId="77777777" w:rsidR="00F833D8" w:rsidRPr="001F07F7" w:rsidRDefault="00F833D8" w:rsidP="00F833D8">
      <w:pPr>
        <w:spacing w:after="0"/>
        <w:rPr>
          <w:color w:val="FF0000"/>
        </w:rPr>
      </w:pPr>
      <w:r w:rsidRPr="001F07F7">
        <w:rPr>
          <w:color w:val="FF0000"/>
        </w:rPr>
        <w:t>List all agents and agent groups within the simulation. Include a description of their role in the model, their possible states, state transitions, and all their attributes.</w:t>
      </w:r>
    </w:p>
    <w:p w14:paraId="0D9320F9" w14:textId="77777777" w:rsidR="00F833D8" w:rsidRPr="001F07F7" w:rsidRDefault="00F833D8" w:rsidP="00F833D8">
      <w:pPr>
        <w:spacing w:after="0"/>
        <w:rPr>
          <w:color w:val="FF0000"/>
        </w:rPr>
      </w:pPr>
    </w:p>
    <w:p w14:paraId="6064A521" w14:textId="77777777" w:rsidR="00F833D8" w:rsidRPr="001F07F7" w:rsidRDefault="00F833D8" w:rsidP="00F833D8">
      <w:pPr>
        <w:spacing w:after="0"/>
        <w:rPr>
          <w:color w:val="FF0000"/>
        </w:rPr>
      </w:pPr>
      <w:r w:rsidRPr="001F07F7">
        <w:rPr>
          <w:color w:val="FF0000"/>
        </w:rPr>
        <w:t>Describe all decision-making rules that agents follow in either algorithmic or equation form.  Where relevant authors should report:</w:t>
      </w:r>
    </w:p>
    <w:p w14:paraId="101FD76E" w14:textId="77777777" w:rsidR="00F833D8" w:rsidRPr="001F07F7" w:rsidRDefault="00F833D8" w:rsidP="00F833D8">
      <w:pPr>
        <w:spacing w:after="0"/>
        <w:rPr>
          <w:color w:val="FF0000"/>
        </w:rPr>
      </w:pPr>
    </w:p>
    <w:p w14:paraId="309854C7" w14:textId="539B8D01" w:rsidR="00F833D8" w:rsidRPr="001F07F7" w:rsidRDefault="00F833D8" w:rsidP="00F833D8">
      <w:pPr>
        <w:spacing w:after="0"/>
        <w:rPr>
          <w:color w:val="FF0000"/>
        </w:rPr>
      </w:pPr>
      <w:r w:rsidRPr="001F07F7">
        <w:rPr>
          <w:color w:val="FF0000"/>
        </w:rPr>
        <w:t>• The data that agents</w:t>
      </w:r>
      <w:r w:rsidR="00A73448" w:rsidRPr="001F07F7">
        <w:rPr>
          <w:color w:val="FF0000"/>
        </w:rPr>
        <w:t>’</w:t>
      </w:r>
      <w:r w:rsidRPr="001F07F7">
        <w:rPr>
          <w:color w:val="FF0000"/>
        </w:rPr>
        <w:t xml:space="preserve"> access (</w:t>
      </w:r>
      <w:r w:rsidR="00A73448" w:rsidRPr="001F07F7">
        <w:rPr>
          <w:color w:val="FF0000"/>
        </w:rPr>
        <w:t>I.e.,</w:t>
      </w:r>
      <w:r w:rsidRPr="001F07F7">
        <w:rPr>
          <w:color w:val="FF0000"/>
        </w:rPr>
        <w:t xml:space="preserve"> internal attributes or external information from the environment) and how it is used.</w:t>
      </w:r>
    </w:p>
    <w:p w14:paraId="5EF92A83" w14:textId="77777777" w:rsidR="00F833D8" w:rsidRPr="001F07F7" w:rsidRDefault="00F833D8" w:rsidP="00F833D8">
      <w:pPr>
        <w:spacing w:after="0"/>
        <w:rPr>
          <w:color w:val="FF0000"/>
        </w:rPr>
      </w:pPr>
      <w:r w:rsidRPr="001F07F7">
        <w:rPr>
          <w:color w:val="FF0000"/>
        </w:rPr>
        <w:t>• The objectives agents seek to achieve.</w:t>
      </w:r>
    </w:p>
    <w:p w14:paraId="17E0C3BA" w14:textId="585C7B47" w:rsidR="00F833D8" w:rsidRPr="001F07F7" w:rsidRDefault="00F833D8" w:rsidP="00F833D8">
      <w:pPr>
        <w:spacing w:after="0"/>
        <w:rPr>
          <w:color w:val="FF0000"/>
        </w:rPr>
      </w:pPr>
      <w:r w:rsidRPr="001F07F7">
        <w:rPr>
          <w:color w:val="FF0000"/>
        </w:rPr>
        <w:t xml:space="preserve">• The algorithms, optimisations, </w:t>
      </w:r>
      <w:r w:rsidR="00FC58A3" w:rsidRPr="001F07F7">
        <w:rPr>
          <w:color w:val="FF0000"/>
        </w:rPr>
        <w:t>heuristics,</w:t>
      </w:r>
      <w:r w:rsidRPr="001F07F7">
        <w:rPr>
          <w:color w:val="FF0000"/>
        </w:rPr>
        <w:t xml:space="preserve"> and rules that agents use to achieve objectives.</w:t>
      </w:r>
    </w:p>
    <w:p w14:paraId="24C16BC5" w14:textId="77777777" w:rsidR="00F833D8" w:rsidRPr="001F07F7" w:rsidRDefault="00F833D8" w:rsidP="00F833D8">
      <w:pPr>
        <w:spacing w:after="0"/>
        <w:rPr>
          <w:color w:val="FF0000"/>
        </w:rPr>
      </w:pPr>
      <w:r w:rsidRPr="001F07F7">
        <w:rPr>
          <w:color w:val="FF0000"/>
        </w:rPr>
        <w:t>• How agents work together within a group along with any rules for changes in group membership.</w:t>
      </w:r>
    </w:p>
    <w:p w14:paraId="088D8F7C" w14:textId="77777777" w:rsidR="00DF64D9" w:rsidRPr="001F07F7" w:rsidRDefault="00F833D8" w:rsidP="00F833D8">
      <w:pPr>
        <w:spacing w:after="0"/>
        <w:rPr>
          <w:color w:val="FF0000"/>
        </w:rPr>
      </w:pPr>
      <w:r w:rsidRPr="001F07F7">
        <w:rPr>
          <w:color w:val="FF0000"/>
        </w:rPr>
        <w:t xml:space="preserve">• Predictions of future events and adaptive action. </w:t>
      </w:r>
    </w:p>
    <w:p w14:paraId="7773681F" w14:textId="77777777" w:rsidR="005B4541" w:rsidRDefault="005B4541" w:rsidP="001F07F7">
      <w:pPr>
        <w:spacing w:after="0"/>
      </w:pPr>
    </w:p>
    <w:p w14:paraId="0712E7C1" w14:textId="6C4A03F8" w:rsidR="008242D4" w:rsidRDefault="00F63AAF" w:rsidP="001F07F7">
      <w:pPr>
        <w:spacing w:after="0"/>
      </w:pPr>
      <w:r>
        <w:t xml:space="preserve">The model consists of ten agents as depicted in </w:t>
      </w:r>
      <w:r>
        <w:fldChar w:fldCharType="begin"/>
      </w:r>
      <w:r>
        <w:instrText xml:space="preserve"> REF _Ref104118463 \h </w:instrText>
      </w:r>
      <w:r>
        <w:fldChar w:fldCharType="separate"/>
      </w:r>
      <w:r w:rsidR="00371161">
        <w:t xml:space="preserve">Figure </w:t>
      </w:r>
      <w:r w:rsidR="00371161">
        <w:rPr>
          <w:noProof/>
        </w:rPr>
        <w:t>3</w:t>
      </w:r>
      <w:r>
        <w:fldChar w:fldCharType="end"/>
      </w:r>
      <w:r w:rsidR="00C96C0D">
        <w:t xml:space="preserve">. </w:t>
      </w:r>
      <w:r w:rsidR="00264EA3">
        <w:t xml:space="preserve">These are AnyLogic agents (see section </w:t>
      </w:r>
      <w:r w:rsidR="00264EA3">
        <w:fldChar w:fldCharType="begin"/>
      </w:r>
      <w:r w:rsidR="00264EA3">
        <w:instrText xml:space="preserve"> REF _Ref104124470 \r \h </w:instrText>
      </w:r>
      <w:r w:rsidR="00264EA3">
        <w:fldChar w:fldCharType="separate"/>
      </w:r>
      <w:r w:rsidR="00371161">
        <w:t>5.1</w:t>
      </w:r>
      <w:r w:rsidR="00264EA3">
        <w:fldChar w:fldCharType="end"/>
      </w:r>
      <w:r w:rsidR="00264EA3">
        <w:t xml:space="preserve">) </w:t>
      </w:r>
      <w:r w:rsidR="00C96C0D">
        <w:t>There are four main agent</w:t>
      </w:r>
      <w:r w:rsidR="005B4541">
        <w:t>s</w:t>
      </w:r>
      <w:r w:rsidR="00C96C0D">
        <w:t xml:space="preserve">: </w:t>
      </w:r>
      <w:r w:rsidR="005B4541">
        <w:t xml:space="preserve">1) Main, 2) Job (Demand), 3) Location and 4) Cleaner. The other agents depicted in </w:t>
      </w:r>
      <w:r w:rsidR="00960CBB">
        <w:fldChar w:fldCharType="begin"/>
      </w:r>
      <w:r w:rsidR="00960CBB">
        <w:instrText xml:space="preserve"> REF _Ref104118463 \h </w:instrText>
      </w:r>
      <w:r w:rsidR="00960CBB">
        <w:fldChar w:fldCharType="separate"/>
      </w:r>
      <w:r w:rsidR="00371161">
        <w:t xml:space="preserve">Figure </w:t>
      </w:r>
      <w:r w:rsidR="00371161">
        <w:rPr>
          <w:noProof/>
        </w:rPr>
        <w:t>3</w:t>
      </w:r>
      <w:r w:rsidR="00960CBB">
        <w:fldChar w:fldCharType="end"/>
      </w:r>
      <w:r w:rsidR="005B4541">
        <w:t xml:space="preserve"> support </w:t>
      </w:r>
      <w:r w:rsidR="00425F50">
        <w:t>the four main agents</w:t>
      </w:r>
      <w:r w:rsidR="005B4541">
        <w:t xml:space="preserve">. </w:t>
      </w:r>
    </w:p>
    <w:p w14:paraId="43A18975" w14:textId="2A21F2B6" w:rsidR="008242D4" w:rsidRDefault="005F7803" w:rsidP="008242D4">
      <w:pPr>
        <w:keepNext/>
        <w:spacing w:after="0"/>
        <w:jc w:val="center"/>
      </w:pPr>
      <w:r>
        <w:rPr>
          <w:noProof/>
        </w:rPr>
        <w:lastRenderedPageBreak/>
        <w:drawing>
          <wp:inline distT="0" distB="0" distL="0" distR="0" wp14:anchorId="4B5BACA9" wp14:editId="7368FB31">
            <wp:extent cx="5724525" cy="3820160"/>
            <wp:effectExtent l="0" t="0" r="952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3820160"/>
                    </a:xfrm>
                    <a:prstGeom prst="rect">
                      <a:avLst/>
                    </a:prstGeom>
                    <a:noFill/>
                    <a:ln>
                      <a:noFill/>
                    </a:ln>
                  </pic:spPr>
                </pic:pic>
              </a:graphicData>
            </a:graphic>
          </wp:inline>
        </w:drawing>
      </w:r>
    </w:p>
    <w:p w14:paraId="272326AC" w14:textId="0C45718B" w:rsidR="008242D4" w:rsidRDefault="008242D4" w:rsidP="008242D4">
      <w:pPr>
        <w:pStyle w:val="Caption"/>
      </w:pPr>
      <w:bookmarkStart w:id="9" w:name="_Ref104118463"/>
      <w:r>
        <w:t xml:space="preserve">Figure </w:t>
      </w:r>
      <w:r w:rsidR="000A011E">
        <w:fldChar w:fldCharType="begin"/>
      </w:r>
      <w:r w:rsidR="000A011E">
        <w:instrText xml:space="preserve"> SEQ Figure \* ARABIC </w:instrText>
      </w:r>
      <w:r w:rsidR="000A011E">
        <w:fldChar w:fldCharType="separate"/>
      </w:r>
      <w:r w:rsidR="00371161">
        <w:rPr>
          <w:noProof/>
        </w:rPr>
        <w:t>3</w:t>
      </w:r>
      <w:r w:rsidR="000A011E">
        <w:rPr>
          <w:noProof/>
        </w:rPr>
        <w:fldChar w:fldCharType="end"/>
      </w:r>
      <w:bookmarkEnd w:id="9"/>
      <w:r>
        <w:t xml:space="preserve">: Simulation model overview (Job = Demand). The model consists of ten AnyLogic “agents” where each rectangle represents an agent 1) Main, 2) Demand, 3) Location, 4) Cleaner, 5) </w:t>
      </w:r>
      <w:proofErr w:type="spellStart"/>
      <w:r>
        <w:t>DemandSchedule</w:t>
      </w:r>
      <w:proofErr w:type="spellEnd"/>
      <w:r>
        <w:t xml:space="preserve">, 6) </w:t>
      </w:r>
      <w:proofErr w:type="spellStart"/>
      <w:r>
        <w:t>CleanerSchedule</w:t>
      </w:r>
      <w:proofErr w:type="spellEnd"/>
      <w:r>
        <w:t xml:space="preserve">, 7) </w:t>
      </w:r>
      <w:proofErr w:type="spellStart"/>
      <w:r>
        <w:t>WaitingTimeOverTime</w:t>
      </w:r>
      <w:proofErr w:type="spellEnd"/>
      <w:r>
        <w:t xml:space="preserve">, 8) </w:t>
      </w:r>
      <w:proofErr w:type="spellStart"/>
      <w:r>
        <w:t>DoubleCollection</w:t>
      </w:r>
      <w:proofErr w:type="spellEnd"/>
      <w:r>
        <w:t xml:space="preserve">, 9) Text, 10) </w:t>
      </w:r>
      <w:proofErr w:type="spellStart"/>
      <w:r>
        <w:t>TravelTime</w:t>
      </w:r>
      <w:proofErr w:type="spellEnd"/>
    </w:p>
    <w:p w14:paraId="02279591" w14:textId="77777777" w:rsidR="008242D4" w:rsidRDefault="008242D4" w:rsidP="001F07F7">
      <w:pPr>
        <w:spacing w:after="0"/>
      </w:pPr>
    </w:p>
    <w:p w14:paraId="741AA28C" w14:textId="77777777" w:rsidR="007B1FA5" w:rsidRPr="007B1FA5" w:rsidRDefault="007B1FA5" w:rsidP="007B1FA5">
      <w:pPr>
        <w:spacing w:after="0"/>
        <w:rPr>
          <w:b/>
          <w:bCs/>
          <w:u w:val="single"/>
        </w:rPr>
      </w:pPr>
      <w:r w:rsidRPr="007B1FA5">
        <w:rPr>
          <w:b/>
          <w:bCs/>
          <w:u w:val="single"/>
        </w:rPr>
        <w:t>Main</w:t>
      </w:r>
    </w:p>
    <w:p w14:paraId="438613F0" w14:textId="6F377FE9" w:rsidR="007B1FA5" w:rsidRDefault="007B1FA5" w:rsidP="007B1FA5">
      <w:pPr>
        <w:spacing w:after="0"/>
      </w:pPr>
      <w:r>
        <w:t xml:space="preserve">The Main agent is the environment in which all the other agents are placed. </w:t>
      </w:r>
      <w:r w:rsidR="00FC58A3">
        <w:fldChar w:fldCharType="begin"/>
      </w:r>
      <w:r w:rsidR="00FC58A3">
        <w:instrText xml:space="preserve"> REF _Ref110886107 \h </w:instrText>
      </w:r>
      <w:r w:rsidR="00FC58A3">
        <w:fldChar w:fldCharType="separate"/>
      </w:r>
      <w:r w:rsidR="00FC58A3">
        <w:t xml:space="preserve">Figure </w:t>
      </w:r>
      <w:r w:rsidR="00FC58A3">
        <w:rPr>
          <w:noProof/>
        </w:rPr>
        <w:t>4</w:t>
      </w:r>
      <w:r w:rsidR="00FC58A3">
        <w:fldChar w:fldCharType="end"/>
      </w:r>
      <w:r w:rsidR="00841A51">
        <w:fldChar w:fldCharType="begin"/>
      </w:r>
      <w:r w:rsidR="00841A51">
        <w:instrText xml:space="preserve"> REF _Ref104118446 \h </w:instrText>
      </w:r>
      <w:r w:rsidR="000A011E">
        <w:fldChar w:fldCharType="separate"/>
      </w:r>
      <w:r w:rsidR="00841A51">
        <w:fldChar w:fldCharType="end"/>
      </w:r>
      <w:r w:rsidR="00841A51">
        <w:t xml:space="preserve"> depicts </w:t>
      </w:r>
      <w:r w:rsidR="0000265C">
        <w:t xml:space="preserve">a selected </w:t>
      </w:r>
      <w:r w:rsidR="00841A51">
        <w:t xml:space="preserve">part of the Main agent which includes the agents </w:t>
      </w:r>
      <w:r w:rsidR="0000265C">
        <w:t xml:space="preserve">red blocks in the top left (cleaners, </w:t>
      </w:r>
      <w:proofErr w:type="spellStart"/>
      <w:r w:rsidR="0000265C">
        <w:t>cleanerSchedules</w:t>
      </w:r>
      <w:proofErr w:type="spellEnd"/>
      <w:r w:rsidR="0000265C">
        <w:t xml:space="preserve">, locations, demand, and </w:t>
      </w:r>
      <w:proofErr w:type="spellStart"/>
      <w:r w:rsidR="0000265C">
        <w:t>scheduled_Demand</w:t>
      </w:r>
      <w:proofErr w:type="spellEnd"/>
      <w:r w:rsidR="0000265C">
        <w:t>)</w:t>
      </w:r>
      <w:r w:rsidR="00841A51">
        <w:t xml:space="preserve">, and the location visualisation at the bottom. </w:t>
      </w:r>
      <w:r w:rsidR="0000265C">
        <w:t xml:space="preserve">The location visualisation is replicated </w:t>
      </w:r>
      <w:r w:rsidR="00532A4F">
        <w:t>for each agent in the Location agent population</w:t>
      </w:r>
      <w:r w:rsidR="00425F50">
        <w:t xml:space="preserve"> (a set of Location agents)</w:t>
      </w:r>
      <w:r w:rsidR="00532A4F">
        <w:t xml:space="preserve">. </w:t>
      </w:r>
      <w:r w:rsidR="0000265C">
        <w:t xml:space="preserve">The coloured Demand and Cleaner states in the top right denote the </w:t>
      </w:r>
      <w:r w:rsidR="00532A4F">
        <w:t>status of the jobs (demand) and the cleaners.</w:t>
      </w:r>
      <w:r w:rsidR="00425F50">
        <w:t xml:space="preserve"> The states are a key to explain the state of the Demand and Cleaner agents in the model visualisation.</w:t>
      </w:r>
      <w:r w:rsidR="00532A4F">
        <w:t xml:space="preserve"> </w:t>
      </w:r>
      <w:r>
        <w:t xml:space="preserve">Functions (methods) to set parameters imported from the Excel User Interface </w:t>
      </w:r>
      <w:r w:rsidR="00841A51">
        <w:t xml:space="preserve">and to collect results from the model over time </w:t>
      </w:r>
      <w:r>
        <w:t xml:space="preserve">are located and called from </w:t>
      </w:r>
      <w:r w:rsidR="00B24FC6">
        <w:t>the Main</w:t>
      </w:r>
      <w:r>
        <w:t xml:space="preserve"> agent</w:t>
      </w:r>
      <w:r w:rsidR="00425F50">
        <w:t xml:space="preserve">, see the blue function </w:t>
      </w:r>
      <w:r w:rsidR="00C72C80">
        <w:t>blocks</w:t>
      </w:r>
      <w:r w:rsidR="00841A51">
        <w:t xml:space="preserve">. </w:t>
      </w:r>
      <w:r w:rsidR="00532A4F">
        <w:t xml:space="preserve">Other AnyLogic blocks in this agent not visible in the </w:t>
      </w:r>
      <w:r w:rsidR="00C72C80">
        <w:fldChar w:fldCharType="begin"/>
      </w:r>
      <w:r w:rsidR="00C72C80">
        <w:instrText xml:space="preserve"> REF _Ref110886107 \h </w:instrText>
      </w:r>
      <w:r w:rsidR="00C72C80">
        <w:fldChar w:fldCharType="separate"/>
      </w:r>
      <w:r w:rsidR="00371161">
        <w:t xml:space="preserve">Figure </w:t>
      </w:r>
      <w:r w:rsidR="00371161">
        <w:rPr>
          <w:noProof/>
        </w:rPr>
        <w:t>4</w:t>
      </w:r>
      <w:r w:rsidR="00C72C80">
        <w:fldChar w:fldCharType="end"/>
      </w:r>
      <w:r w:rsidR="00532A4F">
        <w:t xml:space="preserve"> include variables</w:t>
      </w:r>
      <w:r w:rsidR="00631C59">
        <w:t xml:space="preserve"> and </w:t>
      </w:r>
      <w:r w:rsidR="00532A4F">
        <w:t xml:space="preserve">collections </w:t>
      </w:r>
      <w:r w:rsidR="00631C59">
        <w:t>to collect results and charts to present them.</w:t>
      </w:r>
      <w:r w:rsidR="00C72C80">
        <w:t xml:space="preserve"> The complete model is available from the Mendeley Data repository see section </w:t>
      </w:r>
      <w:r w:rsidR="00C72C80">
        <w:fldChar w:fldCharType="begin"/>
      </w:r>
      <w:r w:rsidR="00C72C80">
        <w:instrText xml:space="preserve"> REF _Ref104118611 \r \h </w:instrText>
      </w:r>
      <w:r w:rsidR="00C72C80">
        <w:fldChar w:fldCharType="separate"/>
      </w:r>
      <w:r w:rsidR="00371161">
        <w:t>6</w:t>
      </w:r>
      <w:r w:rsidR="00C72C80">
        <w:fldChar w:fldCharType="end"/>
      </w:r>
      <w:r w:rsidR="00C72C80">
        <w:t>.</w:t>
      </w:r>
    </w:p>
    <w:p w14:paraId="687D71D1" w14:textId="4BCD288B" w:rsidR="007B1FA5" w:rsidRDefault="007B1FA5" w:rsidP="007B1FA5">
      <w:pPr>
        <w:spacing w:after="0"/>
      </w:pPr>
    </w:p>
    <w:p w14:paraId="1C31F796" w14:textId="77777777" w:rsidR="00527643" w:rsidRDefault="00527643" w:rsidP="00527643">
      <w:pPr>
        <w:keepNext/>
        <w:spacing w:after="0"/>
      </w:pPr>
      <w:r>
        <w:rPr>
          <w:noProof/>
        </w:rPr>
        <w:lastRenderedPageBreak/>
        <w:drawing>
          <wp:inline distT="0" distB="0" distL="0" distR="0" wp14:anchorId="720F04D4" wp14:editId="2123DFC1">
            <wp:extent cx="5760000" cy="2251616"/>
            <wp:effectExtent l="0" t="0" r="0" b="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rotWithShape="1">
                    <a:blip r:embed="rId12"/>
                    <a:srcRect l="16103" t="14122" r="31878" b="48337"/>
                    <a:stretch/>
                  </pic:blipFill>
                  <pic:spPr bwMode="auto">
                    <a:xfrm>
                      <a:off x="0" y="0"/>
                      <a:ext cx="5760000" cy="2251616"/>
                    </a:xfrm>
                    <a:prstGeom prst="rect">
                      <a:avLst/>
                    </a:prstGeom>
                    <a:ln>
                      <a:noFill/>
                    </a:ln>
                    <a:extLst>
                      <a:ext uri="{53640926-AAD7-44D8-BBD7-CCE9431645EC}">
                        <a14:shadowObscured xmlns:a14="http://schemas.microsoft.com/office/drawing/2010/main"/>
                      </a:ext>
                    </a:extLst>
                  </pic:spPr>
                </pic:pic>
              </a:graphicData>
            </a:graphic>
          </wp:inline>
        </w:drawing>
      </w:r>
    </w:p>
    <w:p w14:paraId="189930A5" w14:textId="0BE4CD1F" w:rsidR="00527643" w:rsidRDefault="00527643" w:rsidP="00527643">
      <w:pPr>
        <w:pStyle w:val="Caption"/>
      </w:pPr>
      <w:bookmarkStart w:id="10" w:name="_Ref110886107"/>
      <w:r>
        <w:t xml:space="preserve">Figure </w:t>
      </w:r>
      <w:r w:rsidR="000A011E">
        <w:fldChar w:fldCharType="begin"/>
      </w:r>
      <w:r w:rsidR="000A011E">
        <w:instrText xml:space="preserve"> SEQ Figure \* ARABIC </w:instrText>
      </w:r>
      <w:r w:rsidR="000A011E">
        <w:fldChar w:fldCharType="separate"/>
      </w:r>
      <w:r w:rsidR="00371161">
        <w:rPr>
          <w:noProof/>
        </w:rPr>
        <w:t>4</w:t>
      </w:r>
      <w:r w:rsidR="000A011E">
        <w:rPr>
          <w:noProof/>
        </w:rPr>
        <w:fldChar w:fldCharType="end"/>
      </w:r>
      <w:bookmarkEnd w:id="10"/>
      <w:r>
        <w:t>: Main agent,</w:t>
      </w:r>
      <w:r w:rsidRPr="00527643">
        <w:t xml:space="preserve"> </w:t>
      </w:r>
      <w:r>
        <w:t>the environment in which the other agents are placed</w:t>
      </w:r>
      <w:r w:rsidR="00752A9A">
        <w:t xml:space="preserve"> (the red blocks in the top left)</w:t>
      </w:r>
      <w:r>
        <w:t>. Visible</w:t>
      </w:r>
      <w:r w:rsidR="00C72C80">
        <w:t xml:space="preserve"> in the Figure</w:t>
      </w:r>
      <w:r>
        <w:t xml:space="preserve"> is </w:t>
      </w:r>
      <w:r w:rsidR="00752A9A">
        <w:t>a Location visualisation</w:t>
      </w:r>
      <w:r w:rsidR="00B24FC6">
        <w:t>, the rectangle with the containing the word Room</w:t>
      </w:r>
      <w:r w:rsidR="00752A9A">
        <w:t xml:space="preserve"> (these are dynamic and will be replicated based on the actual number</w:t>
      </w:r>
      <w:r w:rsidR="00C72C80">
        <w:t xml:space="preserve"> of locations</w:t>
      </w:r>
      <w:r w:rsidR="00752A9A">
        <w:t>)</w:t>
      </w:r>
      <w:r w:rsidR="00631C59">
        <w:t xml:space="preserve">. Not visible </w:t>
      </w:r>
      <w:r w:rsidR="00C72C80">
        <w:t xml:space="preserve">in the Figure, </w:t>
      </w:r>
      <w:r w:rsidR="00631C59">
        <w:t>other components relate to results collection and presentation.</w:t>
      </w:r>
      <w:r w:rsidR="00C72C80">
        <w:t xml:space="preserve"> See section </w:t>
      </w:r>
      <w:r w:rsidR="00C72C80">
        <w:fldChar w:fldCharType="begin"/>
      </w:r>
      <w:r w:rsidR="00C72C80">
        <w:instrText xml:space="preserve"> REF _Ref104118611 \r \h </w:instrText>
      </w:r>
      <w:r w:rsidR="00C72C80">
        <w:fldChar w:fldCharType="separate"/>
      </w:r>
      <w:r w:rsidR="00371161">
        <w:t>6</w:t>
      </w:r>
      <w:r w:rsidR="00C72C80">
        <w:fldChar w:fldCharType="end"/>
      </w:r>
      <w:r w:rsidR="00C72C80">
        <w:t xml:space="preserve"> for model availability.</w:t>
      </w:r>
    </w:p>
    <w:p w14:paraId="3FAEF7BB" w14:textId="5A9003B3" w:rsidR="001F07F7" w:rsidRPr="002521F7" w:rsidRDefault="001F07F7" w:rsidP="001F07F7">
      <w:pPr>
        <w:spacing w:after="0"/>
        <w:rPr>
          <w:b/>
          <w:bCs/>
          <w:u w:val="single"/>
        </w:rPr>
      </w:pPr>
      <w:r>
        <w:rPr>
          <w:b/>
          <w:bCs/>
          <w:u w:val="single"/>
        </w:rPr>
        <w:t>J</w:t>
      </w:r>
      <w:r w:rsidRPr="002521F7">
        <w:rPr>
          <w:b/>
          <w:bCs/>
          <w:u w:val="single"/>
        </w:rPr>
        <w:t>ob</w:t>
      </w:r>
      <w:r w:rsidR="00F63AAF">
        <w:rPr>
          <w:b/>
          <w:bCs/>
          <w:u w:val="single"/>
        </w:rPr>
        <w:t xml:space="preserve"> (Demand)</w:t>
      </w:r>
      <w:r w:rsidRPr="002521F7">
        <w:rPr>
          <w:b/>
          <w:bCs/>
          <w:u w:val="single"/>
        </w:rPr>
        <w:t xml:space="preserve"> arrivals</w:t>
      </w:r>
    </w:p>
    <w:p w14:paraId="36629EBA" w14:textId="3989A590" w:rsidR="001F07F7" w:rsidRDefault="001F07F7" w:rsidP="003B341E">
      <w:pPr>
        <w:spacing w:after="0"/>
      </w:pPr>
      <w:r>
        <w:t xml:space="preserve">Jobs </w:t>
      </w:r>
      <w:r w:rsidR="00A97AB5">
        <w:t xml:space="preserve">(Demand) </w:t>
      </w:r>
      <w:r>
        <w:t xml:space="preserve">are represented as passive agents from an </w:t>
      </w:r>
      <w:r w:rsidR="00C72C80">
        <w:t>agent-based modelling (</w:t>
      </w:r>
      <w:r>
        <w:t>ABM</w:t>
      </w:r>
      <w:r w:rsidR="00C72C80">
        <w:t>)</w:t>
      </w:r>
      <w:r>
        <w:t xml:space="preserve"> perspective or entities from a DES perspective, with attributes, see </w:t>
      </w:r>
      <w:r w:rsidR="003B341E">
        <w:fldChar w:fldCharType="begin"/>
      </w:r>
      <w:r w:rsidR="003B341E">
        <w:instrText xml:space="preserve"> REF _Ref104123401 \h </w:instrText>
      </w:r>
      <w:r w:rsidR="003B341E">
        <w:fldChar w:fldCharType="separate"/>
      </w:r>
      <w:r w:rsidR="00371161">
        <w:t xml:space="preserve">Figure </w:t>
      </w:r>
      <w:r w:rsidR="00371161">
        <w:rPr>
          <w:noProof/>
        </w:rPr>
        <w:t>5</w:t>
      </w:r>
      <w:r w:rsidR="003B341E">
        <w:fldChar w:fldCharType="end"/>
      </w:r>
      <w:r>
        <w:t>. The design of the model allows for the job agent to be expanded as required. The job agent consists of parameters, variables, two events, two functions</w:t>
      </w:r>
      <w:r w:rsidR="003B341E">
        <w:t xml:space="preserve"> (1. </w:t>
      </w:r>
      <w:proofErr w:type="spellStart"/>
      <w:r w:rsidR="003B341E">
        <w:t>toString</w:t>
      </w:r>
      <w:proofErr w:type="spellEnd"/>
      <w:r w:rsidR="003B341E">
        <w:t xml:space="preserve">; 2. </w:t>
      </w:r>
      <w:proofErr w:type="spellStart"/>
      <w:r w:rsidR="003B341E">
        <w:t>setParameters</w:t>
      </w:r>
      <w:proofErr w:type="spellEnd"/>
      <w:r w:rsidR="003B341E">
        <w:t>)</w:t>
      </w:r>
      <w:r>
        <w:t xml:space="preserve"> and a visualisation (circle in the top left</w:t>
      </w:r>
      <w:r w:rsidR="003B341E">
        <w:t>, with # symbols</w:t>
      </w:r>
      <w:r>
        <w:t xml:space="preserve">). Variables the orange “v” blocks are used to record job related results, e.g., time stamps (arrival, exit), durations (waiting, cleaning, length of stay), etc. Parameters the grey blocks are used to provide inputs for the job. The </w:t>
      </w:r>
      <w:proofErr w:type="spellStart"/>
      <w:r>
        <w:t>setParameters</w:t>
      </w:r>
      <w:proofErr w:type="spellEnd"/>
      <w:r>
        <w:t xml:space="preserve"> function relates to scheduled demand, is called when the job is created and it populates some parameters and calls the </w:t>
      </w:r>
      <w:proofErr w:type="spellStart"/>
      <w:proofErr w:type="gramStart"/>
      <w:r>
        <w:t>main.setCleanAndWaitTime</w:t>
      </w:r>
      <w:proofErr w:type="spellEnd"/>
      <w:proofErr w:type="gramEnd"/>
      <w:r>
        <w:t xml:space="preserve"> function to sample the cleaning duration, based on the job type (sublocation)</w:t>
      </w:r>
      <w:r w:rsidR="003B341E">
        <w:t xml:space="preserve">. The </w:t>
      </w:r>
      <w:proofErr w:type="spellStart"/>
      <w:r w:rsidR="003B341E">
        <w:t>toString</w:t>
      </w:r>
      <w:proofErr w:type="spellEnd"/>
      <w:r w:rsidR="003B341E">
        <w:t xml:space="preserve"> function is to output select key parameters and variables for visualisation purposes, these </w:t>
      </w:r>
      <w:proofErr w:type="gramStart"/>
      <w:r w:rsidR="00B24FC6">
        <w:t>include</w:t>
      </w:r>
      <w:r w:rsidR="003B341E">
        <w:t xml:space="preserve">  </w:t>
      </w:r>
      <w:proofErr w:type="spellStart"/>
      <w:r w:rsidR="003B341E">
        <w:t>time</w:t>
      </w:r>
      <w:proofErr w:type="gramEnd"/>
      <w:r w:rsidR="003B341E">
        <w:t>_arrived</w:t>
      </w:r>
      <w:proofErr w:type="spellEnd"/>
      <w:r w:rsidR="003B341E">
        <w:t xml:space="preserve">, </w:t>
      </w:r>
      <w:proofErr w:type="spellStart"/>
      <w:r w:rsidR="003B341E">
        <w:t>travelTime</w:t>
      </w:r>
      <w:proofErr w:type="spellEnd"/>
      <w:r w:rsidR="003B341E">
        <w:t xml:space="preserve">, </w:t>
      </w:r>
      <w:proofErr w:type="spellStart"/>
      <w:r w:rsidR="003B341E">
        <w:t>id_demand</w:t>
      </w:r>
      <w:proofErr w:type="spellEnd"/>
      <w:r w:rsidR="003B341E">
        <w:t xml:space="preserve">, </w:t>
      </w:r>
      <w:proofErr w:type="spellStart"/>
      <w:r w:rsidR="003B341E">
        <w:t>shift_arrived</w:t>
      </w:r>
      <w:proofErr w:type="spellEnd"/>
      <w:r w:rsidR="003B341E">
        <w:t xml:space="preserve">, </w:t>
      </w:r>
      <w:proofErr w:type="spellStart"/>
      <w:r w:rsidR="003B341E">
        <w:t>id_room</w:t>
      </w:r>
      <w:proofErr w:type="spellEnd"/>
      <w:r w:rsidR="003B341E">
        <w:t xml:space="preserve">, priority, </w:t>
      </w:r>
      <w:proofErr w:type="spellStart"/>
      <w:r w:rsidR="003B341E">
        <w:t>id_cleaner_scheduled</w:t>
      </w:r>
      <w:proofErr w:type="spellEnd"/>
      <w:r w:rsidR="003B341E">
        <w:t xml:space="preserve">, </w:t>
      </w:r>
      <w:proofErr w:type="spellStart"/>
      <w:r w:rsidR="003B341E">
        <w:t>id_cleaner_scheduled</w:t>
      </w:r>
      <w:proofErr w:type="spellEnd"/>
      <w:r w:rsidR="003B341E">
        <w:t xml:space="preserve">, </w:t>
      </w:r>
      <w:proofErr w:type="spellStart"/>
      <w:r w:rsidR="003B341E">
        <w:t>time_scheduled</w:t>
      </w:r>
      <w:proofErr w:type="spellEnd"/>
      <w:r w:rsidR="003B341E">
        <w:t>, duration, scheduled.</w:t>
      </w:r>
      <w:r>
        <w:t xml:space="preserve"> </w:t>
      </w:r>
    </w:p>
    <w:p w14:paraId="007010CD" w14:textId="77777777" w:rsidR="001F07F7" w:rsidRDefault="001F07F7" w:rsidP="001F07F7">
      <w:pPr>
        <w:spacing w:after="0"/>
      </w:pPr>
    </w:p>
    <w:p w14:paraId="373707B9" w14:textId="77777777" w:rsidR="00B864F2" w:rsidRDefault="001F07F7" w:rsidP="00B864F2">
      <w:pPr>
        <w:keepNext/>
        <w:spacing w:after="0"/>
      </w:pPr>
      <w:r>
        <w:rPr>
          <w:noProof/>
        </w:rPr>
        <w:drawing>
          <wp:inline distT="0" distB="0" distL="0" distR="0" wp14:anchorId="39001C76" wp14:editId="14F04361">
            <wp:extent cx="5760000" cy="2873424"/>
            <wp:effectExtent l="0" t="0" r="0" b="3175"/>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3"/>
                    <a:srcRect l="8103" t="13887" r="15085" b="15371"/>
                    <a:stretch/>
                  </pic:blipFill>
                  <pic:spPr bwMode="auto">
                    <a:xfrm>
                      <a:off x="0" y="0"/>
                      <a:ext cx="5760000" cy="2873424"/>
                    </a:xfrm>
                    <a:prstGeom prst="rect">
                      <a:avLst/>
                    </a:prstGeom>
                    <a:ln>
                      <a:noFill/>
                    </a:ln>
                    <a:extLst>
                      <a:ext uri="{53640926-AAD7-44D8-BBD7-CCE9431645EC}">
                        <a14:shadowObscured xmlns:a14="http://schemas.microsoft.com/office/drawing/2010/main"/>
                      </a:ext>
                    </a:extLst>
                  </pic:spPr>
                </pic:pic>
              </a:graphicData>
            </a:graphic>
          </wp:inline>
        </w:drawing>
      </w:r>
    </w:p>
    <w:p w14:paraId="66414A08" w14:textId="55155742" w:rsidR="001F07F7" w:rsidRDefault="00B864F2" w:rsidP="00B864F2">
      <w:pPr>
        <w:pStyle w:val="Caption"/>
        <w:jc w:val="center"/>
      </w:pPr>
      <w:bookmarkStart w:id="11" w:name="_Ref104123401"/>
      <w:r>
        <w:t xml:space="preserve">Figure </w:t>
      </w:r>
      <w:r w:rsidR="000A011E">
        <w:fldChar w:fldCharType="begin"/>
      </w:r>
      <w:r w:rsidR="000A011E">
        <w:instrText xml:space="preserve"> SEQ Figure \* ARABIC </w:instrText>
      </w:r>
      <w:r w:rsidR="000A011E">
        <w:fldChar w:fldCharType="separate"/>
      </w:r>
      <w:r w:rsidR="00371161">
        <w:rPr>
          <w:noProof/>
        </w:rPr>
        <w:t>5</w:t>
      </w:r>
      <w:r w:rsidR="000A011E">
        <w:rPr>
          <w:noProof/>
        </w:rPr>
        <w:fldChar w:fldCharType="end"/>
      </w:r>
      <w:bookmarkEnd w:id="11"/>
      <w:r>
        <w:t>: Job (Demand) agent, parameters, variables, functions (methods)</w:t>
      </w:r>
      <w:r w:rsidR="00AB1AB3">
        <w:t xml:space="preserve"> and visualisation (top left)</w:t>
      </w:r>
    </w:p>
    <w:p w14:paraId="71C212A2" w14:textId="77777777" w:rsidR="001F07F7" w:rsidRDefault="001F07F7" w:rsidP="001F07F7">
      <w:pPr>
        <w:spacing w:after="0"/>
      </w:pPr>
    </w:p>
    <w:p w14:paraId="3D51D493" w14:textId="5EDD980E" w:rsidR="001F07F7" w:rsidRDefault="001F07F7" w:rsidP="001F07F7">
      <w:pPr>
        <w:spacing w:after="0"/>
      </w:pPr>
      <w:r>
        <w:lastRenderedPageBreak/>
        <w:t>Scheduled jobs are injected into the model at specific locations and times according to the schedule imported into the model</w:t>
      </w:r>
      <w:r w:rsidR="00460E2B">
        <w:t xml:space="preserve">, from the Excel User Interface </w:t>
      </w:r>
      <w:proofErr w:type="spellStart"/>
      <w:r w:rsidR="00460E2B">
        <w:t>Demand_scheduled</w:t>
      </w:r>
      <w:proofErr w:type="spellEnd"/>
      <w:r w:rsidR="00460E2B">
        <w:t xml:space="preserve"> sheet, </w:t>
      </w:r>
      <w:r w:rsidR="00B24FC6">
        <w:t>an</w:t>
      </w:r>
      <w:r w:rsidR="00460E2B">
        <w:t xml:space="preserve"> example of which is shown in </w:t>
      </w:r>
      <w:r w:rsidR="00CA19C0">
        <w:fldChar w:fldCharType="begin"/>
      </w:r>
      <w:r w:rsidR="00CA19C0">
        <w:instrText xml:space="preserve"> REF _Ref110887463 \h </w:instrText>
      </w:r>
      <w:r w:rsidR="00CA19C0">
        <w:fldChar w:fldCharType="separate"/>
      </w:r>
      <w:r w:rsidR="00371161">
        <w:t xml:space="preserve">Figure </w:t>
      </w:r>
      <w:r w:rsidR="00371161">
        <w:rPr>
          <w:noProof/>
        </w:rPr>
        <w:t>6</w:t>
      </w:r>
      <w:r w:rsidR="00CA19C0">
        <w:fldChar w:fldCharType="end"/>
      </w:r>
      <w:r>
        <w:t xml:space="preserve">. </w:t>
      </w:r>
      <w:r w:rsidR="00CA19C0">
        <w:t xml:space="preserve">The imported sheet is added to an AnyLogic equivalent </w:t>
      </w:r>
      <w:r w:rsidR="00DF1CD6">
        <w:t>database sheet “</w:t>
      </w:r>
      <w:proofErr w:type="spellStart"/>
      <w:r w:rsidR="00DF1CD6">
        <w:t>demand_scheduled</w:t>
      </w:r>
      <w:proofErr w:type="spellEnd"/>
      <w:r w:rsidR="00DF1CD6">
        <w:t xml:space="preserve">” </w:t>
      </w:r>
      <w:r w:rsidR="00CA19C0">
        <w:t xml:space="preserve">and used to generate the </w:t>
      </w:r>
      <w:proofErr w:type="spellStart"/>
      <w:r w:rsidR="00DF1CD6">
        <w:t>scheduled_Demand</w:t>
      </w:r>
      <w:proofErr w:type="spellEnd"/>
      <w:r w:rsidR="00DF1CD6">
        <w:t xml:space="preserve"> population of agents in the Main agent. </w:t>
      </w:r>
      <w:r>
        <w:t>The imported schedule includes parameters for the scheduled jobs: location, arrival time scheduled, scheduled a parameter to identify scheduled jobs, priority level, and job type (which is the sublocation). As the sublocation for scheduled demand is known the cleaning time duration can be sampled from the relevant distribution</w:t>
      </w:r>
      <w:r w:rsidR="00B24FC6">
        <w:t xml:space="preserve">, by calling the </w:t>
      </w:r>
      <w:proofErr w:type="spellStart"/>
      <w:proofErr w:type="gramStart"/>
      <w:r w:rsidR="00B24FC6">
        <w:t>main.setCleanAndWaitTime</w:t>
      </w:r>
      <w:proofErr w:type="spellEnd"/>
      <w:proofErr w:type="gramEnd"/>
      <w:r w:rsidR="00B24FC6">
        <w:t xml:space="preserve"> function</w:t>
      </w:r>
      <w:r>
        <w:t xml:space="preserve">. </w:t>
      </w:r>
    </w:p>
    <w:p w14:paraId="0754F1D5" w14:textId="3E9CF637" w:rsidR="001F07F7" w:rsidRDefault="001F07F7" w:rsidP="001F07F7">
      <w:pPr>
        <w:spacing w:after="0"/>
      </w:pPr>
    </w:p>
    <w:p w14:paraId="46617F75" w14:textId="514BCBE6" w:rsidR="00460E2B" w:rsidRDefault="00DF1CD6" w:rsidP="00DF1CD6">
      <w:pPr>
        <w:keepNext/>
        <w:spacing w:after="0"/>
        <w:jc w:val="center"/>
      </w:pPr>
      <w:r>
        <w:rPr>
          <w:noProof/>
        </w:rPr>
        <w:drawing>
          <wp:inline distT="0" distB="0" distL="0" distR="0" wp14:anchorId="1240CA77" wp14:editId="7AACC699">
            <wp:extent cx="5598160" cy="2734573"/>
            <wp:effectExtent l="0" t="0" r="2540" b="8890"/>
            <wp:docPr id="18" name="Picture 1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with medium confidence"/>
                    <pic:cNvPicPr/>
                  </pic:nvPicPr>
                  <pic:blipFill rotWithShape="1">
                    <a:blip r:embed="rId14"/>
                    <a:srcRect t="10245" r="2312" b="1963"/>
                    <a:stretch/>
                  </pic:blipFill>
                  <pic:spPr bwMode="auto">
                    <a:xfrm>
                      <a:off x="0" y="0"/>
                      <a:ext cx="5599000" cy="2734983"/>
                    </a:xfrm>
                    <a:prstGeom prst="rect">
                      <a:avLst/>
                    </a:prstGeom>
                    <a:ln>
                      <a:noFill/>
                    </a:ln>
                    <a:extLst>
                      <a:ext uri="{53640926-AAD7-44D8-BBD7-CCE9431645EC}">
                        <a14:shadowObscured xmlns:a14="http://schemas.microsoft.com/office/drawing/2010/main"/>
                      </a:ext>
                    </a:extLst>
                  </pic:spPr>
                </pic:pic>
              </a:graphicData>
            </a:graphic>
          </wp:inline>
        </w:drawing>
      </w:r>
    </w:p>
    <w:p w14:paraId="269E8269" w14:textId="01C51D7A" w:rsidR="00460E2B" w:rsidRDefault="00460E2B" w:rsidP="00460E2B">
      <w:pPr>
        <w:pStyle w:val="Caption"/>
      </w:pPr>
      <w:bookmarkStart w:id="12" w:name="_Ref110887463"/>
      <w:r>
        <w:t xml:space="preserve">Figure </w:t>
      </w:r>
      <w:r w:rsidR="000A011E">
        <w:fldChar w:fldCharType="begin"/>
      </w:r>
      <w:r w:rsidR="000A011E">
        <w:instrText xml:space="preserve"> SEQ Figure \* ARABIC </w:instrText>
      </w:r>
      <w:r w:rsidR="000A011E">
        <w:fldChar w:fldCharType="separate"/>
      </w:r>
      <w:r w:rsidR="00371161">
        <w:rPr>
          <w:noProof/>
        </w:rPr>
        <w:t>6</w:t>
      </w:r>
      <w:r w:rsidR="000A011E">
        <w:rPr>
          <w:noProof/>
        </w:rPr>
        <w:fldChar w:fldCharType="end"/>
      </w:r>
      <w:bookmarkEnd w:id="12"/>
      <w:r>
        <w:t xml:space="preserve">: Excel User Interface </w:t>
      </w:r>
      <w:r w:rsidR="00A24DB5">
        <w:t xml:space="preserve">- </w:t>
      </w:r>
      <w:r>
        <w:t>Scheduled Demand (</w:t>
      </w:r>
      <w:proofErr w:type="spellStart"/>
      <w:r>
        <w:t>Demand_scheduled</w:t>
      </w:r>
      <w:proofErr w:type="spellEnd"/>
      <w:r>
        <w:t xml:space="preserve"> sheet) extract</w:t>
      </w:r>
    </w:p>
    <w:p w14:paraId="3E7939DB" w14:textId="77777777" w:rsidR="003B604A" w:rsidRDefault="00966FEB" w:rsidP="001F07F7">
      <w:pPr>
        <w:spacing w:after="0"/>
      </w:pPr>
      <w:r>
        <w:t xml:space="preserve">Three different types of ad-hoc jobs are available priority (priority = 15), bed (priority = 10) and floor (priority = 5), where higher number is higher priority. The ad-hoc jobs distributions imported into the base model relate to bed and floor jobs. The priority jobs are not currently used and will be implemented in a future model iteration. </w:t>
      </w:r>
    </w:p>
    <w:p w14:paraId="51E2A28F" w14:textId="77777777" w:rsidR="003B604A" w:rsidRDefault="003B604A" w:rsidP="001F07F7">
      <w:pPr>
        <w:spacing w:after="0"/>
      </w:pPr>
    </w:p>
    <w:p w14:paraId="60CE3778" w14:textId="2F08E598" w:rsidR="001F07F7" w:rsidRDefault="001F07F7" w:rsidP="001F07F7">
      <w:pPr>
        <w:spacing w:after="0"/>
      </w:pPr>
      <w:r>
        <w:t>Ad-hoc jobs are generated per location based on exponential interarrival time imported into the model</w:t>
      </w:r>
      <w:r w:rsidR="00966FEB">
        <w:t xml:space="preserve"> from the Excel User Interface</w:t>
      </w:r>
      <w:r w:rsidR="008433C1">
        <w:t xml:space="preserve">, see </w:t>
      </w:r>
      <w:r w:rsidR="008433C1">
        <w:fldChar w:fldCharType="begin"/>
      </w:r>
      <w:r w:rsidR="008433C1">
        <w:instrText xml:space="preserve"> REF _Ref110888021 \h </w:instrText>
      </w:r>
      <w:r w:rsidR="008433C1">
        <w:fldChar w:fldCharType="separate"/>
      </w:r>
      <w:r w:rsidR="00371161">
        <w:t xml:space="preserve">Figure </w:t>
      </w:r>
      <w:r w:rsidR="00371161">
        <w:rPr>
          <w:noProof/>
        </w:rPr>
        <w:t>7</w:t>
      </w:r>
      <w:r w:rsidR="008433C1">
        <w:fldChar w:fldCharType="end"/>
      </w:r>
      <w:r w:rsidR="008433C1">
        <w:t xml:space="preserve"> for an example</w:t>
      </w:r>
      <w:r w:rsidR="00966FEB">
        <w:t xml:space="preserve"> </w:t>
      </w:r>
      <w:r w:rsidR="00F87B2E">
        <w:t>afternoon/night</w:t>
      </w:r>
      <w:r w:rsidR="00966FEB">
        <w:t xml:space="preserve"> pattern </w:t>
      </w:r>
      <w:r w:rsidR="00F87B2E">
        <w:t>(14:00-07:00)</w:t>
      </w:r>
      <w:r w:rsidR="00966FEB">
        <w:t xml:space="preserve"> by</w:t>
      </w:r>
      <w:r w:rsidR="00F87B2E">
        <w:t xml:space="preserve"> day of the week</w:t>
      </w:r>
      <w:r w:rsidRPr="00213072">
        <w:t>.</w:t>
      </w:r>
      <w:r w:rsidR="00966FEB" w:rsidRPr="00213072">
        <w:t xml:space="preserve"> </w:t>
      </w:r>
      <w:bookmarkStart w:id="13" w:name="_Hlk111398808"/>
      <w:r w:rsidR="00966FEB" w:rsidRPr="00213072">
        <w:t xml:space="preserve">There is also </w:t>
      </w:r>
      <w:r w:rsidR="00F87B2E" w:rsidRPr="00213072">
        <w:t>a similar day pattern</w:t>
      </w:r>
      <w:r w:rsidR="00937B4B" w:rsidRPr="00213072">
        <w:t xml:space="preserve"> (07:00</w:t>
      </w:r>
      <w:r w:rsidR="00F87B2E" w:rsidRPr="00213072">
        <w:t>-14:00</w:t>
      </w:r>
      <w:r w:rsidR="00937B4B" w:rsidRPr="00213072">
        <w:t>)</w:t>
      </w:r>
      <w:bookmarkEnd w:id="13"/>
      <w:r w:rsidR="00937B4B">
        <w:t xml:space="preserve">. </w:t>
      </w:r>
      <w:r w:rsidR="0085012B">
        <w:t xml:space="preserve">AnyLogic creates equivalent database sheets </w:t>
      </w:r>
      <w:r w:rsidR="00966FEB">
        <w:t xml:space="preserve">of the </w:t>
      </w:r>
      <w:r w:rsidR="00937B4B">
        <w:t xml:space="preserve">imported sheets </w:t>
      </w:r>
      <w:r w:rsidR="0085012B">
        <w:t>called</w:t>
      </w:r>
      <w:r w:rsidR="00937B4B">
        <w:t xml:space="preserve">, demand_07_14 and demand 14_07. These sheets are used to populate the </w:t>
      </w:r>
      <w:proofErr w:type="spellStart"/>
      <w:r w:rsidR="00937B4B">
        <w:t>daySchedule</w:t>
      </w:r>
      <w:proofErr w:type="spellEnd"/>
      <w:r w:rsidR="00937B4B">
        <w:t xml:space="preserve"> and </w:t>
      </w:r>
      <w:proofErr w:type="spellStart"/>
      <w:r w:rsidR="00937B4B">
        <w:t>nightShedule</w:t>
      </w:r>
      <w:proofErr w:type="spellEnd"/>
      <w:r w:rsidR="00937B4B">
        <w:t xml:space="preserve"> </w:t>
      </w:r>
      <w:proofErr w:type="spellStart"/>
      <w:r w:rsidR="00937B4B">
        <w:t>DemandSchedule</w:t>
      </w:r>
      <w:proofErr w:type="spellEnd"/>
      <w:r w:rsidR="00937B4B">
        <w:t xml:space="preserve"> populations</w:t>
      </w:r>
      <w:r w:rsidR="0085012B">
        <w:t>, located in the Main agent</w:t>
      </w:r>
      <w:r w:rsidR="00937B4B">
        <w:t xml:space="preserve">. </w:t>
      </w:r>
      <w:r w:rsidR="003B604A">
        <w:t xml:space="preserve">These populations are used in conjunction with three events at the Main </w:t>
      </w:r>
      <w:r w:rsidR="003B604A" w:rsidRPr="00213072">
        <w:t xml:space="preserve">agent level: </w:t>
      </w:r>
      <w:proofErr w:type="spellStart"/>
      <w:r w:rsidR="003B604A" w:rsidRPr="00213072">
        <w:t>generate_Day</w:t>
      </w:r>
      <w:proofErr w:type="spellEnd"/>
      <w:r w:rsidR="003B604A" w:rsidRPr="00213072">
        <w:t>,</w:t>
      </w:r>
      <w:r w:rsidR="003B604A">
        <w:t xml:space="preserve"> </w:t>
      </w:r>
      <w:proofErr w:type="spellStart"/>
      <w:r w:rsidR="003B604A">
        <w:t>generate_Other</w:t>
      </w:r>
      <w:proofErr w:type="spellEnd"/>
      <w:r w:rsidR="003B604A">
        <w:t xml:space="preserve"> and </w:t>
      </w:r>
      <w:proofErr w:type="spellStart"/>
      <w:r w:rsidR="003B604A">
        <w:t>generate_Low</w:t>
      </w:r>
      <w:proofErr w:type="spellEnd"/>
      <w:r w:rsidR="003B604A">
        <w:t xml:space="preserve"> to </w:t>
      </w:r>
      <w:r>
        <w:t>randomly assign ad-hoc job</w:t>
      </w:r>
      <w:r w:rsidR="00B02282">
        <w:t>s</w:t>
      </w:r>
      <w:r>
        <w:t xml:space="preserve"> </w:t>
      </w:r>
      <w:r w:rsidR="00B02282">
        <w:t xml:space="preserve">with </w:t>
      </w:r>
      <w:r>
        <w:t>cleaning duration</w:t>
      </w:r>
      <w:r w:rsidR="00B02282">
        <w:t>s</w:t>
      </w:r>
      <w:r>
        <w:t xml:space="preserve"> sampled from the relevant distribution</w:t>
      </w:r>
      <w:r w:rsidR="00B02282">
        <w:t xml:space="preserve"> to specific locations by calling the </w:t>
      </w:r>
      <w:proofErr w:type="spellStart"/>
      <w:r w:rsidR="00B02282">
        <w:t>Location.otherDemand</w:t>
      </w:r>
      <w:proofErr w:type="spellEnd"/>
      <w:r w:rsidR="00B02282">
        <w:t>() function</w:t>
      </w:r>
      <w:r>
        <w:t>.</w:t>
      </w:r>
      <w:r w:rsidR="008433C1">
        <w:t xml:space="preserve"> </w:t>
      </w:r>
    </w:p>
    <w:p w14:paraId="6232CE2F" w14:textId="63DA1B2E" w:rsidR="001F07F7" w:rsidRDefault="001F07F7" w:rsidP="001F07F7">
      <w:pPr>
        <w:spacing w:after="0"/>
      </w:pPr>
    </w:p>
    <w:p w14:paraId="7F6BB5AB" w14:textId="52A36BFB" w:rsidR="00DF1CD6" w:rsidRDefault="00F87B2E" w:rsidP="00DF1CD6">
      <w:pPr>
        <w:keepNext/>
        <w:spacing w:after="0"/>
        <w:jc w:val="center"/>
      </w:pPr>
      <w:r>
        <w:rPr>
          <w:noProof/>
        </w:rPr>
        <w:lastRenderedPageBreak/>
        <w:drawing>
          <wp:inline distT="0" distB="0" distL="0" distR="0" wp14:anchorId="627264EE" wp14:editId="2409A0DC">
            <wp:extent cx="3646805" cy="2796366"/>
            <wp:effectExtent l="0" t="0" r="0" b="4445"/>
            <wp:docPr id="21" name="Picture 21"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 table, Excel&#10;&#10;Description automatically generated"/>
                    <pic:cNvPicPr/>
                  </pic:nvPicPr>
                  <pic:blipFill rotWithShape="1">
                    <a:blip r:embed="rId15"/>
                    <a:srcRect t="10225" r="36363"/>
                    <a:stretch/>
                  </pic:blipFill>
                  <pic:spPr bwMode="auto">
                    <a:xfrm>
                      <a:off x="0" y="0"/>
                      <a:ext cx="3647326" cy="2796766"/>
                    </a:xfrm>
                    <a:prstGeom prst="rect">
                      <a:avLst/>
                    </a:prstGeom>
                    <a:ln>
                      <a:noFill/>
                    </a:ln>
                    <a:extLst>
                      <a:ext uri="{53640926-AAD7-44D8-BBD7-CCE9431645EC}">
                        <a14:shadowObscured xmlns:a14="http://schemas.microsoft.com/office/drawing/2010/main"/>
                      </a:ext>
                    </a:extLst>
                  </pic:spPr>
                </pic:pic>
              </a:graphicData>
            </a:graphic>
          </wp:inline>
        </w:drawing>
      </w:r>
      <w:r w:rsidR="008433C1">
        <w:rPr>
          <w:noProof/>
        </w:rPr>
        <w:t xml:space="preserve"> </w:t>
      </w:r>
    </w:p>
    <w:p w14:paraId="4151B1BE" w14:textId="0A3AF9CD" w:rsidR="00DF1CD6" w:rsidRDefault="00DF1CD6" w:rsidP="008433C1">
      <w:pPr>
        <w:pStyle w:val="Caption"/>
      </w:pPr>
      <w:bookmarkStart w:id="14" w:name="_Ref110888021"/>
      <w:r>
        <w:t xml:space="preserve">Figure </w:t>
      </w:r>
      <w:r w:rsidR="000A011E">
        <w:fldChar w:fldCharType="begin"/>
      </w:r>
      <w:r w:rsidR="000A011E">
        <w:instrText xml:space="preserve"> SEQ Figure \* ARABIC </w:instrText>
      </w:r>
      <w:r w:rsidR="000A011E">
        <w:fldChar w:fldCharType="separate"/>
      </w:r>
      <w:r w:rsidR="00371161">
        <w:rPr>
          <w:noProof/>
        </w:rPr>
        <w:t>7</w:t>
      </w:r>
      <w:r w:rsidR="000A011E">
        <w:rPr>
          <w:noProof/>
        </w:rPr>
        <w:fldChar w:fldCharType="end"/>
      </w:r>
      <w:bookmarkEnd w:id="14"/>
      <w:r w:rsidR="00A24DB5">
        <w:t xml:space="preserve">: Excel User Interface - </w:t>
      </w:r>
      <w:r>
        <w:t xml:space="preserve">Ad-hoc </w:t>
      </w:r>
      <w:r w:rsidR="00F87B2E">
        <w:t xml:space="preserve">afternoon/night (14:00-07:00) </w:t>
      </w:r>
      <w:r>
        <w:t>demand by day of the week. Demand is categorised into Normal (bed) and Low</w:t>
      </w:r>
      <w:r>
        <w:rPr>
          <w:noProof/>
        </w:rPr>
        <w:t xml:space="preserve"> (floor)</w:t>
      </w:r>
    </w:p>
    <w:p w14:paraId="521CC7E0" w14:textId="77777777" w:rsidR="001F07F7" w:rsidRPr="00AB5BCA" w:rsidRDefault="001F07F7" w:rsidP="001F07F7">
      <w:pPr>
        <w:spacing w:after="0"/>
        <w:rPr>
          <w:b/>
          <w:bCs/>
          <w:u w:val="single"/>
        </w:rPr>
      </w:pPr>
      <w:r w:rsidRPr="00AB5BCA">
        <w:rPr>
          <w:b/>
          <w:bCs/>
          <w:u w:val="single"/>
        </w:rPr>
        <w:t>Location</w:t>
      </w:r>
    </w:p>
    <w:p w14:paraId="352CBE4F" w14:textId="14FF812D" w:rsidR="001F07F7" w:rsidRDefault="001F07F7" w:rsidP="001F07F7">
      <w:pPr>
        <w:spacing w:after="0"/>
      </w:pPr>
      <w:r>
        <w:t xml:space="preserve">Each location is a discrete event simulation (DES) model, see </w:t>
      </w:r>
      <w:r w:rsidR="00DA20FC">
        <w:fldChar w:fldCharType="begin"/>
      </w:r>
      <w:r w:rsidR="00DA20FC">
        <w:instrText xml:space="preserve"> REF _Ref110890352 \h </w:instrText>
      </w:r>
      <w:r w:rsidR="00DA20FC">
        <w:fldChar w:fldCharType="separate"/>
      </w:r>
      <w:r w:rsidR="00371161">
        <w:t xml:space="preserve">Figure </w:t>
      </w:r>
      <w:r w:rsidR="00371161">
        <w:rPr>
          <w:noProof/>
        </w:rPr>
        <w:t>8</w:t>
      </w:r>
      <w:r w:rsidR="00DA20FC">
        <w:fldChar w:fldCharType="end"/>
      </w:r>
      <w:r>
        <w:t xml:space="preserve">. The DES model consists of visualisation at the top of the Figure. The buttons allow the user to inject additional jobs into the model or to disrupt the current cleaning jobs, by introducing a ward (location) round. The DES model consists of three parts 1) arrivals and handling timed out demand, 2) cleaning and 3) disruptions, </w:t>
      </w:r>
      <w:r w:rsidR="00DA20FC">
        <w:t>e.g.,</w:t>
      </w:r>
      <w:r>
        <w:t xml:space="preserve"> ward rounds, </w:t>
      </w:r>
      <w:r w:rsidR="00DA20FC">
        <w:t>mealtimes</w:t>
      </w:r>
      <w:r>
        <w:t xml:space="preserve"> etc. </w:t>
      </w:r>
    </w:p>
    <w:p w14:paraId="108D9FB0" w14:textId="77777777" w:rsidR="001F07F7" w:rsidRDefault="001F07F7" w:rsidP="001F07F7">
      <w:pPr>
        <w:spacing w:after="0"/>
      </w:pPr>
    </w:p>
    <w:p w14:paraId="60332857" w14:textId="77777777" w:rsidR="00B864F2" w:rsidRDefault="001F07F7" w:rsidP="00B864F2">
      <w:pPr>
        <w:keepNext/>
        <w:spacing w:after="0"/>
      </w:pPr>
      <w:r w:rsidRPr="00AC559E">
        <w:rPr>
          <w:noProof/>
        </w:rPr>
        <w:drawing>
          <wp:inline distT="0" distB="0" distL="0" distR="0" wp14:anchorId="34545668" wp14:editId="7F15F42F">
            <wp:extent cx="5633884" cy="3054350"/>
            <wp:effectExtent l="0" t="0" r="5080" b="0"/>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imeline&#10;&#10;Description automatically generated"/>
                    <pic:cNvPicPr/>
                  </pic:nvPicPr>
                  <pic:blipFill rotWithShape="1">
                    <a:blip r:embed="rId16"/>
                    <a:srcRect l="8356" t="13090" r="14800" b="9995"/>
                    <a:stretch/>
                  </pic:blipFill>
                  <pic:spPr bwMode="auto">
                    <a:xfrm>
                      <a:off x="0" y="0"/>
                      <a:ext cx="5634528" cy="3054699"/>
                    </a:xfrm>
                    <a:prstGeom prst="rect">
                      <a:avLst/>
                    </a:prstGeom>
                    <a:ln>
                      <a:noFill/>
                    </a:ln>
                    <a:extLst>
                      <a:ext uri="{53640926-AAD7-44D8-BBD7-CCE9431645EC}">
                        <a14:shadowObscured xmlns:a14="http://schemas.microsoft.com/office/drawing/2010/main"/>
                      </a:ext>
                    </a:extLst>
                  </pic:spPr>
                </pic:pic>
              </a:graphicData>
            </a:graphic>
          </wp:inline>
        </w:drawing>
      </w:r>
    </w:p>
    <w:p w14:paraId="2433E540" w14:textId="73E33268" w:rsidR="001F07F7" w:rsidRDefault="00B864F2" w:rsidP="00B864F2">
      <w:pPr>
        <w:pStyle w:val="Caption"/>
      </w:pPr>
      <w:bookmarkStart w:id="15" w:name="_Ref110890352"/>
      <w:r>
        <w:t xml:space="preserve">Figure </w:t>
      </w:r>
      <w:r w:rsidR="000A011E">
        <w:fldChar w:fldCharType="begin"/>
      </w:r>
      <w:r w:rsidR="000A011E">
        <w:instrText xml:space="preserve"> SEQ Figure \* ARABIC </w:instrText>
      </w:r>
      <w:r w:rsidR="000A011E">
        <w:fldChar w:fldCharType="separate"/>
      </w:r>
      <w:r w:rsidR="00371161">
        <w:rPr>
          <w:noProof/>
        </w:rPr>
        <w:t>8</w:t>
      </w:r>
      <w:r w:rsidR="000A011E">
        <w:rPr>
          <w:noProof/>
        </w:rPr>
        <w:fldChar w:fldCharType="end"/>
      </w:r>
      <w:bookmarkEnd w:id="15"/>
      <w:r>
        <w:t>: Location agent, parameters, variables, functions (methods)</w:t>
      </w:r>
      <w:r w:rsidR="00AB1AB3">
        <w:t>,</w:t>
      </w:r>
      <w:r>
        <w:t xml:space="preserve"> discrete event simulation components</w:t>
      </w:r>
      <w:r w:rsidR="00AB1AB3">
        <w:t xml:space="preserve"> and visualisation (top). Not</w:t>
      </w:r>
      <w:r w:rsidR="00ED63AD">
        <w:t xml:space="preserve"> visible o</w:t>
      </w:r>
      <w:r w:rsidR="00D52B67">
        <w:t>ther components relate to results collection and presentation.</w:t>
      </w:r>
    </w:p>
    <w:p w14:paraId="75EE9892" w14:textId="77777777" w:rsidR="001F07F7" w:rsidRDefault="001F07F7" w:rsidP="001F07F7">
      <w:pPr>
        <w:spacing w:after="0"/>
      </w:pPr>
    </w:p>
    <w:p w14:paraId="5D600E73" w14:textId="02490927" w:rsidR="001F07F7" w:rsidRDefault="001F07F7" w:rsidP="001F07F7">
      <w:pPr>
        <w:spacing w:after="0"/>
      </w:pPr>
      <w:r>
        <w:t xml:space="preserve">Arrivals and handling timed out demand are captured by the arrival blocks (sources) priority, bed, and floor and the enter block on the left to the </w:t>
      </w:r>
      <w:proofErr w:type="spellStart"/>
      <w:r>
        <w:t>sink_timeout</w:t>
      </w:r>
      <w:proofErr w:type="spellEnd"/>
      <w:r>
        <w:t xml:space="preserve"> block on the right</w:t>
      </w:r>
      <w:r w:rsidR="005B2ECC">
        <w:t xml:space="preserve"> in </w:t>
      </w:r>
      <w:r w:rsidR="005B2ECC">
        <w:fldChar w:fldCharType="begin"/>
      </w:r>
      <w:r w:rsidR="005B2ECC">
        <w:instrText xml:space="preserve"> REF _Ref110890352 \h </w:instrText>
      </w:r>
      <w:r w:rsidR="005B2ECC">
        <w:fldChar w:fldCharType="separate"/>
      </w:r>
      <w:r w:rsidR="005B2ECC">
        <w:t xml:space="preserve">Figure </w:t>
      </w:r>
      <w:r w:rsidR="005B2ECC">
        <w:rPr>
          <w:noProof/>
        </w:rPr>
        <w:t>8</w:t>
      </w:r>
      <w:r w:rsidR="005B2ECC">
        <w:fldChar w:fldCharType="end"/>
      </w:r>
      <w:r>
        <w:t xml:space="preserve">. The source blocks are used to generate ad-hoc demand which is sampled from the main environment </w:t>
      </w:r>
      <w:r>
        <w:lastRenderedPageBreak/>
        <w:t xml:space="preserve">agent based on ad-hoc interarrival times for this location </w:t>
      </w:r>
      <w:r w:rsidR="004B25F0">
        <w:t>and</w:t>
      </w:r>
      <w:r>
        <w:t xml:space="preserve"> on demand type, e.g., bed and floor imported from the Excel User Interface. The source blocks also generate demand when the related buttons are selected</w:t>
      </w:r>
      <w:r w:rsidR="004B25F0">
        <w:t xml:space="preserve"> from the visualisation depicted</w:t>
      </w:r>
      <w:r>
        <w:t xml:space="preserve">. The moveTo1 block for visualisation purposes moves the job to the </w:t>
      </w:r>
      <w:r w:rsidR="004B25F0">
        <w:t>“</w:t>
      </w:r>
      <w:r>
        <w:t>demand</w:t>
      </w:r>
      <w:r w:rsidR="004B25F0">
        <w:t>”</w:t>
      </w:r>
      <w:r>
        <w:t xml:space="preserve"> node visualisation at the top of the figure to an available attractor the black icons within the dashed blue rectangle. The job is then in the queue for this location. Queuing is managed at the main level the level above the location to coordinate the movement of cleaners between jobs in different locations, via two collections 1) current, which lists all outstanding jobs, and 2) </w:t>
      </w:r>
      <w:proofErr w:type="spellStart"/>
      <w:r>
        <w:t>sortedCurrent</w:t>
      </w:r>
      <w:proofErr w:type="spellEnd"/>
      <w:r>
        <w:t xml:space="preserve">, which prioritises jobs by priority level and then on a first in first out basis. If jobs exceed their </w:t>
      </w:r>
      <w:proofErr w:type="spellStart"/>
      <w:r>
        <w:t>waitLimit</w:t>
      </w:r>
      <w:proofErr w:type="spellEnd"/>
      <w:r>
        <w:t xml:space="preserve"> they exit </w:t>
      </w:r>
      <w:r w:rsidR="00AD57FC">
        <w:t xml:space="preserve">the </w:t>
      </w:r>
      <w:r>
        <w:t xml:space="preserve">queue block via </w:t>
      </w:r>
      <w:r w:rsidR="00AD57FC">
        <w:t xml:space="preserve">the </w:t>
      </w:r>
      <w:r>
        <w:t xml:space="preserve">moveTo2 block which transfers the job (visualisation) from the </w:t>
      </w:r>
      <w:r w:rsidR="004B25F0">
        <w:t>“</w:t>
      </w:r>
      <w:r>
        <w:t>demand</w:t>
      </w:r>
      <w:r w:rsidR="004B25F0">
        <w:t>”</w:t>
      </w:r>
      <w:r>
        <w:t xml:space="preserve"> </w:t>
      </w:r>
      <w:r w:rsidR="004B25F0">
        <w:t xml:space="preserve">node </w:t>
      </w:r>
      <w:r>
        <w:t xml:space="preserve">to the </w:t>
      </w:r>
      <w:r w:rsidR="004B25F0">
        <w:t>“</w:t>
      </w:r>
      <w:r>
        <w:t>cleaning</w:t>
      </w:r>
      <w:r w:rsidR="004B25F0">
        <w:t>”</w:t>
      </w:r>
      <w:r>
        <w:t xml:space="preserve"> </w:t>
      </w:r>
      <w:r w:rsidR="004B25F0">
        <w:t xml:space="preserve">node </w:t>
      </w:r>
      <w:r>
        <w:t xml:space="preserve">where the job is cleaned using overtime at the delay2 block based on the jobs cleaning duration </w:t>
      </w:r>
      <w:r w:rsidR="00AD57FC">
        <w:t xml:space="preserve">sampled </w:t>
      </w:r>
      <w:r w:rsidR="004B25F0">
        <w:t>when the job was created</w:t>
      </w:r>
      <w:r>
        <w:t xml:space="preserve">, before existing the model via the </w:t>
      </w:r>
      <w:proofErr w:type="spellStart"/>
      <w:r>
        <w:t>sink_timeout</w:t>
      </w:r>
      <w:proofErr w:type="spellEnd"/>
      <w:r>
        <w:t xml:space="preserve"> block.</w:t>
      </w:r>
    </w:p>
    <w:p w14:paraId="491743E5" w14:textId="77777777" w:rsidR="001F07F7" w:rsidRDefault="001F07F7" w:rsidP="001F07F7">
      <w:pPr>
        <w:spacing w:after="0"/>
      </w:pPr>
    </w:p>
    <w:p w14:paraId="1C94742C" w14:textId="176410A8" w:rsidR="001F07F7" w:rsidRDefault="001F07F7" w:rsidP="001F07F7">
      <w:pPr>
        <w:spacing w:after="0"/>
      </w:pPr>
      <w:r>
        <w:t>Cleaning in the DES</w:t>
      </w:r>
      <w:r w:rsidR="004B25F0">
        <w:t xml:space="preserve"> model</w:t>
      </w:r>
      <w:r>
        <w:t xml:space="preserve"> is captured by the enter1 block to the sink block</w:t>
      </w:r>
      <w:r w:rsidR="005B2ECC">
        <w:t xml:space="preserve"> in </w:t>
      </w:r>
      <w:r w:rsidR="005B2ECC">
        <w:fldChar w:fldCharType="begin"/>
      </w:r>
      <w:r w:rsidR="005B2ECC">
        <w:instrText xml:space="preserve"> REF _Ref110890352 \h </w:instrText>
      </w:r>
      <w:r w:rsidR="005B2ECC">
        <w:fldChar w:fldCharType="separate"/>
      </w:r>
      <w:r w:rsidR="005B2ECC">
        <w:t xml:space="preserve">Figure </w:t>
      </w:r>
      <w:r w:rsidR="005B2ECC">
        <w:rPr>
          <w:noProof/>
        </w:rPr>
        <w:t>8</w:t>
      </w:r>
      <w:r w:rsidR="005B2ECC">
        <w:fldChar w:fldCharType="end"/>
      </w:r>
      <w:r>
        <w:t xml:space="preserve">. Recall that the location queue is managed at the main agent the level above location. At the main level when the next job in the collection is a job in the queue block in the location agent, code </w:t>
      </w:r>
      <w:r w:rsidR="00AD57FC">
        <w:t>(</w:t>
      </w:r>
      <w:proofErr w:type="spellStart"/>
      <w:r w:rsidR="00AD57FC">
        <w:t>Main.scheduled</w:t>
      </w:r>
      <w:proofErr w:type="spellEnd"/>
      <w:r w:rsidR="00AD57FC">
        <w:t xml:space="preserve">) </w:t>
      </w:r>
      <w:r>
        <w:t xml:space="preserve">is called to move the job from the queue block to the enter1 block. The queue2 block is present for good modelling practice. The </w:t>
      </w:r>
      <w:proofErr w:type="spellStart"/>
      <w:r>
        <w:t>moveTo</w:t>
      </w:r>
      <w:proofErr w:type="spellEnd"/>
      <w:r>
        <w:t xml:space="preserve"> block synchronises the time it takes the job to travel to the </w:t>
      </w:r>
      <w:r w:rsidR="004B25F0">
        <w:t>“</w:t>
      </w:r>
      <w:r>
        <w:t>cleaning</w:t>
      </w:r>
      <w:r w:rsidR="004B25F0">
        <w:t>”</w:t>
      </w:r>
      <w:r>
        <w:t xml:space="preserve"> </w:t>
      </w:r>
      <w:r w:rsidR="004B25F0">
        <w:t xml:space="preserve">node </w:t>
      </w:r>
      <w:r>
        <w:t xml:space="preserve">from the </w:t>
      </w:r>
      <w:r w:rsidR="004B25F0">
        <w:t>“</w:t>
      </w:r>
      <w:r>
        <w:t>demand</w:t>
      </w:r>
      <w:r w:rsidR="004B25F0">
        <w:t>”</w:t>
      </w:r>
      <w:r>
        <w:t xml:space="preserve"> </w:t>
      </w:r>
      <w:r w:rsidR="004B25F0">
        <w:t xml:space="preserve">node </w:t>
      </w:r>
      <w:r>
        <w:t xml:space="preserve">in the location </w:t>
      </w:r>
      <w:r w:rsidR="004B25F0">
        <w:t xml:space="preserve">visualisation </w:t>
      </w:r>
      <w:r>
        <w:t xml:space="preserve">and the cleaner to travel from its previous location to the location of this job. The cleaner behaviour is controlled by the cleaner agent. The delay1 block captures the cleaning duration which is an attribute of the job sampled when the job was created, after cleaning </w:t>
      </w:r>
      <w:r w:rsidR="00AC5DFC">
        <w:t xml:space="preserve">is complete delay1 </w:t>
      </w:r>
      <w:r>
        <w:t>signals the cleaner that it can be released. After cleaning the job exits the model via the sink block</w:t>
      </w:r>
      <w:r w:rsidR="00AC5DFC">
        <w:t xml:space="preserve"> and various results are recorded.</w:t>
      </w:r>
      <w:r>
        <w:t xml:space="preserve"> </w:t>
      </w:r>
    </w:p>
    <w:p w14:paraId="06397682" w14:textId="77777777" w:rsidR="001F07F7" w:rsidRDefault="001F07F7" w:rsidP="001F07F7">
      <w:pPr>
        <w:spacing w:after="0"/>
      </w:pPr>
    </w:p>
    <w:p w14:paraId="65840761" w14:textId="43D15E4A" w:rsidR="001F07F7" w:rsidRDefault="001F07F7" w:rsidP="001F07F7">
      <w:pPr>
        <w:spacing w:after="0"/>
      </w:pPr>
      <w:r>
        <w:t>Disruptions in the model are represented by the source1 block to the sink1 block</w:t>
      </w:r>
      <w:r w:rsidR="005B2ECC">
        <w:t xml:space="preserve"> in </w:t>
      </w:r>
      <w:r w:rsidR="005B2ECC">
        <w:fldChar w:fldCharType="begin"/>
      </w:r>
      <w:r w:rsidR="005B2ECC">
        <w:instrText xml:space="preserve"> REF _Ref110890352 \h </w:instrText>
      </w:r>
      <w:r w:rsidR="005B2ECC">
        <w:fldChar w:fldCharType="separate"/>
      </w:r>
      <w:r w:rsidR="005B2ECC">
        <w:t xml:space="preserve">Figure </w:t>
      </w:r>
      <w:r w:rsidR="005B2ECC">
        <w:rPr>
          <w:noProof/>
        </w:rPr>
        <w:t>8</w:t>
      </w:r>
      <w:r w:rsidR="005B2ECC">
        <w:fldChar w:fldCharType="end"/>
      </w:r>
      <w:r>
        <w:t xml:space="preserve">. Disruptions to cleaning activities in the model are </w:t>
      </w:r>
      <w:r w:rsidR="00AC5DFC">
        <w:t xml:space="preserve">at present limited to </w:t>
      </w:r>
      <w:r>
        <w:t xml:space="preserve">ward rounds. When a ward round occurs which can be sampled from a time dependent distribution or generated by clicking the </w:t>
      </w:r>
      <w:r w:rsidR="00AC5DFC">
        <w:t>“</w:t>
      </w:r>
      <w:r>
        <w:t>Round</w:t>
      </w:r>
      <w:r w:rsidR="00AC5DFC">
        <w:t>”</w:t>
      </w:r>
      <w:r>
        <w:t xml:space="preserve"> button, a ward round entity enters the source1, this triggers a function</w:t>
      </w:r>
      <w:r w:rsidR="009303A6">
        <w:t xml:space="preserve"> in the delay which</w:t>
      </w:r>
      <w:r>
        <w:t xml:space="preserve"> interrupt the jobs taking place in this location</w:t>
      </w:r>
      <w:r w:rsidR="005B2ECC">
        <w:t xml:space="preserve"> (in the delay1 block)</w:t>
      </w:r>
      <w:r>
        <w:t xml:space="preserve">. The jobs are returned to the demand queue </w:t>
      </w:r>
      <w:r w:rsidR="005B2ECC">
        <w:t xml:space="preserve">(queue block) </w:t>
      </w:r>
      <w:r>
        <w:t>until the ward round is complete. Cleaners cleaning in this location are released to attend queued jobs in other locations</w:t>
      </w:r>
      <w:r w:rsidR="005B2ECC">
        <w:t xml:space="preserve"> if they are disrupted</w:t>
      </w:r>
      <w:r>
        <w:t>. The interrupted jobs service times are reset to their sampled cleaning time when they were created</w:t>
      </w:r>
      <w:r w:rsidR="005B2ECC">
        <w:t>, meaning they must start again</w:t>
      </w:r>
      <w:r>
        <w:t xml:space="preserve">.  </w:t>
      </w:r>
    </w:p>
    <w:p w14:paraId="151C103F" w14:textId="77777777" w:rsidR="001F07F7" w:rsidRDefault="001F07F7" w:rsidP="001F07F7"/>
    <w:p w14:paraId="70A80BF6" w14:textId="192B4A60" w:rsidR="001F07F7" w:rsidRDefault="001F07F7" w:rsidP="001F07F7">
      <w:r>
        <w:t>The location requires a cleaner agent to cleaner and satisfy the job. In the base case the first available cleaner is used to respond to the cleaning job. The model permits specific cleaners to be assigned to specific jobs and/or locations</w:t>
      </w:r>
      <w:r w:rsidR="009303A6">
        <w:t>, this functionality may be used in future iterations of the model</w:t>
      </w:r>
      <w:r>
        <w:t>.</w:t>
      </w:r>
      <w:r w:rsidR="0077655B">
        <w:t xml:space="preserve"> The locations are injected into the model </w:t>
      </w:r>
      <w:r w:rsidR="00FC2846">
        <w:t xml:space="preserve">upon start up based on information imported </w:t>
      </w:r>
      <w:r w:rsidR="0077655B">
        <w:t xml:space="preserve">from the Excel User Interface Location sheet, shown in </w:t>
      </w:r>
      <w:r w:rsidR="002B1299">
        <w:fldChar w:fldCharType="begin"/>
      </w:r>
      <w:r w:rsidR="002B1299">
        <w:instrText xml:space="preserve"> REF _Ref111052204 \h </w:instrText>
      </w:r>
      <w:r w:rsidR="002B1299">
        <w:fldChar w:fldCharType="separate"/>
      </w:r>
      <w:r w:rsidR="00371161">
        <w:t xml:space="preserve">Figure </w:t>
      </w:r>
      <w:r w:rsidR="00371161">
        <w:rPr>
          <w:noProof/>
        </w:rPr>
        <w:t>9</w:t>
      </w:r>
      <w:r w:rsidR="002B1299">
        <w:fldChar w:fldCharType="end"/>
      </w:r>
      <w:r w:rsidR="002B1299">
        <w:t xml:space="preserve">, </w:t>
      </w:r>
      <w:r w:rsidR="0077655B">
        <w:t xml:space="preserve">which updates the AnyLogic </w:t>
      </w:r>
      <w:proofErr w:type="spellStart"/>
      <w:r w:rsidR="0077655B">
        <w:t>db_locations</w:t>
      </w:r>
      <w:proofErr w:type="spellEnd"/>
      <w:r w:rsidR="0077655B">
        <w:t xml:space="preserve"> sheet. The </w:t>
      </w:r>
      <w:proofErr w:type="spellStart"/>
      <w:r w:rsidR="0077655B">
        <w:t>db_locations</w:t>
      </w:r>
      <w:proofErr w:type="spellEnd"/>
      <w:r w:rsidR="0077655B">
        <w:t xml:space="preserve"> sheet is used to create the population of Location agent in the main agent.</w:t>
      </w:r>
    </w:p>
    <w:p w14:paraId="11B4A5DF" w14:textId="77777777" w:rsidR="0077655B" w:rsidRDefault="0077655B" w:rsidP="0077655B">
      <w:pPr>
        <w:keepNext/>
        <w:spacing w:after="0"/>
        <w:jc w:val="center"/>
      </w:pPr>
      <w:r>
        <w:rPr>
          <w:noProof/>
        </w:rPr>
        <w:lastRenderedPageBreak/>
        <w:drawing>
          <wp:inline distT="0" distB="0" distL="0" distR="0" wp14:anchorId="14D74F67" wp14:editId="6E26CA51">
            <wp:extent cx="3806825" cy="2815317"/>
            <wp:effectExtent l="0" t="0" r="3175" b="4445"/>
            <wp:docPr id="13" name="Picture 13"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 table, Excel&#10;&#10;Description automatically generated"/>
                    <pic:cNvPicPr/>
                  </pic:nvPicPr>
                  <pic:blipFill rotWithShape="1">
                    <a:blip r:embed="rId17"/>
                    <a:srcRect t="9617" r="33571"/>
                    <a:stretch/>
                  </pic:blipFill>
                  <pic:spPr bwMode="auto">
                    <a:xfrm>
                      <a:off x="0" y="0"/>
                      <a:ext cx="3807372" cy="2815722"/>
                    </a:xfrm>
                    <a:prstGeom prst="rect">
                      <a:avLst/>
                    </a:prstGeom>
                    <a:ln>
                      <a:noFill/>
                    </a:ln>
                    <a:extLst>
                      <a:ext uri="{53640926-AAD7-44D8-BBD7-CCE9431645EC}">
                        <a14:shadowObscured xmlns:a14="http://schemas.microsoft.com/office/drawing/2010/main"/>
                      </a:ext>
                    </a:extLst>
                  </pic:spPr>
                </pic:pic>
              </a:graphicData>
            </a:graphic>
          </wp:inline>
        </w:drawing>
      </w:r>
    </w:p>
    <w:p w14:paraId="79DFDCB7" w14:textId="4ED68B89" w:rsidR="001F07F7" w:rsidRDefault="0077655B" w:rsidP="0077655B">
      <w:pPr>
        <w:pStyle w:val="Caption"/>
        <w:jc w:val="center"/>
      </w:pPr>
      <w:bookmarkStart w:id="16" w:name="_Ref111052204"/>
      <w:bookmarkStart w:id="17" w:name="_Ref111052131"/>
      <w:r>
        <w:t xml:space="preserve">Figure </w:t>
      </w:r>
      <w:r w:rsidR="000A011E">
        <w:fldChar w:fldCharType="begin"/>
      </w:r>
      <w:r w:rsidR="000A011E">
        <w:instrText xml:space="preserve"> SEQ Figure \* ARABIC </w:instrText>
      </w:r>
      <w:r w:rsidR="000A011E">
        <w:fldChar w:fldCharType="separate"/>
      </w:r>
      <w:r w:rsidR="00371161">
        <w:rPr>
          <w:noProof/>
        </w:rPr>
        <w:t>9</w:t>
      </w:r>
      <w:r w:rsidR="000A011E">
        <w:rPr>
          <w:noProof/>
        </w:rPr>
        <w:fldChar w:fldCharType="end"/>
      </w:r>
      <w:bookmarkEnd w:id="16"/>
      <w:r w:rsidR="00A24DB5">
        <w:t xml:space="preserve">: Excel User Interface </w:t>
      </w:r>
      <w:bookmarkEnd w:id="17"/>
      <w:r w:rsidR="005C2195">
        <w:t>- Locations</w:t>
      </w:r>
      <w:r w:rsidR="00A24DB5">
        <w:t xml:space="preserve"> (the number of rows and the Name are the most important </w:t>
      </w:r>
      <w:proofErr w:type="spellStart"/>
      <w:r w:rsidR="00A24DB5">
        <w:t>coloumns</w:t>
      </w:r>
      <w:proofErr w:type="spellEnd"/>
      <w:r w:rsidR="00A24DB5">
        <w:t>)</w:t>
      </w:r>
    </w:p>
    <w:p w14:paraId="1C235E88" w14:textId="77777777" w:rsidR="001F07F7" w:rsidRPr="00AB5BCA" w:rsidRDefault="001F07F7" w:rsidP="001F07F7">
      <w:pPr>
        <w:spacing w:after="0"/>
        <w:rPr>
          <w:b/>
          <w:bCs/>
          <w:u w:val="single"/>
        </w:rPr>
      </w:pPr>
      <w:r w:rsidRPr="00AB5BCA">
        <w:rPr>
          <w:b/>
          <w:bCs/>
          <w:u w:val="single"/>
        </w:rPr>
        <w:t>Clean</w:t>
      </w:r>
      <w:r>
        <w:rPr>
          <w:b/>
          <w:bCs/>
          <w:u w:val="single"/>
        </w:rPr>
        <w:t>er</w:t>
      </w:r>
    </w:p>
    <w:p w14:paraId="13EE393D" w14:textId="2CB33A22" w:rsidR="001F07F7" w:rsidRDefault="001F07F7" w:rsidP="001F07F7">
      <w:pPr>
        <w:spacing w:after="0"/>
      </w:pPr>
      <w:r>
        <w:t xml:space="preserve">A cleaner agent’s behaviour is captured using a </w:t>
      </w:r>
      <w:proofErr w:type="spellStart"/>
      <w:r>
        <w:t>statechart</w:t>
      </w:r>
      <w:proofErr w:type="spellEnd"/>
      <w:r>
        <w:t xml:space="preserve"> see </w:t>
      </w:r>
      <w:r w:rsidR="002B1299">
        <w:fldChar w:fldCharType="begin"/>
      </w:r>
      <w:r w:rsidR="002B1299">
        <w:instrText xml:space="preserve"> REF _Ref111052182 \h </w:instrText>
      </w:r>
      <w:r w:rsidR="002B1299">
        <w:fldChar w:fldCharType="separate"/>
      </w:r>
      <w:r w:rsidR="00371161">
        <w:t xml:space="preserve">Figure </w:t>
      </w:r>
      <w:r w:rsidR="00371161">
        <w:rPr>
          <w:noProof/>
        </w:rPr>
        <w:t>10</w:t>
      </w:r>
      <w:r w:rsidR="002B1299">
        <w:fldChar w:fldCharType="end"/>
      </w:r>
      <w:r>
        <w:t xml:space="preserve">. Additional parameters, variables, functions, events, collections, datasets, and plots are used to influence the behaviour. The </w:t>
      </w:r>
      <w:proofErr w:type="spellStart"/>
      <w:r>
        <w:t>statechart</w:t>
      </w:r>
      <w:proofErr w:type="spellEnd"/>
      <w:r>
        <w:t xml:space="preserve"> and the schedule collection and associated functions drive the </w:t>
      </w:r>
      <w:r w:rsidR="00D57B49">
        <w:t xml:space="preserve">behaviour of the </w:t>
      </w:r>
      <w:r>
        <w:t>cleaner</w:t>
      </w:r>
      <w:r w:rsidR="00D57B49">
        <w:t xml:space="preserve"> agents</w:t>
      </w:r>
      <w:r>
        <w:t xml:space="preserve">. </w:t>
      </w:r>
    </w:p>
    <w:p w14:paraId="3516849F" w14:textId="77777777" w:rsidR="001F07F7" w:rsidRDefault="001F07F7" w:rsidP="001F07F7">
      <w:pPr>
        <w:spacing w:after="0"/>
      </w:pPr>
      <w:r>
        <w:t xml:space="preserve"> </w:t>
      </w:r>
    </w:p>
    <w:p w14:paraId="2CFC1318" w14:textId="77777777" w:rsidR="00AB1AB3" w:rsidRDefault="001F07F7" w:rsidP="00AB1AB3">
      <w:pPr>
        <w:keepNext/>
        <w:spacing w:after="0"/>
      </w:pPr>
      <w:r>
        <w:rPr>
          <w:noProof/>
        </w:rPr>
        <w:drawing>
          <wp:inline distT="0" distB="0" distL="0" distR="0" wp14:anchorId="2D19476E" wp14:editId="3DD62260">
            <wp:extent cx="5760000" cy="3844093"/>
            <wp:effectExtent l="0" t="0" r="0" b="444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rotWithShape="1">
                    <a:blip r:embed="rId18"/>
                    <a:srcRect l="16249" t="9272" r="14459" b="5353"/>
                    <a:stretch/>
                  </pic:blipFill>
                  <pic:spPr bwMode="auto">
                    <a:xfrm>
                      <a:off x="0" y="0"/>
                      <a:ext cx="5760000" cy="3844093"/>
                    </a:xfrm>
                    <a:prstGeom prst="rect">
                      <a:avLst/>
                    </a:prstGeom>
                    <a:ln>
                      <a:noFill/>
                    </a:ln>
                    <a:extLst>
                      <a:ext uri="{53640926-AAD7-44D8-BBD7-CCE9431645EC}">
                        <a14:shadowObscured xmlns:a14="http://schemas.microsoft.com/office/drawing/2010/main"/>
                      </a:ext>
                    </a:extLst>
                  </pic:spPr>
                </pic:pic>
              </a:graphicData>
            </a:graphic>
          </wp:inline>
        </w:drawing>
      </w:r>
    </w:p>
    <w:p w14:paraId="3BEA88BA" w14:textId="08592086" w:rsidR="001F07F7" w:rsidRDefault="00AB1AB3" w:rsidP="00AB1AB3">
      <w:pPr>
        <w:pStyle w:val="Caption"/>
      </w:pPr>
      <w:bookmarkStart w:id="18" w:name="_Ref111052182"/>
      <w:bookmarkStart w:id="19" w:name="_Ref111052160"/>
      <w:r>
        <w:t xml:space="preserve">Figure </w:t>
      </w:r>
      <w:r w:rsidR="000A011E">
        <w:fldChar w:fldCharType="begin"/>
      </w:r>
      <w:r w:rsidR="000A011E">
        <w:instrText xml:space="preserve"> SEQ Figure \* ARABIC </w:instrText>
      </w:r>
      <w:r w:rsidR="000A011E">
        <w:fldChar w:fldCharType="separate"/>
      </w:r>
      <w:r w:rsidR="00371161">
        <w:rPr>
          <w:noProof/>
        </w:rPr>
        <w:t>10</w:t>
      </w:r>
      <w:r w:rsidR="000A011E">
        <w:rPr>
          <w:noProof/>
        </w:rPr>
        <w:fldChar w:fldCharType="end"/>
      </w:r>
      <w:bookmarkEnd w:id="18"/>
      <w:r>
        <w:t>: Cleaner agent, parameters, variables, functions (methods), state chart components and visualisation (top left). Note not all components are shown.</w:t>
      </w:r>
      <w:r w:rsidR="00D52B67">
        <w:t xml:space="preserve"> Not</w:t>
      </w:r>
      <w:r w:rsidR="00ED63AD">
        <w:t xml:space="preserve"> visible, </w:t>
      </w:r>
      <w:r w:rsidR="00D52B67">
        <w:t xml:space="preserve">other components </w:t>
      </w:r>
      <w:r w:rsidR="00ED63AD">
        <w:t xml:space="preserve">(most) </w:t>
      </w:r>
      <w:r w:rsidR="00D52B67">
        <w:t>relate to results collection and presentation.</w:t>
      </w:r>
      <w:bookmarkEnd w:id="19"/>
    </w:p>
    <w:p w14:paraId="2F8C0D8E" w14:textId="77777777" w:rsidR="001F07F7" w:rsidRDefault="001F07F7" w:rsidP="001F07F7">
      <w:pPr>
        <w:spacing w:after="0"/>
      </w:pPr>
    </w:p>
    <w:p w14:paraId="2AF0CD17" w14:textId="77777777" w:rsidR="001F07F7" w:rsidRDefault="001F07F7" w:rsidP="001F07F7">
      <w:pPr>
        <w:spacing w:after="0"/>
      </w:pPr>
      <w:r>
        <w:lastRenderedPageBreak/>
        <w:t xml:space="preserve">The state chart consists of five major states not working, idle, </w:t>
      </w:r>
      <w:proofErr w:type="spellStart"/>
      <w:r>
        <w:t>moveToRoom</w:t>
      </w:r>
      <w:proofErr w:type="spellEnd"/>
      <w:r>
        <w:t xml:space="preserve">, cleaning and </w:t>
      </w:r>
      <w:proofErr w:type="spellStart"/>
      <w:r>
        <w:t>breakPeriod</w:t>
      </w:r>
      <w:proofErr w:type="spellEnd"/>
      <w:r>
        <w:t xml:space="preserve">. The cleaner can be in one of three meta states, </w:t>
      </w:r>
      <w:proofErr w:type="spellStart"/>
      <w:r>
        <w:t>notWorking</w:t>
      </w:r>
      <w:proofErr w:type="spellEnd"/>
      <w:r>
        <w:t xml:space="preserve">, working (the remaining states) and available (same states as working apart from </w:t>
      </w:r>
      <w:proofErr w:type="spellStart"/>
      <w:r>
        <w:t>breakPeriod</w:t>
      </w:r>
      <w:proofErr w:type="spellEnd"/>
      <w:r>
        <w:t xml:space="preserve">). Transitions between states are controlled primarily by messages sent from other parts of the model including specific jobs, locations, and the cleaner agent itself. Examples </w:t>
      </w:r>
    </w:p>
    <w:p w14:paraId="72F8B049" w14:textId="37F2E8FB" w:rsidR="001F07F7" w:rsidRDefault="002B1299" w:rsidP="001F07F7">
      <w:pPr>
        <w:pStyle w:val="ListParagraph"/>
        <w:numPr>
          <w:ilvl w:val="0"/>
          <w:numId w:val="5"/>
        </w:numPr>
        <w:spacing w:after="0"/>
      </w:pPr>
      <w:r>
        <w:t>W</w:t>
      </w:r>
      <w:r w:rsidR="001F07F7">
        <w:t>hen a cleaner starts its shift and enters the idle shift it triggers a function at the main agent</w:t>
      </w:r>
      <w:r>
        <w:t xml:space="preserve"> (</w:t>
      </w:r>
      <w:proofErr w:type="spellStart"/>
      <w:r>
        <w:t>Main.scheduled</w:t>
      </w:r>
      <w:proofErr w:type="spellEnd"/>
      <w:r>
        <w:t>())</w:t>
      </w:r>
      <w:r w:rsidR="001F07F7">
        <w:t xml:space="preserve"> to check </w:t>
      </w:r>
      <w:r w:rsidR="00D57B49">
        <w:t xml:space="preserve">if </w:t>
      </w:r>
      <w:r w:rsidR="001F07F7">
        <w:t xml:space="preserve">any jobs are waiting, which is monitored at the main agent. </w:t>
      </w:r>
    </w:p>
    <w:p w14:paraId="498FE4EB" w14:textId="75FA2A6B" w:rsidR="001F07F7" w:rsidRDefault="001F07F7" w:rsidP="001F07F7">
      <w:pPr>
        <w:pStyle w:val="ListParagraph"/>
        <w:numPr>
          <w:ilvl w:val="0"/>
          <w:numId w:val="5"/>
        </w:numPr>
        <w:spacing w:after="0"/>
      </w:pPr>
      <w:r>
        <w:t xml:space="preserve">If a job is waiting </w:t>
      </w:r>
      <w:r w:rsidR="002B1299">
        <w:t xml:space="preserve">in the </w:t>
      </w:r>
      <w:proofErr w:type="spellStart"/>
      <w:r w:rsidR="002B1299">
        <w:t>Main.sortedCurrent</w:t>
      </w:r>
      <w:proofErr w:type="spellEnd"/>
      <w:r w:rsidR="002B1299">
        <w:t xml:space="preserve"> collection, the </w:t>
      </w:r>
      <w:proofErr w:type="spellStart"/>
      <w:r w:rsidR="002B1299">
        <w:t>Main.scheduled</w:t>
      </w:r>
      <w:proofErr w:type="spellEnd"/>
      <w:r w:rsidR="002B1299">
        <w:t xml:space="preserve">() </w:t>
      </w:r>
      <w:r w:rsidR="00D57B49">
        <w:t xml:space="preserve">function </w:t>
      </w:r>
      <w:r w:rsidR="00425F4E">
        <w:t>moves the cleaning job from the appropriate location queue (</w:t>
      </w:r>
      <w:proofErr w:type="spellStart"/>
      <w:r w:rsidR="00425F4E">
        <w:t>Location.queue</w:t>
      </w:r>
      <w:proofErr w:type="spellEnd"/>
      <w:r w:rsidR="00425F4E">
        <w:t xml:space="preserve">) to the location cleaning part of the location model (Location.enter1) and </w:t>
      </w:r>
      <w:r>
        <w:t xml:space="preserve">sends a message </w:t>
      </w:r>
      <w:r w:rsidR="003703B8">
        <w:t xml:space="preserve">(“go”) </w:t>
      </w:r>
      <w:r w:rsidR="00425F4E">
        <w:t xml:space="preserve">triggering the </w:t>
      </w:r>
      <w:r>
        <w:t xml:space="preserve">cleaner to move to the </w:t>
      </w:r>
      <w:r w:rsidR="00425F4E">
        <w:t xml:space="preserve">cleaning </w:t>
      </w:r>
      <w:r>
        <w:t>job location</w:t>
      </w:r>
      <w:r w:rsidR="003703B8">
        <w:t xml:space="preserve">, when the cleaning job reaches the </w:t>
      </w:r>
      <w:proofErr w:type="spellStart"/>
      <w:r w:rsidR="003703B8">
        <w:t>Location.moveTo</w:t>
      </w:r>
      <w:proofErr w:type="spellEnd"/>
      <w:r w:rsidR="003703B8">
        <w:t xml:space="preserve"> block</w:t>
      </w:r>
      <w:r>
        <w:t xml:space="preserve">. The cleaner demand variable </w:t>
      </w:r>
      <w:r w:rsidR="00425F4E">
        <w:t xml:space="preserve">(the cleaning job </w:t>
      </w:r>
      <w:r w:rsidR="00D57B49">
        <w:t>the cleaner is currently assigned</w:t>
      </w:r>
      <w:r w:rsidR="00425F4E">
        <w:t xml:space="preserve">) </w:t>
      </w:r>
      <w:r>
        <w:t xml:space="preserve">is updated and the cleaner and demand </w:t>
      </w:r>
      <w:r w:rsidR="00425F4E">
        <w:t>begin</w:t>
      </w:r>
      <w:r>
        <w:t xml:space="preserve"> moving towards the cleaning visualisation in the location agent. </w:t>
      </w:r>
    </w:p>
    <w:p w14:paraId="304DE3B6" w14:textId="3CF66AD9" w:rsidR="001F07F7" w:rsidRDefault="001F07F7" w:rsidP="001F07F7">
      <w:pPr>
        <w:pStyle w:val="ListParagraph"/>
        <w:numPr>
          <w:ilvl w:val="0"/>
          <w:numId w:val="5"/>
        </w:numPr>
        <w:spacing w:after="0"/>
      </w:pPr>
      <w:r>
        <w:t>When the job and the cleaner arrive at the delay1 block in the location an “arrived” message is sent to the cleaner triggering the transition to the cleaning state</w:t>
      </w:r>
      <w:r w:rsidR="00425F4E">
        <w:t>.</w:t>
      </w:r>
    </w:p>
    <w:p w14:paraId="546DD8BA" w14:textId="387D2AA1" w:rsidR="00425F4E" w:rsidRDefault="00425F4E" w:rsidP="001F07F7">
      <w:pPr>
        <w:pStyle w:val="ListParagraph"/>
        <w:numPr>
          <w:ilvl w:val="0"/>
          <w:numId w:val="5"/>
        </w:numPr>
        <w:spacing w:after="0"/>
      </w:pPr>
      <w:r>
        <w:t xml:space="preserve">Upon completing the cleaning process in Location.delay1, the Location.delay1 block sends a message (“finished”) to the cleaner to indicate the job is complete which triggers the transition back to the idle state in the cleaner </w:t>
      </w:r>
      <w:proofErr w:type="spellStart"/>
      <w:r>
        <w:t>statechart</w:t>
      </w:r>
      <w:proofErr w:type="spellEnd"/>
      <w:r>
        <w:t>.</w:t>
      </w:r>
    </w:p>
    <w:p w14:paraId="684667C3" w14:textId="3C08851D" w:rsidR="009517AA" w:rsidRDefault="00567BB0" w:rsidP="001F07F7">
      <w:pPr>
        <w:pStyle w:val="ListParagraph"/>
        <w:numPr>
          <w:ilvl w:val="0"/>
          <w:numId w:val="5"/>
        </w:numPr>
        <w:spacing w:after="0"/>
      </w:pPr>
      <w:r>
        <w:t xml:space="preserve">The number of cleaners is determined by the Excel User Interface </w:t>
      </w:r>
      <w:proofErr w:type="spellStart"/>
      <w:r w:rsidR="00953EAA">
        <w:t>staff_available</w:t>
      </w:r>
      <w:proofErr w:type="spellEnd"/>
      <w:r>
        <w:t xml:space="preserve"> sheet</w:t>
      </w:r>
      <w:r w:rsidR="009517AA">
        <w:t xml:space="preserve">, see </w:t>
      </w:r>
      <w:r w:rsidR="004D75FA">
        <w:fldChar w:fldCharType="begin"/>
      </w:r>
      <w:r w:rsidR="004D75FA">
        <w:instrText xml:space="preserve"> REF _Ref111056086 \h </w:instrText>
      </w:r>
      <w:r w:rsidR="004D75FA">
        <w:fldChar w:fldCharType="separate"/>
      </w:r>
      <w:r w:rsidR="00371161">
        <w:t xml:space="preserve">Figure </w:t>
      </w:r>
      <w:r w:rsidR="00371161">
        <w:rPr>
          <w:noProof/>
        </w:rPr>
        <w:t>11</w:t>
      </w:r>
      <w:r w:rsidR="004D75FA">
        <w:fldChar w:fldCharType="end"/>
      </w:r>
      <w:r w:rsidR="009517AA">
        <w:t>,</w:t>
      </w:r>
      <w:r>
        <w:t xml:space="preserve"> which is imported to the AnyLogic </w:t>
      </w:r>
      <w:proofErr w:type="spellStart"/>
      <w:r>
        <w:t>db_</w:t>
      </w:r>
      <w:proofErr w:type="gramStart"/>
      <w:r>
        <w:t>cleaners</w:t>
      </w:r>
      <w:proofErr w:type="spellEnd"/>
      <w:proofErr w:type="gramEnd"/>
      <w:r>
        <w:t xml:space="preserve"> sheet. Th</w:t>
      </w:r>
      <w:r w:rsidR="009517AA">
        <w:t>e</w:t>
      </w:r>
      <w:r>
        <w:t xml:space="preserve"> </w:t>
      </w:r>
      <w:proofErr w:type="spellStart"/>
      <w:r>
        <w:t>db_</w:t>
      </w:r>
      <w:proofErr w:type="gramStart"/>
      <w:r>
        <w:t>cleaners</w:t>
      </w:r>
      <w:proofErr w:type="spellEnd"/>
      <w:proofErr w:type="gramEnd"/>
      <w:r>
        <w:t xml:space="preserve"> sheet is used to update the </w:t>
      </w:r>
      <w:r w:rsidR="009517AA">
        <w:t xml:space="preserve">Main.cleaner1 population of cleaners. </w:t>
      </w:r>
    </w:p>
    <w:p w14:paraId="34D94000" w14:textId="1B1D92CA" w:rsidR="00567BB0" w:rsidRDefault="00567BB0" w:rsidP="001F07F7">
      <w:pPr>
        <w:pStyle w:val="ListParagraph"/>
        <w:numPr>
          <w:ilvl w:val="0"/>
          <w:numId w:val="5"/>
        </w:numPr>
        <w:spacing w:after="0"/>
      </w:pPr>
      <w:r>
        <w:t xml:space="preserve">The cleaner schedules are imported from the Excel user interface from the </w:t>
      </w:r>
      <w:proofErr w:type="spellStart"/>
      <w:r w:rsidR="00953EAA">
        <w:t>staf_available</w:t>
      </w:r>
      <w:proofErr w:type="spellEnd"/>
      <w:r>
        <w:t xml:space="preserve"> sheet, </w:t>
      </w:r>
      <w:r w:rsidR="009517AA">
        <w:t xml:space="preserve">see </w:t>
      </w:r>
      <w:r w:rsidR="004D75FA">
        <w:fldChar w:fldCharType="begin"/>
      </w:r>
      <w:r w:rsidR="004D75FA">
        <w:instrText xml:space="preserve"> REF _Ref111056107 \h </w:instrText>
      </w:r>
      <w:r w:rsidR="004D75FA">
        <w:fldChar w:fldCharType="separate"/>
      </w:r>
      <w:r w:rsidR="00371161">
        <w:t xml:space="preserve">Figure </w:t>
      </w:r>
      <w:r w:rsidR="00371161">
        <w:rPr>
          <w:noProof/>
        </w:rPr>
        <w:t>12</w:t>
      </w:r>
      <w:r w:rsidR="004D75FA">
        <w:fldChar w:fldCharType="end"/>
      </w:r>
      <w:r w:rsidR="009517AA">
        <w:t xml:space="preserve">, </w:t>
      </w:r>
      <w:r>
        <w:t xml:space="preserve">to the AnyLogic </w:t>
      </w:r>
      <w:proofErr w:type="spellStart"/>
      <w:r w:rsidR="00953EAA">
        <w:t>example_shifts</w:t>
      </w:r>
      <w:proofErr w:type="spellEnd"/>
      <w:r>
        <w:t xml:space="preserve"> sheet. </w:t>
      </w:r>
      <w:r w:rsidR="009517AA">
        <w:t xml:space="preserve">The </w:t>
      </w:r>
      <w:proofErr w:type="spellStart"/>
      <w:r w:rsidR="00953EAA">
        <w:t>example_shifts</w:t>
      </w:r>
      <w:proofErr w:type="spellEnd"/>
      <w:r w:rsidR="009517AA">
        <w:t xml:space="preserve"> sheet updates the </w:t>
      </w:r>
      <w:proofErr w:type="spellStart"/>
      <w:r w:rsidR="009517AA">
        <w:t>Main.cleanerSchedule</w:t>
      </w:r>
      <w:proofErr w:type="spellEnd"/>
      <w:r w:rsidR="009517AA">
        <w:t xml:space="preserve"> population of </w:t>
      </w:r>
      <w:proofErr w:type="spellStart"/>
      <w:r w:rsidR="009517AA">
        <w:t>CleanerSchedules</w:t>
      </w:r>
      <w:proofErr w:type="spellEnd"/>
      <w:r w:rsidR="009517AA">
        <w:t xml:space="preserve">. The </w:t>
      </w:r>
      <w:proofErr w:type="spellStart"/>
      <w:r w:rsidR="009517AA">
        <w:t>CleanSchedule</w:t>
      </w:r>
      <w:proofErr w:type="spellEnd"/>
      <w:r w:rsidR="009517AA">
        <w:t xml:space="preserve"> agent class contains relevant schedule information, e.g., start times, end times, break times, variables to record specified stays in the model and functions for utilisation calculations. </w:t>
      </w:r>
      <w:r>
        <w:t xml:space="preserve">The </w:t>
      </w:r>
      <w:proofErr w:type="spellStart"/>
      <w:r>
        <w:t>Main.updateCleaners</w:t>
      </w:r>
      <w:proofErr w:type="spellEnd"/>
      <w:r>
        <w:t xml:space="preserve">() function </w:t>
      </w:r>
      <w:r w:rsidR="009517AA">
        <w:t xml:space="preserve">copies the relevant schedules for each cleaner to the </w:t>
      </w:r>
      <w:proofErr w:type="spellStart"/>
      <w:r w:rsidR="009517AA">
        <w:t>Cleaner.schedule</w:t>
      </w:r>
      <w:proofErr w:type="spellEnd"/>
      <w:r w:rsidR="009517AA">
        <w:t xml:space="preserve"> collection. The </w:t>
      </w:r>
      <w:r w:rsidR="00682CC5">
        <w:t>events in cleaner, “start”, “end” and “</w:t>
      </w:r>
      <w:proofErr w:type="spellStart"/>
      <w:r w:rsidR="00682CC5">
        <w:t>breakStart</w:t>
      </w:r>
      <w:proofErr w:type="spellEnd"/>
      <w:r w:rsidR="00682CC5">
        <w:t xml:space="preserve">” are used in conjunction with the </w:t>
      </w:r>
      <w:proofErr w:type="spellStart"/>
      <w:r w:rsidR="00682CC5">
        <w:t>statechart</w:t>
      </w:r>
      <w:proofErr w:type="spellEnd"/>
      <w:r w:rsidR="00682CC5">
        <w:t xml:space="preserve"> to influence each </w:t>
      </w:r>
      <w:proofErr w:type="gramStart"/>
      <w:r w:rsidR="00682CC5">
        <w:t>cleaners</w:t>
      </w:r>
      <w:proofErr w:type="gramEnd"/>
      <w:r w:rsidR="00682CC5">
        <w:t xml:space="preserve"> behaviour. </w:t>
      </w:r>
    </w:p>
    <w:p w14:paraId="2FE0E205" w14:textId="77777777" w:rsidR="00CA384C" w:rsidRDefault="00CA384C" w:rsidP="00CA384C">
      <w:pPr>
        <w:spacing w:after="0"/>
        <w:ind w:left="360"/>
      </w:pPr>
    </w:p>
    <w:p w14:paraId="587A3598" w14:textId="77777777" w:rsidR="004D75FA" w:rsidRDefault="004D75FA" w:rsidP="004D75FA">
      <w:pPr>
        <w:keepNext/>
        <w:spacing w:after="0"/>
        <w:jc w:val="center"/>
      </w:pPr>
      <w:r>
        <w:rPr>
          <w:noProof/>
        </w:rPr>
        <w:drawing>
          <wp:inline distT="0" distB="0" distL="0" distR="0" wp14:anchorId="16292699" wp14:editId="7E120EBD">
            <wp:extent cx="3283585" cy="2759927"/>
            <wp:effectExtent l="0" t="0" r="0" b="2540"/>
            <wp:docPr id="20" name="Picture 20"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 table, Excel&#10;&#10;Description automatically generated"/>
                    <pic:cNvPicPr/>
                  </pic:nvPicPr>
                  <pic:blipFill rotWithShape="1">
                    <a:blip r:embed="rId19"/>
                    <a:srcRect t="9307" r="42702" b="2089"/>
                    <a:stretch/>
                  </pic:blipFill>
                  <pic:spPr bwMode="auto">
                    <a:xfrm>
                      <a:off x="0" y="0"/>
                      <a:ext cx="3284034" cy="2760304"/>
                    </a:xfrm>
                    <a:prstGeom prst="rect">
                      <a:avLst/>
                    </a:prstGeom>
                    <a:ln>
                      <a:noFill/>
                    </a:ln>
                    <a:extLst>
                      <a:ext uri="{53640926-AAD7-44D8-BBD7-CCE9431645EC}">
                        <a14:shadowObscured xmlns:a14="http://schemas.microsoft.com/office/drawing/2010/main"/>
                      </a:ext>
                    </a:extLst>
                  </pic:spPr>
                </pic:pic>
              </a:graphicData>
            </a:graphic>
          </wp:inline>
        </w:drawing>
      </w:r>
    </w:p>
    <w:p w14:paraId="1CC4ABB7" w14:textId="426D37F5" w:rsidR="004D75FA" w:rsidRDefault="004D75FA" w:rsidP="004D75FA">
      <w:pPr>
        <w:pStyle w:val="Caption"/>
        <w:jc w:val="center"/>
      </w:pPr>
      <w:bookmarkStart w:id="20" w:name="_Ref111056086"/>
      <w:r>
        <w:t xml:space="preserve">Figure </w:t>
      </w:r>
      <w:r w:rsidR="000A011E">
        <w:fldChar w:fldCharType="begin"/>
      </w:r>
      <w:r w:rsidR="000A011E">
        <w:instrText xml:space="preserve"> SEQ Fig</w:instrText>
      </w:r>
      <w:r w:rsidR="000A011E">
        <w:instrText xml:space="preserve">ure \* ARABIC </w:instrText>
      </w:r>
      <w:r w:rsidR="000A011E">
        <w:fldChar w:fldCharType="separate"/>
      </w:r>
      <w:r w:rsidR="00371161">
        <w:rPr>
          <w:noProof/>
        </w:rPr>
        <w:t>11</w:t>
      </w:r>
      <w:r w:rsidR="000A011E">
        <w:rPr>
          <w:noProof/>
        </w:rPr>
        <w:fldChar w:fldCharType="end"/>
      </w:r>
      <w:bookmarkEnd w:id="20"/>
      <w:r w:rsidR="00A24DB5">
        <w:t xml:space="preserve">: Excel User Interface - </w:t>
      </w:r>
      <w:proofErr w:type="spellStart"/>
      <w:r>
        <w:t>staff_available</w:t>
      </w:r>
      <w:proofErr w:type="spellEnd"/>
      <w:r>
        <w:t xml:space="preserve"> sheet</w:t>
      </w:r>
      <w:r w:rsidR="00A24DB5">
        <w:t xml:space="preserve"> (qualifications not used in this iteration of the model)</w:t>
      </w:r>
    </w:p>
    <w:p w14:paraId="2B503D0F" w14:textId="55FB2DF0" w:rsidR="00F833D8" w:rsidRDefault="00F833D8" w:rsidP="00F833D8">
      <w:pPr>
        <w:spacing w:after="0"/>
      </w:pPr>
    </w:p>
    <w:p w14:paraId="0FB5573F" w14:textId="77777777" w:rsidR="00953EAA" w:rsidRDefault="00953EAA" w:rsidP="00080C2F">
      <w:pPr>
        <w:keepNext/>
        <w:spacing w:after="0"/>
        <w:jc w:val="center"/>
      </w:pPr>
      <w:r>
        <w:rPr>
          <w:noProof/>
        </w:rPr>
        <w:drawing>
          <wp:inline distT="0" distB="0" distL="0" distR="0" wp14:anchorId="1AC6AFBC" wp14:editId="546FA16A">
            <wp:extent cx="4654969" cy="2759926"/>
            <wp:effectExtent l="0" t="0" r="0" b="2540"/>
            <wp:docPr id="17" name="Picture 17"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 table, Excel&#10;&#10;Description automatically generated"/>
                    <pic:cNvPicPr/>
                  </pic:nvPicPr>
                  <pic:blipFill rotWithShape="1">
                    <a:blip r:embed="rId20"/>
                    <a:srcRect t="9486" r="18772" b="1910"/>
                    <a:stretch/>
                  </pic:blipFill>
                  <pic:spPr bwMode="auto">
                    <a:xfrm>
                      <a:off x="0" y="0"/>
                      <a:ext cx="4655634" cy="2760320"/>
                    </a:xfrm>
                    <a:prstGeom prst="rect">
                      <a:avLst/>
                    </a:prstGeom>
                    <a:ln>
                      <a:noFill/>
                    </a:ln>
                    <a:extLst>
                      <a:ext uri="{53640926-AAD7-44D8-BBD7-CCE9431645EC}">
                        <a14:shadowObscured xmlns:a14="http://schemas.microsoft.com/office/drawing/2010/main"/>
                      </a:ext>
                    </a:extLst>
                  </pic:spPr>
                </pic:pic>
              </a:graphicData>
            </a:graphic>
          </wp:inline>
        </w:drawing>
      </w:r>
    </w:p>
    <w:p w14:paraId="201E3139" w14:textId="1F8CD9B2" w:rsidR="00953EAA" w:rsidRDefault="00953EAA" w:rsidP="00080C2F">
      <w:pPr>
        <w:pStyle w:val="Caption"/>
        <w:jc w:val="center"/>
      </w:pPr>
      <w:bookmarkStart w:id="21" w:name="_Ref111056107"/>
      <w:r>
        <w:t xml:space="preserve">Figure </w:t>
      </w:r>
      <w:r w:rsidR="000A011E">
        <w:fldChar w:fldCharType="begin"/>
      </w:r>
      <w:r w:rsidR="000A011E">
        <w:instrText xml:space="preserve"> SEQ Figure \* ARABIC </w:instrText>
      </w:r>
      <w:r w:rsidR="000A011E">
        <w:fldChar w:fldCharType="separate"/>
      </w:r>
      <w:r w:rsidR="00371161">
        <w:rPr>
          <w:noProof/>
        </w:rPr>
        <w:t>12</w:t>
      </w:r>
      <w:r w:rsidR="000A011E">
        <w:rPr>
          <w:noProof/>
        </w:rPr>
        <w:fldChar w:fldCharType="end"/>
      </w:r>
      <w:bookmarkEnd w:id="21"/>
      <w:r w:rsidR="00A24DB5">
        <w:t xml:space="preserve">: Excel User Interface - </w:t>
      </w:r>
      <w:r>
        <w:t>Example shifts sheet</w:t>
      </w:r>
      <w:r w:rsidR="00A24DB5">
        <w:t xml:space="preserve"> (the process to derive these is presented in section 3.2)</w:t>
      </w:r>
    </w:p>
    <w:p w14:paraId="5CDFC175" w14:textId="1A8A456B" w:rsidR="0095563A" w:rsidRDefault="0095563A" w:rsidP="00F833D8">
      <w:pPr>
        <w:spacing w:after="0"/>
      </w:pPr>
    </w:p>
    <w:p w14:paraId="6C8CE27F" w14:textId="2EB0FE34" w:rsidR="00F833D8" w:rsidRDefault="00F833D8" w:rsidP="00875EA5">
      <w:pPr>
        <w:pStyle w:val="Heading3"/>
      </w:pPr>
      <w:r>
        <w:t xml:space="preserve">Interaction Topology </w:t>
      </w:r>
    </w:p>
    <w:p w14:paraId="73DA0FFB" w14:textId="77777777" w:rsidR="00F833D8" w:rsidRPr="00D41564" w:rsidRDefault="00F833D8" w:rsidP="00F833D8">
      <w:pPr>
        <w:spacing w:after="0"/>
        <w:rPr>
          <w:color w:val="FF0000"/>
        </w:rPr>
      </w:pPr>
      <w:r w:rsidRPr="00D41564">
        <w:rPr>
          <w:color w:val="FF0000"/>
        </w:rPr>
        <w:t xml:space="preserve">Describe how agents and agent groupings </w:t>
      </w:r>
      <w:proofErr w:type="gramStart"/>
      <w:r w:rsidRPr="00D41564">
        <w:rPr>
          <w:color w:val="FF0000"/>
        </w:rPr>
        <w:t>are connected with</w:t>
      </w:r>
      <w:proofErr w:type="gramEnd"/>
      <w:r w:rsidRPr="00D41564">
        <w:rPr>
          <w:color w:val="FF0000"/>
        </w:rPr>
        <w:t xml:space="preserve"> each other in the model define:</w:t>
      </w:r>
    </w:p>
    <w:p w14:paraId="0FA3F51E" w14:textId="77777777" w:rsidR="00F833D8" w:rsidRPr="00D41564" w:rsidRDefault="00F833D8" w:rsidP="00F833D8">
      <w:pPr>
        <w:spacing w:after="0"/>
        <w:rPr>
          <w:color w:val="FF0000"/>
        </w:rPr>
      </w:pPr>
      <w:r w:rsidRPr="00D41564">
        <w:rPr>
          <w:color w:val="FF0000"/>
        </w:rPr>
        <w:t>• with whom agents can interact,</w:t>
      </w:r>
    </w:p>
    <w:p w14:paraId="1FFF26CA" w14:textId="77777777" w:rsidR="00F833D8" w:rsidRPr="00D41564" w:rsidRDefault="00F833D8" w:rsidP="00F833D8">
      <w:pPr>
        <w:spacing w:after="0"/>
        <w:rPr>
          <w:color w:val="FF0000"/>
        </w:rPr>
      </w:pPr>
      <w:r w:rsidRPr="00D41564">
        <w:rPr>
          <w:color w:val="FF0000"/>
        </w:rPr>
        <w:t>• how recipients of interactions are selected</w:t>
      </w:r>
    </w:p>
    <w:p w14:paraId="1A7FD147" w14:textId="77777777" w:rsidR="00F833D8" w:rsidRPr="00D41564" w:rsidRDefault="00F833D8" w:rsidP="00F833D8">
      <w:pPr>
        <w:spacing w:after="0"/>
        <w:rPr>
          <w:color w:val="FF0000"/>
        </w:rPr>
      </w:pPr>
      <w:r w:rsidRPr="00D41564">
        <w:rPr>
          <w:color w:val="FF0000"/>
        </w:rPr>
        <w:t xml:space="preserve">• what frequency interaction occurs.  </w:t>
      </w:r>
    </w:p>
    <w:p w14:paraId="348C459E" w14:textId="77777777" w:rsidR="00F833D8" w:rsidRPr="00D41564" w:rsidRDefault="00F833D8" w:rsidP="00F833D8">
      <w:pPr>
        <w:spacing w:after="0"/>
        <w:rPr>
          <w:color w:val="FF0000"/>
        </w:rPr>
      </w:pPr>
      <w:r w:rsidRPr="00D41564">
        <w:rPr>
          <w:color w:val="FF0000"/>
        </w:rPr>
        <w:t>• How agents handle and assign priorities to concurrent events</w:t>
      </w:r>
    </w:p>
    <w:p w14:paraId="04579A6A" w14:textId="77777777" w:rsidR="00F833D8" w:rsidRPr="00D41564" w:rsidRDefault="00F833D8" w:rsidP="00F833D8">
      <w:pPr>
        <w:spacing w:after="0"/>
        <w:rPr>
          <w:color w:val="FF0000"/>
        </w:rPr>
      </w:pPr>
    </w:p>
    <w:p w14:paraId="2FCB8A15" w14:textId="77777777" w:rsidR="00F833D8" w:rsidRPr="00D41564" w:rsidRDefault="00F833D8" w:rsidP="00F833D8">
      <w:pPr>
        <w:spacing w:after="0"/>
        <w:rPr>
          <w:color w:val="FF0000"/>
        </w:rPr>
      </w:pPr>
      <w:r w:rsidRPr="00D41564">
        <w:rPr>
          <w:color w:val="FF0000"/>
        </w:rPr>
        <w:t>It is recommended that interactions are described using a combination of equations pseudo-code and logic diagrams.</w:t>
      </w:r>
    </w:p>
    <w:p w14:paraId="2E7D1C99" w14:textId="77777777" w:rsidR="00F833D8" w:rsidRPr="00D41564" w:rsidRDefault="00F833D8" w:rsidP="00F833D8">
      <w:pPr>
        <w:spacing w:after="0"/>
        <w:rPr>
          <w:color w:val="FF0000"/>
        </w:rPr>
      </w:pPr>
    </w:p>
    <w:p w14:paraId="10BEF2AD" w14:textId="77777777" w:rsidR="00F833D8" w:rsidRPr="00D41564" w:rsidRDefault="00F833D8" w:rsidP="00F833D8">
      <w:pPr>
        <w:spacing w:after="0"/>
        <w:rPr>
          <w:color w:val="FF0000"/>
        </w:rPr>
      </w:pPr>
      <w:r w:rsidRPr="00D41564">
        <w:rPr>
          <w:color w:val="FF0000"/>
        </w:rPr>
        <w:t>Report how interactions are affected by agent states and the environment state</w:t>
      </w:r>
    </w:p>
    <w:p w14:paraId="08708934" w14:textId="4C3885D1" w:rsidR="00F833D8" w:rsidRDefault="00F833D8" w:rsidP="00F833D8">
      <w:pPr>
        <w:spacing w:after="0"/>
      </w:pPr>
    </w:p>
    <w:p w14:paraId="2F726DB5" w14:textId="5CEAD88C" w:rsidR="005453E9" w:rsidRDefault="005453E9" w:rsidP="00F833D8">
      <w:pPr>
        <w:spacing w:after="0"/>
      </w:pPr>
      <w:r>
        <w:t xml:space="preserve">The high-level interactions </w:t>
      </w:r>
      <w:r w:rsidR="00960CBB">
        <w:t>are</w:t>
      </w:r>
      <w:r>
        <w:t xml:space="preserve"> illustrated in </w:t>
      </w:r>
      <w:r>
        <w:fldChar w:fldCharType="begin"/>
      </w:r>
      <w:r>
        <w:instrText xml:space="preserve"> REF _Ref104118463 \h </w:instrText>
      </w:r>
      <w:r>
        <w:fldChar w:fldCharType="separate"/>
      </w:r>
      <w:r w:rsidR="00371161">
        <w:t xml:space="preserve">Figure </w:t>
      </w:r>
      <w:r w:rsidR="00371161">
        <w:rPr>
          <w:noProof/>
        </w:rPr>
        <w:t>3</w:t>
      </w:r>
      <w:r>
        <w:fldChar w:fldCharType="end"/>
      </w:r>
      <w:r w:rsidR="00080C2F">
        <w:t>, not</w:t>
      </w:r>
      <w:r w:rsidR="00395F89">
        <w:t>e</w:t>
      </w:r>
      <w:r w:rsidR="00080C2F">
        <w:t xml:space="preserve"> jobs are demand in this figure</w:t>
      </w:r>
      <w:r>
        <w:t>. The main interactions are:</w:t>
      </w:r>
    </w:p>
    <w:p w14:paraId="1DABA98F" w14:textId="5F7803D1" w:rsidR="00D41564" w:rsidRDefault="006F14D7" w:rsidP="006F14D7">
      <w:pPr>
        <w:pStyle w:val="ListParagraph"/>
        <w:numPr>
          <w:ilvl w:val="0"/>
          <w:numId w:val="6"/>
        </w:numPr>
        <w:spacing w:after="0"/>
      </w:pPr>
      <w:r>
        <w:t>When a job</w:t>
      </w:r>
      <w:r w:rsidR="00080C2F">
        <w:t xml:space="preserve"> </w:t>
      </w:r>
      <w:r>
        <w:t xml:space="preserve">is </w:t>
      </w:r>
      <w:r w:rsidR="007C1377">
        <w:t>generated,</w:t>
      </w:r>
      <w:r>
        <w:t xml:space="preserve"> a location is </w:t>
      </w:r>
      <w:r w:rsidR="007C1377">
        <w:t>assigned,</w:t>
      </w:r>
      <w:r>
        <w:t xml:space="preserve"> and the job is added to </w:t>
      </w:r>
      <w:r w:rsidR="007C1377">
        <w:t>the locations waiting area.</w:t>
      </w:r>
    </w:p>
    <w:p w14:paraId="28D45AD3" w14:textId="1A375F77" w:rsidR="007C1377" w:rsidRDefault="007C1377" w:rsidP="006F14D7">
      <w:pPr>
        <w:pStyle w:val="ListParagraph"/>
        <w:numPr>
          <w:ilvl w:val="0"/>
          <w:numId w:val="6"/>
        </w:numPr>
        <w:spacing w:after="0"/>
      </w:pPr>
      <w:r>
        <w:t>When the job</w:t>
      </w:r>
      <w:r w:rsidR="00080C2F">
        <w:t xml:space="preserve"> </w:t>
      </w:r>
      <w:r>
        <w:t>arrives at a location it sends a message to all cleaners and if one is free a cleaner will travel to the location to satisfy the job.</w:t>
      </w:r>
    </w:p>
    <w:p w14:paraId="04A8580E" w14:textId="46FC3E21" w:rsidR="007C1377" w:rsidRDefault="007C1377" w:rsidP="006F14D7">
      <w:pPr>
        <w:pStyle w:val="ListParagraph"/>
        <w:numPr>
          <w:ilvl w:val="0"/>
          <w:numId w:val="6"/>
        </w:numPr>
        <w:spacing w:after="0"/>
      </w:pPr>
      <w:r>
        <w:t xml:space="preserve">When a cleaner receives a message, if it is free it will travel to the </w:t>
      </w:r>
      <w:r w:rsidR="006864BB">
        <w:t>location to clean the job.</w:t>
      </w:r>
    </w:p>
    <w:p w14:paraId="55E84996" w14:textId="70A0AD56" w:rsidR="006864BB" w:rsidRDefault="006864BB" w:rsidP="006F14D7">
      <w:pPr>
        <w:pStyle w:val="ListParagraph"/>
        <w:numPr>
          <w:ilvl w:val="0"/>
          <w:numId w:val="6"/>
        </w:numPr>
        <w:spacing w:after="0"/>
      </w:pPr>
      <w:r>
        <w:t xml:space="preserve">When a cleaner arrives at a location the job in the location will be moved to the cleaning visualisation of the location agent. The job will remain in this delay for the sampled </w:t>
      </w:r>
      <w:r w:rsidR="00460008">
        <w:t xml:space="preserve">time based on the job type </w:t>
      </w:r>
      <w:r w:rsidR="00395F89">
        <w:t>parameter</w:t>
      </w:r>
      <w:r w:rsidR="00460008">
        <w:t xml:space="preserve"> in the job agent. </w:t>
      </w:r>
    </w:p>
    <w:p w14:paraId="059AF6C9" w14:textId="4E17F6D6" w:rsidR="00925600" w:rsidRDefault="00925600" w:rsidP="006F14D7">
      <w:pPr>
        <w:pStyle w:val="ListParagraph"/>
        <w:numPr>
          <w:ilvl w:val="0"/>
          <w:numId w:val="6"/>
        </w:numPr>
        <w:spacing w:after="0"/>
      </w:pPr>
      <w:r>
        <w:t xml:space="preserve">After the cleaning time has passed the </w:t>
      </w:r>
      <w:r w:rsidR="00080C2F">
        <w:t xml:space="preserve">delay delay1 in the location </w:t>
      </w:r>
      <w:r w:rsidR="00395F89">
        <w:t xml:space="preserve">which </w:t>
      </w:r>
      <w:r w:rsidR="00080C2F">
        <w:t>represent</w:t>
      </w:r>
      <w:r w:rsidR="00395F89">
        <w:t>s</w:t>
      </w:r>
      <w:r w:rsidR="00080C2F">
        <w:t xml:space="preserve"> cleaning the </w:t>
      </w:r>
      <w:r>
        <w:t>job will send a “finished” message to the cleaner to release the cleaner from the job</w:t>
      </w:r>
      <w:r w:rsidR="00080C2F">
        <w:t xml:space="preserve"> and potentially the location</w:t>
      </w:r>
      <w:r>
        <w:t>.</w:t>
      </w:r>
    </w:p>
    <w:p w14:paraId="468B14EF" w14:textId="08102037" w:rsidR="00460008" w:rsidRDefault="00925600" w:rsidP="006F14D7">
      <w:pPr>
        <w:pStyle w:val="ListParagraph"/>
        <w:numPr>
          <w:ilvl w:val="0"/>
          <w:numId w:val="6"/>
        </w:numPr>
        <w:spacing w:after="0"/>
      </w:pPr>
      <w:r>
        <w:t xml:space="preserve">When a cleaner is </w:t>
      </w:r>
      <w:r w:rsidR="00AB5B63">
        <w:t>released,</w:t>
      </w:r>
      <w:r>
        <w:t xml:space="preserve"> it will check through the </w:t>
      </w:r>
      <w:r w:rsidR="00AB5B63">
        <w:t xml:space="preserve">outstanding </w:t>
      </w:r>
      <w:r w:rsidR="00443E6A">
        <w:t>jobs</w:t>
      </w:r>
      <w:r w:rsidR="00AB5B63">
        <w:t xml:space="preserve"> by calling the </w:t>
      </w:r>
      <w:proofErr w:type="spellStart"/>
      <w:r w:rsidR="00395F89">
        <w:t>Main.</w:t>
      </w:r>
      <w:r w:rsidR="00AB5B63">
        <w:t>scheduled</w:t>
      </w:r>
      <w:proofErr w:type="spellEnd"/>
      <w:r w:rsidR="00395F89">
        <w:t>()</w:t>
      </w:r>
      <w:r w:rsidR="00AB5B63">
        <w:t xml:space="preserve"> </w:t>
      </w:r>
      <w:r w:rsidR="00395F89">
        <w:t xml:space="preserve">function and will move to the next available job if there is </w:t>
      </w:r>
      <w:r w:rsidR="008C0A10">
        <w:t>one or</w:t>
      </w:r>
      <w:r w:rsidR="00395F89">
        <w:t xml:space="preserve"> return to the cleaners waiting area</w:t>
      </w:r>
      <w:r w:rsidR="008C0A10">
        <w:t xml:space="preserve"> if there are no outstanding jobs</w:t>
      </w:r>
      <w:r w:rsidR="00AB5B63">
        <w:t>.</w:t>
      </w:r>
    </w:p>
    <w:p w14:paraId="70CBF7E5" w14:textId="3EFA01BD" w:rsidR="00AB5B63" w:rsidRDefault="00D77BD1" w:rsidP="006F14D7">
      <w:pPr>
        <w:pStyle w:val="ListParagraph"/>
        <w:numPr>
          <w:ilvl w:val="0"/>
          <w:numId w:val="6"/>
        </w:numPr>
        <w:spacing w:after="0"/>
      </w:pPr>
      <w:r>
        <w:t xml:space="preserve">Other interactions have been discussed in section </w:t>
      </w:r>
      <w:r>
        <w:fldChar w:fldCharType="begin"/>
      </w:r>
      <w:r>
        <w:instrText xml:space="preserve"> REF _Ref111056227 \r \h </w:instrText>
      </w:r>
      <w:r>
        <w:fldChar w:fldCharType="separate"/>
      </w:r>
      <w:r w:rsidR="00371161">
        <w:t>2.4.2</w:t>
      </w:r>
      <w:r>
        <w:fldChar w:fldCharType="end"/>
      </w:r>
      <w:r w:rsidR="001C03D4">
        <w:t xml:space="preserve"> </w:t>
      </w:r>
    </w:p>
    <w:p w14:paraId="783AA4E6" w14:textId="77777777" w:rsidR="00D41564" w:rsidRDefault="00D41564" w:rsidP="00F833D8">
      <w:pPr>
        <w:spacing w:after="0"/>
      </w:pPr>
    </w:p>
    <w:p w14:paraId="604C45C3" w14:textId="5714DE37" w:rsidR="00F833D8" w:rsidRDefault="00F833D8" w:rsidP="00875EA5">
      <w:pPr>
        <w:pStyle w:val="Heading3"/>
      </w:pPr>
      <w:r>
        <w:t>Entry / Exit</w:t>
      </w:r>
      <w:r>
        <w:tab/>
      </w:r>
    </w:p>
    <w:p w14:paraId="510DE478" w14:textId="78D0F2D6" w:rsidR="00F833D8" w:rsidRDefault="00F833D8" w:rsidP="00F833D8">
      <w:pPr>
        <w:spacing w:after="0"/>
      </w:pPr>
      <w:r w:rsidRPr="00D41564">
        <w:rPr>
          <w:color w:val="FF0000"/>
        </w:rPr>
        <w:t>Where relevant, define how agents are created and destroyed in the model.</w:t>
      </w:r>
    </w:p>
    <w:p w14:paraId="2FD5A606" w14:textId="178D3EFF" w:rsidR="00D41564" w:rsidRDefault="00D41564" w:rsidP="00875EA5">
      <w:pPr>
        <w:spacing w:after="0"/>
      </w:pPr>
    </w:p>
    <w:p w14:paraId="20B66EB1" w14:textId="23F2D976" w:rsidR="00F96738" w:rsidRDefault="00F96738" w:rsidP="00875EA5">
      <w:pPr>
        <w:spacing w:after="0"/>
      </w:pPr>
      <w:r>
        <w:t>The following are defined in the Excel User Interface and imported into the model.</w:t>
      </w:r>
    </w:p>
    <w:p w14:paraId="3887146D" w14:textId="68E5996D" w:rsidR="00875EA5" w:rsidRDefault="002C79BB" w:rsidP="001C03D4">
      <w:pPr>
        <w:pStyle w:val="ListParagraph"/>
        <w:numPr>
          <w:ilvl w:val="0"/>
          <w:numId w:val="7"/>
        </w:numPr>
        <w:spacing w:after="0"/>
      </w:pPr>
      <w:r>
        <w:t xml:space="preserve">The number of locations </w:t>
      </w:r>
      <w:r w:rsidR="00CE60CA">
        <w:t>is set in the Excel User Interface</w:t>
      </w:r>
      <w:r w:rsidR="005C2195">
        <w:t xml:space="preserve">, see </w:t>
      </w:r>
      <w:r w:rsidR="005C2195">
        <w:fldChar w:fldCharType="begin"/>
      </w:r>
      <w:r w:rsidR="005C2195">
        <w:instrText xml:space="preserve"> REF _Ref111052204 \h </w:instrText>
      </w:r>
      <w:r w:rsidR="005C2195">
        <w:fldChar w:fldCharType="separate"/>
      </w:r>
      <w:r w:rsidR="005C2195">
        <w:t xml:space="preserve">Figure </w:t>
      </w:r>
      <w:r w:rsidR="005C2195">
        <w:rPr>
          <w:noProof/>
        </w:rPr>
        <w:t>9</w:t>
      </w:r>
      <w:r w:rsidR="005C2195">
        <w:fldChar w:fldCharType="end"/>
      </w:r>
      <w:r w:rsidR="00CE60CA">
        <w:t>. This is used upon model start up to</w:t>
      </w:r>
      <w:r>
        <w:t xml:space="preserve"> </w:t>
      </w:r>
      <w:r w:rsidR="00CE60CA">
        <w:t>create the Location agent population and their visualisations at the main level. These agents are not destroyed.</w:t>
      </w:r>
    </w:p>
    <w:p w14:paraId="31F431F5" w14:textId="0AFCEB39" w:rsidR="00F96738" w:rsidRDefault="00443E6A" w:rsidP="00F96738">
      <w:pPr>
        <w:pStyle w:val="ListParagraph"/>
        <w:numPr>
          <w:ilvl w:val="0"/>
          <w:numId w:val="7"/>
        </w:numPr>
        <w:spacing w:after="0"/>
      </w:pPr>
      <w:r>
        <w:t xml:space="preserve">All </w:t>
      </w:r>
      <w:r w:rsidR="00F96738">
        <w:t xml:space="preserve">Scheduled demand (jobs) </w:t>
      </w:r>
      <w:r>
        <w:t>is</w:t>
      </w:r>
      <w:r w:rsidR="00F96738">
        <w:t xml:space="preserve"> defined in the Excel User Interface</w:t>
      </w:r>
      <w:r w:rsidR="005C2195">
        <w:t xml:space="preserve">, see </w:t>
      </w:r>
      <w:r w:rsidR="005C2195">
        <w:fldChar w:fldCharType="begin"/>
      </w:r>
      <w:r w:rsidR="005C2195">
        <w:instrText xml:space="preserve"> REF _Ref110887463 \h </w:instrText>
      </w:r>
      <w:r w:rsidR="005C2195">
        <w:fldChar w:fldCharType="separate"/>
      </w:r>
      <w:r w:rsidR="005C2195">
        <w:t xml:space="preserve">Figure </w:t>
      </w:r>
      <w:r w:rsidR="005C2195">
        <w:rPr>
          <w:noProof/>
        </w:rPr>
        <w:t>6</w:t>
      </w:r>
      <w:r w:rsidR="005C2195">
        <w:fldChar w:fldCharType="end"/>
      </w:r>
      <w:r w:rsidR="001F13E1">
        <w:t xml:space="preserve">. This is used upon model start up to create the </w:t>
      </w:r>
      <w:proofErr w:type="spellStart"/>
      <w:r w:rsidR="00CF734B">
        <w:t>scheduled_D</w:t>
      </w:r>
      <w:r w:rsidR="001F13E1">
        <w:t>emand</w:t>
      </w:r>
      <w:proofErr w:type="spellEnd"/>
      <w:r w:rsidR="001F13E1">
        <w:t xml:space="preserve"> agent population and their visualisations at the main level.</w:t>
      </w:r>
      <w:r w:rsidR="00F96738">
        <w:t xml:space="preserve"> </w:t>
      </w:r>
      <w:r>
        <w:t xml:space="preserve">Each job contains an event </w:t>
      </w:r>
      <w:r w:rsidR="00130F53">
        <w:t>(</w:t>
      </w:r>
      <w:proofErr w:type="spellStart"/>
      <w:r w:rsidR="00130F53">
        <w:t>generateArrival</w:t>
      </w:r>
      <w:proofErr w:type="spellEnd"/>
      <w:r w:rsidR="00130F53">
        <w:t xml:space="preserve">) </w:t>
      </w:r>
      <w:r>
        <w:t>to inject itself into the correct location when it is scheduled</w:t>
      </w:r>
      <w:r w:rsidR="00CF734B">
        <w:t xml:space="preserve"> to arrive</w:t>
      </w:r>
      <w:r>
        <w:t>.</w:t>
      </w:r>
    </w:p>
    <w:p w14:paraId="731278F2" w14:textId="032F81F2" w:rsidR="00CE60CA" w:rsidRDefault="00CE60CA" w:rsidP="001C03D4">
      <w:pPr>
        <w:pStyle w:val="ListParagraph"/>
        <w:numPr>
          <w:ilvl w:val="0"/>
          <w:numId w:val="7"/>
        </w:numPr>
        <w:spacing w:after="0"/>
      </w:pPr>
      <w:r>
        <w:t>The number of cleaners and cleaner schedules is set in the Excel User Interface</w:t>
      </w:r>
      <w:r w:rsidR="005C2195">
        <w:t xml:space="preserve">, see </w:t>
      </w:r>
      <w:r w:rsidR="005C2195">
        <w:fldChar w:fldCharType="begin"/>
      </w:r>
      <w:r w:rsidR="005C2195">
        <w:instrText xml:space="preserve"> REF _Ref111056086 \h </w:instrText>
      </w:r>
      <w:r w:rsidR="005C2195">
        <w:fldChar w:fldCharType="separate"/>
      </w:r>
      <w:r w:rsidR="005C2195">
        <w:t xml:space="preserve">Figure </w:t>
      </w:r>
      <w:r w:rsidR="005C2195">
        <w:rPr>
          <w:noProof/>
        </w:rPr>
        <w:t>11</w:t>
      </w:r>
      <w:r w:rsidR="005C2195">
        <w:fldChar w:fldCharType="end"/>
      </w:r>
      <w:r>
        <w:t xml:space="preserve">. This is used upon model start up to create the </w:t>
      </w:r>
      <w:r w:rsidR="00961ED7">
        <w:t>cleaner</w:t>
      </w:r>
      <w:r>
        <w:t xml:space="preserve"> agent </w:t>
      </w:r>
      <w:r w:rsidR="00961ED7">
        <w:t>and the cleaner schedule agent populations at the main level</w:t>
      </w:r>
      <w:r>
        <w:t>.</w:t>
      </w:r>
      <w:r w:rsidR="00961ED7">
        <w:t xml:space="preserve"> After initialisation, the schedules </w:t>
      </w:r>
      <w:r w:rsidR="002818E7">
        <w:t>for the cleaners</w:t>
      </w:r>
      <w:r w:rsidR="005C2195">
        <w:t xml:space="preserve">, see </w:t>
      </w:r>
      <w:r w:rsidR="005C2195">
        <w:fldChar w:fldCharType="begin"/>
      </w:r>
      <w:r w:rsidR="005C2195">
        <w:instrText xml:space="preserve"> REF _Ref111056107 \h </w:instrText>
      </w:r>
      <w:r w:rsidR="005C2195">
        <w:fldChar w:fldCharType="separate"/>
      </w:r>
      <w:r w:rsidR="005C2195">
        <w:t xml:space="preserve">Figure </w:t>
      </w:r>
      <w:r w:rsidR="005C2195">
        <w:rPr>
          <w:noProof/>
        </w:rPr>
        <w:t>12</w:t>
      </w:r>
      <w:r w:rsidR="005C2195">
        <w:fldChar w:fldCharType="end"/>
      </w:r>
      <w:r w:rsidR="005C2195">
        <w:t>,</w:t>
      </w:r>
      <w:r w:rsidR="002818E7">
        <w:t xml:space="preserve"> are assigned to collections in corresponding cleaner through calling the </w:t>
      </w:r>
      <w:proofErr w:type="spellStart"/>
      <w:r w:rsidR="002818E7">
        <w:t>updateCleaners</w:t>
      </w:r>
      <w:proofErr w:type="spellEnd"/>
      <w:r w:rsidR="002818E7">
        <w:t xml:space="preserve"> function.</w:t>
      </w:r>
    </w:p>
    <w:p w14:paraId="66A70273" w14:textId="2895B904" w:rsidR="00F96738" w:rsidRDefault="00130F53" w:rsidP="001C03D4">
      <w:pPr>
        <w:pStyle w:val="ListParagraph"/>
        <w:numPr>
          <w:ilvl w:val="0"/>
          <w:numId w:val="7"/>
        </w:numPr>
        <w:spacing w:after="0"/>
      </w:pPr>
      <w:r>
        <w:t xml:space="preserve">The </w:t>
      </w:r>
      <w:r w:rsidR="00F96738">
        <w:t>Travel time matrix</w:t>
      </w:r>
      <w:r>
        <w:t xml:space="preserve"> is set in the Excel User Interface</w:t>
      </w:r>
      <w:r w:rsidR="0020060B">
        <w:t xml:space="preserve"> </w:t>
      </w:r>
      <w:proofErr w:type="spellStart"/>
      <w:r w:rsidR="0020060B">
        <w:t>TravelTime</w:t>
      </w:r>
      <w:proofErr w:type="spellEnd"/>
      <w:r w:rsidR="0020060B">
        <w:t xml:space="preserve"> sheet, see </w:t>
      </w:r>
      <w:r w:rsidR="0020060B">
        <w:fldChar w:fldCharType="begin"/>
      </w:r>
      <w:r w:rsidR="0020060B">
        <w:instrText xml:space="preserve"> REF _Ref111056984 \h </w:instrText>
      </w:r>
      <w:r w:rsidR="0020060B">
        <w:fldChar w:fldCharType="separate"/>
      </w:r>
      <w:r w:rsidR="00371161">
        <w:t xml:space="preserve">Figure </w:t>
      </w:r>
      <w:r w:rsidR="00371161">
        <w:rPr>
          <w:noProof/>
        </w:rPr>
        <w:t>13</w:t>
      </w:r>
      <w:r w:rsidR="0020060B">
        <w:fldChar w:fldCharType="end"/>
      </w:r>
      <w:r w:rsidR="0020060B">
        <w:t xml:space="preserve">, </w:t>
      </w:r>
      <w:r w:rsidR="001F13E1">
        <w:t xml:space="preserve">and specifies the minimum and maximum times to move between locations and within locations. The default model travel time in the model is represented using uniform distributions. </w:t>
      </w:r>
    </w:p>
    <w:p w14:paraId="19D335D8" w14:textId="77777777" w:rsidR="00CA384C" w:rsidRDefault="00CA384C" w:rsidP="00CA384C">
      <w:pPr>
        <w:spacing w:after="0"/>
        <w:ind w:left="360"/>
      </w:pPr>
    </w:p>
    <w:p w14:paraId="1AFD5392" w14:textId="77777777" w:rsidR="00CF734B" w:rsidRDefault="00CF734B" w:rsidP="00CF734B">
      <w:pPr>
        <w:keepNext/>
        <w:spacing w:after="0"/>
        <w:jc w:val="center"/>
      </w:pPr>
      <w:r>
        <w:rPr>
          <w:noProof/>
        </w:rPr>
        <w:drawing>
          <wp:inline distT="0" distB="0" distL="0" distR="0" wp14:anchorId="609A9904" wp14:editId="2BFE9EE4">
            <wp:extent cx="3347049" cy="2813386"/>
            <wp:effectExtent l="0" t="0" r="6350" b="6350"/>
            <wp:docPr id="22" name="Picture 22"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 table, Excel&#10;&#10;Description automatically generated"/>
                    <pic:cNvPicPr/>
                  </pic:nvPicPr>
                  <pic:blipFill rotWithShape="1">
                    <a:blip r:embed="rId21"/>
                    <a:srcRect t="9692" r="41602"/>
                    <a:stretch/>
                  </pic:blipFill>
                  <pic:spPr bwMode="auto">
                    <a:xfrm>
                      <a:off x="0" y="0"/>
                      <a:ext cx="3347049" cy="2813386"/>
                    </a:xfrm>
                    <a:prstGeom prst="rect">
                      <a:avLst/>
                    </a:prstGeom>
                    <a:ln>
                      <a:noFill/>
                    </a:ln>
                    <a:extLst>
                      <a:ext uri="{53640926-AAD7-44D8-BBD7-CCE9431645EC}">
                        <a14:shadowObscured xmlns:a14="http://schemas.microsoft.com/office/drawing/2010/main"/>
                      </a:ext>
                    </a:extLst>
                  </pic:spPr>
                </pic:pic>
              </a:graphicData>
            </a:graphic>
          </wp:inline>
        </w:drawing>
      </w:r>
    </w:p>
    <w:p w14:paraId="243F37FF" w14:textId="30EB232B" w:rsidR="00CF734B" w:rsidRDefault="00CF734B" w:rsidP="00A24DB5">
      <w:pPr>
        <w:pStyle w:val="Caption"/>
      </w:pPr>
      <w:bookmarkStart w:id="22" w:name="_Ref111056984"/>
      <w:r>
        <w:t xml:space="preserve">Figure </w:t>
      </w:r>
      <w:r w:rsidR="000A011E">
        <w:fldChar w:fldCharType="begin"/>
      </w:r>
      <w:r w:rsidR="000A011E">
        <w:instrText xml:space="preserve"> SEQ Figure \* ARABIC </w:instrText>
      </w:r>
      <w:r w:rsidR="000A011E">
        <w:fldChar w:fldCharType="separate"/>
      </w:r>
      <w:r w:rsidR="00371161">
        <w:rPr>
          <w:noProof/>
        </w:rPr>
        <w:t>13</w:t>
      </w:r>
      <w:r w:rsidR="000A011E">
        <w:rPr>
          <w:noProof/>
        </w:rPr>
        <w:fldChar w:fldCharType="end"/>
      </w:r>
      <w:bookmarkEnd w:id="22"/>
      <w:r w:rsidR="00A24DB5">
        <w:t xml:space="preserve">: Excel User Interface - </w:t>
      </w:r>
      <w:proofErr w:type="spellStart"/>
      <w:r>
        <w:t>TravelTime</w:t>
      </w:r>
      <w:proofErr w:type="spellEnd"/>
      <w:r>
        <w:t xml:space="preserve"> sheet</w:t>
      </w:r>
      <w:r w:rsidR="00A24DB5">
        <w:t xml:space="preserve"> represents the minimum and maximum values for uniform distributions used to represent the travel time within and between locations</w:t>
      </w:r>
    </w:p>
    <w:p w14:paraId="1D225534" w14:textId="3DF00FAE" w:rsidR="00D02E7D" w:rsidRDefault="00D02E7D" w:rsidP="00381B89">
      <w:pPr>
        <w:pStyle w:val="Heading1"/>
      </w:pPr>
      <w:r>
        <w:t>Data</w:t>
      </w:r>
    </w:p>
    <w:p w14:paraId="37729264" w14:textId="3D966B5D" w:rsidR="00217A09" w:rsidRDefault="00D02E7D" w:rsidP="00381B89">
      <w:pPr>
        <w:pStyle w:val="Heading2"/>
      </w:pPr>
      <w:r>
        <w:t>Data sources</w:t>
      </w:r>
    </w:p>
    <w:p w14:paraId="492B6A75" w14:textId="4166DD05" w:rsidR="00D02E7D" w:rsidRPr="00731D82" w:rsidRDefault="00D02E7D" w:rsidP="00D02E7D">
      <w:pPr>
        <w:spacing w:after="0"/>
        <w:rPr>
          <w:color w:val="FF0000"/>
        </w:rPr>
      </w:pPr>
      <w:r w:rsidRPr="00731D82">
        <w:rPr>
          <w:color w:val="FF0000"/>
        </w:rPr>
        <w:t>List and detail all data sources. Sources may include:</w:t>
      </w:r>
    </w:p>
    <w:p w14:paraId="0C220B80" w14:textId="393D0BED" w:rsidR="00D02E7D" w:rsidRPr="00731D82" w:rsidRDefault="00D02E7D" w:rsidP="00D02E7D">
      <w:pPr>
        <w:spacing w:after="0"/>
        <w:rPr>
          <w:color w:val="FF0000"/>
        </w:rPr>
      </w:pPr>
      <w:r w:rsidRPr="00731D82">
        <w:rPr>
          <w:color w:val="FF0000"/>
        </w:rPr>
        <w:t>•</w:t>
      </w:r>
      <w:r w:rsidR="00217A09" w:rsidRPr="00731D82">
        <w:rPr>
          <w:color w:val="FF0000"/>
        </w:rPr>
        <w:t xml:space="preserve"> </w:t>
      </w:r>
      <w:r w:rsidRPr="00731D82">
        <w:rPr>
          <w:color w:val="FF0000"/>
        </w:rPr>
        <w:t>Interviews with stakeholders,</w:t>
      </w:r>
    </w:p>
    <w:p w14:paraId="111FE673" w14:textId="5DAC16BE" w:rsidR="00D02E7D" w:rsidRPr="00731D82" w:rsidRDefault="00D02E7D" w:rsidP="00D02E7D">
      <w:pPr>
        <w:spacing w:after="0"/>
        <w:rPr>
          <w:color w:val="FF0000"/>
        </w:rPr>
      </w:pPr>
      <w:r w:rsidRPr="00731D82">
        <w:rPr>
          <w:color w:val="FF0000"/>
        </w:rPr>
        <w:t>•</w:t>
      </w:r>
      <w:r w:rsidR="00217A09" w:rsidRPr="00731D82">
        <w:rPr>
          <w:color w:val="FF0000"/>
        </w:rPr>
        <w:t xml:space="preserve"> </w:t>
      </w:r>
      <w:r w:rsidRPr="00731D82">
        <w:rPr>
          <w:color w:val="FF0000"/>
        </w:rPr>
        <w:t>Samples of routinely collected data,</w:t>
      </w:r>
    </w:p>
    <w:p w14:paraId="0FD87F0E" w14:textId="1E7B772A" w:rsidR="00D02E7D" w:rsidRPr="00731D82" w:rsidRDefault="00D02E7D" w:rsidP="00D02E7D">
      <w:pPr>
        <w:spacing w:after="0"/>
        <w:rPr>
          <w:color w:val="FF0000"/>
        </w:rPr>
      </w:pPr>
      <w:r w:rsidRPr="00731D82">
        <w:rPr>
          <w:color w:val="FF0000"/>
        </w:rPr>
        <w:t>•</w:t>
      </w:r>
      <w:r w:rsidR="00217A09" w:rsidRPr="00731D82">
        <w:rPr>
          <w:color w:val="FF0000"/>
        </w:rPr>
        <w:t xml:space="preserve"> </w:t>
      </w:r>
      <w:r w:rsidRPr="00731D82">
        <w:rPr>
          <w:color w:val="FF0000"/>
        </w:rPr>
        <w:t xml:space="preserve">Prospectively collected samples for the purpose of the simulation study, </w:t>
      </w:r>
    </w:p>
    <w:p w14:paraId="7F8EF52E" w14:textId="257CC5B5" w:rsidR="00D02E7D" w:rsidRPr="00731D82" w:rsidRDefault="00D02E7D" w:rsidP="00D02E7D">
      <w:pPr>
        <w:spacing w:after="0"/>
        <w:rPr>
          <w:color w:val="FF0000"/>
        </w:rPr>
      </w:pPr>
      <w:r w:rsidRPr="00731D82">
        <w:rPr>
          <w:color w:val="FF0000"/>
        </w:rPr>
        <w:t>•</w:t>
      </w:r>
      <w:r w:rsidR="00217A09" w:rsidRPr="00731D82">
        <w:rPr>
          <w:color w:val="FF0000"/>
        </w:rPr>
        <w:t xml:space="preserve"> </w:t>
      </w:r>
      <w:r w:rsidRPr="00731D82">
        <w:rPr>
          <w:color w:val="FF0000"/>
        </w:rPr>
        <w:t>Public domain data published in either academic or organisational literature.   Provide, where possible, the link and DOI to the data or reference to published literature.</w:t>
      </w:r>
    </w:p>
    <w:p w14:paraId="2A60CF49" w14:textId="77777777" w:rsidR="00D02E7D" w:rsidRPr="00731D82" w:rsidRDefault="00D02E7D" w:rsidP="00D02E7D">
      <w:pPr>
        <w:spacing w:after="0"/>
        <w:rPr>
          <w:color w:val="FF0000"/>
        </w:rPr>
      </w:pPr>
    </w:p>
    <w:p w14:paraId="5EFCFACF" w14:textId="77777777" w:rsidR="00D02E7D" w:rsidRPr="00731D82" w:rsidRDefault="00D02E7D" w:rsidP="00D02E7D">
      <w:pPr>
        <w:spacing w:after="0"/>
        <w:rPr>
          <w:color w:val="FF0000"/>
        </w:rPr>
      </w:pPr>
      <w:r w:rsidRPr="00731D82">
        <w:rPr>
          <w:color w:val="FF0000"/>
        </w:rPr>
        <w:lastRenderedPageBreak/>
        <w:t xml:space="preserve">All data source descriptions should include details of the sample size, sample date ranges and use within the study. </w:t>
      </w:r>
    </w:p>
    <w:p w14:paraId="42A5C833" w14:textId="5716781A" w:rsidR="00CB5B6F" w:rsidRDefault="00381EFE" w:rsidP="00D02E7D">
      <w:pPr>
        <w:spacing w:after="0"/>
      </w:pPr>
      <w:r>
        <w:t xml:space="preserve">Data were obtained from hospital information systems </w:t>
      </w:r>
      <w:r w:rsidR="00C115DB">
        <w:t>and estimates provided by hospital staff.</w:t>
      </w:r>
      <w:r w:rsidR="001F13E1">
        <w:t xml:space="preserve"> The key data are </w:t>
      </w:r>
      <w:r w:rsidR="00AC02E9">
        <w:t xml:space="preserve">presented in section </w:t>
      </w:r>
      <w:r w:rsidR="00CA384C">
        <w:fldChar w:fldCharType="begin"/>
      </w:r>
      <w:r w:rsidR="00CA384C">
        <w:instrText xml:space="preserve"> REF _Ref104118522 \r \h </w:instrText>
      </w:r>
      <w:r w:rsidR="00CA384C">
        <w:fldChar w:fldCharType="separate"/>
      </w:r>
      <w:r w:rsidR="00371161">
        <w:t>3.3</w:t>
      </w:r>
      <w:r w:rsidR="00CA384C">
        <w:fldChar w:fldCharType="end"/>
      </w:r>
      <w:r w:rsidR="001F13E1">
        <w:t>.</w:t>
      </w:r>
      <w:r w:rsidR="00B05EA3">
        <w:t xml:space="preserve"> Cleaner schedules were generated from the optimisation model</w:t>
      </w:r>
      <w:r w:rsidR="002B55BC">
        <w:t xml:space="preserve"> </w:t>
      </w:r>
      <w:r w:rsidR="00CC22A4">
        <w:t xml:space="preserve">which is </w:t>
      </w:r>
      <w:r w:rsidR="002B55BC">
        <w:t xml:space="preserve">summarised in section </w:t>
      </w:r>
      <w:r w:rsidR="002B55BC">
        <w:fldChar w:fldCharType="begin"/>
      </w:r>
      <w:r w:rsidR="002B55BC">
        <w:instrText xml:space="preserve"> REF _Ref104729840 \r \h </w:instrText>
      </w:r>
      <w:r w:rsidR="002B55BC">
        <w:fldChar w:fldCharType="separate"/>
      </w:r>
      <w:r w:rsidR="00371161">
        <w:t>3.2</w:t>
      </w:r>
      <w:r w:rsidR="002B55BC">
        <w:fldChar w:fldCharType="end"/>
      </w:r>
      <w:r w:rsidR="00B05EA3">
        <w:t>.</w:t>
      </w:r>
    </w:p>
    <w:p w14:paraId="61DC2D3F" w14:textId="22596EF4" w:rsidR="00381EFE" w:rsidRDefault="00C115DB" w:rsidP="00D02E7D">
      <w:pPr>
        <w:spacing w:after="0"/>
      </w:pPr>
      <w:r>
        <w:t xml:space="preserve"> </w:t>
      </w:r>
    </w:p>
    <w:p w14:paraId="6B85EEBD" w14:textId="4EA1B0DE" w:rsidR="00217A09" w:rsidRDefault="00D02E7D" w:rsidP="00381B89">
      <w:pPr>
        <w:pStyle w:val="Heading2"/>
      </w:pPr>
      <w:bookmarkStart w:id="23" w:name="_Ref104729840"/>
      <w:r>
        <w:t>Pre-processing</w:t>
      </w:r>
      <w:bookmarkEnd w:id="23"/>
    </w:p>
    <w:p w14:paraId="5FCE55D3" w14:textId="56732267" w:rsidR="00D02E7D" w:rsidRPr="00731D82" w:rsidRDefault="00D02E7D" w:rsidP="00D02E7D">
      <w:pPr>
        <w:spacing w:after="0"/>
        <w:rPr>
          <w:color w:val="FF0000"/>
        </w:rPr>
      </w:pPr>
      <w:r w:rsidRPr="00731D82">
        <w:rPr>
          <w:color w:val="FF0000"/>
        </w:rPr>
        <w:t xml:space="preserve">Provide details of any data manipulation </w:t>
      </w:r>
      <w:r w:rsidR="00063D4A" w:rsidRPr="00731D82">
        <w:rPr>
          <w:color w:val="FF0000"/>
        </w:rPr>
        <w:t xml:space="preserve">or filtering </w:t>
      </w:r>
      <w:r w:rsidRPr="00731D82">
        <w:rPr>
          <w:color w:val="FF0000"/>
        </w:rPr>
        <w:t xml:space="preserve">that has taken place before its use in the simulation, </w:t>
      </w:r>
      <w:r w:rsidR="00A73448" w:rsidRPr="00731D82">
        <w:rPr>
          <w:color w:val="FF0000"/>
        </w:rPr>
        <w:t>e.g.,</w:t>
      </w:r>
      <w:r w:rsidRPr="00731D82">
        <w:rPr>
          <w:color w:val="FF0000"/>
        </w:rPr>
        <w:t xml:space="preserve"> interpolation to account for missing data or the removal of </w:t>
      </w:r>
      <w:r w:rsidR="00063D4A" w:rsidRPr="00731D82">
        <w:rPr>
          <w:color w:val="FF0000"/>
        </w:rPr>
        <w:t xml:space="preserve">outliers or filtering of </w:t>
      </w:r>
      <w:r w:rsidR="00A73448" w:rsidRPr="00731D82">
        <w:rPr>
          <w:color w:val="FF0000"/>
        </w:rPr>
        <w:t>large-scale</w:t>
      </w:r>
      <w:r w:rsidR="00063D4A" w:rsidRPr="00731D82">
        <w:rPr>
          <w:color w:val="FF0000"/>
        </w:rPr>
        <w:t xml:space="preserve"> data.</w:t>
      </w:r>
    </w:p>
    <w:p w14:paraId="19FBAB21" w14:textId="66E0CA88" w:rsidR="00731D82" w:rsidRDefault="00731D82" w:rsidP="00D02E7D">
      <w:pPr>
        <w:spacing w:after="0"/>
      </w:pPr>
    </w:p>
    <w:p w14:paraId="1EF4E243" w14:textId="586AB1CC" w:rsidR="00BD44F1" w:rsidRDefault="00B05EA3" w:rsidP="00D02E7D">
      <w:pPr>
        <w:spacing w:after="0"/>
      </w:pPr>
      <w:r>
        <w:t xml:space="preserve">The simulation model was run </w:t>
      </w:r>
      <w:r w:rsidR="002734E4">
        <w:t xml:space="preserve">under status quo conditions, </w:t>
      </w:r>
      <w:r w:rsidR="00CC22A4">
        <w:t>e.g.,</w:t>
      </w:r>
      <w:r w:rsidR="002734E4">
        <w:t xml:space="preserve"> the default staff schedule, scheduled demand patterns per location and the ad-hoc demand distributions by shift and location</w:t>
      </w:r>
      <w:r w:rsidR="00CC22A4">
        <w:t>.</w:t>
      </w:r>
      <w:r>
        <w:t xml:space="preserve"> The scheduled demand and ad-hoc demand curves were combined </w:t>
      </w:r>
      <w:r w:rsidR="00286B3A">
        <w:t>and used as inputs for the optimisation model to determine the optimal cleaner schedules based on the available cleaners and other constraints</w:t>
      </w:r>
      <w:r w:rsidR="002734E4">
        <w:t>, specified in the paper</w:t>
      </w:r>
      <w:r w:rsidR="00507BB8">
        <w:t xml:space="preserve">. The process is illustrated in </w:t>
      </w:r>
      <w:r w:rsidR="002734E4">
        <w:fldChar w:fldCharType="begin"/>
      </w:r>
      <w:r w:rsidR="002734E4">
        <w:instrText xml:space="preserve"> REF _Ref111057453 \h </w:instrText>
      </w:r>
      <w:r w:rsidR="002734E4">
        <w:fldChar w:fldCharType="separate"/>
      </w:r>
      <w:r w:rsidR="00371161">
        <w:t xml:space="preserve">Figure </w:t>
      </w:r>
      <w:r w:rsidR="00371161">
        <w:rPr>
          <w:noProof/>
        </w:rPr>
        <w:t>14</w:t>
      </w:r>
      <w:r w:rsidR="002734E4">
        <w:fldChar w:fldCharType="end"/>
      </w:r>
      <w:r w:rsidR="00507BB8">
        <w:t>.</w:t>
      </w:r>
    </w:p>
    <w:p w14:paraId="7FCE7796" w14:textId="2ECEB88B" w:rsidR="00507BB8" w:rsidRDefault="00507BB8" w:rsidP="00D02E7D">
      <w:pPr>
        <w:spacing w:after="0"/>
      </w:pPr>
    </w:p>
    <w:p w14:paraId="6613AD6F" w14:textId="77777777" w:rsidR="008A1E14" w:rsidRDefault="00507BB8" w:rsidP="008A1E14">
      <w:pPr>
        <w:keepNext/>
        <w:spacing w:after="0"/>
      </w:pPr>
      <w:r>
        <w:rPr>
          <w:noProof/>
        </w:rPr>
        <w:drawing>
          <wp:inline distT="0" distB="0" distL="0" distR="0" wp14:anchorId="49581350" wp14:editId="06D45D73">
            <wp:extent cx="5731510" cy="4780280"/>
            <wp:effectExtent l="0" t="0" r="2540" b="127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22"/>
                    <a:stretch>
                      <a:fillRect/>
                    </a:stretch>
                  </pic:blipFill>
                  <pic:spPr>
                    <a:xfrm>
                      <a:off x="0" y="0"/>
                      <a:ext cx="5731510" cy="4780280"/>
                    </a:xfrm>
                    <a:prstGeom prst="rect">
                      <a:avLst/>
                    </a:prstGeom>
                  </pic:spPr>
                </pic:pic>
              </a:graphicData>
            </a:graphic>
          </wp:inline>
        </w:drawing>
      </w:r>
    </w:p>
    <w:p w14:paraId="4B8A7A7F" w14:textId="6AC6F0E9" w:rsidR="00507BB8" w:rsidRDefault="008A1E14" w:rsidP="008A1E14">
      <w:pPr>
        <w:pStyle w:val="Caption"/>
        <w:jc w:val="center"/>
      </w:pPr>
      <w:bookmarkStart w:id="24" w:name="_Ref111057453"/>
      <w:r>
        <w:t xml:space="preserve">Figure </w:t>
      </w:r>
      <w:r w:rsidR="000A011E">
        <w:fldChar w:fldCharType="begin"/>
      </w:r>
      <w:r w:rsidR="000A011E">
        <w:instrText xml:space="preserve"> SEQ Figure \* ARABIC </w:instrText>
      </w:r>
      <w:r w:rsidR="000A011E">
        <w:fldChar w:fldCharType="separate"/>
      </w:r>
      <w:r w:rsidR="00371161">
        <w:rPr>
          <w:noProof/>
        </w:rPr>
        <w:t>14</w:t>
      </w:r>
      <w:r w:rsidR="000A011E">
        <w:rPr>
          <w:noProof/>
        </w:rPr>
        <w:fldChar w:fldCharType="end"/>
      </w:r>
      <w:bookmarkEnd w:id="24"/>
      <w:r>
        <w:t>: Pre-processing demand (job) data and cleaner schedules</w:t>
      </w:r>
      <w:r w:rsidR="002734E4">
        <w:t xml:space="preserve"> (4. The day is broken into 96 x </w:t>
      </w:r>
      <w:r w:rsidR="00A24DB5">
        <w:t>15-minute</w:t>
      </w:r>
      <w:r w:rsidR="002734E4">
        <w:t xml:space="preserve"> periods)</w:t>
      </w:r>
    </w:p>
    <w:p w14:paraId="0D1FF61F" w14:textId="77777777" w:rsidR="00BD44F1" w:rsidRDefault="00BD44F1" w:rsidP="00D02E7D">
      <w:pPr>
        <w:spacing w:after="0"/>
      </w:pPr>
    </w:p>
    <w:p w14:paraId="2CA71F9B" w14:textId="49A9846E" w:rsidR="00D82CE3" w:rsidRDefault="008A1E14" w:rsidP="00D82CE3">
      <w:pPr>
        <w:spacing w:after="0"/>
      </w:pPr>
      <w:r>
        <w:t>The optimisation model splits the model time horizon a single day into 96</w:t>
      </w:r>
      <w:r w:rsidR="00CC22A4">
        <w:t xml:space="preserve"> x 96,</w:t>
      </w:r>
      <w:r>
        <w:t xml:space="preserve"> </w:t>
      </w:r>
      <w:r w:rsidR="00FF4C52">
        <w:t>15-minute</w:t>
      </w:r>
      <w:r>
        <w:t xml:space="preserve"> intervals. </w:t>
      </w:r>
      <w:r w:rsidR="005A0972">
        <w:t xml:space="preserve">The scheduled demand is known, but the ad hoc demand is generated by the simulation model, as </w:t>
      </w:r>
      <w:r w:rsidR="005A0972">
        <w:lastRenderedPageBreak/>
        <w:t xml:space="preserve">it’s generated based on the distributions </w:t>
      </w:r>
      <w:r w:rsidR="008A45C7">
        <w:t>input</w:t>
      </w:r>
      <w:r w:rsidR="005A0972">
        <w:t xml:space="preserve"> into the simulation model (see input parameters section</w:t>
      </w:r>
      <w:r w:rsidR="008A45C7">
        <w:t xml:space="preserve"> </w:t>
      </w:r>
      <w:r w:rsidR="008A45C7">
        <w:fldChar w:fldCharType="begin"/>
      </w:r>
      <w:r w:rsidR="008A45C7">
        <w:instrText xml:space="preserve"> REF _Ref104118522 \r \h </w:instrText>
      </w:r>
      <w:r w:rsidR="008A45C7">
        <w:fldChar w:fldCharType="separate"/>
      </w:r>
      <w:r w:rsidR="00371161">
        <w:t>3.3</w:t>
      </w:r>
      <w:r w:rsidR="008A45C7">
        <w:fldChar w:fldCharType="end"/>
      </w:r>
      <w:r w:rsidR="005A0972">
        <w:t>). The simulation model collects job arrival information in 15-minute intervals</w:t>
      </w:r>
      <w:r w:rsidR="008A45C7">
        <w:t xml:space="preserve">, step 2 in </w:t>
      </w:r>
      <w:r w:rsidR="008A45C7">
        <w:fldChar w:fldCharType="begin"/>
      </w:r>
      <w:r w:rsidR="008A45C7">
        <w:instrText xml:space="preserve"> REF _Ref111057453 \h </w:instrText>
      </w:r>
      <w:r w:rsidR="008A45C7">
        <w:fldChar w:fldCharType="separate"/>
      </w:r>
      <w:r w:rsidR="00371161">
        <w:t xml:space="preserve">Figure </w:t>
      </w:r>
      <w:r w:rsidR="00371161">
        <w:rPr>
          <w:noProof/>
        </w:rPr>
        <w:t>14</w:t>
      </w:r>
      <w:r w:rsidR="008A45C7">
        <w:fldChar w:fldCharType="end"/>
      </w:r>
      <w:r w:rsidR="005A0972">
        <w:t xml:space="preserve">. Due to the sampling and associated uncertainty multiple runs are conducted. </w:t>
      </w:r>
      <w:r w:rsidR="008A45C7">
        <w:fldChar w:fldCharType="begin"/>
      </w:r>
      <w:r w:rsidR="008A45C7">
        <w:instrText xml:space="preserve"> REF _Ref111057635 \h </w:instrText>
      </w:r>
      <w:r w:rsidR="008A45C7">
        <w:fldChar w:fldCharType="separate"/>
      </w:r>
      <w:r w:rsidR="00371161">
        <w:t xml:space="preserve">Table </w:t>
      </w:r>
      <w:r w:rsidR="00371161">
        <w:rPr>
          <w:noProof/>
        </w:rPr>
        <w:t>4</w:t>
      </w:r>
      <w:r w:rsidR="008A45C7">
        <w:fldChar w:fldCharType="end"/>
      </w:r>
      <w:r w:rsidR="005A0972">
        <w:t xml:space="preserve"> shows an extract of the aggregate Demand data based on a single run of the simulation model</w:t>
      </w:r>
      <w:r w:rsidR="008A45C7">
        <w:t>, Demand (1 run),</w:t>
      </w:r>
      <w:r w:rsidR="005A0972">
        <w:t xml:space="preserve"> and averaged from 50 model runs</w:t>
      </w:r>
      <w:r w:rsidR="008A45C7">
        <w:t>, Demand (50 runs)</w:t>
      </w:r>
      <w:r w:rsidR="005A0972">
        <w:t xml:space="preserve">. </w:t>
      </w:r>
      <w:r w:rsidR="005A0972" w:rsidRPr="001C6904">
        <w:t>The complete table is available in the appendix</w:t>
      </w:r>
      <w:r w:rsidR="005A0972">
        <w:t xml:space="preserve">. The demand curves </w:t>
      </w:r>
      <w:r w:rsidR="0038333F">
        <w:t xml:space="preserve">used in the optimisation model are presented in </w:t>
      </w:r>
      <w:r w:rsidR="008A45C7">
        <w:fldChar w:fldCharType="begin"/>
      </w:r>
      <w:r w:rsidR="008A45C7">
        <w:instrText xml:space="preserve"> REF _Ref111057755 \h </w:instrText>
      </w:r>
      <w:r w:rsidR="008A45C7">
        <w:fldChar w:fldCharType="separate"/>
      </w:r>
      <w:r w:rsidR="00371161">
        <w:t xml:space="preserve">Figure </w:t>
      </w:r>
      <w:r w:rsidR="00371161">
        <w:rPr>
          <w:noProof/>
        </w:rPr>
        <w:t>15</w:t>
      </w:r>
      <w:r w:rsidR="008A45C7">
        <w:fldChar w:fldCharType="end"/>
      </w:r>
      <w:r w:rsidR="008A45C7">
        <w:t>.</w:t>
      </w:r>
      <w:r w:rsidR="0038333F">
        <w:t xml:space="preserve"> </w:t>
      </w:r>
      <w:r w:rsidR="005A0972">
        <w:t xml:space="preserve"> </w:t>
      </w:r>
    </w:p>
    <w:p w14:paraId="7EE7AF38" w14:textId="193A03D6" w:rsidR="008A1E14" w:rsidRDefault="008A1E14" w:rsidP="00D82CE3">
      <w:pPr>
        <w:spacing w:after="0"/>
      </w:pPr>
    </w:p>
    <w:p w14:paraId="20014F4D" w14:textId="09F0B22F" w:rsidR="0038333F" w:rsidRDefault="0038333F" w:rsidP="0038333F">
      <w:pPr>
        <w:pStyle w:val="Caption"/>
        <w:keepNext/>
        <w:jc w:val="center"/>
      </w:pPr>
      <w:bookmarkStart w:id="25" w:name="_Ref111057635"/>
      <w:r>
        <w:t xml:space="preserve">Table </w:t>
      </w:r>
      <w:r w:rsidR="000A011E">
        <w:fldChar w:fldCharType="begin"/>
      </w:r>
      <w:r w:rsidR="000A011E">
        <w:instrText xml:space="preserve"> SEQ Table \* ARABIC </w:instrText>
      </w:r>
      <w:r w:rsidR="000A011E">
        <w:fldChar w:fldCharType="separate"/>
      </w:r>
      <w:r w:rsidR="00371161">
        <w:rPr>
          <w:noProof/>
        </w:rPr>
        <w:t>4</w:t>
      </w:r>
      <w:r w:rsidR="000A011E">
        <w:rPr>
          <w:noProof/>
        </w:rPr>
        <w:fldChar w:fldCharType="end"/>
      </w:r>
      <w:bookmarkEnd w:id="25"/>
      <w:r>
        <w:t>: Demand curve construction from simulation model for the optimisation</w:t>
      </w:r>
    </w:p>
    <w:p w14:paraId="61B1F265" w14:textId="1DA69397" w:rsidR="008A1E14" w:rsidRDefault="008A1E14" w:rsidP="008A1E14">
      <w:pPr>
        <w:spacing w:after="0"/>
        <w:jc w:val="center"/>
      </w:pPr>
      <w:r w:rsidRPr="008A1E14">
        <w:rPr>
          <w:noProof/>
        </w:rPr>
        <w:drawing>
          <wp:inline distT="0" distB="0" distL="0" distR="0" wp14:anchorId="7FC1F668" wp14:editId="70619590">
            <wp:extent cx="2959200" cy="3290400"/>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9200" cy="3290400"/>
                    </a:xfrm>
                    <a:prstGeom prst="rect">
                      <a:avLst/>
                    </a:prstGeom>
                    <a:noFill/>
                    <a:ln>
                      <a:noFill/>
                    </a:ln>
                  </pic:spPr>
                </pic:pic>
              </a:graphicData>
            </a:graphic>
          </wp:inline>
        </w:drawing>
      </w:r>
    </w:p>
    <w:p w14:paraId="1DCC8E67" w14:textId="77777777" w:rsidR="008A1E14" w:rsidRDefault="008A1E14" w:rsidP="00D82CE3">
      <w:pPr>
        <w:spacing w:after="0"/>
      </w:pPr>
    </w:p>
    <w:p w14:paraId="1D0B98C8" w14:textId="77777777" w:rsidR="0038333F" w:rsidRDefault="008A1E14" w:rsidP="0038333F">
      <w:pPr>
        <w:keepNext/>
        <w:spacing w:after="0"/>
        <w:jc w:val="center"/>
      </w:pPr>
      <w:r>
        <w:rPr>
          <w:noProof/>
        </w:rPr>
        <w:drawing>
          <wp:inline distT="0" distB="0" distL="0" distR="0" wp14:anchorId="0AFE4638" wp14:editId="15198D58">
            <wp:extent cx="4584700" cy="275590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FB3F2DA" w14:textId="20D6F40F" w:rsidR="00D82CE3" w:rsidRDefault="0038333F" w:rsidP="0038333F">
      <w:pPr>
        <w:pStyle w:val="Caption"/>
        <w:jc w:val="center"/>
      </w:pPr>
      <w:bookmarkStart w:id="26" w:name="_Ref111057755"/>
      <w:bookmarkStart w:id="27" w:name="_Ref111057736"/>
      <w:r>
        <w:t xml:space="preserve">Figure </w:t>
      </w:r>
      <w:r w:rsidR="000A011E">
        <w:fldChar w:fldCharType="begin"/>
      </w:r>
      <w:r w:rsidR="000A011E">
        <w:instrText xml:space="preserve"> SEQ Figure \* ARABIC </w:instrText>
      </w:r>
      <w:r w:rsidR="000A011E">
        <w:fldChar w:fldCharType="separate"/>
      </w:r>
      <w:r w:rsidR="00371161">
        <w:rPr>
          <w:noProof/>
        </w:rPr>
        <w:t>15</w:t>
      </w:r>
      <w:r w:rsidR="000A011E">
        <w:rPr>
          <w:noProof/>
        </w:rPr>
        <w:fldChar w:fldCharType="end"/>
      </w:r>
      <w:bookmarkEnd w:id="26"/>
      <w:r>
        <w:t xml:space="preserve">: Demand </w:t>
      </w:r>
      <w:r w:rsidR="00DE66D3">
        <w:t xml:space="preserve">(cleaning jobs) </w:t>
      </w:r>
      <w:r>
        <w:t>curve</w:t>
      </w:r>
      <w:r w:rsidR="00DE66D3">
        <w:t>s</w:t>
      </w:r>
      <w:r>
        <w:t xml:space="preserve"> generated from simulation model for optimisation, based on Table 4.</w:t>
      </w:r>
      <w:bookmarkEnd w:id="27"/>
    </w:p>
    <w:p w14:paraId="4E82A27E" w14:textId="77777777" w:rsidR="008A1E14" w:rsidRDefault="008A1E14" w:rsidP="008A1E14">
      <w:pPr>
        <w:spacing w:after="0"/>
        <w:jc w:val="center"/>
      </w:pPr>
    </w:p>
    <w:p w14:paraId="58C6B06D" w14:textId="6098E5B7" w:rsidR="00731D82" w:rsidRDefault="00371161" w:rsidP="00D02E7D">
      <w:pPr>
        <w:spacing w:after="0"/>
      </w:pPr>
      <w:r>
        <w:t xml:space="preserve">The optimisation is run, step 3 in </w:t>
      </w:r>
      <w:r>
        <w:fldChar w:fldCharType="begin"/>
      </w:r>
      <w:r>
        <w:instrText xml:space="preserve"> REF _Ref111057453 \h </w:instrText>
      </w:r>
      <w:r>
        <w:fldChar w:fldCharType="separate"/>
      </w:r>
      <w:r>
        <w:t xml:space="preserve">Figure </w:t>
      </w:r>
      <w:r>
        <w:rPr>
          <w:noProof/>
        </w:rPr>
        <w:t>14</w:t>
      </w:r>
      <w:r>
        <w:fldChar w:fldCharType="end"/>
      </w:r>
      <w:r>
        <w:t>, and t</w:t>
      </w:r>
      <w:r w:rsidR="0038333F">
        <w:t xml:space="preserve">he output from the optimisation </w:t>
      </w:r>
      <w:r w:rsidR="00687FB1">
        <w:t xml:space="preserve">includes a </w:t>
      </w:r>
      <w:r w:rsidR="0038333F">
        <w:t>96 x 96 matrix based on the 15-minute</w:t>
      </w:r>
      <w:r w:rsidR="0038333F" w:rsidRPr="0038333F">
        <w:t xml:space="preserve"> </w:t>
      </w:r>
      <w:r w:rsidR="0038333F">
        <w:t>periods</w:t>
      </w:r>
      <w:r>
        <w:t xml:space="preserve"> is produced, step </w:t>
      </w:r>
      <w:r w:rsidR="00F3704E">
        <w:t>4</w:t>
      </w:r>
      <w:r>
        <w:t xml:space="preserve"> in </w:t>
      </w:r>
      <w:r>
        <w:fldChar w:fldCharType="begin"/>
      </w:r>
      <w:r>
        <w:instrText xml:space="preserve"> REF _Ref111057453 \h </w:instrText>
      </w:r>
      <w:r>
        <w:fldChar w:fldCharType="separate"/>
      </w:r>
      <w:r>
        <w:t xml:space="preserve">Figure </w:t>
      </w:r>
      <w:r>
        <w:rPr>
          <w:noProof/>
        </w:rPr>
        <w:t>14</w:t>
      </w:r>
      <w:r>
        <w:fldChar w:fldCharType="end"/>
      </w:r>
      <w:r>
        <w:t>.</w:t>
      </w:r>
      <w:r w:rsidR="00687FB1">
        <w:t xml:space="preserve"> </w:t>
      </w:r>
      <w:r w:rsidR="00687FB1">
        <w:fldChar w:fldCharType="begin"/>
      </w:r>
      <w:r w:rsidR="00687FB1">
        <w:instrText xml:space="preserve"> REF _Ref104725012 \h </w:instrText>
      </w:r>
      <w:r w:rsidR="00687FB1">
        <w:fldChar w:fldCharType="separate"/>
      </w:r>
      <w:r>
        <w:t xml:space="preserve">Figure </w:t>
      </w:r>
      <w:r>
        <w:rPr>
          <w:noProof/>
        </w:rPr>
        <w:t>16</w:t>
      </w:r>
      <w:r w:rsidR="00687FB1">
        <w:fldChar w:fldCharType="end"/>
      </w:r>
      <w:r w:rsidR="0038333F">
        <w:t xml:space="preserve"> illustrates </w:t>
      </w:r>
      <w:r w:rsidR="00664B18">
        <w:t xml:space="preserve">part of </w:t>
      </w:r>
      <w:r w:rsidR="00664B18">
        <w:lastRenderedPageBreak/>
        <w:t xml:space="preserve">the Availability Matrix </w:t>
      </w:r>
      <w:r>
        <w:t>which represents cleaner availability, a 1 denotes that a cleaner is working that 15-minute period.</w:t>
      </w:r>
      <w:r w:rsidR="00664B18">
        <w:t xml:space="preserve"> Each column in the matrix represents a shift type, the start and end time, and the start and end of any breaks during the day e.g., column 55 represents period 55, which begins at 13:30. </w:t>
      </w:r>
      <w:r w:rsidR="002D5EC2">
        <w:t>The number of cleaners available in each shift type are specified in the fourth row, in this example no cleaners are scheduled in the 17 shift types presented</w:t>
      </w:r>
      <w:r w:rsidR="00F3704E">
        <w:t xml:space="preserve">, as the values beneath </w:t>
      </w:r>
      <w:r w:rsidR="00DE66D3">
        <w:t xml:space="preserve">(row 3) </w:t>
      </w:r>
      <w:r w:rsidR="00F3704E">
        <w:t>1, 55, 56, 57, 58, 59, 60, 61, 62, 63, 64, 65, 66, 67, 68, 69 and 96</w:t>
      </w:r>
      <w:r w:rsidR="00DE66D3">
        <w:t xml:space="preserve"> </w:t>
      </w:r>
      <w:r w:rsidR="00F3704E">
        <w:t>are all 0</w:t>
      </w:r>
      <w:r w:rsidR="002D5EC2">
        <w:t xml:space="preserve">. </w:t>
      </w:r>
    </w:p>
    <w:p w14:paraId="47FC237D" w14:textId="77777777" w:rsidR="00664B18" w:rsidRDefault="00664B18" w:rsidP="00D02E7D">
      <w:pPr>
        <w:spacing w:after="0"/>
      </w:pPr>
    </w:p>
    <w:p w14:paraId="61F359A7" w14:textId="77777777" w:rsidR="0038333F" w:rsidRDefault="00BD44F1" w:rsidP="0038333F">
      <w:pPr>
        <w:keepNext/>
        <w:spacing w:after="0"/>
      </w:pPr>
      <w:r w:rsidRPr="00BD44F1">
        <w:rPr>
          <w:noProof/>
        </w:rPr>
        <w:drawing>
          <wp:inline distT="0" distB="0" distL="0" distR="0" wp14:anchorId="2E8C45BF" wp14:editId="4EF14F78">
            <wp:extent cx="5731510" cy="190881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1908810"/>
                    </a:xfrm>
                    <a:prstGeom prst="rect">
                      <a:avLst/>
                    </a:prstGeom>
                    <a:noFill/>
                    <a:ln>
                      <a:noFill/>
                    </a:ln>
                  </pic:spPr>
                </pic:pic>
              </a:graphicData>
            </a:graphic>
          </wp:inline>
        </w:drawing>
      </w:r>
    </w:p>
    <w:p w14:paraId="09BF6782" w14:textId="497082F9" w:rsidR="00D02E7D" w:rsidRDefault="0038333F" w:rsidP="0038333F">
      <w:pPr>
        <w:pStyle w:val="Caption"/>
      </w:pPr>
      <w:bookmarkStart w:id="28" w:name="_Ref104725012"/>
      <w:r>
        <w:t xml:space="preserve">Figure </w:t>
      </w:r>
      <w:r w:rsidR="000A011E">
        <w:fldChar w:fldCharType="begin"/>
      </w:r>
      <w:r w:rsidR="000A011E">
        <w:instrText xml:space="preserve"> SEQ Figure \* ARABIC </w:instrText>
      </w:r>
      <w:r w:rsidR="000A011E">
        <w:fldChar w:fldCharType="separate"/>
      </w:r>
      <w:r w:rsidR="00371161">
        <w:rPr>
          <w:noProof/>
        </w:rPr>
        <w:t>16</w:t>
      </w:r>
      <w:r w:rsidR="000A011E">
        <w:rPr>
          <w:noProof/>
        </w:rPr>
        <w:fldChar w:fldCharType="end"/>
      </w:r>
      <w:bookmarkEnd w:id="28"/>
      <w:r>
        <w:t xml:space="preserve">: </w:t>
      </w:r>
      <w:r w:rsidR="00687FB1">
        <w:t>Selected o</w:t>
      </w:r>
      <w:r>
        <w:t>ptimisation output</w:t>
      </w:r>
      <w:r>
        <w:rPr>
          <w:noProof/>
        </w:rPr>
        <w:t>, availability matrix (cleaner schedules)</w:t>
      </w:r>
      <w:r w:rsidR="00687FB1">
        <w:rPr>
          <w:noProof/>
        </w:rPr>
        <w:t>. Complete Availability Matrix reduced for presentation purposes.</w:t>
      </w:r>
    </w:p>
    <w:p w14:paraId="33995A6C" w14:textId="384B39A9" w:rsidR="00BD44F1" w:rsidRDefault="002D5EC2" w:rsidP="00D02E7D">
      <w:pPr>
        <w:spacing w:after="0"/>
      </w:pPr>
      <w:r>
        <w:t xml:space="preserve">The </w:t>
      </w:r>
      <w:r w:rsidR="004D3D9B">
        <w:t>Availability Matrix produced by the optimisation model needs to be transformed to produce individual cleaner schedules for the simulation model</w:t>
      </w:r>
      <w:r w:rsidR="00F3704E">
        <w:t xml:space="preserve">, step 5 in </w:t>
      </w:r>
      <w:r w:rsidR="00F3704E">
        <w:fldChar w:fldCharType="begin"/>
      </w:r>
      <w:r w:rsidR="00F3704E">
        <w:instrText xml:space="preserve"> REF _Ref111057453 \h </w:instrText>
      </w:r>
      <w:r w:rsidR="00F3704E">
        <w:fldChar w:fldCharType="separate"/>
      </w:r>
      <w:r w:rsidR="00F3704E">
        <w:t xml:space="preserve">Figure </w:t>
      </w:r>
      <w:r w:rsidR="00F3704E">
        <w:rPr>
          <w:noProof/>
        </w:rPr>
        <w:t>14</w:t>
      </w:r>
      <w:r w:rsidR="00F3704E">
        <w:fldChar w:fldCharType="end"/>
      </w:r>
      <w:r w:rsidR="004D3D9B">
        <w:t xml:space="preserve">. This is currently manually performed as follows in Excel. </w:t>
      </w:r>
      <w:r w:rsidR="000301B2">
        <w:t>For each column (shift type) in the Availability Matrix</w:t>
      </w:r>
      <w:r w:rsidR="00F3704E">
        <w:t xml:space="preserve">, see </w:t>
      </w:r>
      <w:r w:rsidR="00F3704E">
        <w:fldChar w:fldCharType="begin"/>
      </w:r>
      <w:r w:rsidR="00F3704E">
        <w:instrText xml:space="preserve"> REF _Ref104725012 \h </w:instrText>
      </w:r>
      <w:r w:rsidR="00F3704E">
        <w:fldChar w:fldCharType="separate"/>
      </w:r>
      <w:r w:rsidR="00F3704E">
        <w:t xml:space="preserve">Figure </w:t>
      </w:r>
      <w:r w:rsidR="00F3704E">
        <w:rPr>
          <w:noProof/>
        </w:rPr>
        <w:t>16</w:t>
      </w:r>
      <w:r w:rsidR="00F3704E">
        <w:fldChar w:fldCharType="end"/>
      </w:r>
      <w:r w:rsidR="00F3704E">
        <w:t xml:space="preserve">, </w:t>
      </w:r>
      <w:r w:rsidR="000301B2">
        <w:t xml:space="preserve"> in which cleaners are assigned the shift type is copied into a sheet</w:t>
      </w:r>
      <w:r w:rsidR="004B63E8">
        <w:t xml:space="preserve"> with the zeros removed</w:t>
      </w:r>
      <w:r w:rsidR="000301B2">
        <w:t>, if multiple cleaners are assigned to this shift type, it’s copied multiple times</w:t>
      </w:r>
      <w:r w:rsidR="004B63E8">
        <w:t xml:space="preserve">. </w:t>
      </w:r>
      <w:r w:rsidR="004D3D9B">
        <w:fldChar w:fldCharType="begin"/>
      </w:r>
      <w:r w:rsidR="004D3D9B">
        <w:instrText xml:space="preserve"> REF _Ref104726188 \h </w:instrText>
      </w:r>
      <w:r w:rsidR="004D3D9B">
        <w:fldChar w:fldCharType="separate"/>
      </w:r>
      <w:r w:rsidR="00371161">
        <w:t xml:space="preserve">Figure </w:t>
      </w:r>
      <w:r w:rsidR="00371161">
        <w:rPr>
          <w:noProof/>
        </w:rPr>
        <w:t>17</w:t>
      </w:r>
      <w:r w:rsidR="004D3D9B">
        <w:fldChar w:fldCharType="end"/>
      </w:r>
      <w:r w:rsidR="000301B2">
        <w:t xml:space="preserve"> shows part of an Excel sheet in which 14 cleaners have been assigned</w:t>
      </w:r>
      <w:r w:rsidR="004B63E8">
        <w:t>, the numbered columns</w:t>
      </w:r>
      <w:r w:rsidR="00F3704E">
        <w:t xml:space="preserve"> 1-14</w:t>
      </w:r>
      <w:r w:rsidR="000301B2">
        <w:t xml:space="preserve">. </w:t>
      </w:r>
      <w:r w:rsidR="004D3D9B">
        <w:t xml:space="preserve"> </w:t>
      </w:r>
      <w:r w:rsidR="004B63E8">
        <w:t xml:space="preserve">The “Cleaners” column in </w:t>
      </w:r>
      <w:r w:rsidR="004B63E8">
        <w:fldChar w:fldCharType="begin"/>
      </w:r>
      <w:r w:rsidR="004B63E8">
        <w:instrText xml:space="preserve"> REF _Ref104726188 \h </w:instrText>
      </w:r>
      <w:r w:rsidR="004B63E8">
        <w:fldChar w:fldCharType="separate"/>
      </w:r>
      <w:r w:rsidR="00371161">
        <w:t xml:space="preserve">Figure </w:t>
      </w:r>
      <w:r w:rsidR="00371161">
        <w:rPr>
          <w:noProof/>
        </w:rPr>
        <w:t>17</w:t>
      </w:r>
      <w:r w:rsidR="004B63E8">
        <w:fldChar w:fldCharType="end"/>
      </w:r>
      <w:r w:rsidR="004B63E8">
        <w:t xml:space="preserve"> </w:t>
      </w:r>
      <w:r w:rsidR="00F3704E">
        <w:t xml:space="preserve">(second column) </w:t>
      </w:r>
      <w:r w:rsidR="004B63E8">
        <w:t>is the “</w:t>
      </w:r>
      <w:r w:rsidR="004D3D9B">
        <w:t>Availability</w:t>
      </w:r>
      <w:r w:rsidR="004B63E8">
        <w:t>”</w:t>
      </w:r>
      <w:r w:rsidR="004D3D9B">
        <w:t xml:space="preserve"> column from the optimisation model</w:t>
      </w:r>
      <w:r w:rsidR="004B63E8">
        <w:t xml:space="preserve"> in </w:t>
      </w:r>
      <w:r w:rsidR="004B63E8">
        <w:fldChar w:fldCharType="begin"/>
      </w:r>
      <w:r w:rsidR="004B63E8">
        <w:instrText xml:space="preserve"> REF _Ref104725012 \h </w:instrText>
      </w:r>
      <w:r w:rsidR="004B63E8">
        <w:fldChar w:fldCharType="separate"/>
      </w:r>
      <w:r w:rsidR="00371161">
        <w:t xml:space="preserve">Figure </w:t>
      </w:r>
      <w:r w:rsidR="00371161">
        <w:rPr>
          <w:noProof/>
        </w:rPr>
        <w:t>16</w:t>
      </w:r>
      <w:r w:rsidR="004B63E8">
        <w:fldChar w:fldCharType="end"/>
      </w:r>
      <w:r w:rsidR="004D3D9B">
        <w:t xml:space="preserve">, </w:t>
      </w:r>
      <w:r w:rsidR="00F3704E">
        <w:t xml:space="preserve">which is </w:t>
      </w:r>
      <w:r w:rsidR="004D3D9B">
        <w:t>the total number of cleaners available for each 15-minute period</w:t>
      </w:r>
      <w:r w:rsidR="004B63E8">
        <w:t>. Similarly, the “Time” column</w:t>
      </w:r>
      <w:r w:rsidR="009429D6">
        <w:t xml:space="preserve"> (third column)</w:t>
      </w:r>
      <w:r w:rsidR="004B63E8">
        <w:t xml:space="preserve"> is the same as the “Period” column</w:t>
      </w:r>
      <w:r w:rsidR="00F3704E">
        <w:t xml:space="preserve"> in </w:t>
      </w:r>
      <w:r w:rsidR="009429D6">
        <w:fldChar w:fldCharType="begin"/>
      </w:r>
      <w:r w:rsidR="009429D6">
        <w:instrText xml:space="preserve"> REF _Ref104725012 \h </w:instrText>
      </w:r>
      <w:r w:rsidR="009429D6">
        <w:fldChar w:fldCharType="separate"/>
      </w:r>
      <w:r w:rsidR="009429D6">
        <w:t xml:space="preserve">Figure </w:t>
      </w:r>
      <w:r w:rsidR="009429D6">
        <w:rPr>
          <w:noProof/>
        </w:rPr>
        <w:t>16</w:t>
      </w:r>
      <w:r w:rsidR="009429D6">
        <w:fldChar w:fldCharType="end"/>
      </w:r>
      <w:r w:rsidR="005A3E47">
        <w:t>. The “Minutes” column is the time in minutes from midnight and is used in the simulation model which runs in minutes. The “Total” column is the sum of available cleaners for a particular period</w:t>
      </w:r>
      <w:r w:rsidR="009429D6">
        <w:t xml:space="preserve"> (</w:t>
      </w:r>
      <w:r w:rsidR="008C0A10">
        <w:t xml:space="preserve">the </w:t>
      </w:r>
      <w:r w:rsidR="009429D6">
        <w:t>row</w:t>
      </w:r>
      <w:r w:rsidR="008C0A10">
        <w:t xml:space="preserve"> with the numbered cleaners</w:t>
      </w:r>
      <w:r w:rsidR="009429D6">
        <w:t>)</w:t>
      </w:r>
      <w:r w:rsidR="005A3E47">
        <w:t xml:space="preserve">, and the “Diff” column is the difference between the “Cleaners” and the “Total” columns. Once the “Availability Matrix” has been transformed into the format </w:t>
      </w:r>
      <w:r w:rsidR="00D4024A">
        <w:t>presented in</w:t>
      </w:r>
      <w:r w:rsidR="005A3E47">
        <w:t xml:space="preserve"> </w:t>
      </w:r>
      <w:r w:rsidR="005A3E47">
        <w:fldChar w:fldCharType="begin"/>
      </w:r>
      <w:r w:rsidR="005A3E47">
        <w:instrText xml:space="preserve"> REF _Ref104726188 \h </w:instrText>
      </w:r>
      <w:r w:rsidR="005A3E47">
        <w:fldChar w:fldCharType="separate"/>
      </w:r>
      <w:r w:rsidR="00371161">
        <w:t xml:space="preserve">Figure </w:t>
      </w:r>
      <w:r w:rsidR="00371161">
        <w:rPr>
          <w:noProof/>
        </w:rPr>
        <w:t>17</w:t>
      </w:r>
      <w:r w:rsidR="005A3E47">
        <w:fldChar w:fldCharType="end"/>
      </w:r>
      <w:r w:rsidR="005A3E47">
        <w:t xml:space="preserve"> the shifts </w:t>
      </w:r>
      <w:r w:rsidR="00D4024A">
        <w:t>for each cleaner can be summarised</w:t>
      </w:r>
      <w:r w:rsidR="005A3E47">
        <w:t>.</w:t>
      </w:r>
    </w:p>
    <w:p w14:paraId="61CAF257" w14:textId="77777777" w:rsidR="005A3E47" w:rsidRDefault="005A3E47" w:rsidP="00D02E7D">
      <w:pPr>
        <w:spacing w:after="0"/>
      </w:pPr>
    </w:p>
    <w:p w14:paraId="5081E4D9" w14:textId="77777777" w:rsidR="004D3D9B" w:rsidRDefault="002D5EC2" w:rsidP="004D3D9B">
      <w:pPr>
        <w:keepNext/>
        <w:spacing w:after="0"/>
      </w:pPr>
      <w:r w:rsidRPr="002D5EC2">
        <w:rPr>
          <w:noProof/>
        </w:rPr>
        <w:lastRenderedPageBreak/>
        <w:drawing>
          <wp:inline distT="0" distB="0" distL="0" distR="0" wp14:anchorId="5613E427" wp14:editId="521B8CC8">
            <wp:extent cx="5731510" cy="234823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2348230"/>
                    </a:xfrm>
                    <a:prstGeom prst="rect">
                      <a:avLst/>
                    </a:prstGeom>
                    <a:noFill/>
                    <a:ln>
                      <a:noFill/>
                    </a:ln>
                  </pic:spPr>
                </pic:pic>
              </a:graphicData>
            </a:graphic>
          </wp:inline>
        </w:drawing>
      </w:r>
    </w:p>
    <w:p w14:paraId="0975BDBB" w14:textId="52ECD4D9" w:rsidR="002D5EC2" w:rsidRDefault="004D3D9B" w:rsidP="004D3D9B">
      <w:pPr>
        <w:pStyle w:val="Caption"/>
      </w:pPr>
      <w:bookmarkStart w:id="29" w:name="_Ref104726188"/>
      <w:r>
        <w:t xml:space="preserve">Figure </w:t>
      </w:r>
      <w:r w:rsidR="000A011E">
        <w:fldChar w:fldCharType="begin"/>
      </w:r>
      <w:r w:rsidR="000A011E">
        <w:instrText xml:space="preserve"> SEQ Figure \* ARABIC </w:instrText>
      </w:r>
      <w:r w:rsidR="000A011E">
        <w:fldChar w:fldCharType="separate"/>
      </w:r>
      <w:r w:rsidR="00371161">
        <w:rPr>
          <w:noProof/>
        </w:rPr>
        <w:t>17</w:t>
      </w:r>
      <w:r w:rsidR="000A011E">
        <w:rPr>
          <w:noProof/>
        </w:rPr>
        <w:fldChar w:fldCharType="end"/>
      </w:r>
      <w:bookmarkEnd w:id="29"/>
      <w:r>
        <w:t>: Transforming the optimisation availability matrix data into individual cleaner schedules</w:t>
      </w:r>
      <w:r w:rsidR="000301B2">
        <w:t>. Complete sheet reduced for presentation purposes</w:t>
      </w:r>
    </w:p>
    <w:p w14:paraId="19D5226B" w14:textId="7258DCAC" w:rsidR="005A3E47" w:rsidRPr="005A3E47" w:rsidRDefault="00D4024A" w:rsidP="005A3E47">
      <w:r>
        <w:fldChar w:fldCharType="begin"/>
      </w:r>
      <w:r>
        <w:instrText xml:space="preserve"> REF _Ref104727165 \h </w:instrText>
      </w:r>
      <w:r>
        <w:fldChar w:fldCharType="separate"/>
      </w:r>
      <w:r w:rsidR="00371161">
        <w:t xml:space="preserve">Table </w:t>
      </w:r>
      <w:r w:rsidR="00371161">
        <w:rPr>
          <w:noProof/>
        </w:rPr>
        <w:t>5</w:t>
      </w:r>
      <w:r>
        <w:fldChar w:fldCharType="end"/>
      </w:r>
      <w:r>
        <w:t xml:space="preserve"> presents the summary information derived from </w:t>
      </w:r>
      <w:r>
        <w:fldChar w:fldCharType="begin"/>
      </w:r>
      <w:r>
        <w:instrText xml:space="preserve"> REF _Ref104726188 \h </w:instrText>
      </w:r>
      <w:r>
        <w:fldChar w:fldCharType="separate"/>
      </w:r>
      <w:r w:rsidR="00371161">
        <w:t xml:space="preserve">Figure </w:t>
      </w:r>
      <w:r w:rsidR="00371161">
        <w:rPr>
          <w:noProof/>
        </w:rPr>
        <w:t>17</w:t>
      </w:r>
      <w:r>
        <w:fldChar w:fldCharType="end"/>
      </w:r>
      <w:r>
        <w:t xml:space="preserve"> for each cleaner</w:t>
      </w:r>
      <w:r w:rsidR="009429D6">
        <w:t xml:space="preserve">, this is step 6 in </w:t>
      </w:r>
      <w:r w:rsidR="009429D6">
        <w:fldChar w:fldCharType="begin"/>
      </w:r>
      <w:r w:rsidR="009429D6">
        <w:instrText xml:space="preserve"> REF _Ref111057453 \h </w:instrText>
      </w:r>
      <w:r w:rsidR="009429D6">
        <w:fldChar w:fldCharType="separate"/>
      </w:r>
      <w:r w:rsidR="009429D6">
        <w:t xml:space="preserve">Figure </w:t>
      </w:r>
      <w:r w:rsidR="009429D6">
        <w:rPr>
          <w:noProof/>
        </w:rPr>
        <w:t>14</w:t>
      </w:r>
      <w:r w:rsidR="009429D6">
        <w:fldChar w:fldCharType="end"/>
      </w:r>
      <w:r>
        <w:t xml:space="preserve">. The working shift duration of each cleaner in periods and hours is presented. The shift is then broken into its start and end time in minutes (simulation time units). The break schedules for each cleaner, the start time </w:t>
      </w:r>
      <w:r w:rsidR="004D22A4">
        <w:t>(</w:t>
      </w:r>
      <w:proofErr w:type="spellStart"/>
      <w:r>
        <w:t>B#_start</w:t>
      </w:r>
      <w:proofErr w:type="spellEnd"/>
      <w:r w:rsidR="004D22A4">
        <w:t>)</w:t>
      </w:r>
      <w:r>
        <w:t xml:space="preserve"> and duration </w:t>
      </w:r>
      <w:r w:rsidR="004D22A4">
        <w:t>(</w:t>
      </w:r>
      <w:proofErr w:type="spellStart"/>
      <w:r>
        <w:t>B#_duration</w:t>
      </w:r>
      <w:proofErr w:type="spellEnd"/>
      <w:r w:rsidR="004D22A4">
        <w:t>)</w:t>
      </w:r>
      <w:r>
        <w:t xml:space="preserve"> of the breaks are </w:t>
      </w:r>
      <w:r w:rsidR="004D22A4">
        <w:t xml:space="preserve">stated. Please note that if the cleaner had more than three breaks additional breaks can be added. The summary of cleaners shifts </w:t>
      </w:r>
      <w:r w:rsidR="009429D6">
        <w:t xml:space="preserve">presented in </w:t>
      </w:r>
      <w:r w:rsidR="009429D6">
        <w:fldChar w:fldCharType="begin"/>
      </w:r>
      <w:r w:rsidR="009429D6">
        <w:instrText xml:space="preserve"> REF _Ref104727165 \h </w:instrText>
      </w:r>
      <w:r w:rsidR="009429D6">
        <w:fldChar w:fldCharType="separate"/>
      </w:r>
      <w:r w:rsidR="009429D6">
        <w:t xml:space="preserve">Table </w:t>
      </w:r>
      <w:r w:rsidR="009429D6">
        <w:rPr>
          <w:noProof/>
        </w:rPr>
        <w:t>5</w:t>
      </w:r>
      <w:r w:rsidR="009429D6">
        <w:fldChar w:fldCharType="end"/>
      </w:r>
      <w:r w:rsidR="004D22A4">
        <w:t xml:space="preserve"> needs to be transformed into the required format for the simulation model.</w:t>
      </w:r>
    </w:p>
    <w:p w14:paraId="20B3ADC9" w14:textId="590E1F65" w:rsidR="00C61664" w:rsidRDefault="00C61664" w:rsidP="00C61664">
      <w:pPr>
        <w:pStyle w:val="Caption"/>
        <w:keepNext/>
      </w:pPr>
      <w:bookmarkStart w:id="30" w:name="_Ref104727165"/>
      <w:bookmarkStart w:id="31" w:name="_Ref111405310"/>
      <w:r>
        <w:t xml:space="preserve">Table </w:t>
      </w:r>
      <w:r w:rsidR="000A011E">
        <w:fldChar w:fldCharType="begin"/>
      </w:r>
      <w:r w:rsidR="000A011E">
        <w:instrText xml:space="preserve"> SEQ Table \* ARABIC </w:instrText>
      </w:r>
      <w:r w:rsidR="000A011E">
        <w:fldChar w:fldCharType="separate"/>
      </w:r>
      <w:r w:rsidR="00371161">
        <w:rPr>
          <w:noProof/>
        </w:rPr>
        <w:t>5</w:t>
      </w:r>
      <w:r w:rsidR="000A011E">
        <w:rPr>
          <w:noProof/>
        </w:rPr>
        <w:fldChar w:fldCharType="end"/>
      </w:r>
      <w:bookmarkEnd w:id="30"/>
      <w:r>
        <w:t>: Overview derived from the optimisation results</w:t>
      </w:r>
      <w:bookmarkEnd w:id="31"/>
    </w:p>
    <w:p w14:paraId="16CDA6DD" w14:textId="18EF3033" w:rsidR="00C61664" w:rsidRDefault="00C61664" w:rsidP="00D02E7D">
      <w:pPr>
        <w:spacing w:after="0"/>
      </w:pPr>
      <w:r w:rsidRPr="00C61664">
        <w:rPr>
          <w:noProof/>
        </w:rPr>
        <w:drawing>
          <wp:inline distT="0" distB="0" distL="0" distR="0" wp14:anchorId="2DFB6715" wp14:editId="2FFD0680">
            <wp:extent cx="5731510" cy="141097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1410970"/>
                    </a:xfrm>
                    <a:prstGeom prst="rect">
                      <a:avLst/>
                    </a:prstGeom>
                    <a:noFill/>
                    <a:ln>
                      <a:noFill/>
                    </a:ln>
                  </pic:spPr>
                </pic:pic>
              </a:graphicData>
            </a:graphic>
          </wp:inline>
        </w:drawing>
      </w:r>
    </w:p>
    <w:p w14:paraId="7BD75BA4" w14:textId="77777777" w:rsidR="004D22A4" w:rsidRDefault="004D22A4" w:rsidP="00D02E7D">
      <w:pPr>
        <w:spacing w:after="0"/>
      </w:pPr>
    </w:p>
    <w:p w14:paraId="2B18C3E2" w14:textId="14D9BB7F" w:rsidR="00C61664" w:rsidRDefault="004D22A4" w:rsidP="00D02E7D">
      <w:pPr>
        <w:spacing w:after="0"/>
      </w:pPr>
      <w:r>
        <w:t xml:space="preserve">The summary information of each cleaners shifts presented in </w:t>
      </w:r>
      <w:r>
        <w:fldChar w:fldCharType="begin"/>
      </w:r>
      <w:r>
        <w:instrText xml:space="preserve"> REF _Ref104727165 \h </w:instrText>
      </w:r>
      <w:r>
        <w:fldChar w:fldCharType="separate"/>
      </w:r>
      <w:r w:rsidR="00371161">
        <w:t xml:space="preserve">Table </w:t>
      </w:r>
      <w:r w:rsidR="00371161">
        <w:rPr>
          <w:noProof/>
        </w:rPr>
        <w:t>5</w:t>
      </w:r>
      <w:r>
        <w:fldChar w:fldCharType="end"/>
      </w:r>
      <w:r>
        <w:t>, needs to be transformed into the required simulation model format</w:t>
      </w:r>
      <w:r w:rsidR="009429D6">
        <w:t xml:space="preserve">, step 7 in </w:t>
      </w:r>
      <w:r w:rsidR="009429D6">
        <w:fldChar w:fldCharType="begin"/>
      </w:r>
      <w:r w:rsidR="009429D6">
        <w:instrText xml:space="preserve"> REF _Ref111057453 \h </w:instrText>
      </w:r>
      <w:r w:rsidR="009429D6">
        <w:fldChar w:fldCharType="separate"/>
      </w:r>
      <w:r w:rsidR="009429D6">
        <w:t xml:space="preserve">Figure </w:t>
      </w:r>
      <w:r w:rsidR="009429D6">
        <w:rPr>
          <w:noProof/>
        </w:rPr>
        <w:t>14</w:t>
      </w:r>
      <w:r w:rsidR="009429D6">
        <w:fldChar w:fldCharType="end"/>
      </w:r>
      <w:r>
        <w:t xml:space="preserve">. </w:t>
      </w:r>
      <w:r w:rsidR="00482F85">
        <w:fldChar w:fldCharType="begin"/>
      </w:r>
      <w:r w:rsidR="00482F85">
        <w:instrText xml:space="preserve"> REF _Ref104727729 \h </w:instrText>
      </w:r>
      <w:r w:rsidR="00482F85">
        <w:fldChar w:fldCharType="separate"/>
      </w:r>
      <w:r w:rsidR="00371161">
        <w:t xml:space="preserve">Table </w:t>
      </w:r>
      <w:r w:rsidR="00371161">
        <w:rPr>
          <w:noProof/>
        </w:rPr>
        <w:t>6</w:t>
      </w:r>
      <w:r w:rsidR="00482F85">
        <w:fldChar w:fldCharType="end"/>
      </w:r>
      <w:r w:rsidR="00482F85">
        <w:t xml:space="preserve"> illustrates this format</w:t>
      </w:r>
      <w:r w:rsidR="008C0A10">
        <w:t xml:space="preserve">, taken the output presented in </w:t>
      </w:r>
      <w:r w:rsidR="008C0A10">
        <w:fldChar w:fldCharType="begin"/>
      </w:r>
      <w:r w:rsidR="008C0A10">
        <w:instrText xml:space="preserve"> REF _Ref104727165 \h </w:instrText>
      </w:r>
      <w:r w:rsidR="008C0A10">
        <w:fldChar w:fldCharType="separate"/>
      </w:r>
      <w:r w:rsidR="008C0A10">
        <w:t xml:space="preserve">Table </w:t>
      </w:r>
      <w:r w:rsidR="008C0A10">
        <w:rPr>
          <w:noProof/>
        </w:rPr>
        <w:t>5</w:t>
      </w:r>
      <w:r w:rsidR="008C0A10">
        <w:fldChar w:fldCharType="end"/>
      </w:r>
      <w:r w:rsidR="008C0A10">
        <w:t xml:space="preserve"> </w:t>
      </w:r>
      <w:r w:rsidR="00482F85">
        <w:t xml:space="preserve">and </w:t>
      </w:r>
      <w:r w:rsidR="008C0A10">
        <w:t>transforming it into the required format. T</w:t>
      </w:r>
      <w:r w:rsidR="00482F85">
        <w:t>his sheet</w:t>
      </w:r>
      <w:r w:rsidR="008C0A10">
        <w:t xml:space="preserve">, </w:t>
      </w:r>
      <w:r w:rsidR="008C0A10">
        <w:fldChar w:fldCharType="begin"/>
      </w:r>
      <w:r w:rsidR="008C0A10">
        <w:instrText xml:space="preserve"> REF _Ref104727729 \h </w:instrText>
      </w:r>
      <w:r w:rsidR="008C0A10">
        <w:fldChar w:fldCharType="separate"/>
      </w:r>
      <w:r w:rsidR="008C0A10">
        <w:t xml:space="preserve">Table </w:t>
      </w:r>
      <w:r w:rsidR="008C0A10">
        <w:rPr>
          <w:noProof/>
        </w:rPr>
        <w:t>6</w:t>
      </w:r>
      <w:r w:rsidR="008C0A10">
        <w:fldChar w:fldCharType="end"/>
      </w:r>
      <w:r w:rsidR="008C0A10">
        <w:t>,</w:t>
      </w:r>
      <w:r w:rsidR="00482F85">
        <w:t xml:space="preserve"> is read into the simulation model to create the cleaners and the associated schedules</w:t>
      </w:r>
      <w:r w:rsidR="009429D6">
        <w:t xml:space="preserve">, see </w:t>
      </w:r>
      <w:r w:rsidR="009429D6">
        <w:fldChar w:fldCharType="begin"/>
      </w:r>
      <w:r w:rsidR="009429D6">
        <w:instrText xml:space="preserve"> REF _Ref111056107 \h </w:instrText>
      </w:r>
      <w:r w:rsidR="009429D6">
        <w:fldChar w:fldCharType="separate"/>
      </w:r>
      <w:r w:rsidR="009429D6">
        <w:t xml:space="preserve">Figure </w:t>
      </w:r>
      <w:r w:rsidR="009429D6">
        <w:rPr>
          <w:noProof/>
        </w:rPr>
        <w:t>12</w:t>
      </w:r>
      <w:r w:rsidR="009429D6">
        <w:fldChar w:fldCharType="end"/>
      </w:r>
      <w:r w:rsidR="00482F85">
        <w:t xml:space="preserve">. </w:t>
      </w:r>
      <w:r>
        <w:t>In the future this process will be automated.</w:t>
      </w:r>
    </w:p>
    <w:p w14:paraId="2B27E18F" w14:textId="77777777" w:rsidR="004D22A4" w:rsidRDefault="004D22A4" w:rsidP="00D02E7D">
      <w:pPr>
        <w:spacing w:after="0"/>
      </w:pPr>
    </w:p>
    <w:p w14:paraId="3AA042EE" w14:textId="1393C434" w:rsidR="004D22A4" w:rsidRDefault="004D22A4" w:rsidP="004D22A4">
      <w:pPr>
        <w:pStyle w:val="Caption"/>
        <w:keepNext/>
      </w:pPr>
      <w:bookmarkStart w:id="32" w:name="_Ref104727729"/>
      <w:r>
        <w:lastRenderedPageBreak/>
        <w:t xml:space="preserve">Table </w:t>
      </w:r>
      <w:r w:rsidR="000A011E">
        <w:fldChar w:fldCharType="begin"/>
      </w:r>
      <w:r w:rsidR="000A011E">
        <w:instrText xml:space="preserve"> SEQ Table \* ARABIC </w:instrText>
      </w:r>
      <w:r w:rsidR="000A011E">
        <w:fldChar w:fldCharType="separate"/>
      </w:r>
      <w:r w:rsidR="00371161">
        <w:rPr>
          <w:noProof/>
        </w:rPr>
        <w:t>6</w:t>
      </w:r>
      <w:r w:rsidR="000A011E">
        <w:rPr>
          <w:noProof/>
        </w:rPr>
        <w:fldChar w:fldCharType="end"/>
      </w:r>
      <w:bookmarkEnd w:id="32"/>
      <w:r>
        <w:t xml:space="preserve">: Cleaner schedules in </w:t>
      </w:r>
      <w:r w:rsidRPr="008F536B">
        <w:t>simulation model</w:t>
      </w:r>
      <w:r>
        <w:t xml:space="preserve"> format</w:t>
      </w:r>
    </w:p>
    <w:p w14:paraId="741F78F5" w14:textId="562F4328" w:rsidR="00C61664" w:rsidRDefault="00C61664" w:rsidP="00D02E7D">
      <w:pPr>
        <w:spacing w:after="0"/>
      </w:pPr>
      <w:r w:rsidRPr="00C61664">
        <w:rPr>
          <w:noProof/>
        </w:rPr>
        <w:drawing>
          <wp:inline distT="0" distB="0" distL="0" distR="0" wp14:anchorId="7E393579" wp14:editId="7FF4ABB8">
            <wp:extent cx="5731510" cy="1713230"/>
            <wp:effectExtent l="0" t="0" r="254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1713230"/>
                    </a:xfrm>
                    <a:prstGeom prst="rect">
                      <a:avLst/>
                    </a:prstGeom>
                    <a:noFill/>
                    <a:ln>
                      <a:noFill/>
                    </a:ln>
                  </pic:spPr>
                </pic:pic>
              </a:graphicData>
            </a:graphic>
          </wp:inline>
        </w:drawing>
      </w:r>
    </w:p>
    <w:p w14:paraId="6E302C12" w14:textId="77777777" w:rsidR="009429D6" w:rsidRDefault="009429D6" w:rsidP="00D02E7D">
      <w:pPr>
        <w:spacing w:after="0"/>
      </w:pPr>
    </w:p>
    <w:p w14:paraId="6F1D9E0D" w14:textId="2C0B0593" w:rsidR="00217A09" w:rsidRDefault="00D02E7D" w:rsidP="00381B89">
      <w:pPr>
        <w:pStyle w:val="Heading2"/>
      </w:pPr>
      <w:bookmarkStart w:id="33" w:name="_Ref104118522"/>
      <w:r>
        <w:t>Input parameters</w:t>
      </w:r>
      <w:bookmarkEnd w:id="33"/>
    </w:p>
    <w:p w14:paraId="0EF29044" w14:textId="26C7021F" w:rsidR="00D02E7D" w:rsidRPr="00D73E36" w:rsidRDefault="00D02E7D" w:rsidP="00D02E7D">
      <w:pPr>
        <w:spacing w:after="0"/>
        <w:rPr>
          <w:color w:val="FF0000"/>
        </w:rPr>
      </w:pPr>
      <w:r w:rsidRPr="00D73E36">
        <w:rPr>
          <w:color w:val="FF0000"/>
        </w:rPr>
        <w:t xml:space="preserve">List all input variables in the model. Provide a description of their use and include parameter values.  For stochastic inputs provide details of any continuous, </w:t>
      </w:r>
      <w:r w:rsidR="00D73E36" w:rsidRPr="00D73E36">
        <w:rPr>
          <w:color w:val="FF0000"/>
        </w:rPr>
        <w:t>discrete,</w:t>
      </w:r>
      <w:r w:rsidRPr="00D73E36">
        <w:rPr>
          <w:color w:val="FF0000"/>
        </w:rPr>
        <w:t xml:space="preserve"> or empirical distributions used along with all associated parameters.  Give details of all time dependent parameters and correlation</w:t>
      </w:r>
      <w:r w:rsidR="00BD69C1" w:rsidRPr="00D73E36">
        <w:rPr>
          <w:color w:val="FF0000"/>
        </w:rPr>
        <w:t xml:space="preserve"> and any graphical functions.</w:t>
      </w:r>
      <w:r w:rsidR="00063D4A" w:rsidRPr="00D73E36">
        <w:rPr>
          <w:color w:val="FF0000"/>
        </w:rPr>
        <w:t xml:space="preserve"> Where applicable define the time/spatial dependence of parameters and any correlation structure.</w:t>
      </w:r>
    </w:p>
    <w:p w14:paraId="0A95305C" w14:textId="77777777" w:rsidR="00D02E7D" w:rsidRPr="00D73E36" w:rsidRDefault="00D02E7D" w:rsidP="00D02E7D">
      <w:pPr>
        <w:spacing w:after="0"/>
        <w:rPr>
          <w:color w:val="FF0000"/>
        </w:rPr>
      </w:pPr>
    </w:p>
    <w:p w14:paraId="186D00FB" w14:textId="77777777" w:rsidR="00D02E7D" w:rsidRPr="00D73E36" w:rsidRDefault="00D02E7D" w:rsidP="00D02E7D">
      <w:pPr>
        <w:spacing w:after="0"/>
        <w:rPr>
          <w:color w:val="FF0000"/>
        </w:rPr>
      </w:pPr>
      <w:r w:rsidRPr="00D73E36">
        <w:rPr>
          <w:color w:val="FF0000"/>
        </w:rPr>
        <w:t>Clearly state:</w:t>
      </w:r>
    </w:p>
    <w:p w14:paraId="1D913629" w14:textId="23A282BE" w:rsidR="00D02E7D" w:rsidRPr="00D73E36" w:rsidRDefault="00D02E7D" w:rsidP="00D02E7D">
      <w:pPr>
        <w:spacing w:after="0"/>
        <w:rPr>
          <w:color w:val="FF0000"/>
        </w:rPr>
      </w:pPr>
      <w:r w:rsidRPr="00D73E36">
        <w:rPr>
          <w:color w:val="FF0000"/>
        </w:rPr>
        <w:t>•</w:t>
      </w:r>
      <w:r w:rsidR="00217A09" w:rsidRPr="00D73E36">
        <w:rPr>
          <w:color w:val="FF0000"/>
        </w:rPr>
        <w:t xml:space="preserve"> </w:t>
      </w:r>
      <w:r w:rsidRPr="00D73E36">
        <w:rPr>
          <w:color w:val="FF0000"/>
        </w:rPr>
        <w:t>Base case data</w:t>
      </w:r>
    </w:p>
    <w:p w14:paraId="66D7826F" w14:textId="050C247D" w:rsidR="00D02E7D" w:rsidRPr="00D73E36" w:rsidRDefault="00D02E7D" w:rsidP="00D02E7D">
      <w:pPr>
        <w:spacing w:after="0"/>
        <w:rPr>
          <w:color w:val="FF0000"/>
        </w:rPr>
      </w:pPr>
      <w:r w:rsidRPr="00D73E36">
        <w:rPr>
          <w:color w:val="FF0000"/>
        </w:rPr>
        <w:t>•</w:t>
      </w:r>
      <w:r w:rsidR="00217A09" w:rsidRPr="00D73E36">
        <w:rPr>
          <w:color w:val="FF0000"/>
        </w:rPr>
        <w:t xml:space="preserve"> </w:t>
      </w:r>
      <w:r w:rsidRPr="00D73E36">
        <w:rPr>
          <w:color w:val="FF0000"/>
        </w:rPr>
        <w:t>Data</w:t>
      </w:r>
      <w:r w:rsidR="00BD69C1" w:rsidRPr="00D73E36">
        <w:rPr>
          <w:color w:val="FF0000"/>
        </w:rPr>
        <w:t>/input</w:t>
      </w:r>
      <w:r w:rsidRPr="00D73E36">
        <w:rPr>
          <w:color w:val="FF0000"/>
        </w:rPr>
        <w:t xml:space="preserve"> use</w:t>
      </w:r>
      <w:r w:rsidR="00BD69C1" w:rsidRPr="00D73E36">
        <w:rPr>
          <w:color w:val="FF0000"/>
        </w:rPr>
        <w:t>d</w:t>
      </w:r>
      <w:r w:rsidRPr="00D73E36">
        <w:rPr>
          <w:color w:val="FF0000"/>
        </w:rPr>
        <w:t xml:space="preserve"> in experimentation, where different from the base case.</w:t>
      </w:r>
    </w:p>
    <w:p w14:paraId="74B3B75C" w14:textId="33E4EF38" w:rsidR="00D02E7D" w:rsidRPr="00D73E36" w:rsidRDefault="00D02E7D" w:rsidP="00D02E7D">
      <w:pPr>
        <w:spacing w:after="0"/>
        <w:rPr>
          <w:color w:val="FF0000"/>
        </w:rPr>
      </w:pPr>
      <w:r w:rsidRPr="00D73E36">
        <w:rPr>
          <w:color w:val="FF0000"/>
        </w:rPr>
        <w:t>•</w:t>
      </w:r>
      <w:r w:rsidR="00217A09" w:rsidRPr="00D73E36">
        <w:rPr>
          <w:color w:val="FF0000"/>
        </w:rPr>
        <w:t xml:space="preserve"> </w:t>
      </w:r>
      <w:r w:rsidRPr="00D73E36">
        <w:rPr>
          <w:color w:val="FF0000"/>
        </w:rPr>
        <w:t>Where optimisation or design of experiments has been used, state the range of values that parameters can take.</w:t>
      </w:r>
    </w:p>
    <w:p w14:paraId="2D8E38DD" w14:textId="77777777" w:rsidR="00D02E7D" w:rsidRPr="00D73E36" w:rsidRDefault="00D02E7D" w:rsidP="00D02E7D">
      <w:pPr>
        <w:spacing w:after="0"/>
        <w:rPr>
          <w:color w:val="FF0000"/>
        </w:rPr>
      </w:pPr>
    </w:p>
    <w:p w14:paraId="44283440" w14:textId="77777777" w:rsidR="00D02E7D" w:rsidRPr="00D73E36" w:rsidRDefault="00D02E7D" w:rsidP="00D02E7D">
      <w:pPr>
        <w:spacing w:after="0"/>
        <w:rPr>
          <w:color w:val="FF0000"/>
        </w:rPr>
      </w:pPr>
      <w:r w:rsidRPr="00D73E36">
        <w:rPr>
          <w:color w:val="FF0000"/>
        </w:rPr>
        <w:t>Where theoretical distributions are used, state how these were selected and prioritised above other candidate distributions.</w:t>
      </w:r>
    </w:p>
    <w:p w14:paraId="7E119000" w14:textId="77777777" w:rsidR="00CC1F94" w:rsidRDefault="00CC1F94" w:rsidP="00D02E7D">
      <w:pPr>
        <w:spacing w:after="0"/>
      </w:pPr>
    </w:p>
    <w:p w14:paraId="00B6ACB5" w14:textId="21F798C7" w:rsidR="00CC1F94" w:rsidRDefault="00CC1F94" w:rsidP="00D02E7D">
      <w:pPr>
        <w:spacing w:after="0"/>
      </w:pPr>
      <w:r>
        <w:t xml:space="preserve">The input variables in the model are provided in Table 7. Inputs that were used for experimentation are denoted with “*”. All </w:t>
      </w:r>
      <w:r w:rsidR="00A210D4">
        <w:t xml:space="preserve">other </w:t>
      </w:r>
      <w:r>
        <w:t xml:space="preserve">inputs remain as stated in each experiment.  </w:t>
      </w:r>
    </w:p>
    <w:p w14:paraId="61BCB3D1" w14:textId="53856163" w:rsidR="00D73E36" w:rsidRDefault="00D73E36" w:rsidP="00D02E7D">
      <w:pPr>
        <w:spacing w:after="0"/>
      </w:pPr>
    </w:p>
    <w:p w14:paraId="7F13E3C4" w14:textId="1C5FC67C" w:rsidR="00AC02E9" w:rsidRDefault="00AC02E9" w:rsidP="00AC02E9">
      <w:pPr>
        <w:pStyle w:val="Caption"/>
        <w:keepNext/>
      </w:pPr>
      <w:r>
        <w:t xml:space="preserve">Table </w:t>
      </w:r>
      <w:r w:rsidR="000A011E">
        <w:fldChar w:fldCharType="begin"/>
      </w:r>
      <w:r w:rsidR="000A011E">
        <w:instrText xml:space="preserve"> SEQ Table \* ARABIC </w:instrText>
      </w:r>
      <w:r w:rsidR="000A011E">
        <w:fldChar w:fldCharType="separate"/>
      </w:r>
      <w:r w:rsidR="00371161">
        <w:rPr>
          <w:noProof/>
        </w:rPr>
        <w:t>7</w:t>
      </w:r>
      <w:r w:rsidR="000A011E">
        <w:rPr>
          <w:noProof/>
        </w:rPr>
        <w:fldChar w:fldCharType="end"/>
      </w:r>
      <w:r>
        <w:t>: Model inputs, for the base scenario.</w:t>
      </w:r>
    </w:p>
    <w:tbl>
      <w:tblPr>
        <w:tblStyle w:val="TableGrid"/>
        <w:tblW w:w="9129" w:type="dxa"/>
        <w:tblLook w:val="04A0" w:firstRow="1" w:lastRow="0" w:firstColumn="1" w:lastColumn="0" w:noHBand="0" w:noVBand="1"/>
      </w:tblPr>
      <w:tblGrid>
        <w:gridCol w:w="1696"/>
        <w:gridCol w:w="2252"/>
        <w:gridCol w:w="5181"/>
      </w:tblGrid>
      <w:tr w:rsidR="00AC02E9" w14:paraId="18C7CB3F" w14:textId="77777777" w:rsidTr="0066570C">
        <w:trPr>
          <w:tblHeader/>
        </w:trPr>
        <w:tc>
          <w:tcPr>
            <w:tcW w:w="1696" w:type="dxa"/>
          </w:tcPr>
          <w:p w14:paraId="3915DC2D" w14:textId="77777777" w:rsidR="00AC02E9" w:rsidRPr="00D30B98" w:rsidRDefault="00AC02E9" w:rsidP="001C7752">
            <w:pPr>
              <w:rPr>
                <w:b/>
                <w:bCs/>
              </w:rPr>
            </w:pPr>
            <w:r w:rsidRPr="00D30B98">
              <w:rPr>
                <w:b/>
                <w:bCs/>
              </w:rPr>
              <w:t>Input</w:t>
            </w:r>
          </w:p>
        </w:tc>
        <w:tc>
          <w:tcPr>
            <w:tcW w:w="2252" w:type="dxa"/>
          </w:tcPr>
          <w:p w14:paraId="16AC7B7F" w14:textId="77777777" w:rsidR="00AC02E9" w:rsidRPr="00D30B98" w:rsidRDefault="00AC02E9" w:rsidP="001C7752">
            <w:pPr>
              <w:rPr>
                <w:b/>
                <w:bCs/>
              </w:rPr>
            </w:pPr>
            <w:r w:rsidRPr="00D30B98">
              <w:rPr>
                <w:b/>
                <w:bCs/>
              </w:rPr>
              <w:t>Values</w:t>
            </w:r>
          </w:p>
        </w:tc>
        <w:tc>
          <w:tcPr>
            <w:tcW w:w="5181" w:type="dxa"/>
          </w:tcPr>
          <w:p w14:paraId="720A861C" w14:textId="77777777" w:rsidR="00AC02E9" w:rsidRPr="00D30B98" w:rsidRDefault="00AC02E9" w:rsidP="001C7752">
            <w:pPr>
              <w:rPr>
                <w:b/>
                <w:bCs/>
              </w:rPr>
            </w:pPr>
            <w:r w:rsidRPr="00D30B98">
              <w:rPr>
                <w:b/>
                <w:bCs/>
              </w:rPr>
              <w:t>Description (source)</w:t>
            </w:r>
          </w:p>
        </w:tc>
      </w:tr>
      <w:tr w:rsidR="00AC02E9" w14:paraId="38E82F38" w14:textId="77777777" w:rsidTr="00A210D4">
        <w:tc>
          <w:tcPr>
            <w:tcW w:w="1696" w:type="dxa"/>
          </w:tcPr>
          <w:p w14:paraId="43CCF917" w14:textId="77777777" w:rsidR="00AC02E9" w:rsidRDefault="00AC02E9" w:rsidP="001C7752">
            <w:r>
              <w:t>Number of locations</w:t>
            </w:r>
          </w:p>
        </w:tc>
        <w:tc>
          <w:tcPr>
            <w:tcW w:w="2252" w:type="dxa"/>
          </w:tcPr>
          <w:p w14:paraId="297CD2F4" w14:textId="77777777" w:rsidR="00AC02E9" w:rsidRDefault="00AC02E9" w:rsidP="001C7752">
            <w:r>
              <w:t xml:space="preserve">10 locations </w:t>
            </w:r>
          </w:p>
        </w:tc>
        <w:tc>
          <w:tcPr>
            <w:tcW w:w="5181" w:type="dxa"/>
          </w:tcPr>
          <w:p w14:paraId="34B5AE30" w14:textId="77777777" w:rsidR="00AC02E9" w:rsidRDefault="00AC02E9" w:rsidP="001C7752">
            <w:r>
              <w:t>A2, A3, A4, A5, A6, B2, B3, B4, B5, B6. Sub locations not explicitly modelled, captured by the job type, see below.</w:t>
            </w:r>
          </w:p>
        </w:tc>
      </w:tr>
      <w:tr w:rsidR="00AC02E9" w14:paraId="0EEAF2B3" w14:textId="77777777" w:rsidTr="00A210D4">
        <w:tc>
          <w:tcPr>
            <w:tcW w:w="1696" w:type="dxa"/>
          </w:tcPr>
          <w:p w14:paraId="2189B861" w14:textId="77777777" w:rsidR="00AC02E9" w:rsidRDefault="00AC02E9" w:rsidP="001C7752">
            <w:r>
              <w:t>Scheduled job arrival patterns</w:t>
            </w:r>
          </w:p>
          <w:p w14:paraId="3E6851A2" w14:textId="1FB27BCA" w:rsidR="00584B0F" w:rsidRDefault="00584B0F" w:rsidP="001C7752">
            <w:r>
              <w:t>(</w:t>
            </w:r>
            <w:proofErr w:type="gramStart"/>
            <w:r>
              <w:t>location</w:t>
            </w:r>
            <w:proofErr w:type="gramEnd"/>
            <w:r>
              <w:t xml:space="preserve"> and number of jobs)</w:t>
            </w:r>
          </w:p>
        </w:tc>
        <w:tc>
          <w:tcPr>
            <w:tcW w:w="2252" w:type="dxa"/>
          </w:tcPr>
          <w:p w14:paraId="431088F8" w14:textId="77777777" w:rsidR="00AC02E9" w:rsidRDefault="00AC02E9" w:rsidP="001C7752">
            <w:r>
              <w:t>A3, A4, A5, A6 = 21</w:t>
            </w:r>
          </w:p>
          <w:p w14:paraId="6C63791E" w14:textId="77777777" w:rsidR="00AC02E9" w:rsidRDefault="00AC02E9" w:rsidP="001C7752">
            <w:r>
              <w:t>B2, B3, B4, B5 = 30</w:t>
            </w:r>
          </w:p>
          <w:p w14:paraId="3F2A6ABC" w14:textId="77777777" w:rsidR="00AC02E9" w:rsidRDefault="00AC02E9" w:rsidP="001C7752">
            <w:r>
              <w:t>B6 = 34</w:t>
            </w:r>
          </w:p>
        </w:tc>
        <w:tc>
          <w:tcPr>
            <w:tcW w:w="5181" w:type="dxa"/>
          </w:tcPr>
          <w:p w14:paraId="594D8B6E" w14:textId="4B02371B" w:rsidR="00AC02E9" w:rsidRDefault="00AC02E9" w:rsidP="001C7752">
            <w:r>
              <w:t xml:space="preserve">Historical hospital scheduled demand. Total number of jobs for a single day are presented. </w:t>
            </w:r>
          </w:p>
        </w:tc>
      </w:tr>
      <w:tr w:rsidR="00AC02E9" w14:paraId="2C44A677" w14:textId="77777777" w:rsidTr="00A210D4">
        <w:tc>
          <w:tcPr>
            <w:tcW w:w="1696" w:type="dxa"/>
          </w:tcPr>
          <w:p w14:paraId="593E7881" w14:textId="77777777" w:rsidR="00AC02E9" w:rsidRDefault="00AC02E9" w:rsidP="001C7752">
            <w:r>
              <w:t>Ad hoc job arrival patterns</w:t>
            </w:r>
          </w:p>
          <w:p w14:paraId="666D7A8B" w14:textId="53F0F227" w:rsidR="00584B0F" w:rsidRDefault="00584B0F" w:rsidP="001C7752">
            <w:r>
              <w:t>(</w:t>
            </w:r>
            <w:proofErr w:type="gramStart"/>
            <w:r>
              <w:t>location</w:t>
            </w:r>
            <w:proofErr w:type="gramEnd"/>
            <w:r>
              <w:t xml:space="preserve"> and mean number of jobs)</w:t>
            </w:r>
          </w:p>
        </w:tc>
        <w:tc>
          <w:tcPr>
            <w:tcW w:w="2252" w:type="dxa"/>
          </w:tcPr>
          <w:p w14:paraId="27F2C149" w14:textId="77777777" w:rsidR="00F5786A" w:rsidRDefault="00F5786A" w:rsidP="001C7752">
            <w:r>
              <w:t>07:00-14:00</w:t>
            </w:r>
          </w:p>
          <w:p w14:paraId="11030535" w14:textId="5D808ECA" w:rsidR="00AC02E9" w:rsidRDefault="00AC02E9" w:rsidP="001C7752">
            <w:r>
              <w:t>A3, A4, A5, A6 = 0, 0</w:t>
            </w:r>
          </w:p>
          <w:p w14:paraId="3BEB8C82" w14:textId="77777777" w:rsidR="00AC02E9" w:rsidRDefault="00AC02E9" w:rsidP="001C7752">
            <w:r>
              <w:t>B2 = 5, 0</w:t>
            </w:r>
          </w:p>
          <w:p w14:paraId="567A314A" w14:textId="77777777" w:rsidR="00AC02E9" w:rsidRDefault="00AC02E9" w:rsidP="001C7752">
            <w:r>
              <w:t>B3 = 1, 1</w:t>
            </w:r>
          </w:p>
          <w:p w14:paraId="28C1CA76" w14:textId="77777777" w:rsidR="00AC02E9" w:rsidRDefault="00AC02E9" w:rsidP="001C7752">
            <w:r>
              <w:t>B4 = 4, 0</w:t>
            </w:r>
          </w:p>
          <w:p w14:paraId="2D80DDE5" w14:textId="77777777" w:rsidR="00AC02E9" w:rsidRDefault="00AC02E9" w:rsidP="001C7752">
            <w:r>
              <w:t>B5 = 1, 0</w:t>
            </w:r>
          </w:p>
          <w:p w14:paraId="0FFF8407" w14:textId="77777777" w:rsidR="00AC02E9" w:rsidRDefault="00AC02E9" w:rsidP="001C7752">
            <w:r>
              <w:t>B6 = 4, 2</w:t>
            </w:r>
          </w:p>
          <w:p w14:paraId="6D72803D" w14:textId="77777777" w:rsidR="00F5786A" w:rsidRDefault="00F5786A" w:rsidP="001C7752"/>
          <w:p w14:paraId="2E6C4901" w14:textId="77777777" w:rsidR="00F5786A" w:rsidRDefault="00F5786A" w:rsidP="001C7752">
            <w:r>
              <w:lastRenderedPageBreak/>
              <w:t>14:00-07:00</w:t>
            </w:r>
          </w:p>
          <w:p w14:paraId="43CD698A" w14:textId="482FA75C" w:rsidR="00F5786A" w:rsidRDefault="00F5786A" w:rsidP="001C7752">
            <w:r>
              <w:t>16, 2</w:t>
            </w:r>
          </w:p>
        </w:tc>
        <w:tc>
          <w:tcPr>
            <w:tcW w:w="5181" w:type="dxa"/>
          </w:tcPr>
          <w:p w14:paraId="353244CC" w14:textId="53FA12B0" w:rsidR="00AC02E9" w:rsidRDefault="00AC02E9" w:rsidP="001C7752">
            <w:r>
              <w:lastRenderedPageBreak/>
              <w:t>Distributions derived from recorded hospital ad hoc demand, for bed demand (normal) and floor demand (low). The value for normal and low demand are provided.</w:t>
            </w:r>
            <w:r w:rsidR="000234C4">
              <w:t xml:space="preserve"> These are exponential based on the period covered.</w:t>
            </w:r>
          </w:p>
          <w:p w14:paraId="045FCEAD" w14:textId="77777777" w:rsidR="00F5786A" w:rsidRDefault="00F5786A" w:rsidP="001C7752"/>
          <w:p w14:paraId="5C749478" w14:textId="77777777" w:rsidR="00F5786A" w:rsidRDefault="00F5786A" w:rsidP="001C7752">
            <w:r>
              <w:t>Data relate to 07:00-14:00 and 14:00-07:00</w:t>
            </w:r>
          </w:p>
          <w:p w14:paraId="1DE6270F" w14:textId="77777777" w:rsidR="00A210D4" w:rsidRDefault="00A210D4" w:rsidP="001C7752"/>
          <w:p w14:paraId="4303C091" w14:textId="77777777" w:rsidR="00A210D4" w:rsidRDefault="00A210D4" w:rsidP="001C7752"/>
          <w:p w14:paraId="3A56BAAF" w14:textId="073DFA28" w:rsidR="00A210D4" w:rsidRDefault="00A210D4" w:rsidP="001C7752">
            <w:r>
              <w:t>Ad hoc demand can come from any location.</w:t>
            </w:r>
          </w:p>
        </w:tc>
      </w:tr>
      <w:tr w:rsidR="00AC02E9" w14:paraId="6821D1C2" w14:textId="77777777" w:rsidTr="00A210D4">
        <w:tc>
          <w:tcPr>
            <w:tcW w:w="1696" w:type="dxa"/>
          </w:tcPr>
          <w:p w14:paraId="60B2E35E" w14:textId="77777777" w:rsidR="00AC02E9" w:rsidRDefault="00AC02E9" w:rsidP="001C7752">
            <w:r>
              <w:lastRenderedPageBreak/>
              <w:t>Job types</w:t>
            </w:r>
          </w:p>
        </w:tc>
        <w:tc>
          <w:tcPr>
            <w:tcW w:w="2252" w:type="dxa"/>
          </w:tcPr>
          <w:p w14:paraId="49C97992" w14:textId="77777777" w:rsidR="00AC02E9" w:rsidRDefault="00AC02E9" w:rsidP="001C7752">
            <w:pPr>
              <w:rPr>
                <w:rFonts w:ascii="Calibri" w:hAnsi="Calibri" w:cs="Calibri"/>
                <w:color w:val="000000"/>
              </w:rPr>
            </w:pPr>
            <w:r>
              <w:rPr>
                <w:rFonts w:ascii="Calibri" w:hAnsi="Calibri" w:cs="Calibri"/>
                <w:color w:val="000000"/>
              </w:rPr>
              <w:t>32 different job types</w:t>
            </w:r>
          </w:p>
        </w:tc>
        <w:tc>
          <w:tcPr>
            <w:tcW w:w="5181" w:type="dxa"/>
          </w:tcPr>
          <w:p w14:paraId="5149A982" w14:textId="77777777" w:rsidR="00AC02E9" w:rsidRDefault="00AC02E9" w:rsidP="001C7752">
            <w:r w:rsidRPr="00845A3A">
              <w:t xml:space="preserve">1 </w:t>
            </w:r>
            <w:r>
              <w:t xml:space="preserve">bedroom, 2 bedrooms, 3 bedrooms, </w:t>
            </w:r>
            <w:r w:rsidRPr="00845A3A">
              <w:t xml:space="preserve">4 bedrooms, lounge, disabled toilet, visitor toilet, </w:t>
            </w:r>
          </w:p>
          <w:p w14:paraId="100698D5" w14:textId="21ACEEA5" w:rsidR="00AC02E9" w:rsidRDefault="00AC02E9" w:rsidP="000666F9">
            <w:r w:rsidRPr="00845A3A">
              <w:t xml:space="preserve">equipment room in, office, doctor's office, ward manager's office, waste disposal, equipment room, gynaecology, modular room, patient bathroom, staff toilet, </w:t>
            </w:r>
            <w:r>
              <w:t>s</w:t>
            </w:r>
            <w:r w:rsidRPr="00845A3A">
              <w:t>taff accommodation, cleaning room, base, tea kitchen, changing room staff, unclean work room, examination room, urology, laundry room</w:t>
            </w:r>
            <w:r>
              <w:t xml:space="preserve">, </w:t>
            </w:r>
            <w:r w:rsidRPr="00D01B66">
              <w:t xml:space="preserve">the decentralized bed storage, hallway, milk kitchen, patient kitchen, warm </w:t>
            </w:r>
            <w:proofErr w:type="gramStart"/>
            <w:r w:rsidRPr="00D01B66">
              <w:t>bed room</w:t>
            </w:r>
            <w:proofErr w:type="gramEnd"/>
            <w:r w:rsidRPr="00D01B66">
              <w:t>, baby changing room</w:t>
            </w:r>
          </w:p>
        </w:tc>
      </w:tr>
      <w:tr w:rsidR="00AC02E9" w14:paraId="756F5600" w14:textId="77777777" w:rsidTr="00A210D4">
        <w:tc>
          <w:tcPr>
            <w:tcW w:w="1696" w:type="dxa"/>
          </w:tcPr>
          <w:p w14:paraId="7478EA06" w14:textId="06DE8D9B" w:rsidR="00AC02E9" w:rsidRDefault="00AC02E9" w:rsidP="001C7752">
            <w:r>
              <w:t>Job cleaning time</w:t>
            </w:r>
            <w:r w:rsidR="00A210D4">
              <w:t xml:space="preserve"> (mins)</w:t>
            </w:r>
          </w:p>
        </w:tc>
        <w:tc>
          <w:tcPr>
            <w:tcW w:w="2252" w:type="dxa"/>
          </w:tcPr>
          <w:p w14:paraId="4C47DD54" w14:textId="77777777" w:rsidR="00ED18F7" w:rsidRDefault="00ED18F7" w:rsidP="001C7752">
            <w:pPr>
              <w:rPr>
                <w:rFonts w:ascii="Calibri" w:hAnsi="Calibri" w:cs="Calibri"/>
                <w:color w:val="000000"/>
              </w:rPr>
            </w:pPr>
          </w:p>
          <w:p w14:paraId="0EDE519F" w14:textId="77777777" w:rsidR="00ED18F7" w:rsidRDefault="00ED18F7" w:rsidP="001C7752">
            <w:pPr>
              <w:rPr>
                <w:rFonts w:ascii="Calibri" w:hAnsi="Calibri" w:cs="Calibri"/>
                <w:color w:val="000000"/>
              </w:rPr>
            </w:pPr>
          </w:p>
          <w:p w14:paraId="23DEB5E2" w14:textId="77777777" w:rsidR="00ED18F7" w:rsidRDefault="00ED18F7" w:rsidP="001C7752">
            <w:pPr>
              <w:rPr>
                <w:rFonts w:ascii="Calibri" w:hAnsi="Calibri" w:cs="Calibri"/>
                <w:color w:val="000000"/>
              </w:rPr>
            </w:pPr>
          </w:p>
          <w:p w14:paraId="5DB6CD42" w14:textId="141EEFF2" w:rsidR="00AC02E9" w:rsidRDefault="00AC02E9" w:rsidP="001C7752">
            <w:pPr>
              <w:rPr>
                <w:rFonts w:ascii="Calibri" w:hAnsi="Calibri" w:cs="Calibri"/>
                <w:color w:val="000000"/>
              </w:rPr>
            </w:pPr>
            <w:r>
              <w:rPr>
                <w:rFonts w:ascii="Calibri" w:hAnsi="Calibri" w:cs="Calibri"/>
                <w:color w:val="000000"/>
              </w:rPr>
              <w:t>Triangular (5,10,30)</w:t>
            </w:r>
          </w:p>
          <w:p w14:paraId="24E93CDA" w14:textId="77777777" w:rsidR="00ED18F7" w:rsidRDefault="00ED18F7" w:rsidP="001C7752">
            <w:pPr>
              <w:rPr>
                <w:rFonts w:ascii="Calibri" w:hAnsi="Calibri" w:cs="Calibri"/>
                <w:color w:val="000000"/>
              </w:rPr>
            </w:pPr>
          </w:p>
          <w:p w14:paraId="48ED382A" w14:textId="6DEC0F96" w:rsidR="00AC02E9" w:rsidRPr="00AC21E4" w:rsidRDefault="00AC02E9" w:rsidP="001C7752">
            <w:pPr>
              <w:rPr>
                <w:rFonts w:ascii="Calibri" w:hAnsi="Calibri" w:cs="Calibri"/>
                <w:color w:val="000000"/>
              </w:rPr>
            </w:pPr>
            <w:r>
              <w:rPr>
                <w:rFonts w:ascii="Calibri" w:hAnsi="Calibri" w:cs="Calibri"/>
                <w:color w:val="000000"/>
              </w:rPr>
              <w:t>Triangular (15,25,35)</w:t>
            </w:r>
          </w:p>
        </w:tc>
        <w:tc>
          <w:tcPr>
            <w:tcW w:w="5181" w:type="dxa"/>
          </w:tcPr>
          <w:p w14:paraId="05C8D82B" w14:textId="77777777" w:rsidR="00AC02E9" w:rsidRDefault="00AC02E9" w:rsidP="001C7752">
            <w:r>
              <w:t>Estimates provided by hospital, based on job scheduling.</w:t>
            </w:r>
          </w:p>
          <w:p w14:paraId="41F781E7" w14:textId="77777777" w:rsidR="00ED18F7" w:rsidRDefault="00ED18F7" w:rsidP="001C7752"/>
          <w:p w14:paraId="4F3F4B64" w14:textId="1D9D1317" w:rsidR="00ED18F7" w:rsidRDefault="00ED18F7" w:rsidP="00ED18F7">
            <w:pPr>
              <w:rPr>
                <w:rFonts w:ascii="Calibri" w:hAnsi="Calibri" w:cs="Calibri"/>
                <w:color w:val="000000"/>
              </w:rPr>
            </w:pPr>
            <w:r>
              <w:rPr>
                <w:rFonts w:ascii="Calibri" w:hAnsi="Calibri" w:cs="Calibri"/>
                <w:color w:val="000000"/>
              </w:rPr>
              <w:t>Other rooms not specified below and ad hoc demand</w:t>
            </w:r>
          </w:p>
          <w:p w14:paraId="34444A0B" w14:textId="77777777" w:rsidR="00ED18F7" w:rsidRDefault="00ED18F7" w:rsidP="001C7752"/>
          <w:p w14:paraId="4F907F45" w14:textId="412C192C" w:rsidR="00ED18F7" w:rsidRPr="00ED18F7" w:rsidRDefault="00ED18F7" w:rsidP="001C7752">
            <w:pPr>
              <w:rPr>
                <w:rFonts w:ascii="Calibri" w:hAnsi="Calibri" w:cs="Calibri"/>
                <w:color w:val="000000"/>
              </w:rPr>
            </w:pPr>
            <w:r w:rsidRPr="00ED18F7">
              <w:rPr>
                <w:rFonts w:ascii="Calibri" w:hAnsi="Calibri" w:cs="Calibri"/>
                <w:color w:val="000000"/>
              </w:rPr>
              <w:t xml:space="preserve">decentralized bed storage, hallway, milk kitchen, patient kitchen, warm </w:t>
            </w:r>
            <w:proofErr w:type="gramStart"/>
            <w:r w:rsidRPr="00ED18F7">
              <w:rPr>
                <w:rFonts w:ascii="Calibri" w:hAnsi="Calibri" w:cs="Calibri"/>
                <w:color w:val="000000"/>
              </w:rPr>
              <w:t>bed room</w:t>
            </w:r>
            <w:proofErr w:type="gramEnd"/>
            <w:r w:rsidRPr="00ED18F7">
              <w:rPr>
                <w:rFonts w:ascii="Calibri" w:hAnsi="Calibri" w:cs="Calibri"/>
                <w:color w:val="000000"/>
              </w:rPr>
              <w:t>, baby changing</w:t>
            </w:r>
            <w:r>
              <w:rPr>
                <w:rFonts w:ascii="Calibri" w:hAnsi="Calibri" w:cs="Calibri"/>
                <w:color w:val="000000"/>
              </w:rPr>
              <w:t xml:space="preserve"> </w:t>
            </w:r>
            <w:r w:rsidRPr="00ED18F7">
              <w:rPr>
                <w:rFonts w:ascii="Calibri" w:hAnsi="Calibri" w:cs="Calibri"/>
                <w:color w:val="000000"/>
              </w:rPr>
              <w:t>room</w:t>
            </w:r>
          </w:p>
        </w:tc>
      </w:tr>
      <w:tr w:rsidR="00AC02E9" w14:paraId="121E895F" w14:textId="77777777" w:rsidTr="00A210D4">
        <w:tc>
          <w:tcPr>
            <w:tcW w:w="1696" w:type="dxa"/>
          </w:tcPr>
          <w:p w14:paraId="4B433955" w14:textId="77777777" w:rsidR="00AC02E9" w:rsidRDefault="00AC02E9" w:rsidP="001C7752">
            <w:r>
              <w:t>Job wait limit</w:t>
            </w:r>
          </w:p>
        </w:tc>
        <w:tc>
          <w:tcPr>
            <w:tcW w:w="2252" w:type="dxa"/>
          </w:tcPr>
          <w:p w14:paraId="6CFB4B1E" w14:textId="77777777" w:rsidR="00AC02E9" w:rsidRDefault="00AC02E9" w:rsidP="001C7752">
            <w:r>
              <w:t>60 minutes</w:t>
            </w:r>
          </w:p>
        </w:tc>
        <w:tc>
          <w:tcPr>
            <w:tcW w:w="5181" w:type="dxa"/>
          </w:tcPr>
          <w:p w14:paraId="7F7DA48C" w14:textId="073B4421" w:rsidR="00AC02E9" w:rsidRDefault="000666F9" w:rsidP="001C7752">
            <w:r>
              <w:t>Estimate</w:t>
            </w:r>
            <w:r w:rsidR="00A210D4">
              <w:t xml:space="preserve"> for all jobs. Jobs that exceed this limit are cleaned using overtime.</w:t>
            </w:r>
          </w:p>
        </w:tc>
      </w:tr>
      <w:tr w:rsidR="00AC02E9" w14:paraId="69DE012A" w14:textId="77777777" w:rsidTr="00A210D4">
        <w:tc>
          <w:tcPr>
            <w:tcW w:w="1696" w:type="dxa"/>
          </w:tcPr>
          <w:p w14:paraId="3888B464" w14:textId="357DC5F8" w:rsidR="00AC02E9" w:rsidRDefault="00AC02E9" w:rsidP="001C7752">
            <w:r>
              <w:t>Travel time</w:t>
            </w:r>
            <w:r w:rsidR="00A210D4">
              <w:t xml:space="preserve"> (mins)</w:t>
            </w:r>
          </w:p>
        </w:tc>
        <w:tc>
          <w:tcPr>
            <w:tcW w:w="2252" w:type="dxa"/>
          </w:tcPr>
          <w:p w14:paraId="6F7D209D" w14:textId="03D0C80C" w:rsidR="00AC02E9" w:rsidRDefault="00AC02E9" w:rsidP="001C7752">
            <w:r>
              <w:t>Uniform (3,5)</w:t>
            </w:r>
          </w:p>
          <w:p w14:paraId="2E592165" w14:textId="73611192" w:rsidR="00AC02E9" w:rsidRDefault="00AC02E9" w:rsidP="001C7752">
            <w:r>
              <w:t>Uniform (0,1)</w:t>
            </w:r>
          </w:p>
        </w:tc>
        <w:tc>
          <w:tcPr>
            <w:tcW w:w="5181" w:type="dxa"/>
          </w:tcPr>
          <w:p w14:paraId="5E7DD648" w14:textId="5B33940D" w:rsidR="00ED18F7" w:rsidRDefault="00ED18F7" w:rsidP="00ED18F7">
            <w:r>
              <w:t>Between locations</w:t>
            </w:r>
            <w:r w:rsidR="00960CBB">
              <w:t xml:space="preserve"> (estimated)</w:t>
            </w:r>
          </w:p>
          <w:p w14:paraId="2C62EAFF" w14:textId="002E069F" w:rsidR="00ED18F7" w:rsidRDefault="00ED18F7" w:rsidP="001C7752">
            <w:r>
              <w:t>Within locations</w:t>
            </w:r>
            <w:r w:rsidR="00960CBB">
              <w:t xml:space="preserve"> (estimated)</w:t>
            </w:r>
          </w:p>
        </w:tc>
      </w:tr>
      <w:tr w:rsidR="00AC02E9" w14:paraId="692E240F" w14:textId="77777777" w:rsidTr="00A210D4">
        <w:tc>
          <w:tcPr>
            <w:tcW w:w="1696" w:type="dxa"/>
          </w:tcPr>
          <w:p w14:paraId="04DFA1DF" w14:textId="357D925E" w:rsidR="00AC02E9" w:rsidRDefault="00A210D4" w:rsidP="00A210D4">
            <w:r>
              <w:t xml:space="preserve">* </w:t>
            </w:r>
            <w:r w:rsidR="00AC02E9">
              <w:t>Number of cleaners</w:t>
            </w:r>
            <w:r w:rsidR="00CC1F94">
              <w:t xml:space="preserve"> (periods covered)</w:t>
            </w:r>
          </w:p>
        </w:tc>
        <w:tc>
          <w:tcPr>
            <w:tcW w:w="2252" w:type="dxa"/>
          </w:tcPr>
          <w:p w14:paraId="0FE4951B" w14:textId="057D17D5" w:rsidR="00AC02E9" w:rsidRDefault="000666F9" w:rsidP="001C7752">
            <w:r>
              <w:t>S0</w:t>
            </w:r>
            <w:r w:rsidR="00CC1F94">
              <w:t xml:space="preserve"> = 13 (418)</w:t>
            </w:r>
          </w:p>
          <w:p w14:paraId="30239E8A" w14:textId="502D71FA" w:rsidR="000666F9" w:rsidRDefault="000666F9" w:rsidP="001C7752">
            <w:r>
              <w:t>S1</w:t>
            </w:r>
            <w:r w:rsidR="00CC1F94">
              <w:t xml:space="preserve"> = 14 (520)</w:t>
            </w:r>
          </w:p>
          <w:p w14:paraId="18CC794B" w14:textId="00AAC0F0" w:rsidR="000666F9" w:rsidRDefault="000666F9" w:rsidP="001C7752">
            <w:r>
              <w:t>S2</w:t>
            </w:r>
            <w:r w:rsidR="00CC1F94">
              <w:t xml:space="preserve"> = 15 (498)</w:t>
            </w:r>
          </w:p>
          <w:p w14:paraId="27986E1D" w14:textId="4A0B1DD8" w:rsidR="000666F9" w:rsidRDefault="000666F9" w:rsidP="001C7752">
            <w:r>
              <w:t>S3</w:t>
            </w:r>
            <w:r w:rsidR="00CC1F94">
              <w:t xml:space="preserve"> = 13 (484)</w:t>
            </w:r>
          </w:p>
          <w:p w14:paraId="66C93129" w14:textId="5F01B047" w:rsidR="000666F9" w:rsidRDefault="000666F9" w:rsidP="001C7752">
            <w:r>
              <w:t>S4</w:t>
            </w:r>
            <w:r w:rsidR="00CC1F94">
              <w:t xml:space="preserve"> = 16 (520)</w:t>
            </w:r>
          </w:p>
          <w:p w14:paraId="125193EC" w14:textId="5F224C1D" w:rsidR="000666F9" w:rsidRDefault="000666F9" w:rsidP="001C7752">
            <w:r>
              <w:t>S5</w:t>
            </w:r>
            <w:r w:rsidR="00CC1F94">
              <w:t xml:space="preserve"> = 11 (362)</w:t>
            </w:r>
          </w:p>
        </w:tc>
        <w:tc>
          <w:tcPr>
            <w:tcW w:w="5181" w:type="dxa"/>
          </w:tcPr>
          <w:p w14:paraId="12FF1979" w14:textId="4ECFC48B" w:rsidR="00E62DE5" w:rsidRDefault="00E62DE5" w:rsidP="00E62DE5">
            <w:r>
              <w:t>Status quo (base case). Cleaners have 7–9-hour shifts</w:t>
            </w:r>
          </w:p>
          <w:p w14:paraId="50F07235" w14:textId="77777777" w:rsidR="00AC02E9" w:rsidRDefault="00E62DE5" w:rsidP="00E62DE5">
            <w:r>
              <w:t>10-hour shifts (Demand = single run)</w:t>
            </w:r>
          </w:p>
          <w:p w14:paraId="0CF3DCF1" w14:textId="4BAEBA10" w:rsidR="00E62DE5" w:rsidRDefault="00E62DE5" w:rsidP="00E62DE5">
            <w:r>
              <w:t>Flexed status quo (Demand = single run)</w:t>
            </w:r>
          </w:p>
          <w:p w14:paraId="026FD023" w14:textId="7442C16E" w:rsidR="00E62DE5" w:rsidRDefault="00E62DE5" w:rsidP="00E62DE5">
            <w:r>
              <w:t>10-shifts (Demand = 50 runs average)</w:t>
            </w:r>
          </w:p>
          <w:p w14:paraId="2B3167B4" w14:textId="77777777" w:rsidR="00E62DE5" w:rsidRDefault="00E62DE5" w:rsidP="00E62DE5">
            <w:r>
              <w:t>Flexed status quo (Demand = 50 runs average)</w:t>
            </w:r>
          </w:p>
          <w:p w14:paraId="5EA48924" w14:textId="189870F0" w:rsidR="00E62DE5" w:rsidRDefault="00E62DE5" w:rsidP="00E62DE5">
            <w:r>
              <w:t>Status quo minimise demand (Demand = 50 runs average)</w:t>
            </w:r>
          </w:p>
        </w:tc>
      </w:tr>
      <w:tr w:rsidR="00AC02E9" w14:paraId="18E1F7DB" w14:textId="77777777" w:rsidTr="00A210D4">
        <w:tc>
          <w:tcPr>
            <w:tcW w:w="1696" w:type="dxa"/>
          </w:tcPr>
          <w:p w14:paraId="2A2A4890" w14:textId="6EFFEBF9" w:rsidR="00AC02E9" w:rsidRDefault="00A210D4" w:rsidP="00A210D4">
            <w:r>
              <w:t xml:space="preserve">* </w:t>
            </w:r>
            <w:r w:rsidR="00AC02E9">
              <w:t>Cleaner schedules</w:t>
            </w:r>
          </w:p>
        </w:tc>
        <w:tc>
          <w:tcPr>
            <w:tcW w:w="2252" w:type="dxa"/>
          </w:tcPr>
          <w:p w14:paraId="332E927B" w14:textId="1CD712F5" w:rsidR="00AC02E9" w:rsidRDefault="000666F9" w:rsidP="001C7752">
            <w:r>
              <w:t>See Figure 12</w:t>
            </w:r>
          </w:p>
        </w:tc>
        <w:tc>
          <w:tcPr>
            <w:tcW w:w="5181" w:type="dxa"/>
          </w:tcPr>
          <w:p w14:paraId="1CB64E2E" w14:textId="4A0C1292" w:rsidR="00AC02E9" w:rsidRDefault="000666F9" w:rsidP="001C7752">
            <w:r>
              <w:t>S0 is the base case. S1-S5 were generated by the optimisation model.</w:t>
            </w:r>
          </w:p>
        </w:tc>
      </w:tr>
    </w:tbl>
    <w:p w14:paraId="3EF60468" w14:textId="69D575C5" w:rsidR="00AC02E9" w:rsidRDefault="00AC02E9" w:rsidP="00D02E7D">
      <w:pPr>
        <w:spacing w:after="0"/>
      </w:pPr>
    </w:p>
    <w:p w14:paraId="3D140366" w14:textId="1A2EB29C" w:rsidR="0066570C" w:rsidRDefault="0066570C" w:rsidP="00D02E7D">
      <w:pPr>
        <w:spacing w:after="0"/>
      </w:pPr>
      <w:r>
        <w:t xml:space="preserve">The </w:t>
      </w:r>
      <w:r w:rsidR="00A1662E">
        <w:t xml:space="preserve">aggregate </w:t>
      </w:r>
      <w:r>
        <w:t xml:space="preserve">cleaner </w:t>
      </w:r>
      <w:r w:rsidR="00A1662E">
        <w:t>availability (</w:t>
      </w:r>
      <w:r>
        <w:t>schedules</w:t>
      </w:r>
      <w:r w:rsidR="00A1662E">
        <w:t>)</w:t>
      </w:r>
      <w:r>
        <w:t xml:space="preserve"> generated by the optimisation are presented in </w:t>
      </w:r>
      <w:r>
        <w:fldChar w:fldCharType="begin"/>
      </w:r>
      <w:r>
        <w:instrText xml:space="preserve"> REF _Ref104729783 \h </w:instrText>
      </w:r>
      <w:r>
        <w:fldChar w:fldCharType="separate"/>
      </w:r>
      <w:r w:rsidR="00371161">
        <w:t xml:space="preserve">Figure </w:t>
      </w:r>
      <w:r w:rsidR="00371161">
        <w:rPr>
          <w:noProof/>
        </w:rPr>
        <w:t>18</w:t>
      </w:r>
      <w:r>
        <w:fldChar w:fldCharType="end"/>
      </w:r>
      <w:r w:rsidR="00584B0F">
        <w:t xml:space="preserve">, these relate to step </w:t>
      </w:r>
      <w:r w:rsidR="00921D0C">
        <w:t>3</w:t>
      </w:r>
      <w:r w:rsidR="00584B0F">
        <w:t xml:space="preserve"> in </w:t>
      </w:r>
      <w:r w:rsidR="00584B0F">
        <w:fldChar w:fldCharType="begin"/>
      </w:r>
      <w:r w:rsidR="00584B0F">
        <w:instrText xml:space="preserve"> REF _Ref111057453 \h </w:instrText>
      </w:r>
      <w:r w:rsidR="00584B0F">
        <w:fldChar w:fldCharType="separate"/>
      </w:r>
      <w:r w:rsidR="00584B0F">
        <w:t xml:space="preserve">Figure </w:t>
      </w:r>
      <w:r w:rsidR="00584B0F">
        <w:rPr>
          <w:noProof/>
        </w:rPr>
        <w:t>14</w:t>
      </w:r>
      <w:r w:rsidR="00584B0F">
        <w:fldChar w:fldCharType="end"/>
      </w:r>
      <w:r>
        <w:t>. See</w:t>
      </w:r>
      <w:r w:rsidR="00A1662E">
        <w:t xml:space="preserve"> Section</w:t>
      </w:r>
      <w:r>
        <w:t xml:space="preserve"> </w:t>
      </w:r>
      <w:r w:rsidR="00A1662E">
        <w:fldChar w:fldCharType="begin"/>
      </w:r>
      <w:r w:rsidR="00A1662E">
        <w:instrText xml:space="preserve"> REF _Ref104729840 \r \h </w:instrText>
      </w:r>
      <w:r w:rsidR="00A1662E">
        <w:fldChar w:fldCharType="separate"/>
      </w:r>
      <w:r w:rsidR="00371161">
        <w:t>3.2</w:t>
      </w:r>
      <w:r w:rsidR="00A1662E">
        <w:fldChar w:fldCharType="end"/>
      </w:r>
      <w:r w:rsidR="00A1662E">
        <w:t xml:space="preserve"> for an explanation of how this aggregate cleaner availability is translated into individual cleaner schedules for the simulation model. </w:t>
      </w:r>
    </w:p>
    <w:p w14:paraId="11693B66" w14:textId="77777777" w:rsidR="00584B0F" w:rsidRDefault="00584B0F" w:rsidP="00D02E7D">
      <w:pPr>
        <w:spacing w:after="0"/>
      </w:pPr>
    </w:p>
    <w:p w14:paraId="0DD0D85A" w14:textId="028A714D" w:rsidR="00AB1AB3" w:rsidRDefault="00AB1AB3" w:rsidP="00AB1AB3">
      <w:pPr>
        <w:keepNext/>
        <w:spacing w:after="0"/>
      </w:pPr>
    </w:p>
    <w:p w14:paraId="180C652D" w14:textId="77777777" w:rsidR="00CB2B49" w:rsidRDefault="00CB2B49" w:rsidP="00AB1AB3">
      <w:pPr>
        <w:pStyle w:val="Caption"/>
        <w:jc w:val="center"/>
      </w:pPr>
      <w:bookmarkStart w:id="34" w:name="_Ref104729783"/>
    </w:p>
    <w:p w14:paraId="3906968A" w14:textId="7AC1B0BE" w:rsidR="00CB2B49" w:rsidRDefault="00CB2B49" w:rsidP="00AB1AB3">
      <w:pPr>
        <w:pStyle w:val="Caption"/>
        <w:jc w:val="center"/>
      </w:pPr>
      <w:r>
        <w:rPr>
          <w:noProof/>
        </w:rPr>
        <w:lastRenderedPageBreak/>
        <w:drawing>
          <wp:inline distT="0" distB="0" distL="0" distR="0" wp14:anchorId="73A6596A" wp14:editId="243AE5B1">
            <wp:extent cx="5731510" cy="3866515"/>
            <wp:effectExtent l="0" t="0" r="2540" b="635"/>
            <wp:docPr id="24" name="Picture 2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 schematic&#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3866515"/>
                    </a:xfrm>
                    <a:prstGeom prst="rect">
                      <a:avLst/>
                    </a:prstGeom>
                  </pic:spPr>
                </pic:pic>
              </a:graphicData>
            </a:graphic>
          </wp:inline>
        </w:drawing>
      </w:r>
    </w:p>
    <w:p w14:paraId="7976DE62" w14:textId="4F5118C6" w:rsidR="005955DA" w:rsidRDefault="00AB1AB3" w:rsidP="00AB1AB3">
      <w:pPr>
        <w:pStyle w:val="Caption"/>
        <w:jc w:val="center"/>
      </w:pPr>
      <w:r>
        <w:t xml:space="preserve">Figure </w:t>
      </w:r>
      <w:r w:rsidR="000A011E">
        <w:fldChar w:fldCharType="begin"/>
      </w:r>
      <w:r w:rsidR="000A011E">
        <w:instrText xml:space="preserve"> SEQ Figure \* ARABIC </w:instrText>
      </w:r>
      <w:r w:rsidR="000A011E">
        <w:fldChar w:fldCharType="separate"/>
      </w:r>
      <w:r w:rsidR="00371161">
        <w:rPr>
          <w:noProof/>
        </w:rPr>
        <w:t>18</w:t>
      </w:r>
      <w:r w:rsidR="000A011E">
        <w:rPr>
          <w:noProof/>
        </w:rPr>
        <w:fldChar w:fldCharType="end"/>
      </w:r>
      <w:bookmarkEnd w:id="34"/>
      <w:r>
        <w:t>: Cleaner schedules</w:t>
      </w:r>
      <w:r w:rsidR="00CB2B49">
        <w:t xml:space="preserve"> </w:t>
      </w:r>
      <w:r>
        <w:t>generated by the optimisation</w:t>
      </w:r>
      <w:r w:rsidR="00CB2B49">
        <w:t xml:space="preserve"> see Table 3.</w:t>
      </w:r>
    </w:p>
    <w:p w14:paraId="08D44AC7" w14:textId="3DE19279" w:rsidR="00217A09" w:rsidRDefault="00D02E7D" w:rsidP="00381B89">
      <w:pPr>
        <w:pStyle w:val="Heading2"/>
      </w:pPr>
      <w:r>
        <w:t>Assumptions</w:t>
      </w:r>
    </w:p>
    <w:p w14:paraId="463136AC" w14:textId="3BA920AD" w:rsidR="00D02E7D" w:rsidRPr="00D73E36" w:rsidRDefault="00D02E7D" w:rsidP="00D02E7D">
      <w:pPr>
        <w:spacing w:after="0"/>
        <w:rPr>
          <w:color w:val="FF0000"/>
        </w:rPr>
      </w:pPr>
      <w:r w:rsidRPr="00D73E36">
        <w:rPr>
          <w:color w:val="FF0000"/>
        </w:rPr>
        <w:t xml:space="preserve">Where data or knowledge of the real system is unavailable what assumptions are included in the model?  This might include parameter values, </w:t>
      </w:r>
      <w:r w:rsidR="00736FD5" w:rsidRPr="00D73E36">
        <w:rPr>
          <w:color w:val="FF0000"/>
        </w:rPr>
        <w:t>distributions,</w:t>
      </w:r>
      <w:r w:rsidRPr="00D73E36">
        <w:rPr>
          <w:color w:val="FF0000"/>
        </w:rPr>
        <w:t xml:space="preserve"> or routing logic within the model</w:t>
      </w:r>
      <w:r w:rsidR="00736FD5" w:rsidRPr="00D73E36">
        <w:rPr>
          <w:color w:val="FF0000"/>
        </w:rPr>
        <w:t xml:space="preserve"> (DES)</w:t>
      </w:r>
      <w:r w:rsidRPr="00D73E36">
        <w:rPr>
          <w:color w:val="FF0000"/>
        </w:rPr>
        <w:t>.</w:t>
      </w:r>
      <w:r w:rsidR="00736FD5" w:rsidRPr="00D73E36">
        <w:rPr>
          <w:color w:val="FF0000"/>
        </w:rPr>
        <w:t xml:space="preserve"> State and justify the assumptions used to set input parameter values and distributions; agent interactions or behaviour; or model logic (ABS).</w:t>
      </w:r>
    </w:p>
    <w:p w14:paraId="62575647" w14:textId="4B95BBEE" w:rsidR="00D73E36" w:rsidRDefault="00D73E36" w:rsidP="00D02E7D">
      <w:pPr>
        <w:spacing w:after="0"/>
      </w:pPr>
    </w:p>
    <w:p w14:paraId="4A578701" w14:textId="28DA823C" w:rsidR="00D73E36" w:rsidRDefault="00AF64C4" w:rsidP="00D02E7D">
      <w:pPr>
        <w:spacing w:after="0"/>
      </w:pPr>
      <w:r>
        <w:t xml:space="preserve">Any model </w:t>
      </w:r>
      <w:r w:rsidR="00921D0C">
        <w:t>must</w:t>
      </w:r>
      <w:r>
        <w:t xml:space="preserve"> make simplifying assumptions to answer the specific question(s) posed and to maintain the correct scope, the key assumptions of this model are:</w:t>
      </w:r>
    </w:p>
    <w:p w14:paraId="21FA5086" w14:textId="5ECD3D84" w:rsidR="00A22F2F" w:rsidRDefault="00A22F2F" w:rsidP="00A22F2F">
      <w:pPr>
        <w:pStyle w:val="ListParagraph"/>
        <w:numPr>
          <w:ilvl w:val="0"/>
          <w:numId w:val="8"/>
        </w:numPr>
        <w:spacing w:after="0"/>
      </w:pPr>
      <w:r>
        <w:t xml:space="preserve">Model starts from empty at 00:00 and there is no warm-up period. </w:t>
      </w:r>
      <w:r w:rsidR="00921D0C">
        <w:t>The r</w:t>
      </w:r>
      <w:r>
        <w:t xml:space="preserve">ationale </w:t>
      </w:r>
      <w:r w:rsidR="00921D0C">
        <w:t xml:space="preserve">being that </w:t>
      </w:r>
      <w:r>
        <w:t xml:space="preserve">there are only ad hoc jobs </w:t>
      </w:r>
      <w:r w:rsidR="00DA4283">
        <w:t>between 00:00-07:00 from 07:00 scheduled demand begins.</w:t>
      </w:r>
    </w:p>
    <w:p w14:paraId="71A16F4F" w14:textId="64E154D8" w:rsidR="00A22F2F" w:rsidRDefault="00A22F2F" w:rsidP="00A22F2F">
      <w:pPr>
        <w:pStyle w:val="ListParagraph"/>
        <w:numPr>
          <w:ilvl w:val="0"/>
          <w:numId w:val="8"/>
        </w:numPr>
        <w:spacing w:after="0"/>
      </w:pPr>
      <w:r>
        <w:t>Cleaners take breaks when scheduled and currently will interrupt a job they are working on.</w:t>
      </w:r>
    </w:p>
    <w:p w14:paraId="3380DA0E" w14:textId="3ABF1DB3" w:rsidR="00A22F2F" w:rsidRDefault="00A22F2F" w:rsidP="00A22F2F">
      <w:pPr>
        <w:pStyle w:val="ListParagraph"/>
        <w:numPr>
          <w:ilvl w:val="0"/>
          <w:numId w:val="8"/>
        </w:numPr>
        <w:spacing w:after="0"/>
      </w:pPr>
      <w:r>
        <w:t xml:space="preserve">The first available cleaner will travel to a job to clean it. Specific cleaners are not assigned to specific jobs or locations. They can be in future iterations. </w:t>
      </w:r>
    </w:p>
    <w:p w14:paraId="06254749" w14:textId="5BBE9465" w:rsidR="00B81A9E" w:rsidRDefault="00DA4283" w:rsidP="00A22F2F">
      <w:pPr>
        <w:pStyle w:val="ListParagraph"/>
        <w:numPr>
          <w:ilvl w:val="0"/>
          <w:numId w:val="8"/>
        </w:numPr>
        <w:spacing w:after="0"/>
      </w:pPr>
      <w:r>
        <w:t>A</w:t>
      </w:r>
      <w:r w:rsidR="00A22F2F">
        <w:t xml:space="preserve"> 60-minute </w:t>
      </w:r>
      <w:r>
        <w:t xml:space="preserve">job </w:t>
      </w:r>
      <w:r w:rsidR="00A22F2F">
        <w:t>wait limit is assumed</w:t>
      </w:r>
      <w:r>
        <w:t>.</w:t>
      </w:r>
      <w:r w:rsidR="00A22F2F">
        <w:t xml:space="preserve"> </w:t>
      </w:r>
      <w:r>
        <w:t>I</w:t>
      </w:r>
      <w:r w:rsidR="00A22F2F">
        <w:t xml:space="preserve">f </w:t>
      </w:r>
      <w:r>
        <w:t xml:space="preserve">a job is </w:t>
      </w:r>
      <w:r w:rsidR="00A22F2F">
        <w:t xml:space="preserve">not satisfied within this time will be cleaned using overtime. In these </w:t>
      </w:r>
      <w:r w:rsidR="00B81A9E">
        <w:t>instances,</w:t>
      </w:r>
      <w:r w:rsidR="00A22F2F">
        <w:t xml:space="preserve"> cleaning agents are not explicitly assigned</w:t>
      </w:r>
      <w:r w:rsidR="00B81A9E">
        <w:t xml:space="preserve">, the job duration is recorded as the overtime and overtime cleaners are assumed </w:t>
      </w:r>
      <w:proofErr w:type="gramStart"/>
      <w:r w:rsidR="00B81A9E">
        <w:t>to</w:t>
      </w:r>
      <w:proofErr w:type="gramEnd"/>
      <w:r w:rsidR="00B81A9E">
        <w:t xml:space="preserve"> </w:t>
      </w:r>
      <w:r>
        <w:t xml:space="preserve">always </w:t>
      </w:r>
      <w:r w:rsidR="00B81A9E">
        <w:t>be available.</w:t>
      </w:r>
    </w:p>
    <w:p w14:paraId="50E32FDF" w14:textId="1CBC3055" w:rsidR="00A22F2F" w:rsidRDefault="00B81A9E" w:rsidP="00A22F2F">
      <w:pPr>
        <w:pStyle w:val="ListParagraph"/>
        <w:numPr>
          <w:ilvl w:val="0"/>
          <w:numId w:val="8"/>
        </w:numPr>
        <w:spacing w:after="0"/>
      </w:pPr>
      <w:r>
        <w:t xml:space="preserve">The travel time matrix is assumed but can be updated if new data becomes available. </w:t>
      </w:r>
    </w:p>
    <w:p w14:paraId="6EA07A92" w14:textId="177BEC76" w:rsidR="00B81A9E" w:rsidRDefault="000234C4" w:rsidP="00A22F2F">
      <w:pPr>
        <w:pStyle w:val="ListParagraph"/>
        <w:numPr>
          <w:ilvl w:val="0"/>
          <w:numId w:val="8"/>
        </w:numPr>
        <w:spacing w:after="0"/>
      </w:pPr>
      <w:r>
        <w:t>The ad hoc demand is sampled from exponential distributions and the period the demand relates to i.e., 07:00-14:00 and 14:00-07:00</w:t>
      </w:r>
    </w:p>
    <w:p w14:paraId="3AD897F5" w14:textId="60E50F80" w:rsidR="000D5A87" w:rsidRDefault="000234C4" w:rsidP="00A22F2F">
      <w:pPr>
        <w:pStyle w:val="ListParagraph"/>
        <w:numPr>
          <w:ilvl w:val="0"/>
          <w:numId w:val="8"/>
        </w:numPr>
        <w:spacing w:after="0"/>
      </w:pPr>
      <w:r>
        <w:t xml:space="preserve">The cleaning time distributions for all job types </w:t>
      </w:r>
      <w:r w:rsidR="000D5A87">
        <w:t>are estimated</w:t>
      </w:r>
      <w:r w:rsidR="00921D0C">
        <w:t xml:space="preserve"> by hospital staff</w:t>
      </w:r>
      <w:r w:rsidR="000D5A87">
        <w:t xml:space="preserve">. </w:t>
      </w:r>
    </w:p>
    <w:p w14:paraId="64A6A756" w14:textId="77777777" w:rsidR="000D5A87" w:rsidRDefault="000D5A87" w:rsidP="00A22F2F">
      <w:pPr>
        <w:pStyle w:val="ListParagraph"/>
        <w:numPr>
          <w:ilvl w:val="0"/>
          <w:numId w:val="8"/>
        </w:numPr>
        <w:spacing w:after="0"/>
      </w:pPr>
      <w:r>
        <w:t>If a job is disrupted, it’s cleaning time is reset when it is the next to be cleaned.</w:t>
      </w:r>
    </w:p>
    <w:p w14:paraId="46B87DAE" w14:textId="46A4F008" w:rsidR="000D5A87" w:rsidRDefault="000D5A87" w:rsidP="00A22F2F">
      <w:pPr>
        <w:pStyle w:val="ListParagraph"/>
        <w:numPr>
          <w:ilvl w:val="0"/>
          <w:numId w:val="8"/>
        </w:numPr>
        <w:spacing w:after="0"/>
      </w:pPr>
      <w:r>
        <w:t xml:space="preserve">All cleaners </w:t>
      </w:r>
      <w:r w:rsidR="00DA4283">
        <w:t>can clean</w:t>
      </w:r>
      <w:r>
        <w:t xml:space="preserve"> all jobs in all locations if they are available.</w:t>
      </w:r>
    </w:p>
    <w:p w14:paraId="082B1DE6" w14:textId="3CF0DDA9" w:rsidR="000234C4" w:rsidRDefault="000D5A87" w:rsidP="00A22F2F">
      <w:pPr>
        <w:pStyle w:val="ListParagraph"/>
        <w:numPr>
          <w:ilvl w:val="0"/>
          <w:numId w:val="8"/>
        </w:numPr>
        <w:spacing w:after="0"/>
      </w:pPr>
      <w:r>
        <w:lastRenderedPageBreak/>
        <w:t xml:space="preserve">Cleaner utilisation is the proportion of the cleaners shift the cleaner is cleaning or moving to a job. </w:t>
      </w:r>
      <w:r w:rsidR="000234C4">
        <w:t xml:space="preserve"> </w:t>
      </w:r>
    </w:p>
    <w:p w14:paraId="7F74799A" w14:textId="4884D051" w:rsidR="000D5A87" w:rsidRDefault="000D5A87" w:rsidP="00A22F2F">
      <w:pPr>
        <w:pStyle w:val="ListParagraph"/>
        <w:numPr>
          <w:ilvl w:val="0"/>
          <w:numId w:val="8"/>
        </w:numPr>
        <w:spacing w:after="0"/>
      </w:pPr>
      <w:r>
        <w:t>Cleaner idle time is the time the cleaner is available, not on break, or cleaning or moving to a new job.</w:t>
      </w:r>
    </w:p>
    <w:p w14:paraId="2A388493" w14:textId="45C5A971" w:rsidR="000D5A87" w:rsidRDefault="00550D0F" w:rsidP="00A22F2F">
      <w:pPr>
        <w:pStyle w:val="ListParagraph"/>
        <w:numPr>
          <w:ilvl w:val="0"/>
          <w:numId w:val="8"/>
        </w:numPr>
        <w:spacing w:after="0"/>
      </w:pPr>
      <w:r>
        <w:t>If all cleaners are busy and a higher priority job arrives, a randomly selected lower priority job will be interrupted. The interrupted job will return to the location job queue. When it recommences its cleaning time will be reset to the original sampled value contained in the demand (job) agent.</w:t>
      </w:r>
    </w:p>
    <w:p w14:paraId="09F33003" w14:textId="77777777" w:rsidR="00D76981" w:rsidRDefault="00D76981" w:rsidP="00D02E7D">
      <w:pPr>
        <w:spacing w:after="0"/>
      </w:pPr>
    </w:p>
    <w:p w14:paraId="72AC696E" w14:textId="11BCFD08" w:rsidR="00D02E7D" w:rsidRDefault="00D02E7D" w:rsidP="00381B89">
      <w:pPr>
        <w:pStyle w:val="Heading1"/>
      </w:pPr>
      <w:r>
        <w:t>Experimentation</w:t>
      </w:r>
    </w:p>
    <w:p w14:paraId="453C407D" w14:textId="1A43E3EA" w:rsidR="00217A09" w:rsidRDefault="00D02E7D" w:rsidP="00381B89">
      <w:pPr>
        <w:pStyle w:val="Heading2"/>
      </w:pPr>
      <w:r>
        <w:t>Initialisation</w:t>
      </w:r>
    </w:p>
    <w:p w14:paraId="5B55A210" w14:textId="52133099" w:rsidR="00D02E7D" w:rsidRPr="001A366F" w:rsidRDefault="00D02E7D" w:rsidP="00D02E7D">
      <w:pPr>
        <w:spacing w:after="0"/>
        <w:rPr>
          <w:color w:val="FF0000"/>
        </w:rPr>
      </w:pPr>
      <w:r w:rsidRPr="001A366F">
        <w:rPr>
          <w:color w:val="FF0000"/>
        </w:rPr>
        <w:t>Report if the system modelled is terminating or non-terminating.  State if a warm-up period has been used, its length and the analysis method used to select it.  For terminating systems state the stopping condition.</w:t>
      </w:r>
    </w:p>
    <w:p w14:paraId="7F371873" w14:textId="77777777" w:rsidR="00D02E7D" w:rsidRPr="001A366F" w:rsidRDefault="00D02E7D" w:rsidP="00D02E7D">
      <w:pPr>
        <w:spacing w:after="0"/>
        <w:rPr>
          <w:color w:val="FF0000"/>
        </w:rPr>
      </w:pPr>
    </w:p>
    <w:p w14:paraId="7FB1EF68" w14:textId="740E4C2F" w:rsidR="00D02E7D" w:rsidRPr="001A366F" w:rsidRDefault="00D02E7D" w:rsidP="00D02E7D">
      <w:pPr>
        <w:spacing w:after="0"/>
        <w:rPr>
          <w:color w:val="FF0000"/>
        </w:rPr>
      </w:pPr>
      <w:r w:rsidRPr="001A366F">
        <w:rPr>
          <w:color w:val="FF0000"/>
        </w:rPr>
        <w:t>State what if any initial model conditions have been included, e.g., pre-loaded queues and activities.  Report whether initialisation of these variables is deterministic or stochastic</w:t>
      </w:r>
      <w:r w:rsidR="00736FD5" w:rsidRPr="001A366F">
        <w:rPr>
          <w:color w:val="FF0000"/>
        </w:rPr>
        <w:t xml:space="preserve"> (DES)</w:t>
      </w:r>
      <w:r w:rsidRPr="001A366F">
        <w:rPr>
          <w:color w:val="FF0000"/>
        </w:rPr>
        <w:t>.</w:t>
      </w:r>
    </w:p>
    <w:p w14:paraId="683A5DE4" w14:textId="243A208D" w:rsidR="00D02E7D" w:rsidRPr="001A366F" w:rsidRDefault="00D02E7D" w:rsidP="00D02E7D">
      <w:pPr>
        <w:spacing w:after="0"/>
        <w:rPr>
          <w:color w:val="FF0000"/>
        </w:rPr>
      </w:pPr>
    </w:p>
    <w:p w14:paraId="64FF8F39" w14:textId="2DB85CE0" w:rsidR="00736FD5" w:rsidRPr="001A366F" w:rsidRDefault="00736FD5" w:rsidP="00D02E7D">
      <w:pPr>
        <w:spacing w:after="0"/>
        <w:rPr>
          <w:color w:val="FF0000"/>
        </w:rPr>
      </w:pPr>
      <w:r w:rsidRPr="001A366F">
        <w:rPr>
          <w:color w:val="FF0000"/>
        </w:rPr>
        <w:t>State what if any initial agent and environmental conditions have been included.  For example, the initial agent population size, agent states and attributes, initial agent network structure(s), and resources within the environment.  Report whether initialisation of these variables is deterministic or stochastic (ABS).</w:t>
      </w:r>
    </w:p>
    <w:p w14:paraId="14CFC3A9" w14:textId="0191EC69" w:rsidR="00736FD5" w:rsidRPr="001A366F" w:rsidRDefault="00736FD5" w:rsidP="00D02E7D">
      <w:pPr>
        <w:spacing w:after="0"/>
        <w:rPr>
          <w:color w:val="FF0000"/>
        </w:rPr>
      </w:pPr>
    </w:p>
    <w:p w14:paraId="56272C98" w14:textId="7A478FF6" w:rsidR="00736FD5" w:rsidRPr="001A366F" w:rsidRDefault="00736FD5" w:rsidP="00736FD5">
      <w:pPr>
        <w:spacing w:after="0"/>
        <w:rPr>
          <w:color w:val="FF0000"/>
        </w:rPr>
      </w:pPr>
      <w:r w:rsidRPr="001A366F">
        <w:rPr>
          <w:color w:val="FF0000"/>
        </w:rPr>
        <w:t>List all initial values of stocks and auxiliary variables within the model.</w:t>
      </w:r>
      <w:r w:rsidR="00E450C1" w:rsidRPr="001A366F">
        <w:rPr>
          <w:color w:val="FF0000"/>
        </w:rPr>
        <w:t xml:space="preserve"> </w:t>
      </w:r>
      <w:r w:rsidRPr="001A366F">
        <w:rPr>
          <w:color w:val="FF0000"/>
        </w:rPr>
        <w:t>Provide details of empirical or theoretical distributions used, if initial values are varied over multiple runs of the model (</w:t>
      </w:r>
      <w:r w:rsidR="00E450C1" w:rsidRPr="001A366F">
        <w:rPr>
          <w:color w:val="FF0000"/>
        </w:rPr>
        <w:t>e.g.,</w:t>
      </w:r>
      <w:r w:rsidRPr="001A366F">
        <w:rPr>
          <w:color w:val="FF0000"/>
        </w:rPr>
        <w:t xml:space="preserve"> for calibration or optimisation) (SD).</w:t>
      </w:r>
    </w:p>
    <w:p w14:paraId="266ACB1A" w14:textId="69FE6C4D" w:rsidR="001A366F" w:rsidRDefault="001A366F" w:rsidP="00736FD5">
      <w:pPr>
        <w:spacing w:after="0"/>
      </w:pPr>
    </w:p>
    <w:p w14:paraId="608DA73A" w14:textId="11DBBFE3" w:rsidR="001A366F" w:rsidRDefault="001A366F" w:rsidP="00736FD5">
      <w:pPr>
        <w:spacing w:after="0"/>
      </w:pPr>
      <w:r>
        <w:t xml:space="preserve">The model is a terminating system which runs for a single day from midnight to midnight. </w:t>
      </w:r>
      <w:r w:rsidR="00E1110D">
        <w:t>The model begins from empty as there are n</w:t>
      </w:r>
      <w:r>
        <w:t>o scheduled jobs</w:t>
      </w:r>
      <w:r w:rsidR="00E1110D">
        <w:t xml:space="preserve"> generated between 00:00 to 07:00.</w:t>
      </w:r>
      <w:r>
        <w:t xml:space="preserve"> </w:t>
      </w:r>
      <w:r w:rsidR="00E1110D">
        <w:t xml:space="preserve">Jobs generated during this period </w:t>
      </w:r>
      <w:r>
        <w:t>are</w:t>
      </w:r>
      <w:r w:rsidR="00B11B01">
        <w:t xml:space="preserve"> few and</w:t>
      </w:r>
      <w:r>
        <w:t xml:space="preserve"> ad-hoc</w:t>
      </w:r>
      <w:r w:rsidR="00E1110D">
        <w:t xml:space="preserve"> therefore</w:t>
      </w:r>
      <w:r w:rsidR="00CD74B5">
        <w:t xml:space="preserve"> no warm-up period</w:t>
      </w:r>
      <w:r w:rsidR="00E1110D">
        <w:t xml:space="preserve"> used</w:t>
      </w:r>
      <w:r>
        <w:t xml:space="preserve">. </w:t>
      </w:r>
    </w:p>
    <w:p w14:paraId="779DBC88" w14:textId="77777777" w:rsidR="00736FD5" w:rsidRDefault="00736FD5" w:rsidP="00D02E7D">
      <w:pPr>
        <w:spacing w:after="0"/>
      </w:pPr>
    </w:p>
    <w:p w14:paraId="7E8C33AA" w14:textId="398B50D7" w:rsidR="00217A09" w:rsidRDefault="00D02E7D" w:rsidP="00381B89">
      <w:pPr>
        <w:pStyle w:val="Heading2"/>
      </w:pPr>
      <w:r>
        <w:t>Run length</w:t>
      </w:r>
    </w:p>
    <w:p w14:paraId="2230F070" w14:textId="450E28E1" w:rsidR="00D02E7D" w:rsidRPr="005D4810" w:rsidRDefault="00D02E7D" w:rsidP="00D02E7D">
      <w:pPr>
        <w:spacing w:after="0"/>
        <w:rPr>
          <w:color w:val="FF0000"/>
        </w:rPr>
      </w:pPr>
      <w:r w:rsidRPr="005D4810">
        <w:rPr>
          <w:color w:val="FF0000"/>
        </w:rPr>
        <w:t>Detail the run length of the simulation model and time units.</w:t>
      </w:r>
    </w:p>
    <w:p w14:paraId="4B4311DC" w14:textId="75437DC6" w:rsidR="005D4810" w:rsidRDefault="005D4810" w:rsidP="00D02E7D">
      <w:pPr>
        <w:spacing w:after="0"/>
      </w:pPr>
      <w:r>
        <w:t xml:space="preserve">The model runs for one day in minutes </w:t>
      </w:r>
      <w:r w:rsidR="002747F9">
        <w:t>(</w:t>
      </w:r>
      <w:r>
        <w:t>1440 minutes</w:t>
      </w:r>
      <w:r w:rsidR="002747F9">
        <w:t>)</w:t>
      </w:r>
      <w:r w:rsidR="001A366F">
        <w:t>, from 30/08/2021 00:00 to 31/08/2021 00:00</w:t>
      </w:r>
      <w:r>
        <w:t>.</w:t>
      </w:r>
    </w:p>
    <w:p w14:paraId="5F323467" w14:textId="77777777" w:rsidR="00D02E7D" w:rsidRDefault="00D02E7D" w:rsidP="00D02E7D">
      <w:pPr>
        <w:spacing w:after="0"/>
      </w:pPr>
    </w:p>
    <w:p w14:paraId="2EF96B48" w14:textId="30A910DD" w:rsidR="00217A09" w:rsidRDefault="00D02E7D" w:rsidP="00381B89">
      <w:pPr>
        <w:pStyle w:val="Heading2"/>
      </w:pPr>
      <w:r>
        <w:t>Estimation approach</w:t>
      </w:r>
    </w:p>
    <w:p w14:paraId="43525F84" w14:textId="4C40ACF0" w:rsidR="00D02E7D" w:rsidRPr="00CD74B5" w:rsidRDefault="00D02E7D" w:rsidP="00D02E7D">
      <w:pPr>
        <w:spacing w:after="0"/>
        <w:rPr>
          <w:color w:val="FF0000"/>
        </w:rPr>
      </w:pPr>
      <w:r w:rsidRPr="00CD74B5">
        <w:rPr>
          <w:color w:val="FF0000"/>
        </w:rPr>
        <w:t>State the method used to account for the stochasticity: For example, two common methods are multiple replications or batch means. Where multiple replications have been used, state the number of replications and for batch means, indicate the batch length and whether the batch means procedure is standard, spaced or overlapping. For both procedures provide a justification for</w:t>
      </w:r>
      <w:r w:rsidR="006F0146" w:rsidRPr="00CD74B5">
        <w:rPr>
          <w:color w:val="FF0000"/>
        </w:rPr>
        <w:t xml:space="preserve"> </w:t>
      </w:r>
      <w:r w:rsidRPr="00CD74B5">
        <w:rPr>
          <w:color w:val="FF0000"/>
        </w:rPr>
        <w:t xml:space="preserve">the methods used and the </w:t>
      </w:r>
      <w:proofErr w:type="gramStart"/>
      <w:r w:rsidRPr="00CD74B5">
        <w:rPr>
          <w:color w:val="FF0000"/>
        </w:rPr>
        <w:t>number</w:t>
      </w:r>
      <w:proofErr w:type="gramEnd"/>
      <w:r w:rsidRPr="00CD74B5">
        <w:rPr>
          <w:color w:val="FF0000"/>
        </w:rPr>
        <w:t xml:space="preserve"> of replications/size of batches</w:t>
      </w:r>
      <w:r w:rsidR="006F0146" w:rsidRPr="00CD74B5">
        <w:rPr>
          <w:color w:val="FF0000"/>
        </w:rPr>
        <w:t xml:space="preserve"> (DES/ABS)</w:t>
      </w:r>
      <w:r w:rsidRPr="00CD74B5">
        <w:rPr>
          <w:color w:val="FF0000"/>
        </w:rPr>
        <w:t>.</w:t>
      </w:r>
    </w:p>
    <w:p w14:paraId="6837630E" w14:textId="2FDFF132" w:rsidR="006F0146" w:rsidRPr="00CD74B5" w:rsidRDefault="006F0146" w:rsidP="00D02E7D">
      <w:pPr>
        <w:spacing w:after="0"/>
        <w:rPr>
          <w:color w:val="FF0000"/>
        </w:rPr>
      </w:pPr>
    </w:p>
    <w:p w14:paraId="59708EAC" w14:textId="39C932CC" w:rsidR="006F0146" w:rsidRPr="00CD74B5" w:rsidRDefault="006F0146" w:rsidP="00D02E7D">
      <w:pPr>
        <w:spacing w:after="0"/>
        <w:rPr>
          <w:color w:val="FF0000"/>
        </w:rPr>
      </w:pPr>
      <w:r w:rsidRPr="00CD74B5">
        <w:rPr>
          <w:color w:val="FF0000"/>
        </w:rPr>
        <w:t>State if the model is deterministic or stochastic (ABS).</w:t>
      </w:r>
      <w:r w:rsidR="000C1D4E" w:rsidRPr="00CD74B5">
        <w:rPr>
          <w:color w:val="FF0000"/>
        </w:rPr>
        <w:t xml:space="preserve"> </w:t>
      </w:r>
      <w:r w:rsidRPr="00CD74B5">
        <w:rPr>
          <w:color w:val="FF0000"/>
        </w:rPr>
        <w:t>If the SD model includes stochastic inputs report if multiple replications or an alternative approach has been used in estimating model outputs.</w:t>
      </w:r>
      <w:r w:rsidR="008F1342" w:rsidRPr="00CD74B5">
        <w:rPr>
          <w:color w:val="FF0000"/>
        </w:rPr>
        <w:t xml:space="preserve"> </w:t>
      </w:r>
      <w:r w:rsidRPr="00CD74B5">
        <w:rPr>
          <w:color w:val="FF0000"/>
        </w:rPr>
        <w:lastRenderedPageBreak/>
        <w:t>For model calibration or optimisation report the algorithm/search method used and the number replications (runs) of the simulation model (SD).</w:t>
      </w:r>
    </w:p>
    <w:p w14:paraId="76AE8623" w14:textId="205CD83D" w:rsidR="00CD74B5" w:rsidRDefault="00CD74B5" w:rsidP="00D02E7D">
      <w:pPr>
        <w:spacing w:after="0"/>
      </w:pPr>
    </w:p>
    <w:p w14:paraId="24E068D0" w14:textId="2866C9F6" w:rsidR="00CD74B5" w:rsidRDefault="00CD74B5" w:rsidP="00D02E7D">
      <w:pPr>
        <w:spacing w:after="0"/>
      </w:pPr>
      <w:r>
        <w:t>Multiple replications consisting of 50 runs</w:t>
      </w:r>
      <w:r w:rsidR="00B11B01">
        <w:t>, AnyLogic Parameter Variation Experiment,</w:t>
      </w:r>
      <w:r w:rsidR="00703681">
        <w:t xml:space="preserve"> were used for experimentation</w:t>
      </w:r>
      <w:r w:rsidR="00091555">
        <w:t xml:space="preserve">. </w:t>
      </w:r>
      <w:r w:rsidR="00703681">
        <w:t>To determine the number of runs the behaviour of following KPIs</w:t>
      </w:r>
      <w:r w:rsidR="000A6EE0">
        <w:t>: waiting time, timed out, cleaner overtime, cumulative overtime, cleaner utilisation, cleaner idle time, and cumulative idle time</w:t>
      </w:r>
      <w:r w:rsidR="004F3CF8">
        <w:t>,</w:t>
      </w:r>
      <w:r w:rsidR="00B11B01">
        <w:t xml:space="preserve"> </w:t>
      </w:r>
      <w:r w:rsidR="00703681">
        <w:t xml:space="preserve">were observed </w:t>
      </w:r>
      <w:r w:rsidR="000A6EE0">
        <w:t>whilst changing the number of runs</w:t>
      </w:r>
      <w:r w:rsidR="004F3CF8">
        <w:t xml:space="preserve">, see </w:t>
      </w:r>
      <w:r w:rsidR="004F3CF8">
        <w:fldChar w:fldCharType="begin"/>
      </w:r>
      <w:r w:rsidR="004F3CF8">
        <w:instrText xml:space="preserve"> REF _Ref104752234 \h </w:instrText>
      </w:r>
      <w:r w:rsidR="004F3CF8">
        <w:fldChar w:fldCharType="separate"/>
      </w:r>
      <w:r w:rsidR="00371161">
        <w:t xml:space="preserve">Table </w:t>
      </w:r>
      <w:r w:rsidR="00371161">
        <w:rPr>
          <w:noProof/>
        </w:rPr>
        <w:t>8</w:t>
      </w:r>
      <w:r w:rsidR="004F3CF8">
        <w:fldChar w:fldCharType="end"/>
      </w:r>
      <w:r w:rsidR="000A6EE0">
        <w:t>.</w:t>
      </w:r>
      <w:r w:rsidR="00091555">
        <w:t xml:space="preserve"> </w:t>
      </w:r>
      <w:r w:rsidR="00EE15B3">
        <w:t xml:space="preserve">The number of runs was tested with the scenario S5 cleaner schedule. </w:t>
      </w:r>
      <w:r w:rsidR="000A6EE0">
        <w:t>The uncertainty relate</w:t>
      </w:r>
      <w:r w:rsidR="004F3CF8">
        <w:t>s</w:t>
      </w:r>
      <w:r w:rsidR="000A6EE0">
        <w:t xml:space="preserve"> to </w:t>
      </w:r>
      <w:r w:rsidR="004F3CF8">
        <w:t>cleaning time, the travel time between jobs and ad hoc job creation. The m</w:t>
      </w:r>
      <w:r w:rsidR="00785A4E">
        <w:t>odel could run faster if the output to the console were reduced</w:t>
      </w:r>
      <w:r w:rsidR="00AF55EA">
        <w:t xml:space="preserve"> and over validation checks were disabled</w:t>
      </w:r>
      <w:r w:rsidR="004F3CF8">
        <w:t xml:space="preserve">, which will be updated in </w:t>
      </w:r>
      <w:r w:rsidR="00785A4E">
        <w:t xml:space="preserve">future iterations. </w:t>
      </w:r>
    </w:p>
    <w:p w14:paraId="22E767F1" w14:textId="228B5F52" w:rsidR="00785A4E" w:rsidRDefault="00785A4E" w:rsidP="00D02E7D">
      <w:pPr>
        <w:spacing w:after="0"/>
      </w:pPr>
    </w:p>
    <w:p w14:paraId="78E649F6" w14:textId="003B3A9A" w:rsidR="004F3CF8" w:rsidRDefault="004F3CF8" w:rsidP="004F3CF8">
      <w:pPr>
        <w:pStyle w:val="Caption"/>
        <w:keepNext/>
      </w:pPr>
      <w:bookmarkStart w:id="35" w:name="_Ref104752234"/>
      <w:r>
        <w:t xml:space="preserve">Table </w:t>
      </w:r>
      <w:r w:rsidR="000A011E">
        <w:fldChar w:fldCharType="begin"/>
      </w:r>
      <w:r w:rsidR="000A011E">
        <w:instrText xml:space="preserve"> SEQ Table \* ARABIC </w:instrText>
      </w:r>
      <w:r w:rsidR="000A011E">
        <w:fldChar w:fldCharType="separate"/>
      </w:r>
      <w:r w:rsidR="00371161">
        <w:rPr>
          <w:noProof/>
        </w:rPr>
        <w:t>8</w:t>
      </w:r>
      <w:r w:rsidR="000A011E">
        <w:rPr>
          <w:noProof/>
        </w:rPr>
        <w:fldChar w:fldCharType="end"/>
      </w:r>
      <w:bookmarkEnd w:id="35"/>
      <w:r>
        <w:t xml:space="preserve">: Model experimentation number of runs/replications </w:t>
      </w:r>
      <w:r w:rsidR="00103B5D">
        <w:t xml:space="preserve">determination. * </w:t>
      </w:r>
      <w:proofErr w:type="gramStart"/>
      <w:r w:rsidR="00103B5D">
        <w:t>denotes</w:t>
      </w:r>
      <w:proofErr w:type="gramEnd"/>
      <w:r w:rsidR="00103B5D">
        <w:t xml:space="preserve"> the number of runs selected.</w:t>
      </w:r>
    </w:p>
    <w:tbl>
      <w:tblPr>
        <w:tblStyle w:val="TableGrid"/>
        <w:tblW w:w="5000" w:type="pct"/>
        <w:tblLook w:val="04A0" w:firstRow="1" w:lastRow="0" w:firstColumn="1" w:lastColumn="0" w:noHBand="0" w:noVBand="1"/>
      </w:tblPr>
      <w:tblGrid>
        <w:gridCol w:w="641"/>
        <w:gridCol w:w="838"/>
        <w:gridCol w:w="941"/>
        <w:gridCol w:w="808"/>
        <w:gridCol w:w="1077"/>
        <w:gridCol w:w="1214"/>
        <w:gridCol w:w="1208"/>
        <w:gridCol w:w="1077"/>
        <w:gridCol w:w="1212"/>
      </w:tblGrid>
      <w:tr w:rsidR="000A6EE0" w:rsidRPr="000A6EE0" w14:paraId="76918149" w14:textId="58D60573" w:rsidTr="000A6EE0">
        <w:tc>
          <w:tcPr>
            <w:tcW w:w="355" w:type="pct"/>
          </w:tcPr>
          <w:p w14:paraId="6464DE4B" w14:textId="3902592E" w:rsidR="0056345B" w:rsidRPr="000A6EE0" w:rsidRDefault="0056345B" w:rsidP="00D02E7D">
            <w:pPr>
              <w:rPr>
                <w:b/>
                <w:bCs/>
                <w:sz w:val="20"/>
                <w:szCs w:val="20"/>
              </w:rPr>
            </w:pPr>
            <w:r w:rsidRPr="000A6EE0">
              <w:rPr>
                <w:b/>
                <w:bCs/>
                <w:sz w:val="20"/>
                <w:szCs w:val="20"/>
              </w:rPr>
              <w:t>Runs</w:t>
            </w:r>
          </w:p>
        </w:tc>
        <w:tc>
          <w:tcPr>
            <w:tcW w:w="465" w:type="pct"/>
          </w:tcPr>
          <w:p w14:paraId="7C5FCDE7" w14:textId="77777777" w:rsidR="0056345B" w:rsidRPr="000A6EE0" w:rsidRDefault="0056345B" w:rsidP="00D02E7D">
            <w:pPr>
              <w:rPr>
                <w:b/>
                <w:bCs/>
                <w:sz w:val="20"/>
                <w:szCs w:val="20"/>
              </w:rPr>
            </w:pPr>
            <w:r w:rsidRPr="000A6EE0">
              <w:rPr>
                <w:b/>
                <w:bCs/>
                <w:sz w:val="20"/>
                <w:szCs w:val="20"/>
              </w:rPr>
              <w:t xml:space="preserve">Run time </w:t>
            </w:r>
          </w:p>
          <w:p w14:paraId="130392B6" w14:textId="5D9A35AC" w:rsidR="0056345B" w:rsidRPr="000A6EE0" w:rsidRDefault="0056345B" w:rsidP="00D02E7D">
            <w:pPr>
              <w:rPr>
                <w:b/>
                <w:bCs/>
                <w:sz w:val="20"/>
                <w:szCs w:val="20"/>
              </w:rPr>
            </w:pPr>
            <w:r w:rsidRPr="000A6EE0">
              <w:rPr>
                <w:b/>
                <w:bCs/>
                <w:sz w:val="20"/>
                <w:szCs w:val="20"/>
              </w:rPr>
              <w:t>(secs)</w:t>
            </w:r>
          </w:p>
        </w:tc>
        <w:tc>
          <w:tcPr>
            <w:tcW w:w="522" w:type="pct"/>
          </w:tcPr>
          <w:p w14:paraId="07E51342" w14:textId="660C2182" w:rsidR="0056345B" w:rsidRPr="000A6EE0" w:rsidRDefault="0056345B" w:rsidP="00D02E7D">
            <w:pPr>
              <w:rPr>
                <w:b/>
                <w:bCs/>
                <w:sz w:val="20"/>
                <w:szCs w:val="20"/>
              </w:rPr>
            </w:pPr>
            <w:r w:rsidRPr="000A6EE0">
              <w:rPr>
                <w:b/>
                <w:bCs/>
                <w:sz w:val="20"/>
                <w:szCs w:val="20"/>
              </w:rPr>
              <w:t>Waiting time</w:t>
            </w:r>
            <w:r w:rsidR="000A6EE0" w:rsidRPr="000A6EE0">
              <w:rPr>
                <w:b/>
                <w:bCs/>
                <w:sz w:val="20"/>
                <w:szCs w:val="20"/>
              </w:rPr>
              <w:t xml:space="preserve"> (mins)</w:t>
            </w:r>
          </w:p>
        </w:tc>
        <w:tc>
          <w:tcPr>
            <w:tcW w:w="448" w:type="pct"/>
          </w:tcPr>
          <w:p w14:paraId="1C235677" w14:textId="5D45EE16" w:rsidR="0056345B" w:rsidRPr="000A6EE0" w:rsidRDefault="0056345B" w:rsidP="00D02E7D">
            <w:pPr>
              <w:rPr>
                <w:b/>
                <w:bCs/>
                <w:sz w:val="20"/>
                <w:szCs w:val="20"/>
              </w:rPr>
            </w:pPr>
            <w:r w:rsidRPr="000A6EE0">
              <w:rPr>
                <w:b/>
                <w:bCs/>
                <w:sz w:val="20"/>
                <w:szCs w:val="20"/>
              </w:rPr>
              <w:t>Timed out</w:t>
            </w:r>
            <w:r w:rsidR="000A6EE0" w:rsidRPr="000A6EE0">
              <w:rPr>
                <w:b/>
                <w:bCs/>
                <w:sz w:val="20"/>
                <w:szCs w:val="20"/>
              </w:rPr>
              <w:t xml:space="preserve"> (jobs)</w:t>
            </w:r>
          </w:p>
        </w:tc>
        <w:tc>
          <w:tcPr>
            <w:tcW w:w="597" w:type="pct"/>
          </w:tcPr>
          <w:p w14:paraId="12B8D1CC" w14:textId="43FB8A55" w:rsidR="0056345B" w:rsidRPr="000A6EE0" w:rsidRDefault="0056345B" w:rsidP="00D02E7D">
            <w:pPr>
              <w:rPr>
                <w:b/>
                <w:bCs/>
                <w:sz w:val="20"/>
                <w:szCs w:val="20"/>
              </w:rPr>
            </w:pPr>
            <w:r w:rsidRPr="000A6EE0">
              <w:rPr>
                <w:b/>
                <w:bCs/>
                <w:sz w:val="20"/>
                <w:szCs w:val="20"/>
              </w:rPr>
              <w:t>Cleaner overtime</w:t>
            </w:r>
            <w:r w:rsidR="000A6EE0" w:rsidRPr="000A6EE0">
              <w:rPr>
                <w:b/>
                <w:bCs/>
                <w:sz w:val="20"/>
                <w:szCs w:val="20"/>
              </w:rPr>
              <w:t xml:space="preserve"> (mins)</w:t>
            </w:r>
          </w:p>
        </w:tc>
        <w:tc>
          <w:tcPr>
            <w:tcW w:w="673" w:type="pct"/>
          </w:tcPr>
          <w:p w14:paraId="4A3346DD" w14:textId="77777777" w:rsidR="0056345B" w:rsidRPr="000A6EE0" w:rsidRDefault="0056345B" w:rsidP="00D02E7D">
            <w:pPr>
              <w:rPr>
                <w:b/>
                <w:bCs/>
                <w:sz w:val="20"/>
                <w:szCs w:val="20"/>
              </w:rPr>
            </w:pPr>
            <w:r w:rsidRPr="000A6EE0">
              <w:rPr>
                <w:b/>
                <w:bCs/>
                <w:sz w:val="20"/>
                <w:szCs w:val="20"/>
              </w:rPr>
              <w:t>Cumulative overtime</w:t>
            </w:r>
          </w:p>
          <w:p w14:paraId="259BF874" w14:textId="4F4812BA" w:rsidR="000A6EE0" w:rsidRPr="000A6EE0" w:rsidRDefault="000A6EE0" w:rsidP="00D02E7D">
            <w:pPr>
              <w:rPr>
                <w:b/>
                <w:bCs/>
                <w:sz w:val="20"/>
                <w:szCs w:val="20"/>
              </w:rPr>
            </w:pPr>
            <w:r w:rsidRPr="000A6EE0">
              <w:rPr>
                <w:b/>
                <w:bCs/>
                <w:sz w:val="20"/>
                <w:szCs w:val="20"/>
              </w:rPr>
              <w:t>(mins)</w:t>
            </w:r>
          </w:p>
        </w:tc>
        <w:tc>
          <w:tcPr>
            <w:tcW w:w="670" w:type="pct"/>
          </w:tcPr>
          <w:p w14:paraId="6B972E4A" w14:textId="0BCFB8FA" w:rsidR="0056345B" w:rsidRPr="000A6EE0" w:rsidRDefault="0056345B" w:rsidP="00D02E7D">
            <w:pPr>
              <w:rPr>
                <w:b/>
                <w:bCs/>
                <w:sz w:val="20"/>
                <w:szCs w:val="20"/>
              </w:rPr>
            </w:pPr>
            <w:r w:rsidRPr="000A6EE0">
              <w:rPr>
                <w:b/>
                <w:bCs/>
                <w:sz w:val="20"/>
                <w:szCs w:val="20"/>
              </w:rPr>
              <w:t>Cleaner utilisation</w:t>
            </w:r>
          </w:p>
        </w:tc>
        <w:tc>
          <w:tcPr>
            <w:tcW w:w="597" w:type="pct"/>
          </w:tcPr>
          <w:p w14:paraId="42A1566D" w14:textId="3ADF283A" w:rsidR="0056345B" w:rsidRPr="000A6EE0" w:rsidRDefault="0056345B" w:rsidP="00D02E7D">
            <w:pPr>
              <w:rPr>
                <w:b/>
                <w:bCs/>
                <w:sz w:val="20"/>
                <w:szCs w:val="20"/>
              </w:rPr>
            </w:pPr>
            <w:r w:rsidRPr="000A6EE0">
              <w:rPr>
                <w:b/>
                <w:bCs/>
                <w:sz w:val="20"/>
                <w:szCs w:val="20"/>
              </w:rPr>
              <w:t>Cleaner idle time</w:t>
            </w:r>
            <w:r w:rsidR="000A6EE0" w:rsidRPr="000A6EE0">
              <w:rPr>
                <w:b/>
                <w:bCs/>
                <w:sz w:val="20"/>
                <w:szCs w:val="20"/>
              </w:rPr>
              <w:t xml:space="preserve"> (mins)</w:t>
            </w:r>
          </w:p>
        </w:tc>
        <w:tc>
          <w:tcPr>
            <w:tcW w:w="672" w:type="pct"/>
          </w:tcPr>
          <w:p w14:paraId="21D7B6E9" w14:textId="568F62C0" w:rsidR="0056345B" w:rsidRPr="000A6EE0" w:rsidRDefault="0056345B" w:rsidP="00D02E7D">
            <w:pPr>
              <w:rPr>
                <w:b/>
                <w:bCs/>
                <w:sz w:val="20"/>
                <w:szCs w:val="20"/>
              </w:rPr>
            </w:pPr>
            <w:r w:rsidRPr="000A6EE0">
              <w:rPr>
                <w:b/>
                <w:bCs/>
                <w:sz w:val="20"/>
                <w:szCs w:val="20"/>
              </w:rPr>
              <w:t>Cumulative idle time</w:t>
            </w:r>
            <w:r w:rsidR="000A6EE0" w:rsidRPr="000A6EE0">
              <w:rPr>
                <w:b/>
                <w:bCs/>
                <w:sz w:val="20"/>
                <w:szCs w:val="20"/>
              </w:rPr>
              <w:t xml:space="preserve"> (mins)</w:t>
            </w:r>
          </w:p>
        </w:tc>
      </w:tr>
      <w:tr w:rsidR="000A6EE0" w:rsidRPr="000A6EE0" w14:paraId="520B690A" w14:textId="6B90BD04" w:rsidTr="000A6EE0">
        <w:tc>
          <w:tcPr>
            <w:tcW w:w="355" w:type="pct"/>
          </w:tcPr>
          <w:p w14:paraId="4719CB8C" w14:textId="6972D70D" w:rsidR="00BB163C" w:rsidRPr="000A6EE0" w:rsidRDefault="00BB163C" w:rsidP="00BB163C">
            <w:pPr>
              <w:rPr>
                <w:sz w:val="20"/>
                <w:szCs w:val="20"/>
              </w:rPr>
            </w:pPr>
            <w:r w:rsidRPr="000A6EE0">
              <w:rPr>
                <w:sz w:val="20"/>
                <w:szCs w:val="20"/>
              </w:rPr>
              <w:t>10</w:t>
            </w:r>
          </w:p>
        </w:tc>
        <w:tc>
          <w:tcPr>
            <w:tcW w:w="465" w:type="pct"/>
          </w:tcPr>
          <w:p w14:paraId="6841D85A" w14:textId="205FBE19" w:rsidR="00BB163C" w:rsidRPr="000A6EE0" w:rsidRDefault="00BB163C" w:rsidP="00BB163C">
            <w:pPr>
              <w:jc w:val="right"/>
              <w:rPr>
                <w:sz w:val="20"/>
                <w:szCs w:val="20"/>
              </w:rPr>
            </w:pPr>
            <w:r w:rsidRPr="000A6EE0">
              <w:rPr>
                <w:sz w:val="20"/>
                <w:szCs w:val="20"/>
              </w:rPr>
              <w:t>54.05</w:t>
            </w:r>
          </w:p>
        </w:tc>
        <w:tc>
          <w:tcPr>
            <w:tcW w:w="522" w:type="pct"/>
            <w:vAlign w:val="bottom"/>
          </w:tcPr>
          <w:p w14:paraId="4B132026" w14:textId="489DD4E4" w:rsidR="00BB163C" w:rsidRPr="000A6EE0" w:rsidRDefault="00BB163C" w:rsidP="00BB163C">
            <w:pPr>
              <w:jc w:val="right"/>
              <w:rPr>
                <w:sz w:val="20"/>
                <w:szCs w:val="20"/>
              </w:rPr>
            </w:pPr>
            <w:r w:rsidRPr="000A6EE0">
              <w:rPr>
                <w:rFonts w:ascii="Calibri" w:hAnsi="Calibri" w:cs="Calibri"/>
                <w:color w:val="000000"/>
                <w:sz w:val="20"/>
                <w:szCs w:val="20"/>
              </w:rPr>
              <w:t>9.907</w:t>
            </w:r>
          </w:p>
        </w:tc>
        <w:tc>
          <w:tcPr>
            <w:tcW w:w="448" w:type="pct"/>
            <w:vAlign w:val="bottom"/>
          </w:tcPr>
          <w:p w14:paraId="7E5C69CD" w14:textId="42AC688F" w:rsidR="00BB163C" w:rsidRPr="000A6EE0" w:rsidRDefault="00BB163C" w:rsidP="00BB163C">
            <w:pPr>
              <w:jc w:val="right"/>
              <w:rPr>
                <w:sz w:val="20"/>
                <w:szCs w:val="20"/>
              </w:rPr>
            </w:pPr>
            <w:r w:rsidRPr="000A6EE0">
              <w:rPr>
                <w:rFonts w:ascii="Calibri" w:hAnsi="Calibri" w:cs="Calibri"/>
                <w:color w:val="000000"/>
                <w:sz w:val="20"/>
                <w:szCs w:val="20"/>
              </w:rPr>
              <w:t>15.000</w:t>
            </w:r>
          </w:p>
        </w:tc>
        <w:tc>
          <w:tcPr>
            <w:tcW w:w="597" w:type="pct"/>
            <w:vAlign w:val="bottom"/>
          </w:tcPr>
          <w:p w14:paraId="3A53E325" w14:textId="6D3E3514" w:rsidR="00BB163C" w:rsidRPr="000A6EE0" w:rsidRDefault="00BB163C" w:rsidP="00BB163C">
            <w:pPr>
              <w:jc w:val="right"/>
              <w:rPr>
                <w:sz w:val="20"/>
                <w:szCs w:val="20"/>
              </w:rPr>
            </w:pPr>
            <w:r w:rsidRPr="000A6EE0">
              <w:rPr>
                <w:rFonts w:ascii="Calibri" w:hAnsi="Calibri" w:cs="Calibri"/>
                <w:color w:val="000000"/>
                <w:sz w:val="20"/>
                <w:szCs w:val="20"/>
              </w:rPr>
              <w:t>14.714</w:t>
            </w:r>
          </w:p>
        </w:tc>
        <w:tc>
          <w:tcPr>
            <w:tcW w:w="673" w:type="pct"/>
            <w:vAlign w:val="bottom"/>
          </w:tcPr>
          <w:p w14:paraId="2AB04162" w14:textId="3C7AFE12" w:rsidR="00BB163C" w:rsidRPr="000A6EE0" w:rsidRDefault="00BB163C" w:rsidP="00BB163C">
            <w:pPr>
              <w:jc w:val="right"/>
              <w:rPr>
                <w:sz w:val="20"/>
                <w:szCs w:val="20"/>
              </w:rPr>
            </w:pPr>
            <w:r w:rsidRPr="000A6EE0">
              <w:rPr>
                <w:rFonts w:ascii="Calibri" w:hAnsi="Calibri" w:cs="Calibri"/>
                <w:color w:val="000000"/>
                <w:sz w:val="20"/>
                <w:szCs w:val="20"/>
              </w:rPr>
              <w:t>220.707</w:t>
            </w:r>
          </w:p>
        </w:tc>
        <w:tc>
          <w:tcPr>
            <w:tcW w:w="670" w:type="pct"/>
            <w:vAlign w:val="bottom"/>
          </w:tcPr>
          <w:p w14:paraId="46C91B0D" w14:textId="253BCFA8" w:rsidR="00BB163C" w:rsidRPr="000A6EE0" w:rsidRDefault="00BB163C" w:rsidP="00BB163C">
            <w:pPr>
              <w:jc w:val="right"/>
              <w:rPr>
                <w:sz w:val="20"/>
                <w:szCs w:val="20"/>
              </w:rPr>
            </w:pPr>
            <w:r w:rsidRPr="000A6EE0">
              <w:rPr>
                <w:rFonts w:ascii="Calibri" w:hAnsi="Calibri" w:cs="Calibri"/>
                <w:color w:val="000000"/>
                <w:sz w:val="20"/>
                <w:szCs w:val="20"/>
              </w:rPr>
              <w:t>0.618</w:t>
            </w:r>
          </w:p>
        </w:tc>
        <w:tc>
          <w:tcPr>
            <w:tcW w:w="597" w:type="pct"/>
            <w:vAlign w:val="bottom"/>
          </w:tcPr>
          <w:p w14:paraId="61970AF4" w14:textId="7D88C40C" w:rsidR="00BB163C" w:rsidRPr="000A6EE0" w:rsidRDefault="00BB163C" w:rsidP="00BB163C">
            <w:pPr>
              <w:jc w:val="right"/>
              <w:rPr>
                <w:sz w:val="20"/>
                <w:szCs w:val="20"/>
              </w:rPr>
            </w:pPr>
            <w:r w:rsidRPr="000A6EE0">
              <w:rPr>
                <w:rFonts w:ascii="Calibri" w:hAnsi="Calibri" w:cs="Calibri"/>
                <w:color w:val="000000"/>
                <w:sz w:val="20"/>
                <w:szCs w:val="20"/>
              </w:rPr>
              <w:t>155.200</w:t>
            </w:r>
          </w:p>
        </w:tc>
        <w:tc>
          <w:tcPr>
            <w:tcW w:w="672" w:type="pct"/>
            <w:vAlign w:val="bottom"/>
          </w:tcPr>
          <w:p w14:paraId="2C1FA262" w14:textId="2B79942C" w:rsidR="00BB163C" w:rsidRPr="000A6EE0" w:rsidRDefault="00BB163C" w:rsidP="00BB163C">
            <w:pPr>
              <w:jc w:val="right"/>
              <w:rPr>
                <w:sz w:val="20"/>
                <w:szCs w:val="20"/>
              </w:rPr>
            </w:pPr>
            <w:r w:rsidRPr="000A6EE0">
              <w:rPr>
                <w:rFonts w:ascii="Calibri" w:hAnsi="Calibri" w:cs="Calibri"/>
                <w:color w:val="000000"/>
                <w:sz w:val="20"/>
                <w:szCs w:val="20"/>
              </w:rPr>
              <w:t>1707.200</w:t>
            </w:r>
          </w:p>
        </w:tc>
      </w:tr>
      <w:tr w:rsidR="000A6EE0" w:rsidRPr="000A6EE0" w14:paraId="49BD5FBA" w14:textId="54A54937" w:rsidTr="000A6EE0">
        <w:tc>
          <w:tcPr>
            <w:tcW w:w="355" w:type="pct"/>
          </w:tcPr>
          <w:p w14:paraId="1AC9861E" w14:textId="1F8AC728" w:rsidR="00BB163C" w:rsidRPr="000A6EE0" w:rsidRDefault="00BB163C" w:rsidP="00BB163C">
            <w:pPr>
              <w:rPr>
                <w:sz w:val="20"/>
                <w:szCs w:val="20"/>
              </w:rPr>
            </w:pPr>
            <w:r w:rsidRPr="000A6EE0">
              <w:rPr>
                <w:sz w:val="20"/>
                <w:szCs w:val="20"/>
              </w:rPr>
              <w:t>25</w:t>
            </w:r>
          </w:p>
        </w:tc>
        <w:tc>
          <w:tcPr>
            <w:tcW w:w="465" w:type="pct"/>
          </w:tcPr>
          <w:p w14:paraId="7F251278" w14:textId="508B4301" w:rsidR="00BB163C" w:rsidRPr="000A6EE0" w:rsidRDefault="00BB163C" w:rsidP="00BB163C">
            <w:pPr>
              <w:jc w:val="right"/>
              <w:rPr>
                <w:sz w:val="20"/>
                <w:szCs w:val="20"/>
              </w:rPr>
            </w:pPr>
            <w:r w:rsidRPr="000A6EE0">
              <w:rPr>
                <w:sz w:val="20"/>
                <w:szCs w:val="20"/>
              </w:rPr>
              <w:t>106.01</w:t>
            </w:r>
          </w:p>
        </w:tc>
        <w:tc>
          <w:tcPr>
            <w:tcW w:w="522" w:type="pct"/>
            <w:vAlign w:val="bottom"/>
          </w:tcPr>
          <w:p w14:paraId="239DD9CE" w14:textId="69FD0B83" w:rsidR="00BB163C" w:rsidRPr="000A6EE0" w:rsidRDefault="00BB163C" w:rsidP="00BB163C">
            <w:pPr>
              <w:jc w:val="right"/>
              <w:rPr>
                <w:sz w:val="20"/>
                <w:szCs w:val="20"/>
              </w:rPr>
            </w:pPr>
            <w:r w:rsidRPr="000A6EE0">
              <w:rPr>
                <w:rFonts w:ascii="Calibri" w:hAnsi="Calibri" w:cs="Calibri"/>
                <w:color w:val="000000"/>
                <w:sz w:val="20"/>
                <w:szCs w:val="20"/>
              </w:rPr>
              <w:t>10.685</w:t>
            </w:r>
          </w:p>
        </w:tc>
        <w:tc>
          <w:tcPr>
            <w:tcW w:w="448" w:type="pct"/>
            <w:vAlign w:val="bottom"/>
          </w:tcPr>
          <w:p w14:paraId="437D84B9" w14:textId="6B3413D5" w:rsidR="00BB163C" w:rsidRPr="000A6EE0" w:rsidRDefault="00BB163C" w:rsidP="00BB163C">
            <w:pPr>
              <w:jc w:val="right"/>
              <w:rPr>
                <w:sz w:val="20"/>
                <w:szCs w:val="20"/>
              </w:rPr>
            </w:pPr>
            <w:r w:rsidRPr="000A6EE0">
              <w:rPr>
                <w:rFonts w:ascii="Calibri" w:hAnsi="Calibri" w:cs="Calibri"/>
                <w:color w:val="000000"/>
                <w:sz w:val="20"/>
                <w:szCs w:val="20"/>
              </w:rPr>
              <w:t>17.720</w:t>
            </w:r>
          </w:p>
        </w:tc>
        <w:tc>
          <w:tcPr>
            <w:tcW w:w="597" w:type="pct"/>
            <w:vAlign w:val="bottom"/>
          </w:tcPr>
          <w:p w14:paraId="415996C8" w14:textId="068736BB" w:rsidR="00BB163C" w:rsidRPr="000A6EE0" w:rsidRDefault="00BB163C" w:rsidP="00BB163C">
            <w:pPr>
              <w:jc w:val="right"/>
              <w:rPr>
                <w:sz w:val="20"/>
                <w:szCs w:val="20"/>
              </w:rPr>
            </w:pPr>
            <w:r w:rsidRPr="000A6EE0">
              <w:rPr>
                <w:rFonts w:ascii="Calibri" w:hAnsi="Calibri" w:cs="Calibri"/>
                <w:color w:val="000000"/>
                <w:sz w:val="20"/>
                <w:szCs w:val="20"/>
              </w:rPr>
              <w:t>15.093</w:t>
            </w:r>
          </w:p>
        </w:tc>
        <w:tc>
          <w:tcPr>
            <w:tcW w:w="673" w:type="pct"/>
            <w:vAlign w:val="bottom"/>
          </w:tcPr>
          <w:p w14:paraId="63F6A4FC" w14:textId="5571C377" w:rsidR="00BB163C" w:rsidRPr="000A6EE0" w:rsidRDefault="00BB163C" w:rsidP="00BB163C">
            <w:pPr>
              <w:jc w:val="right"/>
              <w:rPr>
                <w:sz w:val="20"/>
                <w:szCs w:val="20"/>
              </w:rPr>
            </w:pPr>
            <w:r w:rsidRPr="000A6EE0">
              <w:rPr>
                <w:rFonts w:ascii="Calibri" w:hAnsi="Calibri" w:cs="Calibri"/>
                <w:color w:val="000000"/>
                <w:sz w:val="20"/>
                <w:szCs w:val="20"/>
              </w:rPr>
              <w:t>267.455</w:t>
            </w:r>
          </w:p>
        </w:tc>
        <w:tc>
          <w:tcPr>
            <w:tcW w:w="670" w:type="pct"/>
            <w:vAlign w:val="bottom"/>
          </w:tcPr>
          <w:p w14:paraId="082447DE" w14:textId="029A1DED" w:rsidR="00BB163C" w:rsidRPr="000A6EE0" w:rsidRDefault="00BB163C" w:rsidP="00BB163C">
            <w:pPr>
              <w:jc w:val="right"/>
              <w:rPr>
                <w:sz w:val="20"/>
                <w:szCs w:val="20"/>
              </w:rPr>
            </w:pPr>
            <w:r w:rsidRPr="000A6EE0">
              <w:rPr>
                <w:rFonts w:ascii="Calibri" w:hAnsi="Calibri" w:cs="Calibri"/>
                <w:color w:val="000000"/>
                <w:sz w:val="20"/>
                <w:szCs w:val="20"/>
              </w:rPr>
              <w:t>0.620</w:t>
            </w:r>
          </w:p>
        </w:tc>
        <w:tc>
          <w:tcPr>
            <w:tcW w:w="597" w:type="pct"/>
            <w:vAlign w:val="bottom"/>
          </w:tcPr>
          <w:p w14:paraId="69D03BF7" w14:textId="02D5EB5C" w:rsidR="00BB163C" w:rsidRPr="000A6EE0" w:rsidRDefault="00BB163C" w:rsidP="00BB163C">
            <w:pPr>
              <w:jc w:val="right"/>
              <w:rPr>
                <w:sz w:val="20"/>
                <w:szCs w:val="20"/>
              </w:rPr>
            </w:pPr>
            <w:r w:rsidRPr="000A6EE0">
              <w:rPr>
                <w:rFonts w:ascii="Calibri" w:hAnsi="Calibri" w:cs="Calibri"/>
                <w:color w:val="000000"/>
                <w:sz w:val="20"/>
                <w:szCs w:val="20"/>
              </w:rPr>
              <w:t>154.218</w:t>
            </w:r>
          </w:p>
        </w:tc>
        <w:tc>
          <w:tcPr>
            <w:tcW w:w="672" w:type="pct"/>
            <w:vAlign w:val="bottom"/>
          </w:tcPr>
          <w:p w14:paraId="72E5CDD6" w14:textId="723622A4" w:rsidR="00BB163C" w:rsidRPr="000A6EE0" w:rsidRDefault="00BB163C" w:rsidP="00BB163C">
            <w:pPr>
              <w:jc w:val="right"/>
              <w:rPr>
                <w:sz w:val="20"/>
                <w:szCs w:val="20"/>
              </w:rPr>
            </w:pPr>
            <w:r w:rsidRPr="000A6EE0">
              <w:rPr>
                <w:rFonts w:ascii="Calibri" w:hAnsi="Calibri" w:cs="Calibri"/>
                <w:color w:val="000000"/>
                <w:sz w:val="20"/>
                <w:szCs w:val="20"/>
              </w:rPr>
              <w:t>1696.400</w:t>
            </w:r>
          </w:p>
        </w:tc>
      </w:tr>
      <w:tr w:rsidR="000A6EE0" w:rsidRPr="000A6EE0" w14:paraId="2AC38F7C" w14:textId="751681CD" w:rsidTr="000A6EE0">
        <w:tc>
          <w:tcPr>
            <w:tcW w:w="355" w:type="pct"/>
          </w:tcPr>
          <w:p w14:paraId="010E30A6" w14:textId="00327792" w:rsidR="00BB163C" w:rsidRPr="000A6EE0" w:rsidRDefault="00BB163C" w:rsidP="00BB163C">
            <w:pPr>
              <w:rPr>
                <w:sz w:val="20"/>
                <w:szCs w:val="20"/>
              </w:rPr>
            </w:pPr>
            <w:r w:rsidRPr="000A6EE0">
              <w:rPr>
                <w:sz w:val="20"/>
                <w:szCs w:val="20"/>
              </w:rPr>
              <w:t>50 *</w:t>
            </w:r>
          </w:p>
        </w:tc>
        <w:tc>
          <w:tcPr>
            <w:tcW w:w="465" w:type="pct"/>
          </w:tcPr>
          <w:p w14:paraId="2EA679C6" w14:textId="140C7C88" w:rsidR="00BB163C" w:rsidRPr="000A6EE0" w:rsidRDefault="00BB163C" w:rsidP="00BB163C">
            <w:pPr>
              <w:jc w:val="right"/>
              <w:rPr>
                <w:sz w:val="20"/>
                <w:szCs w:val="20"/>
              </w:rPr>
            </w:pPr>
            <w:r w:rsidRPr="000A6EE0">
              <w:rPr>
                <w:sz w:val="20"/>
                <w:szCs w:val="20"/>
              </w:rPr>
              <w:t>178.63</w:t>
            </w:r>
          </w:p>
        </w:tc>
        <w:tc>
          <w:tcPr>
            <w:tcW w:w="522" w:type="pct"/>
            <w:vAlign w:val="bottom"/>
          </w:tcPr>
          <w:p w14:paraId="58DFB82E" w14:textId="2BAF94E1" w:rsidR="00BB163C" w:rsidRPr="000A6EE0" w:rsidRDefault="00BB163C" w:rsidP="00BB163C">
            <w:pPr>
              <w:jc w:val="right"/>
              <w:rPr>
                <w:sz w:val="20"/>
                <w:szCs w:val="20"/>
              </w:rPr>
            </w:pPr>
            <w:r w:rsidRPr="000A6EE0">
              <w:rPr>
                <w:rFonts w:ascii="Calibri" w:hAnsi="Calibri" w:cs="Calibri"/>
                <w:color w:val="000000"/>
                <w:sz w:val="20"/>
                <w:szCs w:val="20"/>
              </w:rPr>
              <w:t>10.462</w:t>
            </w:r>
          </w:p>
        </w:tc>
        <w:tc>
          <w:tcPr>
            <w:tcW w:w="448" w:type="pct"/>
            <w:vAlign w:val="bottom"/>
          </w:tcPr>
          <w:p w14:paraId="318A4E56" w14:textId="47E9C312" w:rsidR="00BB163C" w:rsidRPr="000A6EE0" w:rsidRDefault="00BB163C" w:rsidP="00BB163C">
            <w:pPr>
              <w:jc w:val="right"/>
              <w:rPr>
                <w:sz w:val="20"/>
                <w:szCs w:val="20"/>
              </w:rPr>
            </w:pPr>
            <w:r w:rsidRPr="000A6EE0">
              <w:rPr>
                <w:rFonts w:ascii="Calibri" w:hAnsi="Calibri" w:cs="Calibri"/>
                <w:color w:val="000000"/>
                <w:sz w:val="20"/>
                <w:szCs w:val="20"/>
              </w:rPr>
              <w:t>18.280</w:t>
            </w:r>
          </w:p>
        </w:tc>
        <w:tc>
          <w:tcPr>
            <w:tcW w:w="597" w:type="pct"/>
            <w:vAlign w:val="bottom"/>
          </w:tcPr>
          <w:p w14:paraId="21EC096B" w14:textId="0C4B5E28" w:rsidR="00BB163C" w:rsidRPr="000A6EE0" w:rsidRDefault="00BB163C" w:rsidP="00BB163C">
            <w:pPr>
              <w:jc w:val="right"/>
              <w:rPr>
                <w:sz w:val="20"/>
                <w:szCs w:val="20"/>
              </w:rPr>
            </w:pPr>
            <w:r w:rsidRPr="000A6EE0">
              <w:rPr>
                <w:rFonts w:ascii="Calibri" w:hAnsi="Calibri" w:cs="Calibri"/>
                <w:color w:val="000000"/>
                <w:sz w:val="20"/>
                <w:szCs w:val="20"/>
              </w:rPr>
              <w:t>14.904</w:t>
            </w:r>
          </w:p>
        </w:tc>
        <w:tc>
          <w:tcPr>
            <w:tcW w:w="673" w:type="pct"/>
            <w:vAlign w:val="bottom"/>
          </w:tcPr>
          <w:p w14:paraId="7B7E876F" w14:textId="08649EA6" w:rsidR="00BB163C" w:rsidRPr="000A6EE0" w:rsidRDefault="00BB163C" w:rsidP="00BB163C">
            <w:pPr>
              <w:jc w:val="right"/>
              <w:rPr>
                <w:sz w:val="20"/>
                <w:szCs w:val="20"/>
              </w:rPr>
            </w:pPr>
            <w:r w:rsidRPr="000A6EE0">
              <w:rPr>
                <w:rFonts w:ascii="Calibri" w:hAnsi="Calibri" w:cs="Calibri"/>
                <w:color w:val="000000"/>
                <w:sz w:val="20"/>
                <w:szCs w:val="20"/>
              </w:rPr>
              <w:t>272.437</w:t>
            </w:r>
          </w:p>
        </w:tc>
        <w:tc>
          <w:tcPr>
            <w:tcW w:w="670" w:type="pct"/>
            <w:vAlign w:val="bottom"/>
          </w:tcPr>
          <w:p w14:paraId="401EB82B" w14:textId="6D7AC1EB" w:rsidR="00BB163C" w:rsidRPr="000A6EE0" w:rsidRDefault="00BB163C" w:rsidP="00BB163C">
            <w:pPr>
              <w:jc w:val="right"/>
              <w:rPr>
                <w:sz w:val="20"/>
                <w:szCs w:val="20"/>
              </w:rPr>
            </w:pPr>
            <w:r w:rsidRPr="000A6EE0">
              <w:rPr>
                <w:rFonts w:ascii="Calibri" w:hAnsi="Calibri" w:cs="Calibri"/>
                <w:color w:val="000000"/>
                <w:sz w:val="20"/>
                <w:szCs w:val="20"/>
              </w:rPr>
              <w:t>0.618</w:t>
            </w:r>
          </w:p>
        </w:tc>
        <w:tc>
          <w:tcPr>
            <w:tcW w:w="597" w:type="pct"/>
            <w:vAlign w:val="bottom"/>
          </w:tcPr>
          <w:p w14:paraId="3BF2627B" w14:textId="63B2EA95" w:rsidR="00BB163C" w:rsidRPr="000A6EE0" w:rsidRDefault="00BB163C" w:rsidP="00BB163C">
            <w:pPr>
              <w:jc w:val="right"/>
              <w:rPr>
                <w:sz w:val="20"/>
                <w:szCs w:val="20"/>
              </w:rPr>
            </w:pPr>
            <w:r w:rsidRPr="000A6EE0">
              <w:rPr>
                <w:rFonts w:ascii="Calibri" w:hAnsi="Calibri" w:cs="Calibri"/>
                <w:color w:val="000000"/>
                <w:sz w:val="20"/>
                <w:szCs w:val="20"/>
              </w:rPr>
              <w:t>155.502</w:t>
            </w:r>
          </w:p>
        </w:tc>
        <w:tc>
          <w:tcPr>
            <w:tcW w:w="672" w:type="pct"/>
            <w:vAlign w:val="bottom"/>
          </w:tcPr>
          <w:p w14:paraId="758C136C" w14:textId="21DBD26F" w:rsidR="00BB163C" w:rsidRPr="000A6EE0" w:rsidRDefault="00BB163C" w:rsidP="00BB163C">
            <w:pPr>
              <w:jc w:val="right"/>
              <w:rPr>
                <w:sz w:val="20"/>
                <w:szCs w:val="20"/>
              </w:rPr>
            </w:pPr>
            <w:r w:rsidRPr="000A6EE0">
              <w:rPr>
                <w:rFonts w:ascii="Calibri" w:hAnsi="Calibri" w:cs="Calibri"/>
                <w:color w:val="000000"/>
                <w:sz w:val="20"/>
                <w:szCs w:val="20"/>
              </w:rPr>
              <w:t>1710.520</w:t>
            </w:r>
          </w:p>
        </w:tc>
      </w:tr>
      <w:tr w:rsidR="000A6EE0" w:rsidRPr="000A6EE0" w14:paraId="3CC6741E" w14:textId="19D21338" w:rsidTr="000A6EE0">
        <w:tc>
          <w:tcPr>
            <w:tcW w:w="355" w:type="pct"/>
          </w:tcPr>
          <w:p w14:paraId="2B644D52" w14:textId="350492B0" w:rsidR="00BB163C" w:rsidRPr="000A6EE0" w:rsidRDefault="00BB163C" w:rsidP="00BB163C">
            <w:pPr>
              <w:rPr>
                <w:sz w:val="20"/>
                <w:szCs w:val="20"/>
              </w:rPr>
            </w:pPr>
            <w:r w:rsidRPr="000A6EE0">
              <w:rPr>
                <w:sz w:val="20"/>
                <w:szCs w:val="20"/>
              </w:rPr>
              <w:t>75</w:t>
            </w:r>
          </w:p>
        </w:tc>
        <w:tc>
          <w:tcPr>
            <w:tcW w:w="465" w:type="pct"/>
          </w:tcPr>
          <w:p w14:paraId="1417BAC6" w14:textId="44EB8E99" w:rsidR="00BB163C" w:rsidRPr="000A6EE0" w:rsidRDefault="00BB163C" w:rsidP="00BB163C">
            <w:pPr>
              <w:jc w:val="right"/>
              <w:rPr>
                <w:sz w:val="20"/>
                <w:szCs w:val="20"/>
              </w:rPr>
            </w:pPr>
            <w:r w:rsidRPr="000A6EE0">
              <w:rPr>
                <w:sz w:val="20"/>
                <w:szCs w:val="20"/>
              </w:rPr>
              <w:t>282.85</w:t>
            </w:r>
          </w:p>
        </w:tc>
        <w:tc>
          <w:tcPr>
            <w:tcW w:w="522" w:type="pct"/>
            <w:vAlign w:val="bottom"/>
          </w:tcPr>
          <w:p w14:paraId="1E0C4257" w14:textId="09EF51FC" w:rsidR="00BB163C" w:rsidRPr="000A6EE0" w:rsidRDefault="00BB163C" w:rsidP="00BB163C">
            <w:pPr>
              <w:jc w:val="right"/>
              <w:rPr>
                <w:sz w:val="20"/>
                <w:szCs w:val="20"/>
              </w:rPr>
            </w:pPr>
            <w:r w:rsidRPr="000A6EE0">
              <w:rPr>
                <w:rFonts w:ascii="Calibri" w:hAnsi="Calibri" w:cs="Calibri"/>
                <w:color w:val="000000"/>
                <w:sz w:val="20"/>
                <w:szCs w:val="20"/>
              </w:rPr>
              <w:t>10.749</w:t>
            </w:r>
          </w:p>
        </w:tc>
        <w:tc>
          <w:tcPr>
            <w:tcW w:w="448" w:type="pct"/>
            <w:vAlign w:val="bottom"/>
          </w:tcPr>
          <w:p w14:paraId="5675AD77" w14:textId="6DED6A92" w:rsidR="00BB163C" w:rsidRPr="000A6EE0" w:rsidRDefault="00BB163C" w:rsidP="00BB163C">
            <w:pPr>
              <w:jc w:val="right"/>
              <w:rPr>
                <w:sz w:val="20"/>
                <w:szCs w:val="20"/>
              </w:rPr>
            </w:pPr>
            <w:r w:rsidRPr="000A6EE0">
              <w:rPr>
                <w:rFonts w:ascii="Calibri" w:hAnsi="Calibri" w:cs="Calibri"/>
                <w:color w:val="000000"/>
                <w:sz w:val="20"/>
                <w:szCs w:val="20"/>
              </w:rPr>
              <w:t>16.253</w:t>
            </w:r>
          </w:p>
        </w:tc>
        <w:tc>
          <w:tcPr>
            <w:tcW w:w="597" w:type="pct"/>
            <w:vAlign w:val="bottom"/>
          </w:tcPr>
          <w:p w14:paraId="7B8C98DA" w14:textId="4267DD2D" w:rsidR="00BB163C" w:rsidRPr="000A6EE0" w:rsidRDefault="00BB163C" w:rsidP="00BB163C">
            <w:pPr>
              <w:jc w:val="right"/>
              <w:rPr>
                <w:sz w:val="20"/>
                <w:szCs w:val="20"/>
              </w:rPr>
            </w:pPr>
            <w:r w:rsidRPr="000A6EE0">
              <w:rPr>
                <w:rFonts w:ascii="Calibri" w:hAnsi="Calibri" w:cs="Calibri"/>
                <w:color w:val="000000"/>
                <w:sz w:val="20"/>
                <w:szCs w:val="20"/>
              </w:rPr>
              <w:t>15.160</w:t>
            </w:r>
          </w:p>
        </w:tc>
        <w:tc>
          <w:tcPr>
            <w:tcW w:w="673" w:type="pct"/>
            <w:vAlign w:val="bottom"/>
          </w:tcPr>
          <w:p w14:paraId="2B37FDEC" w14:textId="172707CB" w:rsidR="00BB163C" w:rsidRPr="000A6EE0" w:rsidRDefault="00BB163C" w:rsidP="00BB163C">
            <w:pPr>
              <w:jc w:val="right"/>
              <w:rPr>
                <w:sz w:val="20"/>
                <w:szCs w:val="20"/>
              </w:rPr>
            </w:pPr>
            <w:r w:rsidRPr="000A6EE0">
              <w:rPr>
                <w:rFonts w:ascii="Calibri" w:hAnsi="Calibri" w:cs="Calibri"/>
                <w:color w:val="000000"/>
                <w:sz w:val="20"/>
                <w:szCs w:val="20"/>
              </w:rPr>
              <w:t>246.393</w:t>
            </w:r>
          </w:p>
        </w:tc>
        <w:tc>
          <w:tcPr>
            <w:tcW w:w="670" w:type="pct"/>
            <w:vAlign w:val="bottom"/>
          </w:tcPr>
          <w:p w14:paraId="1E151184" w14:textId="196E56C0" w:rsidR="00BB163C" w:rsidRPr="000A6EE0" w:rsidRDefault="00BB163C" w:rsidP="00BB163C">
            <w:pPr>
              <w:jc w:val="right"/>
              <w:rPr>
                <w:sz w:val="20"/>
                <w:szCs w:val="20"/>
              </w:rPr>
            </w:pPr>
            <w:r w:rsidRPr="000A6EE0">
              <w:rPr>
                <w:rFonts w:ascii="Calibri" w:hAnsi="Calibri" w:cs="Calibri"/>
                <w:color w:val="000000"/>
                <w:sz w:val="20"/>
                <w:szCs w:val="20"/>
              </w:rPr>
              <w:t>0.622</w:t>
            </w:r>
          </w:p>
        </w:tc>
        <w:tc>
          <w:tcPr>
            <w:tcW w:w="597" w:type="pct"/>
            <w:vAlign w:val="bottom"/>
          </w:tcPr>
          <w:p w14:paraId="3D46EFCC" w14:textId="61DE3EE1" w:rsidR="00BB163C" w:rsidRPr="000A6EE0" w:rsidRDefault="00BB163C" w:rsidP="00BB163C">
            <w:pPr>
              <w:jc w:val="right"/>
              <w:rPr>
                <w:sz w:val="20"/>
                <w:szCs w:val="20"/>
              </w:rPr>
            </w:pPr>
            <w:r w:rsidRPr="000A6EE0">
              <w:rPr>
                <w:rFonts w:ascii="Calibri" w:hAnsi="Calibri" w:cs="Calibri"/>
                <w:color w:val="000000"/>
                <w:sz w:val="20"/>
                <w:szCs w:val="20"/>
              </w:rPr>
              <w:t>152.859</w:t>
            </w:r>
          </w:p>
        </w:tc>
        <w:tc>
          <w:tcPr>
            <w:tcW w:w="672" w:type="pct"/>
            <w:vAlign w:val="bottom"/>
          </w:tcPr>
          <w:p w14:paraId="294DB312" w14:textId="0924B2B0" w:rsidR="00BB163C" w:rsidRPr="000A6EE0" w:rsidRDefault="00BB163C" w:rsidP="00BB163C">
            <w:pPr>
              <w:jc w:val="right"/>
              <w:rPr>
                <w:sz w:val="20"/>
                <w:szCs w:val="20"/>
              </w:rPr>
            </w:pPr>
            <w:r w:rsidRPr="000A6EE0">
              <w:rPr>
                <w:rFonts w:ascii="Calibri" w:hAnsi="Calibri" w:cs="Calibri"/>
                <w:color w:val="000000"/>
                <w:sz w:val="20"/>
                <w:szCs w:val="20"/>
              </w:rPr>
              <w:t>1681.453</w:t>
            </w:r>
          </w:p>
        </w:tc>
      </w:tr>
      <w:tr w:rsidR="000A6EE0" w:rsidRPr="000A6EE0" w14:paraId="01F3BF4A" w14:textId="24DB8345" w:rsidTr="000A6EE0">
        <w:tc>
          <w:tcPr>
            <w:tcW w:w="355" w:type="pct"/>
          </w:tcPr>
          <w:p w14:paraId="24617D6A" w14:textId="4A0E5906" w:rsidR="00BB163C" w:rsidRPr="000A6EE0" w:rsidRDefault="00BB163C" w:rsidP="00BB163C">
            <w:pPr>
              <w:rPr>
                <w:sz w:val="20"/>
                <w:szCs w:val="20"/>
              </w:rPr>
            </w:pPr>
            <w:r w:rsidRPr="000A6EE0">
              <w:rPr>
                <w:sz w:val="20"/>
                <w:szCs w:val="20"/>
              </w:rPr>
              <w:t>100</w:t>
            </w:r>
          </w:p>
        </w:tc>
        <w:tc>
          <w:tcPr>
            <w:tcW w:w="465" w:type="pct"/>
          </w:tcPr>
          <w:p w14:paraId="554E8BCA" w14:textId="329C7A88" w:rsidR="00BB163C" w:rsidRPr="000A6EE0" w:rsidRDefault="00BB163C" w:rsidP="00BB163C">
            <w:pPr>
              <w:jc w:val="right"/>
              <w:rPr>
                <w:sz w:val="20"/>
                <w:szCs w:val="20"/>
              </w:rPr>
            </w:pPr>
            <w:r w:rsidRPr="000A6EE0">
              <w:rPr>
                <w:sz w:val="20"/>
                <w:szCs w:val="20"/>
              </w:rPr>
              <w:t>331.62</w:t>
            </w:r>
          </w:p>
        </w:tc>
        <w:tc>
          <w:tcPr>
            <w:tcW w:w="522" w:type="pct"/>
            <w:vAlign w:val="bottom"/>
          </w:tcPr>
          <w:p w14:paraId="29A31D5A" w14:textId="3D28E6A5" w:rsidR="00BB163C" w:rsidRPr="000A6EE0" w:rsidRDefault="00BB163C" w:rsidP="00BB163C">
            <w:pPr>
              <w:jc w:val="right"/>
              <w:rPr>
                <w:sz w:val="20"/>
                <w:szCs w:val="20"/>
              </w:rPr>
            </w:pPr>
            <w:r w:rsidRPr="000A6EE0">
              <w:rPr>
                <w:rFonts w:ascii="Calibri" w:hAnsi="Calibri" w:cs="Calibri"/>
                <w:color w:val="000000"/>
                <w:sz w:val="20"/>
                <w:szCs w:val="20"/>
              </w:rPr>
              <w:t>10.988</w:t>
            </w:r>
          </w:p>
        </w:tc>
        <w:tc>
          <w:tcPr>
            <w:tcW w:w="448" w:type="pct"/>
            <w:vAlign w:val="bottom"/>
          </w:tcPr>
          <w:p w14:paraId="74AB54AA" w14:textId="481E457F" w:rsidR="00BB163C" w:rsidRPr="000A6EE0" w:rsidRDefault="00BB163C" w:rsidP="00BB163C">
            <w:pPr>
              <w:jc w:val="right"/>
              <w:rPr>
                <w:sz w:val="20"/>
                <w:szCs w:val="20"/>
              </w:rPr>
            </w:pPr>
            <w:r w:rsidRPr="000A6EE0">
              <w:rPr>
                <w:rFonts w:ascii="Calibri" w:hAnsi="Calibri" w:cs="Calibri"/>
                <w:color w:val="000000"/>
                <w:sz w:val="20"/>
                <w:szCs w:val="20"/>
              </w:rPr>
              <w:t>19.040</w:t>
            </w:r>
          </w:p>
        </w:tc>
        <w:tc>
          <w:tcPr>
            <w:tcW w:w="597" w:type="pct"/>
            <w:vAlign w:val="bottom"/>
          </w:tcPr>
          <w:p w14:paraId="6BDBE11C" w14:textId="259CED7A" w:rsidR="00BB163C" w:rsidRPr="000A6EE0" w:rsidRDefault="00BB163C" w:rsidP="00BB163C">
            <w:pPr>
              <w:jc w:val="right"/>
              <w:rPr>
                <w:sz w:val="20"/>
                <w:szCs w:val="20"/>
              </w:rPr>
            </w:pPr>
            <w:r w:rsidRPr="000A6EE0">
              <w:rPr>
                <w:rFonts w:ascii="Calibri" w:hAnsi="Calibri" w:cs="Calibri"/>
                <w:color w:val="000000"/>
                <w:sz w:val="20"/>
                <w:szCs w:val="20"/>
              </w:rPr>
              <w:t>14.869</w:t>
            </w:r>
          </w:p>
        </w:tc>
        <w:tc>
          <w:tcPr>
            <w:tcW w:w="673" w:type="pct"/>
            <w:vAlign w:val="bottom"/>
          </w:tcPr>
          <w:p w14:paraId="1447BDB8" w14:textId="4F62C725" w:rsidR="00BB163C" w:rsidRPr="000A6EE0" w:rsidRDefault="00BB163C" w:rsidP="00BB163C">
            <w:pPr>
              <w:jc w:val="right"/>
              <w:rPr>
                <w:sz w:val="20"/>
                <w:szCs w:val="20"/>
              </w:rPr>
            </w:pPr>
            <w:r w:rsidRPr="000A6EE0">
              <w:rPr>
                <w:rFonts w:ascii="Calibri" w:hAnsi="Calibri" w:cs="Calibri"/>
                <w:color w:val="000000"/>
                <w:sz w:val="20"/>
                <w:szCs w:val="20"/>
              </w:rPr>
              <w:t>283.114</w:t>
            </w:r>
          </w:p>
        </w:tc>
        <w:tc>
          <w:tcPr>
            <w:tcW w:w="670" w:type="pct"/>
            <w:vAlign w:val="bottom"/>
          </w:tcPr>
          <w:p w14:paraId="1F45F28B" w14:textId="3902D067" w:rsidR="00BB163C" w:rsidRPr="000A6EE0" w:rsidRDefault="00BB163C" w:rsidP="00BB163C">
            <w:pPr>
              <w:jc w:val="right"/>
              <w:rPr>
                <w:sz w:val="20"/>
                <w:szCs w:val="20"/>
              </w:rPr>
            </w:pPr>
            <w:r w:rsidRPr="000A6EE0">
              <w:rPr>
                <w:rFonts w:ascii="Calibri" w:hAnsi="Calibri" w:cs="Calibri"/>
                <w:color w:val="000000"/>
                <w:sz w:val="20"/>
                <w:szCs w:val="20"/>
              </w:rPr>
              <w:t>0.621</w:t>
            </w:r>
          </w:p>
        </w:tc>
        <w:tc>
          <w:tcPr>
            <w:tcW w:w="597" w:type="pct"/>
            <w:vAlign w:val="bottom"/>
          </w:tcPr>
          <w:p w14:paraId="395C722C" w14:textId="261F2C09" w:rsidR="00BB163C" w:rsidRPr="000A6EE0" w:rsidRDefault="00BB163C" w:rsidP="00BB163C">
            <w:pPr>
              <w:jc w:val="right"/>
              <w:rPr>
                <w:sz w:val="20"/>
                <w:szCs w:val="20"/>
              </w:rPr>
            </w:pPr>
            <w:r w:rsidRPr="000A6EE0">
              <w:rPr>
                <w:rFonts w:ascii="Calibri" w:hAnsi="Calibri" w:cs="Calibri"/>
                <w:color w:val="000000"/>
                <w:sz w:val="20"/>
                <w:szCs w:val="20"/>
              </w:rPr>
              <w:t>153.993</w:t>
            </w:r>
          </w:p>
        </w:tc>
        <w:tc>
          <w:tcPr>
            <w:tcW w:w="672" w:type="pct"/>
            <w:vAlign w:val="bottom"/>
          </w:tcPr>
          <w:p w14:paraId="597688E6" w14:textId="5FE7AC8E" w:rsidR="00BB163C" w:rsidRPr="000A6EE0" w:rsidRDefault="00BB163C" w:rsidP="00BB163C">
            <w:pPr>
              <w:jc w:val="right"/>
              <w:rPr>
                <w:sz w:val="20"/>
                <w:szCs w:val="20"/>
              </w:rPr>
            </w:pPr>
            <w:r w:rsidRPr="000A6EE0">
              <w:rPr>
                <w:rFonts w:ascii="Calibri" w:hAnsi="Calibri" w:cs="Calibri"/>
                <w:color w:val="000000"/>
                <w:sz w:val="20"/>
                <w:szCs w:val="20"/>
              </w:rPr>
              <w:t>1693.920</w:t>
            </w:r>
          </w:p>
        </w:tc>
      </w:tr>
      <w:tr w:rsidR="000A6EE0" w:rsidRPr="000A6EE0" w14:paraId="7445AD36" w14:textId="336EC78E" w:rsidTr="000A6EE0">
        <w:tc>
          <w:tcPr>
            <w:tcW w:w="355" w:type="pct"/>
          </w:tcPr>
          <w:p w14:paraId="7EFE251D" w14:textId="113DABE3" w:rsidR="00BB163C" w:rsidRPr="000A6EE0" w:rsidRDefault="00BB163C" w:rsidP="00BB163C">
            <w:pPr>
              <w:rPr>
                <w:sz w:val="20"/>
                <w:szCs w:val="20"/>
              </w:rPr>
            </w:pPr>
            <w:r w:rsidRPr="000A6EE0">
              <w:rPr>
                <w:sz w:val="20"/>
                <w:szCs w:val="20"/>
              </w:rPr>
              <w:t>125</w:t>
            </w:r>
          </w:p>
        </w:tc>
        <w:tc>
          <w:tcPr>
            <w:tcW w:w="465" w:type="pct"/>
          </w:tcPr>
          <w:p w14:paraId="0B731017" w14:textId="1715D337" w:rsidR="00BB163C" w:rsidRPr="000A6EE0" w:rsidRDefault="00BB163C" w:rsidP="00BB163C">
            <w:pPr>
              <w:jc w:val="right"/>
              <w:rPr>
                <w:sz w:val="20"/>
                <w:szCs w:val="20"/>
              </w:rPr>
            </w:pPr>
            <w:r w:rsidRPr="000A6EE0">
              <w:rPr>
                <w:sz w:val="20"/>
                <w:szCs w:val="20"/>
              </w:rPr>
              <w:t>427.65</w:t>
            </w:r>
          </w:p>
        </w:tc>
        <w:tc>
          <w:tcPr>
            <w:tcW w:w="522" w:type="pct"/>
            <w:vAlign w:val="bottom"/>
          </w:tcPr>
          <w:p w14:paraId="1A8FF7DC" w14:textId="65252753" w:rsidR="00BB163C" w:rsidRPr="000A6EE0" w:rsidRDefault="00BB163C" w:rsidP="00BB163C">
            <w:pPr>
              <w:jc w:val="right"/>
              <w:rPr>
                <w:sz w:val="20"/>
                <w:szCs w:val="20"/>
              </w:rPr>
            </w:pPr>
            <w:r w:rsidRPr="000A6EE0">
              <w:rPr>
                <w:rFonts w:ascii="Calibri" w:hAnsi="Calibri" w:cs="Calibri"/>
                <w:color w:val="000000"/>
                <w:sz w:val="20"/>
                <w:szCs w:val="20"/>
              </w:rPr>
              <w:t>10.593</w:t>
            </w:r>
          </w:p>
        </w:tc>
        <w:tc>
          <w:tcPr>
            <w:tcW w:w="448" w:type="pct"/>
            <w:vAlign w:val="bottom"/>
          </w:tcPr>
          <w:p w14:paraId="60B810EE" w14:textId="4C5CE6B0" w:rsidR="00BB163C" w:rsidRPr="000A6EE0" w:rsidRDefault="00BB163C" w:rsidP="00BB163C">
            <w:pPr>
              <w:jc w:val="right"/>
              <w:rPr>
                <w:sz w:val="20"/>
                <w:szCs w:val="20"/>
              </w:rPr>
            </w:pPr>
            <w:r w:rsidRPr="000A6EE0">
              <w:rPr>
                <w:rFonts w:ascii="Calibri" w:hAnsi="Calibri" w:cs="Calibri"/>
                <w:color w:val="000000"/>
                <w:sz w:val="20"/>
                <w:szCs w:val="20"/>
              </w:rPr>
              <w:t>16.840</w:t>
            </w:r>
          </w:p>
        </w:tc>
        <w:tc>
          <w:tcPr>
            <w:tcW w:w="597" w:type="pct"/>
            <w:vAlign w:val="bottom"/>
          </w:tcPr>
          <w:p w14:paraId="106E7712" w14:textId="104F2AE7" w:rsidR="00BB163C" w:rsidRPr="000A6EE0" w:rsidRDefault="00BB163C" w:rsidP="00BB163C">
            <w:pPr>
              <w:jc w:val="right"/>
              <w:rPr>
                <w:sz w:val="20"/>
                <w:szCs w:val="20"/>
              </w:rPr>
            </w:pPr>
            <w:r w:rsidRPr="000A6EE0">
              <w:rPr>
                <w:rFonts w:ascii="Calibri" w:hAnsi="Calibri" w:cs="Calibri"/>
                <w:color w:val="000000"/>
                <w:sz w:val="20"/>
                <w:szCs w:val="20"/>
              </w:rPr>
              <w:t>15.208</w:t>
            </w:r>
          </w:p>
        </w:tc>
        <w:tc>
          <w:tcPr>
            <w:tcW w:w="673" w:type="pct"/>
            <w:vAlign w:val="bottom"/>
          </w:tcPr>
          <w:p w14:paraId="3BEA70EC" w14:textId="1B7EAC76" w:rsidR="00BB163C" w:rsidRPr="000A6EE0" w:rsidRDefault="00BB163C" w:rsidP="00BB163C">
            <w:pPr>
              <w:jc w:val="right"/>
              <w:rPr>
                <w:sz w:val="20"/>
                <w:szCs w:val="20"/>
              </w:rPr>
            </w:pPr>
            <w:r w:rsidRPr="000A6EE0">
              <w:rPr>
                <w:rFonts w:ascii="Calibri" w:hAnsi="Calibri" w:cs="Calibri"/>
                <w:color w:val="000000"/>
                <w:sz w:val="20"/>
                <w:szCs w:val="20"/>
              </w:rPr>
              <w:t>255.988</w:t>
            </w:r>
          </w:p>
        </w:tc>
        <w:tc>
          <w:tcPr>
            <w:tcW w:w="670" w:type="pct"/>
            <w:vAlign w:val="bottom"/>
          </w:tcPr>
          <w:p w14:paraId="2BFADB83" w14:textId="3C01D24A" w:rsidR="00BB163C" w:rsidRPr="000A6EE0" w:rsidRDefault="00BB163C" w:rsidP="00BB163C">
            <w:pPr>
              <w:jc w:val="right"/>
              <w:rPr>
                <w:sz w:val="20"/>
                <w:szCs w:val="20"/>
              </w:rPr>
            </w:pPr>
            <w:r w:rsidRPr="000A6EE0">
              <w:rPr>
                <w:rFonts w:ascii="Calibri" w:hAnsi="Calibri" w:cs="Calibri"/>
                <w:color w:val="000000"/>
                <w:sz w:val="20"/>
                <w:szCs w:val="20"/>
              </w:rPr>
              <w:t>0.618</w:t>
            </w:r>
          </w:p>
        </w:tc>
        <w:tc>
          <w:tcPr>
            <w:tcW w:w="597" w:type="pct"/>
            <w:vAlign w:val="bottom"/>
          </w:tcPr>
          <w:p w14:paraId="2B158716" w14:textId="14E91722" w:rsidR="00BB163C" w:rsidRPr="000A6EE0" w:rsidRDefault="00BB163C" w:rsidP="00BB163C">
            <w:pPr>
              <w:jc w:val="right"/>
              <w:rPr>
                <w:sz w:val="20"/>
                <w:szCs w:val="20"/>
              </w:rPr>
            </w:pPr>
            <w:r w:rsidRPr="000A6EE0">
              <w:rPr>
                <w:rFonts w:ascii="Calibri" w:hAnsi="Calibri" w:cs="Calibri"/>
                <w:color w:val="000000"/>
                <w:sz w:val="20"/>
                <w:szCs w:val="20"/>
              </w:rPr>
              <w:t>155.209</w:t>
            </w:r>
          </w:p>
        </w:tc>
        <w:tc>
          <w:tcPr>
            <w:tcW w:w="672" w:type="pct"/>
            <w:vAlign w:val="bottom"/>
          </w:tcPr>
          <w:p w14:paraId="51C3F8E5" w14:textId="55D39A47" w:rsidR="00BB163C" w:rsidRPr="000A6EE0" w:rsidRDefault="00BB163C" w:rsidP="00BB163C">
            <w:pPr>
              <w:jc w:val="right"/>
              <w:rPr>
                <w:sz w:val="20"/>
                <w:szCs w:val="20"/>
              </w:rPr>
            </w:pPr>
            <w:r w:rsidRPr="000A6EE0">
              <w:rPr>
                <w:rFonts w:ascii="Calibri" w:hAnsi="Calibri" w:cs="Calibri"/>
                <w:color w:val="000000"/>
                <w:sz w:val="20"/>
                <w:szCs w:val="20"/>
              </w:rPr>
              <w:t>1707.296</w:t>
            </w:r>
          </w:p>
        </w:tc>
      </w:tr>
      <w:tr w:rsidR="000A6EE0" w:rsidRPr="000A6EE0" w14:paraId="12AC8BAF" w14:textId="66304DE5" w:rsidTr="000A6EE0">
        <w:tc>
          <w:tcPr>
            <w:tcW w:w="355" w:type="pct"/>
          </w:tcPr>
          <w:p w14:paraId="3012E056" w14:textId="41443620" w:rsidR="00BB163C" w:rsidRPr="000A6EE0" w:rsidRDefault="00BB163C" w:rsidP="00BB163C">
            <w:pPr>
              <w:rPr>
                <w:sz w:val="20"/>
                <w:szCs w:val="20"/>
              </w:rPr>
            </w:pPr>
            <w:r w:rsidRPr="000A6EE0">
              <w:rPr>
                <w:sz w:val="20"/>
                <w:szCs w:val="20"/>
              </w:rPr>
              <w:t>150</w:t>
            </w:r>
          </w:p>
        </w:tc>
        <w:tc>
          <w:tcPr>
            <w:tcW w:w="465" w:type="pct"/>
          </w:tcPr>
          <w:p w14:paraId="37D7A539" w14:textId="63F960CB" w:rsidR="00BB163C" w:rsidRPr="000A6EE0" w:rsidRDefault="00BB163C" w:rsidP="00BB163C">
            <w:pPr>
              <w:jc w:val="right"/>
              <w:rPr>
                <w:sz w:val="20"/>
                <w:szCs w:val="20"/>
              </w:rPr>
            </w:pPr>
            <w:r w:rsidRPr="000A6EE0">
              <w:rPr>
                <w:sz w:val="20"/>
                <w:szCs w:val="20"/>
              </w:rPr>
              <w:t>501.06</w:t>
            </w:r>
          </w:p>
        </w:tc>
        <w:tc>
          <w:tcPr>
            <w:tcW w:w="522" w:type="pct"/>
            <w:vAlign w:val="bottom"/>
          </w:tcPr>
          <w:p w14:paraId="33DFF608" w14:textId="5D627DC2" w:rsidR="00BB163C" w:rsidRPr="000A6EE0" w:rsidRDefault="00BB163C" w:rsidP="00BB163C">
            <w:pPr>
              <w:jc w:val="right"/>
              <w:rPr>
                <w:sz w:val="20"/>
                <w:szCs w:val="20"/>
              </w:rPr>
            </w:pPr>
            <w:r w:rsidRPr="000A6EE0">
              <w:rPr>
                <w:rFonts w:ascii="Calibri" w:hAnsi="Calibri" w:cs="Calibri"/>
                <w:color w:val="000000"/>
                <w:sz w:val="20"/>
                <w:szCs w:val="20"/>
              </w:rPr>
              <w:t>10.757</w:t>
            </w:r>
          </w:p>
        </w:tc>
        <w:tc>
          <w:tcPr>
            <w:tcW w:w="448" w:type="pct"/>
            <w:vAlign w:val="bottom"/>
          </w:tcPr>
          <w:p w14:paraId="76C48398" w14:textId="230AC7B4" w:rsidR="00BB163C" w:rsidRPr="000A6EE0" w:rsidRDefault="00BB163C" w:rsidP="00BB163C">
            <w:pPr>
              <w:jc w:val="right"/>
              <w:rPr>
                <w:sz w:val="20"/>
                <w:szCs w:val="20"/>
              </w:rPr>
            </w:pPr>
            <w:r w:rsidRPr="000A6EE0">
              <w:rPr>
                <w:rFonts w:ascii="Calibri" w:hAnsi="Calibri" w:cs="Calibri"/>
                <w:color w:val="000000"/>
                <w:sz w:val="20"/>
                <w:szCs w:val="20"/>
              </w:rPr>
              <w:t>17.367</w:t>
            </w:r>
          </w:p>
        </w:tc>
        <w:tc>
          <w:tcPr>
            <w:tcW w:w="597" w:type="pct"/>
            <w:vAlign w:val="bottom"/>
          </w:tcPr>
          <w:p w14:paraId="6BF96743" w14:textId="482DA1A1" w:rsidR="00BB163C" w:rsidRPr="000A6EE0" w:rsidRDefault="00BB163C" w:rsidP="00BB163C">
            <w:pPr>
              <w:jc w:val="right"/>
              <w:rPr>
                <w:sz w:val="20"/>
                <w:szCs w:val="20"/>
              </w:rPr>
            </w:pPr>
            <w:r w:rsidRPr="000A6EE0">
              <w:rPr>
                <w:rFonts w:ascii="Calibri" w:hAnsi="Calibri" w:cs="Calibri"/>
                <w:color w:val="000000"/>
                <w:sz w:val="20"/>
                <w:szCs w:val="20"/>
              </w:rPr>
              <w:t>15.186</w:t>
            </w:r>
          </w:p>
        </w:tc>
        <w:tc>
          <w:tcPr>
            <w:tcW w:w="673" w:type="pct"/>
            <w:vAlign w:val="bottom"/>
          </w:tcPr>
          <w:p w14:paraId="662928D3" w14:textId="65AAF26C" w:rsidR="00BB163C" w:rsidRPr="000A6EE0" w:rsidRDefault="00BB163C" w:rsidP="00BB163C">
            <w:pPr>
              <w:jc w:val="right"/>
              <w:rPr>
                <w:sz w:val="20"/>
                <w:szCs w:val="20"/>
              </w:rPr>
            </w:pPr>
            <w:r w:rsidRPr="000A6EE0">
              <w:rPr>
                <w:rFonts w:ascii="Calibri" w:hAnsi="Calibri" w:cs="Calibri"/>
                <w:color w:val="000000"/>
                <w:sz w:val="20"/>
                <w:szCs w:val="20"/>
              </w:rPr>
              <w:t>263.725</w:t>
            </w:r>
          </w:p>
        </w:tc>
        <w:tc>
          <w:tcPr>
            <w:tcW w:w="670" w:type="pct"/>
            <w:vAlign w:val="bottom"/>
          </w:tcPr>
          <w:p w14:paraId="5410104D" w14:textId="2CED36AD" w:rsidR="00BB163C" w:rsidRPr="000A6EE0" w:rsidRDefault="00BB163C" w:rsidP="00BB163C">
            <w:pPr>
              <w:jc w:val="right"/>
              <w:rPr>
                <w:sz w:val="20"/>
                <w:szCs w:val="20"/>
              </w:rPr>
            </w:pPr>
            <w:r w:rsidRPr="000A6EE0">
              <w:rPr>
                <w:rFonts w:ascii="Calibri" w:hAnsi="Calibri" w:cs="Calibri"/>
                <w:color w:val="000000"/>
                <w:sz w:val="20"/>
                <w:szCs w:val="20"/>
              </w:rPr>
              <w:t>0.620</w:t>
            </w:r>
          </w:p>
        </w:tc>
        <w:tc>
          <w:tcPr>
            <w:tcW w:w="597" w:type="pct"/>
            <w:vAlign w:val="bottom"/>
          </w:tcPr>
          <w:p w14:paraId="43D8928E" w14:textId="4D29403A" w:rsidR="00BB163C" w:rsidRPr="000A6EE0" w:rsidRDefault="00BB163C" w:rsidP="00BB163C">
            <w:pPr>
              <w:jc w:val="right"/>
              <w:rPr>
                <w:sz w:val="20"/>
                <w:szCs w:val="20"/>
              </w:rPr>
            </w:pPr>
            <w:r w:rsidRPr="000A6EE0">
              <w:rPr>
                <w:rFonts w:ascii="Calibri" w:hAnsi="Calibri" w:cs="Calibri"/>
                <w:color w:val="000000"/>
                <w:sz w:val="20"/>
                <w:szCs w:val="20"/>
              </w:rPr>
              <w:t>154.383</w:t>
            </w:r>
          </w:p>
        </w:tc>
        <w:tc>
          <w:tcPr>
            <w:tcW w:w="672" w:type="pct"/>
            <w:vAlign w:val="bottom"/>
          </w:tcPr>
          <w:p w14:paraId="074E3829" w14:textId="31D275B4" w:rsidR="00BB163C" w:rsidRPr="000A6EE0" w:rsidRDefault="00BB163C" w:rsidP="00BB163C">
            <w:pPr>
              <w:jc w:val="right"/>
              <w:rPr>
                <w:sz w:val="20"/>
                <w:szCs w:val="20"/>
              </w:rPr>
            </w:pPr>
            <w:r w:rsidRPr="000A6EE0">
              <w:rPr>
                <w:rFonts w:ascii="Calibri" w:hAnsi="Calibri" w:cs="Calibri"/>
                <w:color w:val="000000"/>
                <w:sz w:val="20"/>
                <w:szCs w:val="20"/>
              </w:rPr>
              <w:t>1698.213</w:t>
            </w:r>
          </w:p>
        </w:tc>
      </w:tr>
      <w:tr w:rsidR="000A6EE0" w:rsidRPr="000A6EE0" w14:paraId="724ACA0D" w14:textId="5ECD3CBB" w:rsidTr="000A6EE0">
        <w:tc>
          <w:tcPr>
            <w:tcW w:w="355" w:type="pct"/>
          </w:tcPr>
          <w:p w14:paraId="39282E9F" w14:textId="38C5AB1B" w:rsidR="00BB163C" w:rsidRPr="000A6EE0" w:rsidRDefault="00BB163C" w:rsidP="00BB163C">
            <w:pPr>
              <w:rPr>
                <w:sz w:val="20"/>
                <w:szCs w:val="20"/>
              </w:rPr>
            </w:pPr>
            <w:r w:rsidRPr="000A6EE0">
              <w:rPr>
                <w:sz w:val="20"/>
                <w:szCs w:val="20"/>
              </w:rPr>
              <w:t>175</w:t>
            </w:r>
          </w:p>
        </w:tc>
        <w:tc>
          <w:tcPr>
            <w:tcW w:w="465" w:type="pct"/>
          </w:tcPr>
          <w:p w14:paraId="45EEB962" w14:textId="4F6421C5" w:rsidR="00BB163C" w:rsidRPr="000A6EE0" w:rsidRDefault="00BB163C" w:rsidP="00BB163C">
            <w:pPr>
              <w:jc w:val="right"/>
              <w:rPr>
                <w:sz w:val="20"/>
                <w:szCs w:val="20"/>
              </w:rPr>
            </w:pPr>
            <w:r w:rsidRPr="000A6EE0">
              <w:rPr>
                <w:sz w:val="20"/>
                <w:szCs w:val="20"/>
              </w:rPr>
              <w:t>582.39</w:t>
            </w:r>
          </w:p>
        </w:tc>
        <w:tc>
          <w:tcPr>
            <w:tcW w:w="522" w:type="pct"/>
            <w:vAlign w:val="bottom"/>
          </w:tcPr>
          <w:p w14:paraId="21CFBB14" w14:textId="267F56D1" w:rsidR="00BB163C" w:rsidRPr="000A6EE0" w:rsidRDefault="00BB163C" w:rsidP="00BB163C">
            <w:pPr>
              <w:jc w:val="right"/>
              <w:rPr>
                <w:sz w:val="20"/>
                <w:szCs w:val="20"/>
              </w:rPr>
            </w:pPr>
            <w:r w:rsidRPr="000A6EE0">
              <w:rPr>
                <w:rFonts w:ascii="Calibri" w:hAnsi="Calibri" w:cs="Calibri"/>
                <w:color w:val="000000"/>
                <w:sz w:val="20"/>
                <w:szCs w:val="20"/>
              </w:rPr>
              <w:t>10.641</w:t>
            </w:r>
          </w:p>
        </w:tc>
        <w:tc>
          <w:tcPr>
            <w:tcW w:w="448" w:type="pct"/>
            <w:vAlign w:val="bottom"/>
          </w:tcPr>
          <w:p w14:paraId="1A611AB8" w14:textId="6F9C0F17" w:rsidR="00BB163C" w:rsidRPr="000A6EE0" w:rsidRDefault="00BB163C" w:rsidP="00BB163C">
            <w:pPr>
              <w:jc w:val="right"/>
              <w:rPr>
                <w:sz w:val="20"/>
                <w:szCs w:val="20"/>
              </w:rPr>
            </w:pPr>
            <w:r w:rsidRPr="000A6EE0">
              <w:rPr>
                <w:rFonts w:ascii="Calibri" w:hAnsi="Calibri" w:cs="Calibri"/>
                <w:color w:val="000000"/>
                <w:sz w:val="20"/>
                <w:szCs w:val="20"/>
              </w:rPr>
              <w:t>17.023</w:t>
            </w:r>
          </w:p>
        </w:tc>
        <w:tc>
          <w:tcPr>
            <w:tcW w:w="597" w:type="pct"/>
            <w:vAlign w:val="bottom"/>
          </w:tcPr>
          <w:p w14:paraId="1A4AB566" w14:textId="199E82CB" w:rsidR="00BB163C" w:rsidRPr="000A6EE0" w:rsidRDefault="00BB163C" w:rsidP="00BB163C">
            <w:pPr>
              <w:jc w:val="right"/>
              <w:rPr>
                <w:sz w:val="20"/>
                <w:szCs w:val="20"/>
              </w:rPr>
            </w:pPr>
            <w:r w:rsidRPr="000A6EE0">
              <w:rPr>
                <w:rFonts w:ascii="Calibri" w:hAnsi="Calibri" w:cs="Calibri"/>
                <w:color w:val="000000"/>
                <w:sz w:val="20"/>
                <w:szCs w:val="20"/>
              </w:rPr>
              <w:t>15.084</w:t>
            </w:r>
          </w:p>
        </w:tc>
        <w:tc>
          <w:tcPr>
            <w:tcW w:w="673" w:type="pct"/>
            <w:vAlign w:val="bottom"/>
          </w:tcPr>
          <w:p w14:paraId="029FC8D9" w14:textId="6A2304FB" w:rsidR="00BB163C" w:rsidRPr="000A6EE0" w:rsidRDefault="00BB163C" w:rsidP="00BB163C">
            <w:pPr>
              <w:jc w:val="right"/>
              <w:rPr>
                <w:sz w:val="20"/>
                <w:szCs w:val="20"/>
              </w:rPr>
            </w:pPr>
            <w:r w:rsidRPr="000A6EE0">
              <w:rPr>
                <w:rFonts w:ascii="Calibri" w:hAnsi="Calibri" w:cs="Calibri"/>
                <w:color w:val="000000"/>
                <w:sz w:val="20"/>
                <w:szCs w:val="20"/>
              </w:rPr>
              <w:t>256.686</w:t>
            </w:r>
          </w:p>
        </w:tc>
        <w:tc>
          <w:tcPr>
            <w:tcW w:w="670" w:type="pct"/>
            <w:vAlign w:val="bottom"/>
          </w:tcPr>
          <w:p w14:paraId="46E8EA6C" w14:textId="235763DD" w:rsidR="00BB163C" w:rsidRPr="000A6EE0" w:rsidRDefault="00BB163C" w:rsidP="00BB163C">
            <w:pPr>
              <w:jc w:val="right"/>
              <w:rPr>
                <w:sz w:val="20"/>
                <w:szCs w:val="20"/>
              </w:rPr>
            </w:pPr>
            <w:r w:rsidRPr="000A6EE0">
              <w:rPr>
                <w:rFonts w:ascii="Calibri" w:hAnsi="Calibri" w:cs="Calibri"/>
                <w:color w:val="000000"/>
                <w:sz w:val="20"/>
                <w:szCs w:val="20"/>
              </w:rPr>
              <w:t>0.620</w:t>
            </w:r>
          </w:p>
        </w:tc>
        <w:tc>
          <w:tcPr>
            <w:tcW w:w="597" w:type="pct"/>
            <w:vAlign w:val="bottom"/>
          </w:tcPr>
          <w:p w14:paraId="1F0CBCF6" w14:textId="4291D8D9" w:rsidR="00BB163C" w:rsidRPr="000A6EE0" w:rsidRDefault="00BB163C" w:rsidP="00BB163C">
            <w:pPr>
              <w:jc w:val="right"/>
              <w:rPr>
                <w:sz w:val="20"/>
                <w:szCs w:val="20"/>
              </w:rPr>
            </w:pPr>
            <w:r w:rsidRPr="000A6EE0">
              <w:rPr>
                <w:rFonts w:ascii="Calibri" w:hAnsi="Calibri" w:cs="Calibri"/>
                <w:color w:val="000000"/>
                <w:sz w:val="20"/>
                <w:szCs w:val="20"/>
              </w:rPr>
              <w:t>154.629</w:t>
            </w:r>
          </w:p>
        </w:tc>
        <w:tc>
          <w:tcPr>
            <w:tcW w:w="672" w:type="pct"/>
            <w:vAlign w:val="bottom"/>
          </w:tcPr>
          <w:p w14:paraId="707616E9" w14:textId="71FA410C" w:rsidR="00BB163C" w:rsidRPr="000A6EE0" w:rsidRDefault="00BB163C" w:rsidP="00BB163C">
            <w:pPr>
              <w:jc w:val="right"/>
              <w:rPr>
                <w:sz w:val="20"/>
                <w:szCs w:val="20"/>
              </w:rPr>
            </w:pPr>
            <w:r w:rsidRPr="000A6EE0">
              <w:rPr>
                <w:rFonts w:ascii="Calibri" w:hAnsi="Calibri" w:cs="Calibri"/>
                <w:color w:val="000000"/>
                <w:sz w:val="20"/>
                <w:szCs w:val="20"/>
              </w:rPr>
              <w:t>1700.914</w:t>
            </w:r>
          </w:p>
        </w:tc>
      </w:tr>
      <w:tr w:rsidR="000A6EE0" w:rsidRPr="000A6EE0" w14:paraId="5E9C7415" w14:textId="7D59EC24" w:rsidTr="000A6EE0">
        <w:tc>
          <w:tcPr>
            <w:tcW w:w="355" w:type="pct"/>
          </w:tcPr>
          <w:p w14:paraId="573AA1A9" w14:textId="41D93266" w:rsidR="00BB163C" w:rsidRPr="000A6EE0" w:rsidRDefault="00BB163C" w:rsidP="00BB163C">
            <w:pPr>
              <w:rPr>
                <w:sz w:val="20"/>
                <w:szCs w:val="20"/>
              </w:rPr>
            </w:pPr>
            <w:r w:rsidRPr="000A6EE0">
              <w:rPr>
                <w:sz w:val="20"/>
                <w:szCs w:val="20"/>
              </w:rPr>
              <w:t>200</w:t>
            </w:r>
          </w:p>
        </w:tc>
        <w:tc>
          <w:tcPr>
            <w:tcW w:w="465" w:type="pct"/>
          </w:tcPr>
          <w:p w14:paraId="0B6FE478" w14:textId="07C58BF6" w:rsidR="00BB163C" w:rsidRPr="000A6EE0" w:rsidRDefault="00BB163C" w:rsidP="00BB163C">
            <w:pPr>
              <w:jc w:val="right"/>
              <w:rPr>
                <w:sz w:val="20"/>
                <w:szCs w:val="20"/>
              </w:rPr>
            </w:pPr>
            <w:r w:rsidRPr="000A6EE0">
              <w:rPr>
                <w:sz w:val="20"/>
                <w:szCs w:val="20"/>
              </w:rPr>
              <w:t>654.40</w:t>
            </w:r>
          </w:p>
        </w:tc>
        <w:tc>
          <w:tcPr>
            <w:tcW w:w="522" w:type="pct"/>
            <w:vAlign w:val="bottom"/>
          </w:tcPr>
          <w:p w14:paraId="362C1CC3" w14:textId="7E325382" w:rsidR="00BB163C" w:rsidRPr="000A6EE0" w:rsidRDefault="00BB163C" w:rsidP="00BB163C">
            <w:pPr>
              <w:jc w:val="right"/>
              <w:rPr>
                <w:sz w:val="20"/>
                <w:szCs w:val="20"/>
              </w:rPr>
            </w:pPr>
            <w:r w:rsidRPr="000A6EE0">
              <w:rPr>
                <w:rFonts w:ascii="Calibri" w:hAnsi="Calibri" w:cs="Calibri"/>
                <w:color w:val="000000"/>
                <w:sz w:val="20"/>
                <w:szCs w:val="20"/>
              </w:rPr>
              <w:t>10.739</w:t>
            </w:r>
          </w:p>
        </w:tc>
        <w:tc>
          <w:tcPr>
            <w:tcW w:w="448" w:type="pct"/>
            <w:vAlign w:val="bottom"/>
          </w:tcPr>
          <w:p w14:paraId="7707AD85" w14:textId="50FBE93B" w:rsidR="00BB163C" w:rsidRPr="000A6EE0" w:rsidRDefault="00BB163C" w:rsidP="00BB163C">
            <w:pPr>
              <w:jc w:val="right"/>
              <w:rPr>
                <w:sz w:val="20"/>
                <w:szCs w:val="20"/>
              </w:rPr>
            </w:pPr>
            <w:r w:rsidRPr="000A6EE0">
              <w:rPr>
                <w:rFonts w:ascii="Calibri" w:hAnsi="Calibri" w:cs="Calibri"/>
                <w:color w:val="000000"/>
                <w:sz w:val="20"/>
                <w:szCs w:val="20"/>
              </w:rPr>
              <w:t>18.365</w:t>
            </w:r>
          </w:p>
        </w:tc>
        <w:tc>
          <w:tcPr>
            <w:tcW w:w="597" w:type="pct"/>
            <w:vAlign w:val="bottom"/>
          </w:tcPr>
          <w:p w14:paraId="7C98AD4A" w14:textId="710C6F66" w:rsidR="00BB163C" w:rsidRPr="000A6EE0" w:rsidRDefault="00BB163C" w:rsidP="00BB163C">
            <w:pPr>
              <w:jc w:val="right"/>
              <w:rPr>
                <w:sz w:val="20"/>
                <w:szCs w:val="20"/>
              </w:rPr>
            </w:pPr>
            <w:r w:rsidRPr="000A6EE0">
              <w:rPr>
                <w:rFonts w:ascii="Calibri" w:hAnsi="Calibri" w:cs="Calibri"/>
                <w:color w:val="000000"/>
                <w:sz w:val="20"/>
                <w:szCs w:val="20"/>
              </w:rPr>
              <w:t>14.969</w:t>
            </w:r>
          </w:p>
        </w:tc>
        <w:tc>
          <w:tcPr>
            <w:tcW w:w="673" w:type="pct"/>
            <w:vAlign w:val="bottom"/>
          </w:tcPr>
          <w:p w14:paraId="7DC518E3" w14:textId="5C82F2AA" w:rsidR="00BB163C" w:rsidRPr="000A6EE0" w:rsidRDefault="00BB163C" w:rsidP="00BB163C">
            <w:pPr>
              <w:jc w:val="right"/>
              <w:rPr>
                <w:sz w:val="20"/>
                <w:szCs w:val="20"/>
              </w:rPr>
            </w:pPr>
            <w:r w:rsidRPr="000A6EE0">
              <w:rPr>
                <w:rFonts w:ascii="Calibri" w:hAnsi="Calibri" w:cs="Calibri"/>
                <w:color w:val="000000"/>
                <w:sz w:val="20"/>
                <w:szCs w:val="20"/>
              </w:rPr>
              <w:t>274.829</w:t>
            </w:r>
          </w:p>
        </w:tc>
        <w:tc>
          <w:tcPr>
            <w:tcW w:w="670" w:type="pct"/>
            <w:vAlign w:val="bottom"/>
          </w:tcPr>
          <w:p w14:paraId="0D58A764" w14:textId="6A9EE708" w:rsidR="00BB163C" w:rsidRPr="000A6EE0" w:rsidRDefault="00BB163C" w:rsidP="00BB163C">
            <w:pPr>
              <w:jc w:val="right"/>
              <w:rPr>
                <w:sz w:val="20"/>
                <w:szCs w:val="20"/>
              </w:rPr>
            </w:pPr>
            <w:r w:rsidRPr="000A6EE0">
              <w:rPr>
                <w:rFonts w:ascii="Calibri" w:hAnsi="Calibri" w:cs="Calibri"/>
                <w:color w:val="000000"/>
                <w:sz w:val="20"/>
                <w:szCs w:val="20"/>
              </w:rPr>
              <w:t>0.620</w:t>
            </w:r>
          </w:p>
        </w:tc>
        <w:tc>
          <w:tcPr>
            <w:tcW w:w="597" w:type="pct"/>
            <w:vAlign w:val="bottom"/>
          </w:tcPr>
          <w:p w14:paraId="64CFCB54" w14:textId="7038C642" w:rsidR="00BB163C" w:rsidRPr="000A6EE0" w:rsidRDefault="00BB163C" w:rsidP="00BB163C">
            <w:pPr>
              <w:jc w:val="right"/>
              <w:rPr>
                <w:sz w:val="20"/>
                <w:szCs w:val="20"/>
              </w:rPr>
            </w:pPr>
            <w:r w:rsidRPr="000A6EE0">
              <w:rPr>
                <w:rFonts w:ascii="Calibri" w:hAnsi="Calibri" w:cs="Calibri"/>
                <w:color w:val="000000"/>
                <w:sz w:val="20"/>
                <w:szCs w:val="20"/>
              </w:rPr>
              <w:t>154.653</w:t>
            </w:r>
          </w:p>
        </w:tc>
        <w:tc>
          <w:tcPr>
            <w:tcW w:w="672" w:type="pct"/>
            <w:vAlign w:val="bottom"/>
          </w:tcPr>
          <w:p w14:paraId="1D1A6299" w14:textId="289E4E37" w:rsidR="00BB163C" w:rsidRPr="000A6EE0" w:rsidRDefault="00BB163C" w:rsidP="00BB163C">
            <w:pPr>
              <w:jc w:val="right"/>
              <w:rPr>
                <w:sz w:val="20"/>
                <w:szCs w:val="20"/>
              </w:rPr>
            </w:pPr>
            <w:r w:rsidRPr="000A6EE0">
              <w:rPr>
                <w:rFonts w:ascii="Calibri" w:hAnsi="Calibri" w:cs="Calibri"/>
                <w:color w:val="000000"/>
                <w:sz w:val="20"/>
                <w:szCs w:val="20"/>
              </w:rPr>
              <w:t>1701.185</w:t>
            </w:r>
          </w:p>
        </w:tc>
      </w:tr>
    </w:tbl>
    <w:p w14:paraId="57D48D4D" w14:textId="46FD22AA" w:rsidR="00785A4E" w:rsidRDefault="00785A4E" w:rsidP="00D02E7D">
      <w:pPr>
        <w:spacing w:after="0"/>
      </w:pPr>
    </w:p>
    <w:p w14:paraId="7827C0B3" w14:textId="3A511365" w:rsidR="0056345B" w:rsidRDefault="0056345B" w:rsidP="0056345B">
      <w:pPr>
        <w:spacing w:after="0"/>
      </w:pPr>
      <w:r>
        <w:t xml:space="preserve">Model </w:t>
      </w:r>
      <w:r w:rsidR="004F3CF8">
        <w:t>outputs for the different runs</w:t>
      </w:r>
      <w:r w:rsidR="004C0122">
        <w:t xml:space="preserve"> (number of runs in brackets not part of the file name)</w:t>
      </w:r>
      <w:r w:rsidR="004F3CF8">
        <w:t xml:space="preserve">: </w:t>
      </w:r>
      <w:r>
        <w:t>Output_20220529_1759</w:t>
      </w:r>
      <w:r w:rsidR="004C0122">
        <w:t xml:space="preserve"> (10)</w:t>
      </w:r>
      <w:r>
        <w:t>, Output_20220529_1802</w:t>
      </w:r>
      <w:r w:rsidR="004C0122">
        <w:t xml:space="preserve"> (25)</w:t>
      </w:r>
      <w:r>
        <w:t>, Output_20220529_1753</w:t>
      </w:r>
      <w:r w:rsidR="004C0122">
        <w:t xml:space="preserve"> (50)</w:t>
      </w:r>
      <w:r>
        <w:t>, Output_20220529_1808</w:t>
      </w:r>
      <w:r w:rsidR="004C0122">
        <w:t xml:space="preserve"> (75)</w:t>
      </w:r>
      <w:r>
        <w:t>, Output_20220529_1833</w:t>
      </w:r>
      <w:r w:rsidR="004C0122">
        <w:t xml:space="preserve"> (100)</w:t>
      </w:r>
      <w:r>
        <w:t>, Output_20220529_1841</w:t>
      </w:r>
      <w:r w:rsidR="004C0122">
        <w:t xml:space="preserve"> (125)</w:t>
      </w:r>
      <w:r>
        <w:t>, Output_20220529_1902</w:t>
      </w:r>
      <w:r w:rsidR="004C0122">
        <w:t xml:space="preserve"> (150)</w:t>
      </w:r>
      <w:r>
        <w:t>, Output_20220529_1922</w:t>
      </w:r>
      <w:r w:rsidR="004C0122">
        <w:t xml:space="preserve"> (175)</w:t>
      </w:r>
      <w:r>
        <w:t>, Output_20220529_1945</w:t>
      </w:r>
      <w:r w:rsidR="004C0122">
        <w:t xml:space="preserve"> (200)</w:t>
      </w:r>
    </w:p>
    <w:p w14:paraId="4A2734E7" w14:textId="60F8B012" w:rsidR="00D02E7D" w:rsidRDefault="00D02E7D" w:rsidP="00381B89">
      <w:pPr>
        <w:pStyle w:val="Heading1"/>
      </w:pPr>
      <w:r>
        <w:t>Implementation</w:t>
      </w:r>
    </w:p>
    <w:p w14:paraId="154456A7" w14:textId="3F878ED0" w:rsidR="00217A09" w:rsidRDefault="00D02E7D" w:rsidP="00381B89">
      <w:pPr>
        <w:pStyle w:val="Heading2"/>
      </w:pPr>
      <w:bookmarkStart w:id="36" w:name="_Ref104124470"/>
      <w:r>
        <w:t>Software or programming language</w:t>
      </w:r>
      <w:bookmarkEnd w:id="36"/>
    </w:p>
    <w:p w14:paraId="5D25559D" w14:textId="42D58B0D" w:rsidR="00D02E7D" w:rsidRPr="00CD74B5" w:rsidRDefault="00D02E7D" w:rsidP="00D02E7D">
      <w:pPr>
        <w:spacing w:after="0"/>
        <w:rPr>
          <w:color w:val="FF0000"/>
        </w:rPr>
      </w:pPr>
      <w:r w:rsidRPr="00CD74B5">
        <w:rPr>
          <w:color w:val="FF0000"/>
        </w:rPr>
        <w:t xml:space="preserve">State the operating system and version and build number. </w:t>
      </w:r>
    </w:p>
    <w:p w14:paraId="7C523DC0" w14:textId="77777777" w:rsidR="00D02E7D" w:rsidRPr="00CD74B5" w:rsidRDefault="00D02E7D" w:rsidP="00D02E7D">
      <w:pPr>
        <w:spacing w:after="0"/>
        <w:rPr>
          <w:color w:val="FF0000"/>
        </w:rPr>
      </w:pPr>
    </w:p>
    <w:p w14:paraId="1D7D29C5" w14:textId="501B1E92" w:rsidR="00D02E7D" w:rsidRPr="00CD74B5" w:rsidRDefault="00D02E7D" w:rsidP="00D02E7D">
      <w:pPr>
        <w:spacing w:after="0"/>
        <w:rPr>
          <w:color w:val="FF0000"/>
        </w:rPr>
      </w:pPr>
      <w:r w:rsidRPr="00CD74B5">
        <w:rPr>
          <w:color w:val="FF0000"/>
        </w:rPr>
        <w:t xml:space="preserve">State the name, version and build number of commercial or </w:t>
      </w:r>
      <w:r w:rsidR="00FF5133" w:rsidRPr="00CD74B5">
        <w:rPr>
          <w:color w:val="FF0000"/>
        </w:rPr>
        <w:t>open-source</w:t>
      </w:r>
      <w:r w:rsidRPr="00CD74B5">
        <w:rPr>
          <w:color w:val="FF0000"/>
        </w:rPr>
        <w:t xml:space="preserve"> DES</w:t>
      </w:r>
      <w:r w:rsidR="006F0146" w:rsidRPr="00CD74B5">
        <w:rPr>
          <w:color w:val="FF0000"/>
        </w:rPr>
        <w:t>/ABS/SD</w:t>
      </w:r>
      <w:r w:rsidRPr="00CD74B5">
        <w:rPr>
          <w:color w:val="FF0000"/>
        </w:rPr>
        <w:t xml:space="preserve"> software that the model is implemented in.  State the name and version of general-purpose programming languages used (</w:t>
      </w:r>
      <w:r w:rsidR="00A73448" w:rsidRPr="00CD74B5">
        <w:rPr>
          <w:color w:val="FF0000"/>
        </w:rPr>
        <w:t>e.g.,</w:t>
      </w:r>
      <w:r w:rsidRPr="00CD74B5">
        <w:rPr>
          <w:color w:val="FF0000"/>
        </w:rPr>
        <w:t xml:space="preserve"> Python 3.5). </w:t>
      </w:r>
    </w:p>
    <w:p w14:paraId="65B83B0A" w14:textId="77777777" w:rsidR="00D02E7D" w:rsidRPr="00CD74B5" w:rsidRDefault="00D02E7D" w:rsidP="00D02E7D">
      <w:pPr>
        <w:spacing w:after="0"/>
        <w:rPr>
          <w:color w:val="FF0000"/>
        </w:rPr>
      </w:pPr>
    </w:p>
    <w:p w14:paraId="67BDE29F" w14:textId="76271970" w:rsidR="00D02E7D" w:rsidRPr="00CD74B5" w:rsidRDefault="00D02E7D" w:rsidP="00D02E7D">
      <w:pPr>
        <w:spacing w:after="0"/>
        <w:rPr>
          <w:color w:val="FF0000"/>
        </w:rPr>
      </w:pPr>
      <w:r w:rsidRPr="00CD74B5">
        <w:rPr>
          <w:color w:val="FF0000"/>
        </w:rPr>
        <w:t>Where frameworks and libraries have been used provide all details including version numbers.</w:t>
      </w:r>
    </w:p>
    <w:p w14:paraId="5507D57F" w14:textId="28965410" w:rsidR="006F0146" w:rsidRPr="00CD74B5" w:rsidRDefault="006F0146" w:rsidP="00D02E7D">
      <w:pPr>
        <w:spacing w:after="0"/>
        <w:rPr>
          <w:color w:val="FF0000"/>
        </w:rPr>
      </w:pPr>
    </w:p>
    <w:p w14:paraId="2A23A502" w14:textId="7C415166" w:rsidR="006F0146" w:rsidRPr="00CD74B5" w:rsidRDefault="006F0146" w:rsidP="00D02E7D">
      <w:pPr>
        <w:spacing w:after="0"/>
        <w:rPr>
          <w:color w:val="FF0000"/>
        </w:rPr>
      </w:pPr>
      <w:r w:rsidRPr="00CD74B5">
        <w:rPr>
          <w:color w:val="FF0000"/>
        </w:rPr>
        <w:t xml:space="preserve">Many modern SD packages provide specialised stocks to act as delays </w:t>
      </w:r>
      <w:r w:rsidR="00A73448" w:rsidRPr="00CD74B5">
        <w:rPr>
          <w:color w:val="FF0000"/>
        </w:rPr>
        <w:t>e.g.,</w:t>
      </w:r>
      <w:r w:rsidRPr="00CD74B5">
        <w:rPr>
          <w:color w:val="FF0000"/>
        </w:rPr>
        <w:t xml:space="preserve"> conveyers, </w:t>
      </w:r>
      <w:r w:rsidR="00CD74B5" w:rsidRPr="00CD74B5">
        <w:rPr>
          <w:color w:val="FF0000"/>
        </w:rPr>
        <w:t>queues,</w:t>
      </w:r>
      <w:r w:rsidRPr="00CD74B5">
        <w:rPr>
          <w:color w:val="FF0000"/>
        </w:rPr>
        <w:t xml:space="preserve"> and ovens.  Provide details all specialised stocks and where they are used in the model (SD).</w:t>
      </w:r>
    </w:p>
    <w:p w14:paraId="7AABCE7E" w14:textId="3C67BCAA" w:rsidR="00D02E7D" w:rsidRDefault="00D02E7D" w:rsidP="00D02E7D">
      <w:pPr>
        <w:spacing w:after="0"/>
      </w:pPr>
    </w:p>
    <w:p w14:paraId="2879E626" w14:textId="77777777" w:rsidR="00E17B04" w:rsidRDefault="00A96676" w:rsidP="00E17B04">
      <w:pPr>
        <w:spacing w:after="0"/>
      </w:pPr>
      <w:r>
        <w:t xml:space="preserve">The </w:t>
      </w:r>
      <w:r w:rsidR="006F36F0">
        <w:t xml:space="preserve">simulation </w:t>
      </w:r>
      <w:r>
        <w:t xml:space="preserve">model was </w:t>
      </w:r>
      <w:r w:rsidR="00091555">
        <w:t xml:space="preserve">built in AnyLogic 8 Personal Learning Edition 8.7.12, Build: 8.7.12.202205250418 x64. </w:t>
      </w:r>
      <w:r w:rsidR="00E17B04">
        <w:t xml:space="preserve">The Process </w:t>
      </w:r>
      <w:proofErr w:type="spellStart"/>
      <w:r w:rsidR="00E17B04">
        <w:t>Modeling</w:t>
      </w:r>
      <w:proofErr w:type="spellEnd"/>
      <w:r w:rsidR="00E17B04">
        <w:t xml:space="preserve"> Library 8.0.5 was required to build the model. Additional Java classes imported primarily for results collection and writing out include import </w:t>
      </w:r>
      <w:proofErr w:type="gramStart"/>
      <w:r w:rsidR="00E17B04">
        <w:t>java.io.*</w:t>
      </w:r>
      <w:proofErr w:type="gramEnd"/>
      <w:r w:rsidR="00E17B04">
        <w:t xml:space="preserve">; </w:t>
      </w:r>
      <w:proofErr w:type="spellStart"/>
      <w:r w:rsidR="00E17B04">
        <w:t>java.io.FileWriter</w:t>
      </w:r>
      <w:proofErr w:type="spellEnd"/>
      <w:r w:rsidR="00E17B04">
        <w:t xml:space="preserve">; </w:t>
      </w:r>
      <w:proofErr w:type="spellStart"/>
      <w:r w:rsidR="00E17B04">
        <w:t>java.nio.file.Path</w:t>
      </w:r>
      <w:proofErr w:type="spellEnd"/>
      <w:r w:rsidR="00E17B04">
        <w:t xml:space="preserve">; </w:t>
      </w:r>
      <w:proofErr w:type="spellStart"/>
      <w:r w:rsidR="00E17B04">
        <w:t>java.util.Date</w:t>
      </w:r>
      <w:proofErr w:type="spellEnd"/>
      <w:r w:rsidR="00E17B04">
        <w:t xml:space="preserve">; </w:t>
      </w:r>
      <w:proofErr w:type="spellStart"/>
      <w:r w:rsidR="00E17B04">
        <w:t>java.text.SimpleDateFormat</w:t>
      </w:r>
      <w:proofErr w:type="spellEnd"/>
      <w:r w:rsidR="00E17B04">
        <w:t xml:space="preserve">; </w:t>
      </w:r>
      <w:proofErr w:type="spellStart"/>
      <w:r w:rsidR="00E17B04">
        <w:t>java.util.Collections</w:t>
      </w:r>
      <w:proofErr w:type="spellEnd"/>
      <w:r w:rsidR="00E17B04">
        <w:t xml:space="preserve">. </w:t>
      </w:r>
    </w:p>
    <w:p w14:paraId="100DB761" w14:textId="77777777" w:rsidR="00E17B04" w:rsidRDefault="00E17B04" w:rsidP="00E17B04">
      <w:pPr>
        <w:spacing w:after="0"/>
      </w:pPr>
    </w:p>
    <w:p w14:paraId="706C9912" w14:textId="677F0C74" w:rsidR="00CD74B5" w:rsidRDefault="006F36F0" w:rsidP="00E17B04">
      <w:pPr>
        <w:spacing w:after="0"/>
      </w:pPr>
      <w:r>
        <w:t xml:space="preserve">The optimisation was built in Solver a Microsoft Excel add-in program. The simulation user interface was built in Microsoft Excel, Office 16. Post hoc statistical analysis of simulation model output was performed in RStudio 2021.09.0 Build 351, using the </w:t>
      </w:r>
      <w:r w:rsidRPr="006F36F0">
        <w:t>R version 4.1.3 (2022-03-10)</w:t>
      </w:r>
      <w:r w:rsidR="00F21145">
        <w:t xml:space="preserve"> “</w:t>
      </w:r>
      <w:r w:rsidR="00F21145" w:rsidRPr="00F21145">
        <w:t>One Push-Up</w:t>
      </w:r>
      <w:r w:rsidR="00F21145">
        <w:t>”.</w:t>
      </w:r>
    </w:p>
    <w:p w14:paraId="72BDA4EA" w14:textId="77777777" w:rsidR="00CD74B5" w:rsidRDefault="00CD74B5" w:rsidP="00D02E7D">
      <w:pPr>
        <w:spacing w:after="0"/>
      </w:pPr>
    </w:p>
    <w:p w14:paraId="6A58C15C" w14:textId="6A53A1CA" w:rsidR="00217A09" w:rsidRDefault="00D02E7D" w:rsidP="00381B89">
      <w:pPr>
        <w:pStyle w:val="Heading2"/>
      </w:pPr>
      <w:r>
        <w:t>Random sampling</w:t>
      </w:r>
    </w:p>
    <w:p w14:paraId="5AD90401" w14:textId="698065CB" w:rsidR="00D02E7D" w:rsidRDefault="00D02E7D" w:rsidP="00D02E7D">
      <w:pPr>
        <w:spacing w:after="0"/>
      </w:pPr>
      <w:r w:rsidRPr="00CD74B5">
        <w:rPr>
          <w:color w:val="FF0000"/>
        </w:rPr>
        <w:t xml:space="preserve">State the algorithm used to generate random samples in the software/programming language used </w:t>
      </w:r>
      <w:r w:rsidR="00A73448" w:rsidRPr="00CD74B5">
        <w:rPr>
          <w:color w:val="FF0000"/>
        </w:rPr>
        <w:t>e.g.,</w:t>
      </w:r>
      <w:r w:rsidRPr="00CD74B5">
        <w:rPr>
          <w:color w:val="FF0000"/>
        </w:rPr>
        <w:t xml:space="preserve"> Mersenne Twister</w:t>
      </w:r>
      <w:r w:rsidR="006F0146" w:rsidRPr="00CD74B5">
        <w:rPr>
          <w:color w:val="FF0000"/>
        </w:rPr>
        <w:t xml:space="preserve"> or </w:t>
      </w:r>
      <w:proofErr w:type="spellStart"/>
      <w:r w:rsidR="006F0146" w:rsidRPr="00CD74B5">
        <w:rPr>
          <w:color w:val="FF0000"/>
        </w:rPr>
        <w:t>Java.Random</w:t>
      </w:r>
      <w:proofErr w:type="spellEnd"/>
      <w:r w:rsidR="006F0146" w:rsidRPr="00CD74B5">
        <w:rPr>
          <w:color w:val="FF0000"/>
        </w:rPr>
        <w:t xml:space="preserve"> version </w:t>
      </w:r>
      <w:proofErr w:type="spellStart"/>
      <w:r w:rsidR="006F0146" w:rsidRPr="00CD74B5">
        <w:rPr>
          <w:color w:val="FF0000"/>
        </w:rPr>
        <w:t>x.y</w:t>
      </w:r>
      <w:proofErr w:type="spellEnd"/>
      <w:r w:rsidR="00FF5133" w:rsidRPr="00CD74B5">
        <w:rPr>
          <w:color w:val="FF0000"/>
        </w:rPr>
        <w:t xml:space="preserve">. </w:t>
      </w:r>
      <w:r w:rsidRPr="00CD74B5">
        <w:rPr>
          <w:color w:val="FF0000"/>
        </w:rPr>
        <w:t>If common random numbers are used, state how seeds (or random number streams) are distributed among sampling processes</w:t>
      </w:r>
      <w:r w:rsidR="007A7E99" w:rsidRPr="00CD74B5">
        <w:rPr>
          <w:color w:val="FF0000"/>
        </w:rPr>
        <w:t xml:space="preserve"> (DES)</w:t>
      </w:r>
      <w:r w:rsidRPr="00CD74B5">
        <w:rPr>
          <w:color w:val="FF0000"/>
        </w:rPr>
        <w:t>.</w:t>
      </w:r>
    </w:p>
    <w:p w14:paraId="6E0EBDC6" w14:textId="56018819" w:rsidR="00D02E7D" w:rsidRDefault="00D02E7D" w:rsidP="00D02E7D">
      <w:pPr>
        <w:spacing w:after="0"/>
      </w:pPr>
    </w:p>
    <w:p w14:paraId="13CF0CEA" w14:textId="0512B157" w:rsidR="00CD74B5" w:rsidRDefault="00A96676" w:rsidP="00D02E7D">
      <w:pPr>
        <w:spacing w:after="0"/>
      </w:pPr>
      <w:r>
        <w:t xml:space="preserve">We use the default AnyLogic random number generator, which is an instance of the Java class Random, a Linear Congruential Generator (LCG). </w:t>
      </w:r>
      <w:r w:rsidR="00AF55EA">
        <w:t>A random see</w:t>
      </w:r>
      <w:r w:rsidR="009F309D">
        <w:t>d</w:t>
      </w:r>
      <w:r w:rsidR="00AF55EA">
        <w:t xml:space="preserve"> is used for each experiment, in future iterations we could investigate specific random number streams to ensure replicability.</w:t>
      </w:r>
    </w:p>
    <w:p w14:paraId="03B22183" w14:textId="77777777" w:rsidR="00CD74B5" w:rsidRDefault="00CD74B5" w:rsidP="00D02E7D">
      <w:pPr>
        <w:spacing w:after="0"/>
      </w:pPr>
    </w:p>
    <w:p w14:paraId="2B9F1ABC" w14:textId="2572A3B7" w:rsidR="00217A09" w:rsidRDefault="00D02E7D" w:rsidP="00381B89">
      <w:pPr>
        <w:pStyle w:val="Heading2"/>
      </w:pPr>
      <w:r>
        <w:t>Model execution</w:t>
      </w:r>
    </w:p>
    <w:p w14:paraId="654826F9" w14:textId="3C8D05AD" w:rsidR="00D02E7D" w:rsidRPr="00CD74B5" w:rsidRDefault="00D02E7D" w:rsidP="00D02E7D">
      <w:pPr>
        <w:spacing w:after="0"/>
        <w:rPr>
          <w:color w:val="FF0000"/>
        </w:rPr>
      </w:pPr>
      <w:r w:rsidRPr="00CD74B5">
        <w:rPr>
          <w:color w:val="FF0000"/>
        </w:rPr>
        <w:t xml:space="preserve">State the event processing mechanism used </w:t>
      </w:r>
      <w:r w:rsidR="00CA74E6" w:rsidRPr="00CD74B5">
        <w:rPr>
          <w:color w:val="FF0000"/>
        </w:rPr>
        <w:t>e.g.,</w:t>
      </w:r>
      <w:r w:rsidRPr="00CD74B5">
        <w:rPr>
          <w:color w:val="FF0000"/>
        </w:rPr>
        <w:t xml:space="preserve"> three phase, event, activity, process interaction.</w:t>
      </w:r>
      <w:r w:rsidR="00FF5133" w:rsidRPr="00CD74B5">
        <w:rPr>
          <w:color w:val="FF0000"/>
        </w:rPr>
        <w:t xml:space="preserve"> </w:t>
      </w:r>
      <w:r w:rsidRPr="00CD74B5">
        <w:rPr>
          <w:color w:val="FF0000"/>
        </w:rPr>
        <w:t xml:space="preserve">Note that in some commercial software the event processing mechanism may not be published. In these </w:t>
      </w:r>
      <w:r w:rsidR="00CA74E6" w:rsidRPr="00CD74B5">
        <w:rPr>
          <w:color w:val="FF0000"/>
        </w:rPr>
        <w:t>cases,</w:t>
      </w:r>
      <w:r w:rsidRPr="00CD74B5">
        <w:rPr>
          <w:color w:val="FF0000"/>
        </w:rPr>
        <w:t xml:space="preserve"> authors should adhere to item 5.1 software recommendations.</w:t>
      </w:r>
      <w:r w:rsidR="00FF5133" w:rsidRPr="00CD74B5">
        <w:rPr>
          <w:color w:val="FF0000"/>
        </w:rPr>
        <w:t xml:space="preserve"> </w:t>
      </w:r>
      <w:r w:rsidRPr="00CD74B5">
        <w:rPr>
          <w:color w:val="FF0000"/>
        </w:rPr>
        <w:t xml:space="preserve">State all priority rules included if entities/activities compete for resources. </w:t>
      </w:r>
    </w:p>
    <w:p w14:paraId="1C0C008A" w14:textId="276100CA" w:rsidR="00D02E7D" w:rsidRPr="00CD74B5" w:rsidRDefault="00D02E7D" w:rsidP="00D02E7D">
      <w:pPr>
        <w:spacing w:after="0"/>
        <w:rPr>
          <w:color w:val="FF0000"/>
        </w:rPr>
      </w:pPr>
    </w:p>
    <w:p w14:paraId="4F68048C" w14:textId="19A3E84A" w:rsidR="00FF5133" w:rsidRPr="00CD74B5" w:rsidRDefault="00FF5133" w:rsidP="00D02E7D">
      <w:pPr>
        <w:spacing w:after="0"/>
        <w:rPr>
          <w:color w:val="FF0000"/>
        </w:rPr>
      </w:pPr>
      <w:r w:rsidRPr="00CD74B5">
        <w:rPr>
          <w:color w:val="FF0000"/>
        </w:rPr>
        <w:t>If the ABS model has a time component, describe how time is modelled (</w:t>
      </w:r>
      <w:r w:rsidR="00312294" w:rsidRPr="00CD74B5">
        <w:rPr>
          <w:color w:val="FF0000"/>
        </w:rPr>
        <w:t>e.g.,</w:t>
      </w:r>
      <w:r w:rsidRPr="00CD74B5">
        <w:rPr>
          <w:color w:val="FF0000"/>
        </w:rPr>
        <w:t xml:space="preserve"> fixed time steps or </w:t>
      </w:r>
      <w:r w:rsidR="00CA74E6" w:rsidRPr="00CD74B5">
        <w:rPr>
          <w:color w:val="FF0000"/>
        </w:rPr>
        <w:t>discrete event</w:t>
      </w:r>
      <w:r w:rsidRPr="00CD74B5">
        <w:rPr>
          <w:color w:val="FF0000"/>
        </w:rPr>
        <w:t>).  State the order of variable updating within the model.  In time-stepped execution state how concurrent events are resolved.</w:t>
      </w:r>
    </w:p>
    <w:p w14:paraId="1A1F9524" w14:textId="77777777" w:rsidR="00FF5133" w:rsidRPr="00CD74B5" w:rsidRDefault="00FF5133" w:rsidP="00D02E7D">
      <w:pPr>
        <w:spacing w:after="0"/>
        <w:rPr>
          <w:color w:val="FF0000"/>
        </w:rPr>
      </w:pPr>
    </w:p>
    <w:p w14:paraId="137D7F0F" w14:textId="5C77475B" w:rsidR="00D02E7D" w:rsidRPr="00CD74B5" w:rsidRDefault="00D02E7D" w:rsidP="00D02E7D">
      <w:pPr>
        <w:spacing w:after="0"/>
        <w:rPr>
          <w:color w:val="FF0000"/>
        </w:rPr>
      </w:pPr>
      <w:r w:rsidRPr="00CD74B5">
        <w:rPr>
          <w:color w:val="FF0000"/>
        </w:rPr>
        <w:t xml:space="preserve">If the model is parallel, distributed and/or use grid or cloud computing, etc., state and preferably reference the technology used.  For parallel and distributed </w:t>
      </w:r>
      <w:r w:rsidR="00312294" w:rsidRPr="00CD74B5">
        <w:rPr>
          <w:color w:val="FF0000"/>
        </w:rPr>
        <w:t>simulations,</w:t>
      </w:r>
      <w:r w:rsidRPr="00CD74B5">
        <w:rPr>
          <w:color w:val="FF0000"/>
        </w:rPr>
        <w:t xml:space="preserve"> the time management algorithms used.  If the HLA is used then state the version of the standard, which run-time infrastructure (and version), and any supporting documents (FOMs, etc.)</w:t>
      </w:r>
    </w:p>
    <w:p w14:paraId="1317AAFB" w14:textId="0E0718F5" w:rsidR="00745962" w:rsidRPr="00CD74B5" w:rsidRDefault="00745962" w:rsidP="00D02E7D">
      <w:pPr>
        <w:spacing w:after="0"/>
        <w:rPr>
          <w:color w:val="FF0000"/>
        </w:rPr>
      </w:pPr>
    </w:p>
    <w:p w14:paraId="7EFE2180" w14:textId="22E73998" w:rsidR="00745962" w:rsidRPr="00CD74B5" w:rsidRDefault="00745962" w:rsidP="00745962">
      <w:pPr>
        <w:spacing w:after="0"/>
        <w:rPr>
          <w:color w:val="FF0000"/>
        </w:rPr>
      </w:pPr>
      <w:r w:rsidRPr="00CD74B5">
        <w:rPr>
          <w:color w:val="FF0000"/>
        </w:rPr>
        <w:t>Report the integration method used along with time step settings. (SD)</w:t>
      </w:r>
    </w:p>
    <w:p w14:paraId="1B9943C7" w14:textId="61C9EEAD" w:rsidR="00CD74B5" w:rsidRDefault="00CD74B5" w:rsidP="00745962">
      <w:pPr>
        <w:spacing w:after="0"/>
      </w:pPr>
    </w:p>
    <w:p w14:paraId="1AD64455" w14:textId="1B487943" w:rsidR="00CD74B5" w:rsidRDefault="008734FF" w:rsidP="00745962">
      <w:pPr>
        <w:spacing w:after="0"/>
      </w:pPr>
      <w:r>
        <w:t xml:space="preserve">Information about AnyLogic model execution </w:t>
      </w:r>
      <w:r w:rsidR="001840BC">
        <w:t xml:space="preserve">can be found here </w:t>
      </w:r>
      <w:hyperlink r:id="rId30" w:anchor="model-execution-order" w:history="1">
        <w:r w:rsidR="001840BC" w:rsidRPr="008367A4">
          <w:rPr>
            <w:rStyle w:val="Hyperlink"/>
          </w:rPr>
          <w:t>https://anylogic.help/anylogic/running/initialization-order.html#model-execution-order</w:t>
        </w:r>
      </w:hyperlink>
      <w:r w:rsidR="001840BC">
        <w:t xml:space="preserve">. The time component of the model is modelled using discrete events. </w:t>
      </w:r>
      <w:r w:rsidR="00AF55EA">
        <w:t xml:space="preserve">The input data from the Excel User Interface is read in first and used to populate the various parts of the model previously explained. </w:t>
      </w:r>
      <w:r w:rsidR="001840BC">
        <w:t xml:space="preserve">Java collections </w:t>
      </w:r>
      <w:r w:rsidR="00AF55EA">
        <w:t>in</w:t>
      </w:r>
      <w:r w:rsidR="001840BC">
        <w:t xml:space="preserve"> the main agent </w:t>
      </w:r>
      <w:r w:rsidR="00AF55EA">
        <w:t>(</w:t>
      </w:r>
      <w:proofErr w:type="spellStart"/>
      <w:r w:rsidR="00C63F8A">
        <w:t>Main.current</w:t>
      </w:r>
      <w:proofErr w:type="spellEnd"/>
      <w:r w:rsidR="00C63F8A">
        <w:t xml:space="preserve">, </w:t>
      </w:r>
      <w:proofErr w:type="spellStart"/>
      <w:r w:rsidR="007B06CA">
        <w:t>Main.sortedCurrent</w:t>
      </w:r>
      <w:proofErr w:type="spellEnd"/>
      <w:r w:rsidR="007B06CA">
        <w:t xml:space="preserve">, </w:t>
      </w:r>
      <w:proofErr w:type="spellStart"/>
      <w:r w:rsidR="007B06CA">
        <w:t>Main.cleanin</w:t>
      </w:r>
      <w:r w:rsidR="00C63F8A">
        <w:t>g</w:t>
      </w:r>
      <w:proofErr w:type="spellEnd"/>
      <w:r w:rsidR="007B06CA">
        <w:t xml:space="preserve">) </w:t>
      </w:r>
      <w:r w:rsidR="001840BC">
        <w:t xml:space="preserve">are used to keep an overview of the jobs that are being cleaned and those still to be cleaned. If jobs are disrupted these collections are updated accordingly. In terms of assigning cleaners to jobs, the first available cleaner is assigned to a job. </w:t>
      </w:r>
    </w:p>
    <w:p w14:paraId="4FE428CD" w14:textId="77777777" w:rsidR="00745962" w:rsidRDefault="00745962" w:rsidP="00D02E7D">
      <w:pPr>
        <w:spacing w:after="0"/>
      </w:pPr>
    </w:p>
    <w:p w14:paraId="25846F23" w14:textId="39FF7B72" w:rsidR="00217A09" w:rsidRDefault="00D02E7D" w:rsidP="00381B89">
      <w:pPr>
        <w:pStyle w:val="Heading2"/>
      </w:pPr>
      <w:r>
        <w:t>System Specification</w:t>
      </w:r>
    </w:p>
    <w:p w14:paraId="06E647B9" w14:textId="5BAA9930" w:rsidR="00745962" w:rsidRDefault="00D02E7D" w:rsidP="00D02E7D">
      <w:pPr>
        <w:spacing w:after="0"/>
        <w:rPr>
          <w:color w:val="FF0000"/>
        </w:rPr>
      </w:pPr>
      <w:r w:rsidRPr="00F66D8C">
        <w:rPr>
          <w:color w:val="FF0000"/>
        </w:rPr>
        <w:t xml:space="preserve">State the model run time and specification of hardware used.  This is particularly important for large scale models that require substantial computing power.  For parallel, distributed and/or use grid or cloud computing, etc. state the details of all systems used in the implementation (processors, network, etc.) </w:t>
      </w:r>
    </w:p>
    <w:p w14:paraId="2003EAB4" w14:textId="0EBD6851" w:rsidR="000B74B2" w:rsidRDefault="000B74B2" w:rsidP="000B74B2">
      <w:pPr>
        <w:spacing w:after="0"/>
      </w:pPr>
      <w:r>
        <w:t xml:space="preserve">The model takes on average </w:t>
      </w:r>
      <w:r w:rsidR="005B79AD">
        <w:t xml:space="preserve">3.74 </w:t>
      </w:r>
      <w:r>
        <w:t xml:space="preserve">seconds to run a single iteration, and </w:t>
      </w:r>
      <w:r w:rsidR="005B79AD" w:rsidRPr="005B79AD">
        <w:t>178.63</w:t>
      </w:r>
      <w:r>
        <w:t xml:space="preserve"> seconds to run 50 replications. </w:t>
      </w:r>
    </w:p>
    <w:p w14:paraId="7B361253" w14:textId="77777777" w:rsidR="000B74B2" w:rsidRDefault="000B74B2" w:rsidP="000B74B2">
      <w:pPr>
        <w:spacing w:after="0"/>
      </w:pPr>
    </w:p>
    <w:p w14:paraId="3AC3BDBA" w14:textId="514FBDED" w:rsidR="00F66D8C" w:rsidRPr="00F66D8C" w:rsidRDefault="00F66D8C" w:rsidP="000B74B2">
      <w:pPr>
        <w:spacing w:after="0"/>
      </w:pPr>
      <w:r w:rsidRPr="00F66D8C">
        <w:t>Th</w:t>
      </w:r>
      <w:r>
        <w:t xml:space="preserve">e model runs </w:t>
      </w:r>
      <w:r w:rsidR="005D4810">
        <w:t xml:space="preserve">on a Windows 64-bit operating system, Intel ® Core ™ i7 CPU 950 @3.07 GHz, 2.66 Hz, 24.0 GB RAM. </w:t>
      </w:r>
      <w:r w:rsidR="000B74B2">
        <w:t xml:space="preserve">Windows 10 Pro, Version 21H2, OS build, 19044.1706, Windows Feature Experience Pack 120.2212.4170.0. </w:t>
      </w:r>
    </w:p>
    <w:p w14:paraId="7F9D2355" w14:textId="192FA7B2" w:rsidR="00D02E7D" w:rsidRDefault="00D02E7D" w:rsidP="00381B89">
      <w:pPr>
        <w:pStyle w:val="Heading1"/>
      </w:pPr>
      <w:bookmarkStart w:id="37" w:name="_Ref104118611"/>
      <w:r>
        <w:t>Code Access</w:t>
      </w:r>
      <w:bookmarkEnd w:id="37"/>
    </w:p>
    <w:p w14:paraId="497405BE" w14:textId="544124FD" w:rsidR="00217A09" w:rsidRDefault="00D02E7D" w:rsidP="00381B89">
      <w:pPr>
        <w:pStyle w:val="Heading2"/>
      </w:pPr>
      <w:r>
        <w:t>Computer Model Sharing Statement</w:t>
      </w:r>
    </w:p>
    <w:p w14:paraId="5503FC15" w14:textId="6BAEFE56" w:rsidR="00D02E7D" w:rsidRPr="005D4810" w:rsidRDefault="00D02E7D" w:rsidP="00D02E7D">
      <w:pPr>
        <w:spacing w:after="0"/>
        <w:rPr>
          <w:color w:val="FF0000"/>
        </w:rPr>
      </w:pPr>
      <w:r w:rsidRPr="005D4810">
        <w:rPr>
          <w:color w:val="FF0000"/>
        </w:rPr>
        <w:t xml:space="preserve">Describe how someone could obtain the model described in the paper, the simulation </w:t>
      </w:r>
      <w:r w:rsidR="00631871" w:rsidRPr="005D4810">
        <w:rPr>
          <w:color w:val="FF0000"/>
        </w:rPr>
        <w:t>software,</w:t>
      </w:r>
      <w:r w:rsidRPr="005D4810">
        <w:rPr>
          <w:color w:val="FF0000"/>
        </w:rPr>
        <w:t xml:space="preserve"> and any other associated software (or hardware) needed to reproduce the results.  Provide, where possible, the link and DOIs to these.</w:t>
      </w:r>
    </w:p>
    <w:p w14:paraId="33601DC2" w14:textId="09626057" w:rsidR="005D4810" w:rsidRDefault="005D4810" w:rsidP="00D02E7D">
      <w:pPr>
        <w:spacing w:after="0"/>
      </w:pPr>
    </w:p>
    <w:p w14:paraId="320EF0C6" w14:textId="0927A41D" w:rsidR="00D02E7D" w:rsidRDefault="006E1929" w:rsidP="00C040E8">
      <w:r w:rsidRPr="00816D38">
        <w:t>The dataset(s)</w:t>
      </w:r>
      <w:r>
        <w:t xml:space="preserve">, </w:t>
      </w:r>
      <w:r w:rsidRPr="00816D38">
        <w:t xml:space="preserve">the simulation model, </w:t>
      </w:r>
      <w:r w:rsidR="00FC69B3">
        <w:t xml:space="preserve">the Excel User </w:t>
      </w:r>
      <w:r w:rsidR="009F309D">
        <w:t>Interface,</w:t>
      </w:r>
      <w:r w:rsidR="00FC69B3">
        <w:t xml:space="preserve"> </w:t>
      </w:r>
      <w:r>
        <w:t xml:space="preserve">and the R code for to analyse to perform post-hoc simulation analysis </w:t>
      </w:r>
      <w:r w:rsidRPr="00816D38">
        <w:t xml:space="preserve">supporting the conclusions of this article are available </w:t>
      </w:r>
      <w:r w:rsidR="00C040E8">
        <w:t>upon request from the authors</w:t>
      </w:r>
      <w:r w:rsidR="006C76C9">
        <w:t xml:space="preserve"> </w:t>
      </w:r>
    </w:p>
    <w:sectPr w:rsidR="00D02E7D">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E4729" w14:textId="77777777" w:rsidR="000A011E" w:rsidRDefault="000A011E" w:rsidP="006F73AB">
      <w:pPr>
        <w:spacing w:after="0" w:line="240" w:lineRule="auto"/>
      </w:pPr>
      <w:r>
        <w:separator/>
      </w:r>
    </w:p>
  </w:endnote>
  <w:endnote w:type="continuationSeparator" w:id="0">
    <w:p w14:paraId="00A56168" w14:textId="77777777" w:rsidR="000A011E" w:rsidRDefault="000A011E" w:rsidP="006F7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60343"/>
      <w:docPartObj>
        <w:docPartGallery w:val="Page Numbers (Bottom of Page)"/>
        <w:docPartUnique/>
      </w:docPartObj>
    </w:sdtPr>
    <w:sdtEndPr/>
    <w:sdtContent>
      <w:sdt>
        <w:sdtPr>
          <w:id w:val="-1769616900"/>
          <w:docPartObj>
            <w:docPartGallery w:val="Page Numbers (Top of Page)"/>
            <w:docPartUnique/>
          </w:docPartObj>
        </w:sdtPr>
        <w:sdtEndPr/>
        <w:sdtContent>
          <w:p w14:paraId="638B9566" w14:textId="0279B4F4" w:rsidR="006F73AB" w:rsidRPr="006F73AB" w:rsidRDefault="006F73AB">
            <w:pPr>
              <w:pStyle w:val="Footer"/>
              <w:jc w:val="right"/>
            </w:pPr>
            <w:r w:rsidRPr="006F73AB">
              <w:t xml:space="preserve">Page </w:t>
            </w:r>
            <w:r w:rsidRPr="006F73AB">
              <w:rPr>
                <w:sz w:val="24"/>
                <w:szCs w:val="24"/>
              </w:rPr>
              <w:fldChar w:fldCharType="begin"/>
            </w:r>
            <w:r w:rsidRPr="006F73AB">
              <w:instrText xml:space="preserve"> PAGE </w:instrText>
            </w:r>
            <w:r w:rsidRPr="006F73AB">
              <w:rPr>
                <w:sz w:val="24"/>
                <w:szCs w:val="24"/>
              </w:rPr>
              <w:fldChar w:fldCharType="separate"/>
            </w:r>
            <w:r w:rsidRPr="006F73AB">
              <w:rPr>
                <w:noProof/>
              </w:rPr>
              <w:t>2</w:t>
            </w:r>
            <w:r w:rsidRPr="006F73AB">
              <w:rPr>
                <w:sz w:val="24"/>
                <w:szCs w:val="24"/>
              </w:rPr>
              <w:fldChar w:fldCharType="end"/>
            </w:r>
            <w:r w:rsidRPr="006F73AB">
              <w:t xml:space="preserve"> of </w:t>
            </w:r>
            <w:r w:rsidR="000A011E">
              <w:fldChar w:fldCharType="begin"/>
            </w:r>
            <w:r w:rsidR="000A011E">
              <w:instrText xml:space="preserve"> NUMPAGES  </w:instrText>
            </w:r>
            <w:r w:rsidR="000A011E">
              <w:fldChar w:fldCharType="separate"/>
            </w:r>
            <w:r w:rsidRPr="006F73AB">
              <w:rPr>
                <w:noProof/>
              </w:rPr>
              <w:t>2</w:t>
            </w:r>
            <w:r w:rsidR="000A011E">
              <w:rPr>
                <w:noProof/>
              </w:rPr>
              <w:fldChar w:fldCharType="end"/>
            </w:r>
          </w:p>
        </w:sdtContent>
      </w:sdt>
    </w:sdtContent>
  </w:sdt>
  <w:p w14:paraId="540DEC7B" w14:textId="77777777" w:rsidR="006F73AB" w:rsidRDefault="006F7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6CA8E" w14:textId="77777777" w:rsidR="000A011E" w:rsidRDefault="000A011E" w:rsidP="006F73AB">
      <w:pPr>
        <w:spacing w:after="0" w:line="240" w:lineRule="auto"/>
      </w:pPr>
      <w:r>
        <w:separator/>
      </w:r>
    </w:p>
  </w:footnote>
  <w:footnote w:type="continuationSeparator" w:id="0">
    <w:p w14:paraId="0B840830" w14:textId="77777777" w:rsidR="000A011E" w:rsidRDefault="000A011E" w:rsidP="006F73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638"/>
    <w:multiLevelType w:val="hybridMultilevel"/>
    <w:tmpl w:val="DCB0E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75907"/>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9B45FDE"/>
    <w:multiLevelType w:val="hybridMultilevel"/>
    <w:tmpl w:val="4B60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56C76"/>
    <w:multiLevelType w:val="hybridMultilevel"/>
    <w:tmpl w:val="756C4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5A3914"/>
    <w:multiLevelType w:val="hybridMultilevel"/>
    <w:tmpl w:val="FD88FA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0B12829"/>
    <w:multiLevelType w:val="hybridMultilevel"/>
    <w:tmpl w:val="BC324B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F8B029B"/>
    <w:multiLevelType w:val="hybridMultilevel"/>
    <w:tmpl w:val="3B44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96542E"/>
    <w:multiLevelType w:val="hybridMultilevel"/>
    <w:tmpl w:val="19AC3DC8"/>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71F76D41"/>
    <w:multiLevelType w:val="hybridMultilevel"/>
    <w:tmpl w:val="695A0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7"/>
  </w:num>
  <w:num w:numId="5">
    <w:abstractNumId w:val="2"/>
  </w:num>
  <w:num w:numId="6">
    <w:abstractNumId w:val="0"/>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7D"/>
    <w:rsid w:val="0000265C"/>
    <w:rsid w:val="00023331"/>
    <w:rsid w:val="000234C4"/>
    <w:rsid w:val="000301B2"/>
    <w:rsid w:val="0004125E"/>
    <w:rsid w:val="00043C0C"/>
    <w:rsid w:val="00062B7D"/>
    <w:rsid w:val="00063D4A"/>
    <w:rsid w:val="0006448C"/>
    <w:rsid w:val="000666F9"/>
    <w:rsid w:val="000755E2"/>
    <w:rsid w:val="00080C2F"/>
    <w:rsid w:val="00091555"/>
    <w:rsid w:val="00091F6F"/>
    <w:rsid w:val="000A011E"/>
    <w:rsid w:val="000A0549"/>
    <w:rsid w:val="000A3022"/>
    <w:rsid w:val="000A6EE0"/>
    <w:rsid w:val="000A75C1"/>
    <w:rsid w:val="000B2467"/>
    <w:rsid w:val="000B6E9A"/>
    <w:rsid w:val="000B74B2"/>
    <w:rsid w:val="000C1D4E"/>
    <w:rsid w:val="000D5A87"/>
    <w:rsid w:val="00103B5D"/>
    <w:rsid w:val="00130F53"/>
    <w:rsid w:val="00143590"/>
    <w:rsid w:val="001840BC"/>
    <w:rsid w:val="001A366F"/>
    <w:rsid w:val="001A5DFB"/>
    <w:rsid w:val="001B6AC6"/>
    <w:rsid w:val="001C03D4"/>
    <w:rsid w:val="001C6904"/>
    <w:rsid w:val="001D586C"/>
    <w:rsid w:val="001E4B3C"/>
    <w:rsid w:val="001F07F7"/>
    <w:rsid w:val="001F13E1"/>
    <w:rsid w:val="0020060B"/>
    <w:rsid w:val="00213072"/>
    <w:rsid w:val="00217A09"/>
    <w:rsid w:val="002521F7"/>
    <w:rsid w:val="00264EA3"/>
    <w:rsid w:val="002734E4"/>
    <w:rsid w:val="00273A01"/>
    <w:rsid w:val="002747F9"/>
    <w:rsid w:val="002818E7"/>
    <w:rsid w:val="00285EDB"/>
    <w:rsid w:val="00286B3A"/>
    <w:rsid w:val="00287980"/>
    <w:rsid w:val="002A4DE1"/>
    <w:rsid w:val="002B1299"/>
    <w:rsid w:val="002B55BC"/>
    <w:rsid w:val="002B7DE3"/>
    <w:rsid w:val="002C49A2"/>
    <w:rsid w:val="002C79BB"/>
    <w:rsid w:val="002D5EC2"/>
    <w:rsid w:val="002F7573"/>
    <w:rsid w:val="002F76A3"/>
    <w:rsid w:val="00302F03"/>
    <w:rsid w:val="003037DE"/>
    <w:rsid w:val="00312294"/>
    <w:rsid w:val="00320CED"/>
    <w:rsid w:val="00323F98"/>
    <w:rsid w:val="003249C6"/>
    <w:rsid w:val="00335669"/>
    <w:rsid w:val="0033654E"/>
    <w:rsid w:val="00341A71"/>
    <w:rsid w:val="00356AA6"/>
    <w:rsid w:val="003703B8"/>
    <w:rsid w:val="00371161"/>
    <w:rsid w:val="00381B89"/>
    <w:rsid w:val="00381EFE"/>
    <w:rsid w:val="0038333F"/>
    <w:rsid w:val="0039141C"/>
    <w:rsid w:val="00395F89"/>
    <w:rsid w:val="003A121D"/>
    <w:rsid w:val="003A62AA"/>
    <w:rsid w:val="003B341E"/>
    <w:rsid w:val="003B604A"/>
    <w:rsid w:val="003E1AFA"/>
    <w:rsid w:val="00404A0A"/>
    <w:rsid w:val="00406482"/>
    <w:rsid w:val="00425F4E"/>
    <w:rsid w:val="00425F50"/>
    <w:rsid w:val="00427DC5"/>
    <w:rsid w:val="00431AA9"/>
    <w:rsid w:val="004364C0"/>
    <w:rsid w:val="00437E7A"/>
    <w:rsid w:val="00442DB5"/>
    <w:rsid w:val="00443E6A"/>
    <w:rsid w:val="0044462B"/>
    <w:rsid w:val="004530D4"/>
    <w:rsid w:val="00460008"/>
    <w:rsid w:val="00460E2B"/>
    <w:rsid w:val="0046342A"/>
    <w:rsid w:val="004668BD"/>
    <w:rsid w:val="00482F85"/>
    <w:rsid w:val="00485C1D"/>
    <w:rsid w:val="004B25F0"/>
    <w:rsid w:val="004B63E8"/>
    <w:rsid w:val="004C0122"/>
    <w:rsid w:val="004C1BFF"/>
    <w:rsid w:val="004C605F"/>
    <w:rsid w:val="004D22A4"/>
    <w:rsid w:val="004D3D9B"/>
    <w:rsid w:val="004D715F"/>
    <w:rsid w:val="004D75FA"/>
    <w:rsid w:val="004E6262"/>
    <w:rsid w:val="004F3CF8"/>
    <w:rsid w:val="00507BB8"/>
    <w:rsid w:val="00511437"/>
    <w:rsid w:val="00527643"/>
    <w:rsid w:val="00527EF8"/>
    <w:rsid w:val="00532A4F"/>
    <w:rsid w:val="005445D5"/>
    <w:rsid w:val="005453E9"/>
    <w:rsid w:val="00546BA1"/>
    <w:rsid w:val="00550D0F"/>
    <w:rsid w:val="0056345B"/>
    <w:rsid w:val="00567BB0"/>
    <w:rsid w:val="005809D1"/>
    <w:rsid w:val="00584B0F"/>
    <w:rsid w:val="005955DA"/>
    <w:rsid w:val="005A0972"/>
    <w:rsid w:val="005A3E47"/>
    <w:rsid w:val="005B2ECC"/>
    <w:rsid w:val="005B4541"/>
    <w:rsid w:val="005B79AD"/>
    <w:rsid w:val="005C2195"/>
    <w:rsid w:val="005D3390"/>
    <w:rsid w:val="005D4810"/>
    <w:rsid w:val="005F7803"/>
    <w:rsid w:val="00610868"/>
    <w:rsid w:val="00631871"/>
    <w:rsid w:val="00631C59"/>
    <w:rsid w:val="0065166B"/>
    <w:rsid w:val="00657B33"/>
    <w:rsid w:val="00664B18"/>
    <w:rsid w:val="0066570C"/>
    <w:rsid w:val="00667484"/>
    <w:rsid w:val="00667CCB"/>
    <w:rsid w:val="0067448C"/>
    <w:rsid w:val="00677DA0"/>
    <w:rsid w:val="00682CC5"/>
    <w:rsid w:val="006864BB"/>
    <w:rsid w:val="00687FB1"/>
    <w:rsid w:val="006922E0"/>
    <w:rsid w:val="006C0B36"/>
    <w:rsid w:val="006C2B02"/>
    <w:rsid w:val="006C3B5F"/>
    <w:rsid w:val="006C76C9"/>
    <w:rsid w:val="006D0910"/>
    <w:rsid w:val="006D1A87"/>
    <w:rsid w:val="006E1929"/>
    <w:rsid w:val="006F0146"/>
    <w:rsid w:val="006F14D7"/>
    <w:rsid w:val="006F36F0"/>
    <w:rsid w:val="006F73AB"/>
    <w:rsid w:val="00703681"/>
    <w:rsid w:val="007103C3"/>
    <w:rsid w:val="00712317"/>
    <w:rsid w:val="0071690D"/>
    <w:rsid w:val="00716A38"/>
    <w:rsid w:val="007176A2"/>
    <w:rsid w:val="00731D82"/>
    <w:rsid w:val="00736FD5"/>
    <w:rsid w:val="00740180"/>
    <w:rsid w:val="00745962"/>
    <w:rsid w:val="00752A9A"/>
    <w:rsid w:val="007658ED"/>
    <w:rsid w:val="007717CE"/>
    <w:rsid w:val="0077478F"/>
    <w:rsid w:val="0077605D"/>
    <w:rsid w:val="0077655B"/>
    <w:rsid w:val="00785A4E"/>
    <w:rsid w:val="007A7E99"/>
    <w:rsid w:val="007A7EEC"/>
    <w:rsid w:val="007B06CA"/>
    <w:rsid w:val="007B1FA5"/>
    <w:rsid w:val="007B7DB1"/>
    <w:rsid w:val="007C1377"/>
    <w:rsid w:val="007E316F"/>
    <w:rsid w:val="00816782"/>
    <w:rsid w:val="008242D4"/>
    <w:rsid w:val="008269CB"/>
    <w:rsid w:val="00837E85"/>
    <w:rsid w:val="00841A51"/>
    <w:rsid w:val="008433C1"/>
    <w:rsid w:val="00845A3A"/>
    <w:rsid w:val="00845AC2"/>
    <w:rsid w:val="0085012B"/>
    <w:rsid w:val="008734FF"/>
    <w:rsid w:val="00875EA5"/>
    <w:rsid w:val="008874C8"/>
    <w:rsid w:val="008919BB"/>
    <w:rsid w:val="008A1E14"/>
    <w:rsid w:val="008A45C7"/>
    <w:rsid w:val="008A706A"/>
    <w:rsid w:val="008B2A2F"/>
    <w:rsid w:val="008B6B96"/>
    <w:rsid w:val="008C0148"/>
    <w:rsid w:val="008C0A10"/>
    <w:rsid w:val="008D15BC"/>
    <w:rsid w:val="008F1342"/>
    <w:rsid w:val="008F523E"/>
    <w:rsid w:val="009112CB"/>
    <w:rsid w:val="0091306B"/>
    <w:rsid w:val="00921D0C"/>
    <w:rsid w:val="00925600"/>
    <w:rsid w:val="009303A6"/>
    <w:rsid w:val="00933859"/>
    <w:rsid w:val="00937B4B"/>
    <w:rsid w:val="009429D6"/>
    <w:rsid w:val="009517AA"/>
    <w:rsid w:val="00951D88"/>
    <w:rsid w:val="00953DCA"/>
    <w:rsid w:val="00953EAA"/>
    <w:rsid w:val="0095563A"/>
    <w:rsid w:val="00960CBB"/>
    <w:rsid w:val="00961ED7"/>
    <w:rsid w:val="00966FEB"/>
    <w:rsid w:val="00995E9B"/>
    <w:rsid w:val="009A3E4F"/>
    <w:rsid w:val="009B622E"/>
    <w:rsid w:val="009C1D2D"/>
    <w:rsid w:val="009E2D41"/>
    <w:rsid w:val="009F309D"/>
    <w:rsid w:val="00A063F0"/>
    <w:rsid w:val="00A1662E"/>
    <w:rsid w:val="00A16EBD"/>
    <w:rsid w:val="00A210D4"/>
    <w:rsid w:val="00A22F2F"/>
    <w:rsid w:val="00A2462D"/>
    <w:rsid w:val="00A24DB5"/>
    <w:rsid w:val="00A527D6"/>
    <w:rsid w:val="00A73448"/>
    <w:rsid w:val="00A957BE"/>
    <w:rsid w:val="00A96676"/>
    <w:rsid w:val="00A97AB5"/>
    <w:rsid w:val="00AB132F"/>
    <w:rsid w:val="00AB1AB3"/>
    <w:rsid w:val="00AB5B63"/>
    <w:rsid w:val="00AB5BCA"/>
    <w:rsid w:val="00AC02E9"/>
    <w:rsid w:val="00AC21E4"/>
    <w:rsid w:val="00AC559E"/>
    <w:rsid w:val="00AC5DFC"/>
    <w:rsid w:val="00AD57FC"/>
    <w:rsid w:val="00AE175C"/>
    <w:rsid w:val="00AF37BB"/>
    <w:rsid w:val="00AF55EA"/>
    <w:rsid w:val="00AF64C4"/>
    <w:rsid w:val="00B02282"/>
    <w:rsid w:val="00B05EA3"/>
    <w:rsid w:val="00B11B01"/>
    <w:rsid w:val="00B24FC6"/>
    <w:rsid w:val="00B35F51"/>
    <w:rsid w:val="00B45841"/>
    <w:rsid w:val="00B461CC"/>
    <w:rsid w:val="00B64168"/>
    <w:rsid w:val="00B81A9E"/>
    <w:rsid w:val="00B864F2"/>
    <w:rsid w:val="00B901A5"/>
    <w:rsid w:val="00BB163C"/>
    <w:rsid w:val="00BB3729"/>
    <w:rsid w:val="00BB50FA"/>
    <w:rsid w:val="00BC214F"/>
    <w:rsid w:val="00BC3BB9"/>
    <w:rsid w:val="00BC5C70"/>
    <w:rsid w:val="00BD0D2E"/>
    <w:rsid w:val="00BD44F1"/>
    <w:rsid w:val="00BD69C1"/>
    <w:rsid w:val="00BD7DEF"/>
    <w:rsid w:val="00BF0DD0"/>
    <w:rsid w:val="00BF4EEF"/>
    <w:rsid w:val="00BF51C8"/>
    <w:rsid w:val="00C040E8"/>
    <w:rsid w:val="00C045C5"/>
    <w:rsid w:val="00C068D4"/>
    <w:rsid w:val="00C115DB"/>
    <w:rsid w:val="00C140FB"/>
    <w:rsid w:val="00C20CD2"/>
    <w:rsid w:val="00C40827"/>
    <w:rsid w:val="00C46480"/>
    <w:rsid w:val="00C61664"/>
    <w:rsid w:val="00C63F8A"/>
    <w:rsid w:val="00C64EA3"/>
    <w:rsid w:val="00C72C80"/>
    <w:rsid w:val="00C80586"/>
    <w:rsid w:val="00C94991"/>
    <w:rsid w:val="00C96C0D"/>
    <w:rsid w:val="00CA19C0"/>
    <w:rsid w:val="00CA384C"/>
    <w:rsid w:val="00CA74E6"/>
    <w:rsid w:val="00CB2B49"/>
    <w:rsid w:val="00CB5B6F"/>
    <w:rsid w:val="00CC0270"/>
    <w:rsid w:val="00CC1F94"/>
    <w:rsid w:val="00CC22A4"/>
    <w:rsid w:val="00CD090B"/>
    <w:rsid w:val="00CD74B5"/>
    <w:rsid w:val="00CE60CA"/>
    <w:rsid w:val="00CF734B"/>
    <w:rsid w:val="00D01B66"/>
    <w:rsid w:val="00D02E7D"/>
    <w:rsid w:val="00D12CC3"/>
    <w:rsid w:val="00D13B6D"/>
    <w:rsid w:val="00D25CF4"/>
    <w:rsid w:val="00D30B98"/>
    <w:rsid w:val="00D33199"/>
    <w:rsid w:val="00D4024A"/>
    <w:rsid w:val="00D41564"/>
    <w:rsid w:val="00D52B67"/>
    <w:rsid w:val="00D57B49"/>
    <w:rsid w:val="00D73E36"/>
    <w:rsid w:val="00D73FD1"/>
    <w:rsid w:val="00D76981"/>
    <w:rsid w:val="00D77BD1"/>
    <w:rsid w:val="00D82CE3"/>
    <w:rsid w:val="00D917E2"/>
    <w:rsid w:val="00DA20FC"/>
    <w:rsid w:val="00DA4283"/>
    <w:rsid w:val="00DC346C"/>
    <w:rsid w:val="00DE66D3"/>
    <w:rsid w:val="00DF04D2"/>
    <w:rsid w:val="00DF1CD6"/>
    <w:rsid w:val="00DF64D9"/>
    <w:rsid w:val="00DF706E"/>
    <w:rsid w:val="00E021C9"/>
    <w:rsid w:val="00E1110D"/>
    <w:rsid w:val="00E17B04"/>
    <w:rsid w:val="00E2147A"/>
    <w:rsid w:val="00E450C1"/>
    <w:rsid w:val="00E55DD9"/>
    <w:rsid w:val="00E62DE5"/>
    <w:rsid w:val="00E73612"/>
    <w:rsid w:val="00E808D9"/>
    <w:rsid w:val="00E868AC"/>
    <w:rsid w:val="00E8772C"/>
    <w:rsid w:val="00EB49FF"/>
    <w:rsid w:val="00EB52FD"/>
    <w:rsid w:val="00EC6047"/>
    <w:rsid w:val="00ED18F7"/>
    <w:rsid w:val="00ED63AD"/>
    <w:rsid w:val="00EE15B3"/>
    <w:rsid w:val="00EF076E"/>
    <w:rsid w:val="00F017D4"/>
    <w:rsid w:val="00F15F86"/>
    <w:rsid w:val="00F21145"/>
    <w:rsid w:val="00F3704E"/>
    <w:rsid w:val="00F43A60"/>
    <w:rsid w:val="00F5786A"/>
    <w:rsid w:val="00F63AAF"/>
    <w:rsid w:val="00F66D8C"/>
    <w:rsid w:val="00F833D8"/>
    <w:rsid w:val="00F87B2E"/>
    <w:rsid w:val="00F96738"/>
    <w:rsid w:val="00FC2846"/>
    <w:rsid w:val="00FC58A3"/>
    <w:rsid w:val="00FC69B3"/>
    <w:rsid w:val="00FF4C52"/>
    <w:rsid w:val="00FF5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185DF"/>
  <w15:chartTrackingRefBased/>
  <w15:docId w15:val="{E9F8ABC9-8055-4759-A246-7AFD8A74F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317"/>
    <w:pPr>
      <w:keepNext/>
      <w:keepLines/>
      <w:numPr>
        <w:numId w:val="1"/>
      </w:numPr>
      <w:spacing w:before="240" w:after="0"/>
      <w:outlineLvl w:val="0"/>
    </w:pPr>
    <w:rPr>
      <w:rFonts w:ascii="Calibri" w:eastAsiaTheme="majorEastAsia" w:hAnsi="Calibri" w:cstheme="majorBidi"/>
      <w:b/>
      <w:color w:val="000000" w:themeColor="text1"/>
      <w:szCs w:val="32"/>
    </w:rPr>
  </w:style>
  <w:style w:type="paragraph" w:styleId="Heading2">
    <w:name w:val="heading 2"/>
    <w:basedOn w:val="Normal"/>
    <w:next w:val="Normal"/>
    <w:link w:val="Heading2Char"/>
    <w:uiPriority w:val="9"/>
    <w:unhideWhenUsed/>
    <w:qFormat/>
    <w:rsid w:val="00712317"/>
    <w:pPr>
      <w:keepNext/>
      <w:keepLines/>
      <w:numPr>
        <w:ilvl w:val="1"/>
        <w:numId w:val="1"/>
      </w:numPr>
      <w:spacing w:before="40" w:after="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712317"/>
    <w:pPr>
      <w:keepNext/>
      <w:keepLines/>
      <w:numPr>
        <w:ilvl w:val="2"/>
        <w:numId w:val="1"/>
      </w:numPr>
      <w:spacing w:before="40" w:after="0"/>
      <w:outlineLvl w:val="2"/>
    </w:pPr>
    <w:rPr>
      <w:rFonts w:ascii="Calibri" w:eastAsiaTheme="majorEastAsia" w:hAnsi="Calibri" w:cstheme="majorBidi"/>
      <w:szCs w:val="24"/>
    </w:rPr>
  </w:style>
  <w:style w:type="paragraph" w:styleId="Heading4">
    <w:name w:val="heading 4"/>
    <w:basedOn w:val="Normal"/>
    <w:next w:val="Normal"/>
    <w:link w:val="Heading4Char"/>
    <w:uiPriority w:val="9"/>
    <w:unhideWhenUsed/>
    <w:qFormat/>
    <w:rsid w:val="0031229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1229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1229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1229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1229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1229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E7D"/>
    <w:pPr>
      <w:ind w:left="720"/>
      <w:contextualSpacing/>
    </w:pPr>
  </w:style>
  <w:style w:type="character" w:customStyle="1" w:styleId="Heading1Char">
    <w:name w:val="Heading 1 Char"/>
    <w:basedOn w:val="DefaultParagraphFont"/>
    <w:link w:val="Heading1"/>
    <w:uiPriority w:val="9"/>
    <w:rsid w:val="00712317"/>
    <w:rPr>
      <w:rFonts w:ascii="Calibri" w:eastAsiaTheme="majorEastAsia" w:hAnsi="Calibri" w:cstheme="majorBidi"/>
      <w:b/>
      <w:color w:val="000000" w:themeColor="text1"/>
      <w:szCs w:val="32"/>
    </w:rPr>
  </w:style>
  <w:style w:type="character" w:customStyle="1" w:styleId="Heading2Char">
    <w:name w:val="Heading 2 Char"/>
    <w:basedOn w:val="DefaultParagraphFont"/>
    <w:link w:val="Heading2"/>
    <w:uiPriority w:val="9"/>
    <w:rsid w:val="00712317"/>
    <w:rPr>
      <w:rFonts w:ascii="Calibri" w:eastAsiaTheme="majorEastAsia" w:hAnsi="Calibri" w:cstheme="majorBidi"/>
      <w:szCs w:val="26"/>
    </w:rPr>
  </w:style>
  <w:style w:type="character" w:customStyle="1" w:styleId="Heading3Char">
    <w:name w:val="Heading 3 Char"/>
    <w:basedOn w:val="DefaultParagraphFont"/>
    <w:link w:val="Heading3"/>
    <w:uiPriority w:val="9"/>
    <w:rsid w:val="00712317"/>
    <w:rPr>
      <w:rFonts w:ascii="Calibri" w:eastAsiaTheme="majorEastAsia" w:hAnsi="Calibri" w:cstheme="majorBidi"/>
      <w:szCs w:val="24"/>
    </w:rPr>
  </w:style>
  <w:style w:type="paragraph" w:styleId="Title">
    <w:name w:val="Title"/>
    <w:basedOn w:val="Normal"/>
    <w:next w:val="Normal"/>
    <w:link w:val="TitleChar"/>
    <w:uiPriority w:val="10"/>
    <w:qFormat/>
    <w:rsid w:val="00381B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B89"/>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6F73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3AB"/>
  </w:style>
  <w:style w:type="paragraph" w:styleId="Footer">
    <w:name w:val="footer"/>
    <w:basedOn w:val="Normal"/>
    <w:link w:val="FooterChar"/>
    <w:uiPriority w:val="99"/>
    <w:unhideWhenUsed/>
    <w:rsid w:val="006F73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3AB"/>
  </w:style>
  <w:style w:type="character" w:customStyle="1" w:styleId="Heading4Char">
    <w:name w:val="Heading 4 Char"/>
    <w:basedOn w:val="DefaultParagraphFont"/>
    <w:link w:val="Heading4"/>
    <w:uiPriority w:val="9"/>
    <w:rsid w:val="0031229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1229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1229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1229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122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12294"/>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955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C5C70"/>
    <w:pPr>
      <w:spacing w:after="200" w:line="240" w:lineRule="auto"/>
    </w:pPr>
    <w:rPr>
      <w:i/>
      <w:iCs/>
      <w:color w:val="44546A" w:themeColor="text2"/>
      <w:sz w:val="18"/>
      <w:szCs w:val="18"/>
    </w:rPr>
  </w:style>
  <w:style w:type="character" w:styleId="Hyperlink">
    <w:name w:val="Hyperlink"/>
    <w:basedOn w:val="DefaultParagraphFont"/>
    <w:uiPriority w:val="99"/>
    <w:unhideWhenUsed/>
    <w:rsid w:val="001840BC"/>
    <w:rPr>
      <w:color w:val="0563C1" w:themeColor="hyperlink"/>
      <w:u w:val="single"/>
    </w:rPr>
  </w:style>
  <w:style w:type="character" w:styleId="UnresolvedMention">
    <w:name w:val="Unresolved Mention"/>
    <w:basedOn w:val="DefaultParagraphFont"/>
    <w:uiPriority w:val="99"/>
    <w:semiHidden/>
    <w:unhideWhenUsed/>
    <w:rsid w:val="00184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886342">
      <w:bodyDiv w:val="1"/>
      <w:marLeft w:val="0"/>
      <w:marRight w:val="0"/>
      <w:marTop w:val="0"/>
      <w:marBottom w:val="0"/>
      <w:divBdr>
        <w:top w:val="none" w:sz="0" w:space="0" w:color="auto"/>
        <w:left w:val="none" w:sz="0" w:space="0" w:color="auto"/>
        <w:bottom w:val="none" w:sz="0" w:space="0" w:color="auto"/>
        <w:right w:val="none" w:sz="0" w:space="0" w:color="auto"/>
      </w:divBdr>
    </w:div>
    <w:div w:id="567154029">
      <w:bodyDiv w:val="1"/>
      <w:marLeft w:val="0"/>
      <w:marRight w:val="0"/>
      <w:marTop w:val="0"/>
      <w:marBottom w:val="0"/>
      <w:divBdr>
        <w:top w:val="none" w:sz="0" w:space="0" w:color="auto"/>
        <w:left w:val="none" w:sz="0" w:space="0" w:color="auto"/>
        <w:bottom w:val="none" w:sz="0" w:space="0" w:color="auto"/>
        <w:right w:val="none" w:sz="0" w:space="0" w:color="auto"/>
      </w:divBdr>
    </w:div>
    <w:div w:id="575867592">
      <w:bodyDiv w:val="1"/>
      <w:marLeft w:val="0"/>
      <w:marRight w:val="0"/>
      <w:marTop w:val="0"/>
      <w:marBottom w:val="0"/>
      <w:divBdr>
        <w:top w:val="none" w:sz="0" w:space="0" w:color="auto"/>
        <w:left w:val="none" w:sz="0" w:space="0" w:color="auto"/>
        <w:bottom w:val="none" w:sz="0" w:space="0" w:color="auto"/>
        <w:right w:val="none" w:sz="0" w:space="0" w:color="auto"/>
      </w:divBdr>
    </w:div>
    <w:div w:id="1143305457">
      <w:bodyDiv w:val="1"/>
      <w:marLeft w:val="0"/>
      <w:marRight w:val="0"/>
      <w:marTop w:val="0"/>
      <w:marBottom w:val="0"/>
      <w:divBdr>
        <w:top w:val="none" w:sz="0" w:space="0" w:color="auto"/>
        <w:left w:val="none" w:sz="0" w:space="0" w:color="auto"/>
        <w:bottom w:val="none" w:sz="0" w:space="0" w:color="auto"/>
        <w:right w:val="none" w:sz="0" w:space="0" w:color="auto"/>
      </w:divBdr>
    </w:div>
    <w:div w:id="1384869990">
      <w:bodyDiv w:val="1"/>
      <w:marLeft w:val="0"/>
      <w:marRight w:val="0"/>
      <w:marTop w:val="0"/>
      <w:marBottom w:val="0"/>
      <w:divBdr>
        <w:top w:val="none" w:sz="0" w:space="0" w:color="auto"/>
        <w:left w:val="none" w:sz="0" w:space="0" w:color="auto"/>
        <w:bottom w:val="none" w:sz="0" w:space="0" w:color="auto"/>
        <w:right w:val="none" w:sz="0" w:space="0" w:color="auto"/>
      </w:divBdr>
    </w:div>
    <w:div w:id="176548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7477778.2018.1442155"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emf"/><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hyperlink" Target="https://anylogic.help/anylogic/running/initialization-ord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DA661-6FAC-4426-8FEB-2197FC547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8415</Words>
  <Characters>44604</Characters>
  <Application>Microsoft Office Word</Application>
  <DocSecurity>0</DocSecurity>
  <Lines>371</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Viana</dc:creator>
  <cp:keywords/>
  <dc:description/>
  <cp:lastModifiedBy>Viana, Joe</cp:lastModifiedBy>
  <cp:revision>2</cp:revision>
  <dcterms:created xsi:type="dcterms:W3CDTF">2022-10-24T06:50:00Z</dcterms:created>
  <dcterms:modified xsi:type="dcterms:W3CDTF">2022-10-24T06:50:00Z</dcterms:modified>
</cp:coreProperties>
</file>