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433B4" w14:textId="1B2CF5F5" w:rsidR="0010060C" w:rsidRDefault="00D10C41" w:rsidP="00D10C41">
      <w:pPr>
        <w:spacing w:after="0" w:line="240" w:lineRule="auto"/>
        <w:rPr>
          <w:rFonts w:cstheme="minorHAnsi"/>
          <w:sz w:val="18"/>
          <w:szCs w:val="18"/>
        </w:rPr>
      </w:pPr>
      <w:r w:rsidRPr="00D10C41">
        <w:rPr>
          <w:rFonts w:cstheme="minorHAnsi"/>
          <w:b/>
          <w:bCs/>
          <w:sz w:val="18"/>
          <w:szCs w:val="18"/>
        </w:rPr>
        <w:t xml:space="preserve">Table </w:t>
      </w:r>
      <w:r w:rsidR="00003292">
        <w:rPr>
          <w:rFonts w:cstheme="minorHAnsi"/>
          <w:b/>
          <w:bCs/>
          <w:sz w:val="18"/>
          <w:szCs w:val="18"/>
        </w:rPr>
        <w:t>S</w:t>
      </w:r>
      <w:r w:rsidRPr="00D10C41">
        <w:rPr>
          <w:rFonts w:cstheme="minorHAnsi"/>
          <w:b/>
          <w:bCs/>
          <w:sz w:val="18"/>
          <w:szCs w:val="18"/>
        </w:rPr>
        <w:t>1</w:t>
      </w:r>
      <w:r w:rsidRPr="00D10C41">
        <w:rPr>
          <w:rFonts w:cstheme="minorHAnsi"/>
          <w:sz w:val="18"/>
          <w:szCs w:val="18"/>
        </w:rPr>
        <w:t xml:space="preserve"> Experimental diet nutritional composition. All other ingredients including vitamins and mineral content were equivalent.</w:t>
      </w:r>
    </w:p>
    <w:p w14:paraId="26E482AA" w14:textId="77777777" w:rsidR="005F0B27" w:rsidRDefault="005F0B27" w:rsidP="00D10C41">
      <w:pPr>
        <w:spacing w:after="0" w:line="240" w:lineRule="auto"/>
        <w:rPr>
          <w:rFonts w:cstheme="minorHAnsi"/>
          <w:sz w:val="18"/>
          <w:szCs w:val="18"/>
        </w:rPr>
      </w:pPr>
    </w:p>
    <w:tbl>
      <w:tblPr>
        <w:tblStyle w:val="TableGrid"/>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127"/>
        <w:gridCol w:w="1984"/>
      </w:tblGrid>
      <w:tr w:rsidR="00FE6F0B" w:rsidRPr="00D10C41" w14:paraId="28579ECA" w14:textId="77777777" w:rsidTr="005F0B27">
        <w:trPr>
          <w:trHeight w:val="20"/>
        </w:trPr>
        <w:tc>
          <w:tcPr>
            <w:tcW w:w="4536" w:type="dxa"/>
            <w:tcBorders>
              <w:top w:val="single" w:sz="4" w:space="0" w:color="auto"/>
              <w:bottom w:val="single" w:sz="4" w:space="0" w:color="auto"/>
            </w:tcBorders>
            <w:shd w:val="clear" w:color="auto" w:fill="auto"/>
            <w:vAlign w:val="center"/>
          </w:tcPr>
          <w:p w14:paraId="4B10458D" w14:textId="77777777" w:rsidR="00FE6F0B" w:rsidRPr="00FC31C5" w:rsidRDefault="00FE6F0B" w:rsidP="0069023B">
            <w:pPr>
              <w:rPr>
                <w:rFonts w:cstheme="minorHAnsi"/>
                <w:b/>
                <w:color w:val="000000" w:themeColor="text1"/>
                <w:sz w:val="18"/>
                <w:szCs w:val="18"/>
              </w:rPr>
            </w:pPr>
            <w:r w:rsidRPr="00FC31C5">
              <w:rPr>
                <w:rFonts w:cstheme="minorHAnsi"/>
                <w:b/>
                <w:color w:val="000000" w:themeColor="text1"/>
                <w:sz w:val="18"/>
                <w:szCs w:val="18"/>
              </w:rPr>
              <w:t>Composition</w:t>
            </w:r>
          </w:p>
        </w:tc>
        <w:tc>
          <w:tcPr>
            <w:tcW w:w="2127" w:type="dxa"/>
            <w:tcBorders>
              <w:top w:val="single" w:sz="4" w:space="0" w:color="auto"/>
              <w:bottom w:val="single" w:sz="4" w:space="0" w:color="auto"/>
            </w:tcBorders>
            <w:shd w:val="clear" w:color="auto" w:fill="auto"/>
            <w:vAlign w:val="center"/>
          </w:tcPr>
          <w:p w14:paraId="4A48FECD" w14:textId="77777777" w:rsidR="00FE6F0B" w:rsidRPr="00FC31C5" w:rsidRDefault="00FE6F0B" w:rsidP="0069023B">
            <w:pPr>
              <w:jc w:val="center"/>
              <w:rPr>
                <w:rFonts w:cstheme="minorHAnsi"/>
                <w:b/>
                <w:color w:val="000000" w:themeColor="text1"/>
                <w:sz w:val="18"/>
                <w:szCs w:val="18"/>
              </w:rPr>
            </w:pPr>
            <w:r w:rsidRPr="00FC31C5">
              <w:rPr>
                <w:rFonts w:cstheme="minorHAnsi"/>
                <w:b/>
                <w:color w:val="000000" w:themeColor="text1"/>
                <w:sz w:val="18"/>
                <w:szCs w:val="18"/>
              </w:rPr>
              <w:t>High-fiber diet</w:t>
            </w:r>
          </w:p>
        </w:tc>
        <w:tc>
          <w:tcPr>
            <w:tcW w:w="1984" w:type="dxa"/>
            <w:tcBorders>
              <w:top w:val="single" w:sz="4" w:space="0" w:color="auto"/>
              <w:bottom w:val="single" w:sz="4" w:space="0" w:color="auto"/>
            </w:tcBorders>
            <w:shd w:val="clear" w:color="auto" w:fill="auto"/>
            <w:vAlign w:val="center"/>
          </w:tcPr>
          <w:p w14:paraId="6D63CA5F" w14:textId="77777777" w:rsidR="00FE6F0B" w:rsidRPr="00FC31C5" w:rsidRDefault="00FE6F0B" w:rsidP="0069023B">
            <w:pPr>
              <w:jc w:val="center"/>
              <w:rPr>
                <w:rFonts w:cstheme="minorHAnsi"/>
                <w:b/>
                <w:color w:val="000000" w:themeColor="text1"/>
                <w:sz w:val="18"/>
                <w:szCs w:val="18"/>
              </w:rPr>
            </w:pPr>
            <w:r w:rsidRPr="00FC31C5">
              <w:rPr>
                <w:rFonts w:cstheme="minorHAnsi"/>
                <w:b/>
                <w:color w:val="000000" w:themeColor="text1"/>
                <w:sz w:val="18"/>
                <w:szCs w:val="18"/>
              </w:rPr>
              <w:t>Low-fiber diet</w:t>
            </w:r>
          </w:p>
        </w:tc>
      </w:tr>
      <w:tr w:rsidR="00FE6F0B" w:rsidRPr="00D10C41" w14:paraId="31B95A78" w14:textId="77777777" w:rsidTr="005F0B27">
        <w:trPr>
          <w:trHeight w:val="20"/>
        </w:trPr>
        <w:tc>
          <w:tcPr>
            <w:tcW w:w="4536" w:type="dxa"/>
            <w:tcBorders>
              <w:top w:val="single" w:sz="4" w:space="0" w:color="auto"/>
            </w:tcBorders>
            <w:shd w:val="clear" w:color="auto" w:fill="D9D9D9" w:themeFill="background1" w:themeFillShade="D9"/>
            <w:vAlign w:val="center"/>
          </w:tcPr>
          <w:p w14:paraId="44738406"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 xml:space="preserve">Protein </w:t>
            </w:r>
          </w:p>
        </w:tc>
        <w:tc>
          <w:tcPr>
            <w:tcW w:w="2127" w:type="dxa"/>
            <w:tcBorders>
              <w:top w:val="single" w:sz="4" w:space="0" w:color="auto"/>
            </w:tcBorders>
            <w:shd w:val="clear" w:color="auto" w:fill="D9D9D9" w:themeFill="background1" w:themeFillShade="D9"/>
            <w:vAlign w:val="center"/>
          </w:tcPr>
          <w:p w14:paraId="1E9CAF73"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19.4%</w:t>
            </w:r>
          </w:p>
        </w:tc>
        <w:tc>
          <w:tcPr>
            <w:tcW w:w="1984" w:type="dxa"/>
            <w:tcBorders>
              <w:top w:val="single" w:sz="4" w:space="0" w:color="auto"/>
            </w:tcBorders>
            <w:shd w:val="clear" w:color="auto" w:fill="D9D9D9" w:themeFill="background1" w:themeFillShade="D9"/>
            <w:vAlign w:val="center"/>
          </w:tcPr>
          <w:p w14:paraId="7C039D60"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19.4%</w:t>
            </w:r>
          </w:p>
        </w:tc>
      </w:tr>
      <w:tr w:rsidR="00FE6F0B" w:rsidRPr="00D10C41" w14:paraId="2A0BE350" w14:textId="77777777" w:rsidTr="005F0B27">
        <w:trPr>
          <w:trHeight w:val="20"/>
        </w:trPr>
        <w:tc>
          <w:tcPr>
            <w:tcW w:w="4536" w:type="dxa"/>
            <w:shd w:val="clear" w:color="auto" w:fill="auto"/>
            <w:vAlign w:val="center"/>
          </w:tcPr>
          <w:p w14:paraId="2ED08B55"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Total Lipids</w:t>
            </w:r>
          </w:p>
        </w:tc>
        <w:tc>
          <w:tcPr>
            <w:tcW w:w="2127" w:type="dxa"/>
            <w:shd w:val="clear" w:color="auto" w:fill="auto"/>
            <w:vAlign w:val="center"/>
          </w:tcPr>
          <w:p w14:paraId="117DF846"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7.0%</w:t>
            </w:r>
          </w:p>
        </w:tc>
        <w:tc>
          <w:tcPr>
            <w:tcW w:w="1984" w:type="dxa"/>
            <w:shd w:val="clear" w:color="auto" w:fill="auto"/>
            <w:vAlign w:val="center"/>
          </w:tcPr>
          <w:p w14:paraId="28AA5858"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7.0%</w:t>
            </w:r>
          </w:p>
        </w:tc>
      </w:tr>
      <w:tr w:rsidR="00FE6F0B" w:rsidRPr="00D10C41" w14:paraId="4885AA83" w14:textId="77777777" w:rsidTr="005F0B27">
        <w:trPr>
          <w:trHeight w:val="20"/>
        </w:trPr>
        <w:tc>
          <w:tcPr>
            <w:tcW w:w="4536" w:type="dxa"/>
            <w:shd w:val="clear" w:color="auto" w:fill="D9D9D9" w:themeFill="background1" w:themeFillShade="D9"/>
            <w:vAlign w:val="center"/>
          </w:tcPr>
          <w:p w14:paraId="251C4882"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Crude Fiber</w:t>
            </w:r>
          </w:p>
        </w:tc>
        <w:tc>
          <w:tcPr>
            <w:tcW w:w="2127" w:type="dxa"/>
            <w:shd w:val="clear" w:color="auto" w:fill="D9D9D9" w:themeFill="background1" w:themeFillShade="D9"/>
            <w:vAlign w:val="center"/>
          </w:tcPr>
          <w:p w14:paraId="491671E7"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4.7%</w:t>
            </w:r>
          </w:p>
        </w:tc>
        <w:tc>
          <w:tcPr>
            <w:tcW w:w="1984" w:type="dxa"/>
            <w:shd w:val="clear" w:color="auto" w:fill="D9D9D9" w:themeFill="background1" w:themeFillShade="D9"/>
            <w:vAlign w:val="center"/>
          </w:tcPr>
          <w:p w14:paraId="7D1C7A1D" w14:textId="77777777" w:rsidR="00FE6F0B" w:rsidRPr="00FC31C5" w:rsidRDefault="00FE6F0B" w:rsidP="0069023B">
            <w:pPr>
              <w:autoSpaceDE w:val="0"/>
              <w:autoSpaceDN w:val="0"/>
              <w:adjustRightInd w:val="0"/>
              <w:jc w:val="center"/>
              <w:rPr>
                <w:rFonts w:cstheme="minorHAnsi"/>
                <w:color w:val="000000" w:themeColor="text1"/>
                <w:sz w:val="18"/>
                <w:szCs w:val="18"/>
              </w:rPr>
            </w:pPr>
            <w:r w:rsidRPr="00FC31C5">
              <w:rPr>
                <w:rFonts w:cstheme="minorHAnsi"/>
                <w:color w:val="000000" w:themeColor="text1"/>
                <w:sz w:val="18"/>
                <w:szCs w:val="18"/>
              </w:rPr>
              <w:t>0.0%</w:t>
            </w:r>
          </w:p>
        </w:tc>
      </w:tr>
      <w:tr w:rsidR="00FE6F0B" w:rsidRPr="00D10C41" w14:paraId="776437E3" w14:textId="77777777" w:rsidTr="005F0B27">
        <w:trPr>
          <w:trHeight w:val="20"/>
        </w:trPr>
        <w:tc>
          <w:tcPr>
            <w:tcW w:w="4536" w:type="dxa"/>
            <w:shd w:val="clear" w:color="auto" w:fill="auto"/>
            <w:vAlign w:val="center"/>
          </w:tcPr>
          <w:p w14:paraId="4AEB46B8"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 xml:space="preserve">Acid Detergent Fiber </w:t>
            </w:r>
          </w:p>
        </w:tc>
        <w:tc>
          <w:tcPr>
            <w:tcW w:w="2127" w:type="dxa"/>
            <w:shd w:val="clear" w:color="auto" w:fill="auto"/>
            <w:vAlign w:val="center"/>
          </w:tcPr>
          <w:p w14:paraId="3F04E699"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4.7%</w:t>
            </w:r>
          </w:p>
        </w:tc>
        <w:tc>
          <w:tcPr>
            <w:tcW w:w="1984" w:type="dxa"/>
            <w:shd w:val="clear" w:color="auto" w:fill="auto"/>
            <w:vAlign w:val="center"/>
          </w:tcPr>
          <w:p w14:paraId="3A0F48AF"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0.0%</w:t>
            </w:r>
          </w:p>
        </w:tc>
      </w:tr>
      <w:tr w:rsidR="00FE6F0B" w:rsidRPr="00D10C41" w14:paraId="360F55C9" w14:textId="77777777" w:rsidTr="005F0B27">
        <w:trPr>
          <w:trHeight w:val="20"/>
        </w:trPr>
        <w:tc>
          <w:tcPr>
            <w:tcW w:w="4536" w:type="dxa"/>
            <w:shd w:val="clear" w:color="auto" w:fill="D9D9D9" w:themeFill="background1" w:themeFillShade="D9"/>
            <w:vAlign w:val="center"/>
          </w:tcPr>
          <w:p w14:paraId="5AC10942" w14:textId="77777777" w:rsidR="00FE6F0B" w:rsidRPr="00FC31C5" w:rsidRDefault="00FE6F0B" w:rsidP="0069023B">
            <w:pPr>
              <w:autoSpaceDE w:val="0"/>
              <w:autoSpaceDN w:val="0"/>
              <w:adjustRightInd w:val="0"/>
              <w:rPr>
                <w:rFonts w:cstheme="minorHAnsi"/>
                <w:color w:val="000000" w:themeColor="text1"/>
                <w:sz w:val="18"/>
                <w:szCs w:val="18"/>
              </w:rPr>
            </w:pPr>
            <w:r w:rsidRPr="00FC31C5">
              <w:rPr>
                <w:rFonts w:cstheme="minorHAnsi"/>
                <w:sz w:val="18"/>
                <w:szCs w:val="18"/>
              </w:rPr>
              <w:t xml:space="preserve">Cellulose </w:t>
            </w:r>
          </w:p>
        </w:tc>
        <w:tc>
          <w:tcPr>
            <w:tcW w:w="2127" w:type="dxa"/>
            <w:shd w:val="clear" w:color="auto" w:fill="D9D9D9" w:themeFill="background1" w:themeFillShade="D9"/>
            <w:vAlign w:val="center"/>
          </w:tcPr>
          <w:p w14:paraId="3A8D0451" w14:textId="77777777" w:rsidR="00FE6F0B" w:rsidRPr="00FC31C5" w:rsidRDefault="00FE6F0B" w:rsidP="0069023B">
            <w:pPr>
              <w:autoSpaceDE w:val="0"/>
              <w:autoSpaceDN w:val="0"/>
              <w:adjustRightInd w:val="0"/>
              <w:jc w:val="center"/>
              <w:rPr>
                <w:rFonts w:cstheme="minorHAnsi"/>
                <w:sz w:val="18"/>
                <w:szCs w:val="18"/>
              </w:rPr>
            </w:pPr>
            <w:r w:rsidRPr="00FC31C5">
              <w:rPr>
                <w:rFonts w:cstheme="minorHAnsi"/>
                <w:sz w:val="18"/>
                <w:szCs w:val="18"/>
              </w:rPr>
              <w:t>50 g/Kg</w:t>
            </w:r>
          </w:p>
        </w:tc>
        <w:tc>
          <w:tcPr>
            <w:tcW w:w="1984" w:type="dxa"/>
            <w:shd w:val="clear" w:color="auto" w:fill="D9D9D9" w:themeFill="background1" w:themeFillShade="D9"/>
            <w:vAlign w:val="center"/>
          </w:tcPr>
          <w:p w14:paraId="4EEB5B03" w14:textId="77777777" w:rsidR="00FE6F0B" w:rsidRPr="00FC31C5" w:rsidRDefault="00FE6F0B" w:rsidP="0069023B">
            <w:pPr>
              <w:autoSpaceDE w:val="0"/>
              <w:autoSpaceDN w:val="0"/>
              <w:adjustRightInd w:val="0"/>
              <w:jc w:val="center"/>
              <w:rPr>
                <w:rFonts w:cstheme="minorHAnsi"/>
                <w:color w:val="000000" w:themeColor="text1"/>
                <w:sz w:val="18"/>
                <w:szCs w:val="18"/>
              </w:rPr>
            </w:pPr>
            <w:r w:rsidRPr="00FC31C5">
              <w:rPr>
                <w:rFonts w:cstheme="minorHAnsi"/>
                <w:color w:val="000000" w:themeColor="text1"/>
                <w:sz w:val="18"/>
                <w:szCs w:val="18"/>
              </w:rPr>
              <w:t>0.0%</w:t>
            </w:r>
          </w:p>
        </w:tc>
      </w:tr>
      <w:tr w:rsidR="00FE6F0B" w:rsidRPr="00D10C41" w14:paraId="161621BF" w14:textId="77777777" w:rsidTr="005F0B27">
        <w:trPr>
          <w:trHeight w:val="20"/>
        </w:trPr>
        <w:tc>
          <w:tcPr>
            <w:tcW w:w="4536" w:type="dxa"/>
            <w:shd w:val="clear" w:color="auto" w:fill="auto"/>
            <w:vAlign w:val="center"/>
          </w:tcPr>
          <w:p w14:paraId="055AD5BE" w14:textId="77777777" w:rsidR="00FE6F0B" w:rsidRPr="00FC31C5" w:rsidRDefault="00FE6F0B" w:rsidP="0069023B">
            <w:pPr>
              <w:rPr>
                <w:rFonts w:cstheme="minorHAnsi"/>
                <w:color w:val="000000" w:themeColor="text1"/>
                <w:sz w:val="18"/>
                <w:szCs w:val="18"/>
              </w:rPr>
            </w:pPr>
            <w:r w:rsidRPr="00FC31C5">
              <w:rPr>
                <w:rFonts w:cstheme="minorHAnsi"/>
                <w:sz w:val="18"/>
                <w:szCs w:val="18"/>
              </w:rPr>
              <w:t>Wheat Starch</w:t>
            </w:r>
          </w:p>
        </w:tc>
        <w:tc>
          <w:tcPr>
            <w:tcW w:w="2127" w:type="dxa"/>
            <w:shd w:val="clear" w:color="auto" w:fill="auto"/>
            <w:vAlign w:val="center"/>
          </w:tcPr>
          <w:p w14:paraId="08C685B6" w14:textId="77777777" w:rsidR="00FE6F0B" w:rsidRPr="00FC31C5" w:rsidRDefault="00FE6F0B" w:rsidP="0069023B">
            <w:pPr>
              <w:autoSpaceDE w:val="0"/>
              <w:autoSpaceDN w:val="0"/>
              <w:adjustRightInd w:val="0"/>
              <w:jc w:val="center"/>
              <w:rPr>
                <w:rFonts w:cstheme="minorHAnsi"/>
                <w:sz w:val="18"/>
                <w:szCs w:val="18"/>
              </w:rPr>
            </w:pPr>
            <w:r w:rsidRPr="00FC31C5">
              <w:rPr>
                <w:rFonts w:cstheme="minorHAnsi"/>
                <w:sz w:val="18"/>
                <w:szCs w:val="18"/>
              </w:rPr>
              <w:t>404 g/Kg</w:t>
            </w:r>
          </w:p>
        </w:tc>
        <w:tc>
          <w:tcPr>
            <w:tcW w:w="1984" w:type="dxa"/>
            <w:shd w:val="clear" w:color="auto" w:fill="auto"/>
            <w:vAlign w:val="center"/>
          </w:tcPr>
          <w:p w14:paraId="4304469F"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0.0%</w:t>
            </w:r>
          </w:p>
        </w:tc>
      </w:tr>
      <w:tr w:rsidR="00FE6F0B" w:rsidRPr="00D10C41" w14:paraId="5D40C9D5" w14:textId="77777777" w:rsidTr="005F0B27">
        <w:trPr>
          <w:trHeight w:val="20"/>
        </w:trPr>
        <w:tc>
          <w:tcPr>
            <w:tcW w:w="4536" w:type="dxa"/>
            <w:shd w:val="clear" w:color="auto" w:fill="D9D9D9" w:themeFill="background1" w:themeFillShade="D9"/>
            <w:vAlign w:val="center"/>
          </w:tcPr>
          <w:p w14:paraId="6A196A03" w14:textId="77777777" w:rsidR="00FE6F0B" w:rsidRPr="00FC31C5" w:rsidRDefault="00FE6F0B" w:rsidP="0069023B">
            <w:pPr>
              <w:rPr>
                <w:rFonts w:cstheme="minorHAnsi"/>
                <w:color w:val="000000" w:themeColor="text1"/>
                <w:sz w:val="18"/>
                <w:szCs w:val="18"/>
              </w:rPr>
            </w:pPr>
            <w:r w:rsidRPr="00FC31C5">
              <w:rPr>
                <w:rFonts w:cstheme="minorHAnsi"/>
                <w:sz w:val="18"/>
                <w:szCs w:val="18"/>
              </w:rPr>
              <w:t xml:space="preserve">Dextrinized Starch </w:t>
            </w:r>
          </w:p>
        </w:tc>
        <w:tc>
          <w:tcPr>
            <w:tcW w:w="2127" w:type="dxa"/>
            <w:shd w:val="clear" w:color="auto" w:fill="D9D9D9" w:themeFill="background1" w:themeFillShade="D9"/>
            <w:vAlign w:val="center"/>
          </w:tcPr>
          <w:p w14:paraId="6C04D5D2" w14:textId="77777777" w:rsidR="00FE6F0B" w:rsidRPr="00FC31C5" w:rsidRDefault="00FE6F0B" w:rsidP="0069023B">
            <w:pPr>
              <w:jc w:val="center"/>
              <w:rPr>
                <w:rFonts w:cstheme="minorHAnsi"/>
                <w:color w:val="000000" w:themeColor="text1"/>
                <w:sz w:val="18"/>
                <w:szCs w:val="18"/>
              </w:rPr>
            </w:pPr>
            <w:r w:rsidRPr="00FC31C5">
              <w:rPr>
                <w:rFonts w:cstheme="minorHAnsi"/>
                <w:sz w:val="18"/>
                <w:szCs w:val="18"/>
              </w:rPr>
              <w:t>132 g/Kg</w:t>
            </w:r>
          </w:p>
        </w:tc>
        <w:tc>
          <w:tcPr>
            <w:tcW w:w="1984" w:type="dxa"/>
            <w:shd w:val="clear" w:color="auto" w:fill="D9D9D9" w:themeFill="background1" w:themeFillShade="D9"/>
            <w:vAlign w:val="center"/>
          </w:tcPr>
          <w:p w14:paraId="108BC63D"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0.0%</w:t>
            </w:r>
          </w:p>
        </w:tc>
      </w:tr>
      <w:tr w:rsidR="00FE6F0B" w:rsidRPr="00D10C41" w14:paraId="12C95A70" w14:textId="77777777" w:rsidTr="005F0B27">
        <w:trPr>
          <w:trHeight w:val="20"/>
        </w:trPr>
        <w:tc>
          <w:tcPr>
            <w:tcW w:w="4536" w:type="dxa"/>
            <w:shd w:val="clear" w:color="auto" w:fill="auto"/>
            <w:vAlign w:val="center"/>
          </w:tcPr>
          <w:p w14:paraId="198BC8A6" w14:textId="77777777" w:rsidR="00FE6F0B" w:rsidRPr="00FC31C5" w:rsidRDefault="00FE6F0B" w:rsidP="0069023B">
            <w:pPr>
              <w:rPr>
                <w:rFonts w:cstheme="minorHAnsi"/>
                <w:sz w:val="18"/>
                <w:szCs w:val="18"/>
              </w:rPr>
            </w:pPr>
            <w:r w:rsidRPr="00FC31C5">
              <w:rPr>
                <w:rFonts w:cstheme="minorHAnsi"/>
                <w:sz w:val="18"/>
                <w:szCs w:val="18"/>
              </w:rPr>
              <w:t>Glucose Monohydrate</w:t>
            </w:r>
          </w:p>
        </w:tc>
        <w:tc>
          <w:tcPr>
            <w:tcW w:w="2127" w:type="dxa"/>
            <w:shd w:val="clear" w:color="auto" w:fill="auto"/>
            <w:vAlign w:val="center"/>
          </w:tcPr>
          <w:p w14:paraId="229D3ABC" w14:textId="77777777" w:rsidR="00FE6F0B" w:rsidRPr="00FC31C5" w:rsidRDefault="00FE6F0B" w:rsidP="0069023B">
            <w:pPr>
              <w:jc w:val="center"/>
              <w:rPr>
                <w:rFonts w:cstheme="minorHAnsi"/>
                <w:sz w:val="18"/>
                <w:szCs w:val="18"/>
              </w:rPr>
            </w:pPr>
            <w:r w:rsidRPr="00FC31C5">
              <w:rPr>
                <w:rFonts w:cstheme="minorHAnsi"/>
                <w:color w:val="000000" w:themeColor="text1"/>
                <w:sz w:val="18"/>
                <w:szCs w:val="18"/>
              </w:rPr>
              <w:t>0.0%</w:t>
            </w:r>
          </w:p>
        </w:tc>
        <w:tc>
          <w:tcPr>
            <w:tcW w:w="1984" w:type="dxa"/>
            <w:shd w:val="clear" w:color="auto" w:fill="auto"/>
            <w:vAlign w:val="center"/>
          </w:tcPr>
          <w:p w14:paraId="04E2FB25" w14:textId="77777777" w:rsidR="00FE6F0B" w:rsidRPr="00FC31C5" w:rsidRDefault="00FE6F0B" w:rsidP="0069023B">
            <w:pPr>
              <w:jc w:val="center"/>
              <w:rPr>
                <w:rFonts w:cstheme="minorHAnsi"/>
                <w:color w:val="000000" w:themeColor="text1"/>
                <w:sz w:val="18"/>
                <w:szCs w:val="18"/>
              </w:rPr>
            </w:pPr>
            <w:r w:rsidRPr="00FC31C5">
              <w:rPr>
                <w:rFonts w:cstheme="minorHAnsi"/>
                <w:sz w:val="18"/>
                <w:szCs w:val="18"/>
              </w:rPr>
              <w:t>686 g/Kg</w:t>
            </w:r>
          </w:p>
        </w:tc>
      </w:tr>
      <w:tr w:rsidR="00FE6F0B" w:rsidRPr="00D10C41" w14:paraId="0185DC9E" w14:textId="77777777" w:rsidTr="005F0B27">
        <w:trPr>
          <w:trHeight w:val="144"/>
        </w:trPr>
        <w:tc>
          <w:tcPr>
            <w:tcW w:w="4536" w:type="dxa"/>
            <w:shd w:val="clear" w:color="auto" w:fill="D9D9D9" w:themeFill="background1" w:themeFillShade="D9"/>
            <w:vAlign w:val="center"/>
          </w:tcPr>
          <w:p w14:paraId="519F43AB"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 xml:space="preserve">% </w:t>
            </w:r>
            <w:proofErr w:type="gramStart"/>
            <w:r w:rsidRPr="00FC31C5">
              <w:rPr>
                <w:rFonts w:cstheme="minorHAnsi"/>
                <w:color w:val="000000" w:themeColor="text1"/>
                <w:sz w:val="18"/>
                <w:szCs w:val="18"/>
              </w:rPr>
              <w:t>total</w:t>
            </w:r>
            <w:proofErr w:type="gramEnd"/>
            <w:r w:rsidRPr="00FC31C5">
              <w:rPr>
                <w:rFonts w:cstheme="minorHAnsi"/>
                <w:color w:val="000000" w:themeColor="text1"/>
                <w:sz w:val="18"/>
                <w:szCs w:val="18"/>
              </w:rPr>
              <w:t xml:space="preserve"> digestible energy calculated from protein</w:t>
            </w:r>
          </w:p>
        </w:tc>
        <w:tc>
          <w:tcPr>
            <w:tcW w:w="2127" w:type="dxa"/>
            <w:shd w:val="clear" w:color="auto" w:fill="D9D9D9" w:themeFill="background1" w:themeFillShade="D9"/>
            <w:vAlign w:val="center"/>
          </w:tcPr>
          <w:p w14:paraId="65F3CDD0"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21.0%</w:t>
            </w:r>
          </w:p>
        </w:tc>
        <w:tc>
          <w:tcPr>
            <w:tcW w:w="1984" w:type="dxa"/>
            <w:shd w:val="clear" w:color="auto" w:fill="D9D9D9" w:themeFill="background1" w:themeFillShade="D9"/>
            <w:vAlign w:val="center"/>
          </w:tcPr>
          <w:p w14:paraId="552B8478"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21.0%</w:t>
            </w:r>
          </w:p>
        </w:tc>
      </w:tr>
      <w:tr w:rsidR="00FE6F0B" w:rsidRPr="00D10C41" w14:paraId="228A05EF" w14:textId="77777777" w:rsidTr="005F0B27">
        <w:trPr>
          <w:trHeight w:val="20"/>
        </w:trPr>
        <w:tc>
          <w:tcPr>
            <w:tcW w:w="4536" w:type="dxa"/>
            <w:shd w:val="clear" w:color="auto" w:fill="auto"/>
            <w:vAlign w:val="center"/>
          </w:tcPr>
          <w:p w14:paraId="076D57E4"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 xml:space="preserve">% </w:t>
            </w:r>
            <w:proofErr w:type="gramStart"/>
            <w:r w:rsidRPr="00FC31C5">
              <w:rPr>
                <w:rFonts w:cstheme="minorHAnsi"/>
                <w:color w:val="000000" w:themeColor="text1"/>
                <w:sz w:val="18"/>
                <w:szCs w:val="18"/>
              </w:rPr>
              <w:t>total</w:t>
            </w:r>
            <w:proofErr w:type="gramEnd"/>
            <w:r w:rsidRPr="00FC31C5">
              <w:rPr>
                <w:rFonts w:cstheme="minorHAnsi"/>
                <w:color w:val="000000" w:themeColor="text1"/>
                <w:sz w:val="18"/>
                <w:szCs w:val="18"/>
              </w:rPr>
              <w:t xml:space="preserve"> digestible energy calculated from lipids</w:t>
            </w:r>
          </w:p>
        </w:tc>
        <w:tc>
          <w:tcPr>
            <w:tcW w:w="2127" w:type="dxa"/>
            <w:shd w:val="clear" w:color="auto" w:fill="auto"/>
            <w:vAlign w:val="center"/>
          </w:tcPr>
          <w:p w14:paraId="08D18C0A"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16.0%</w:t>
            </w:r>
          </w:p>
        </w:tc>
        <w:tc>
          <w:tcPr>
            <w:tcW w:w="1984" w:type="dxa"/>
            <w:shd w:val="clear" w:color="auto" w:fill="auto"/>
            <w:vAlign w:val="center"/>
          </w:tcPr>
          <w:p w14:paraId="69F6222D"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16.0%</w:t>
            </w:r>
          </w:p>
        </w:tc>
      </w:tr>
      <w:tr w:rsidR="00FE6F0B" w:rsidRPr="00D10C41" w14:paraId="45982DDE" w14:textId="77777777" w:rsidTr="005F0B27">
        <w:trPr>
          <w:trHeight w:val="20"/>
        </w:trPr>
        <w:tc>
          <w:tcPr>
            <w:tcW w:w="4536" w:type="dxa"/>
            <w:shd w:val="clear" w:color="auto" w:fill="D9D9D9" w:themeFill="background1" w:themeFillShade="D9"/>
            <w:vAlign w:val="center"/>
          </w:tcPr>
          <w:p w14:paraId="24125B12"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 xml:space="preserve">% </w:t>
            </w:r>
            <w:proofErr w:type="gramStart"/>
            <w:r w:rsidRPr="00FC31C5">
              <w:rPr>
                <w:rFonts w:cstheme="minorHAnsi"/>
                <w:color w:val="000000" w:themeColor="text1"/>
                <w:sz w:val="18"/>
                <w:szCs w:val="18"/>
              </w:rPr>
              <w:t>total</w:t>
            </w:r>
            <w:proofErr w:type="gramEnd"/>
            <w:r w:rsidRPr="00FC31C5">
              <w:rPr>
                <w:rFonts w:cstheme="minorHAnsi"/>
                <w:color w:val="000000" w:themeColor="text1"/>
                <w:sz w:val="18"/>
                <w:szCs w:val="18"/>
              </w:rPr>
              <w:t xml:space="preserve"> digestible energy calculated from carbohydrate</w:t>
            </w:r>
          </w:p>
        </w:tc>
        <w:tc>
          <w:tcPr>
            <w:tcW w:w="2127" w:type="dxa"/>
            <w:shd w:val="clear" w:color="auto" w:fill="D9D9D9" w:themeFill="background1" w:themeFillShade="D9"/>
            <w:vAlign w:val="center"/>
          </w:tcPr>
          <w:p w14:paraId="6F3C92AF"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56.8%</w:t>
            </w:r>
          </w:p>
        </w:tc>
        <w:tc>
          <w:tcPr>
            <w:tcW w:w="1984" w:type="dxa"/>
            <w:shd w:val="clear" w:color="auto" w:fill="D9D9D9" w:themeFill="background1" w:themeFillShade="D9"/>
            <w:vAlign w:val="center"/>
          </w:tcPr>
          <w:p w14:paraId="01D438EB"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62%</w:t>
            </w:r>
          </w:p>
        </w:tc>
      </w:tr>
      <w:tr w:rsidR="00FE6F0B" w:rsidRPr="00D10C41" w14:paraId="52AD9DF9" w14:textId="77777777" w:rsidTr="005F0B27">
        <w:trPr>
          <w:trHeight w:val="20"/>
        </w:trPr>
        <w:tc>
          <w:tcPr>
            <w:tcW w:w="4536" w:type="dxa"/>
            <w:tcBorders>
              <w:bottom w:val="single" w:sz="4" w:space="0" w:color="auto"/>
            </w:tcBorders>
            <w:shd w:val="clear" w:color="auto" w:fill="auto"/>
            <w:vAlign w:val="center"/>
          </w:tcPr>
          <w:p w14:paraId="7A2474B7" w14:textId="77777777" w:rsidR="00FE6F0B" w:rsidRPr="00FC31C5" w:rsidRDefault="00FE6F0B" w:rsidP="0069023B">
            <w:pPr>
              <w:rPr>
                <w:rFonts w:cstheme="minorHAnsi"/>
                <w:color w:val="000000" w:themeColor="text1"/>
                <w:sz w:val="18"/>
                <w:szCs w:val="18"/>
              </w:rPr>
            </w:pPr>
            <w:r w:rsidRPr="00FC31C5">
              <w:rPr>
                <w:rFonts w:cstheme="minorHAnsi"/>
                <w:color w:val="000000" w:themeColor="text1"/>
                <w:sz w:val="18"/>
                <w:szCs w:val="18"/>
              </w:rPr>
              <w:t xml:space="preserve">Digestible Energy </w:t>
            </w:r>
          </w:p>
        </w:tc>
        <w:tc>
          <w:tcPr>
            <w:tcW w:w="2127" w:type="dxa"/>
            <w:tcBorders>
              <w:bottom w:val="single" w:sz="4" w:space="0" w:color="auto"/>
            </w:tcBorders>
            <w:shd w:val="clear" w:color="auto" w:fill="auto"/>
            <w:vAlign w:val="center"/>
          </w:tcPr>
          <w:p w14:paraId="639E83DE"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16.1 MJ/ Kg</w:t>
            </w:r>
          </w:p>
        </w:tc>
        <w:tc>
          <w:tcPr>
            <w:tcW w:w="1984" w:type="dxa"/>
            <w:tcBorders>
              <w:bottom w:val="single" w:sz="4" w:space="0" w:color="auto"/>
            </w:tcBorders>
            <w:shd w:val="clear" w:color="auto" w:fill="auto"/>
            <w:vAlign w:val="center"/>
          </w:tcPr>
          <w:p w14:paraId="5335D15C" w14:textId="77777777" w:rsidR="00FE6F0B" w:rsidRPr="00FC31C5" w:rsidRDefault="00FE6F0B" w:rsidP="0069023B">
            <w:pPr>
              <w:jc w:val="center"/>
              <w:rPr>
                <w:rFonts w:cstheme="minorHAnsi"/>
                <w:color w:val="000000" w:themeColor="text1"/>
                <w:sz w:val="18"/>
                <w:szCs w:val="18"/>
              </w:rPr>
            </w:pPr>
            <w:r w:rsidRPr="00FC31C5">
              <w:rPr>
                <w:rFonts w:cstheme="minorHAnsi"/>
                <w:color w:val="000000" w:themeColor="text1"/>
                <w:sz w:val="18"/>
                <w:szCs w:val="18"/>
              </w:rPr>
              <w:t>16.9 MJ/ Kg</w:t>
            </w:r>
          </w:p>
        </w:tc>
      </w:tr>
    </w:tbl>
    <w:p w14:paraId="189F9299" w14:textId="5463D767" w:rsidR="00FE6F0B" w:rsidRPr="00D10C41" w:rsidRDefault="00FE6F0B" w:rsidP="00D10C41">
      <w:pPr>
        <w:spacing w:after="0" w:line="240" w:lineRule="auto"/>
        <w:rPr>
          <w:rFonts w:cstheme="minorHAnsi"/>
          <w:sz w:val="18"/>
          <w:szCs w:val="18"/>
        </w:rPr>
        <w:sectPr w:rsidR="00FE6F0B" w:rsidRPr="00D10C4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pPr>
    </w:p>
    <w:p w14:paraId="53E0A0FD" w14:textId="22C8993A" w:rsidR="00D10107" w:rsidRDefault="00D10C41" w:rsidP="00D10C41">
      <w:pPr>
        <w:spacing w:after="0" w:line="240" w:lineRule="auto"/>
        <w:rPr>
          <w:rFonts w:cstheme="minorHAnsi"/>
          <w:sz w:val="18"/>
          <w:szCs w:val="18"/>
        </w:rPr>
      </w:pPr>
      <w:r w:rsidRPr="00D10C41">
        <w:rPr>
          <w:rFonts w:cstheme="minorHAnsi"/>
          <w:b/>
          <w:bCs/>
          <w:sz w:val="18"/>
          <w:szCs w:val="18"/>
        </w:rPr>
        <w:lastRenderedPageBreak/>
        <w:t xml:space="preserve">Table </w:t>
      </w:r>
      <w:r w:rsidR="00D10107">
        <w:rPr>
          <w:rFonts w:cstheme="minorHAnsi"/>
          <w:b/>
          <w:bCs/>
          <w:sz w:val="18"/>
          <w:szCs w:val="18"/>
        </w:rPr>
        <w:t>S</w:t>
      </w:r>
      <w:r w:rsidRPr="00D10C41">
        <w:rPr>
          <w:rFonts w:cstheme="minorHAnsi"/>
          <w:b/>
          <w:bCs/>
          <w:sz w:val="18"/>
          <w:szCs w:val="18"/>
        </w:rPr>
        <w:t>2</w:t>
      </w:r>
      <w:r w:rsidRPr="00D10C41">
        <w:rPr>
          <w:rFonts w:cstheme="minorHAnsi"/>
          <w:sz w:val="18"/>
          <w:szCs w:val="18"/>
        </w:rPr>
        <w:t xml:space="preserve"> Assembly metrics for each MAG, listing the sample source, assembly type (Co for co-assembly), nearest GTDB representative, GTDB-linked Silva representative, GTDB representative size (</w:t>
      </w:r>
      <w:proofErr w:type="spellStart"/>
      <w:r w:rsidRPr="00D10C41">
        <w:rPr>
          <w:rFonts w:cstheme="minorHAnsi"/>
          <w:sz w:val="18"/>
          <w:szCs w:val="18"/>
        </w:rPr>
        <w:t>Mbp</w:t>
      </w:r>
      <w:proofErr w:type="spellEnd"/>
      <w:r w:rsidRPr="00D10C41">
        <w:rPr>
          <w:rFonts w:cstheme="minorHAnsi"/>
          <w:sz w:val="18"/>
          <w:szCs w:val="18"/>
        </w:rPr>
        <w:t>), assembled MAG size (</w:t>
      </w:r>
      <w:proofErr w:type="spellStart"/>
      <w:r w:rsidRPr="00D10C41">
        <w:rPr>
          <w:rFonts w:cstheme="minorHAnsi"/>
          <w:sz w:val="18"/>
          <w:szCs w:val="18"/>
        </w:rPr>
        <w:t>Mbp</w:t>
      </w:r>
      <w:proofErr w:type="spellEnd"/>
      <w:r w:rsidRPr="00D10C41">
        <w:rPr>
          <w:rFonts w:cstheme="minorHAnsi"/>
          <w:sz w:val="18"/>
          <w:szCs w:val="18"/>
        </w:rPr>
        <w:t xml:space="preserve">), number of assembled contigs, assembly N50 (bp), GC content, percent completion, percent contamination, number of total coding sequences (CDS), number of </w:t>
      </w:r>
      <w:proofErr w:type="spellStart"/>
      <w:r w:rsidRPr="00D10C41">
        <w:rPr>
          <w:rFonts w:cstheme="minorHAnsi"/>
          <w:sz w:val="18"/>
          <w:szCs w:val="18"/>
        </w:rPr>
        <w:t>CAZy</w:t>
      </w:r>
      <w:proofErr w:type="spellEnd"/>
      <w:r w:rsidRPr="00D10C41">
        <w:rPr>
          <w:rFonts w:cstheme="minorHAnsi"/>
          <w:sz w:val="18"/>
          <w:szCs w:val="18"/>
        </w:rPr>
        <w:t xml:space="preserve"> genes, number of MEROPS genes, and number of KO genes.</w:t>
      </w:r>
    </w:p>
    <w:tbl>
      <w:tblPr>
        <w:tblW w:w="13850" w:type="dxa"/>
        <w:tblCellMar>
          <w:left w:w="0" w:type="dxa"/>
          <w:right w:w="0" w:type="dxa"/>
        </w:tblCellMar>
        <w:tblLook w:val="0600" w:firstRow="0" w:lastRow="0" w:firstColumn="0" w:lastColumn="0" w:noHBand="1" w:noVBand="1"/>
      </w:tblPr>
      <w:tblGrid>
        <w:gridCol w:w="590"/>
        <w:gridCol w:w="1257"/>
        <w:gridCol w:w="1179"/>
        <w:gridCol w:w="1661"/>
        <w:gridCol w:w="1254"/>
        <w:gridCol w:w="803"/>
        <w:gridCol w:w="918"/>
        <w:gridCol w:w="650"/>
        <w:gridCol w:w="739"/>
        <w:gridCol w:w="589"/>
        <w:gridCol w:w="741"/>
        <w:gridCol w:w="738"/>
        <w:gridCol w:w="588"/>
        <w:gridCol w:w="642"/>
        <w:gridCol w:w="871"/>
        <w:gridCol w:w="630"/>
      </w:tblGrid>
      <w:tr w:rsidR="00FC31C5" w:rsidRPr="00FC31C5" w14:paraId="2F5FE5E9" w14:textId="77777777" w:rsidTr="0069023B">
        <w:trPr>
          <w:trHeight w:val="20"/>
        </w:trPr>
        <w:tc>
          <w:tcPr>
            <w:tcW w:w="590"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73A6EED3"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MAG</w:t>
            </w:r>
          </w:p>
        </w:tc>
        <w:tc>
          <w:tcPr>
            <w:tcW w:w="1257"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6625124E"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Source</w:t>
            </w:r>
          </w:p>
        </w:tc>
        <w:tc>
          <w:tcPr>
            <w:tcW w:w="1179"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373C2BB4"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Assembly</w:t>
            </w:r>
          </w:p>
        </w:tc>
        <w:tc>
          <w:tcPr>
            <w:tcW w:w="1661"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1A656B6A"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GTDB Rep</w:t>
            </w:r>
          </w:p>
        </w:tc>
        <w:tc>
          <w:tcPr>
            <w:tcW w:w="1254" w:type="dxa"/>
            <w:tcBorders>
              <w:top w:val="single" w:sz="8" w:space="0" w:color="000000"/>
              <w:left w:val="single" w:sz="8" w:space="0" w:color="FFFFFF"/>
              <w:bottom w:val="single" w:sz="8" w:space="0" w:color="000000"/>
              <w:right w:val="single" w:sz="8" w:space="0" w:color="FFFFFF"/>
            </w:tcBorders>
            <w:shd w:val="clear" w:color="auto" w:fill="FFFFFF"/>
            <w:vAlign w:val="center"/>
          </w:tcPr>
          <w:p w14:paraId="3FD67EE0"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Silva Rep</w:t>
            </w:r>
          </w:p>
        </w:tc>
        <w:tc>
          <w:tcPr>
            <w:tcW w:w="803"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22CE2826"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Rep Size</w:t>
            </w:r>
          </w:p>
        </w:tc>
        <w:tc>
          <w:tcPr>
            <w:tcW w:w="918"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59E70C4D"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MAG Size</w:t>
            </w:r>
          </w:p>
        </w:tc>
        <w:tc>
          <w:tcPr>
            <w:tcW w:w="650" w:type="dxa"/>
            <w:tcBorders>
              <w:top w:val="single" w:sz="8" w:space="0" w:color="000000"/>
              <w:left w:val="single" w:sz="8" w:space="0" w:color="FFFFFF"/>
              <w:bottom w:val="single" w:sz="8" w:space="0" w:color="000000"/>
              <w:right w:val="single" w:sz="8" w:space="0" w:color="FFFFFF"/>
            </w:tcBorders>
            <w:shd w:val="clear" w:color="auto" w:fill="FFFFFF"/>
            <w:vAlign w:val="center"/>
          </w:tcPr>
          <w:p w14:paraId="0FCFBF4A"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Contigs</w:t>
            </w:r>
          </w:p>
        </w:tc>
        <w:tc>
          <w:tcPr>
            <w:tcW w:w="739" w:type="dxa"/>
            <w:tcBorders>
              <w:top w:val="single" w:sz="8" w:space="0" w:color="000000"/>
              <w:left w:val="single" w:sz="8" w:space="0" w:color="FFFFFF"/>
              <w:bottom w:val="single" w:sz="8" w:space="0" w:color="000000"/>
              <w:right w:val="single" w:sz="8" w:space="0" w:color="FFFFFF"/>
            </w:tcBorders>
            <w:shd w:val="clear" w:color="auto" w:fill="FFFFFF"/>
            <w:vAlign w:val="center"/>
          </w:tcPr>
          <w:p w14:paraId="2FEA4124"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N50</w:t>
            </w:r>
          </w:p>
        </w:tc>
        <w:tc>
          <w:tcPr>
            <w:tcW w:w="589" w:type="dxa"/>
            <w:tcBorders>
              <w:top w:val="single" w:sz="8" w:space="0" w:color="000000"/>
              <w:left w:val="single" w:sz="8" w:space="0" w:color="FFFFFF"/>
              <w:bottom w:val="single" w:sz="8" w:space="0" w:color="000000"/>
              <w:right w:val="single" w:sz="8" w:space="0" w:color="FFFFFF"/>
            </w:tcBorders>
            <w:shd w:val="clear" w:color="auto" w:fill="FFFFFF"/>
            <w:vAlign w:val="center"/>
          </w:tcPr>
          <w:p w14:paraId="48D1D1F4"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%GC</w:t>
            </w:r>
          </w:p>
        </w:tc>
        <w:tc>
          <w:tcPr>
            <w:tcW w:w="741"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3470493F"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%Comp</w:t>
            </w:r>
          </w:p>
        </w:tc>
        <w:tc>
          <w:tcPr>
            <w:tcW w:w="738"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52B6B3ED"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w:t>
            </w:r>
            <w:proofErr w:type="spellStart"/>
            <w:r w:rsidRPr="00FC31C5">
              <w:rPr>
                <w:rFonts w:cstheme="minorHAnsi"/>
                <w:b/>
                <w:bCs/>
                <w:sz w:val="18"/>
                <w:szCs w:val="18"/>
              </w:rPr>
              <w:t>Cont</w:t>
            </w:r>
            <w:proofErr w:type="spellEnd"/>
          </w:p>
        </w:tc>
        <w:tc>
          <w:tcPr>
            <w:tcW w:w="588" w:type="dxa"/>
            <w:tcBorders>
              <w:top w:val="single" w:sz="8" w:space="0" w:color="000000"/>
              <w:left w:val="single" w:sz="8" w:space="0" w:color="FFFFFF"/>
              <w:bottom w:val="single" w:sz="8" w:space="0" w:color="000000"/>
              <w:right w:val="single" w:sz="8" w:space="0" w:color="FFFFFF"/>
            </w:tcBorders>
            <w:shd w:val="clear" w:color="auto" w:fill="FFFFFF"/>
            <w:vAlign w:val="center"/>
          </w:tcPr>
          <w:p w14:paraId="46217439"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CDS</w:t>
            </w:r>
          </w:p>
        </w:tc>
        <w:tc>
          <w:tcPr>
            <w:tcW w:w="642"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0C74827B" w14:textId="77777777" w:rsidR="00003292" w:rsidRPr="00FC31C5" w:rsidRDefault="00003292" w:rsidP="0069023B">
            <w:pPr>
              <w:spacing w:after="0" w:line="240" w:lineRule="auto"/>
              <w:jc w:val="center"/>
              <w:rPr>
                <w:rFonts w:cstheme="minorHAnsi"/>
                <w:b/>
                <w:bCs/>
                <w:sz w:val="18"/>
                <w:szCs w:val="18"/>
              </w:rPr>
            </w:pPr>
            <w:proofErr w:type="spellStart"/>
            <w:r w:rsidRPr="00FC31C5">
              <w:rPr>
                <w:rFonts w:cstheme="minorHAnsi"/>
                <w:b/>
                <w:bCs/>
                <w:sz w:val="18"/>
                <w:szCs w:val="18"/>
              </w:rPr>
              <w:t>CAZy</w:t>
            </w:r>
            <w:proofErr w:type="spellEnd"/>
          </w:p>
        </w:tc>
        <w:tc>
          <w:tcPr>
            <w:tcW w:w="871"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6CBE5F01"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MEROPS</w:t>
            </w:r>
          </w:p>
        </w:tc>
        <w:tc>
          <w:tcPr>
            <w:tcW w:w="630" w:type="dxa"/>
            <w:tcBorders>
              <w:top w:val="single" w:sz="8" w:space="0" w:color="000000"/>
              <w:left w:val="single" w:sz="8" w:space="0" w:color="FFFFFF"/>
              <w:bottom w:val="single" w:sz="8" w:space="0" w:color="000000"/>
              <w:right w:val="single" w:sz="8" w:space="0" w:color="FFFFFF"/>
            </w:tcBorders>
            <w:shd w:val="clear" w:color="auto" w:fill="FFFFFF"/>
            <w:tcMar>
              <w:top w:w="12" w:type="dxa"/>
              <w:left w:w="12" w:type="dxa"/>
              <w:bottom w:w="0" w:type="dxa"/>
              <w:right w:w="12" w:type="dxa"/>
            </w:tcMar>
            <w:vAlign w:val="center"/>
            <w:hideMark/>
          </w:tcPr>
          <w:p w14:paraId="5E4F9DA7" w14:textId="77777777" w:rsidR="00003292" w:rsidRPr="00FC31C5" w:rsidRDefault="00003292" w:rsidP="0069023B">
            <w:pPr>
              <w:spacing w:after="0" w:line="240" w:lineRule="auto"/>
              <w:jc w:val="center"/>
              <w:rPr>
                <w:rFonts w:cstheme="minorHAnsi"/>
                <w:b/>
                <w:bCs/>
                <w:sz w:val="18"/>
                <w:szCs w:val="18"/>
              </w:rPr>
            </w:pPr>
            <w:r w:rsidRPr="00FC31C5">
              <w:rPr>
                <w:rFonts w:cstheme="minorHAnsi"/>
                <w:b/>
                <w:bCs/>
                <w:sz w:val="18"/>
                <w:szCs w:val="18"/>
              </w:rPr>
              <w:t>KO</w:t>
            </w:r>
          </w:p>
        </w:tc>
      </w:tr>
      <w:tr w:rsidR="00FC31C5" w:rsidRPr="00FC31C5" w14:paraId="049ACB97" w14:textId="77777777" w:rsidTr="0069023B">
        <w:trPr>
          <w:trHeight w:val="20"/>
        </w:trPr>
        <w:tc>
          <w:tcPr>
            <w:tcW w:w="590"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D03F81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w:t>
            </w:r>
          </w:p>
        </w:tc>
        <w:tc>
          <w:tcPr>
            <w:tcW w:w="1257"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C52033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151516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7ACDE1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GCA_900760525.1</w:t>
            </w:r>
          </w:p>
        </w:tc>
        <w:tc>
          <w:tcPr>
            <w:tcW w:w="1254" w:type="dxa"/>
            <w:tcBorders>
              <w:top w:val="single" w:sz="8" w:space="0" w:color="000000"/>
              <w:left w:val="single" w:sz="8" w:space="0" w:color="FFFFFF"/>
              <w:bottom w:val="single" w:sz="8" w:space="0" w:color="FFFFFF"/>
              <w:right w:val="single" w:sz="8" w:space="0" w:color="FFFFFF"/>
            </w:tcBorders>
            <w:shd w:val="clear" w:color="auto" w:fill="D9D9D9"/>
            <w:vAlign w:val="center"/>
          </w:tcPr>
          <w:p w14:paraId="4DD20ED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N/A</w:t>
            </w:r>
          </w:p>
        </w:tc>
        <w:tc>
          <w:tcPr>
            <w:tcW w:w="803"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E906E8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4.32</w:t>
            </w:r>
          </w:p>
        </w:tc>
        <w:tc>
          <w:tcPr>
            <w:tcW w:w="918"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5ED06C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4.96</w:t>
            </w:r>
          </w:p>
        </w:tc>
        <w:tc>
          <w:tcPr>
            <w:tcW w:w="650" w:type="dxa"/>
            <w:tcBorders>
              <w:top w:val="single" w:sz="8" w:space="0" w:color="000000"/>
              <w:left w:val="single" w:sz="8" w:space="0" w:color="FFFFFF"/>
              <w:bottom w:val="single" w:sz="8" w:space="0" w:color="FFFFFF"/>
              <w:right w:val="single" w:sz="8" w:space="0" w:color="FFFFFF"/>
            </w:tcBorders>
            <w:shd w:val="clear" w:color="auto" w:fill="D9D9D9"/>
            <w:vAlign w:val="center"/>
          </w:tcPr>
          <w:p w14:paraId="012938E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146</w:t>
            </w:r>
          </w:p>
        </w:tc>
        <w:tc>
          <w:tcPr>
            <w:tcW w:w="739" w:type="dxa"/>
            <w:tcBorders>
              <w:top w:val="single" w:sz="8" w:space="0" w:color="000000"/>
              <w:left w:val="single" w:sz="8" w:space="0" w:color="FFFFFF"/>
              <w:bottom w:val="single" w:sz="8" w:space="0" w:color="FFFFFF"/>
              <w:right w:val="single" w:sz="8" w:space="0" w:color="FFFFFF"/>
            </w:tcBorders>
            <w:shd w:val="clear" w:color="auto" w:fill="D9D9D9"/>
            <w:vAlign w:val="center"/>
          </w:tcPr>
          <w:p w14:paraId="2578325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54455</w:t>
            </w:r>
          </w:p>
        </w:tc>
        <w:tc>
          <w:tcPr>
            <w:tcW w:w="589" w:type="dxa"/>
            <w:tcBorders>
              <w:top w:val="single" w:sz="8" w:space="0" w:color="000000"/>
              <w:left w:val="single" w:sz="8" w:space="0" w:color="FFFFFF"/>
              <w:bottom w:val="single" w:sz="8" w:space="0" w:color="FFFFFF"/>
              <w:right w:val="single" w:sz="8" w:space="0" w:color="FFFFFF"/>
            </w:tcBorders>
            <w:shd w:val="clear" w:color="auto" w:fill="D9D9D9"/>
            <w:vAlign w:val="center"/>
          </w:tcPr>
          <w:p w14:paraId="0F2FC6D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46.3</w:t>
            </w:r>
          </w:p>
        </w:tc>
        <w:tc>
          <w:tcPr>
            <w:tcW w:w="741"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6ECE56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99.44</w:t>
            </w:r>
          </w:p>
        </w:tc>
        <w:tc>
          <w:tcPr>
            <w:tcW w:w="738"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929DC8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0.90</w:t>
            </w:r>
          </w:p>
        </w:tc>
        <w:tc>
          <w:tcPr>
            <w:tcW w:w="588" w:type="dxa"/>
            <w:tcBorders>
              <w:top w:val="single" w:sz="8" w:space="0" w:color="000000"/>
              <w:left w:val="single" w:sz="8" w:space="0" w:color="FFFFFF"/>
              <w:bottom w:val="single" w:sz="8" w:space="0" w:color="FFFFFF"/>
              <w:right w:val="single" w:sz="8" w:space="0" w:color="FFFFFF"/>
            </w:tcBorders>
            <w:shd w:val="clear" w:color="auto" w:fill="D9D9D9"/>
            <w:vAlign w:val="center"/>
          </w:tcPr>
          <w:p w14:paraId="15FDEE1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4135</w:t>
            </w:r>
          </w:p>
        </w:tc>
        <w:tc>
          <w:tcPr>
            <w:tcW w:w="642"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9A3303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61</w:t>
            </w:r>
          </w:p>
        </w:tc>
        <w:tc>
          <w:tcPr>
            <w:tcW w:w="871"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147E45C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249</w:t>
            </w:r>
          </w:p>
        </w:tc>
        <w:tc>
          <w:tcPr>
            <w:tcW w:w="630" w:type="dxa"/>
            <w:tcBorders>
              <w:top w:val="single" w:sz="8" w:space="0" w:color="000000"/>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B472D1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1657</w:t>
            </w:r>
          </w:p>
        </w:tc>
      </w:tr>
      <w:tr w:rsidR="00FC31C5" w:rsidRPr="00FC31C5" w14:paraId="65992E4A"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18124B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26A578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4AD724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D04B34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vertAlign w:val="superscript"/>
              </w:rPr>
              <w:t>‡</w:t>
            </w:r>
            <w:r w:rsidRPr="00FC31C5">
              <w:rPr>
                <w:rFonts w:cstheme="minorHAnsi"/>
                <w:sz w:val="18"/>
                <w:szCs w:val="18"/>
              </w:rPr>
              <w:t>GCF_000455285.1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185F77B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JX101690</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17FE8F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3.51</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31A1F6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2.34</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5C32B48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76</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044E5F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51265</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0E378B7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28.2</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3EE912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100.00</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2424F3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0.00</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4E6D67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2264</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56BE5E1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31</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602C372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114</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B4C9FB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1212</w:t>
            </w:r>
          </w:p>
        </w:tc>
      </w:tr>
      <w:tr w:rsidR="00FC31C5" w:rsidRPr="00FC31C5" w14:paraId="134E94C4"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091A6C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EB8B8C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Raw</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F94730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D0D556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GCF_001921825.1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392B22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JX986969</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DCA4D2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2.29</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4FDAA3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2.08</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5278589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132</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6DEBC42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21519</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8D07BC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42.8</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128A3D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100.00</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F22F55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0.00</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B2B740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1842</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1D0E434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14</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7389AE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87</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619B065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1153</w:t>
            </w:r>
          </w:p>
        </w:tc>
      </w:tr>
      <w:tr w:rsidR="00FC31C5" w:rsidRPr="00FC31C5" w14:paraId="59FBD5C9"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8ADEB4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3281F5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546516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35AE84C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GCF_000406965.1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0327EF3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AHYV01000035</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E115B5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4.66</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AEAC9B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4.11</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4C49548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153</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343CEAB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40941</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004DA8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39.1</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54120E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99.31</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E98E56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2.75</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AA6BC2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4065</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598CDC1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29</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0BE33EF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172</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27F415F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2295</w:t>
            </w:r>
          </w:p>
        </w:tc>
      </w:tr>
      <w:tr w:rsidR="00FC31C5" w:rsidRPr="00FC31C5" w14:paraId="1EA5A89E"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D45622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9D4303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C4B707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526A36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GCF_001591685.1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2657914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CP023565</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86CB84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2.12</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DE6DFE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1.87</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2D276AE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104</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5C3D8B5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23233</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40177DD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40.1</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04491C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94.10</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198665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0.26</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E9BE20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1731</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0D3B74D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3CFD784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86</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62FCFDE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1086</w:t>
            </w:r>
          </w:p>
        </w:tc>
      </w:tr>
      <w:tr w:rsidR="00FC31C5" w:rsidRPr="00FC31C5" w14:paraId="3E7E3C23"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442682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6</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2A16C5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5C621D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 Co</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D0D25F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GCA_009774765.1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C75A3E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GQ867460</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81CEF5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2.65</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915C49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2.56</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32326A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41</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168D9F3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94732</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5220F73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46.6</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5B7C4D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97.86</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607C5E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1.19</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340C9B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2030</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7869F2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2293C3B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159</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9C8916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1014</w:t>
            </w:r>
          </w:p>
        </w:tc>
      </w:tr>
      <w:tr w:rsidR="00FC31C5" w:rsidRPr="00FC31C5" w14:paraId="4224760B"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BD5D4E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7</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555284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EF76338"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3A6280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GCF_900107675.1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859348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FKYL01000005</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140350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3.49</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73ED9D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2.84</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137922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162</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BEDB5F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25332</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96B4EA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59.1</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4B528C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96.63</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4EAE29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0.24</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2202A10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2296</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59E866E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31</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3C0923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166</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DB55FA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1126</w:t>
            </w:r>
          </w:p>
        </w:tc>
      </w:tr>
      <w:tr w:rsidR="00FC31C5" w:rsidRPr="00FC31C5" w14:paraId="18AB3A04"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BD16A0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BDE375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6FDA414"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B8C51D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GCF_003612585.1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12C258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AB702927</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5A995D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3.70</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5E76B6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2.89</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A0FE44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454</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EB612F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7154</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A01B7D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45.8</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EF76D2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89.79</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5226EA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2.43</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4FB79B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2557</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E7A6B0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5967DE4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146</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00C8211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1352</w:t>
            </w:r>
          </w:p>
        </w:tc>
      </w:tr>
      <w:tr w:rsidR="00FC31C5" w:rsidRPr="00FC31C5" w14:paraId="0F9B5CE6"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BDD752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9E5673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0B5E18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 Co</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C99E09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GCF_000012825.1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649038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CP000139</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A1823C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5.16</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B20B6A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4.78</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410BCAB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80</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7C6D4C4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84904</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813888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42.0</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068482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99.25</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BA5D09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0.00</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534046F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3922</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63EE386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75</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4F7CC9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250</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7170CDF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1704</w:t>
            </w:r>
          </w:p>
        </w:tc>
      </w:tr>
      <w:tr w:rsidR="00FC31C5" w:rsidRPr="00FC31C5" w14:paraId="2F38FB3E"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6478BF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1D072B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4CDD25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 Co</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70B10B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GCF_000205025.1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E8E519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AB370250</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4DDF94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2.83</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2B0312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2.69</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C5B107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75</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C92A66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61547</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1059D4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48.6</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F70402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100.00</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05A065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0.11</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58B1058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2448</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A2CE28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46FC405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128</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563E4DB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1578</w:t>
            </w:r>
          </w:p>
        </w:tc>
      </w:tr>
      <w:tr w:rsidR="00FC31C5" w:rsidRPr="00FC31C5" w14:paraId="323E12CF"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80B3A1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1C1340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BF644BE"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1B7F01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GCF_002950215.1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882454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CP012735</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8A85AA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4.94</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DA9DF4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4.77</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38E7304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64</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833574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116626</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4A7151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50.6</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18E0908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99.66</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A14A8C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0.10</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59D086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4502</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745762C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29</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5774671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220</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27A2F92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3217</w:t>
            </w:r>
          </w:p>
        </w:tc>
      </w:tr>
      <w:tr w:rsidR="00FC31C5" w:rsidRPr="00FC31C5" w14:paraId="7F5E6EC3"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264526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12</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DBA5D5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19C7CBE"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B6A7B8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GCA_009775375.1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4F13046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N/A</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79D9D8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3.57</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4B0BB9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2.79</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B18E27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400</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34B42CC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8442</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F26570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49.9</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CE6BDF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84.41</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3B121BD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0.57</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40C418F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2336</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3DFDDB1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24</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4ECA359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137</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3E773CA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1033</w:t>
            </w:r>
          </w:p>
        </w:tc>
      </w:tr>
      <w:tr w:rsidR="00FC31C5" w:rsidRPr="00FC31C5" w14:paraId="7E475781"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4CC337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8DF233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355C2CC"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C1F0E8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GCF_000384195.1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E7E66E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ARAE01000003</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23F904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2.05</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B8EC92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2.69</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2FC7194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268</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421C9C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13688</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F46C35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47.4</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8C0B79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95.28</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14503E0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2.86</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6567628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2209</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A3C081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7C106BB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1D025A1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1150</w:t>
            </w:r>
          </w:p>
        </w:tc>
      </w:tr>
      <w:tr w:rsidR="00FC31C5" w:rsidRPr="00FC31C5" w14:paraId="7AEE4977"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1F4FBA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14</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E6819F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AB87403"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147974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vertAlign w:val="superscript"/>
              </w:rPr>
              <w:t>‡</w:t>
            </w:r>
            <w:r w:rsidRPr="00FC31C5">
              <w:rPr>
                <w:rFonts w:cstheme="minorHAnsi"/>
                <w:sz w:val="18"/>
                <w:szCs w:val="18"/>
              </w:rPr>
              <w:t>GCF_009935865.1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0283E9F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JQ084406</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9B495A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2.56</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3FDD31F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2.45</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3D2672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270</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59CB691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12152</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B8BFDE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44.8</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498A9F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95.94</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FBD25C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0.31</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365FDE7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2093</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6E5A55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18</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0305B47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150</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0CE9A86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1027</w:t>
            </w:r>
          </w:p>
        </w:tc>
      </w:tr>
      <w:tr w:rsidR="00FC31C5" w:rsidRPr="00FC31C5" w14:paraId="538A9834"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285471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E052B6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75FC7EB"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10855B9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GCF_000012845.1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6718565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EU136681</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BB4822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4.81</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6F1B70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5.21</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420795D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73</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380BE3B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160371</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3B2CE84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45.0</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4D8007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97.37</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D96240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0.26</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73F0073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4071</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5A5296E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33</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2D753EB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260</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05F2ED6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1773</w:t>
            </w:r>
          </w:p>
        </w:tc>
      </w:tr>
      <w:tr w:rsidR="00FC31C5" w:rsidRPr="00FC31C5" w14:paraId="088E4468"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6FDF28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16</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74E3DF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FAC48E1"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3F74CE4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GCF_003024925.1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F1990D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EF406429</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2D58FC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2.87</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5F95D7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2.11</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A849E5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82</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CBA405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36956</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104375A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55.3</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704F03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99.25</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3804D7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0.38</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4C27AB4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1756</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28E2008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013C31E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106</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7D5387D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1050</w:t>
            </w:r>
          </w:p>
        </w:tc>
      </w:tr>
      <w:tr w:rsidR="00FC31C5" w:rsidRPr="00FC31C5" w14:paraId="6530AF8B"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4E302F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17</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3F514D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C2C8F63"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4858D4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GCF_000742135.1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328A8FA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CP031734</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8B4C00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5.54</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19366F6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5.10</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585DA7F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59</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C01F39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130522</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1E9E20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57.7</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4913D5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99.41</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2EC5800"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0.53</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FF8E6D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4724</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2ABBD29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37</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0289DB1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221</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7DA6059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3589</w:t>
            </w:r>
          </w:p>
        </w:tc>
      </w:tr>
      <w:tr w:rsidR="00FC31C5" w:rsidRPr="00FC31C5" w14:paraId="3A46CBAB"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7CB61D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18</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075D9C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7430DBF1"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172AA5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GCF_001564455.1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6FE3DF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CP011391</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29D50C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2.54</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3830C6E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2.07</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424C236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131</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DF6EDD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20854</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050E957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55.2</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B88B99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96.70</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744BB0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1.35</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52C71DC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1980</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3BCF5F1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19</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1D8108B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98</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7A3765B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1148</w:t>
            </w:r>
          </w:p>
        </w:tc>
      </w:tr>
      <w:tr w:rsidR="00FC31C5" w:rsidRPr="00FC31C5" w14:paraId="465899A6"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900280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19</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60C644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46F68B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111BA9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GCF_001945605.1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202FA82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MPKA01000044</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F5247E4"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2.25</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29CE0D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2.02</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76B572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101</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3BFB372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27233</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2F7EBD2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42.6</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C2BB55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97.04</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23D9D16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2.43</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7644539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2011</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3647672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26</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6C4E007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110</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07759EC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1175</w:t>
            </w:r>
          </w:p>
        </w:tc>
      </w:tr>
      <w:tr w:rsidR="00FC31C5" w:rsidRPr="00FC31C5" w14:paraId="00CD8B83"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00B43F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B3BC36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EC3603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MEGAHIT</w:t>
            </w:r>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484F011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GCF_001729745.1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19EA74E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CP017186</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294753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4.68</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460FBD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4.91</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37AA70E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141</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0BA02D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340735</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1B0AEEE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55.4</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D7C121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98.03</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BCF1E6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0.48</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03CF112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4363</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39D262E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36</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57283DC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229</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tcPr>
          <w:p w14:paraId="3DD71F0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3337</w:t>
            </w:r>
          </w:p>
        </w:tc>
      </w:tr>
      <w:tr w:rsidR="00FC31C5" w:rsidRPr="00FC31C5" w14:paraId="5AC07154"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86DD6C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21</w:t>
            </w:r>
          </w:p>
        </w:tc>
        <w:tc>
          <w:tcPr>
            <w:tcW w:w="1257"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58D4DD3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LFD Enriched</w:t>
            </w:r>
          </w:p>
        </w:tc>
        <w:tc>
          <w:tcPr>
            <w:tcW w:w="1179"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79368ABF"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p>
        </w:tc>
        <w:tc>
          <w:tcPr>
            <w:tcW w:w="166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3C75BB7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GCF_001544275.1</w:t>
            </w:r>
          </w:p>
        </w:tc>
        <w:tc>
          <w:tcPr>
            <w:tcW w:w="1254"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BA4DA3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CP025223</w:t>
            </w:r>
          </w:p>
        </w:tc>
        <w:tc>
          <w:tcPr>
            <w:tcW w:w="803"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4E53FC4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3.77</w:t>
            </w:r>
          </w:p>
        </w:tc>
        <w:tc>
          <w:tcPr>
            <w:tcW w:w="91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0701B4D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3.70</w:t>
            </w:r>
          </w:p>
        </w:tc>
        <w:tc>
          <w:tcPr>
            <w:tcW w:w="650"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67826FE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122</w:t>
            </w:r>
          </w:p>
        </w:tc>
        <w:tc>
          <w:tcPr>
            <w:tcW w:w="73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120C7AD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259027</w:t>
            </w:r>
          </w:p>
        </w:tc>
        <w:tc>
          <w:tcPr>
            <w:tcW w:w="589"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03D1563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40.0</w:t>
            </w:r>
          </w:p>
        </w:tc>
        <w:tc>
          <w:tcPr>
            <w:tcW w:w="74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10E6044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99.25</w:t>
            </w:r>
          </w:p>
        </w:tc>
        <w:tc>
          <w:tcPr>
            <w:tcW w:w="738"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vAlign w:val="center"/>
            <w:hideMark/>
          </w:tcPr>
          <w:p w14:paraId="633DFDE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0.57</w:t>
            </w:r>
          </w:p>
        </w:tc>
        <w:tc>
          <w:tcPr>
            <w:tcW w:w="588" w:type="dxa"/>
            <w:tcBorders>
              <w:top w:val="single" w:sz="8" w:space="0" w:color="FFFFFF"/>
              <w:left w:val="single" w:sz="8" w:space="0" w:color="FFFFFF"/>
              <w:bottom w:val="single" w:sz="8" w:space="0" w:color="FFFFFF"/>
              <w:right w:val="single" w:sz="8" w:space="0" w:color="FFFFFF"/>
            </w:tcBorders>
            <w:shd w:val="clear" w:color="auto" w:fill="D9D9D9"/>
            <w:vAlign w:val="center"/>
          </w:tcPr>
          <w:p w14:paraId="5C41EA3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3474</w:t>
            </w:r>
          </w:p>
        </w:tc>
        <w:tc>
          <w:tcPr>
            <w:tcW w:w="642"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67C350BD"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43</w:t>
            </w:r>
          </w:p>
        </w:tc>
        <w:tc>
          <w:tcPr>
            <w:tcW w:w="871"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4AFD602A"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152</w:t>
            </w:r>
          </w:p>
        </w:tc>
        <w:tc>
          <w:tcPr>
            <w:tcW w:w="630" w:type="dxa"/>
            <w:tcBorders>
              <w:top w:val="single" w:sz="8" w:space="0" w:color="FFFFFF"/>
              <w:left w:val="single" w:sz="8" w:space="0" w:color="FFFFFF"/>
              <w:bottom w:val="single" w:sz="8" w:space="0" w:color="FFFFFF"/>
              <w:right w:val="single" w:sz="8" w:space="0" w:color="FFFFFF"/>
            </w:tcBorders>
            <w:shd w:val="clear" w:color="auto" w:fill="D9D9D9"/>
            <w:tcMar>
              <w:top w:w="12" w:type="dxa"/>
              <w:left w:w="12" w:type="dxa"/>
              <w:bottom w:w="0" w:type="dxa"/>
              <w:right w:w="12" w:type="dxa"/>
            </w:tcMar>
          </w:tcPr>
          <w:p w14:paraId="755F0E9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1996</w:t>
            </w:r>
          </w:p>
        </w:tc>
      </w:tr>
      <w:tr w:rsidR="00FC31C5" w:rsidRPr="00FC31C5" w14:paraId="69D0E489" w14:textId="77777777" w:rsidTr="0069023B">
        <w:trPr>
          <w:trHeight w:val="20"/>
        </w:trPr>
        <w:tc>
          <w:tcPr>
            <w:tcW w:w="59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3C88AB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22</w:t>
            </w:r>
          </w:p>
        </w:tc>
        <w:tc>
          <w:tcPr>
            <w:tcW w:w="1257"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5F7D86B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Raw</w:t>
            </w:r>
          </w:p>
        </w:tc>
        <w:tc>
          <w:tcPr>
            <w:tcW w:w="1179"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DA5C8DC"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p>
        </w:tc>
        <w:tc>
          <w:tcPr>
            <w:tcW w:w="166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0C178A79"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vertAlign w:val="superscript"/>
              </w:rPr>
              <w:t>‡</w:t>
            </w:r>
            <w:r w:rsidRPr="00FC31C5">
              <w:rPr>
                <w:rFonts w:cstheme="minorHAnsi"/>
                <w:sz w:val="18"/>
                <w:szCs w:val="18"/>
              </w:rPr>
              <w:t>GCF_900169975.1</w:t>
            </w:r>
          </w:p>
        </w:tc>
        <w:tc>
          <w:tcPr>
            <w:tcW w:w="1254"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7E2802D2"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FWEL01000003</w:t>
            </w:r>
          </w:p>
        </w:tc>
        <w:tc>
          <w:tcPr>
            <w:tcW w:w="803"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60011B5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3.12</w:t>
            </w:r>
          </w:p>
        </w:tc>
        <w:tc>
          <w:tcPr>
            <w:tcW w:w="91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582A58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1.58</w:t>
            </w:r>
          </w:p>
        </w:tc>
        <w:tc>
          <w:tcPr>
            <w:tcW w:w="650"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20162755"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208</w:t>
            </w:r>
          </w:p>
        </w:tc>
        <w:tc>
          <w:tcPr>
            <w:tcW w:w="73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0CEFAD31"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9057</w:t>
            </w:r>
          </w:p>
        </w:tc>
        <w:tc>
          <w:tcPr>
            <w:tcW w:w="589"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1D3E4F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58.4</w:t>
            </w:r>
          </w:p>
        </w:tc>
        <w:tc>
          <w:tcPr>
            <w:tcW w:w="74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1903284E"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65.54</w:t>
            </w:r>
          </w:p>
        </w:tc>
        <w:tc>
          <w:tcPr>
            <w:tcW w:w="738"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center"/>
            <w:hideMark/>
          </w:tcPr>
          <w:p w14:paraId="292DECA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1.34</w:t>
            </w:r>
          </w:p>
        </w:tc>
        <w:tc>
          <w:tcPr>
            <w:tcW w:w="588" w:type="dxa"/>
            <w:tcBorders>
              <w:top w:val="single" w:sz="8" w:space="0" w:color="FFFFFF"/>
              <w:left w:val="single" w:sz="8" w:space="0" w:color="FFFFFF"/>
              <w:bottom w:val="single" w:sz="8" w:space="0" w:color="FFFFFF"/>
              <w:right w:val="single" w:sz="8" w:space="0" w:color="FFFFFF"/>
            </w:tcBorders>
            <w:shd w:val="clear" w:color="auto" w:fill="FFFFFF"/>
            <w:vAlign w:val="center"/>
          </w:tcPr>
          <w:p w14:paraId="61DBFAC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1491</w:t>
            </w:r>
          </w:p>
        </w:tc>
        <w:tc>
          <w:tcPr>
            <w:tcW w:w="642"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bottom"/>
          </w:tcPr>
          <w:p w14:paraId="4F31CFFC" w14:textId="77777777" w:rsidR="00003292" w:rsidRPr="00FC31C5" w:rsidRDefault="00003292" w:rsidP="0069023B">
            <w:pPr>
              <w:spacing w:after="0" w:line="240" w:lineRule="auto"/>
              <w:jc w:val="center"/>
              <w:rPr>
                <w:rFonts w:cstheme="minorHAnsi"/>
                <w:sz w:val="18"/>
                <w:szCs w:val="18"/>
              </w:rPr>
            </w:pPr>
            <w:r w:rsidRPr="00FC31C5">
              <w:rPr>
                <w:rFonts w:cstheme="minorHAnsi"/>
                <w:color w:val="000000"/>
                <w:sz w:val="18"/>
                <w:szCs w:val="18"/>
              </w:rPr>
              <w:t>4</w:t>
            </w:r>
          </w:p>
        </w:tc>
        <w:tc>
          <w:tcPr>
            <w:tcW w:w="871"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bottom"/>
          </w:tcPr>
          <w:p w14:paraId="4504C8E5" w14:textId="77777777" w:rsidR="00003292" w:rsidRPr="00FC31C5" w:rsidRDefault="00003292" w:rsidP="0069023B">
            <w:pPr>
              <w:spacing w:after="0" w:line="240" w:lineRule="auto"/>
              <w:jc w:val="center"/>
              <w:rPr>
                <w:rFonts w:cstheme="minorHAnsi"/>
                <w:sz w:val="18"/>
                <w:szCs w:val="18"/>
              </w:rPr>
            </w:pPr>
            <w:r w:rsidRPr="00FC31C5">
              <w:rPr>
                <w:rFonts w:cstheme="minorHAnsi"/>
                <w:color w:val="000000"/>
                <w:sz w:val="18"/>
                <w:szCs w:val="18"/>
              </w:rPr>
              <w:t>47</w:t>
            </w:r>
          </w:p>
        </w:tc>
        <w:tc>
          <w:tcPr>
            <w:tcW w:w="630" w:type="dxa"/>
            <w:tcBorders>
              <w:top w:val="single" w:sz="8" w:space="0" w:color="FFFFFF"/>
              <w:left w:val="single" w:sz="8" w:space="0" w:color="FFFFFF"/>
              <w:bottom w:val="single" w:sz="8" w:space="0" w:color="FFFFFF"/>
              <w:right w:val="single" w:sz="8" w:space="0" w:color="FFFFFF"/>
            </w:tcBorders>
            <w:shd w:val="clear" w:color="auto" w:fill="FFFFFF"/>
            <w:tcMar>
              <w:top w:w="12" w:type="dxa"/>
              <w:left w:w="12" w:type="dxa"/>
              <w:bottom w:w="0" w:type="dxa"/>
              <w:right w:w="12" w:type="dxa"/>
            </w:tcMar>
            <w:vAlign w:val="bottom"/>
          </w:tcPr>
          <w:p w14:paraId="639BC491" w14:textId="77777777" w:rsidR="00003292" w:rsidRPr="00FC31C5" w:rsidRDefault="00003292" w:rsidP="0069023B">
            <w:pPr>
              <w:spacing w:after="0" w:line="240" w:lineRule="auto"/>
              <w:jc w:val="center"/>
              <w:rPr>
                <w:rFonts w:cstheme="minorHAnsi"/>
                <w:sz w:val="18"/>
                <w:szCs w:val="18"/>
              </w:rPr>
            </w:pPr>
            <w:r w:rsidRPr="00FC31C5">
              <w:rPr>
                <w:rFonts w:cstheme="minorHAnsi"/>
                <w:color w:val="000000"/>
                <w:sz w:val="18"/>
                <w:szCs w:val="18"/>
              </w:rPr>
              <w:t>688</w:t>
            </w:r>
          </w:p>
        </w:tc>
      </w:tr>
      <w:tr w:rsidR="00FC31C5" w:rsidRPr="00FC31C5" w14:paraId="3CF7E469" w14:textId="77777777" w:rsidTr="0069023B">
        <w:trPr>
          <w:trHeight w:val="20"/>
        </w:trPr>
        <w:tc>
          <w:tcPr>
            <w:tcW w:w="590"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0DDC514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23</w:t>
            </w:r>
          </w:p>
        </w:tc>
        <w:tc>
          <w:tcPr>
            <w:tcW w:w="1257"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5826239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HFD Enriched</w:t>
            </w:r>
          </w:p>
        </w:tc>
        <w:tc>
          <w:tcPr>
            <w:tcW w:w="1179"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4A317203" w14:textId="77777777" w:rsidR="00003292" w:rsidRPr="00FC31C5" w:rsidRDefault="00003292" w:rsidP="0069023B">
            <w:pPr>
              <w:spacing w:after="0" w:line="240" w:lineRule="auto"/>
              <w:jc w:val="center"/>
              <w:rPr>
                <w:rFonts w:cstheme="minorHAnsi"/>
                <w:sz w:val="18"/>
                <w:szCs w:val="18"/>
              </w:rPr>
            </w:pPr>
            <w:proofErr w:type="spellStart"/>
            <w:r w:rsidRPr="00FC31C5">
              <w:rPr>
                <w:rFonts w:cstheme="minorHAnsi"/>
                <w:sz w:val="18"/>
                <w:szCs w:val="18"/>
              </w:rPr>
              <w:t>SPAdes</w:t>
            </w:r>
            <w:proofErr w:type="spellEnd"/>
            <w:r w:rsidRPr="00FC31C5">
              <w:rPr>
                <w:rFonts w:cstheme="minorHAnsi"/>
                <w:sz w:val="18"/>
                <w:szCs w:val="18"/>
              </w:rPr>
              <w:t xml:space="preserve"> Co</w:t>
            </w:r>
          </w:p>
        </w:tc>
        <w:tc>
          <w:tcPr>
            <w:tcW w:w="1661"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65EFC27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vertAlign w:val="superscript"/>
              </w:rPr>
              <w:t>‡</w:t>
            </w:r>
            <w:r w:rsidRPr="00FC31C5">
              <w:rPr>
                <w:rFonts w:cstheme="minorHAnsi"/>
                <w:sz w:val="18"/>
                <w:szCs w:val="18"/>
              </w:rPr>
              <w:t>GCF_900169975.1</w:t>
            </w:r>
          </w:p>
        </w:tc>
        <w:tc>
          <w:tcPr>
            <w:tcW w:w="1254" w:type="dxa"/>
            <w:tcBorders>
              <w:top w:val="single" w:sz="8" w:space="0" w:color="FFFFFF"/>
              <w:left w:val="single" w:sz="8" w:space="0" w:color="FFFFFF"/>
              <w:bottom w:val="single" w:sz="8" w:space="0" w:color="000000"/>
              <w:right w:val="single" w:sz="8" w:space="0" w:color="FFFFFF"/>
            </w:tcBorders>
            <w:shd w:val="clear" w:color="auto" w:fill="D9D9D9"/>
            <w:vAlign w:val="center"/>
          </w:tcPr>
          <w:p w14:paraId="3A04463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FWEL01000003</w:t>
            </w:r>
          </w:p>
        </w:tc>
        <w:tc>
          <w:tcPr>
            <w:tcW w:w="803"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510696E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3.12</w:t>
            </w:r>
          </w:p>
        </w:tc>
        <w:tc>
          <w:tcPr>
            <w:tcW w:w="918"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04D7FD7B"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0.56</w:t>
            </w:r>
          </w:p>
        </w:tc>
        <w:tc>
          <w:tcPr>
            <w:tcW w:w="650" w:type="dxa"/>
            <w:tcBorders>
              <w:top w:val="single" w:sz="8" w:space="0" w:color="FFFFFF"/>
              <w:left w:val="single" w:sz="8" w:space="0" w:color="FFFFFF"/>
              <w:bottom w:val="single" w:sz="8" w:space="0" w:color="000000"/>
              <w:right w:val="single" w:sz="8" w:space="0" w:color="FFFFFF"/>
            </w:tcBorders>
            <w:shd w:val="clear" w:color="auto" w:fill="D9D9D9"/>
            <w:vAlign w:val="center"/>
          </w:tcPr>
          <w:p w14:paraId="6D23F7D3"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2</w:t>
            </w:r>
          </w:p>
        </w:tc>
        <w:tc>
          <w:tcPr>
            <w:tcW w:w="739" w:type="dxa"/>
            <w:tcBorders>
              <w:top w:val="single" w:sz="8" w:space="0" w:color="FFFFFF"/>
              <w:left w:val="single" w:sz="8" w:space="0" w:color="FFFFFF"/>
              <w:bottom w:val="single" w:sz="8" w:space="0" w:color="000000"/>
              <w:right w:val="single" w:sz="8" w:space="0" w:color="FFFFFF"/>
            </w:tcBorders>
            <w:shd w:val="clear" w:color="auto" w:fill="D9D9D9"/>
            <w:vAlign w:val="center"/>
          </w:tcPr>
          <w:p w14:paraId="17E756EF"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529317</w:t>
            </w:r>
          </w:p>
        </w:tc>
        <w:tc>
          <w:tcPr>
            <w:tcW w:w="589" w:type="dxa"/>
            <w:tcBorders>
              <w:top w:val="single" w:sz="8" w:space="0" w:color="FFFFFF"/>
              <w:left w:val="single" w:sz="8" w:space="0" w:color="FFFFFF"/>
              <w:bottom w:val="single" w:sz="8" w:space="0" w:color="000000"/>
              <w:right w:val="single" w:sz="8" w:space="0" w:color="FFFFFF"/>
            </w:tcBorders>
            <w:shd w:val="clear" w:color="auto" w:fill="D9D9D9"/>
            <w:vAlign w:val="center"/>
          </w:tcPr>
          <w:p w14:paraId="20FEDD47"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53.0</w:t>
            </w:r>
          </w:p>
        </w:tc>
        <w:tc>
          <w:tcPr>
            <w:tcW w:w="741"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6C7BA716"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43.10</w:t>
            </w:r>
          </w:p>
        </w:tc>
        <w:tc>
          <w:tcPr>
            <w:tcW w:w="738"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center"/>
            <w:hideMark/>
          </w:tcPr>
          <w:p w14:paraId="5EC5DCF8"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0.00</w:t>
            </w:r>
          </w:p>
        </w:tc>
        <w:tc>
          <w:tcPr>
            <w:tcW w:w="588" w:type="dxa"/>
            <w:tcBorders>
              <w:top w:val="single" w:sz="8" w:space="0" w:color="FFFFFF"/>
              <w:left w:val="single" w:sz="8" w:space="0" w:color="FFFFFF"/>
              <w:bottom w:val="single" w:sz="8" w:space="0" w:color="000000"/>
              <w:right w:val="single" w:sz="8" w:space="0" w:color="FFFFFF"/>
            </w:tcBorders>
            <w:shd w:val="clear" w:color="auto" w:fill="D9D9D9"/>
            <w:vAlign w:val="center"/>
          </w:tcPr>
          <w:p w14:paraId="67BAF82C" w14:textId="77777777" w:rsidR="00003292" w:rsidRPr="00FC31C5" w:rsidRDefault="00003292" w:rsidP="0069023B">
            <w:pPr>
              <w:spacing w:after="0" w:line="240" w:lineRule="auto"/>
              <w:jc w:val="center"/>
              <w:rPr>
                <w:rFonts w:cstheme="minorHAnsi"/>
                <w:sz w:val="18"/>
                <w:szCs w:val="18"/>
              </w:rPr>
            </w:pPr>
            <w:r w:rsidRPr="00FC31C5">
              <w:rPr>
                <w:rFonts w:cstheme="minorHAnsi"/>
                <w:sz w:val="18"/>
                <w:szCs w:val="18"/>
              </w:rPr>
              <w:t>576</w:t>
            </w:r>
          </w:p>
        </w:tc>
        <w:tc>
          <w:tcPr>
            <w:tcW w:w="642"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bottom"/>
          </w:tcPr>
          <w:p w14:paraId="0ACFA746" w14:textId="77777777" w:rsidR="00003292" w:rsidRPr="00FC31C5" w:rsidRDefault="00003292" w:rsidP="0069023B">
            <w:pPr>
              <w:spacing w:after="0" w:line="240" w:lineRule="auto"/>
              <w:jc w:val="center"/>
              <w:rPr>
                <w:rFonts w:cstheme="minorHAnsi"/>
                <w:sz w:val="18"/>
                <w:szCs w:val="18"/>
              </w:rPr>
            </w:pPr>
            <w:r w:rsidRPr="00FC31C5">
              <w:rPr>
                <w:rFonts w:cstheme="minorHAnsi"/>
                <w:color w:val="000000"/>
                <w:sz w:val="18"/>
                <w:szCs w:val="18"/>
              </w:rPr>
              <w:t>0</w:t>
            </w:r>
          </w:p>
        </w:tc>
        <w:tc>
          <w:tcPr>
            <w:tcW w:w="871"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bottom"/>
          </w:tcPr>
          <w:p w14:paraId="5B50E27F" w14:textId="77777777" w:rsidR="00003292" w:rsidRPr="00FC31C5" w:rsidRDefault="00003292" w:rsidP="0069023B">
            <w:pPr>
              <w:spacing w:after="0" w:line="240" w:lineRule="auto"/>
              <w:jc w:val="center"/>
              <w:rPr>
                <w:rFonts w:cstheme="minorHAnsi"/>
                <w:sz w:val="18"/>
                <w:szCs w:val="18"/>
              </w:rPr>
            </w:pPr>
            <w:r w:rsidRPr="00FC31C5">
              <w:rPr>
                <w:rFonts w:cstheme="minorHAnsi"/>
                <w:color w:val="000000"/>
                <w:sz w:val="18"/>
                <w:szCs w:val="18"/>
              </w:rPr>
              <w:t>21</w:t>
            </w:r>
          </w:p>
        </w:tc>
        <w:tc>
          <w:tcPr>
            <w:tcW w:w="630" w:type="dxa"/>
            <w:tcBorders>
              <w:top w:val="single" w:sz="8" w:space="0" w:color="FFFFFF"/>
              <w:left w:val="single" w:sz="8" w:space="0" w:color="FFFFFF"/>
              <w:bottom w:val="single" w:sz="8" w:space="0" w:color="000000"/>
              <w:right w:val="single" w:sz="8" w:space="0" w:color="FFFFFF"/>
            </w:tcBorders>
            <w:shd w:val="clear" w:color="auto" w:fill="D9D9D9"/>
            <w:tcMar>
              <w:top w:w="12" w:type="dxa"/>
              <w:left w:w="12" w:type="dxa"/>
              <w:bottom w:w="0" w:type="dxa"/>
              <w:right w:w="12" w:type="dxa"/>
            </w:tcMar>
            <w:vAlign w:val="bottom"/>
          </w:tcPr>
          <w:p w14:paraId="490E1992" w14:textId="77777777" w:rsidR="00003292" w:rsidRPr="00FC31C5" w:rsidRDefault="00003292" w:rsidP="0069023B">
            <w:pPr>
              <w:spacing w:after="0" w:line="240" w:lineRule="auto"/>
              <w:jc w:val="center"/>
              <w:rPr>
                <w:rFonts w:cstheme="minorHAnsi"/>
                <w:sz w:val="18"/>
                <w:szCs w:val="18"/>
              </w:rPr>
            </w:pPr>
            <w:r w:rsidRPr="00FC31C5">
              <w:rPr>
                <w:rFonts w:cstheme="minorHAnsi"/>
                <w:color w:val="000000"/>
                <w:sz w:val="18"/>
                <w:szCs w:val="18"/>
              </w:rPr>
              <w:t>314</w:t>
            </w:r>
          </w:p>
        </w:tc>
      </w:tr>
    </w:tbl>
    <w:p w14:paraId="247C26FA" w14:textId="77777777" w:rsidR="00D10C41" w:rsidRPr="00D10C41" w:rsidRDefault="00D10C41" w:rsidP="00D10C41">
      <w:pPr>
        <w:spacing w:after="0" w:line="240" w:lineRule="auto"/>
        <w:rPr>
          <w:rFonts w:cstheme="minorHAnsi"/>
          <w:sz w:val="18"/>
          <w:szCs w:val="18"/>
        </w:rPr>
      </w:pPr>
      <w:r w:rsidRPr="00D10C41">
        <w:rPr>
          <w:rFonts w:cstheme="minorHAnsi"/>
          <w:sz w:val="18"/>
          <w:szCs w:val="18"/>
        </w:rPr>
        <w:t>Co: denotes a co-assembled MAG</w:t>
      </w:r>
    </w:p>
    <w:p w14:paraId="49F0113F" w14:textId="77777777" w:rsidR="00D10C41" w:rsidRPr="00D10C41" w:rsidRDefault="00D10C41" w:rsidP="00D10C41">
      <w:pPr>
        <w:spacing w:after="0" w:line="240" w:lineRule="auto"/>
        <w:rPr>
          <w:rFonts w:cstheme="minorHAnsi"/>
          <w:sz w:val="18"/>
          <w:szCs w:val="18"/>
        </w:rPr>
      </w:pPr>
      <w:r w:rsidRPr="00D10C41">
        <w:rPr>
          <w:rFonts w:cstheme="minorHAnsi"/>
          <w:sz w:val="18"/>
          <w:szCs w:val="18"/>
        </w:rPr>
        <w:t>‡: denotes a tree-based GTDB match</w:t>
      </w:r>
    </w:p>
    <w:p w14:paraId="7DD4EA6B" w14:textId="74C9A658" w:rsidR="0097714C" w:rsidRDefault="0097714C" w:rsidP="00D10C41">
      <w:pPr>
        <w:spacing w:after="0" w:line="240" w:lineRule="auto"/>
        <w:rPr>
          <w:rFonts w:cstheme="minorHAnsi"/>
          <w:color w:val="44546A" w:themeColor="text2"/>
          <w:sz w:val="18"/>
          <w:szCs w:val="18"/>
        </w:rPr>
      </w:pPr>
    </w:p>
    <w:p w14:paraId="76FF7720" w14:textId="4189FBE3" w:rsidR="00D10C41" w:rsidRDefault="00D10C41" w:rsidP="00D10C41">
      <w:pPr>
        <w:spacing w:after="0" w:line="240" w:lineRule="auto"/>
        <w:rPr>
          <w:rFonts w:cstheme="minorHAnsi"/>
          <w:color w:val="44546A" w:themeColor="text2"/>
          <w:sz w:val="18"/>
          <w:szCs w:val="18"/>
        </w:rPr>
      </w:pPr>
    </w:p>
    <w:p w14:paraId="659117A4" w14:textId="0A44E92A" w:rsidR="00D10C41" w:rsidRDefault="00D10C41" w:rsidP="00D10C41">
      <w:pPr>
        <w:spacing w:after="0" w:line="240" w:lineRule="auto"/>
        <w:rPr>
          <w:rFonts w:cstheme="minorHAnsi"/>
          <w:color w:val="44546A" w:themeColor="text2"/>
          <w:sz w:val="18"/>
          <w:szCs w:val="18"/>
        </w:rPr>
      </w:pPr>
    </w:p>
    <w:p w14:paraId="10B1AA08" w14:textId="0AD4AA1C" w:rsidR="00D10C41" w:rsidRDefault="00D10C41" w:rsidP="00D10C41">
      <w:pPr>
        <w:spacing w:after="0" w:line="240" w:lineRule="auto"/>
        <w:rPr>
          <w:rFonts w:cstheme="minorHAnsi"/>
          <w:color w:val="44546A" w:themeColor="text2"/>
          <w:sz w:val="18"/>
          <w:szCs w:val="18"/>
        </w:rPr>
      </w:pPr>
    </w:p>
    <w:p w14:paraId="1B8EA64D" w14:textId="4A8E9F4E" w:rsidR="00D10C41" w:rsidRDefault="00D10C41" w:rsidP="00D10C41">
      <w:pPr>
        <w:spacing w:after="0" w:line="240" w:lineRule="auto"/>
        <w:rPr>
          <w:rFonts w:cstheme="minorHAnsi"/>
          <w:color w:val="44546A" w:themeColor="text2"/>
          <w:sz w:val="18"/>
          <w:szCs w:val="18"/>
        </w:rPr>
      </w:pPr>
    </w:p>
    <w:p w14:paraId="5C824A2D" w14:textId="0D648E32" w:rsidR="00D10C41" w:rsidRDefault="00D10C41" w:rsidP="00D10C41">
      <w:pPr>
        <w:spacing w:after="0" w:line="240" w:lineRule="auto"/>
        <w:rPr>
          <w:rFonts w:cstheme="minorHAnsi"/>
          <w:color w:val="44546A" w:themeColor="text2"/>
          <w:sz w:val="18"/>
          <w:szCs w:val="18"/>
        </w:rPr>
      </w:pPr>
    </w:p>
    <w:p w14:paraId="65AFD294" w14:textId="252E5D5F" w:rsidR="00D10C41" w:rsidRDefault="00D10C41" w:rsidP="00D10C41">
      <w:pPr>
        <w:spacing w:after="0" w:line="240" w:lineRule="auto"/>
        <w:rPr>
          <w:rFonts w:cstheme="minorHAnsi"/>
          <w:color w:val="44546A" w:themeColor="text2"/>
          <w:sz w:val="18"/>
          <w:szCs w:val="18"/>
        </w:rPr>
      </w:pPr>
    </w:p>
    <w:p w14:paraId="7EC0C4AC" w14:textId="4445FF68" w:rsidR="00D10C41" w:rsidRDefault="00D10C41" w:rsidP="00D10C41">
      <w:pPr>
        <w:spacing w:after="0" w:line="240" w:lineRule="auto"/>
        <w:rPr>
          <w:rFonts w:cstheme="minorHAnsi"/>
          <w:color w:val="44546A" w:themeColor="text2"/>
          <w:sz w:val="18"/>
          <w:szCs w:val="18"/>
        </w:rPr>
      </w:pPr>
    </w:p>
    <w:p w14:paraId="4C641B9C" w14:textId="37841FEA" w:rsidR="00D10C41" w:rsidRDefault="00D10C41" w:rsidP="00D10C41">
      <w:pPr>
        <w:spacing w:after="0" w:line="240" w:lineRule="auto"/>
        <w:rPr>
          <w:rFonts w:cstheme="minorHAnsi"/>
          <w:color w:val="44546A" w:themeColor="text2"/>
          <w:sz w:val="18"/>
          <w:szCs w:val="18"/>
        </w:rPr>
      </w:pPr>
    </w:p>
    <w:p w14:paraId="62C93197" w14:textId="5B806909" w:rsidR="00D10C41" w:rsidRDefault="00D10C41" w:rsidP="00D10C41">
      <w:pPr>
        <w:spacing w:after="0" w:line="240" w:lineRule="auto"/>
        <w:rPr>
          <w:rFonts w:cstheme="minorHAnsi"/>
          <w:color w:val="44546A" w:themeColor="text2"/>
          <w:sz w:val="18"/>
          <w:szCs w:val="18"/>
        </w:rPr>
      </w:pPr>
    </w:p>
    <w:p w14:paraId="684A6FC9" w14:textId="0AAF52FB" w:rsidR="00D10C41" w:rsidRDefault="00D10C41" w:rsidP="00D10C41">
      <w:pPr>
        <w:spacing w:after="0" w:line="240" w:lineRule="auto"/>
        <w:rPr>
          <w:rFonts w:cstheme="minorHAnsi"/>
          <w:color w:val="44546A" w:themeColor="text2"/>
          <w:sz w:val="18"/>
          <w:szCs w:val="18"/>
        </w:rPr>
      </w:pPr>
    </w:p>
    <w:p w14:paraId="1F2CE46F" w14:textId="77777777" w:rsidR="00FC31C5" w:rsidRDefault="00FC31C5">
      <w:pPr>
        <w:rPr>
          <w:rFonts w:cstheme="minorHAnsi"/>
          <w:b/>
          <w:bCs/>
          <w:sz w:val="18"/>
          <w:szCs w:val="18"/>
        </w:rPr>
      </w:pPr>
      <w:r>
        <w:rPr>
          <w:rFonts w:cstheme="minorHAnsi"/>
          <w:b/>
          <w:bCs/>
          <w:sz w:val="18"/>
          <w:szCs w:val="18"/>
        </w:rPr>
        <w:br w:type="page"/>
      </w:r>
    </w:p>
    <w:p w14:paraId="1F6EE491" w14:textId="34D9B621" w:rsidR="00D10107" w:rsidRDefault="00D10C41" w:rsidP="00D10C41">
      <w:pPr>
        <w:spacing w:after="0" w:line="240" w:lineRule="auto"/>
        <w:rPr>
          <w:rFonts w:cstheme="minorHAnsi"/>
          <w:sz w:val="18"/>
          <w:szCs w:val="18"/>
        </w:rPr>
      </w:pPr>
      <w:r w:rsidRPr="00D10C41">
        <w:rPr>
          <w:rFonts w:cstheme="minorHAnsi"/>
          <w:b/>
          <w:bCs/>
          <w:sz w:val="18"/>
          <w:szCs w:val="18"/>
        </w:rPr>
        <w:lastRenderedPageBreak/>
        <w:t xml:space="preserve">Table </w:t>
      </w:r>
      <w:r w:rsidR="000A2DCD">
        <w:rPr>
          <w:rFonts w:cstheme="minorHAnsi"/>
          <w:b/>
          <w:bCs/>
          <w:sz w:val="18"/>
          <w:szCs w:val="18"/>
        </w:rPr>
        <w:t>S</w:t>
      </w:r>
      <w:r w:rsidRPr="00D10C41">
        <w:rPr>
          <w:rFonts w:cstheme="minorHAnsi"/>
          <w:b/>
          <w:bCs/>
          <w:sz w:val="18"/>
          <w:szCs w:val="18"/>
        </w:rPr>
        <w:t>3</w:t>
      </w:r>
      <w:r w:rsidRPr="00D10C41">
        <w:rPr>
          <w:rFonts w:cstheme="minorHAnsi"/>
          <w:sz w:val="18"/>
          <w:szCs w:val="18"/>
        </w:rPr>
        <w:t xml:space="preserve"> KEGG </w:t>
      </w:r>
      <w:proofErr w:type="spellStart"/>
      <w:r w:rsidRPr="00D10C41">
        <w:rPr>
          <w:rFonts w:cstheme="minorHAnsi"/>
          <w:sz w:val="18"/>
          <w:szCs w:val="18"/>
        </w:rPr>
        <w:t>Orthology</w:t>
      </w:r>
      <w:proofErr w:type="spellEnd"/>
      <w:r w:rsidRPr="00D10C41">
        <w:rPr>
          <w:rFonts w:cstheme="minorHAnsi"/>
          <w:sz w:val="18"/>
          <w:szCs w:val="18"/>
        </w:rPr>
        <w:t xml:space="preserve"> definitions for indole, vitamin, short chain fatty acid, and bile salt immunoregulatory pathways. Pathways are grouped by final immunoregulatory product in each class, and pathways are labelled as directional reactions progressing from their initial substrate, key intermediate, and final product. Pathway definitions are given as a series of KO accession numbers in the KEGG module definition format, whereby genes which perform analogous reactions are separated by commas, individual reactions are separated by spaces, and reactions are grouped into parentheses when necessary. The cholesterol degrading gene </w:t>
      </w:r>
      <w:proofErr w:type="spellStart"/>
      <w:r w:rsidRPr="00D10C41">
        <w:rPr>
          <w:rFonts w:cstheme="minorHAnsi"/>
          <w:sz w:val="18"/>
          <w:szCs w:val="18"/>
        </w:rPr>
        <w:t>ismA</w:t>
      </w:r>
      <w:proofErr w:type="spellEnd"/>
      <w:r w:rsidRPr="00D10C41">
        <w:rPr>
          <w:rFonts w:cstheme="minorHAnsi"/>
          <w:sz w:val="18"/>
          <w:szCs w:val="18"/>
        </w:rPr>
        <w:t xml:space="preserve"> has no KO representative, and so a custom HMM of known and suspected </w:t>
      </w:r>
      <w:proofErr w:type="spellStart"/>
      <w:r w:rsidRPr="00D10C41">
        <w:rPr>
          <w:rFonts w:cstheme="minorHAnsi"/>
          <w:sz w:val="18"/>
          <w:szCs w:val="18"/>
        </w:rPr>
        <w:t>ismA</w:t>
      </w:r>
      <w:proofErr w:type="spellEnd"/>
      <w:r w:rsidRPr="00D10C41">
        <w:rPr>
          <w:rFonts w:cstheme="minorHAnsi"/>
          <w:sz w:val="18"/>
          <w:szCs w:val="18"/>
        </w:rPr>
        <w:t xml:space="preserve"> genes</w:t>
      </w:r>
      <w:r w:rsidRPr="00F82029">
        <w:rPr>
          <w:rFonts w:cstheme="minorHAnsi"/>
          <w:sz w:val="18"/>
          <w:szCs w:val="18"/>
          <w:vertAlign w:val="superscript"/>
        </w:rPr>
        <w:t>68</w:t>
      </w:r>
      <w:r w:rsidRPr="00D10C41">
        <w:rPr>
          <w:rFonts w:cstheme="minorHAnsi"/>
          <w:sz w:val="18"/>
          <w:szCs w:val="18"/>
        </w:rPr>
        <w:t xml:space="preserve"> was used instead. </w:t>
      </w:r>
      <w:r w:rsidR="00F82029">
        <w:rPr>
          <w:rFonts w:cstheme="minorHAnsi"/>
          <w:sz w:val="18"/>
          <w:szCs w:val="18"/>
        </w:rPr>
        <w:t xml:space="preserve">Pathway associated </w:t>
      </w:r>
      <w:r w:rsidRPr="00D10C41">
        <w:rPr>
          <w:rFonts w:cstheme="minorHAnsi"/>
          <w:sz w:val="18"/>
          <w:szCs w:val="18"/>
        </w:rPr>
        <w:t>compounds are listed as KEGG compound accession numbers from initial substrate through final product.</w:t>
      </w:r>
      <w:r w:rsidR="00F82029">
        <w:rPr>
          <w:rFonts w:cstheme="minorHAnsi"/>
          <w:sz w:val="18"/>
          <w:szCs w:val="18"/>
        </w:rPr>
        <w:t xml:space="preserve"> </w:t>
      </w:r>
      <w:r w:rsidRPr="00D10C41">
        <w:rPr>
          <w:rFonts w:cstheme="minorHAnsi"/>
          <w:sz w:val="18"/>
          <w:szCs w:val="18"/>
        </w:rPr>
        <w:t xml:space="preserve">Note: </w:t>
      </w:r>
      <w:r w:rsidR="00F82029">
        <w:rPr>
          <w:rFonts w:cstheme="minorHAnsi"/>
          <w:sz w:val="18"/>
          <w:szCs w:val="18"/>
        </w:rPr>
        <w:t>F</w:t>
      </w:r>
      <w:r w:rsidRPr="00D10C41">
        <w:rPr>
          <w:rFonts w:cstheme="minorHAnsi"/>
          <w:sz w:val="18"/>
          <w:szCs w:val="18"/>
        </w:rPr>
        <w:t xml:space="preserve">ormatting for pathway definitions which span multiple lines may not </w:t>
      </w:r>
      <w:proofErr w:type="gramStart"/>
      <w:r w:rsidRPr="00D10C41">
        <w:rPr>
          <w:rFonts w:cstheme="minorHAnsi"/>
          <w:sz w:val="18"/>
          <w:szCs w:val="18"/>
        </w:rPr>
        <w:t>copy</w:t>
      </w:r>
      <w:proofErr w:type="gramEnd"/>
      <w:r w:rsidRPr="00D10C41">
        <w:rPr>
          <w:rFonts w:cstheme="minorHAnsi"/>
          <w:sz w:val="18"/>
          <w:szCs w:val="18"/>
        </w:rPr>
        <w:t xml:space="preserve"> correctly. Please use the pathway definitions provided in the supplementary data.</w:t>
      </w:r>
    </w:p>
    <w:tbl>
      <w:tblPr>
        <w:tblW w:w="14801" w:type="dxa"/>
        <w:tblLook w:val="04A0" w:firstRow="1" w:lastRow="0" w:firstColumn="1" w:lastColumn="0" w:noHBand="0" w:noVBand="1"/>
      </w:tblPr>
      <w:tblGrid>
        <w:gridCol w:w="1160"/>
        <w:gridCol w:w="1805"/>
        <w:gridCol w:w="4572"/>
        <w:gridCol w:w="4394"/>
        <w:gridCol w:w="2870"/>
      </w:tblGrid>
      <w:tr w:rsidR="00D10107" w:rsidRPr="00FC31C5" w14:paraId="17739AFE" w14:textId="77777777" w:rsidTr="00EA1534">
        <w:trPr>
          <w:trHeight w:val="20"/>
        </w:trPr>
        <w:tc>
          <w:tcPr>
            <w:tcW w:w="1160" w:type="dxa"/>
            <w:tcBorders>
              <w:top w:val="single" w:sz="12" w:space="0" w:color="auto"/>
              <w:left w:val="nil"/>
              <w:bottom w:val="single" w:sz="12" w:space="0" w:color="auto"/>
              <w:right w:val="nil"/>
            </w:tcBorders>
            <w:shd w:val="clear" w:color="auto" w:fill="auto"/>
            <w:noWrap/>
            <w:hideMark/>
          </w:tcPr>
          <w:p w14:paraId="51ED58C7" w14:textId="77777777" w:rsidR="00D10107" w:rsidRPr="00FC31C5" w:rsidRDefault="00D10107" w:rsidP="0069023B">
            <w:pPr>
              <w:spacing w:after="0" w:line="240" w:lineRule="auto"/>
              <w:rPr>
                <w:rFonts w:eastAsia="Times New Roman" w:cstheme="minorHAnsi"/>
                <w:b/>
                <w:bCs/>
                <w:color w:val="000000"/>
                <w:sz w:val="18"/>
                <w:szCs w:val="18"/>
                <w:lang w:val="en-AU" w:eastAsia="en-AU"/>
              </w:rPr>
            </w:pPr>
            <w:r w:rsidRPr="00FC31C5">
              <w:rPr>
                <w:rFonts w:eastAsia="Times New Roman" w:cstheme="minorHAnsi"/>
                <w:b/>
                <w:bCs/>
                <w:color w:val="000000"/>
                <w:sz w:val="18"/>
                <w:szCs w:val="18"/>
                <w:lang w:val="en-AU" w:eastAsia="en-AU"/>
              </w:rPr>
              <w:t>Class</w:t>
            </w:r>
          </w:p>
        </w:tc>
        <w:tc>
          <w:tcPr>
            <w:tcW w:w="1805" w:type="dxa"/>
            <w:tcBorders>
              <w:top w:val="single" w:sz="12" w:space="0" w:color="auto"/>
              <w:left w:val="nil"/>
              <w:bottom w:val="single" w:sz="12" w:space="0" w:color="auto"/>
              <w:right w:val="nil"/>
            </w:tcBorders>
            <w:shd w:val="clear" w:color="auto" w:fill="auto"/>
            <w:noWrap/>
            <w:hideMark/>
          </w:tcPr>
          <w:p w14:paraId="1973A542" w14:textId="77777777" w:rsidR="00D10107" w:rsidRPr="00FC31C5" w:rsidRDefault="00D10107" w:rsidP="0069023B">
            <w:pPr>
              <w:spacing w:after="0" w:line="240" w:lineRule="auto"/>
              <w:rPr>
                <w:rFonts w:eastAsia="Times New Roman" w:cstheme="minorHAnsi"/>
                <w:b/>
                <w:bCs/>
                <w:color w:val="000000"/>
                <w:sz w:val="18"/>
                <w:szCs w:val="18"/>
                <w:lang w:val="en-AU" w:eastAsia="en-AU"/>
              </w:rPr>
            </w:pPr>
            <w:r w:rsidRPr="00FC31C5">
              <w:rPr>
                <w:rFonts w:eastAsia="Times New Roman" w:cstheme="minorHAnsi"/>
                <w:b/>
                <w:bCs/>
                <w:color w:val="000000"/>
                <w:sz w:val="18"/>
                <w:szCs w:val="18"/>
                <w:lang w:val="en-AU" w:eastAsia="en-AU"/>
              </w:rPr>
              <w:t>Product</w:t>
            </w:r>
          </w:p>
        </w:tc>
        <w:tc>
          <w:tcPr>
            <w:tcW w:w="4572" w:type="dxa"/>
            <w:tcBorders>
              <w:top w:val="single" w:sz="12" w:space="0" w:color="auto"/>
              <w:left w:val="nil"/>
              <w:bottom w:val="single" w:sz="12" w:space="0" w:color="auto"/>
              <w:right w:val="nil"/>
            </w:tcBorders>
            <w:shd w:val="clear" w:color="auto" w:fill="auto"/>
            <w:noWrap/>
            <w:hideMark/>
          </w:tcPr>
          <w:p w14:paraId="04979C16" w14:textId="77777777" w:rsidR="00D10107" w:rsidRPr="00FC31C5" w:rsidRDefault="00D10107" w:rsidP="0069023B">
            <w:pPr>
              <w:spacing w:after="0" w:line="240" w:lineRule="auto"/>
              <w:rPr>
                <w:rFonts w:eastAsia="Times New Roman" w:cstheme="minorHAnsi"/>
                <w:b/>
                <w:bCs/>
                <w:color w:val="000000"/>
                <w:sz w:val="18"/>
                <w:szCs w:val="18"/>
                <w:lang w:val="en-AU" w:eastAsia="en-AU"/>
              </w:rPr>
            </w:pPr>
            <w:r w:rsidRPr="00FC31C5">
              <w:rPr>
                <w:rFonts w:eastAsia="Times New Roman" w:cstheme="minorHAnsi"/>
                <w:b/>
                <w:bCs/>
                <w:color w:val="000000"/>
                <w:sz w:val="18"/>
                <w:szCs w:val="18"/>
                <w:lang w:val="en-AU" w:eastAsia="en-AU"/>
              </w:rPr>
              <w:t>Pathway</w:t>
            </w:r>
          </w:p>
        </w:tc>
        <w:tc>
          <w:tcPr>
            <w:tcW w:w="4394" w:type="dxa"/>
            <w:tcBorders>
              <w:top w:val="single" w:sz="12" w:space="0" w:color="auto"/>
              <w:left w:val="nil"/>
              <w:bottom w:val="single" w:sz="12" w:space="0" w:color="auto"/>
              <w:right w:val="nil"/>
            </w:tcBorders>
            <w:shd w:val="clear" w:color="auto" w:fill="auto"/>
            <w:noWrap/>
            <w:hideMark/>
          </w:tcPr>
          <w:p w14:paraId="474BB9EE" w14:textId="77777777" w:rsidR="00D10107" w:rsidRPr="00FC31C5" w:rsidRDefault="00D10107" w:rsidP="0069023B">
            <w:pPr>
              <w:spacing w:after="0" w:line="240" w:lineRule="auto"/>
              <w:rPr>
                <w:rFonts w:eastAsia="Times New Roman" w:cstheme="minorHAnsi"/>
                <w:b/>
                <w:bCs/>
                <w:color w:val="000000"/>
                <w:sz w:val="18"/>
                <w:szCs w:val="18"/>
                <w:lang w:val="en-AU" w:eastAsia="en-AU"/>
              </w:rPr>
            </w:pPr>
            <w:r w:rsidRPr="00FC31C5">
              <w:rPr>
                <w:rFonts w:eastAsia="Times New Roman" w:cstheme="minorHAnsi"/>
                <w:b/>
                <w:bCs/>
                <w:color w:val="000000"/>
                <w:sz w:val="18"/>
                <w:szCs w:val="18"/>
                <w:lang w:val="en-AU" w:eastAsia="en-AU"/>
              </w:rPr>
              <w:t>Pathway Definition</w:t>
            </w:r>
          </w:p>
        </w:tc>
        <w:tc>
          <w:tcPr>
            <w:tcW w:w="2870" w:type="dxa"/>
            <w:tcBorders>
              <w:top w:val="single" w:sz="12" w:space="0" w:color="auto"/>
              <w:left w:val="nil"/>
              <w:bottom w:val="single" w:sz="12" w:space="0" w:color="auto"/>
              <w:right w:val="nil"/>
            </w:tcBorders>
            <w:shd w:val="clear" w:color="auto" w:fill="auto"/>
            <w:noWrap/>
            <w:hideMark/>
          </w:tcPr>
          <w:p w14:paraId="3F28B34E" w14:textId="77777777" w:rsidR="00D10107" w:rsidRPr="00FC31C5" w:rsidRDefault="00D10107" w:rsidP="0069023B">
            <w:pPr>
              <w:spacing w:after="0" w:line="240" w:lineRule="auto"/>
              <w:rPr>
                <w:rFonts w:eastAsia="Times New Roman" w:cstheme="minorHAnsi"/>
                <w:b/>
                <w:bCs/>
                <w:color w:val="000000"/>
                <w:sz w:val="18"/>
                <w:szCs w:val="18"/>
                <w:lang w:val="en-AU" w:eastAsia="en-AU"/>
              </w:rPr>
            </w:pPr>
            <w:r w:rsidRPr="00FC31C5">
              <w:rPr>
                <w:rFonts w:eastAsia="Times New Roman" w:cstheme="minorHAnsi"/>
                <w:b/>
                <w:bCs/>
                <w:color w:val="000000"/>
                <w:sz w:val="18"/>
                <w:szCs w:val="18"/>
                <w:lang w:val="en-AU" w:eastAsia="en-AU"/>
              </w:rPr>
              <w:t>Compounds</w:t>
            </w:r>
          </w:p>
        </w:tc>
      </w:tr>
      <w:tr w:rsidR="00D10107" w:rsidRPr="00FC31C5" w14:paraId="201019E0" w14:textId="77777777" w:rsidTr="00EA1534">
        <w:trPr>
          <w:trHeight w:val="20"/>
        </w:trPr>
        <w:tc>
          <w:tcPr>
            <w:tcW w:w="1160" w:type="dxa"/>
            <w:vMerge w:val="restart"/>
            <w:tcBorders>
              <w:top w:val="single" w:sz="12" w:space="0" w:color="auto"/>
              <w:left w:val="nil"/>
              <w:bottom w:val="nil"/>
              <w:right w:val="nil"/>
            </w:tcBorders>
            <w:shd w:val="clear" w:color="auto" w:fill="auto"/>
            <w:noWrap/>
            <w:hideMark/>
          </w:tcPr>
          <w:p w14:paraId="490DCC14"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Indoles</w:t>
            </w:r>
          </w:p>
        </w:tc>
        <w:tc>
          <w:tcPr>
            <w:tcW w:w="1805" w:type="dxa"/>
            <w:tcBorders>
              <w:top w:val="single" w:sz="12" w:space="0" w:color="auto"/>
              <w:left w:val="nil"/>
              <w:bottom w:val="single" w:sz="4" w:space="0" w:color="auto"/>
              <w:right w:val="nil"/>
            </w:tcBorders>
            <w:shd w:val="clear" w:color="auto" w:fill="auto"/>
            <w:noWrap/>
            <w:hideMark/>
          </w:tcPr>
          <w:p w14:paraId="315AF1E2"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Indole</w:t>
            </w:r>
          </w:p>
        </w:tc>
        <w:tc>
          <w:tcPr>
            <w:tcW w:w="4572" w:type="dxa"/>
            <w:tcBorders>
              <w:top w:val="single" w:sz="12" w:space="0" w:color="auto"/>
              <w:left w:val="nil"/>
              <w:bottom w:val="single" w:sz="4" w:space="0" w:color="auto"/>
              <w:right w:val="nil"/>
            </w:tcBorders>
            <w:shd w:val="clear" w:color="auto" w:fill="D9D9D9" w:themeFill="background1" w:themeFillShade="D9"/>
            <w:hideMark/>
          </w:tcPr>
          <w:p w14:paraId="08FE440C"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Indole</w:t>
            </w:r>
          </w:p>
        </w:tc>
        <w:tc>
          <w:tcPr>
            <w:tcW w:w="4394" w:type="dxa"/>
            <w:tcBorders>
              <w:top w:val="single" w:sz="12" w:space="0" w:color="auto"/>
              <w:left w:val="nil"/>
              <w:bottom w:val="single" w:sz="4" w:space="0" w:color="auto"/>
              <w:right w:val="nil"/>
            </w:tcBorders>
            <w:shd w:val="clear" w:color="auto" w:fill="D9D9D9" w:themeFill="background1" w:themeFillShade="D9"/>
            <w:hideMark/>
          </w:tcPr>
          <w:p w14:paraId="1D8524C7"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K01667</w:t>
            </w:r>
          </w:p>
        </w:tc>
        <w:tc>
          <w:tcPr>
            <w:tcW w:w="2870" w:type="dxa"/>
            <w:tcBorders>
              <w:top w:val="single" w:sz="12" w:space="0" w:color="auto"/>
              <w:left w:val="nil"/>
              <w:bottom w:val="single" w:sz="4" w:space="0" w:color="auto"/>
              <w:right w:val="nil"/>
            </w:tcBorders>
            <w:shd w:val="clear" w:color="auto" w:fill="D9D9D9" w:themeFill="background1" w:themeFillShade="D9"/>
            <w:hideMark/>
          </w:tcPr>
          <w:p w14:paraId="17E0A469"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00463</w:t>
            </w:r>
          </w:p>
        </w:tc>
      </w:tr>
      <w:tr w:rsidR="00D10107" w:rsidRPr="00FC31C5" w14:paraId="310280A6" w14:textId="77777777" w:rsidTr="00EA1534">
        <w:trPr>
          <w:trHeight w:val="20"/>
        </w:trPr>
        <w:tc>
          <w:tcPr>
            <w:tcW w:w="1160" w:type="dxa"/>
            <w:vMerge/>
            <w:tcBorders>
              <w:top w:val="nil"/>
              <w:left w:val="nil"/>
              <w:bottom w:val="nil"/>
              <w:right w:val="nil"/>
            </w:tcBorders>
            <w:vAlign w:val="center"/>
            <w:hideMark/>
          </w:tcPr>
          <w:p w14:paraId="24BD7607"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val="restart"/>
            <w:tcBorders>
              <w:top w:val="single" w:sz="4" w:space="0" w:color="auto"/>
              <w:left w:val="nil"/>
              <w:bottom w:val="nil"/>
              <w:right w:val="nil"/>
            </w:tcBorders>
            <w:shd w:val="clear" w:color="auto" w:fill="auto"/>
            <w:noWrap/>
            <w:hideMark/>
          </w:tcPr>
          <w:p w14:paraId="1365A13E"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Indole-3-aldehyde</w:t>
            </w:r>
          </w:p>
        </w:tc>
        <w:tc>
          <w:tcPr>
            <w:tcW w:w="4572" w:type="dxa"/>
            <w:tcBorders>
              <w:top w:val="single" w:sz="4" w:space="0" w:color="auto"/>
              <w:left w:val="nil"/>
              <w:bottom w:val="nil"/>
              <w:right w:val="nil"/>
            </w:tcBorders>
            <w:shd w:val="clear" w:color="auto" w:fill="auto"/>
            <w:hideMark/>
          </w:tcPr>
          <w:p w14:paraId="3CE791EE"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Indole-3-acetonitrile → Indole-3-aldehyde</w:t>
            </w:r>
          </w:p>
        </w:tc>
        <w:tc>
          <w:tcPr>
            <w:tcW w:w="4394" w:type="dxa"/>
            <w:tcBorders>
              <w:top w:val="single" w:sz="4" w:space="0" w:color="auto"/>
              <w:left w:val="nil"/>
              <w:bottom w:val="nil"/>
              <w:right w:val="nil"/>
            </w:tcBorders>
            <w:shd w:val="clear" w:color="auto" w:fill="auto"/>
            <w:hideMark/>
          </w:tcPr>
          <w:p w14:paraId="1AD6191A"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K01501</w:t>
            </w:r>
          </w:p>
        </w:tc>
        <w:tc>
          <w:tcPr>
            <w:tcW w:w="2870" w:type="dxa"/>
            <w:tcBorders>
              <w:top w:val="single" w:sz="4" w:space="0" w:color="auto"/>
              <w:left w:val="nil"/>
              <w:bottom w:val="nil"/>
              <w:right w:val="nil"/>
            </w:tcBorders>
            <w:shd w:val="clear" w:color="auto" w:fill="auto"/>
            <w:hideMark/>
          </w:tcPr>
          <w:p w14:paraId="228DB26B"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02937,C02938,C00954, C08493</w:t>
            </w:r>
          </w:p>
        </w:tc>
      </w:tr>
      <w:tr w:rsidR="00D10107" w:rsidRPr="00FC31C5" w14:paraId="41E7CD27" w14:textId="77777777" w:rsidTr="00EA1534">
        <w:trPr>
          <w:trHeight w:val="20"/>
        </w:trPr>
        <w:tc>
          <w:tcPr>
            <w:tcW w:w="1160" w:type="dxa"/>
            <w:vMerge/>
            <w:tcBorders>
              <w:top w:val="nil"/>
              <w:left w:val="nil"/>
              <w:bottom w:val="nil"/>
              <w:right w:val="nil"/>
            </w:tcBorders>
            <w:vAlign w:val="center"/>
            <w:hideMark/>
          </w:tcPr>
          <w:p w14:paraId="480E289C"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nil"/>
              <w:right w:val="nil"/>
            </w:tcBorders>
            <w:vAlign w:val="center"/>
            <w:hideMark/>
          </w:tcPr>
          <w:p w14:paraId="6238CD60"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nil"/>
              <w:right w:val="nil"/>
            </w:tcBorders>
            <w:shd w:val="clear" w:color="auto" w:fill="D9D9D9" w:themeFill="background1" w:themeFillShade="D9"/>
            <w:hideMark/>
          </w:tcPr>
          <w:p w14:paraId="382BBA83"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Indole-3-acetonitrile → Indole-3-acetamide → Indole-3-aldehyde</w:t>
            </w:r>
          </w:p>
        </w:tc>
        <w:tc>
          <w:tcPr>
            <w:tcW w:w="4394" w:type="dxa"/>
            <w:tcBorders>
              <w:top w:val="nil"/>
              <w:left w:val="nil"/>
              <w:bottom w:val="nil"/>
              <w:right w:val="nil"/>
            </w:tcBorders>
            <w:shd w:val="clear" w:color="auto" w:fill="D9D9D9" w:themeFill="background1" w:themeFillShade="D9"/>
            <w:hideMark/>
          </w:tcPr>
          <w:p w14:paraId="009EF6E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20807,K</w:t>
            </w:r>
            <w:proofErr w:type="gramEnd"/>
            <w:r w:rsidRPr="00FC31C5">
              <w:rPr>
                <w:rFonts w:eastAsia="Times New Roman" w:cstheme="minorHAnsi"/>
                <w:color w:val="000000"/>
                <w:sz w:val="18"/>
                <w:szCs w:val="18"/>
                <w:lang w:val="en-AU" w:eastAsia="en-AU"/>
              </w:rPr>
              <w:t>01721) (K01426,K21801)</w:t>
            </w:r>
          </w:p>
        </w:tc>
        <w:tc>
          <w:tcPr>
            <w:tcW w:w="2870" w:type="dxa"/>
            <w:tcBorders>
              <w:top w:val="nil"/>
              <w:left w:val="nil"/>
              <w:bottom w:val="nil"/>
              <w:right w:val="nil"/>
            </w:tcBorders>
            <w:shd w:val="clear" w:color="auto" w:fill="D9D9D9" w:themeFill="background1" w:themeFillShade="D9"/>
            <w:hideMark/>
          </w:tcPr>
          <w:p w14:paraId="6D71CD8F"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02937,C02938,C02693, C00954,C08493</w:t>
            </w:r>
          </w:p>
        </w:tc>
      </w:tr>
      <w:tr w:rsidR="00D10107" w:rsidRPr="00FC31C5" w14:paraId="6AEF150C" w14:textId="77777777" w:rsidTr="00EA1534">
        <w:trPr>
          <w:trHeight w:val="20"/>
        </w:trPr>
        <w:tc>
          <w:tcPr>
            <w:tcW w:w="1160" w:type="dxa"/>
            <w:vMerge/>
            <w:tcBorders>
              <w:top w:val="nil"/>
              <w:left w:val="nil"/>
              <w:bottom w:val="nil"/>
              <w:right w:val="nil"/>
            </w:tcBorders>
            <w:vAlign w:val="center"/>
            <w:hideMark/>
          </w:tcPr>
          <w:p w14:paraId="74B62D40"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nil"/>
              <w:right w:val="nil"/>
            </w:tcBorders>
            <w:vAlign w:val="center"/>
            <w:hideMark/>
          </w:tcPr>
          <w:p w14:paraId="0BF2F986"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nil"/>
              <w:right w:val="nil"/>
            </w:tcBorders>
            <w:shd w:val="clear" w:color="auto" w:fill="auto"/>
            <w:hideMark/>
          </w:tcPr>
          <w:p w14:paraId="035B342B"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Indole-3-acetamide → Indole-3-aldehyde</w:t>
            </w:r>
          </w:p>
        </w:tc>
        <w:tc>
          <w:tcPr>
            <w:tcW w:w="4394" w:type="dxa"/>
            <w:tcBorders>
              <w:top w:val="nil"/>
              <w:left w:val="nil"/>
              <w:bottom w:val="nil"/>
              <w:right w:val="nil"/>
            </w:tcBorders>
            <w:shd w:val="clear" w:color="auto" w:fill="auto"/>
            <w:hideMark/>
          </w:tcPr>
          <w:p w14:paraId="5CED08B9"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01426,K</w:t>
            </w:r>
            <w:proofErr w:type="gramEnd"/>
            <w:r w:rsidRPr="00FC31C5">
              <w:rPr>
                <w:rFonts w:eastAsia="Times New Roman" w:cstheme="minorHAnsi"/>
                <w:color w:val="000000"/>
                <w:sz w:val="18"/>
                <w:szCs w:val="18"/>
                <w:lang w:val="en-AU" w:eastAsia="en-AU"/>
              </w:rPr>
              <w:t>21801</w:t>
            </w:r>
          </w:p>
        </w:tc>
        <w:tc>
          <w:tcPr>
            <w:tcW w:w="2870" w:type="dxa"/>
            <w:tcBorders>
              <w:top w:val="nil"/>
              <w:left w:val="nil"/>
              <w:bottom w:val="nil"/>
              <w:right w:val="nil"/>
            </w:tcBorders>
            <w:shd w:val="clear" w:color="auto" w:fill="auto"/>
            <w:hideMark/>
          </w:tcPr>
          <w:p w14:paraId="0C747667"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02693,C00954,C08493</w:t>
            </w:r>
          </w:p>
        </w:tc>
      </w:tr>
      <w:tr w:rsidR="00D10107" w:rsidRPr="00FC31C5" w14:paraId="1F983FBC" w14:textId="77777777" w:rsidTr="00EA1534">
        <w:trPr>
          <w:trHeight w:val="20"/>
        </w:trPr>
        <w:tc>
          <w:tcPr>
            <w:tcW w:w="1160" w:type="dxa"/>
            <w:vMerge/>
            <w:tcBorders>
              <w:top w:val="nil"/>
              <w:left w:val="nil"/>
              <w:bottom w:val="nil"/>
              <w:right w:val="nil"/>
            </w:tcBorders>
            <w:vAlign w:val="center"/>
            <w:hideMark/>
          </w:tcPr>
          <w:p w14:paraId="71076012"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nil"/>
              <w:right w:val="nil"/>
            </w:tcBorders>
            <w:vAlign w:val="center"/>
            <w:hideMark/>
          </w:tcPr>
          <w:p w14:paraId="42FD9657"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nil"/>
              <w:right w:val="nil"/>
            </w:tcBorders>
            <w:shd w:val="clear" w:color="auto" w:fill="D9D9D9" w:themeFill="background1" w:themeFillShade="D9"/>
            <w:hideMark/>
          </w:tcPr>
          <w:p w14:paraId="157D4E9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Tryptamine → Indole-3-aldehyde</w:t>
            </w:r>
          </w:p>
        </w:tc>
        <w:tc>
          <w:tcPr>
            <w:tcW w:w="4394" w:type="dxa"/>
            <w:tcBorders>
              <w:top w:val="nil"/>
              <w:left w:val="nil"/>
              <w:bottom w:val="nil"/>
              <w:right w:val="nil"/>
            </w:tcBorders>
            <w:shd w:val="clear" w:color="auto" w:fill="D9D9D9" w:themeFill="background1" w:themeFillShade="D9"/>
            <w:hideMark/>
          </w:tcPr>
          <w:p w14:paraId="033BC4AE"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00128,K</w:t>
            </w:r>
            <w:proofErr w:type="gramEnd"/>
            <w:r w:rsidRPr="00FC31C5">
              <w:rPr>
                <w:rFonts w:eastAsia="Times New Roman" w:cstheme="minorHAnsi"/>
                <w:color w:val="000000"/>
                <w:sz w:val="18"/>
                <w:szCs w:val="18"/>
                <w:lang w:val="en-AU" w:eastAsia="en-AU"/>
              </w:rPr>
              <w:t>14085,K00149,K11817,K22417</w:t>
            </w:r>
          </w:p>
        </w:tc>
        <w:tc>
          <w:tcPr>
            <w:tcW w:w="2870" w:type="dxa"/>
            <w:tcBorders>
              <w:top w:val="nil"/>
              <w:left w:val="nil"/>
              <w:bottom w:val="nil"/>
              <w:right w:val="nil"/>
            </w:tcBorders>
            <w:shd w:val="clear" w:color="auto" w:fill="D9D9D9" w:themeFill="background1" w:themeFillShade="D9"/>
            <w:hideMark/>
          </w:tcPr>
          <w:p w14:paraId="26F4FCF0"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00398,C00637,C00954, C08493</w:t>
            </w:r>
          </w:p>
        </w:tc>
      </w:tr>
      <w:tr w:rsidR="00D10107" w:rsidRPr="00FC31C5" w14:paraId="4BDD8DD0" w14:textId="77777777" w:rsidTr="00EA1534">
        <w:trPr>
          <w:trHeight w:val="20"/>
        </w:trPr>
        <w:tc>
          <w:tcPr>
            <w:tcW w:w="1160" w:type="dxa"/>
            <w:vMerge/>
            <w:tcBorders>
              <w:top w:val="nil"/>
              <w:left w:val="nil"/>
              <w:bottom w:val="nil"/>
              <w:right w:val="nil"/>
            </w:tcBorders>
            <w:vAlign w:val="center"/>
            <w:hideMark/>
          </w:tcPr>
          <w:p w14:paraId="2ED1D0C9"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single" w:sz="4" w:space="0" w:color="auto"/>
              <w:right w:val="nil"/>
            </w:tcBorders>
            <w:vAlign w:val="center"/>
            <w:hideMark/>
          </w:tcPr>
          <w:p w14:paraId="42437F6B"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single" w:sz="4" w:space="0" w:color="auto"/>
              <w:right w:val="nil"/>
            </w:tcBorders>
            <w:shd w:val="clear" w:color="auto" w:fill="auto"/>
            <w:hideMark/>
          </w:tcPr>
          <w:p w14:paraId="327C01E4"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Indole-3-pyruvate → Indole-3-aldehyde</w:t>
            </w:r>
          </w:p>
        </w:tc>
        <w:tc>
          <w:tcPr>
            <w:tcW w:w="4394" w:type="dxa"/>
            <w:tcBorders>
              <w:top w:val="nil"/>
              <w:left w:val="nil"/>
              <w:bottom w:val="single" w:sz="4" w:space="0" w:color="auto"/>
              <w:right w:val="nil"/>
            </w:tcBorders>
            <w:shd w:val="clear" w:color="auto" w:fill="auto"/>
            <w:hideMark/>
          </w:tcPr>
          <w:p w14:paraId="5A614F62"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K04103 (K</w:t>
            </w:r>
            <w:proofErr w:type="gramStart"/>
            <w:r w:rsidRPr="00FC31C5">
              <w:rPr>
                <w:rFonts w:eastAsia="Times New Roman" w:cstheme="minorHAnsi"/>
                <w:color w:val="000000"/>
                <w:sz w:val="18"/>
                <w:szCs w:val="18"/>
                <w:lang w:val="en-AU" w:eastAsia="en-AU"/>
              </w:rPr>
              <w:t>00128,K</w:t>
            </w:r>
            <w:proofErr w:type="gramEnd"/>
            <w:r w:rsidRPr="00FC31C5">
              <w:rPr>
                <w:rFonts w:eastAsia="Times New Roman" w:cstheme="minorHAnsi"/>
                <w:color w:val="000000"/>
                <w:sz w:val="18"/>
                <w:szCs w:val="18"/>
                <w:lang w:val="en-AU" w:eastAsia="en-AU"/>
              </w:rPr>
              <w:t>14085,K00149,K11817,K22417)</w:t>
            </w:r>
          </w:p>
        </w:tc>
        <w:tc>
          <w:tcPr>
            <w:tcW w:w="2870" w:type="dxa"/>
            <w:tcBorders>
              <w:top w:val="nil"/>
              <w:left w:val="nil"/>
              <w:bottom w:val="single" w:sz="4" w:space="0" w:color="auto"/>
              <w:right w:val="nil"/>
            </w:tcBorders>
            <w:shd w:val="clear" w:color="auto" w:fill="auto"/>
            <w:hideMark/>
          </w:tcPr>
          <w:p w14:paraId="622F4E59"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00331,C00637,C00954, C08493</w:t>
            </w:r>
          </w:p>
        </w:tc>
      </w:tr>
      <w:tr w:rsidR="00D10107" w:rsidRPr="00FC31C5" w14:paraId="6099724C" w14:textId="77777777" w:rsidTr="00EA1534">
        <w:trPr>
          <w:trHeight w:val="20"/>
        </w:trPr>
        <w:tc>
          <w:tcPr>
            <w:tcW w:w="1160" w:type="dxa"/>
            <w:vMerge/>
            <w:tcBorders>
              <w:top w:val="nil"/>
              <w:left w:val="nil"/>
              <w:bottom w:val="single" w:sz="12" w:space="0" w:color="auto"/>
              <w:right w:val="nil"/>
            </w:tcBorders>
            <w:vAlign w:val="center"/>
            <w:hideMark/>
          </w:tcPr>
          <w:p w14:paraId="0D964A78"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tcBorders>
              <w:top w:val="single" w:sz="4" w:space="0" w:color="auto"/>
              <w:left w:val="nil"/>
              <w:bottom w:val="single" w:sz="12" w:space="0" w:color="auto"/>
              <w:right w:val="nil"/>
            </w:tcBorders>
            <w:shd w:val="clear" w:color="auto" w:fill="auto"/>
            <w:noWrap/>
            <w:hideMark/>
          </w:tcPr>
          <w:p w14:paraId="59B39244"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Indole-3-propionate</w:t>
            </w:r>
          </w:p>
        </w:tc>
        <w:tc>
          <w:tcPr>
            <w:tcW w:w="4572" w:type="dxa"/>
            <w:tcBorders>
              <w:top w:val="single" w:sz="4" w:space="0" w:color="auto"/>
              <w:left w:val="nil"/>
              <w:bottom w:val="single" w:sz="12" w:space="0" w:color="auto"/>
              <w:right w:val="nil"/>
            </w:tcBorders>
            <w:shd w:val="clear" w:color="auto" w:fill="D9D9D9" w:themeFill="background1" w:themeFillShade="D9"/>
            <w:hideMark/>
          </w:tcPr>
          <w:p w14:paraId="58FF2F24"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Tryptophan → Indole-3-propionate</w:t>
            </w:r>
          </w:p>
        </w:tc>
        <w:tc>
          <w:tcPr>
            <w:tcW w:w="4394" w:type="dxa"/>
            <w:tcBorders>
              <w:top w:val="single" w:sz="4" w:space="0" w:color="auto"/>
              <w:left w:val="nil"/>
              <w:bottom w:val="single" w:sz="12" w:space="0" w:color="auto"/>
              <w:right w:val="nil"/>
            </w:tcBorders>
            <w:shd w:val="clear" w:color="auto" w:fill="D9D9D9" w:themeFill="background1" w:themeFillShade="D9"/>
            <w:hideMark/>
          </w:tcPr>
          <w:p w14:paraId="50C05C42"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K13607 K24016</w:t>
            </w:r>
          </w:p>
        </w:tc>
        <w:tc>
          <w:tcPr>
            <w:tcW w:w="2870" w:type="dxa"/>
            <w:tcBorders>
              <w:top w:val="single" w:sz="4" w:space="0" w:color="auto"/>
              <w:left w:val="nil"/>
              <w:bottom w:val="single" w:sz="12" w:space="0" w:color="auto"/>
              <w:right w:val="nil"/>
            </w:tcBorders>
            <w:shd w:val="clear" w:color="auto" w:fill="D9D9D9" w:themeFill="background1" w:themeFillShade="D9"/>
            <w:hideMark/>
          </w:tcPr>
          <w:p w14:paraId="7EA0243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00078,C</w:t>
            </w:r>
            <w:proofErr w:type="gramEnd"/>
            <w:r w:rsidRPr="00FC31C5">
              <w:rPr>
                <w:rFonts w:eastAsia="Times New Roman" w:cstheme="minorHAnsi"/>
                <w:color w:val="000000"/>
                <w:sz w:val="18"/>
                <w:szCs w:val="18"/>
                <w:lang w:val="en-AU" w:eastAsia="en-AU"/>
              </w:rPr>
              <w:t>00331,C22006,C21283, C22236</w:t>
            </w:r>
          </w:p>
        </w:tc>
      </w:tr>
      <w:tr w:rsidR="00D10107" w:rsidRPr="00FC31C5" w14:paraId="2910EF06" w14:textId="77777777" w:rsidTr="00EA1534">
        <w:trPr>
          <w:trHeight w:val="20"/>
        </w:trPr>
        <w:tc>
          <w:tcPr>
            <w:tcW w:w="1160" w:type="dxa"/>
            <w:vMerge w:val="restart"/>
            <w:tcBorders>
              <w:top w:val="single" w:sz="12" w:space="0" w:color="auto"/>
              <w:left w:val="nil"/>
              <w:bottom w:val="nil"/>
              <w:right w:val="nil"/>
            </w:tcBorders>
            <w:shd w:val="clear" w:color="auto" w:fill="auto"/>
            <w:noWrap/>
            <w:hideMark/>
          </w:tcPr>
          <w:p w14:paraId="79C2A93E"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Vitamins</w:t>
            </w:r>
          </w:p>
        </w:tc>
        <w:tc>
          <w:tcPr>
            <w:tcW w:w="1805" w:type="dxa"/>
            <w:vMerge w:val="restart"/>
            <w:tcBorders>
              <w:top w:val="single" w:sz="12" w:space="0" w:color="auto"/>
              <w:left w:val="nil"/>
              <w:bottom w:val="nil"/>
              <w:right w:val="nil"/>
            </w:tcBorders>
            <w:shd w:val="clear" w:color="auto" w:fill="auto"/>
            <w:noWrap/>
            <w:hideMark/>
          </w:tcPr>
          <w:p w14:paraId="3BE3B559"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Vitamin B9</w:t>
            </w:r>
          </w:p>
        </w:tc>
        <w:tc>
          <w:tcPr>
            <w:tcW w:w="4572" w:type="dxa"/>
            <w:tcBorders>
              <w:top w:val="single" w:sz="12" w:space="0" w:color="auto"/>
              <w:left w:val="nil"/>
              <w:bottom w:val="nil"/>
              <w:right w:val="nil"/>
            </w:tcBorders>
            <w:shd w:val="clear" w:color="auto" w:fill="auto"/>
            <w:hideMark/>
          </w:tcPr>
          <w:p w14:paraId="29B0DAB2"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Guanosine 5'-triphosphate </w:t>
            </w:r>
          </w:p>
          <w:p w14:paraId="00C29D75"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7,8-Dihydroneopterin 2',3'-c-P → Dihydropteroate</w:t>
            </w:r>
          </w:p>
        </w:tc>
        <w:tc>
          <w:tcPr>
            <w:tcW w:w="4394" w:type="dxa"/>
            <w:tcBorders>
              <w:top w:val="single" w:sz="12" w:space="0" w:color="auto"/>
              <w:left w:val="nil"/>
              <w:bottom w:val="nil"/>
              <w:right w:val="nil"/>
            </w:tcBorders>
            <w:shd w:val="clear" w:color="auto" w:fill="auto"/>
            <w:hideMark/>
          </w:tcPr>
          <w:p w14:paraId="451F4D39"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K17488 K17487 (K</w:t>
            </w:r>
            <w:proofErr w:type="gramStart"/>
            <w:r w:rsidRPr="00FC31C5">
              <w:rPr>
                <w:rFonts w:eastAsia="Times New Roman" w:cstheme="minorHAnsi"/>
                <w:color w:val="000000"/>
                <w:sz w:val="18"/>
                <w:szCs w:val="18"/>
                <w:lang w:val="en-AU" w:eastAsia="en-AU"/>
              </w:rPr>
              <w:t>13939,K</w:t>
            </w:r>
            <w:proofErr w:type="gramEnd"/>
            <w:r w:rsidRPr="00FC31C5">
              <w:rPr>
                <w:rFonts w:eastAsia="Times New Roman" w:cstheme="minorHAnsi"/>
                <w:color w:val="000000"/>
                <w:sz w:val="18"/>
                <w:szCs w:val="18"/>
                <w:lang w:val="en-AU" w:eastAsia="en-AU"/>
              </w:rPr>
              <w:t>13940,K01633,K09739) (K13939,K13940,K00950,K13941,K07142) (K13939,</w:t>
            </w:r>
          </w:p>
          <w:p w14:paraId="5CE254A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00796,K</w:t>
            </w:r>
            <w:proofErr w:type="gramEnd"/>
            <w:r w:rsidRPr="00FC31C5">
              <w:rPr>
                <w:rFonts w:eastAsia="Times New Roman" w:cstheme="minorHAnsi"/>
                <w:color w:val="000000"/>
                <w:sz w:val="18"/>
                <w:szCs w:val="18"/>
                <w:lang w:val="en-AU" w:eastAsia="en-AU"/>
              </w:rPr>
              <w:t>13941,K24102,K18974,K18824,K18825)</w:t>
            </w:r>
          </w:p>
        </w:tc>
        <w:tc>
          <w:tcPr>
            <w:tcW w:w="2870" w:type="dxa"/>
            <w:tcBorders>
              <w:top w:val="single" w:sz="12" w:space="0" w:color="auto"/>
              <w:left w:val="nil"/>
              <w:bottom w:val="nil"/>
              <w:right w:val="nil"/>
            </w:tcBorders>
            <w:shd w:val="clear" w:color="auto" w:fill="auto"/>
            <w:hideMark/>
          </w:tcPr>
          <w:p w14:paraId="71D59062"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00044,C</w:t>
            </w:r>
            <w:proofErr w:type="gramEnd"/>
            <w:r w:rsidRPr="00FC31C5">
              <w:rPr>
                <w:rFonts w:eastAsia="Times New Roman" w:cstheme="minorHAnsi"/>
                <w:color w:val="000000"/>
                <w:sz w:val="18"/>
                <w:szCs w:val="18"/>
                <w:lang w:val="en-AU" w:eastAsia="en-AU"/>
              </w:rPr>
              <w:t>20567,C20566,C04874, C01300,C04807,C00921</w:t>
            </w:r>
          </w:p>
        </w:tc>
      </w:tr>
      <w:tr w:rsidR="00D10107" w:rsidRPr="00FC31C5" w14:paraId="73F60F30" w14:textId="77777777" w:rsidTr="00EA1534">
        <w:trPr>
          <w:trHeight w:val="20"/>
        </w:trPr>
        <w:tc>
          <w:tcPr>
            <w:tcW w:w="1160" w:type="dxa"/>
            <w:vMerge/>
            <w:tcBorders>
              <w:top w:val="nil"/>
              <w:left w:val="nil"/>
              <w:bottom w:val="nil"/>
              <w:right w:val="nil"/>
            </w:tcBorders>
            <w:vAlign w:val="center"/>
            <w:hideMark/>
          </w:tcPr>
          <w:p w14:paraId="09AE708E"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nil"/>
              <w:right w:val="nil"/>
            </w:tcBorders>
            <w:vAlign w:val="center"/>
            <w:hideMark/>
          </w:tcPr>
          <w:p w14:paraId="0420B3FB"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nil"/>
              <w:right w:val="nil"/>
            </w:tcBorders>
            <w:shd w:val="clear" w:color="auto" w:fill="D9D9D9" w:themeFill="background1" w:themeFillShade="D9"/>
            <w:hideMark/>
          </w:tcPr>
          <w:p w14:paraId="75A56717"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Guanosine 5'-triphosphate </w:t>
            </w:r>
          </w:p>
          <w:p w14:paraId="6570E56C"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7,8-Dihydroneopterin 3'-P → Dihydropteroate</w:t>
            </w:r>
          </w:p>
        </w:tc>
        <w:tc>
          <w:tcPr>
            <w:tcW w:w="4394" w:type="dxa"/>
            <w:tcBorders>
              <w:top w:val="nil"/>
              <w:left w:val="nil"/>
              <w:bottom w:val="nil"/>
              <w:right w:val="nil"/>
            </w:tcBorders>
            <w:shd w:val="clear" w:color="auto" w:fill="D9D9D9" w:themeFill="background1" w:themeFillShade="D9"/>
            <w:hideMark/>
          </w:tcPr>
          <w:p w14:paraId="371E5B0B"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01497,K</w:t>
            </w:r>
            <w:proofErr w:type="gramEnd"/>
            <w:r w:rsidRPr="00FC31C5">
              <w:rPr>
                <w:rFonts w:eastAsia="Times New Roman" w:cstheme="minorHAnsi"/>
                <w:color w:val="000000"/>
                <w:sz w:val="18"/>
                <w:szCs w:val="18"/>
                <w:lang w:val="en-AU" w:eastAsia="en-AU"/>
              </w:rPr>
              <w:t>14652 K22100 (K13939,K13940,K00950, K13941,K07142,K22102) (K13939,K00796,K13941,</w:t>
            </w:r>
          </w:p>
          <w:p w14:paraId="229783AC"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24102,K</w:t>
            </w:r>
            <w:proofErr w:type="gramEnd"/>
            <w:r w:rsidRPr="00FC31C5">
              <w:rPr>
                <w:rFonts w:eastAsia="Times New Roman" w:cstheme="minorHAnsi"/>
                <w:color w:val="000000"/>
                <w:sz w:val="18"/>
                <w:szCs w:val="18"/>
                <w:lang w:val="en-AU" w:eastAsia="en-AU"/>
              </w:rPr>
              <w:t>18974,K18824,K18825)</w:t>
            </w:r>
          </w:p>
        </w:tc>
        <w:tc>
          <w:tcPr>
            <w:tcW w:w="2870" w:type="dxa"/>
            <w:tcBorders>
              <w:top w:val="nil"/>
              <w:left w:val="nil"/>
              <w:bottom w:val="nil"/>
              <w:right w:val="nil"/>
            </w:tcBorders>
            <w:shd w:val="clear" w:color="auto" w:fill="D9D9D9" w:themeFill="background1" w:themeFillShade="D9"/>
            <w:hideMark/>
          </w:tcPr>
          <w:p w14:paraId="29A32CAF"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00044,C</w:t>
            </w:r>
            <w:proofErr w:type="gramEnd"/>
            <w:r w:rsidRPr="00FC31C5">
              <w:rPr>
                <w:rFonts w:eastAsia="Times New Roman" w:cstheme="minorHAnsi"/>
                <w:color w:val="000000"/>
                <w:sz w:val="18"/>
                <w:szCs w:val="18"/>
                <w:lang w:val="en-AU" w:eastAsia="en-AU"/>
              </w:rPr>
              <w:t>01304,C05925,C04874, C01300,C04807,C00921</w:t>
            </w:r>
          </w:p>
        </w:tc>
      </w:tr>
      <w:tr w:rsidR="00D10107" w:rsidRPr="00FC31C5" w14:paraId="505ECD21" w14:textId="77777777" w:rsidTr="00EA1534">
        <w:trPr>
          <w:trHeight w:val="20"/>
        </w:trPr>
        <w:tc>
          <w:tcPr>
            <w:tcW w:w="1160" w:type="dxa"/>
            <w:vMerge/>
            <w:tcBorders>
              <w:top w:val="nil"/>
              <w:left w:val="nil"/>
              <w:bottom w:val="nil"/>
              <w:right w:val="nil"/>
            </w:tcBorders>
            <w:vAlign w:val="center"/>
            <w:hideMark/>
          </w:tcPr>
          <w:p w14:paraId="41B18791"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nil"/>
              <w:right w:val="nil"/>
            </w:tcBorders>
            <w:vAlign w:val="center"/>
            <w:hideMark/>
          </w:tcPr>
          <w:p w14:paraId="52AAAB81"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nil"/>
              <w:right w:val="nil"/>
            </w:tcBorders>
            <w:shd w:val="clear" w:color="auto" w:fill="auto"/>
            <w:hideMark/>
          </w:tcPr>
          <w:p w14:paraId="788247EE" w14:textId="77777777" w:rsidR="00D10107" w:rsidRPr="00FC31C5" w:rsidRDefault="00D10107"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Chorismate</w:t>
            </w:r>
            <w:proofErr w:type="spellEnd"/>
            <w:r w:rsidRPr="00FC31C5">
              <w:rPr>
                <w:rFonts w:eastAsia="Times New Roman" w:cstheme="minorHAnsi"/>
                <w:color w:val="000000"/>
                <w:sz w:val="18"/>
                <w:szCs w:val="18"/>
                <w:lang w:val="en-AU" w:eastAsia="en-AU"/>
              </w:rPr>
              <w:t xml:space="preserve"> → Dihydropteroate</w:t>
            </w:r>
          </w:p>
        </w:tc>
        <w:tc>
          <w:tcPr>
            <w:tcW w:w="4394" w:type="dxa"/>
            <w:tcBorders>
              <w:top w:val="nil"/>
              <w:left w:val="nil"/>
              <w:bottom w:val="nil"/>
              <w:right w:val="nil"/>
            </w:tcBorders>
            <w:shd w:val="clear" w:color="auto" w:fill="auto"/>
            <w:hideMark/>
          </w:tcPr>
          <w:p w14:paraId="390E6E05"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13950,K</w:t>
            </w:r>
            <w:proofErr w:type="gramEnd"/>
            <w:r w:rsidRPr="00FC31C5">
              <w:rPr>
                <w:rFonts w:eastAsia="Times New Roman" w:cstheme="minorHAnsi"/>
                <w:color w:val="000000"/>
                <w:sz w:val="18"/>
                <w:szCs w:val="18"/>
                <w:lang w:val="en-AU" w:eastAsia="en-AU"/>
              </w:rPr>
              <w:t>01664,K01665,K03342) (K02619,K18482,</w:t>
            </w:r>
          </w:p>
          <w:p w14:paraId="799F99B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K03342) (K</w:t>
            </w:r>
            <w:proofErr w:type="gramStart"/>
            <w:r w:rsidRPr="00FC31C5">
              <w:rPr>
                <w:rFonts w:eastAsia="Times New Roman" w:cstheme="minorHAnsi"/>
                <w:color w:val="000000"/>
                <w:sz w:val="18"/>
                <w:szCs w:val="18"/>
                <w:lang w:val="en-AU" w:eastAsia="en-AU"/>
              </w:rPr>
              <w:t>13939,K</w:t>
            </w:r>
            <w:proofErr w:type="gramEnd"/>
            <w:r w:rsidRPr="00FC31C5">
              <w:rPr>
                <w:rFonts w:eastAsia="Times New Roman" w:cstheme="minorHAnsi"/>
                <w:color w:val="000000"/>
                <w:sz w:val="18"/>
                <w:szCs w:val="18"/>
                <w:lang w:val="en-AU" w:eastAsia="en-AU"/>
              </w:rPr>
              <w:t>00796,K13941,K24102,K18974, K18824,K18825)</w:t>
            </w:r>
          </w:p>
        </w:tc>
        <w:tc>
          <w:tcPr>
            <w:tcW w:w="2870" w:type="dxa"/>
            <w:tcBorders>
              <w:top w:val="nil"/>
              <w:left w:val="nil"/>
              <w:bottom w:val="nil"/>
              <w:right w:val="nil"/>
            </w:tcBorders>
            <w:shd w:val="clear" w:color="auto" w:fill="auto"/>
            <w:hideMark/>
          </w:tcPr>
          <w:p w14:paraId="7AD8205F"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00251,C</w:t>
            </w:r>
            <w:proofErr w:type="gramEnd"/>
            <w:r w:rsidRPr="00FC31C5">
              <w:rPr>
                <w:rFonts w:eastAsia="Times New Roman" w:cstheme="minorHAnsi"/>
                <w:color w:val="000000"/>
                <w:sz w:val="18"/>
                <w:szCs w:val="18"/>
                <w:lang w:val="en-AU" w:eastAsia="en-AU"/>
              </w:rPr>
              <w:t>11355,C00568,C00921</w:t>
            </w:r>
          </w:p>
        </w:tc>
      </w:tr>
      <w:tr w:rsidR="00D10107" w:rsidRPr="00FC31C5" w14:paraId="5F0868E5" w14:textId="77777777" w:rsidTr="00EA1534">
        <w:trPr>
          <w:trHeight w:val="20"/>
        </w:trPr>
        <w:tc>
          <w:tcPr>
            <w:tcW w:w="1160" w:type="dxa"/>
            <w:vMerge/>
            <w:tcBorders>
              <w:top w:val="nil"/>
              <w:left w:val="nil"/>
              <w:bottom w:val="nil"/>
              <w:right w:val="nil"/>
            </w:tcBorders>
            <w:vAlign w:val="center"/>
            <w:hideMark/>
          </w:tcPr>
          <w:p w14:paraId="5FF04520"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single" w:sz="4" w:space="0" w:color="auto"/>
              <w:right w:val="nil"/>
            </w:tcBorders>
            <w:vAlign w:val="center"/>
            <w:hideMark/>
          </w:tcPr>
          <w:p w14:paraId="1F98CA2C"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single" w:sz="4" w:space="0" w:color="auto"/>
              <w:right w:val="nil"/>
            </w:tcBorders>
            <w:shd w:val="clear" w:color="auto" w:fill="D9D9D9" w:themeFill="background1" w:themeFillShade="D9"/>
            <w:hideMark/>
          </w:tcPr>
          <w:p w14:paraId="4390C2E4"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Dihydropteroate → Vitamin B9</w:t>
            </w:r>
          </w:p>
        </w:tc>
        <w:tc>
          <w:tcPr>
            <w:tcW w:w="4394" w:type="dxa"/>
            <w:tcBorders>
              <w:top w:val="nil"/>
              <w:left w:val="nil"/>
              <w:bottom w:val="single" w:sz="4" w:space="0" w:color="auto"/>
              <w:right w:val="nil"/>
            </w:tcBorders>
            <w:shd w:val="clear" w:color="auto" w:fill="D9D9D9" w:themeFill="background1" w:themeFillShade="D9"/>
            <w:hideMark/>
          </w:tcPr>
          <w:p w14:paraId="2391748E"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01930,K</w:t>
            </w:r>
            <w:proofErr w:type="gramEnd"/>
            <w:r w:rsidRPr="00FC31C5">
              <w:rPr>
                <w:rFonts w:eastAsia="Times New Roman" w:cstheme="minorHAnsi"/>
                <w:color w:val="000000"/>
                <w:sz w:val="18"/>
                <w:szCs w:val="18"/>
                <w:lang w:val="en-AU" w:eastAsia="en-AU"/>
              </w:rPr>
              <w:t>11754,K22099,K11754,K20457,K22099, K24102),K01307 (K00287,K18589,K19643,K18590, K19644,K18591,K13998)</w:t>
            </w:r>
          </w:p>
        </w:tc>
        <w:tc>
          <w:tcPr>
            <w:tcW w:w="2870" w:type="dxa"/>
            <w:tcBorders>
              <w:top w:val="nil"/>
              <w:left w:val="nil"/>
              <w:bottom w:val="single" w:sz="4" w:space="0" w:color="auto"/>
              <w:right w:val="nil"/>
            </w:tcBorders>
            <w:shd w:val="clear" w:color="auto" w:fill="D9D9D9" w:themeFill="background1" w:themeFillShade="D9"/>
            <w:hideMark/>
          </w:tcPr>
          <w:p w14:paraId="1E31294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00921,C</w:t>
            </w:r>
            <w:proofErr w:type="gramEnd"/>
            <w:r w:rsidRPr="00FC31C5">
              <w:rPr>
                <w:rFonts w:eastAsia="Times New Roman" w:cstheme="minorHAnsi"/>
                <w:color w:val="000000"/>
                <w:sz w:val="18"/>
                <w:szCs w:val="18"/>
                <w:lang w:val="en-AU" w:eastAsia="en-AU"/>
              </w:rPr>
              <w:t>00415,C00101,C00504</w:t>
            </w:r>
          </w:p>
        </w:tc>
      </w:tr>
      <w:tr w:rsidR="00D10107" w:rsidRPr="00FC31C5" w14:paraId="74E74700" w14:textId="77777777" w:rsidTr="00EA1534">
        <w:trPr>
          <w:trHeight w:val="20"/>
        </w:trPr>
        <w:tc>
          <w:tcPr>
            <w:tcW w:w="1160" w:type="dxa"/>
            <w:vMerge/>
            <w:tcBorders>
              <w:top w:val="nil"/>
              <w:left w:val="nil"/>
              <w:bottom w:val="nil"/>
              <w:right w:val="nil"/>
            </w:tcBorders>
            <w:vAlign w:val="center"/>
            <w:hideMark/>
          </w:tcPr>
          <w:p w14:paraId="60AD0191"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val="restart"/>
            <w:tcBorders>
              <w:top w:val="single" w:sz="4" w:space="0" w:color="auto"/>
              <w:left w:val="nil"/>
              <w:bottom w:val="nil"/>
              <w:right w:val="nil"/>
            </w:tcBorders>
            <w:shd w:val="clear" w:color="auto" w:fill="auto"/>
            <w:noWrap/>
            <w:hideMark/>
          </w:tcPr>
          <w:p w14:paraId="6821F27D"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Retinoate</w:t>
            </w:r>
          </w:p>
        </w:tc>
        <w:tc>
          <w:tcPr>
            <w:tcW w:w="4572" w:type="dxa"/>
            <w:tcBorders>
              <w:top w:val="single" w:sz="4" w:space="0" w:color="auto"/>
              <w:left w:val="nil"/>
              <w:bottom w:val="nil"/>
              <w:right w:val="nil"/>
            </w:tcBorders>
            <w:shd w:val="clear" w:color="auto" w:fill="auto"/>
            <w:hideMark/>
          </w:tcPr>
          <w:p w14:paraId="796084F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Vitamin A → 9-cis-Retinal → Retinoate</w:t>
            </w:r>
          </w:p>
        </w:tc>
        <w:tc>
          <w:tcPr>
            <w:tcW w:w="4394" w:type="dxa"/>
            <w:tcBorders>
              <w:top w:val="single" w:sz="4" w:space="0" w:color="auto"/>
              <w:left w:val="nil"/>
              <w:bottom w:val="nil"/>
              <w:right w:val="nil"/>
            </w:tcBorders>
            <w:shd w:val="clear" w:color="auto" w:fill="auto"/>
            <w:hideMark/>
          </w:tcPr>
          <w:p w14:paraId="06D90219"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11147,K</w:t>
            </w:r>
            <w:proofErr w:type="gramEnd"/>
            <w:r w:rsidRPr="00FC31C5">
              <w:rPr>
                <w:rFonts w:eastAsia="Times New Roman" w:cstheme="minorHAnsi"/>
                <w:color w:val="000000"/>
                <w:sz w:val="18"/>
                <w:szCs w:val="18"/>
                <w:lang w:val="en-AU" w:eastAsia="en-AU"/>
              </w:rPr>
              <w:t>11148,K00061,K11152,K11153) (K00157, K07249)</w:t>
            </w:r>
          </w:p>
        </w:tc>
        <w:tc>
          <w:tcPr>
            <w:tcW w:w="2870" w:type="dxa"/>
            <w:tcBorders>
              <w:top w:val="single" w:sz="4" w:space="0" w:color="auto"/>
              <w:left w:val="nil"/>
              <w:bottom w:val="nil"/>
              <w:right w:val="nil"/>
            </w:tcBorders>
            <w:shd w:val="clear" w:color="auto" w:fill="auto"/>
            <w:hideMark/>
          </w:tcPr>
          <w:p w14:paraId="4E3225F7"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16682,C</w:t>
            </w:r>
            <w:proofErr w:type="gramEnd"/>
            <w:r w:rsidRPr="00FC31C5">
              <w:rPr>
                <w:rFonts w:eastAsia="Times New Roman" w:cstheme="minorHAnsi"/>
                <w:color w:val="000000"/>
                <w:sz w:val="18"/>
                <w:szCs w:val="18"/>
                <w:lang w:val="en-AU" w:eastAsia="en-AU"/>
              </w:rPr>
              <w:t>16681,C15493</w:t>
            </w:r>
          </w:p>
        </w:tc>
      </w:tr>
      <w:tr w:rsidR="00D10107" w:rsidRPr="00FC31C5" w14:paraId="278B5C46" w14:textId="77777777" w:rsidTr="00EA1534">
        <w:trPr>
          <w:trHeight w:val="20"/>
        </w:trPr>
        <w:tc>
          <w:tcPr>
            <w:tcW w:w="1160" w:type="dxa"/>
            <w:vMerge/>
            <w:tcBorders>
              <w:top w:val="nil"/>
              <w:left w:val="nil"/>
              <w:bottom w:val="nil"/>
              <w:right w:val="nil"/>
            </w:tcBorders>
            <w:vAlign w:val="center"/>
            <w:hideMark/>
          </w:tcPr>
          <w:p w14:paraId="679BB5C5"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single" w:sz="4" w:space="0" w:color="auto"/>
              <w:right w:val="nil"/>
            </w:tcBorders>
            <w:vAlign w:val="center"/>
            <w:hideMark/>
          </w:tcPr>
          <w:p w14:paraId="5B9940A0"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single" w:sz="4" w:space="0" w:color="auto"/>
              <w:right w:val="nil"/>
            </w:tcBorders>
            <w:shd w:val="clear" w:color="auto" w:fill="D9D9D9" w:themeFill="background1" w:themeFillShade="D9"/>
            <w:hideMark/>
          </w:tcPr>
          <w:p w14:paraId="21510FD8"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Vitamin A → Retinal → Retinoate</w:t>
            </w:r>
          </w:p>
        </w:tc>
        <w:tc>
          <w:tcPr>
            <w:tcW w:w="4394" w:type="dxa"/>
            <w:tcBorders>
              <w:top w:val="nil"/>
              <w:left w:val="nil"/>
              <w:bottom w:val="single" w:sz="4" w:space="0" w:color="auto"/>
              <w:right w:val="nil"/>
            </w:tcBorders>
            <w:shd w:val="clear" w:color="auto" w:fill="D9D9D9" w:themeFill="background1" w:themeFillShade="D9"/>
            <w:hideMark/>
          </w:tcPr>
          <w:p w14:paraId="3DD9A384"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13951,K</w:t>
            </w:r>
            <w:proofErr w:type="gramEnd"/>
            <w:r w:rsidRPr="00FC31C5">
              <w:rPr>
                <w:rFonts w:eastAsia="Times New Roman" w:cstheme="minorHAnsi"/>
                <w:color w:val="000000"/>
                <w:sz w:val="18"/>
                <w:szCs w:val="18"/>
                <w:lang w:val="en-AU" w:eastAsia="en-AU"/>
              </w:rPr>
              <w:t>13980,K13952,K13953,K00001,K00121, K15734,K13369,K11150,K11151,K11152,K11153, K11161,K11154,K11146,K11147,K11148,K11149) (K00157,K07249)</w:t>
            </w:r>
          </w:p>
        </w:tc>
        <w:tc>
          <w:tcPr>
            <w:tcW w:w="2870" w:type="dxa"/>
            <w:tcBorders>
              <w:top w:val="nil"/>
              <w:left w:val="nil"/>
              <w:bottom w:val="single" w:sz="4" w:space="0" w:color="auto"/>
              <w:right w:val="nil"/>
            </w:tcBorders>
            <w:shd w:val="clear" w:color="auto" w:fill="D9D9D9" w:themeFill="background1" w:themeFillShade="D9"/>
            <w:hideMark/>
          </w:tcPr>
          <w:p w14:paraId="6162D4D2"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00473,C</w:t>
            </w:r>
            <w:proofErr w:type="gramEnd"/>
            <w:r w:rsidRPr="00FC31C5">
              <w:rPr>
                <w:rFonts w:eastAsia="Times New Roman" w:cstheme="minorHAnsi"/>
                <w:color w:val="000000"/>
                <w:sz w:val="18"/>
                <w:szCs w:val="18"/>
                <w:lang w:val="en-AU" w:eastAsia="en-AU"/>
              </w:rPr>
              <w:t>00376,C00777</w:t>
            </w:r>
          </w:p>
        </w:tc>
      </w:tr>
      <w:tr w:rsidR="00D10107" w:rsidRPr="00FC31C5" w14:paraId="12C0A1EB" w14:textId="77777777" w:rsidTr="00EA1534">
        <w:trPr>
          <w:trHeight w:val="20"/>
        </w:trPr>
        <w:tc>
          <w:tcPr>
            <w:tcW w:w="1160" w:type="dxa"/>
            <w:vMerge/>
            <w:tcBorders>
              <w:top w:val="nil"/>
              <w:left w:val="nil"/>
              <w:bottom w:val="nil"/>
              <w:right w:val="nil"/>
            </w:tcBorders>
            <w:vAlign w:val="center"/>
            <w:hideMark/>
          </w:tcPr>
          <w:p w14:paraId="285FB70F"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val="restart"/>
            <w:tcBorders>
              <w:top w:val="single" w:sz="4" w:space="0" w:color="auto"/>
              <w:left w:val="nil"/>
              <w:bottom w:val="nil"/>
              <w:right w:val="nil"/>
            </w:tcBorders>
            <w:shd w:val="clear" w:color="auto" w:fill="auto"/>
            <w:noWrap/>
            <w:hideMark/>
          </w:tcPr>
          <w:p w14:paraId="7AFE74D1" w14:textId="77777777" w:rsidR="00D10107" w:rsidRPr="00FC31C5" w:rsidRDefault="00D10107"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Adenosylcobalamin</w:t>
            </w:r>
            <w:proofErr w:type="spellEnd"/>
          </w:p>
        </w:tc>
        <w:tc>
          <w:tcPr>
            <w:tcW w:w="4572" w:type="dxa"/>
            <w:tcBorders>
              <w:top w:val="single" w:sz="4" w:space="0" w:color="auto"/>
              <w:left w:val="nil"/>
              <w:bottom w:val="nil"/>
              <w:right w:val="nil"/>
            </w:tcBorders>
            <w:shd w:val="clear" w:color="auto" w:fill="auto"/>
            <w:hideMark/>
          </w:tcPr>
          <w:p w14:paraId="0ED462E0"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Vitamin B12 → </w:t>
            </w:r>
            <w:proofErr w:type="spellStart"/>
            <w:r w:rsidRPr="00FC31C5">
              <w:rPr>
                <w:rFonts w:eastAsia="Times New Roman" w:cstheme="minorHAnsi"/>
                <w:color w:val="000000"/>
                <w:sz w:val="18"/>
                <w:szCs w:val="18"/>
                <w:lang w:val="en-AU" w:eastAsia="en-AU"/>
              </w:rPr>
              <w:t>Adenosylcobalamin</w:t>
            </w:r>
            <w:proofErr w:type="spellEnd"/>
          </w:p>
        </w:tc>
        <w:tc>
          <w:tcPr>
            <w:tcW w:w="4394" w:type="dxa"/>
            <w:tcBorders>
              <w:top w:val="single" w:sz="4" w:space="0" w:color="auto"/>
              <w:left w:val="nil"/>
              <w:bottom w:val="nil"/>
              <w:right w:val="nil"/>
            </w:tcBorders>
            <w:shd w:val="clear" w:color="auto" w:fill="auto"/>
            <w:hideMark/>
          </w:tcPr>
          <w:p w14:paraId="04E1E30D"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00798,K</w:t>
            </w:r>
            <w:proofErr w:type="gramEnd"/>
            <w:r w:rsidRPr="00FC31C5">
              <w:rPr>
                <w:rFonts w:eastAsia="Times New Roman" w:cstheme="minorHAnsi"/>
                <w:color w:val="000000"/>
                <w:sz w:val="18"/>
                <w:szCs w:val="18"/>
                <w:lang w:val="en-AU" w:eastAsia="en-AU"/>
              </w:rPr>
              <w:t>19221,K04032</w:t>
            </w:r>
          </w:p>
        </w:tc>
        <w:tc>
          <w:tcPr>
            <w:tcW w:w="2870" w:type="dxa"/>
            <w:tcBorders>
              <w:top w:val="single" w:sz="4" w:space="0" w:color="auto"/>
              <w:left w:val="nil"/>
              <w:bottom w:val="nil"/>
              <w:right w:val="nil"/>
            </w:tcBorders>
            <w:shd w:val="clear" w:color="auto" w:fill="auto"/>
            <w:hideMark/>
          </w:tcPr>
          <w:p w14:paraId="68D01B9F"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00853,C</w:t>
            </w:r>
            <w:proofErr w:type="gramEnd"/>
            <w:r w:rsidRPr="00FC31C5">
              <w:rPr>
                <w:rFonts w:eastAsia="Times New Roman" w:cstheme="minorHAnsi"/>
                <w:color w:val="000000"/>
                <w:sz w:val="18"/>
                <w:szCs w:val="18"/>
                <w:lang w:val="en-AU" w:eastAsia="en-AU"/>
              </w:rPr>
              <w:t>00194</w:t>
            </w:r>
          </w:p>
        </w:tc>
      </w:tr>
      <w:tr w:rsidR="00D10107" w:rsidRPr="00FC31C5" w14:paraId="06AD1CA4" w14:textId="77777777" w:rsidTr="00EA1534">
        <w:trPr>
          <w:trHeight w:val="20"/>
        </w:trPr>
        <w:tc>
          <w:tcPr>
            <w:tcW w:w="1160" w:type="dxa"/>
            <w:vMerge/>
            <w:tcBorders>
              <w:top w:val="nil"/>
              <w:left w:val="nil"/>
              <w:bottom w:val="nil"/>
              <w:right w:val="nil"/>
            </w:tcBorders>
            <w:vAlign w:val="center"/>
            <w:hideMark/>
          </w:tcPr>
          <w:p w14:paraId="03107138"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nil"/>
              <w:right w:val="nil"/>
            </w:tcBorders>
            <w:vAlign w:val="center"/>
            <w:hideMark/>
          </w:tcPr>
          <w:p w14:paraId="28D41157"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nil"/>
              <w:right w:val="nil"/>
            </w:tcBorders>
            <w:shd w:val="clear" w:color="auto" w:fill="D9D9D9" w:themeFill="background1" w:themeFillShade="D9"/>
            <w:hideMark/>
          </w:tcPr>
          <w:p w14:paraId="6AA9FF96" w14:textId="77777777" w:rsidR="00D10107" w:rsidRPr="00FC31C5" w:rsidRDefault="00D10107"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Cobyrinate</w:t>
            </w:r>
            <w:proofErr w:type="spellEnd"/>
            <w:r w:rsidRPr="00FC31C5">
              <w:rPr>
                <w:rFonts w:eastAsia="Times New Roman" w:cstheme="minorHAnsi"/>
                <w:color w:val="000000"/>
                <w:sz w:val="18"/>
                <w:szCs w:val="18"/>
                <w:lang w:val="en-AU" w:eastAsia="en-AU"/>
              </w:rPr>
              <w:t xml:space="preserve"> </w:t>
            </w:r>
            <w:proofErr w:type="spellStart"/>
            <w:proofErr w:type="gramStart"/>
            <w:r w:rsidRPr="00FC31C5">
              <w:rPr>
                <w:rFonts w:eastAsia="Times New Roman" w:cstheme="minorHAnsi"/>
                <w:color w:val="000000"/>
                <w:sz w:val="18"/>
                <w:szCs w:val="18"/>
                <w:lang w:val="en-AU" w:eastAsia="en-AU"/>
              </w:rPr>
              <w:t>a,c</w:t>
            </w:r>
            <w:proofErr w:type="spellEnd"/>
            <w:proofErr w:type="gramEnd"/>
            <w:r w:rsidRPr="00FC31C5">
              <w:rPr>
                <w:rFonts w:eastAsia="Times New Roman" w:cstheme="minorHAnsi"/>
                <w:color w:val="000000"/>
                <w:sz w:val="18"/>
                <w:szCs w:val="18"/>
                <w:lang w:val="en-AU" w:eastAsia="en-AU"/>
              </w:rPr>
              <w:t xml:space="preserve">-diamide → </w:t>
            </w:r>
            <w:proofErr w:type="spellStart"/>
            <w:r w:rsidRPr="00FC31C5">
              <w:rPr>
                <w:rFonts w:eastAsia="Times New Roman" w:cstheme="minorHAnsi"/>
                <w:color w:val="000000"/>
                <w:sz w:val="18"/>
                <w:szCs w:val="18"/>
                <w:lang w:val="en-AU" w:eastAsia="en-AU"/>
              </w:rPr>
              <w:t>Adenosylcobalamin</w:t>
            </w:r>
            <w:proofErr w:type="spellEnd"/>
          </w:p>
        </w:tc>
        <w:tc>
          <w:tcPr>
            <w:tcW w:w="4394" w:type="dxa"/>
            <w:tcBorders>
              <w:top w:val="nil"/>
              <w:left w:val="nil"/>
              <w:bottom w:val="nil"/>
              <w:right w:val="nil"/>
            </w:tcBorders>
            <w:shd w:val="clear" w:color="auto" w:fill="D9D9D9" w:themeFill="background1" w:themeFillShade="D9"/>
            <w:hideMark/>
          </w:tcPr>
          <w:p w14:paraId="16BF0B31"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00798,K</w:t>
            </w:r>
            <w:proofErr w:type="gramEnd"/>
            <w:r w:rsidRPr="00FC31C5">
              <w:rPr>
                <w:rFonts w:eastAsia="Times New Roman" w:cstheme="minorHAnsi"/>
                <w:color w:val="000000"/>
                <w:sz w:val="18"/>
                <w:szCs w:val="18"/>
                <w:lang w:val="en-AU" w:eastAsia="en-AU"/>
              </w:rPr>
              <w:t>19221) K02232 (K02225,K02227) K02233</w:t>
            </w:r>
          </w:p>
        </w:tc>
        <w:tc>
          <w:tcPr>
            <w:tcW w:w="2870" w:type="dxa"/>
            <w:tcBorders>
              <w:top w:val="nil"/>
              <w:left w:val="nil"/>
              <w:bottom w:val="nil"/>
              <w:right w:val="nil"/>
            </w:tcBorders>
            <w:shd w:val="clear" w:color="auto" w:fill="D9D9D9" w:themeFill="background1" w:themeFillShade="D9"/>
            <w:hideMark/>
          </w:tcPr>
          <w:p w14:paraId="3A1D0748"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06504,C</w:t>
            </w:r>
            <w:proofErr w:type="gramEnd"/>
            <w:r w:rsidRPr="00FC31C5">
              <w:rPr>
                <w:rFonts w:eastAsia="Times New Roman" w:cstheme="minorHAnsi"/>
                <w:color w:val="000000"/>
                <w:sz w:val="18"/>
                <w:szCs w:val="18"/>
                <w:lang w:val="en-AU" w:eastAsia="en-AU"/>
              </w:rPr>
              <w:t>06506,C06507,C06508, C06509,C06510,C00194</w:t>
            </w:r>
          </w:p>
        </w:tc>
      </w:tr>
      <w:tr w:rsidR="00D10107" w:rsidRPr="00FC31C5" w14:paraId="4AD15332" w14:textId="77777777" w:rsidTr="00EA1534">
        <w:trPr>
          <w:trHeight w:val="20"/>
        </w:trPr>
        <w:tc>
          <w:tcPr>
            <w:tcW w:w="1160" w:type="dxa"/>
            <w:vMerge/>
            <w:tcBorders>
              <w:top w:val="nil"/>
              <w:left w:val="nil"/>
              <w:bottom w:val="single" w:sz="12" w:space="0" w:color="auto"/>
              <w:right w:val="nil"/>
            </w:tcBorders>
            <w:vAlign w:val="center"/>
            <w:hideMark/>
          </w:tcPr>
          <w:p w14:paraId="3A307DFE"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1805" w:type="dxa"/>
            <w:vMerge/>
            <w:tcBorders>
              <w:top w:val="nil"/>
              <w:left w:val="nil"/>
              <w:bottom w:val="single" w:sz="12" w:space="0" w:color="auto"/>
              <w:right w:val="nil"/>
            </w:tcBorders>
            <w:vAlign w:val="center"/>
            <w:hideMark/>
          </w:tcPr>
          <w:p w14:paraId="715E5EE0" w14:textId="77777777" w:rsidR="00D10107" w:rsidRPr="00FC31C5" w:rsidRDefault="00D10107" w:rsidP="0069023B">
            <w:pPr>
              <w:spacing w:after="0" w:line="240" w:lineRule="auto"/>
              <w:rPr>
                <w:rFonts w:eastAsia="Times New Roman" w:cstheme="minorHAnsi"/>
                <w:color w:val="000000"/>
                <w:sz w:val="18"/>
                <w:szCs w:val="18"/>
                <w:lang w:val="en-AU" w:eastAsia="en-AU"/>
              </w:rPr>
            </w:pPr>
          </w:p>
        </w:tc>
        <w:tc>
          <w:tcPr>
            <w:tcW w:w="4572" w:type="dxa"/>
            <w:tcBorders>
              <w:top w:val="nil"/>
              <w:left w:val="nil"/>
              <w:bottom w:val="single" w:sz="12" w:space="0" w:color="auto"/>
              <w:right w:val="nil"/>
            </w:tcBorders>
            <w:shd w:val="clear" w:color="auto" w:fill="auto"/>
            <w:hideMark/>
          </w:tcPr>
          <w:p w14:paraId="4C6A9CE7" w14:textId="77777777" w:rsidR="00D10107" w:rsidRPr="00FC31C5" w:rsidRDefault="00D10107"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Dimethylbenzimidazole</w:t>
            </w:r>
            <w:proofErr w:type="spellEnd"/>
            <w:r w:rsidRPr="00FC31C5">
              <w:rPr>
                <w:rFonts w:eastAsia="Times New Roman" w:cstheme="minorHAnsi"/>
                <w:color w:val="000000"/>
                <w:sz w:val="18"/>
                <w:szCs w:val="18"/>
                <w:lang w:val="en-AU" w:eastAsia="en-AU"/>
              </w:rPr>
              <w:t xml:space="preserve"> → </w:t>
            </w:r>
            <w:proofErr w:type="spellStart"/>
            <w:r w:rsidRPr="00FC31C5">
              <w:rPr>
                <w:rFonts w:eastAsia="Times New Roman" w:cstheme="minorHAnsi"/>
                <w:color w:val="000000"/>
                <w:sz w:val="18"/>
                <w:szCs w:val="18"/>
                <w:lang w:val="en-AU" w:eastAsia="en-AU"/>
              </w:rPr>
              <w:t>Adenosylcobalamin</w:t>
            </w:r>
            <w:proofErr w:type="spellEnd"/>
          </w:p>
        </w:tc>
        <w:tc>
          <w:tcPr>
            <w:tcW w:w="4394" w:type="dxa"/>
            <w:tcBorders>
              <w:top w:val="nil"/>
              <w:left w:val="nil"/>
              <w:bottom w:val="single" w:sz="12" w:space="0" w:color="auto"/>
              <w:right w:val="nil"/>
            </w:tcBorders>
            <w:shd w:val="clear" w:color="auto" w:fill="auto"/>
            <w:hideMark/>
          </w:tcPr>
          <w:p w14:paraId="3112288E"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K00768 (K</w:t>
            </w:r>
            <w:proofErr w:type="gramStart"/>
            <w:r w:rsidRPr="00FC31C5">
              <w:rPr>
                <w:rFonts w:eastAsia="Times New Roman" w:cstheme="minorHAnsi"/>
                <w:color w:val="000000"/>
                <w:sz w:val="18"/>
                <w:szCs w:val="18"/>
                <w:lang w:val="en-AU" w:eastAsia="en-AU"/>
              </w:rPr>
              <w:t>02226,K</w:t>
            </w:r>
            <w:proofErr w:type="gramEnd"/>
            <w:r w:rsidRPr="00FC31C5">
              <w:rPr>
                <w:rFonts w:eastAsia="Times New Roman" w:cstheme="minorHAnsi"/>
                <w:color w:val="000000"/>
                <w:sz w:val="18"/>
                <w:szCs w:val="18"/>
                <w:lang w:val="en-AU" w:eastAsia="en-AU"/>
              </w:rPr>
              <w:t>22316) K02233</w:t>
            </w:r>
          </w:p>
        </w:tc>
        <w:tc>
          <w:tcPr>
            <w:tcW w:w="2870" w:type="dxa"/>
            <w:tcBorders>
              <w:top w:val="nil"/>
              <w:left w:val="nil"/>
              <w:bottom w:val="single" w:sz="12" w:space="0" w:color="auto"/>
              <w:right w:val="nil"/>
            </w:tcBorders>
            <w:shd w:val="clear" w:color="auto" w:fill="auto"/>
            <w:hideMark/>
          </w:tcPr>
          <w:p w14:paraId="20AA92E0" w14:textId="77777777" w:rsidR="00D10107" w:rsidRPr="00FC31C5" w:rsidRDefault="00D10107"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03114,C</w:t>
            </w:r>
            <w:proofErr w:type="gramEnd"/>
            <w:r w:rsidRPr="00FC31C5">
              <w:rPr>
                <w:rFonts w:eastAsia="Times New Roman" w:cstheme="minorHAnsi"/>
                <w:color w:val="000000"/>
                <w:sz w:val="18"/>
                <w:szCs w:val="18"/>
                <w:lang w:val="en-AU" w:eastAsia="en-AU"/>
              </w:rPr>
              <w:t>04778,C05775,C06510, C00194</w:t>
            </w:r>
          </w:p>
        </w:tc>
      </w:tr>
    </w:tbl>
    <w:p w14:paraId="3BAF5F71" w14:textId="77777777" w:rsidR="00D10107" w:rsidRPr="00FC31C5" w:rsidRDefault="00D10107" w:rsidP="00D10C41">
      <w:pPr>
        <w:spacing w:after="0" w:line="240" w:lineRule="auto"/>
        <w:rPr>
          <w:rFonts w:cstheme="minorHAnsi"/>
          <w:sz w:val="18"/>
          <w:szCs w:val="18"/>
        </w:rPr>
      </w:pPr>
    </w:p>
    <w:p w14:paraId="79B1AAAD" w14:textId="77777777" w:rsidR="00D10C41" w:rsidRPr="00D10C41" w:rsidRDefault="00D10C41" w:rsidP="00D10C41">
      <w:pPr>
        <w:spacing w:after="0" w:line="240" w:lineRule="auto"/>
        <w:rPr>
          <w:rFonts w:cstheme="minorHAnsi"/>
          <w:sz w:val="18"/>
          <w:szCs w:val="18"/>
        </w:rPr>
      </w:pPr>
    </w:p>
    <w:p w14:paraId="5AF7F0BA" w14:textId="77777777" w:rsidR="00FC31C5" w:rsidRDefault="00FC31C5" w:rsidP="00D10C41">
      <w:pPr>
        <w:spacing w:after="0" w:line="240" w:lineRule="auto"/>
        <w:rPr>
          <w:rFonts w:cstheme="minorHAnsi"/>
          <w:b/>
          <w:bCs/>
          <w:sz w:val="18"/>
          <w:szCs w:val="18"/>
        </w:rPr>
      </w:pPr>
    </w:p>
    <w:p w14:paraId="05B45FC1" w14:textId="49C66405" w:rsidR="000A2DCD" w:rsidRDefault="00D10C41" w:rsidP="00D10C41">
      <w:pPr>
        <w:spacing w:after="0" w:line="240" w:lineRule="auto"/>
        <w:rPr>
          <w:rFonts w:cstheme="minorHAnsi"/>
          <w:b/>
          <w:bCs/>
          <w:sz w:val="18"/>
          <w:szCs w:val="18"/>
        </w:rPr>
      </w:pPr>
      <w:r w:rsidRPr="00D10C41">
        <w:rPr>
          <w:rFonts w:cstheme="minorHAnsi"/>
          <w:b/>
          <w:bCs/>
          <w:sz w:val="18"/>
          <w:szCs w:val="18"/>
        </w:rPr>
        <w:lastRenderedPageBreak/>
        <w:t xml:space="preserve">Table </w:t>
      </w:r>
      <w:r w:rsidR="000A2DCD">
        <w:rPr>
          <w:rFonts w:cstheme="minorHAnsi"/>
          <w:b/>
          <w:bCs/>
          <w:sz w:val="18"/>
          <w:szCs w:val="18"/>
        </w:rPr>
        <w:t>S</w:t>
      </w:r>
      <w:r w:rsidRPr="00D10C41">
        <w:rPr>
          <w:rFonts w:cstheme="minorHAnsi"/>
          <w:b/>
          <w:bCs/>
          <w:sz w:val="18"/>
          <w:szCs w:val="18"/>
        </w:rPr>
        <w:t>3</w:t>
      </w:r>
      <w:r w:rsidRPr="00D10C41">
        <w:rPr>
          <w:rFonts w:cstheme="minorHAnsi"/>
          <w:sz w:val="18"/>
          <w:szCs w:val="18"/>
        </w:rPr>
        <w:t xml:space="preserve"> </w:t>
      </w:r>
      <w:r w:rsidR="00B4252E" w:rsidRPr="00B4252E">
        <w:rPr>
          <w:rFonts w:cstheme="minorHAnsi"/>
          <w:sz w:val="18"/>
          <w:szCs w:val="18"/>
        </w:rPr>
        <w:t>Continued…</w:t>
      </w:r>
    </w:p>
    <w:tbl>
      <w:tblPr>
        <w:tblW w:w="14459" w:type="dxa"/>
        <w:tblLook w:val="04A0" w:firstRow="1" w:lastRow="0" w:firstColumn="1" w:lastColumn="0" w:noHBand="0" w:noVBand="1"/>
      </w:tblPr>
      <w:tblGrid>
        <w:gridCol w:w="1159"/>
        <w:gridCol w:w="1639"/>
        <w:gridCol w:w="4570"/>
        <w:gridCol w:w="4394"/>
        <w:gridCol w:w="2697"/>
      </w:tblGrid>
      <w:tr w:rsidR="000A2DCD" w:rsidRPr="00D10C41" w14:paraId="4356AA9D" w14:textId="77777777" w:rsidTr="0069023B">
        <w:trPr>
          <w:trHeight w:val="20"/>
        </w:trPr>
        <w:tc>
          <w:tcPr>
            <w:tcW w:w="1159" w:type="dxa"/>
            <w:tcBorders>
              <w:top w:val="single" w:sz="12" w:space="0" w:color="auto"/>
              <w:left w:val="nil"/>
              <w:bottom w:val="single" w:sz="12" w:space="0" w:color="auto"/>
              <w:right w:val="nil"/>
            </w:tcBorders>
            <w:shd w:val="clear" w:color="auto" w:fill="auto"/>
          </w:tcPr>
          <w:p w14:paraId="7D5DBFF8"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b/>
                <w:bCs/>
                <w:color w:val="000000"/>
                <w:sz w:val="18"/>
                <w:szCs w:val="18"/>
                <w:lang w:val="en-AU" w:eastAsia="en-AU"/>
              </w:rPr>
              <w:t>Class</w:t>
            </w:r>
          </w:p>
        </w:tc>
        <w:tc>
          <w:tcPr>
            <w:tcW w:w="1639" w:type="dxa"/>
            <w:tcBorders>
              <w:top w:val="single" w:sz="12" w:space="0" w:color="auto"/>
              <w:left w:val="nil"/>
              <w:bottom w:val="single" w:sz="12" w:space="0" w:color="auto"/>
              <w:right w:val="nil"/>
            </w:tcBorders>
            <w:shd w:val="clear" w:color="auto" w:fill="auto"/>
            <w:noWrap/>
          </w:tcPr>
          <w:p w14:paraId="109A917F"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b/>
                <w:bCs/>
                <w:color w:val="000000"/>
                <w:sz w:val="18"/>
                <w:szCs w:val="18"/>
                <w:lang w:val="en-AU" w:eastAsia="en-AU"/>
              </w:rPr>
              <w:t>Product</w:t>
            </w:r>
          </w:p>
        </w:tc>
        <w:tc>
          <w:tcPr>
            <w:tcW w:w="4570" w:type="dxa"/>
            <w:tcBorders>
              <w:top w:val="single" w:sz="12" w:space="0" w:color="auto"/>
              <w:left w:val="nil"/>
              <w:bottom w:val="single" w:sz="12" w:space="0" w:color="auto"/>
              <w:right w:val="nil"/>
            </w:tcBorders>
            <w:shd w:val="clear" w:color="auto" w:fill="auto"/>
          </w:tcPr>
          <w:p w14:paraId="14CC671E"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b/>
                <w:bCs/>
                <w:color w:val="000000"/>
                <w:sz w:val="18"/>
                <w:szCs w:val="18"/>
                <w:lang w:val="en-AU" w:eastAsia="en-AU"/>
              </w:rPr>
              <w:t>Pathway</w:t>
            </w:r>
          </w:p>
        </w:tc>
        <w:tc>
          <w:tcPr>
            <w:tcW w:w="4394" w:type="dxa"/>
            <w:tcBorders>
              <w:top w:val="single" w:sz="12" w:space="0" w:color="auto"/>
              <w:left w:val="nil"/>
              <w:bottom w:val="single" w:sz="12" w:space="0" w:color="auto"/>
              <w:right w:val="nil"/>
            </w:tcBorders>
            <w:shd w:val="clear" w:color="auto" w:fill="auto"/>
          </w:tcPr>
          <w:p w14:paraId="009CA34C"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b/>
                <w:bCs/>
                <w:color w:val="000000"/>
                <w:sz w:val="18"/>
                <w:szCs w:val="18"/>
                <w:lang w:val="en-AU" w:eastAsia="en-AU"/>
              </w:rPr>
              <w:t>Pathway Definition</w:t>
            </w:r>
          </w:p>
        </w:tc>
        <w:tc>
          <w:tcPr>
            <w:tcW w:w="2697" w:type="dxa"/>
            <w:tcBorders>
              <w:top w:val="single" w:sz="12" w:space="0" w:color="auto"/>
              <w:left w:val="nil"/>
              <w:bottom w:val="single" w:sz="12" w:space="0" w:color="auto"/>
              <w:right w:val="nil"/>
            </w:tcBorders>
            <w:shd w:val="clear" w:color="auto" w:fill="auto"/>
          </w:tcPr>
          <w:p w14:paraId="14315355"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b/>
                <w:bCs/>
                <w:color w:val="000000"/>
                <w:sz w:val="18"/>
                <w:szCs w:val="18"/>
                <w:lang w:val="en-AU" w:eastAsia="en-AU"/>
              </w:rPr>
              <w:t>Compounds</w:t>
            </w:r>
          </w:p>
        </w:tc>
      </w:tr>
      <w:tr w:rsidR="000A2DCD" w:rsidRPr="00D10C41" w14:paraId="4397D20E" w14:textId="77777777" w:rsidTr="0069023B">
        <w:trPr>
          <w:trHeight w:val="20"/>
        </w:trPr>
        <w:tc>
          <w:tcPr>
            <w:tcW w:w="1159" w:type="dxa"/>
            <w:vMerge w:val="restart"/>
            <w:tcBorders>
              <w:top w:val="single" w:sz="12" w:space="0" w:color="auto"/>
              <w:left w:val="nil"/>
              <w:bottom w:val="nil"/>
              <w:right w:val="nil"/>
            </w:tcBorders>
            <w:shd w:val="clear" w:color="auto" w:fill="auto"/>
            <w:hideMark/>
          </w:tcPr>
          <w:p w14:paraId="6EDC19FE"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Short Chain Fatty Acids</w:t>
            </w:r>
          </w:p>
        </w:tc>
        <w:tc>
          <w:tcPr>
            <w:tcW w:w="1639" w:type="dxa"/>
            <w:vMerge w:val="restart"/>
            <w:tcBorders>
              <w:top w:val="single" w:sz="12" w:space="0" w:color="auto"/>
              <w:left w:val="nil"/>
              <w:bottom w:val="nil"/>
              <w:right w:val="nil"/>
            </w:tcBorders>
            <w:shd w:val="clear" w:color="auto" w:fill="auto"/>
            <w:noWrap/>
            <w:hideMark/>
          </w:tcPr>
          <w:p w14:paraId="0CDE1C6A"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Acetate</w:t>
            </w:r>
          </w:p>
        </w:tc>
        <w:tc>
          <w:tcPr>
            <w:tcW w:w="4570" w:type="dxa"/>
            <w:tcBorders>
              <w:top w:val="single" w:sz="12" w:space="0" w:color="auto"/>
              <w:left w:val="nil"/>
              <w:bottom w:val="nil"/>
              <w:right w:val="nil"/>
            </w:tcBorders>
            <w:shd w:val="clear" w:color="auto" w:fill="D9D9D9" w:themeFill="background1" w:themeFillShade="D9"/>
            <w:hideMark/>
          </w:tcPr>
          <w:p w14:paraId="3FF4BACA"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Acetyl-CoA → Acetate</w:t>
            </w:r>
          </w:p>
        </w:tc>
        <w:tc>
          <w:tcPr>
            <w:tcW w:w="4394" w:type="dxa"/>
            <w:tcBorders>
              <w:top w:val="single" w:sz="12" w:space="0" w:color="auto"/>
              <w:left w:val="nil"/>
              <w:bottom w:val="nil"/>
              <w:right w:val="nil"/>
            </w:tcBorders>
            <w:shd w:val="clear" w:color="auto" w:fill="D9D9D9" w:themeFill="background1" w:themeFillShade="D9"/>
            <w:hideMark/>
          </w:tcPr>
          <w:p w14:paraId="2AAEBEA3"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01067,K</w:t>
            </w:r>
            <w:proofErr w:type="gramEnd"/>
            <w:r w:rsidRPr="00FC31C5">
              <w:rPr>
                <w:rFonts w:eastAsia="Times New Roman" w:cstheme="minorHAnsi"/>
                <w:color w:val="000000"/>
                <w:sz w:val="18"/>
                <w:szCs w:val="18"/>
                <w:lang w:val="en-AU" w:eastAsia="en-AU"/>
              </w:rPr>
              <w:t>18118,K01026,K01905</w:t>
            </w:r>
          </w:p>
        </w:tc>
        <w:tc>
          <w:tcPr>
            <w:tcW w:w="2697" w:type="dxa"/>
            <w:tcBorders>
              <w:top w:val="single" w:sz="12" w:space="0" w:color="auto"/>
              <w:left w:val="nil"/>
              <w:bottom w:val="nil"/>
              <w:right w:val="nil"/>
            </w:tcBorders>
            <w:shd w:val="clear" w:color="auto" w:fill="D9D9D9" w:themeFill="background1" w:themeFillShade="D9"/>
            <w:hideMark/>
          </w:tcPr>
          <w:p w14:paraId="0CD4323C"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00024,C</w:t>
            </w:r>
            <w:proofErr w:type="gramEnd"/>
            <w:r w:rsidRPr="00FC31C5">
              <w:rPr>
                <w:rFonts w:eastAsia="Times New Roman" w:cstheme="minorHAnsi"/>
                <w:color w:val="000000"/>
                <w:sz w:val="18"/>
                <w:szCs w:val="18"/>
                <w:lang w:val="en-AU" w:eastAsia="en-AU"/>
              </w:rPr>
              <w:t>00033</w:t>
            </w:r>
          </w:p>
        </w:tc>
      </w:tr>
      <w:tr w:rsidR="000A2DCD" w:rsidRPr="00D10C41" w14:paraId="3A5DE641" w14:textId="77777777" w:rsidTr="0069023B">
        <w:trPr>
          <w:trHeight w:val="20"/>
        </w:trPr>
        <w:tc>
          <w:tcPr>
            <w:tcW w:w="1159" w:type="dxa"/>
            <w:vMerge/>
            <w:tcBorders>
              <w:top w:val="nil"/>
              <w:left w:val="nil"/>
              <w:bottom w:val="nil"/>
              <w:right w:val="nil"/>
            </w:tcBorders>
            <w:vAlign w:val="center"/>
            <w:hideMark/>
          </w:tcPr>
          <w:p w14:paraId="32624E02"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0057844A"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auto"/>
            <w:hideMark/>
          </w:tcPr>
          <w:p w14:paraId="387AAB07"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Acetyl-CoA → Acetyl-P → Acetate</w:t>
            </w:r>
          </w:p>
        </w:tc>
        <w:tc>
          <w:tcPr>
            <w:tcW w:w="4394" w:type="dxa"/>
            <w:tcBorders>
              <w:top w:val="nil"/>
              <w:left w:val="nil"/>
              <w:bottom w:val="nil"/>
              <w:right w:val="nil"/>
            </w:tcBorders>
            <w:shd w:val="clear" w:color="auto" w:fill="auto"/>
            <w:hideMark/>
          </w:tcPr>
          <w:p w14:paraId="55000276"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13788,K</w:t>
            </w:r>
            <w:proofErr w:type="gramEnd"/>
            <w:r w:rsidRPr="00FC31C5">
              <w:rPr>
                <w:rFonts w:eastAsia="Times New Roman" w:cstheme="minorHAnsi"/>
                <w:color w:val="000000"/>
                <w:sz w:val="18"/>
                <w:szCs w:val="18"/>
                <w:lang w:val="en-AU" w:eastAsia="en-AU"/>
              </w:rPr>
              <w:t>00625,K15024,K04020),K00158 (K00925, K01512)</w:t>
            </w:r>
          </w:p>
        </w:tc>
        <w:tc>
          <w:tcPr>
            <w:tcW w:w="2697" w:type="dxa"/>
            <w:tcBorders>
              <w:top w:val="nil"/>
              <w:left w:val="nil"/>
              <w:bottom w:val="nil"/>
              <w:right w:val="nil"/>
            </w:tcBorders>
            <w:shd w:val="clear" w:color="auto" w:fill="auto"/>
            <w:hideMark/>
          </w:tcPr>
          <w:p w14:paraId="7C6B45B3"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00024,C</w:t>
            </w:r>
            <w:proofErr w:type="gramEnd"/>
            <w:r w:rsidRPr="00FC31C5">
              <w:rPr>
                <w:rFonts w:eastAsia="Times New Roman" w:cstheme="minorHAnsi"/>
                <w:color w:val="000000"/>
                <w:sz w:val="18"/>
                <w:szCs w:val="18"/>
                <w:lang w:val="en-AU" w:eastAsia="en-AU"/>
              </w:rPr>
              <w:t>00022,C00227,C00033</w:t>
            </w:r>
          </w:p>
        </w:tc>
      </w:tr>
      <w:tr w:rsidR="000A2DCD" w:rsidRPr="00D10C41" w14:paraId="4B120C11" w14:textId="77777777" w:rsidTr="0069023B">
        <w:trPr>
          <w:trHeight w:val="20"/>
        </w:trPr>
        <w:tc>
          <w:tcPr>
            <w:tcW w:w="1159" w:type="dxa"/>
            <w:vMerge/>
            <w:tcBorders>
              <w:top w:val="nil"/>
              <w:left w:val="nil"/>
              <w:bottom w:val="nil"/>
              <w:right w:val="nil"/>
            </w:tcBorders>
            <w:vAlign w:val="center"/>
            <w:hideMark/>
          </w:tcPr>
          <w:p w14:paraId="3F5719C4"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0B8438FE"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D9D9D9" w:themeFill="background1" w:themeFillShade="D9"/>
            <w:hideMark/>
          </w:tcPr>
          <w:p w14:paraId="6A8B1202"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Acetyl-CoA → Acetyladenylate → Acetate</w:t>
            </w:r>
          </w:p>
        </w:tc>
        <w:tc>
          <w:tcPr>
            <w:tcW w:w="4394" w:type="dxa"/>
            <w:tcBorders>
              <w:top w:val="nil"/>
              <w:left w:val="nil"/>
              <w:bottom w:val="nil"/>
              <w:right w:val="nil"/>
            </w:tcBorders>
            <w:shd w:val="clear" w:color="auto" w:fill="D9D9D9" w:themeFill="background1" w:themeFillShade="D9"/>
            <w:hideMark/>
          </w:tcPr>
          <w:p w14:paraId="743EB73B"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01895,K</w:t>
            </w:r>
            <w:proofErr w:type="gramEnd"/>
            <w:r w:rsidRPr="00FC31C5">
              <w:rPr>
                <w:rFonts w:eastAsia="Times New Roman" w:cstheme="minorHAnsi"/>
                <w:color w:val="000000"/>
                <w:sz w:val="18"/>
                <w:szCs w:val="18"/>
                <w:lang w:val="en-AU" w:eastAsia="en-AU"/>
              </w:rPr>
              <w:t>01913</w:t>
            </w:r>
          </w:p>
        </w:tc>
        <w:tc>
          <w:tcPr>
            <w:tcW w:w="2697" w:type="dxa"/>
            <w:tcBorders>
              <w:top w:val="nil"/>
              <w:left w:val="nil"/>
              <w:bottom w:val="nil"/>
              <w:right w:val="nil"/>
            </w:tcBorders>
            <w:shd w:val="clear" w:color="auto" w:fill="D9D9D9" w:themeFill="background1" w:themeFillShade="D9"/>
            <w:hideMark/>
          </w:tcPr>
          <w:p w14:paraId="250850D7"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00024,C</w:t>
            </w:r>
            <w:proofErr w:type="gramEnd"/>
            <w:r w:rsidRPr="00FC31C5">
              <w:rPr>
                <w:rFonts w:eastAsia="Times New Roman" w:cstheme="minorHAnsi"/>
                <w:color w:val="000000"/>
                <w:sz w:val="18"/>
                <w:szCs w:val="18"/>
                <w:lang w:val="en-AU" w:eastAsia="en-AU"/>
              </w:rPr>
              <w:t>05993,C00033</w:t>
            </w:r>
          </w:p>
        </w:tc>
      </w:tr>
      <w:tr w:rsidR="000A2DCD" w:rsidRPr="00D10C41" w14:paraId="533BCBC7" w14:textId="77777777" w:rsidTr="0069023B">
        <w:trPr>
          <w:trHeight w:val="20"/>
        </w:trPr>
        <w:tc>
          <w:tcPr>
            <w:tcW w:w="1159" w:type="dxa"/>
            <w:vMerge/>
            <w:tcBorders>
              <w:top w:val="nil"/>
              <w:left w:val="nil"/>
              <w:bottom w:val="nil"/>
              <w:right w:val="nil"/>
            </w:tcBorders>
            <w:vAlign w:val="center"/>
            <w:hideMark/>
          </w:tcPr>
          <w:p w14:paraId="0E65B85A"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6F5E15CE"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auto"/>
            <w:hideMark/>
          </w:tcPr>
          <w:p w14:paraId="07777A1F"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Acetyl-CoA → Acetaldehyde → Acetate</w:t>
            </w:r>
          </w:p>
        </w:tc>
        <w:tc>
          <w:tcPr>
            <w:tcW w:w="4394" w:type="dxa"/>
            <w:tcBorders>
              <w:top w:val="nil"/>
              <w:left w:val="nil"/>
              <w:bottom w:val="nil"/>
              <w:right w:val="nil"/>
            </w:tcBorders>
            <w:shd w:val="clear" w:color="auto" w:fill="auto"/>
            <w:hideMark/>
          </w:tcPr>
          <w:p w14:paraId="0D94BB86"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00132,K</w:t>
            </w:r>
            <w:proofErr w:type="gramEnd"/>
            <w:r w:rsidRPr="00FC31C5">
              <w:rPr>
                <w:rFonts w:eastAsia="Times New Roman" w:cstheme="minorHAnsi"/>
                <w:color w:val="000000"/>
                <w:sz w:val="18"/>
                <w:szCs w:val="18"/>
                <w:lang w:val="en-AU" w:eastAsia="en-AU"/>
              </w:rPr>
              <w:t>04072,K04073,K18366,K04021) (K00128, K14085,K00149,K00138)</w:t>
            </w:r>
          </w:p>
        </w:tc>
        <w:tc>
          <w:tcPr>
            <w:tcW w:w="2697" w:type="dxa"/>
            <w:tcBorders>
              <w:top w:val="nil"/>
              <w:left w:val="nil"/>
              <w:bottom w:val="nil"/>
              <w:right w:val="nil"/>
            </w:tcBorders>
            <w:shd w:val="clear" w:color="auto" w:fill="auto"/>
            <w:hideMark/>
          </w:tcPr>
          <w:p w14:paraId="1DEAC95E"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00024,C</w:t>
            </w:r>
            <w:proofErr w:type="gramEnd"/>
            <w:r w:rsidRPr="00FC31C5">
              <w:rPr>
                <w:rFonts w:eastAsia="Times New Roman" w:cstheme="minorHAnsi"/>
                <w:color w:val="000000"/>
                <w:sz w:val="18"/>
                <w:szCs w:val="18"/>
                <w:lang w:val="en-AU" w:eastAsia="en-AU"/>
              </w:rPr>
              <w:t>00084,C00033</w:t>
            </w:r>
          </w:p>
        </w:tc>
      </w:tr>
      <w:tr w:rsidR="000A2DCD" w:rsidRPr="00D10C41" w14:paraId="7897BE62" w14:textId="77777777" w:rsidTr="0069023B">
        <w:trPr>
          <w:trHeight w:val="20"/>
        </w:trPr>
        <w:tc>
          <w:tcPr>
            <w:tcW w:w="1159" w:type="dxa"/>
            <w:vMerge/>
            <w:tcBorders>
              <w:top w:val="nil"/>
              <w:left w:val="nil"/>
              <w:bottom w:val="nil"/>
              <w:right w:val="nil"/>
            </w:tcBorders>
            <w:vAlign w:val="center"/>
            <w:hideMark/>
          </w:tcPr>
          <w:p w14:paraId="380566B6"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424230A7"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D9D9D9" w:themeFill="background1" w:themeFillShade="D9"/>
            <w:hideMark/>
          </w:tcPr>
          <w:p w14:paraId="00515D06"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Pyruvate → Lactate → Acetate</w:t>
            </w:r>
          </w:p>
        </w:tc>
        <w:tc>
          <w:tcPr>
            <w:tcW w:w="4394" w:type="dxa"/>
            <w:tcBorders>
              <w:top w:val="nil"/>
              <w:left w:val="nil"/>
              <w:bottom w:val="nil"/>
              <w:right w:val="nil"/>
            </w:tcBorders>
            <w:shd w:val="clear" w:color="auto" w:fill="D9D9D9" w:themeFill="background1" w:themeFillShade="D9"/>
            <w:hideMark/>
          </w:tcPr>
          <w:p w14:paraId="4C6A674D"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00016,K</w:t>
            </w:r>
            <w:proofErr w:type="gramEnd"/>
            <w:r w:rsidRPr="00FC31C5">
              <w:rPr>
                <w:rFonts w:eastAsia="Times New Roman" w:cstheme="minorHAnsi"/>
                <w:color w:val="000000"/>
                <w:sz w:val="18"/>
                <w:szCs w:val="18"/>
                <w:lang w:val="en-AU" w:eastAsia="en-AU"/>
              </w:rPr>
              <w:t>00101) K00467</w:t>
            </w:r>
          </w:p>
        </w:tc>
        <w:tc>
          <w:tcPr>
            <w:tcW w:w="2697" w:type="dxa"/>
            <w:tcBorders>
              <w:top w:val="nil"/>
              <w:left w:val="nil"/>
              <w:bottom w:val="nil"/>
              <w:right w:val="nil"/>
            </w:tcBorders>
            <w:shd w:val="clear" w:color="auto" w:fill="D9D9D9" w:themeFill="background1" w:themeFillShade="D9"/>
            <w:hideMark/>
          </w:tcPr>
          <w:p w14:paraId="2909D0B0"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00022,C</w:t>
            </w:r>
            <w:proofErr w:type="gramEnd"/>
            <w:r w:rsidRPr="00FC31C5">
              <w:rPr>
                <w:rFonts w:eastAsia="Times New Roman" w:cstheme="minorHAnsi"/>
                <w:color w:val="000000"/>
                <w:sz w:val="18"/>
                <w:szCs w:val="18"/>
                <w:lang w:val="en-AU" w:eastAsia="en-AU"/>
              </w:rPr>
              <w:t>00256,C00186,C00033</w:t>
            </w:r>
          </w:p>
        </w:tc>
      </w:tr>
      <w:tr w:rsidR="000A2DCD" w:rsidRPr="00D10C41" w14:paraId="2B3C13E3" w14:textId="77777777" w:rsidTr="0069023B">
        <w:trPr>
          <w:trHeight w:val="20"/>
        </w:trPr>
        <w:tc>
          <w:tcPr>
            <w:tcW w:w="1159" w:type="dxa"/>
            <w:vMerge/>
            <w:tcBorders>
              <w:top w:val="nil"/>
              <w:left w:val="nil"/>
              <w:bottom w:val="nil"/>
              <w:right w:val="nil"/>
            </w:tcBorders>
            <w:vAlign w:val="center"/>
            <w:hideMark/>
          </w:tcPr>
          <w:p w14:paraId="706FBC9F"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single" w:sz="4" w:space="0" w:color="auto"/>
              <w:right w:val="nil"/>
            </w:tcBorders>
            <w:vAlign w:val="center"/>
            <w:hideMark/>
          </w:tcPr>
          <w:p w14:paraId="09A405E5"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single" w:sz="4" w:space="0" w:color="auto"/>
              <w:right w:val="nil"/>
            </w:tcBorders>
            <w:shd w:val="clear" w:color="auto" w:fill="auto"/>
            <w:hideMark/>
          </w:tcPr>
          <w:p w14:paraId="7482C57B"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Pyruvate → Acetate</w:t>
            </w:r>
          </w:p>
        </w:tc>
        <w:tc>
          <w:tcPr>
            <w:tcW w:w="4394" w:type="dxa"/>
            <w:tcBorders>
              <w:top w:val="nil"/>
              <w:left w:val="nil"/>
              <w:bottom w:val="single" w:sz="4" w:space="0" w:color="auto"/>
              <w:right w:val="nil"/>
            </w:tcBorders>
            <w:shd w:val="clear" w:color="auto" w:fill="auto"/>
            <w:hideMark/>
          </w:tcPr>
          <w:p w14:paraId="57DEEEBA"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K00156</w:t>
            </w:r>
          </w:p>
        </w:tc>
        <w:tc>
          <w:tcPr>
            <w:tcW w:w="2697" w:type="dxa"/>
            <w:tcBorders>
              <w:top w:val="nil"/>
              <w:left w:val="nil"/>
              <w:bottom w:val="single" w:sz="4" w:space="0" w:color="auto"/>
              <w:right w:val="nil"/>
            </w:tcBorders>
            <w:shd w:val="clear" w:color="auto" w:fill="auto"/>
            <w:hideMark/>
          </w:tcPr>
          <w:p w14:paraId="1E7936E8"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00022,C</w:t>
            </w:r>
            <w:proofErr w:type="gramEnd"/>
            <w:r w:rsidRPr="00FC31C5">
              <w:rPr>
                <w:rFonts w:eastAsia="Times New Roman" w:cstheme="minorHAnsi"/>
                <w:color w:val="000000"/>
                <w:sz w:val="18"/>
                <w:szCs w:val="18"/>
                <w:lang w:val="en-AU" w:eastAsia="en-AU"/>
              </w:rPr>
              <w:t>00033</w:t>
            </w:r>
          </w:p>
        </w:tc>
      </w:tr>
      <w:tr w:rsidR="000A2DCD" w:rsidRPr="00D10C41" w14:paraId="0F0CF13F" w14:textId="77777777" w:rsidTr="0069023B">
        <w:trPr>
          <w:trHeight w:val="20"/>
        </w:trPr>
        <w:tc>
          <w:tcPr>
            <w:tcW w:w="1159" w:type="dxa"/>
            <w:vMerge/>
            <w:tcBorders>
              <w:top w:val="nil"/>
              <w:left w:val="nil"/>
              <w:bottom w:val="nil"/>
              <w:right w:val="nil"/>
            </w:tcBorders>
            <w:vAlign w:val="center"/>
            <w:hideMark/>
          </w:tcPr>
          <w:p w14:paraId="3AD3A862"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val="restart"/>
            <w:tcBorders>
              <w:top w:val="single" w:sz="4" w:space="0" w:color="auto"/>
              <w:left w:val="nil"/>
              <w:bottom w:val="nil"/>
              <w:right w:val="nil"/>
            </w:tcBorders>
            <w:shd w:val="clear" w:color="auto" w:fill="auto"/>
            <w:noWrap/>
            <w:hideMark/>
          </w:tcPr>
          <w:p w14:paraId="64EF84ED"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Propionate</w:t>
            </w:r>
          </w:p>
        </w:tc>
        <w:tc>
          <w:tcPr>
            <w:tcW w:w="4570" w:type="dxa"/>
            <w:tcBorders>
              <w:top w:val="single" w:sz="4" w:space="0" w:color="auto"/>
              <w:left w:val="nil"/>
              <w:bottom w:val="nil"/>
              <w:right w:val="nil"/>
            </w:tcBorders>
            <w:shd w:val="clear" w:color="auto" w:fill="D9D9D9" w:themeFill="background1" w:themeFillShade="D9"/>
            <w:hideMark/>
          </w:tcPr>
          <w:p w14:paraId="53CB6352"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Acetyl-CoA → </w:t>
            </w: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-CoA</w:t>
            </w:r>
          </w:p>
        </w:tc>
        <w:tc>
          <w:tcPr>
            <w:tcW w:w="4394" w:type="dxa"/>
            <w:tcBorders>
              <w:top w:val="single" w:sz="4" w:space="0" w:color="auto"/>
              <w:left w:val="nil"/>
              <w:bottom w:val="nil"/>
              <w:right w:val="nil"/>
            </w:tcBorders>
            <w:shd w:val="clear" w:color="auto" w:fill="D9D9D9" w:themeFill="background1" w:themeFillShade="D9"/>
            <w:hideMark/>
          </w:tcPr>
          <w:p w14:paraId="3CAE17DB"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03416,K</w:t>
            </w:r>
            <w:proofErr w:type="gramEnd"/>
            <w:r w:rsidRPr="00FC31C5">
              <w:rPr>
                <w:rFonts w:eastAsia="Times New Roman" w:cstheme="minorHAnsi"/>
                <w:color w:val="000000"/>
                <w:sz w:val="18"/>
                <w:szCs w:val="18"/>
                <w:lang w:val="en-AU" w:eastAsia="en-AU"/>
              </w:rPr>
              <w:t>17489,K17490,K11262,K01946,K01962, K02160,K01961,K01963,K11263,K18472,K19312, K22568,K01964,K15037,K15036) K14468 K05605 (K01692,K01825,K01782,K07515,K07514,K07511,</w:t>
            </w:r>
          </w:p>
          <w:p w14:paraId="7DD608F1"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K14729) (K</w:t>
            </w:r>
            <w:proofErr w:type="gramStart"/>
            <w:r w:rsidRPr="00FC31C5">
              <w:rPr>
                <w:rFonts w:eastAsia="Times New Roman" w:cstheme="minorHAnsi"/>
                <w:color w:val="000000"/>
                <w:sz w:val="18"/>
                <w:szCs w:val="18"/>
                <w:lang w:val="en-AU" w:eastAsia="en-AU"/>
              </w:rPr>
              <w:t>00248,K</w:t>
            </w:r>
            <w:proofErr w:type="gramEnd"/>
            <w:r w:rsidRPr="00FC31C5">
              <w:rPr>
                <w:rFonts w:eastAsia="Times New Roman" w:cstheme="minorHAnsi"/>
                <w:color w:val="000000"/>
                <w:sz w:val="18"/>
                <w:szCs w:val="18"/>
                <w:lang w:val="en-AU" w:eastAsia="en-AU"/>
              </w:rPr>
              <w:t>00232,K19745,K20143)</w:t>
            </w:r>
          </w:p>
        </w:tc>
        <w:tc>
          <w:tcPr>
            <w:tcW w:w="2697" w:type="dxa"/>
            <w:tcBorders>
              <w:top w:val="single" w:sz="4" w:space="0" w:color="auto"/>
              <w:left w:val="nil"/>
              <w:bottom w:val="nil"/>
              <w:right w:val="nil"/>
            </w:tcBorders>
            <w:shd w:val="clear" w:color="auto" w:fill="D9D9D9" w:themeFill="background1" w:themeFillShade="D9"/>
            <w:hideMark/>
          </w:tcPr>
          <w:p w14:paraId="17220455"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00024,C</w:t>
            </w:r>
            <w:proofErr w:type="gramEnd"/>
            <w:r w:rsidRPr="00FC31C5">
              <w:rPr>
                <w:rFonts w:eastAsia="Times New Roman" w:cstheme="minorHAnsi"/>
                <w:color w:val="000000"/>
                <w:sz w:val="18"/>
                <w:szCs w:val="18"/>
                <w:lang w:val="en-AU" w:eastAsia="en-AU"/>
              </w:rPr>
              <w:t>00083,C05989,C00222, C01013,C05668,C00894,C00100</w:t>
            </w:r>
          </w:p>
        </w:tc>
      </w:tr>
      <w:tr w:rsidR="000A2DCD" w:rsidRPr="00D10C41" w14:paraId="7A23AFE6" w14:textId="77777777" w:rsidTr="0069023B">
        <w:trPr>
          <w:trHeight w:val="20"/>
        </w:trPr>
        <w:tc>
          <w:tcPr>
            <w:tcW w:w="1159" w:type="dxa"/>
            <w:vMerge/>
            <w:tcBorders>
              <w:top w:val="nil"/>
              <w:left w:val="nil"/>
              <w:bottom w:val="nil"/>
              <w:right w:val="nil"/>
            </w:tcBorders>
            <w:vAlign w:val="center"/>
            <w:hideMark/>
          </w:tcPr>
          <w:p w14:paraId="7E8FB27C"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69BF2C84"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auto"/>
            <w:hideMark/>
          </w:tcPr>
          <w:p w14:paraId="661BAC54"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Pyruvate → </w:t>
            </w: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-CoA</w:t>
            </w:r>
          </w:p>
        </w:tc>
        <w:tc>
          <w:tcPr>
            <w:tcW w:w="4394" w:type="dxa"/>
            <w:tcBorders>
              <w:top w:val="nil"/>
              <w:left w:val="nil"/>
              <w:bottom w:val="nil"/>
              <w:right w:val="nil"/>
            </w:tcBorders>
            <w:shd w:val="clear" w:color="auto" w:fill="auto"/>
            <w:hideMark/>
          </w:tcPr>
          <w:p w14:paraId="4EAEED54"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00016,K</w:t>
            </w:r>
            <w:proofErr w:type="gramEnd"/>
            <w:r w:rsidRPr="00FC31C5">
              <w:rPr>
                <w:rFonts w:eastAsia="Times New Roman" w:cstheme="minorHAnsi"/>
                <w:color w:val="000000"/>
                <w:sz w:val="18"/>
                <w:szCs w:val="18"/>
                <w:lang w:val="en-AU" w:eastAsia="en-AU"/>
              </w:rPr>
              <w:t>00101) K01026 (K20626,K20627) (K00248, K00232,K19745,K20143)</w:t>
            </w:r>
          </w:p>
        </w:tc>
        <w:tc>
          <w:tcPr>
            <w:tcW w:w="2697" w:type="dxa"/>
            <w:tcBorders>
              <w:top w:val="nil"/>
              <w:left w:val="nil"/>
              <w:bottom w:val="nil"/>
              <w:right w:val="nil"/>
            </w:tcBorders>
            <w:shd w:val="clear" w:color="auto" w:fill="auto"/>
            <w:hideMark/>
          </w:tcPr>
          <w:p w14:paraId="27D38F0D"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00022,C</w:t>
            </w:r>
            <w:proofErr w:type="gramEnd"/>
            <w:r w:rsidRPr="00FC31C5">
              <w:rPr>
                <w:rFonts w:eastAsia="Times New Roman" w:cstheme="minorHAnsi"/>
                <w:color w:val="000000"/>
                <w:sz w:val="18"/>
                <w:szCs w:val="18"/>
                <w:lang w:val="en-AU" w:eastAsia="en-AU"/>
              </w:rPr>
              <w:t>00256,C00186,C00827, C00894,C00100</w:t>
            </w:r>
          </w:p>
        </w:tc>
      </w:tr>
      <w:tr w:rsidR="000A2DCD" w:rsidRPr="00D10C41" w14:paraId="7575B48B" w14:textId="77777777" w:rsidTr="0069023B">
        <w:trPr>
          <w:trHeight w:val="20"/>
        </w:trPr>
        <w:tc>
          <w:tcPr>
            <w:tcW w:w="1159" w:type="dxa"/>
            <w:vMerge/>
            <w:tcBorders>
              <w:top w:val="nil"/>
              <w:left w:val="nil"/>
              <w:bottom w:val="nil"/>
              <w:right w:val="nil"/>
            </w:tcBorders>
            <w:vAlign w:val="center"/>
            <w:hideMark/>
          </w:tcPr>
          <w:p w14:paraId="46200403"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5546D1DD"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D9D9D9" w:themeFill="background1" w:themeFillShade="D9"/>
            <w:hideMark/>
          </w:tcPr>
          <w:p w14:paraId="18EDDEE8"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Methylglyoxal → </w:t>
            </w: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-CoA</w:t>
            </w:r>
          </w:p>
        </w:tc>
        <w:tc>
          <w:tcPr>
            <w:tcW w:w="4394" w:type="dxa"/>
            <w:tcBorders>
              <w:top w:val="nil"/>
              <w:left w:val="nil"/>
              <w:bottom w:val="nil"/>
              <w:right w:val="nil"/>
            </w:tcBorders>
            <w:shd w:val="clear" w:color="auto" w:fill="D9D9D9" w:themeFill="background1" w:themeFillShade="D9"/>
            <w:hideMark/>
          </w:tcPr>
          <w:p w14:paraId="788D3907"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18471,K</w:t>
            </w:r>
            <w:proofErr w:type="gramEnd"/>
            <w:r w:rsidRPr="00FC31C5">
              <w:rPr>
                <w:rFonts w:eastAsia="Times New Roman" w:cstheme="minorHAnsi"/>
                <w:color w:val="000000"/>
                <w:sz w:val="18"/>
                <w:szCs w:val="18"/>
                <w:lang w:val="en-AU" w:eastAsia="en-AU"/>
              </w:rPr>
              <w:t>08325) K00005),((K00005,K17741,K23257) K00048)) (K01699,K13919,K13920) K13922</w:t>
            </w:r>
          </w:p>
        </w:tc>
        <w:tc>
          <w:tcPr>
            <w:tcW w:w="2697" w:type="dxa"/>
            <w:tcBorders>
              <w:top w:val="nil"/>
              <w:left w:val="nil"/>
              <w:bottom w:val="nil"/>
              <w:right w:val="nil"/>
            </w:tcBorders>
            <w:shd w:val="clear" w:color="auto" w:fill="D9D9D9" w:themeFill="background1" w:themeFillShade="D9"/>
            <w:hideMark/>
          </w:tcPr>
          <w:p w14:paraId="5CD1BE13"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00546,C</w:t>
            </w:r>
            <w:proofErr w:type="gramEnd"/>
            <w:r w:rsidRPr="00FC31C5">
              <w:rPr>
                <w:rFonts w:eastAsia="Times New Roman" w:cstheme="minorHAnsi"/>
                <w:color w:val="000000"/>
                <w:sz w:val="18"/>
                <w:szCs w:val="18"/>
                <w:lang w:val="en-AU" w:eastAsia="en-AU"/>
              </w:rPr>
              <w:t>05235,C00424,C00583, C00479,C00100</w:t>
            </w:r>
          </w:p>
        </w:tc>
      </w:tr>
      <w:tr w:rsidR="000A2DCD" w:rsidRPr="00D10C41" w14:paraId="4DDA18E3" w14:textId="77777777" w:rsidTr="0069023B">
        <w:trPr>
          <w:trHeight w:val="20"/>
        </w:trPr>
        <w:tc>
          <w:tcPr>
            <w:tcW w:w="1159" w:type="dxa"/>
            <w:vMerge/>
            <w:tcBorders>
              <w:top w:val="nil"/>
              <w:left w:val="nil"/>
              <w:bottom w:val="nil"/>
              <w:right w:val="nil"/>
            </w:tcBorders>
            <w:vAlign w:val="center"/>
            <w:hideMark/>
          </w:tcPr>
          <w:p w14:paraId="3F9C29F0"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6501B653"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auto"/>
            <w:hideMark/>
          </w:tcPr>
          <w:p w14:paraId="0DBC7BB3"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Succinate → </w:t>
            </w: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-CoA</w:t>
            </w:r>
          </w:p>
        </w:tc>
        <w:tc>
          <w:tcPr>
            <w:tcW w:w="4394" w:type="dxa"/>
            <w:tcBorders>
              <w:top w:val="nil"/>
              <w:left w:val="nil"/>
              <w:bottom w:val="nil"/>
              <w:right w:val="nil"/>
            </w:tcBorders>
            <w:shd w:val="clear" w:color="auto" w:fill="auto"/>
            <w:hideMark/>
          </w:tcPr>
          <w:p w14:paraId="12E24AF0"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01899,K</w:t>
            </w:r>
            <w:proofErr w:type="gramEnd"/>
            <w:r w:rsidRPr="00FC31C5">
              <w:rPr>
                <w:rFonts w:eastAsia="Times New Roman" w:cstheme="minorHAnsi"/>
                <w:color w:val="000000"/>
                <w:sz w:val="18"/>
                <w:szCs w:val="18"/>
                <w:lang w:val="en-AU" w:eastAsia="en-AU"/>
              </w:rPr>
              <w:t>01900,K01902,K01903,K01899,K01900) (K01847,K01849,K01848) K05606 (K03416,K11264, K18426)</w:t>
            </w:r>
          </w:p>
        </w:tc>
        <w:tc>
          <w:tcPr>
            <w:tcW w:w="2697" w:type="dxa"/>
            <w:tcBorders>
              <w:top w:val="nil"/>
              <w:left w:val="nil"/>
              <w:bottom w:val="nil"/>
              <w:right w:val="nil"/>
            </w:tcBorders>
            <w:shd w:val="clear" w:color="auto" w:fill="auto"/>
            <w:hideMark/>
          </w:tcPr>
          <w:p w14:paraId="0E61828D"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00042,C</w:t>
            </w:r>
            <w:proofErr w:type="gramEnd"/>
            <w:r w:rsidRPr="00FC31C5">
              <w:rPr>
                <w:rFonts w:eastAsia="Times New Roman" w:cstheme="minorHAnsi"/>
                <w:color w:val="000000"/>
                <w:sz w:val="18"/>
                <w:szCs w:val="18"/>
                <w:lang w:val="en-AU" w:eastAsia="en-AU"/>
              </w:rPr>
              <w:t>04593,C04225,C02225, C21250,C00091,C01213,C06002, C02170,C00683,C00100</w:t>
            </w:r>
          </w:p>
        </w:tc>
      </w:tr>
      <w:tr w:rsidR="000A2DCD" w:rsidRPr="00D10C41" w14:paraId="1C17DC9B" w14:textId="77777777" w:rsidTr="0069023B">
        <w:trPr>
          <w:trHeight w:val="20"/>
        </w:trPr>
        <w:tc>
          <w:tcPr>
            <w:tcW w:w="1159" w:type="dxa"/>
            <w:vMerge/>
            <w:tcBorders>
              <w:top w:val="nil"/>
              <w:left w:val="nil"/>
              <w:bottom w:val="nil"/>
              <w:right w:val="nil"/>
            </w:tcBorders>
            <w:vAlign w:val="center"/>
            <w:hideMark/>
          </w:tcPr>
          <w:p w14:paraId="42F9A91C"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7ED97F8B"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D9D9D9" w:themeFill="background1" w:themeFillShade="D9"/>
            <w:hideMark/>
          </w:tcPr>
          <w:p w14:paraId="78FEF8AB"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 xml:space="preserve">-CoA → </w:t>
            </w: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-P → Propionate</w:t>
            </w:r>
          </w:p>
        </w:tc>
        <w:tc>
          <w:tcPr>
            <w:tcW w:w="4394" w:type="dxa"/>
            <w:tcBorders>
              <w:top w:val="nil"/>
              <w:left w:val="nil"/>
              <w:bottom w:val="nil"/>
              <w:right w:val="nil"/>
            </w:tcBorders>
            <w:shd w:val="clear" w:color="auto" w:fill="D9D9D9" w:themeFill="background1" w:themeFillShade="D9"/>
            <w:hideMark/>
          </w:tcPr>
          <w:p w14:paraId="6896BE04"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13788,K</w:t>
            </w:r>
            <w:proofErr w:type="gramEnd"/>
            <w:r w:rsidRPr="00FC31C5">
              <w:rPr>
                <w:rFonts w:eastAsia="Times New Roman" w:cstheme="minorHAnsi"/>
                <w:color w:val="000000"/>
                <w:sz w:val="18"/>
                <w:szCs w:val="18"/>
                <w:lang w:val="en-AU" w:eastAsia="en-AU"/>
              </w:rPr>
              <w:t>00625,K15024,K13923) (K00925,K00932, K19697)</w:t>
            </w:r>
          </w:p>
        </w:tc>
        <w:tc>
          <w:tcPr>
            <w:tcW w:w="2697" w:type="dxa"/>
            <w:tcBorders>
              <w:top w:val="nil"/>
              <w:left w:val="nil"/>
              <w:bottom w:val="nil"/>
              <w:right w:val="nil"/>
            </w:tcBorders>
            <w:shd w:val="clear" w:color="auto" w:fill="D9D9D9" w:themeFill="background1" w:themeFillShade="D9"/>
            <w:hideMark/>
          </w:tcPr>
          <w:p w14:paraId="7A049011"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00100,C</w:t>
            </w:r>
            <w:proofErr w:type="gramEnd"/>
            <w:r w:rsidRPr="00FC31C5">
              <w:rPr>
                <w:rFonts w:eastAsia="Times New Roman" w:cstheme="minorHAnsi"/>
                <w:color w:val="000000"/>
                <w:sz w:val="18"/>
                <w:szCs w:val="18"/>
                <w:lang w:val="en-AU" w:eastAsia="en-AU"/>
              </w:rPr>
              <w:t>02876,C00163</w:t>
            </w:r>
          </w:p>
        </w:tc>
      </w:tr>
      <w:tr w:rsidR="000A2DCD" w:rsidRPr="00D10C41" w14:paraId="19A623FF" w14:textId="77777777" w:rsidTr="0069023B">
        <w:trPr>
          <w:trHeight w:val="20"/>
        </w:trPr>
        <w:tc>
          <w:tcPr>
            <w:tcW w:w="1159" w:type="dxa"/>
            <w:vMerge/>
            <w:tcBorders>
              <w:top w:val="nil"/>
              <w:left w:val="nil"/>
              <w:bottom w:val="nil"/>
              <w:right w:val="nil"/>
            </w:tcBorders>
            <w:vAlign w:val="center"/>
            <w:hideMark/>
          </w:tcPr>
          <w:p w14:paraId="5A76E6AC"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nil"/>
              <w:right w:val="nil"/>
            </w:tcBorders>
            <w:vAlign w:val="center"/>
            <w:hideMark/>
          </w:tcPr>
          <w:p w14:paraId="1E7C2F73"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nil"/>
              <w:right w:val="nil"/>
            </w:tcBorders>
            <w:shd w:val="clear" w:color="auto" w:fill="auto"/>
            <w:hideMark/>
          </w:tcPr>
          <w:p w14:paraId="1D3515E3"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 xml:space="preserve">-CoA → </w:t>
            </w:r>
            <w:proofErr w:type="spellStart"/>
            <w:r w:rsidRPr="00FC31C5">
              <w:rPr>
                <w:rFonts w:eastAsia="Times New Roman" w:cstheme="minorHAnsi"/>
                <w:color w:val="000000"/>
                <w:sz w:val="18"/>
                <w:szCs w:val="18"/>
                <w:lang w:val="en-AU" w:eastAsia="en-AU"/>
              </w:rPr>
              <w:t>Propanyladenylate</w:t>
            </w:r>
            <w:proofErr w:type="spellEnd"/>
            <w:r w:rsidRPr="00FC31C5">
              <w:rPr>
                <w:rFonts w:eastAsia="Times New Roman" w:cstheme="minorHAnsi"/>
                <w:color w:val="000000"/>
                <w:sz w:val="18"/>
                <w:szCs w:val="18"/>
                <w:lang w:val="en-AU" w:eastAsia="en-AU"/>
              </w:rPr>
              <w:t xml:space="preserve"> → Propionate</w:t>
            </w:r>
          </w:p>
        </w:tc>
        <w:tc>
          <w:tcPr>
            <w:tcW w:w="4394" w:type="dxa"/>
            <w:tcBorders>
              <w:top w:val="nil"/>
              <w:left w:val="nil"/>
              <w:bottom w:val="nil"/>
              <w:right w:val="nil"/>
            </w:tcBorders>
            <w:shd w:val="clear" w:color="auto" w:fill="auto"/>
            <w:hideMark/>
          </w:tcPr>
          <w:p w14:paraId="18956768"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01895,K</w:t>
            </w:r>
            <w:proofErr w:type="gramEnd"/>
            <w:r w:rsidRPr="00FC31C5">
              <w:rPr>
                <w:rFonts w:eastAsia="Times New Roman" w:cstheme="minorHAnsi"/>
                <w:color w:val="000000"/>
                <w:sz w:val="18"/>
                <w:szCs w:val="18"/>
                <w:lang w:val="en-AU" w:eastAsia="en-AU"/>
              </w:rPr>
              <w:t>01908) (K01895,K01908)</w:t>
            </w:r>
          </w:p>
        </w:tc>
        <w:tc>
          <w:tcPr>
            <w:tcW w:w="2697" w:type="dxa"/>
            <w:tcBorders>
              <w:top w:val="nil"/>
              <w:left w:val="nil"/>
              <w:bottom w:val="nil"/>
              <w:right w:val="nil"/>
            </w:tcBorders>
            <w:shd w:val="clear" w:color="auto" w:fill="auto"/>
            <w:hideMark/>
          </w:tcPr>
          <w:p w14:paraId="36ACAE43"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00100,C</w:t>
            </w:r>
            <w:proofErr w:type="gramEnd"/>
            <w:r w:rsidRPr="00FC31C5">
              <w:rPr>
                <w:rFonts w:eastAsia="Times New Roman" w:cstheme="minorHAnsi"/>
                <w:color w:val="000000"/>
                <w:sz w:val="18"/>
                <w:szCs w:val="18"/>
                <w:lang w:val="en-AU" w:eastAsia="en-AU"/>
              </w:rPr>
              <w:t>05983,C00163</w:t>
            </w:r>
          </w:p>
        </w:tc>
      </w:tr>
      <w:tr w:rsidR="000A2DCD" w:rsidRPr="00D10C41" w14:paraId="4E1BB503" w14:textId="77777777" w:rsidTr="0069023B">
        <w:trPr>
          <w:trHeight w:val="20"/>
        </w:trPr>
        <w:tc>
          <w:tcPr>
            <w:tcW w:w="1159" w:type="dxa"/>
            <w:vMerge/>
            <w:tcBorders>
              <w:top w:val="nil"/>
              <w:left w:val="nil"/>
              <w:bottom w:val="nil"/>
              <w:right w:val="nil"/>
            </w:tcBorders>
            <w:vAlign w:val="center"/>
            <w:hideMark/>
          </w:tcPr>
          <w:p w14:paraId="15BFB772"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single" w:sz="4" w:space="0" w:color="auto"/>
              <w:right w:val="nil"/>
            </w:tcBorders>
            <w:vAlign w:val="center"/>
            <w:hideMark/>
          </w:tcPr>
          <w:p w14:paraId="76ED40AA"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single" w:sz="4" w:space="0" w:color="auto"/>
              <w:right w:val="nil"/>
            </w:tcBorders>
            <w:shd w:val="clear" w:color="auto" w:fill="D9D9D9" w:themeFill="background1" w:themeFillShade="D9"/>
            <w:hideMark/>
          </w:tcPr>
          <w:p w14:paraId="06D6B911"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Propanoyl</w:t>
            </w:r>
            <w:proofErr w:type="spellEnd"/>
            <w:r w:rsidRPr="00FC31C5">
              <w:rPr>
                <w:rFonts w:eastAsia="Times New Roman" w:cstheme="minorHAnsi"/>
                <w:color w:val="000000"/>
                <w:sz w:val="18"/>
                <w:szCs w:val="18"/>
                <w:lang w:val="en-AU" w:eastAsia="en-AU"/>
              </w:rPr>
              <w:t>-CoA → Propionate</w:t>
            </w:r>
          </w:p>
        </w:tc>
        <w:tc>
          <w:tcPr>
            <w:tcW w:w="4394" w:type="dxa"/>
            <w:tcBorders>
              <w:top w:val="nil"/>
              <w:left w:val="nil"/>
              <w:bottom w:val="single" w:sz="4" w:space="0" w:color="auto"/>
              <w:right w:val="nil"/>
            </w:tcBorders>
            <w:shd w:val="clear" w:color="auto" w:fill="D9D9D9" w:themeFill="background1" w:themeFillShade="D9"/>
            <w:hideMark/>
          </w:tcPr>
          <w:p w14:paraId="768665AA"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01026,K</w:t>
            </w:r>
            <w:proofErr w:type="gramEnd"/>
            <w:r w:rsidRPr="00FC31C5">
              <w:rPr>
                <w:rFonts w:eastAsia="Times New Roman" w:cstheme="minorHAnsi"/>
                <w:color w:val="000000"/>
                <w:sz w:val="18"/>
                <w:szCs w:val="18"/>
                <w:lang w:val="en-AU" w:eastAsia="en-AU"/>
              </w:rPr>
              <w:t>01905,K22224,K24012</w:t>
            </w:r>
          </w:p>
        </w:tc>
        <w:tc>
          <w:tcPr>
            <w:tcW w:w="2697" w:type="dxa"/>
            <w:tcBorders>
              <w:top w:val="nil"/>
              <w:left w:val="nil"/>
              <w:bottom w:val="single" w:sz="4" w:space="0" w:color="auto"/>
              <w:right w:val="nil"/>
            </w:tcBorders>
            <w:shd w:val="clear" w:color="auto" w:fill="D9D9D9" w:themeFill="background1" w:themeFillShade="D9"/>
            <w:hideMark/>
          </w:tcPr>
          <w:p w14:paraId="1CF71635"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00100,C</w:t>
            </w:r>
            <w:proofErr w:type="gramEnd"/>
            <w:r w:rsidRPr="00FC31C5">
              <w:rPr>
                <w:rFonts w:eastAsia="Times New Roman" w:cstheme="minorHAnsi"/>
                <w:color w:val="000000"/>
                <w:sz w:val="18"/>
                <w:szCs w:val="18"/>
                <w:lang w:val="en-AU" w:eastAsia="en-AU"/>
              </w:rPr>
              <w:t>00163</w:t>
            </w:r>
          </w:p>
        </w:tc>
      </w:tr>
      <w:tr w:rsidR="000A2DCD" w:rsidRPr="00D10C41" w14:paraId="132376E0" w14:textId="77777777" w:rsidTr="0069023B">
        <w:trPr>
          <w:trHeight w:val="20"/>
        </w:trPr>
        <w:tc>
          <w:tcPr>
            <w:tcW w:w="1159" w:type="dxa"/>
            <w:vMerge/>
            <w:tcBorders>
              <w:top w:val="nil"/>
              <w:left w:val="nil"/>
              <w:bottom w:val="nil"/>
              <w:right w:val="nil"/>
            </w:tcBorders>
            <w:vAlign w:val="center"/>
            <w:hideMark/>
          </w:tcPr>
          <w:p w14:paraId="17FC120D"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val="restart"/>
            <w:tcBorders>
              <w:top w:val="single" w:sz="4" w:space="0" w:color="auto"/>
              <w:left w:val="nil"/>
              <w:bottom w:val="nil"/>
              <w:right w:val="nil"/>
            </w:tcBorders>
            <w:shd w:val="clear" w:color="auto" w:fill="auto"/>
            <w:noWrap/>
            <w:hideMark/>
          </w:tcPr>
          <w:p w14:paraId="3C4D4E05"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Butyrate</w:t>
            </w:r>
          </w:p>
        </w:tc>
        <w:tc>
          <w:tcPr>
            <w:tcW w:w="4570" w:type="dxa"/>
            <w:tcBorders>
              <w:top w:val="single" w:sz="4" w:space="0" w:color="auto"/>
              <w:left w:val="nil"/>
              <w:bottom w:val="nil"/>
              <w:right w:val="nil"/>
            </w:tcBorders>
            <w:shd w:val="clear" w:color="auto" w:fill="auto"/>
            <w:hideMark/>
          </w:tcPr>
          <w:p w14:paraId="7CB6F2B9"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Acetyl-CoA → </w:t>
            </w:r>
            <w:proofErr w:type="spellStart"/>
            <w:r w:rsidRPr="00FC31C5">
              <w:rPr>
                <w:rFonts w:eastAsia="Times New Roman" w:cstheme="minorHAnsi"/>
                <w:color w:val="000000"/>
                <w:sz w:val="18"/>
                <w:szCs w:val="18"/>
                <w:lang w:val="en-AU" w:eastAsia="en-AU"/>
              </w:rPr>
              <w:t>Butanoyl</w:t>
            </w:r>
            <w:proofErr w:type="spellEnd"/>
            <w:r w:rsidRPr="00FC31C5">
              <w:rPr>
                <w:rFonts w:eastAsia="Times New Roman" w:cstheme="minorHAnsi"/>
                <w:color w:val="000000"/>
                <w:sz w:val="18"/>
                <w:szCs w:val="18"/>
                <w:lang w:val="en-AU" w:eastAsia="en-AU"/>
              </w:rPr>
              <w:t>-CoA</w:t>
            </w:r>
          </w:p>
        </w:tc>
        <w:tc>
          <w:tcPr>
            <w:tcW w:w="4394" w:type="dxa"/>
            <w:tcBorders>
              <w:top w:val="single" w:sz="4" w:space="0" w:color="auto"/>
              <w:left w:val="nil"/>
              <w:bottom w:val="nil"/>
              <w:right w:val="nil"/>
            </w:tcBorders>
            <w:shd w:val="clear" w:color="auto" w:fill="auto"/>
            <w:hideMark/>
          </w:tcPr>
          <w:p w14:paraId="118AAC67"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K00626 (((K</w:t>
            </w:r>
            <w:proofErr w:type="gramStart"/>
            <w:r w:rsidRPr="00FC31C5">
              <w:rPr>
                <w:rFonts w:eastAsia="Times New Roman" w:cstheme="minorHAnsi"/>
                <w:color w:val="000000"/>
                <w:sz w:val="18"/>
                <w:szCs w:val="18"/>
                <w:lang w:val="en-AU" w:eastAsia="en-AU"/>
              </w:rPr>
              <w:t>00022,K</w:t>
            </w:r>
            <w:proofErr w:type="gramEnd"/>
            <w:r w:rsidRPr="00FC31C5">
              <w:rPr>
                <w:rFonts w:eastAsia="Times New Roman" w:cstheme="minorHAnsi"/>
                <w:color w:val="000000"/>
                <w:sz w:val="18"/>
                <w:szCs w:val="18"/>
                <w:lang w:val="en-AU" w:eastAsia="en-AU"/>
              </w:rPr>
              <w:t>07516,K01825,K01782,K07514, K00074) (K01692,K01825,K01782,K07515,K07514, K07511,K01715)),((K00022,K07516,K01825,K01782, K07514,K00074) (K01782,K01825) K17865),(K00023 (K01782,K01825) (K01692,K01825,K01782,K07515,</w:t>
            </w:r>
          </w:p>
          <w:p w14:paraId="1004B560"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w:t>
            </w:r>
            <w:proofErr w:type="gramStart"/>
            <w:r w:rsidRPr="00FC31C5">
              <w:rPr>
                <w:rFonts w:eastAsia="Times New Roman" w:cstheme="minorHAnsi"/>
                <w:color w:val="000000"/>
                <w:sz w:val="18"/>
                <w:szCs w:val="18"/>
                <w:lang w:val="en-AU" w:eastAsia="en-AU"/>
              </w:rPr>
              <w:t>07514,K</w:t>
            </w:r>
            <w:proofErr w:type="gramEnd"/>
            <w:r w:rsidRPr="00FC31C5">
              <w:rPr>
                <w:rFonts w:eastAsia="Times New Roman" w:cstheme="minorHAnsi"/>
                <w:color w:val="000000"/>
                <w:sz w:val="18"/>
                <w:szCs w:val="18"/>
                <w:lang w:val="en-AU" w:eastAsia="en-AU"/>
              </w:rPr>
              <w:t>07511,K01715)),(K00023 K17865)) (K17829, K00209,K00248)</w:t>
            </w:r>
          </w:p>
        </w:tc>
        <w:tc>
          <w:tcPr>
            <w:tcW w:w="2697" w:type="dxa"/>
            <w:tcBorders>
              <w:top w:val="single" w:sz="4" w:space="0" w:color="auto"/>
              <w:left w:val="nil"/>
              <w:bottom w:val="nil"/>
              <w:right w:val="nil"/>
            </w:tcBorders>
            <w:shd w:val="clear" w:color="auto" w:fill="auto"/>
            <w:hideMark/>
          </w:tcPr>
          <w:p w14:paraId="1FAEE211"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00024,C</w:t>
            </w:r>
            <w:proofErr w:type="gramEnd"/>
            <w:r w:rsidRPr="00FC31C5">
              <w:rPr>
                <w:rFonts w:eastAsia="Times New Roman" w:cstheme="minorHAnsi"/>
                <w:color w:val="000000"/>
                <w:sz w:val="18"/>
                <w:szCs w:val="18"/>
                <w:lang w:val="en-AU" w:eastAsia="en-AU"/>
              </w:rPr>
              <w:t>00332,C00164,C01144, C03561,C00877,C01412,C00136</w:t>
            </w:r>
          </w:p>
        </w:tc>
      </w:tr>
      <w:tr w:rsidR="000A2DCD" w:rsidRPr="00D10C41" w14:paraId="6C7E35CA" w14:textId="77777777" w:rsidTr="0069023B">
        <w:trPr>
          <w:trHeight w:val="20"/>
        </w:trPr>
        <w:tc>
          <w:tcPr>
            <w:tcW w:w="1159" w:type="dxa"/>
            <w:vMerge/>
            <w:tcBorders>
              <w:top w:val="nil"/>
              <w:left w:val="nil"/>
              <w:bottom w:val="single" w:sz="12" w:space="0" w:color="auto"/>
              <w:right w:val="nil"/>
            </w:tcBorders>
            <w:vAlign w:val="center"/>
            <w:hideMark/>
          </w:tcPr>
          <w:p w14:paraId="52943AE7"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vMerge/>
            <w:tcBorders>
              <w:top w:val="nil"/>
              <w:left w:val="nil"/>
              <w:bottom w:val="single" w:sz="12" w:space="0" w:color="auto"/>
              <w:right w:val="nil"/>
            </w:tcBorders>
            <w:vAlign w:val="center"/>
            <w:hideMark/>
          </w:tcPr>
          <w:p w14:paraId="1BA48D5B"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4570" w:type="dxa"/>
            <w:tcBorders>
              <w:top w:val="nil"/>
              <w:left w:val="nil"/>
              <w:bottom w:val="single" w:sz="12" w:space="0" w:color="auto"/>
              <w:right w:val="nil"/>
            </w:tcBorders>
            <w:shd w:val="clear" w:color="auto" w:fill="D9D9D9" w:themeFill="background1" w:themeFillShade="D9"/>
            <w:hideMark/>
          </w:tcPr>
          <w:p w14:paraId="12CFA2F2"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Butanoyl</w:t>
            </w:r>
            <w:proofErr w:type="spellEnd"/>
            <w:r w:rsidRPr="00FC31C5">
              <w:rPr>
                <w:rFonts w:eastAsia="Times New Roman" w:cstheme="minorHAnsi"/>
                <w:color w:val="000000"/>
                <w:sz w:val="18"/>
                <w:szCs w:val="18"/>
                <w:lang w:val="en-AU" w:eastAsia="en-AU"/>
              </w:rPr>
              <w:t>-CoA → Butyrate</w:t>
            </w:r>
          </w:p>
        </w:tc>
        <w:tc>
          <w:tcPr>
            <w:tcW w:w="4394" w:type="dxa"/>
            <w:tcBorders>
              <w:top w:val="nil"/>
              <w:left w:val="nil"/>
              <w:bottom w:val="single" w:sz="12" w:space="0" w:color="auto"/>
              <w:right w:val="nil"/>
            </w:tcBorders>
            <w:shd w:val="clear" w:color="auto" w:fill="D9D9D9" w:themeFill="background1" w:themeFillShade="D9"/>
            <w:hideMark/>
          </w:tcPr>
          <w:p w14:paraId="42AACAF2"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(K00634 K00929</w:t>
            </w:r>
            <w:proofErr w:type="gramStart"/>
            <w:r w:rsidRPr="00FC31C5">
              <w:rPr>
                <w:rFonts w:eastAsia="Times New Roman" w:cstheme="minorHAnsi"/>
                <w:color w:val="000000"/>
                <w:sz w:val="18"/>
                <w:szCs w:val="18"/>
                <w:lang w:val="en-AU" w:eastAsia="en-AU"/>
              </w:rPr>
              <w:t>),(</w:t>
            </w:r>
            <w:proofErr w:type="gramEnd"/>
            <w:r w:rsidRPr="00FC31C5">
              <w:rPr>
                <w:rFonts w:eastAsia="Times New Roman" w:cstheme="minorHAnsi"/>
                <w:color w:val="000000"/>
                <w:sz w:val="18"/>
                <w:szCs w:val="18"/>
                <w:lang w:val="en-AU" w:eastAsia="en-AU"/>
              </w:rPr>
              <w:t>K01034,K01035,K19709)</w:t>
            </w:r>
          </w:p>
        </w:tc>
        <w:tc>
          <w:tcPr>
            <w:tcW w:w="2697" w:type="dxa"/>
            <w:tcBorders>
              <w:top w:val="nil"/>
              <w:left w:val="nil"/>
              <w:bottom w:val="single" w:sz="12" w:space="0" w:color="auto"/>
              <w:right w:val="nil"/>
            </w:tcBorders>
            <w:shd w:val="clear" w:color="auto" w:fill="D9D9D9" w:themeFill="background1" w:themeFillShade="D9"/>
            <w:hideMark/>
          </w:tcPr>
          <w:p w14:paraId="2D388620"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00136,C</w:t>
            </w:r>
            <w:proofErr w:type="gramEnd"/>
            <w:r w:rsidRPr="00FC31C5">
              <w:rPr>
                <w:rFonts w:eastAsia="Times New Roman" w:cstheme="minorHAnsi"/>
                <w:color w:val="000000"/>
                <w:sz w:val="18"/>
                <w:szCs w:val="18"/>
                <w:lang w:val="en-AU" w:eastAsia="en-AU"/>
              </w:rPr>
              <w:t>02527,C00246</w:t>
            </w:r>
          </w:p>
        </w:tc>
      </w:tr>
      <w:tr w:rsidR="000A2DCD" w:rsidRPr="00D10C41" w14:paraId="69651131" w14:textId="77777777" w:rsidTr="0069023B">
        <w:trPr>
          <w:trHeight w:val="20"/>
        </w:trPr>
        <w:tc>
          <w:tcPr>
            <w:tcW w:w="1159" w:type="dxa"/>
            <w:tcBorders>
              <w:top w:val="single" w:sz="12" w:space="0" w:color="auto"/>
              <w:left w:val="nil"/>
              <w:right w:val="nil"/>
            </w:tcBorders>
          </w:tcPr>
          <w:p w14:paraId="40E2811E"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Bile Salts</w:t>
            </w:r>
          </w:p>
        </w:tc>
        <w:tc>
          <w:tcPr>
            <w:tcW w:w="1639" w:type="dxa"/>
            <w:tcBorders>
              <w:top w:val="single" w:sz="12" w:space="0" w:color="auto"/>
              <w:left w:val="nil"/>
              <w:bottom w:val="single" w:sz="4" w:space="0" w:color="auto"/>
              <w:right w:val="nil"/>
            </w:tcBorders>
          </w:tcPr>
          <w:p w14:paraId="4C8023C1"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Glycine/Taurine</w:t>
            </w:r>
          </w:p>
        </w:tc>
        <w:tc>
          <w:tcPr>
            <w:tcW w:w="4570" w:type="dxa"/>
            <w:tcBorders>
              <w:top w:val="single" w:sz="12" w:space="0" w:color="auto"/>
              <w:left w:val="nil"/>
              <w:bottom w:val="single" w:sz="4" w:space="0" w:color="auto"/>
              <w:right w:val="nil"/>
            </w:tcBorders>
            <w:shd w:val="clear" w:color="auto" w:fill="auto"/>
          </w:tcPr>
          <w:p w14:paraId="6AE8845E"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Glyco</w:t>
            </w:r>
            <w:proofErr w:type="spellEnd"/>
            <w:r w:rsidRPr="00FC31C5">
              <w:rPr>
                <w:rFonts w:eastAsia="Times New Roman" w:cstheme="minorHAnsi"/>
                <w:color w:val="000000"/>
                <w:sz w:val="18"/>
                <w:szCs w:val="18"/>
                <w:lang w:val="en-AU" w:eastAsia="en-AU"/>
              </w:rPr>
              <w:t>/</w:t>
            </w:r>
            <w:proofErr w:type="spellStart"/>
            <w:proofErr w:type="gramStart"/>
            <w:r w:rsidRPr="00FC31C5">
              <w:rPr>
                <w:rFonts w:eastAsia="Times New Roman" w:cstheme="minorHAnsi"/>
                <w:color w:val="000000"/>
                <w:sz w:val="18"/>
                <w:szCs w:val="18"/>
                <w:lang w:val="en-AU" w:eastAsia="en-AU"/>
              </w:rPr>
              <w:t>Tauro</w:t>
            </w:r>
            <w:proofErr w:type="spellEnd"/>
            <w:r w:rsidRPr="00FC31C5">
              <w:rPr>
                <w:rFonts w:eastAsia="Times New Roman" w:cstheme="minorHAnsi"/>
                <w:color w:val="000000"/>
                <w:sz w:val="18"/>
                <w:szCs w:val="18"/>
                <w:lang w:val="en-AU" w:eastAsia="en-AU"/>
              </w:rPr>
              <w:t>-cholate</w:t>
            </w:r>
            <w:proofErr w:type="gramEnd"/>
            <w:r w:rsidRPr="00FC31C5">
              <w:rPr>
                <w:rFonts w:eastAsia="Times New Roman" w:cstheme="minorHAnsi"/>
                <w:color w:val="000000"/>
                <w:sz w:val="18"/>
                <w:szCs w:val="18"/>
                <w:lang w:val="en-AU" w:eastAsia="en-AU"/>
              </w:rPr>
              <w:t xml:space="preserve">/chenodeoxycholate </w:t>
            </w:r>
          </w:p>
          <w:p w14:paraId="752B0182"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Glycine/Taurine</w:t>
            </w:r>
          </w:p>
        </w:tc>
        <w:tc>
          <w:tcPr>
            <w:tcW w:w="4394" w:type="dxa"/>
            <w:tcBorders>
              <w:top w:val="single" w:sz="12" w:space="0" w:color="auto"/>
              <w:left w:val="nil"/>
              <w:bottom w:val="single" w:sz="4" w:space="0" w:color="auto"/>
              <w:right w:val="nil"/>
            </w:tcBorders>
            <w:shd w:val="clear" w:color="auto" w:fill="auto"/>
          </w:tcPr>
          <w:p w14:paraId="0DE5BFB5"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K01442</w:t>
            </w:r>
          </w:p>
        </w:tc>
        <w:tc>
          <w:tcPr>
            <w:tcW w:w="2697" w:type="dxa"/>
            <w:tcBorders>
              <w:top w:val="single" w:sz="12" w:space="0" w:color="auto"/>
              <w:left w:val="nil"/>
              <w:bottom w:val="single" w:sz="4" w:space="0" w:color="auto"/>
              <w:right w:val="nil"/>
            </w:tcBorders>
            <w:shd w:val="clear" w:color="auto" w:fill="auto"/>
          </w:tcPr>
          <w:p w14:paraId="41F83063"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01921,C</w:t>
            </w:r>
            <w:proofErr w:type="gramEnd"/>
            <w:r w:rsidRPr="00FC31C5">
              <w:rPr>
                <w:rFonts w:eastAsia="Times New Roman" w:cstheme="minorHAnsi"/>
                <w:color w:val="000000"/>
                <w:sz w:val="18"/>
                <w:szCs w:val="18"/>
                <w:lang w:val="en-AU" w:eastAsia="en-AU"/>
              </w:rPr>
              <w:t>05465,C00695,C02528, C00037,C00245</w:t>
            </w:r>
          </w:p>
        </w:tc>
      </w:tr>
      <w:tr w:rsidR="000A2DCD" w:rsidRPr="00D10C41" w14:paraId="7C088F22" w14:textId="77777777" w:rsidTr="0069023B">
        <w:trPr>
          <w:trHeight w:val="20"/>
        </w:trPr>
        <w:tc>
          <w:tcPr>
            <w:tcW w:w="1159" w:type="dxa"/>
            <w:tcBorders>
              <w:left w:val="nil"/>
              <w:bottom w:val="single" w:sz="12" w:space="0" w:color="auto"/>
              <w:right w:val="nil"/>
            </w:tcBorders>
          </w:tcPr>
          <w:p w14:paraId="65516CB9" w14:textId="77777777" w:rsidR="000A2DCD" w:rsidRPr="00FC31C5" w:rsidRDefault="000A2DCD" w:rsidP="0069023B">
            <w:pPr>
              <w:spacing w:after="0" w:line="240" w:lineRule="auto"/>
              <w:rPr>
                <w:rFonts w:eastAsia="Times New Roman" w:cstheme="minorHAnsi"/>
                <w:color w:val="000000"/>
                <w:sz w:val="18"/>
                <w:szCs w:val="18"/>
                <w:lang w:val="en-AU" w:eastAsia="en-AU"/>
              </w:rPr>
            </w:pPr>
          </w:p>
        </w:tc>
        <w:tc>
          <w:tcPr>
            <w:tcW w:w="1639" w:type="dxa"/>
            <w:tcBorders>
              <w:top w:val="single" w:sz="4" w:space="0" w:color="auto"/>
              <w:left w:val="nil"/>
              <w:bottom w:val="single" w:sz="12" w:space="0" w:color="auto"/>
              <w:right w:val="nil"/>
            </w:tcBorders>
          </w:tcPr>
          <w:p w14:paraId="7FC4F2EF"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color w:val="000000"/>
                <w:sz w:val="18"/>
                <w:szCs w:val="18"/>
                <w:lang w:val="en-AU" w:eastAsia="en-AU"/>
              </w:rPr>
              <w:t>Coprostanol</w:t>
            </w:r>
            <w:proofErr w:type="spellEnd"/>
          </w:p>
        </w:tc>
        <w:tc>
          <w:tcPr>
            <w:tcW w:w="4570" w:type="dxa"/>
            <w:tcBorders>
              <w:top w:val="single" w:sz="4" w:space="0" w:color="auto"/>
              <w:left w:val="nil"/>
              <w:bottom w:val="single" w:sz="12" w:space="0" w:color="auto"/>
              <w:right w:val="nil"/>
            </w:tcBorders>
            <w:shd w:val="clear" w:color="auto" w:fill="auto"/>
          </w:tcPr>
          <w:p w14:paraId="41A8B316"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 xml:space="preserve">Cholesterol → </w:t>
            </w:r>
            <w:proofErr w:type="spellStart"/>
            <w:r w:rsidRPr="00FC31C5">
              <w:rPr>
                <w:rFonts w:eastAsia="Times New Roman" w:cstheme="minorHAnsi"/>
                <w:color w:val="000000"/>
                <w:sz w:val="18"/>
                <w:szCs w:val="18"/>
                <w:lang w:val="en-AU" w:eastAsia="en-AU"/>
              </w:rPr>
              <w:t>Coprostanol</w:t>
            </w:r>
            <w:proofErr w:type="spellEnd"/>
          </w:p>
        </w:tc>
        <w:tc>
          <w:tcPr>
            <w:tcW w:w="4394" w:type="dxa"/>
            <w:tcBorders>
              <w:top w:val="single" w:sz="4" w:space="0" w:color="auto"/>
              <w:left w:val="nil"/>
              <w:bottom w:val="single" w:sz="12" w:space="0" w:color="auto"/>
              <w:right w:val="nil"/>
            </w:tcBorders>
            <w:shd w:val="clear" w:color="auto" w:fill="auto"/>
          </w:tcPr>
          <w:p w14:paraId="7FEB1AFF" w14:textId="77777777" w:rsidR="000A2DCD" w:rsidRPr="00FC31C5" w:rsidRDefault="000A2DCD" w:rsidP="0069023B">
            <w:pPr>
              <w:spacing w:after="0" w:line="240" w:lineRule="auto"/>
              <w:rPr>
                <w:rFonts w:eastAsia="Times New Roman" w:cstheme="minorHAnsi"/>
                <w:color w:val="000000"/>
                <w:sz w:val="18"/>
                <w:szCs w:val="18"/>
                <w:lang w:val="en-AU" w:eastAsia="en-AU"/>
              </w:rPr>
            </w:pPr>
            <w:proofErr w:type="spellStart"/>
            <w:r w:rsidRPr="00FC31C5">
              <w:rPr>
                <w:rFonts w:eastAsia="Times New Roman" w:cstheme="minorHAnsi"/>
                <w:i/>
                <w:iCs/>
                <w:color w:val="000000"/>
                <w:sz w:val="18"/>
                <w:szCs w:val="18"/>
                <w:lang w:val="en-AU" w:eastAsia="en-AU"/>
              </w:rPr>
              <w:t>ismA</w:t>
            </w:r>
            <w:proofErr w:type="spellEnd"/>
            <w:r w:rsidRPr="00FC31C5">
              <w:rPr>
                <w:rFonts w:eastAsia="Times New Roman" w:cstheme="minorHAnsi"/>
                <w:color w:val="000000"/>
                <w:sz w:val="18"/>
                <w:szCs w:val="18"/>
                <w:lang w:val="en-AU" w:eastAsia="en-AU"/>
              </w:rPr>
              <w:t xml:space="preserve"> HMM</w:t>
            </w:r>
          </w:p>
        </w:tc>
        <w:tc>
          <w:tcPr>
            <w:tcW w:w="2697" w:type="dxa"/>
            <w:tcBorders>
              <w:top w:val="single" w:sz="4" w:space="0" w:color="auto"/>
              <w:left w:val="nil"/>
              <w:bottom w:val="single" w:sz="12" w:space="0" w:color="auto"/>
              <w:right w:val="nil"/>
            </w:tcBorders>
            <w:shd w:val="clear" w:color="auto" w:fill="auto"/>
          </w:tcPr>
          <w:p w14:paraId="797797D4" w14:textId="77777777" w:rsidR="000A2DCD" w:rsidRPr="00FC31C5" w:rsidRDefault="000A2DCD" w:rsidP="0069023B">
            <w:pPr>
              <w:spacing w:after="0" w:line="240" w:lineRule="auto"/>
              <w:rPr>
                <w:rFonts w:eastAsia="Times New Roman" w:cstheme="minorHAnsi"/>
                <w:color w:val="000000"/>
                <w:sz w:val="18"/>
                <w:szCs w:val="18"/>
                <w:lang w:val="en-AU" w:eastAsia="en-AU"/>
              </w:rPr>
            </w:pPr>
            <w:r w:rsidRPr="00FC31C5">
              <w:rPr>
                <w:rFonts w:eastAsia="Times New Roman" w:cstheme="minorHAnsi"/>
                <w:color w:val="000000"/>
                <w:sz w:val="18"/>
                <w:szCs w:val="18"/>
                <w:lang w:val="en-AU" w:eastAsia="en-AU"/>
              </w:rPr>
              <w:t>C</w:t>
            </w:r>
            <w:proofErr w:type="gramStart"/>
            <w:r w:rsidRPr="00FC31C5">
              <w:rPr>
                <w:rFonts w:eastAsia="Times New Roman" w:cstheme="minorHAnsi"/>
                <w:color w:val="000000"/>
                <w:sz w:val="18"/>
                <w:szCs w:val="18"/>
                <w:lang w:val="en-AU" w:eastAsia="en-AU"/>
              </w:rPr>
              <w:t>00187,C</w:t>
            </w:r>
            <w:proofErr w:type="gramEnd"/>
            <w:r w:rsidRPr="00FC31C5">
              <w:rPr>
                <w:rFonts w:eastAsia="Times New Roman" w:cstheme="minorHAnsi"/>
                <w:color w:val="000000"/>
                <w:sz w:val="18"/>
                <w:szCs w:val="18"/>
                <w:lang w:val="en-AU" w:eastAsia="en-AU"/>
              </w:rPr>
              <w:t>00599,C03091,</w:t>
            </w:r>
          </w:p>
        </w:tc>
      </w:tr>
    </w:tbl>
    <w:p w14:paraId="6201E291" w14:textId="77777777" w:rsidR="000A2DCD" w:rsidRPr="00D10C41" w:rsidRDefault="000A2DCD" w:rsidP="00D10C41">
      <w:pPr>
        <w:spacing w:after="0" w:line="240" w:lineRule="auto"/>
        <w:rPr>
          <w:rFonts w:cstheme="minorHAnsi"/>
          <w:sz w:val="18"/>
          <w:szCs w:val="18"/>
        </w:rPr>
      </w:pPr>
    </w:p>
    <w:p w14:paraId="7FF9DCBF" w14:textId="77777777" w:rsidR="00675F42" w:rsidRPr="00D10C41" w:rsidRDefault="00675F42" w:rsidP="00D10C41">
      <w:pPr>
        <w:tabs>
          <w:tab w:val="left" w:pos="5955"/>
        </w:tabs>
        <w:spacing w:after="0" w:line="240" w:lineRule="auto"/>
        <w:rPr>
          <w:rFonts w:cstheme="minorHAnsi"/>
          <w:sz w:val="18"/>
          <w:szCs w:val="18"/>
        </w:rPr>
      </w:pPr>
    </w:p>
    <w:p w14:paraId="3B56AA1F" w14:textId="77777777" w:rsidR="00675F42" w:rsidRPr="00D10C41" w:rsidRDefault="00675F42" w:rsidP="00D10C41">
      <w:pPr>
        <w:tabs>
          <w:tab w:val="left" w:pos="5955"/>
        </w:tabs>
        <w:spacing w:after="0" w:line="240" w:lineRule="auto"/>
        <w:rPr>
          <w:rFonts w:cstheme="minorHAnsi"/>
          <w:sz w:val="18"/>
          <w:szCs w:val="18"/>
        </w:rPr>
      </w:pPr>
    </w:p>
    <w:p w14:paraId="6FD68B01" w14:textId="77777777" w:rsidR="00675F42" w:rsidRPr="00D10C41" w:rsidRDefault="00675F42" w:rsidP="00D10C41">
      <w:pPr>
        <w:tabs>
          <w:tab w:val="left" w:pos="5955"/>
        </w:tabs>
        <w:spacing w:after="0" w:line="240" w:lineRule="auto"/>
        <w:rPr>
          <w:rFonts w:cstheme="minorHAnsi"/>
          <w:sz w:val="18"/>
          <w:szCs w:val="18"/>
        </w:rPr>
      </w:pPr>
    </w:p>
    <w:p w14:paraId="78224EAB" w14:textId="149FA5A5" w:rsidR="00675F42" w:rsidRPr="00D10C41" w:rsidRDefault="00675F42" w:rsidP="00D10C41">
      <w:pPr>
        <w:tabs>
          <w:tab w:val="left" w:pos="5955"/>
        </w:tabs>
        <w:spacing w:after="0" w:line="240" w:lineRule="auto"/>
        <w:rPr>
          <w:rFonts w:cstheme="minorHAnsi"/>
          <w:sz w:val="18"/>
          <w:szCs w:val="18"/>
        </w:rPr>
        <w:sectPr w:rsidR="00675F42" w:rsidRPr="00D10C41" w:rsidSect="00C96311">
          <w:pgSz w:w="15840" w:h="12240" w:orient="landscape"/>
          <w:pgMar w:top="720" w:right="720" w:bottom="720" w:left="720" w:header="720" w:footer="720" w:gutter="0"/>
          <w:cols w:space="720"/>
          <w:docGrid w:linePitch="360"/>
        </w:sectPr>
      </w:pPr>
    </w:p>
    <w:p w14:paraId="4DB84006" w14:textId="77777777" w:rsidR="00675F42" w:rsidRPr="00D10C41" w:rsidRDefault="00675F42" w:rsidP="00D10C41">
      <w:pPr>
        <w:spacing w:after="0" w:line="240" w:lineRule="auto"/>
        <w:rPr>
          <w:rFonts w:cstheme="minorHAnsi"/>
          <w:b/>
          <w:bCs/>
          <w:sz w:val="18"/>
          <w:szCs w:val="18"/>
        </w:rPr>
      </w:pPr>
      <w:r w:rsidRPr="00D10C41">
        <w:rPr>
          <w:rFonts w:cstheme="minorHAnsi"/>
          <w:noProof/>
          <w:sz w:val="18"/>
          <w:szCs w:val="18"/>
        </w:rPr>
        <w:lastRenderedPageBreak/>
        <w:drawing>
          <wp:inline distT="0" distB="0" distL="0" distR="0" wp14:anchorId="457F5C9C" wp14:editId="388CA530">
            <wp:extent cx="5942704" cy="4937760"/>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2704" cy="4937760"/>
                    </a:xfrm>
                    <a:prstGeom prst="rect">
                      <a:avLst/>
                    </a:prstGeom>
                  </pic:spPr>
                </pic:pic>
              </a:graphicData>
            </a:graphic>
          </wp:inline>
        </w:drawing>
      </w:r>
    </w:p>
    <w:p w14:paraId="7319776F" w14:textId="4AEB3976" w:rsidR="00D10C41" w:rsidRPr="00D10C41" w:rsidRDefault="00D10C41" w:rsidP="00D10C41">
      <w:pPr>
        <w:spacing w:after="0" w:line="240" w:lineRule="auto"/>
        <w:rPr>
          <w:rFonts w:cstheme="minorHAnsi"/>
          <w:sz w:val="18"/>
          <w:szCs w:val="18"/>
        </w:rPr>
      </w:pPr>
      <w:r w:rsidRPr="00D10C41">
        <w:rPr>
          <w:rFonts w:cstheme="minorHAnsi"/>
          <w:b/>
          <w:bCs/>
          <w:sz w:val="18"/>
          <w:szCs w:val="18"/>
        </w:rPr>
        <w:t>Fig</w:t>
      </w:r>
      <w:r w:rsidR="00B4252E">
        <w:rPr>
          <w:rFonts w:cstheme="minorHAnsi"/>
          <w:b/>
          <w:bCs/>
          <w:sz w:val="18"/>
          <w:szCs w:val="18"/>
        </w:rPr>
        <w:t>. S</w:t>
      </w:r>
      <w:r w:rsidRPr="00D10C41">
        <w:rPr>
          <w:rFonts w:cstheme="minorHAnsi"/>
          <w:b/>
          <w:bCs/>
          <w:sz w:val="18"/>
          <w:szCs w:val="18"/>
        </w:rPr>
        <w:t>1</w:t>
      </w:r>
      <w:r w:rsidRPr="00D10C41">
        <w:rPr>
          <w:rFonts w:cstheme="minorHAnsi"/>
          <w:sz w:val="18"/>
          <w:szCs w:val="18"/>
        </w:rPr>
        <w:t xml:space="preserve"> 16S rRNA gene amplicon diversity metrics and community profiles of raw and enriched milk. The RDA ordination (A) highlights differences in the composition of bacterial communities between treatments as represented by Hellinger-transformed OTU relative abundances. The ordination was constrained by the significant factors diet and milk type. Ellipses indicate the 95% confidence intervals of each treatment group. The bar graphs (B) display the alpha diversity of bacterial communities as represented by the average number of observed OTUs and average Shannon diversity index per treatment, along with their 95% confidence intervals. Letters above the bars indicate significantly similar communities based on Tukey’s HSD (p &lt; 0.05). The heatmap (C) displays the Hellinger-transformed OTU relative abundances of OTUs with ≥1.0% relative abundance in at least one sample. OTUs are grouped alphabetically by decreasing taxonomic rank.</w:t>
      </w:r>
    </w:p>
    <w:p w14:paraId="7198D604" w14:textId="470F2595" w:rsidR="00675F42" w:rsidRPr="00D10C41" w:rsidRDefault="00675F42" w:rsidP="00D10C41">
      <w:pPr>
        <w:spacing w:after="0" w:line="240" w:lineRule="auto"/>
        <w:rPr>
          <w:rFonts w:cstheme="minorHAnsi"/>
          <w:sz w:val="18"/>
          <w:szCs w:val="18"/>
        </w:rPr>
      </w:pPr>
    </w:p>
    <w:p w14:paraId="2B21959A" w14:textId="77777777" w:rsidR="00D42706" w:rsidRPr="00D10C41" w:rsidRDefault="00D42706" w:rsidP="00D10C41">
      <w:pPr>
        <w:spacing w:after="0" w:line="240" w:lineRule="auto"/>
        <w:rPr>
          <w:rFonts w:cstheme="minorHAnsi"/>
          <w:sz w:val="18"/>
          <w:szCs w:val="18"/>
        </w:rPr>
      </w:pPr>
    </w:p>
    <w:p w14:paraId="06B611BD" w14:textId="77777777" w:rsidR="00675F42" w:rsidRPr="00D10C41" w:rsidRDefault="00675F42" w:rsidP="00D10C41">
      <w:pPr>
        <w:spacing w:after="0" w:line="240" w:lineRule="auto"/>
        <w:rPr>
          <w:rFonts w:cstheme="minorHAnsi"/>
          <w:color w:val="2F5496" w:themeColor="accent1" w:themeShade="BF"/>
          <w:sz w:val="18"/>
          <w:szCs w:val="18"/>
        </w:rPr>
      </w:pPr>
      <w:r w:rsidRPr="00D10C41">
        <w:rPr>
          <w:rFonts w:cstheme="minorHAnsi"/>
          <w:noProof/>
          <w:color w:val="2F5496" w:themeColor="accent1" w:themeShade="BF"/>
          <w:sz w:val="18"/>
          <w:szCs w:val="18"/>
        </w:rPr>
        <w:drawing>
          <wp:inline distT="0" distB="0" distL="0" distR="0" wp14:anchorId="6FC7C717" wp14:editId="16CB2CFC">
            <wp:extent cx="8229600" cy="4325112"/>
            <wp:effectExtent l="0" t="0" r="0" b="0"/>
            <wp:docPr id="3" name="Picture 3"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video gam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229600" cy="4325112"/>
                    </a:xfrm>
                    <a:prstGeom prst="rect">
                      <a:avLst/>
                    </a:prstGeom>
                  </pic:spPr>
                </pic:pic>
              </a:graphicData>
            </a:graphic>
          </wp:inline>
        </w:drawing>
      </w:r>
    </w:p>
    <w:p w14:paraId="7EE6A96D" w14:textId="77777777" w:rsidR="00B4252E" w:rsidRDefault="00B4252E" w:rsidP="00D10C41">
      <w:pPr>
        <w:spacing w:after="0" w:line="240" w:lineRule="auto"/>
        <w:rPr>
          <w:rFonts w:cstheme="minorHAnsi"/>
          <w:b/>
          <w:bCs/>
          <w:sz w:val="18"/>
          <w:szCs w:val="18"/>
        </w:rPr>
      </w:pPr>
    </w:p>
    <w:p w14:paraId="1CD4A9FA" w14:textId="443BD1A5" w:rsidR="00D10C41" w:rsidRPr="00D10C41" w:rsidRDefault="00D10C41" w:rsidP="00D10C41">
      <w:pPr>
        <w:spacing w:after="0" w:line="240" w:lineRule="auto"/>
        <w:rPr>
          <w:rFonts w:cstheme="minorHAnsi"/>
          <w:sz w:val="18"/>
          <w:szCs w:val="18"/>
        </w:rPr>
      </w:pPr>
      <w:r w:rsidRPr="00D10C41">
        <w:rPr>
          <w:rFonts w:cstheme="minorHAnsi"/>
          <w:b/>
          <w:bCs/>
          <w:sz w:val="18"/>
          <w:szCs w:val="18"/>
        </w:rPr>
        <w:t>Fig</w:t>
      </w:r>
      <w:r w:rsidR="00B4252E">
        <w:rPr>
          <w:rFonts w:cstheme="minorHAnsi"/>
          <w:b/>
          <w:bCs/>
          <w:sz w:val="18"/>
          <w:szCs w:val="18"/>
        </w:rPr>
        <w:t>. S</w:t>
      </w:r>
      <w:r w:rsidRPr="00D10C41">
        <w:rPr>
          <w:rFonts w:cstheme="minorHAnsi"/>
          <w:b/>
          <w:bCs/>
          <w:sz w:val="18"/>
          <w:szCs w:val="18"/>
        </w:rPr>
        <w:t>2</w:t>
      </w:r>
      <w:r w:rsidRPr="00D10C41">
        <w:rPr>
          <w:rFonts w:cstheme="minorHAnsi"/>
          <w:sz w:val="18"/>
          <w:szCs w:val="18"/>
        </w:rPr>
        <w:t xml:space="preserve"> </w:t>
      </w:r>
      <w:proofErr w:type="spellStart"/>
      <w:r w:rsidRPr="00D10C41">
        <w:rPr>
          <w:rFonts w:cstheme="minorHAnsi"/>
          <w:sz w:val="18"/>
          <w:szCs w:val="18"/>
        </w:rPr>
        <w:t>PCoAs</w:t>
      </w:r>
      <w:proofErr w:type="spellEnd"/>
      <w:r w:rsidRPr="00D10C41">
        <w:rPr>
          <w:rFonts w:cstheme="minorHAnsi"/>
          <w:sz w:val="18"/>
          <w:szCs w:val="18"/>
        </w:rPr>
        <w:t xml:space="preserve"> of Raw vs Enriched MAG variant ANI distance matrices. MAG IDs are listed above each biplot, and PERMANOVA p-values are listed within each biplot. Colored dots are individual samples, and ellipses represent standard deviation for each sample set.</w:t>
      </w:r>
    </w:p>
    <w:p w14:paraId="196826BC" w14:textId="77777777" w:rsidR="004E27D2" w:rsidRPr="00D10C41" w:rsidRDefault="004E27D2" w:rsidP="00D10C41">
      <w:pPr>
        <w:spacing w:after="0" w:line="240" w:lineRule="auto"/>
        <w:rPr>
          <w:rFonts w:cstheme="minorHAnsi"/>
          <w:color w:val="44546A" w:themeColor="text2"/>
          <w:sz w:val="18"/>
          <w:szCs w:val="18"/>
        </w:rPr>
        <w:sectPr w:rsidR="004E27D2" w:rsidRPr="00D10C41" w:rsidSect="00675F42">
          <w:pgSz w:w="15840" w:h="12240" w:orient="landscape"/>
          <w:pgMar w:top="1440" w:right="1440" w:bottom="1440" w:left="1440" w:header="720" w:footer="720" w:gutter="0"/>
          <w:cols w:space="720"/>
          <w:docGrid w:linePitch="360"/>
        </w:sectPr>
      </w:pPr>
    </w:p>
    <w:p w14:paraId="6A5FE10A" w14:textId="77777777" w:rsidR="001E79E3" w:rsidRPr="00D10C41" w:rsidRDefault="001E79E3" w:rsidP="00D10C41">
      <w:pPr>
        <w:keepNext/>
        <w:spacing w:after="0" w:line="240" w:lineRule="auto"/>
        <w:rPr>
          <w:rFonts w:cstheme="minorHAnsi"/>
          <w:sz w:val="18"/>
          <w:szCs w:val="18"/>
        </w:rPr>
      </w:pPr>
      <w:r w:rsidRPr="00D10C41">
        <w:rPr>
          <w:rFonts w:cstheme="minorHAnsi"/>
          <w:noProof/>
          <w:sz w:val="18"/>
          <w:szCs w:val="18"/>
        </w:rPr>
        <w:lastRenderedPageBreak/>
        <w:drawing>
          <wp:inline distT="0" distB="0" distL="0" distR="0" wp14:anchorId="4117AD4A" wp14:editId="5B81B2E8">
            <wp:extent cx="2743200" cy="30259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43200" cy="3025925"/>
                    </a:xfrm>
                    <a:prstGeom prst="rect">
                      <a:avLst/>
                    </a:prstGeom>
                  </pic:spPr>
                </pic:pic>
              </a:graphicData>
            </a:graphic>
          </wp:inline>
        </w:drawing>
      </w:r>
    </w:p>
    <w:p w14:paraId="3435695E" w14:textId="77777777" w:rsidR="00B4252E" w:rsidRDefault="00B4252E" w:rsidP="00D10C41">
      <w:pPr>
        <w:spacing w:after="0" w:line="240" w:lineRule="auto"/>
        <w:rPr>
          <w:rFonts w:cstheme="minorHAnsi"/>
          <w:b/>
          <w:bCs/>
          <w:sz w:val="18"/>
          <w:szCs w:val="18"/>
        </w:rPr>
      </w:pPr>
    </w:p>
    <w:p w14:paraId="7C4B588B" w14:textId="7BBC145D" w:rsidR="00D10C41" w:rsidRDefault="00D10C41" w:rsidP="00D10C41">
      <w:pPr>
        <w:spacing w:after="0" w:line="240" w:lineRule="auto"/>
        <w:rPr>
          <w:rFonts w:cstheme="minorHAnsi"/>
          <w:sz w:val="18"/>
          <w:szCs w:val="18"/>
        </w:rPr>
      </w:pPr>
      <w:r w:rsidRPr="00D10C41">
        <w:rPr>
          <w:rFonts w:cstheme="minorHAnsi"/>
          <w:b/>
          <w:bCs/>
          <w:sz w:val="18"/>
          <w:szCs w:val="18"/>
        </w:rPr>
        <w:t>Fig</w:t>
      </w:r>
      <w:r w:rsidR="00B4252E">
        <w:rPr>
          <w:rFonts w:cstheme="minorHAnsi"/>
          <w:b/>
          <w:bCs/>
          <w:sz w:val="18"/>
          <w:szCs w:val="18"/>
        </w:rPr>
        <w:t>. S</w:t>
      </w:r>
      <w:r w:rsidRPr="00D10C41">
        <w:rPr>
          <w:rFonts w:cstheme="minorHAnsi"/>
          <w:b/>
          <w:bCs/>
          <w:sz w:val="18"/>
          <w:szCs w:val="18"/>
        </w:rPr>
        <w:t>3</w:t>
      </w:r>
      <w:r w:rsidRPr="00D10C41">
        <w:rPr>
          <w:rFonts w:cstheme="minorHAnsi"/>
          <w:sz w:val="18"/>
          <w:szCs w:val="18"/>
        </w:rPr>
        <w:t xml:space="preserve"> Total reads distribution bar graph showing the average percent distribution of A) Bacteria and </w:t>
      </w:r>
      <w:r w:rsidRPr="00D10C41">
        <w:rPr>
          <w:rFonts w:cstheme="minorHAnsi"/>
          <w:i/>
          <w:iCs/>
          <w:sz w:val="18"/>
          <w:szCs w:val="18"/>
        </w:rPr>
        <w:t>Mus musculus</w:t>
      </w:r>
      <w:r w:rsidRPr="00D10C41">
        <w:rPr>
          <w:rFonts w:cstheme="minorHAnsi"/>
          <w:sz w:val="18"/>
          <w:szCs w:val="18"/>
        </w:rPr>
        <w:t>, and B) other minor kingdoms from all samples.</w:t>
      </w:r>
    </w:p>
    <w:p w14:paraId="3430BFC8" w14:textId="4D3A259C" w:rsidR="00337C02" w:rsidRDefault="00337C02" w:rsidP="00D10C41">
      <w:pPr>
        <w:spacing w:after="0" w:line="240" w:lineRule="auto"/>
        <w:rPr>
          <w:rFonts w:cstheme="minorHAnsi"/>
          <w:sz w:val="18"/>
          <w:szCs w:val="18"/>
        </w:rPr>
      </w:pPr>
    </w:p>
    <w:p w14:paraId="4AC1B63A" w14:textId="04789FC6" w:rsidR="00337C02" w:rsidRDefault="00337C02" w:rsidP="00D10C41">
      <w:pPr>
        <w:spacing w:after="0" w:line="240" w:lineRule="auto"/>
        <w:rPr>
          <w:rFonts w:cstheme="minorHAnsi"/>
          <w:sz w:val="18"/>
          <w:szCs w:val="18"/>
        </w:rPr>
      </w:pPr>
    </w:p>
    <w:p w14:paraId="22961419" w14:textId="728DBA27" w:rsidR="00337C02" w:rsidRDefault="00337C02" w:rsidP="00D10C41">
      <w:pPr>
        <w:spacing w:after="0" w:line="240" w:lineRule="auto"/>
        <w:rPr>
          <w:rFonts w:cstheme="minorHAnsi"/>
          <w:sz w:val="18"/>
          <w:szCs w:val="18"/>
        </w:rPr>
      </w:pPr>
    </w:p>
    <w:p w14:paraId="422B576A" w14:textId="13C5510E" w:rsidR="00337C02" w:rsidRDefault="00337C02" w:rsidP="00D10C41">
      <w:pPr>
        <w:spacing w:after="0" w:line="240" w:lineRule="auto"/>
        <w:rPr>
          <w:rFonts w:cstheme="minorHAnsi"/>
          <w:sz w:val="18"/>
          <w:szCs w:val="18"/>
        </w:rPr>
      </w:pPr>
    </w:p>
    <w:p w14:paraId="13C34DDF" w14:textId="77777777" w:rsidR="00337C02" w:rsidRPr="00D10C41" w:rsidRDefault="00337C02" w:rsidP="00D10C41">
      <w:pPr>
        <w:spacing w:after="0" w:line="240" w:lineRule="auto"/>
        <w:rPr>
          <w:rFonts w:cstheme="minorHAnsi"/>
          <w:sz w:val="18"/>
          <w:szCs w:val="18"/>
        </w:rPr>
      </w:pPr>
    </w:p>
    <w:p w14:paraId="6D2091B5" w14:textId="2B9D671F" w:rsidR="004E27D2" w:rsidRPr="00D10C41" w:rsidRDefault="004E27D2" w:rsidP="00D10C41">
      <w:pPr>
        <w:spacing w:after="0" w:line="240" w:lineRule="auto"/>
        <w:rPr>
          <w:rFonts w:cstheme="minorHAnsi"/>
          <w:sz w:val="18"/>
          <w:szCs w:val="18"/>
        </w:rPr>
      </w:pPr>
      <w:r w:rsidRPr="00D10C41">
        <w:rPr>
          <w:rFonts w:cstheme="minorHAnsi"/>
          <w:noProof/>
          <w:sz w:val="18"/>
          <w:szCs w:val="18"/>
        </w:rPr>
        <w:lastRenderedPageBreak/>
        <w:drawing>
          <wp:inline distT="0" distB="0" distL="0" distR="0" wp14:anchorId="2A4DA83F" wp14:editId="7A96274E">
            <wp:extent cx="5943599" cy="4552968"/>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599" cy="4552968"/>
                    </a:xfrm>
                    <a:prstGeom prst="rect">
                      <a:avLst/>
                    </a:prstGeom>
                  </pic:spPr>
                </pic:pic>
              </a:graphicData>
            </a:graphic>
          </wp:inline>
        </w:drawing>
      </w:r>
    </w:p>
    <w:p w14:paraId="5F24D6D5" w14:textId="77777777" w:rsidR="00B4252E" w:rsidRDefault="00B4252E" w:rsidP="00D10C41">
      <w:pPr>
        <w:spacing w:after="0" w:line="240" w:lineRule="auto"/>
        <w:rPr>
          <w:rFonts w:cstheme="minorHAnsi"/>
          <w:b/>
          <w:bCs/>
          <w:sz w:val="18"/>
          <w:szCs w:val="18"/>
        </w:rPr>
      </w:pPr>
    </w:p>
    <w:p w14:paraId="2565FAAB" w14:textId="68944C4C" w:rsidR="00D10C41" w:rsidRPr="00D10C41" w:rsidRDefault="00D10C41" w:rsidP="00D10C41">
      <w:pPr>
        <w:spacing w:after="0" w:line="240" w:lineRule="auto"/>
        <w:rPr>
          <w:rFonts w:cstheme="minorHAnsi"/>
          <w:sz w:val="18"/>
          <w:szCs w:val="18"/>
        </w:rPr>
      </w:pPr>
      <w:r w:rsidRPr="00D10C41">
        <w:rPr>
          <w:rFonts w:cstheme="minorHAnsi"/>
          <w:b/>
          <w:bCs/>
          <w:sz w:val="18"/>
          <w:szCs w:val="18"/>
        </w:rPr>
        <w:t>Fig</w:t>
      </w:r>
      <w:r w:rsidR="00B4252E">
        <w:rPr>
          <w:rFonts w:cstheme="minorHAnsi"/>
          <w:b/>
          <w:bCs/>
          <w:sz w:val="18"/>
          <w:szCs w:val="18"/>
        </w:rPr>
        <w:t>. S</w:t>
      </w:r>
      <w:r w:rsidRPr="00D10C41">
        <w:rPr>
          <w:rFonts w:cstheme="minorHAnsi"/>
          <w:b/>
          <w:bCs/>
          <w:sz w:val="18"/>
          <w:szCs w:val="18"/>
        </w:rPr>
        <w:t>4</w:t>
      </w:r>
      <w:r w:rsidRPr="00D10C41">
        <w:rPr>
          <w:rFonts w:cstheme="minorHAnsi"/>
          <w:sz w:val="18"/>
          <w:szCs w:val="18"/>
        </w:rPr>
        <w:t xml:space="preserve"> Distribution of central carbohydrate, amino acid, lipid, and energy metabolism pathways. A) CCA of Hellinger-transformed trait abundances. Colored circles are milk samples, ellipses are the CI95 of sample groups, and grey +s are genes. Vectors of significant (p &lt; 0.03) standardized metabolite abundances are mapped onto CCA as </w:t>
      </w:r>
      <w:proofErr w:type="spellStart"/>
      <w:r w:rsidRPr="00D10C41">
        <w:rPr>
          <w:rFonts w:cstheme="minorHAnsi"/>
          <w:sz w:val="18"/>
          <w:szCs w:val="18"/>
        </w:rPr>
        <w:t>Xs</w:t>
      </w:r>
      <w:proofErr w:type="spellEnd"/>
      <w:r w:rsidRPr="00D10C41">
        <w:rPr>
          <w:rFonts w:cstheme="minorHAnsi"/>
          <w:sz w:val="18"/>
          <w:szCs w:val="18"/>
        </w:rPr>
        <w:t xml:space="preserve"> colored by classification. B) The count of indicator central metabolic pathways (by class) in HFD and LFD milk, as well as those present in Both but not significantly aligned. C) Presence of indicator central metabolic pathways across all MAGs. MAGs are clustered by profile similarity, and the associated dendrogram is plotted above the heatmap. Pathway profiles are also clustered by similarity, and then regrouped by class. Major and dominant MAGs are in bold.</w:t>
      </w:r>
    </w:p>
    <w:p w14:paraId="5089E169" w14:textId="4221CA98" w:rsidR="004E27D2" w:rsidRPr="00D10C41" w:rsidRDefault="004E27D2" w:rsidP="00D10C41">
      <w:pPr>
        <w:spacing w:after="0" w:line="240" w:lineRule="auto"/>
        <w:rPr>
          <w:rFonts w:cstheme="minorHAnsi"/>
          <w:sz w:val="18"/>
          <w:szCs w:val="18"/>
        </w:rPr>
      </w:pPr>
    </w:p>
    <w:sectPr w:rsidR="004E27D2" w:rsidRPr="00D10C41" w:rsidSect="004E27D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877EE" w14:textId="77777777" w:rsidR="003A40A5" w:rsidRDefault="003A40A5" w:rsidP="0010060C">
      <w:pPr>
        <w:spacing w:after="0" w:line="240" w:lineRule="auto"/>
      </w:pPr>
      <w:r>
        <w:separator/>
      </w:r>
    </w:p>
  </w:endnote>
  <w:endnote w:type="continuationSeparator" w:id="0">
    <w:p w14:paraId="5AE2CB44" w14:textId="77777777" w:rsidR="003A40A5" w:rsidRDefault="003A40A5" w:rsidP="00100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5C638" w14:textId="77777777" w:rsidR="00B4252E" w:rsidRDefault="00B425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EC939" w14:textId="77777777" w:rsidR="00B4252E" w:rsidRDefault="00B425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1C796" w14:textId="77777777" w:rsidR="00B4252E" w:rsidRDefault="00B425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2BC93" w14:textId="77777777" w:rsidR="003A40A5" w:rsidRDefault="003A40A5" w:rsidP="0010060C">
      <w:pPr>
        <w:spacing w:after="0" w:line="240" w:lineRule="auto"/>
      </w:pPr>
      <w:r>
        <w:separator/>
      </w:r>
    </w:p>
  </w:footnote>
  <w:footnote w:type="continuationSeparator" w:id="0">
    <w:p w14:paraId="240618F3" w14:textId="77777777" w:rsidR="003A40A5" w:rsidRDefault="003A40A5" w:rsidP="001006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26F53" w14:textId="77777777" w:rsidR="00B4252E" w:rsidRDefault="00B425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2309B" w14:textId="77777777" w:rsidR="00B4252E" w:rsidRDefault="00B425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528AA" w14:textId="77777777" w:rsidR="00B4252E" w:rsidRDefault="00B425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F42"/>
    <w:rsid w:val="00003292"/>
    <w:rsid w:val="00043E65"/>
    <w:rsid w:val="000A2DCD"/>
    <w:rsid w:val="0010060C"/>
    <w:rsid w:val="00104FA5"/>
    <w:rsid w:val="001E79E3"/>
    <w:rsid w:val="00220B44"/>
    <w:rsid w:val="0022424D"/>
    <w:rsid w:val="003020B7"/>
    <w:rsid w:val="00337C02"/>
    <w:rsid w:val="00352E56"/>
    <w:rsid w:val="00355CD1"/>
    <w:rsid w:val="003A40A5"/>
    <w:rsid w:val="004643BE"/>
    <w:rsid w:val="00493E49"/>
    <w:rsid w:val="0049734D"/>
    <w:rsid w:val="004E27D2"/>
    <w:rsid w:val="005D7880"/>
    <w:rsid w:val="005F0B27"/>
    <w:rsid w:val="00633731"/>
    <w:rsid w:val="00675F42"/>
    <w:rsid w:val="00697622"/>
    <w:rsid w:val="0075470C"/>
    <w:rsid w:val="007866A3"/>
    <w:rsid w:val="0097714C"/>
    <w:rsid w:val="00A3575A"/>
    <w:rsid w:val="00AF1F2F"/>
    <w:rsid w:val="00B4252E"/>
    <w:rsid w:val="00BA7D26"/>
    <w:rsid w:val="00C27466"/>
    <w:rsid w:val="00C506B2"/>
    <w:rsid w:val="00C6070D"/>
    <w:rsid w:val="00D10107"/>
    <w:rsid w:val="00D10C41"/>
    <w:rsid w:val="00D16155"/>
    <w:rsid w:val="00D42706"/>
    <w:rsid w:val="00E11DB7"/>
    <w:rsid w:val="00EA1534"/>
    <w:rsid w:val="00EB3BEE"/>
    <w:rsid w:val="00F82029"/>
    <w:rsid w:val="00FC31C5"/>
    <w:rsid w:val="00FE1566"/>
    <w:rsid w:val="00FE6F0B"/>
    <w:rsid w:val="00FF1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3DC011"/>
  <w15:chartTrackingRefBased/>
  <w15:docId w15:val="{E8C75E1A-493C-415D-B2C0-B188EC1FD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F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5F42"/>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75F42"/>
    <w:rPr>
      <w:sz w:val="16"/>
      <w:szCs w:val="16"/>
    </w:rPr>
  </w:style>
  <w:style w:type="paragraph" w:styleId="CommentText">
    <w:name w:val="annotation text"/>
    <w:basedOn w:val="Normal"/>
    <w:link w:val="CommentTextChar"/>
    <w:uiPriority w:val="99"/>
    <w:semiHidden/>
    <w:unhideWhenUsed/>
    <w:rsid w:val="00675F42"/>
    <w:pPr>
      <w:spacing w:line="240" w:lineRule="auto"/>
    </w:pPr>
    <w:rPr>
      <w:sz w:val="20"/>
      <w:szCs w:val="20"/>
    </w:rPr>
  </w:style>
  <w:style w:type="character" w:customStyle="1" w:styleId="CommentTextChar">
    <w:name w:val="Comment Text Char"/>
    <w:basedOn w:val="DefaultParagraphFont"/>
    <w:link w:val="CommentText"/>
    <w:uiPriority w:val="99"/>
    <w:semiHidden/>
    <w:rsid w:val="00675F42"/>
    <w:rPr>
      <w:sz w:val="20"/>
      <w:szCs w:val="20"/>
    </w:rPr>
  </w:style>
  <w:style w:type="paragraph" w:styleId="Caption">
    <w:name w:val="caption"/>
    <w:basedOn w:val="Normal"/>
    <w:next w:val="Normal"/>
    <w:uiPriority w:val="35"/>
    <w:unhideWhenUsed/>
    <w:qFormat/>
    <w:rsid w:val="00A3575A"/>
    <w:pPr>
      <w:spacing w:after="200" w:line="240" w:lineRule="auto"/>
    </w:pPr>
    <w:rPr>
      <w:i/>
      <w:iCs/>
      <w:color w:val="44546A" w:themeColor="text2"/>
      <w:sz w:val="18"/>
      <w:szCs w:val="18"/>
    </w:rPr>
  </w:style>
  <w:style w:type="paragraph" w:styleId="Header">
    <w:name w:val="header"/>
    <w:basedOn w:val="Normal"/>
    <w:link w:val="HeaderChar"/>
    <w:uiPriority w:val="99"/>
    <w:unhideWhenUsed/>
    <w:rsid w:val="001006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060C"/>
  </w:style>
  <w:style w:type="paragraph" w:styleId="Footer">
    <w:name w:val="footer"/>
    <w:basedOn w:val="Normal"/>
    <w:link w:val="FooterChar"/>
    <w:uiPriority w:val="99"/>
    <w:unhideWhenUsed/>
    <w:rsid w:val="001006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6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image" Target="media/image4.png"/><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1731</Words>
  <Characters>9868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Paul Dennis</cp:lastModifiedBy>
  <cp:revision>3</cp:revision>
  <dcterms:created xsi:type="dcterms:W3CDTF">2023-01-13T03:39:00Z</dcterms:created>
  <dcterms:modified xsi:type="dcterms:W3CDTF">2023-01-13T03:48:00Z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2023-01-13T03:32:41Z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14d779f8-8948-430b-aaa2-ff79bfcd3ec2</vt:lpwstr>
  </property>
  <property fmtid="{D5CDD505-2E9C-101B-9397-08002B2CF9AE}" pid="8" name="MSIP_Label_0f488380-630a-4f55-a077-a19445e3f360_ContentBits">
    <vt:lpwstr>0</vt:lpwstr>
  </property>
</Properties>
</file>