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C9550" w14:textId="71D24E1E" w:rsidR="00032596" w:rsidRPr="00060485" w:rsidRDefault="00032596" w:rsidP="00CD241B">
      <w:pPr>
        <w:pStyle w:val="Ttulo"/>
        <w:spacing w:before="0" w:after="0" w:line="360" w:lineRule="auto"/>
        <w:rPr>
          <w:rFonts w:eastAsia="Dotum"/>
          <w:bCs/>
          <w:sz w:val="28"/>
          <w:szCs w:val="28"/>
          <w:lang w:val="en-US"/>
        </w:rPr>
      </w:pPr>
      <w:r w:rsidRPr="00060485">
        <w:rPr>
          <w:rFonts w:eastAsia="Dotum"/>
          <w:bCs/>
          <w:sz w:val="28"/>
          <w:szCs w:val="28"/>
          <w:lang w:val="en-US"/>
        </w:rPr>
        <w:t>SUPPLEMENTARY MATERIAL</w:t>
      </w:r>
    </w:p>
    <w:p w14:paraId="695BCE3A" w14:textId="7BC3AC1B" w:rsidR="00032596" w:rsidRPr="00BD6A0E" w:rsidRDefault="00032596" w:rsidP="00060485">
      <w:pPr>
        <w:pStyle w:val="Ttulo1"/>
        <w:numPr>
          <w:ilvl w:val="0"/>
          <w:numId w:val="1"/>
        </w:numPr>
        <w:spacing w:line="276" w:lineRule="auto"/>
      </w:pPr>
      <w:bookmarkStart w:id="0" w:name="_5z4xqkk4vd6f" w:colFirst="0" w:colLast="0"/>
      <w:bookmarkStart w:id="1" w:name="_Toc127954094"/>
      <w:bookmarkEnd w:id="0"/>
      <w:r w:rsidRPr="00BD6A0E">
        <w:t>Model details and derivation of the basic reproduction number (</w:t>
      </w:r>
      <w:r w:rsidRPr="00BD6A0E">
        <w:rPr>
          <w:i/>
          <w:iCs/>
        </w:rPr>
        <w:t>R</w:t>
      </w:r>
      <w:r w:rsidRPr="00BD6A0E">
        <w:rPr>
          <w:i/>
          <w:iCs/>
          <w:vertAlign w:val="subscript"/>
        </w:rPr>
        <w:t>0</w:t>
      </w:r>
      <w:r w:rsidRPr="00BD6A0E">
        <w:t>)</w:t>
      </w:r>
      <w:bookmarkEnd w:id="1"/>
    </w:p>
    <w:p w14:paraId="0834B04A" w14:textId="1E329509" w:rsidR="000F5040" w:rsidRPr="00BD6A0E" w:rsidRDefault="000F5040" w:rsidP="00BD6A0E">
      <w:pPr>
        <w:jc w:val="both"/>
        <w:rPr>
          <w:rFonts w:ascii="Calibri" w:eastAsia="Dotum" w:hAnsi="Calibri" w:cs="Calibri"/>
          <w:sz w:val="21"/>
          <w:szCs w:val="21"/>
        </w:rPr>
      </w:pPr>
      <w:r w:rsidRPr="00BD6A0E">
        <w:rPr>
          <w:rFonts w:ascii="Calibri" w:eastAsia="Dotum" w:hAnsi="Calibri" w:cs="Calibri"/>
          <w:sz w:val="21"/>
          <w:szCs w:val="21"/>
        </w:rPr>
        <w:t>We incorporated WNV transmission dynamics between three different vector type</w:t>
      </w:r>
      <w:r w:rsidR="00032C11" w:rsidRPr="00BD6A0E">
        <w:rPr>
          <w:rFonts w:ascii="Calibri" w:eastAsia="Dotum" w:hAnsi="Calibri" w:cs="Calibri"/>
          <w:sz w:val="21"/>
          <w:szCs w:val="21"/>
        </w:rPr>
        <w:t>s</w:t>
      </w:r>
      <w:r w:rsidRPr="00BD6A0E">
        <w:rPr>
          <w:rFonts w:ascii="Calibri" w:eastAsia="Dotum" w:hAnsi="Calibri" w:cs="Calibri"/>
          <w:sz w:val="21"/>
          <w:szCs w:val="21"/>
        </w:rPr>
        <w:t xml:space="preserve">, </w:t>
      </w:r>
      <w:r w:rsidRPr="00BD6A0E">
        <w:rPr>
          <w:rFonts w:ascii="Calibri" w:eastAsia="Dotum" w:hAnsi="Calibri" w:cs="Calibri"/>
          <w:i/>
          <w:sz w:val="21"/>
          <w:szCs w:val="21"/>
        </w:rPr>
        <w:t>pipiens</w:t>
      </w:r>
      <w:r w:rsidRPr="00BD6A0E">
        <w:rPr>
          <w:rFonts w:ascii="Calibri" w:eastAsia="Dotum" w:hAnsi="Calibri" w:cs="Calibri"/>
          <w:sz w:val="21"/>
          <w:szCs w:val="21"/>
        </w:rPr>
        <w:t xml:space="preserve"> (</w:t>
      </w:r>
      <w:r w:rsidRPr="00BD6A0E">
        <w:rPr>
          <w:rFonts w:ascii="Calibri" w:eastAsia="Dotum" w:hAnsi="Calibri" w:cs="Calibri"/>
          <w:i/>
          <w:sz w:val="21"/>
          <w:szCs w:val="21"/>
        </w:rPr>
        <w:t>N</w:t>
      </w:r>
      <w:r w:rsidRPr="00BD6A0E">
        <w:rPr>
          <w:rFonts w:ascii="Calibri" w:eastAsia="Dotum" w:hAnsi="Calibri" w:cs="Calibri"/>
          <w:i/>
          <w:sz w:val="21"/>
          <w:szCs w:val="21"/>
          <w:vertAlign w:val="subscript"/>
        </w:rPr>
        <w:t>p</w:t>
      </w:r>
      <w:r w:rsidRPr="00BD6A0E">
        <w:rPr>
          <w:rFonts w:ascii="Calibri" w:eastAsia="Dotum" w:hAnsi="Calibri" w:cs="Calibri"/>
          <w:i/>
          <w:sz w:val="21"/>
          <w:szCs w:val="21"/>
        </w:rPr>
        <w:t xml:space="preserve"> = </w:t>
      </w:r>
      <w:proofErr w:type="spellStart"/>
      <w:r w:rsidRPr="00BD6A0E">
        <w:rPr>
          <w:rFonts w:ascii="Calibri" w:eastAsia="Dotum" w:hAnsi="Calibri" w:cs="Calibri"/>
          <w:i/>
          <w:sz w:val="21"/>
          <w:szCs w:val="21"/>
        </w:rPr>
        <w:t>S</w:t>
      </w:r>
      <w:r w:rsidRPr="00BD6A0E">
        <w:rPr>
          <w:rFonts w:ascii="Calibri" w:eastAsia="Dotum" w:hAnsi="Calibri" w:cs="Calibri"/>
          <w:i/>
          <w:sz w:val="21"/>
          <w:szCs w:val="21"/>
          <w:vertAlign w:val="subscript"/>
        </w:rPr>
        <w:t>p</w:t>
      </w:r>
      <w:proofErr w:type="spellEnd"/>
      <w:r w:rsidRPr="00BD6A0E">
        <w:rPr>
          <w:rFonts w:ascii="Calibri" w:eastAsia="Dotum" w:hAnsi="Calibri" w:cs="Calibri"/>
          <w:i/>
          <w:sz w:val="21"/>
          <w:szCs w:val="21"/>
        </w:rPr>
        <w:t xml:space="preserve"> + E</w:t>
      </w:r>
      <w:r w:rsidRPr="00BD6A0E">
        <w:rPr>
          <w:rFonts w:ascii="Calibri" w:eastAsia="Dotum" w:hAnsi="Calibri" w:cs="Calibri"/>
          <w:i/>
          <w:sz w:val="21"/>
          <w:szCs w:val="21"/>
          <w:vertAlign w:val="subscript"/>
        </w:rPr>
        <w:t>p</w:t>
      </w:r>
      <w:r w:rsidRPr="00BD6A0E">
        <w:rPr>
          <w:rFonts w:ascii="Calibri" w:eastAsia="Dotum" w:hAnsi="Calibri" w:cs="Calibri"/>
          <w:i/>
          <w:sz w:val="21"/>
          <w:szCs w:val="21"/>
        </w:rPr>
        <w:t xml:space="preserve"> + I</w:t>
      </w:r>
      <w:r w:rsidRPr="00BD6A0E">
        <w:rPr>
          <w:rFonts w:ascii="Calibri" w:eastAsia="Dotum" w:hAnsi="Calibri" w:cs="Calibri"/>
          <w:i/>
          <w:sz w:val="21"/>
          <w:szCs w:val="21"/>
          <w:vertAlign w:val="subscript"/>
        </w:rPr>
        <w:t>p</w:t>
      </w:r>
      <w:r w:rsidRPr="00BD6A0E">
        <w:rPr>
          <w:rFonts w:ascii="Calibri" w:eastAsia="Dotum" w:hAnsi="Calibri" w:cs="Calibri"/>
          <w:sz w:val="21"/>
          <w:szCs w:val="21"/>
        </w:rPr>
        <w:t xml:space="preserve">), </w:t>
      </w:r>
      <w:r w:rsidRPr="00BD6A0E">
        <w:rPr>
          <w:rFonts w:ascii="Calibri" w:eastAsia="Dotum" w:hAnsi="Calibri" w:cs="Calibri"/>
          <w:i/>
          <w:sz w:val="21"/>
          <w:szCs w:val="21"/>
        </w:rPr>
        <w:t>molestus</w:t>
      </w:r>
      <w:r w:rsidRPr="00BD6A0E">
        <w:rPr>
          <w:rFonts w:ascii="Calibri" w:eastAsia="Dotum" w:hAnsi="Calibri" w:cs="Calibri"/>
          <w:sz w:val="21"/>
          <w:szCs w:val="21"/>
        </w:rPr>
        <w:t xml:space="preserve"> (</w:t>
      </w:r>
      <w:r w:rsidRPr="00BD6A0E">
        <w:rPr>
          <w:rFonts w:ascii="Calibri" w:eastAsia="Dotum" w:hAnsi="Calibri" w:cs="Calibri"/>
          <w:i/>
          <w:sz w:val="21"/>
          <w:szCs w:val="21"/>
        </w:rPr>
        <w:t>N</w:t>
      </w:r>
      <w:r w:rsidRPr="00BD6A0E">
        <w:rPr>
          <w:rFonts w:ascii="Calibri" w:eastAsia="Dotum" w:hAnsi="Calibri" w:cs="Calibri"/>
          <w:i/>
          <w:sz w:val="21"/>
          <w:szCs w:val="21"/>
          <w:vertAlign w:val="subscript"/>
        </w:rPr>
        <w:t>m</w:t>
      </w:r>
      <w:r w:rsidRPr="00BD6A0E">
        <w:rPr>
          <w:rFonts w:ascii="Calibri" w:eastAsia="Dotum" w:hAnsi="Calibri" w:cs="Calibri"/>
          <w:i/>
          <w:sz w:val="21"/>
          <w:szCs w:val="21"/>
        </w:rPr>
        <w:t xml:space="preserve"> = </w:t>
      </w:r>
      <w:proofErr w:type="spellStart"/>
      <w:r w:rsidRPr="00BD6A0E">
        <w:rPr>
          <w:rFonts w:ascii="Calibri" w:eastAsia="Dotum" w:hAnsi="Calibri" w:cs="Calibri"/>
          <w:i/>
          <w:sz w:val="21"/>
          <w:szCs w:val="21"/>
        </w:rPr>
        <w:t>S</w:t>
      </w:r>
      <w:r w:rsidRPr="00BD6A0E">
        <w:rPr>
          <w:rFonts w:ascii="Calibri" w:eastAsia="Dotum" w:hAnsi="Calibri" w:cs="Calibri"/>
          <w:i/>
          <w:sz w:val="21"/>
          <w:szCs w:val="21"/>
          <w:vertAlign w:val="subscript"/>
        </w:rPr>
        <w:t>m</w:t>
      </w:r>
      <w:proofErr w:type="spellEnd"/>
      <w:r w:rsidRPr="00BD6A0E">
        <w:rPr>
          <w:rFonts w:ascii="Calibri" w:eastAsia="Dotum" w:hAnsi="Calibri" w:cs="Calibri"/>
          <w:i/>
          <w:sz w:val="21"/>
          <w:szCs w:val="21"/>
        </w:rPr>
        <w:t xml:space="preserve"> + </w:t>
      </w:r>
      <w:proofErr w:type="spellStart"/>
      <w:r w:rsidRPr="00BD6A0E">
        <w:rPr>
          <w:rFonts w:ascii="Calibri" w:eastAsia="Dotum" w:hAnsi="Calibri" w:cs="Calibri"/>
          <w:i/>
          <w:sz w:val="21"/>
          <w:szCs w:val="21"/>
        </w:rPr>
        <w:t>E</w:t>
      </w:r>
      <w:r w:rsidRPr="00BD6A0E">
        <w:rPr>
          <w:rFonts w:ascii="Calibri" w:eastAsia="Dotum" w:hAnsi="Calibri" w:cs="Calibri"/>
          <w:i/>
          <w:sz w:val="21"/>
          <w:szCs w:val="21"/>
          <w:vertAlign w:val="subscript"/>
        </w:rPr>
        <w:t>m</w:t>
      </w:r>
      <w:proofErr w:type="spellEnd"/>
      <w:r w:rsidRPr="00BD6A0E">
        <w:rPr>
          <w:rFonts w:ascii="Calibri" w:eastAsia="Dotum" w:hAnsi="Calibri" w:cs="Calibri"/>
          <w:i/>
          <w:sz w:val="21"/>
          <w:szCs w:val="21"/>
        </w:rPr>
        <w:t xml:space="preserve"> + </w:t>
      </w:r>
      <w:proofErr w:type="spellStart"/>
      <w:r w:rsidRPr="00BD6A0E">
        <w:rPr>
          <w:rFonts w:ascii="Calibri" w:eastAsia="Dotum" w:hAnsi="Calibri" w:cs="Calibri"/>
          <w:i/>
          <w:sz w:val="21"/>
          <w:szCs w:val="21"/>
        </w:rPr>
        <w:t>I</w:t>
      </w:r>
      <w:r w:rsidRPr="00BD6A0E">
        <w:rPr>
          <w:rFonts w:ascii="Calibri" w:eastAsia="Dotum" w:hAnsi="Calibri" w:cs="Calibri"/>
          <w:i/>
          <w:sz w:val="21"/>
          <w:szCs w:val="21"/>
          <w:vertAlign w:val="subscript"/>
        </w:rPr>
        <w:t>m</w:t>
      </w:r>
      <w:proofErr w:type="spellEnd"/>
      <w:r w:rsidRPr="00BD6A0E">
        <w:rPr>
          <w:rFonts w:ascii="Calibri" w:eastAsia="Dotum" w:hAnsi="Calibri" w:cs="Calibri"/>
          <w:sz w:val="21"/>
          <w:szCs w:val="21"/>
        </w:rPr>
        <w:t>), and their hybrids (</w:t>
      </w:r>
      <w:r w:rsidRPr="00BD6A0E">
        <w:rPr>
          <w:rFonts w:ascii="Calibri" w:eastAsia="Dotum" w:hAnsi="Calibri" w:cs="Calibri"/>
          <w:i/>
          <w:sz w:val="21"/>
          <w:szCs w:val="21"/>
        </w:rPr>
        <w:t>N</w:t>
      </w:r>
      <w:r w:rsidRPr="00BD6A0E">
        <w:rPr>
          <w:rFonts w:ascii="Calibri" w:eastAsia="Dotum" w:hAnsi="Calibri" w:cs="Calibri"/>
          <w:i/>
          <w:sz w:val="21"/>
          <w:szCs w:val="21"/>
          <w:vertAlign w:val="subscript"/>
        </w:rPr>
        <w:t>h</w:t>
      </w:r>
      <w:r w:rsidRPr="00BD6A0E">
        <w:rPr>
          <w:rFonts w:ascii="Calibri" w:eastAsia="Dotum" w:hAnsi="Calibri" w:cs="Calibri"/>
          <w:i/>
          <w:sz w:val="21"/>
          <w:szCs w:val="21"/>
        </w:rPr>
        <w:t xml:space="preserve"> = </w:t>
      </w:r>
      <w:proofErr w:type="spellStart"/>
      <w:r w:rsidRPr="00BD6A0E">
        <w:rPr>
          <w:rFonts w:ascii="Calibri" w:eastAsia="Dotum" w:hAnsi="Calibri" w:cs="Calibri"/>
          <w:i/>
          <w:sz w:val="21"/>
          <w:szCs w:val="21"/>
        </w:rPr>
        <w:t>S</w:t>
      </w:r>
      <w:r w:rsidRPr="00BD6A0E">
        <w:rPr>
          <w:rFonts w:ascii="Calibri" w:eastAsia="Dotum" w:hAnsi="Calibri" w:cs="Calibri"/>
          <w:i/>
          <w:sz w:val="21"/>
          <w:szCs w:val="21"/>
          <w:vertAlign w:val="subscript"/>
        </w:rPr>
        <w:t>h</w:t>
      </w:r>
      <w:proofErr w:type="spellEnd"/>
      <w:r w:rsidRPr="00BD6A0E">
        <w:rPr>
          <w:rFonts w:ascii="Calibri" w:eastAsia="Dotum" w:hAnsi="Calibri" w:cs="Calibri"/>
          <w:i/>
          <w:sz w:val="21"/>
          <w:szCs w:val="21"/>
        </w:rPr>
        <w:t xml:space="preserve"> + E</w:t>
      </w:r>
      <w:r w:rsidRPr="00BD6A0E">
        <w:rPr>
          <w:rFonts w:ascii="Calibri" w:eastAsia="Dotum" w:hAnsi="Calibri" w:cs="Calibri"/>
          <w:i/>
          <w:sz w:val="21"/>
          <w:szCs w:val="21"/>
          <w:vertAlign w:val="subscript"/>
        </w:rPr>
        <w:t xml:space="preserve">h </w:t>
      </w:r>
      <w:r w:rsidRPr="00BD6A0E">
        <w:rPr>
          <w:rFonts w:ascii="Calibri" w:eastAsia="Dotum" w:hAnsi="Calibri" w:cs="Calibri"/>
          <w:i/>
          <w:sz w:val="21"/>
          <w:szCs w:val="21"/>
        </w:rPr>
        <w:t xml:space="preserve">+ </w:t>
      </w:r>
      <w:proofErr w:type="spellStart"/>
      <w:r w:rsidRPr="00BD6A0E">
        <w:rPr>
          <w:rFonts w:ascii="Calibri" w:eastAsia="Dotum" w:hAnsi="Calibri" w:cs="Calibri"/>
          <w:i/>
          <w:sz w:val="21"/>
          <w:szCs w:val="21"/>
        </w:rPr>
        <w:t>I</w:t>
      </w:r>
      <w:r w:rsidRPr="00BD6A0E">
        <w:rPr>
          <w:rFonts w:ascii="Calibri" w:eastAsia="Dotum" w:hAnsi="Calibri" w:cs="Calibri"/>
          <w:i/>
          <w:sz w:val="21"/>
          <w:szCs w:val="21"/>
          <w:vertAlign w:val="subscript"/>
        </w:rPr>
        <w:t>h</w:t>
      </w:r>
      <w:proofErr w:type="spellEnd"/>
      <w:r w:rsidRPr="00BD6A0E">
        <w:rPr>
          <w:rFonts w:ascii="Calibri" w:eastAsia="Dotum" w:hAnsi="Calibri" w:cs="Calibri"/>
          <w:sz w:val="21"/>
          <w:szCs w:val="21"/>
        </w:rPr>
        <w:t>), and two host type</w:t>
      </w:r>
      <w:r w:rsidR="00032C11" w:rsidRPr="00BD6A0E">
        <w:rPr>
          <w:rFonts w:ascii="Calibri" w:eastAsia="Dotum" w:hAnsi="Calibri" w:cs="Calibri"/>
          <w:sz w:val="21"/>
          <w:szCs w:val="21"/>
        </w:rPr>
        <w:t>s</w:t>
      </w:r>
      <w:r w:rsidRPr="00BD6A0E">
        <w:rPr>
          <w:rFonts w:ascii="Calibri" w:eastAsia="Dotum" w:hAnsi="Calibri" w:cs="Calibri"/>
          <w:sz w:val="21"/>
          <w:szCs w:val="21"/>
        </w:rPr>
        <w:t>: birds as competent (</w:t>
      </w:r>
      <w:r w:rsidRPr="00BD6A0E">
        <w:rPr>
          <w:rFonts w:ascii="Calibri" w:eastAsia="Dotum" w:hAnsi="Calibri" w:cs="Calibri"/>
          <w:i/>
          <w:sz w:val="21"/>
          <w:szCs w:val="21"/>
        </w:rPr>
        <w:t>N</w:t>
      </w:r>
      <w:r w:rsidRPr="00BD6A0E">
        <w:rPr>
          <w:rFonts w:ascii="Calibri" w:eastAsia="Dotum" w:hAnsi="Calibri" w:cs="Calibri"/>
          <w:i/>
          <w:sz w:val="21"/>
          <w:szCs w:val="21"/>
          <w:vertAlign w:val="subscript"/>
        </w:rPr>
        <w:t>b</w:t>
      </w:r>
      <w:r w:rsidRPr="00BD6A0E">
        <w:rPr>
          <w:rFonts w:ascii="Calibri" w:eastAsia="Dotum" w:hAnsi="Calibri" w:cs="Calibri"/>
          <w:i/>
          <w:sz w:val="21"/>
          <w:szCs w:val="21"/>
        </w:rPr>
        <w:t xml:space="preserve"> = S</w:t>
      </w:r>
      <w:r w:rsidRPr="00BD6A0E">
        <w:rPr>
          <w:rFonts w:ascii="Calibri" w:eastAsia="Dotum" w:hAnsi="Calibri" w:cs="Calibri"/>
          <w:i/>
          <w:sz w:val="21"/>
          <w:szCs w:val="21"/>
          <w:vertAlign w:val="subscript"/>
        </w:rPr>
        <w:t>b</w:t>
      </w:r>
      <w:r w:rsidRPr="00BD6A0E">
        <w:rPr>
          <w:rFonts w:ascii="Calibri" w:eastAsia="Dotum" w:hAnsi="Calibri" w:cs="Calibri"/>
          <w:i/>
          <w:sz w:val="21"/>
          <w:szCs w:val="21"/>
        </w:rPr>
        <w:t xml:space="preserve"> + E</w:t>
      </w:r>
      <w:r w:rsidRPr="00BD6A0E">
        <w:rPr>
          <w:rFonts w:ascii="Calibri" w:eastAsia="Dotum" w:hAnsi="Calibri" w:cs="Calibri"/>
          <w:i/>
          <w:sz w:val="21"/>
          <w:szCs w:val="21"/>
          <w:vertAlign w:val="subscript"/>
        </w:rPr>
        <w:t>b</w:t>
      </w:r>
      <w:r w:rsidRPr="00BD6A0E">
        <w:rPr>
          <w:rFonts w:ascii="Calibri" w:eastAsia="Dotum" w:hAnsi="Calibri" w:cs="Calibri"/>
          <w:i/>
          <w:sz w:val="21"/>
          <w:szCs w:val="21"/>
        </w:rPr>
        <w:t xml:space="preserve"> + </w:t>
      </w:r>
      <w:proofErr w:type="spellStart"/>
      <w:r w:rsidRPr="00BD6A0E">
        <w:rPr>
          <w:rFonts w:ascii="Calibri" w:eastAsia="Dotum" w:hAnsi="Calibri" w:cs="Calibri"/>
          <w:i/>
          <w:sz w:val="21"/>
          <w:szCs w:val="21"/>
        </w:rPr>
        <w:t>I</w:t>
      </w:r>
      <w:r w:rsidRPr="00BD6A0E">
        <w:rPr>
          <w:rFonts w:ascii="Calibri" w:eastAsia="Dotum" w:hAnsi="Calibri" w:cs="Calibri"/>
          <w:i/>
          <w:sz w:val="21"/>
          <w:szCs w:val="21"/>
          <w:vertAlign w:val="subscript"/>
        </w:rPr>
        <w:t>b</w:t>
      </w:r>
      <w:proofErr w:type="spellEnd"/>
      <w:r w:rsidRPr="00BD6A0E">
        <w:rPr>
          <w:rFonts w:ascii="Calibri" w:eastAsia="Dotum" w:hAnsi="Calibri" w:cs="Calibri"/>
          <w:i/>
          <w:sz w:val="21"/>
          <w:szCs w:val="21"/>
        </w:rPr>
        <w:t xml:space="preserve"> + R</w:t>
      </w:r>
      <w:r w:rsidRPr="00BD6A0E">
        <w:rPr>
          <w:rFonts w:ascii="Calibri" w:eastAsia="Dotum" w:hAnsi="Calibri" w:cs="Calibri"/>
          <w:i/>
          <w:sz w:val="21"/>
          <w:szCs w:val="21"/>
          <w:vertAlign w:val="subscript"/>
        </w:rPr>
        <w:t>b</w:t>
      </w:r>
      <w:r w:rsidRPr="00BD6A0E">
        <w:rPr>
          <w:rFonts w:ascii="Calibri" w:eastAsia="Dotum" w:hAnsi="Calibri" w:cs="Calibri"/>
          <w:sz w:val="21"/>
          <w:szCs w:val="21"/>
        </w:rPr>
        <w:t>) and humans as dead-end hosts (</w:t>
      </w:r>
      <w:r w:rsidRPr="00BD6A0E">
        <w:rPr>
          <w:rFonts w:ascii="Calibri" w:eastAsia="Dotum" w:hAnsi="Calibri" w:cs="Calibri"/>
          <w:i/>
          <w:sz w:val="21"/>
          <w:szCs w:val="21"/>
        </w:rPr>
        <w:t>N</w:t>
      </w:r>
      <w:r w:rsidRPr="00BD6A0E">
        <w:rPr>
          <w:rFonts w:ascii="Calibri" w:eastAsia="Dotum" w:hAnsi="Calibri" w:cs="Calibri"/>
          <w:i/>
          <w:sz w:val="21"/>
          <w:szCs w:val="21"/>
          <w:vertAlign w:val="subscript"/>
        </w:rPr>
        <w:t>d</w:t>
      </w:r>
      <w:r w:rsidRPr="00BD6A0E">
        <w:rPr>
          <w:rFonts w:ascii="Calibri" w:eastAsia="Dotum" w:hAnsi="Calibri" w:cs="Calibri"/>
          <w:i/>
          <w:sz w:val="21"/>
          <w:szCs w:val="21"/>
        </w:rPr>
        <w:t xml:space="preserve"> = S</w:t>
      </w:r>
      <w:r w:rsidRPr="00BD6A0E">
        <w:rPr>
          <w:rFonts w:ascii="Calibri" w:eastAsia="Dotum" w:hAnsi="Calibri" w:cs="Calibri"/>
          <w:i/>
          <w:sz w:val="21"/>
          <w:szCs w:val="21"/>
          <w:vertAlign w:val="subscript"/>
        </w:rPr>
        <w:t>d</w:t>
      </w:r>
      <w:r w:rsidRPr="00BD6A0E">
        <w:rPr>
          <w:rFonts w:ascii="Calibri" w:eastAsia="Dotum" w:hAnsi="Calibri" w:cs="Calibri"/>
          <w:i/>
          <w:sz w:val="21"/>
          <w:szCs w:val="21"/>
        </w:rPr>
        <w:t xml:space="preserve"> + E</w:t>
      </w:r>
      <w:r w:rsidRPr="00BD6A0E">
        <w:rPr>
          <w:rFonts w:ascii="Calibri" w:eastAsia="Dotum" w:hAnsi="Calibri" w:cs="Calibri"/>
          <w:i/>
          <w:sz w:val="21"/>
          <w:szCs w:val="21"/>
          <w:vertAlign w:val="subscript"/>
        </w:rPr>
        <w:t>d</w:t>
      </w:r>
      <w:r w:rsidRPr="00BD6A0E">
        <w:rPr>
          <w:rFonts w:ascii="Calibri" w:eastAsia="Dotum" w:hAnsi="Calibri" w:cs="Calibri"/>
          <w:i/>
          <w:sz w:val="21"/>
          <w:szCs w:val="21"/>
        </w:rPr>
        <w:t xml:space="preserve"> + I</w:t>
      </w:r>
      <w:r w:rsidRPr="00BD6A0E">
        <w:rPr>
          <w:rFonts w:ascii="Calibri" w:eastAsia="Dotum" w:hAnsi="Calibri" w:cs="Calibri"/>
          <w:i/>
          <w:sz w:val="21"/>
          <w:szCs w:val="21"/>
          <w:vertAlign w:val="subscript"/>
        </w:rPr>
        <w:t>d</w:t>
      </w:r>
      <w:r w:rsidRPr="00BD6A0E">
        <w:rPr>
          <w:rFonts w:ascii="Calibri" w:eastAsia="Dotum" w:hAnsi="Calibri" w:cs="Calibri"/>
          <w:i/>
          <w:sz w:val="21"/>
          <w:szCs w:val="21"/>
        </w:rPr>
        <w:t xml:space="preserve"> + R</w:t>
      </w:r>
      <w:r w:rsidRPr="00BD6A0E">
        <w:rPr>
          <w:rFonts w:ascii="Calibri" w:eastAsia="Dotum" w:hAnsi="Calibri" w:cs="Calibri"/>
          <w:i/>
          <w:sz w:val="21"/>
          <w:szCs w:val="21"/>
          <w:vertAlign w:val="subscript"/>
        </w:rPr>
        <w:t>d</w:t>
      </w:r>
      <w:r w:rsidRPr="00BD6A0E">
        <w:rPr>
          <w:rFonts w:ascii="Calibri" w:eastAsia="Dotum" w:hAnsi="Calibri" w:cs="Calibri"/>
          <w:sz w:val="21"/>
          <w:szCs w:val="21"/>
        </w:rPr>
        <w:t>) (see the full system of equations below).</w:t>
      </w:r>
    </w:p>
    <w:p w14:paraId="626C8390" w14:textId="167319D6" w:rsidR="00032C11" w:rsidRPr="00BD6A0E" w:rsidRDefault="00032C11" w:rsidP="00BD6A0E">
      <w:pPr>
        <w:ind w:firstLine="426"/>
        <w:jc w:val="both"/>
        <w:rPr>
          <w:rFonts w:ascii="Calibri" w:eastAsia="Dotum" w:hAnsi="Calibri" w:cs="Calibri"/>
          <w:sz w:val="21"/>
          <w:szCs w:val="21"/>
        </w:rPr>
      </w:pPr>
      <w:r w:rsidRPr="00BD6A0E">
        <w:rPr>
          <w:rFonts w:ascii="Calibri" w:eastAsia="Dotum" w:hAnsi="Calibri" w:cs="Calibri"/>
          <w:sz w:val="21"/>
          <w:szCs w:val="21"/>
        </w:rPr>
        <w:t xml:space="preserve">The following assumptions were </w:t>
      </w:r>
      <w:r w:rsidRPr="00BD6A0E">
        <w:rPr>
          <w:rFonts w:ascii="Calibri" w:eastAsia="Dotum" w:hAnsi="Calibri" w:cs="Calibri"/>
          <w:color w:val="000000" w:themeColor="text1"/>
          <w:sz w:val="21"/>
          <w:szCs w:val="21"/>
        </w:rPr>
        <w:t xml:space="preserve">made: every individual (vectors and hosts) is directly included by birth (we assume no immigration) into its susceptible compartment at a constant rate </w:t>
      </w:r>
      <w:proofErr w:type="spellStart"/>
      <w:r w:rsidRPr="00BD6A0E">
        <w:rPr>
          <w:rFonts w:ascii="Calibri" w:eastAsia="Dotum" w:hAnsi="Calibri" w:cs="Calibri"/>
          <w:i/>
          <w:color w:val="000000" w:themeColor="text1"/>
          <w:sz w:val="21"/>
          <w:szCs w:val="21"/>
        </w:rPr>
        <w:t>Δi</w:t>
      </w:r>
      <w:proofErr w:type="spellEnd"/>
      <w:r w:rsidRPr="00BD6A0E">
        <w:rPr>
          <w:rFonts w:ascii="Calibri" w:eastAsia="Dotum" w:hAnsi="Calibri" w:cs="Calibri"/>
          <w:color w:val="000000" w:themeColor="text1"/>
          <w:sz w:val="21"/>
          <w:szCs w:val="21"/>
        </w:rPr>
        <w:t xml:space="preserve">. All vector species bite at a fixed rate </w:t>
      </w:r>
      <w:r w:rsidRPr="00BD6A0E">
        <w:rPr>
          <w:rFonts w:ascii="Calibri" w:eastAsia="Dotum" w:hAnsi="Calibri" w:cs="Calibri"/>
          <w:i/>
          <w:color w:val="000000" w:themeColor="text1"/>
          <w:sz w:val="21"/>
          <w:szCs w:val="21"/>
        </w:rPr>
        <w:t>b</w:t>
      </w:r>
      <w:r w:rsidRPr="00BD6A0E">
        <w:rPr>
          <w:rFonts w:ascii="Calibri" w:eastAsia="Dotum" w:hAnsi="Calibri" w:cs="Calibri"/>
          <w:i/>
          <w:color w:val="000000" w:themeColor="text1"/>
          <w:sz w:val="21"/>
          <w:szCs w:val="21"/>
          <w:vertAlign w:val="subscript"/>
        </w:rPr>
        <w:t xml:space="preserve">i </w:t>
      </w:r>
      <w:r w:rsidRPr="00BD6A0E">
        <w:rPr>
          <w:rFonts w:ascii="Calibri" w:eastAsia="Dotum" w:hAnsi="Calibri" w:cs="Calibri"/>
          <w:color w:val="000000" w:themeColor="text1"/>
          <w:sz w:val="21"/>
          <w:szCs w:val="21"/>
        </w:rPr>
        <w:t xml:space="preserve"> (i.e., number of bites per mosquito in a unit time). We model heterogeneous biting through the feeding preferences coefficients </w:t>
      </w:r>
      <w:proofErr w:type="spellStart"/>
      <w:r w:rsidRPr="00BD6A0E">
        <w:rPr>
          <w:rFonts w:ascii="Calibri" w:eastAsia="Dotum" w:hAnsi="Calibri" w:cs="Calibri"/>
          <w:i/>
          <w:color w:val="000000" w:themeColor="text1"/>
          <w:sz w:val="21"/>
          <w:szCs w:val="21"/>
          <w:highlight w:val="white"/>
        </w:rPr>
        <w:t>w</w:t>
      </w:r>
      <w:r w:rsidRPr="00BD6A0E">
        <w:rPr>
          <w:rFonts w:ascii="Calibri" w:eastAsia="Dotum" w:hAnsi="Calibri" w:cs="Calibri"/>
          <w:i/>
          <w:color w:val="000000" w:themeColor="text1"/>
          <w:sz w:val="21"/>
          <w:szCs w:val="21"/>
          <w:vertAlign w:val="subscript"/>
        </w:rPr>
        <w:t>i</w:t>
      </w:r>
      <w:proofErr w:type="spellEnd"/>
      <w:r w:rsidRPr="00BD6A0E">
        <w:rPr>
          <w:rFonts w:ascii="Calibri" w:eastAsia="Dotum" w:hAnsi="Calibri" w:cs="Calibri"/>
          <w:color w:val="000000" w:themeColor="text1"/>
          <w:sz w:val="21"/>
          <w:szCs w:val="21"/>
        </w:rPr>
        <w:t xml:space="preserve"> </w:t>
      </w:r>
      <w:r w:rsidR="00C94031" w:rsidRPr="00BD6A0E">
        <w:rPr>
          <w:rFonts w:ascii="Calibri" w:eastAsia="Dotum" w:hAnsi="Calibri" w:cs="Calibri"/>
          <w:color w:val="000000" w:themeColor="text1"/>
          <w:sz w:val="21"/>
          <w:szCs w:val="21"/>
        </w:rPr>
        <w:t xml:space="preserve">(see Appendix 2). </w:t>
      </w:r>
      <w:r w:rsidRPr="00BD6A0E">
        <w:rPr>
          <w:rFonts w:ascii="Calibri" w:eastAsia="Dotum" w:hAnsi="Calibri" w:cs="Calibri"/>
          <w:color w:val="000000" w:themeColor="text1"/>
          <w:sz w:val="21"/>
          <w:szCs w:val="21"/>
        </w:rPr>
        <w:t xml:space="preserve">WNV transmission is frequency-dependent (i.e., the number of contacts is independent of the population size). We assume </w:t>
      </w:r>
      <w:r w:rsidRPr="00BD6A0E">
        <w:rPr>
          <w:rFonts w:ascii="Calibri" w:eastAsia="Dotum" w:hAnsi="Calibri" w:cs="Calibri"/>
          <w:sz w:val="21"/>
          <w:szCs w:val="21"/>
        </w:rPr>
        <w:t xml:space="preserve">that following an infection (of vector or host) there is an incubation period (with an average duration of </w:t>
      </w:r>
      <w:r w:rsidRPr="00BD6A0E">
        <w:rPr>
          <w:rFonts w:ascii="Calibri" w:eastAsia="Dotum" w:hAnsi="Calibri" w:cs="Calibri"/>
          <w:i/>
          <w:sz w:val="21"/>
          <w:szCs w:val="21"/>
        </w:rPr>
        <w:t>1/</w:t>
      </w:r>
      <w:proofErr w:type="spellStart"/>
      <w:r w:rsidRPr="00BD6A0E">
        <w:rPr>
          <w:rFonts w:ascii="Calibri" w:eastAsia="Dotum" w:hAnsi="Calibri" w:cs="Calibri"/>
          <w:i/>
          <w:sz w:val="21"/>
          <w:szCs w:val="21"/>
        </w:rPr>
        <w:t>σ</w:t>
      </w:r>
      <w:r w:rsidRPr="00BD6A0E">
        <w:rPr>
          <w:rFonts w:ascii="Calibri" w:eastAsia="Dotum" w:hAnsi="Calibri" w:cs="Calibri"/>
          <w:i/>
          <w:sz w:val="21"/>
          <w:szCs w:val="21"/>
          <w:vertAlign w:val="subscript"/>
        </w:rPr>
        <w:t>i</w:t>
      </w:r>
      <w:proofErr w:type="spellEnd"/>
      <w:r w:rsidRPr="00BD6A0E">
        <w:rPr>
          <w:rFonts w:ascii="Calibri" w:eastAsia="Dotum" w:hAnsi="Calibri" w:cs="Calibri"/>
          <w:i/>
          <w:sz w:val="21"/>
          <w:szCs w:val="21"/>
        </w:rPr>
        <w:t xml:space="preserve"> </w:t>
      </w:r>
      <w:r w:rsidRPr="00BD6A0E">
        <w:rPr>
          <w:rFonts w:ascii="Calibri" w:eastAsia="Dotum" w:hAnsi="Calibri" w:cs="Calibri"/>
          <w:sz w:val="21"/>
          <w:szCs w:val="21"/>
        </w:rPr>
        <w:t xml:space="preserve">days) after which the infected individual becomes infectious. The fraction of individuals that does not naturally die during this period, </w:t>
      </w:r>
      <w:proofErr w:type="spellStart"/>
      <w:r w:rsidRPr="00BD6A0E">
        <w:rPr>
          <w:rFonts w:ascii="Calibri" w:eastAsia="Dotum" w:hAnsi="Calibri" w:cs="Calibri"/>
          <w:i/>
          <w:sz w:val="21"/>
          <w:szCs w:val="21"/>
        </w:rPr>
        <w:t>σ</w:t>
      </w:r>
      <w:r w:rsidRPr="00BD6A0E">
        <w:rPr>
          <w:rFonts w:ascii="Calibri" w:eastAsia="Dotum" w:hAnsi="Calibri" w:cs="Calibri"/>
          <w:i/>
          <w:sz w:val="21"/>
          <w:szCs w:val="21"/>
          <w:vertAlign w:val="subscript"/>
        </w:rPr>
        <w:t>i</w:t>
      </w:r>
      <w:proofErr w:type="spellEnd"/>
      <w:r w:rsidRPr="00BD6A0E">
        <w:rPr>
          <w:rFonts w:ascii="Calibri" w:eastAsia="Dotum" w:hAnsi="Calibri" w:cs="Calibri"/>
          <w:i/>
          <w:sz w:val="21"/>
          <w:szCs w:val="21"/>
          <w:vertAlign w:val="subscript"/>
        </w:rPr>
        <w:t xml:space="preserve"> </w:t>
      </w:r>
      <w:r w:rsidRPr="00BD6A0E">
        <w:rPr>
          <w:rFonts w:ascii="Calibri" w:eastAsia="Dotum" w:hAnsi="Calibri" w:cs="Calibri"/>
          <w:i/>
          <w:sz w:val="21"/>
          <w:szCs w:val="21"/>
        </w:rPr>
        <w:t>/</w:t>
      </w:r>
      <w:r w:rsidRPr="00BD6A0E">
        <w:rPr>
          <w:rFonts w:ascii="Calibri" w:eastAsia="Dotum" w:hAnsi="Calibri" w:cs="Calibri"/>
          <w:sz w:val="21"/>
          <w:szCs w:val="21"/>
        </w:rPr>
        <w:t>(</w:t>
      </w:r>
      <w:proofErr w:type="spellStart"/>
      <w:r w:rsidRPr="00BD6A0E">
        <w:rPr>
          <w:rFonts w:ascii="Calibri" w:eastAsia="Dotum" w:hAnsi="Calibri" w:cs="Calibri"/>
          <w:i/>
          <w:sz w:val="21"/>
          <w:szCs w:val="21"/>
        </w:rPr>
        <w:t>σ</w:t>
      </w:r>
      <w:r w:rsidRPr="00BD6A0E">
        <w:rPr>
          <w:rFonts w:ascii="Calibri" w:eastAsia="Dotum" w:hAnsi="Calibri" w:cs="Calibri"/>
          <w:i/>
          <w:sz w:val="21"/>
          <w:szCs w:val="21"/>
          <w:vertAlign w:val="subscript"/>
        </w:rPr>
        <w:t>i</w:t>
      </w:r>
      <w:r w:rsidRPr="00BD6A0E">
        <w:rPr>
          <w:rFonts w:ascii="Calibri" w:eastAsia="Dotum" w:hAnsi="Calibri" w:cs="Calibri"/>
          <w:i/>
          <w:sz w:val="21"/>
          <w:szCs w:val="21"/>
        </w:rPr>
        <w:t>+μ</w:t>
      </w:r>
      <w:r w:rsidRPr="00BD6A0E">
        <w:rPr>
          <w:rFonts w:ascii="Calibri" w:eastAsia="Dotum" w:hAnsi="Calibri" w:cs="Calibri"/>
          <w:i/>
          <w:sz w:val="21"/>
          <w:szCs w:val="21"/>
          <w:vertAlign w:val="subscript"/>
        </w:rPr>
        <w:t>i</w:t>
      </w:r>
      <w:proofErr w:type="spellEnd"/>
      <w:r w:rsidRPr="00BD6A0E">
        <w:rPr>
          <w:rFonts w:ascii="Calibri" w:eastAsia="Dotum" w:hAnsi="Calibri" w:cs="Calibri"/>
          <w:sz w:val="21"/>
          <w:szCs w:val="21"/>
        </w:rPr>
        <w:t>), can transmit the virus to  susceptible individuals (host to vector, and vector to host). Considering an incubation period is especially relevant for modelling vectors, as this constitutes a significant proportion of their lifespan. We assume that all vector species have an identical latency period (</w:t>
      </w:r>
      <w:proofErr w:type="spellStart"/>
      <w:r w:rsidRPr="00BD6A0E">
        <w:rPr>
          <w:rFonts w:ascii="Calibri" w:eastAsia="Dotum" w:hAnsi="Calibri" w:cs="Calibri"/>
          <w:i/>
          <w:sz w:val="21"/>
          <w:szCs w:val="21"/>
        </w:rPr>
        <w:t>σ</w:t>
      </w:r>
      <w:r w:rsidRPr="00BD6A0E">
        <w:rPr>
          <w:rFonts w:ascii="Calibri" w:eastAsia="Dotum" w:hAnsi="Calibri" w:cs="Calibri"/>
          <w:i/>
          <w:sz w:val="21"/>
          <w:szCs w:val="21"/>
          <w:vertAlign w:val="subscript"/>
        </w:rPr>
        <w:t>p</w:t>
      </w:r>
      <w:proofErr w:type="spellEnd"/>
      <w:r w:rsidRPr="00BD6A0E">
        <w:rPr>
          <w:rFonts w:ascii="Calibri" w:eastAsia="Dotum" w:hAnsi="Calibri" w:cs="Calibri"/>
          <w:i/>
          <w:sz w:val="21"/>
          <w:szCs w:val="21"/>
        </w:rPr>
        <w:t xml:space="preserve"> = </w:t>
      </w:r>
      <w:proofErr w:type="spellStart"/>
      <w:r w:rsidRPr="00BD6A0E">
        <w:rPr>
          <w:rFonts w:ascii="Calibri" w:eastAsia="Dotum" w:hAnsi="Calibri" w:cs="Calibri"/>
          <w:i/>
          <w:sz w:val="21"/>
          <w:szCs w:val="21"/>
        </w:rPr>
        <w:t>σ</w:t>
      </w:r>
      <w:r w:rsidRPr="00BD6A0E">
        <w:rPr>
          <w:rFonts w:ascii="Calibri" w:eastAsia="Dotum" w:hAnsi="Calibri" w:cs="Calibri"/>
          <w:i/>
          <w:sz w:val="21"/>
          <w:szCs w:val="21"/>
          <w:vertAlign w:val="subscript"/>
        </w:rPr>
        <w:t>m</w:t>
      </w:r>
      <w:proofErr w:type="spellEnd"/>
      <w:r w:rsidRPr="00BD6A0E">
        <w:rPr>
          <w:rFonts w:ascii="Calibri" w:eastAsia="Dotum" w:hAnsi="Calibri" w:cs="Calibri"/>
          <w:i/>
          <w:sz w:val="21"/>
          <w:szCs w:val="21"/>
        </w:rPr>
        <w:t xml:space="preserve"> = </w:t>
      </w:r>
      <w:proofErr w:type="spellStart"/>
      <w:r w:rsidRPr="00BD6A0E">
        <w:rPr>
          <w:rFonts w:ascii="Calibri" w:eastAsia="Dotum" w:hAnsi="Calibri" w:cs="Calibri"/>
          <w:i/>
          <w:sz w:val="21"/>
          <w:szCs w:val="21"/>
        </w:rPr>
        <w:t>σ</w:t>
      </w:r>
      <w:r w:rsidRPr="00BD6A0E">
        <w:rPr>
          <w:rFonts w:ascii="Calibri" w:eastAsia="Dotum" w:hAnsi="Calibri" w:cs="Calibri"/>
          <w:i/>
          <w:sz w:val="21"/>
          <w:szCs w:val="21"/>
          <w:vertAlign w:val="subscript"/>
        </w:rPr>
        <w:t>h</w:t>
      </w:r>
      <w:proofErr w:type="spellEnd"/>
      <w:r w:rsidRPr="00BD6A0E">
        <w:rPr>
          <w:rFonts w:ascii="Calibri" w:eastAsia="Dotum" w:hAnsi="Calibri" w:cs="Calibri"/>
          <w:sz w:val="21"/>
          <w:szCs w:val="21"/>
        </w:rPr>
        <w:t xml:space="preserve">). We assume mosquitoes do not recover from the infection, while hosts recover at constant rate </w:t>
      </w:r>
      <w:proofErr w:type="spellStart"/>
      <w:r w:rsidRPr="00BD6A0E">
        <w:rPr>
          <w:rFonts w:ascii="Calibri" w:eastAsia="Dotum" w:hAnsi="Calibri" w:cs="Calibri"/>
          <w:i/>
          <w:sz w:val="21"/>
          <w:szCs w:val="21"/>
        </w:rPr>
        <w:t>γ</w:t>
      </w:r>
      <w:r w:rsidRPr="00BD6A0E">
        <w:rPr>
          <w:rFonts w:ascii="Calibri" w:eastAsia="Dotum" w:hAnsi="Calibri" w:cs="Calibri"/>
          <w:i/>
          <w:sz w:val="21"/>
          <w:szCs w:val="21"/>
          <w:vertAlign w:val="subscript"/>
        </w:rPr>
        <w:t>i</w:t>
      </w:r>
      <w:proofErr w:type="spellEnd"/>
      <w:r w:rsidRPr="00BD6A0E">
        <w:rPr>
          <w:rFonts w:ascii="Calibri" w:eastAsia="Dotum" w:hAnsi="Calibri" w:cs="Calibri"/>
          <w:sz w:val="21"/>
          <w:szCs w:val="21"/>
        </w:rPr>
        <w:t xml:space="preserve">; recovered individuals remain immune to infection for the </w:t>
      </w:r>
      <w:r w:rsidRPr="00BD6A0E">
        <w:rPr>
          <w:rFonts w:ascii="Calibri" w:eastAsia="Dotum" w:hAnsi="Calibri" w:cs="Calibri"/>
          <w:color w:val="000000" w:themeColor="text1"/>
          <w:sz w:val="21"/>
          <w:szCs w:val="21"/>
        </w:rPr>
        <w:t>remainder of their lives. This is a reasonable simplification considering the time scales of the study. Alternatively, we assume that vectors remain in an infected state till death</w:t>
      </w:r>
      <w:r w:rsidR="00E517C8" w:rsidRPr="00BD6A0E">
        <w:rPr>
          <w:rFonts w:ascii="Calibri" w:eastAsia="Dotum" w:hAnsi="Calibri" w:cs="Calibri"/>
          <w:color w:val="000000" w:themeColor="text1"/>
          <w:sz w:val="21"/>
          <w:szCs w:val="21"/>
        </w:rPr>
        <w:t xml:space="preserve"> (we assume no emigration)</w:t>
      </w:r>
      <w:r w:rsidRPr="00BD6A0E">
        <w:rPr>
          <w:rFonts w:ascii="Calibri" w:eastAsia="Dotum" w:hAnsi="Calibri" w:cs="Calibri"/>
          <w:color w:val="000000" w:themeColor="text1"/>
          <w:sz w:val="21"/>
          <w:szCs w:val="21"/>
        </w:rPr>
        <w:t xml:space="preserve">. Disease induced mortality by WNV </w:t>
      </w:r>
      <w:r w:rsidR="000B3D46" w:rsidRPr="00BD6A0E">
        <w:rPr>
          <w:rFonts w:ascii="Calibri" w:eastAsia="Dotum" w:hAnsi="Calibri" w:cs="Calibri"/>
          <w:color w:val="000000" w:themeColor="text1"/>
          <w:sz w:val="21"/>
          <w:szCs w:val="21"/>
        </w:rPr>
        <w:t>wa</w:t>
      </w:r>
      <w:r w:rsidRPr="00BD6A0E">
        <w:rPr>
          <w:rFonts w:ascii="Calibri" w:eastAsia="Dotum" w:hAnsi="Calibri" w:cs="Calibri"/>
          <w:color w:val="000000" w:themeColor="text1"/>
          <w:sz w:val="21"/>
          <w:szCs w:val="21"/>
        </w:rPr>
        <w:t>s considered only for hosts (birds and humans), but not for vectors (</w:t>
      </w:r>
      <w:r w:rsidRPr="00BD6A0E">
        <w:rPr>
          <w:rFonts w:ascii="Calibri" w:eastAsia="Dotum" w:hAnsi="Calibri" w:cs="Calibri"/>
          <w:i/>
          <w:color w:val="000000" w:themeColor="text1"/>
          <w:sz w:val="21"/>
          <w:szCs w:val="21"/>
        </w:rPr>
        <w:t>α</w:t>
      </w:r>
      <w:r w:rsidRPr="00BD6A0E">
        <w:rPr>
          <w:rFonts w:ascii="Calibri" w:eastAsia="Dotum" w:hAnsi="Calibri" w:cs="Calibri"/>
          <w:i/>
          <w:color w:val="000000" w:themeColor="text1"/>
          <w:sz w:val="21"/>
          <w:szCs w:val="21"/>
          <w:vertAlign w:val="subscript"/>
        </w:rPr>
        <w:t>i</w:t>
      </w:r>
      <w:r w:rsidRPr="00BD6A0E">
        <w:rPr>
          <w:rFonts w:ascii="Calibri" w:eastAsia="Dotum" w:hAnsi="Calibri" w:cs="Calibri"/>
          <w:color w:val="000000" w:themeColor="text1"/>
          <w:sz w:val="21"/>
          <w:szCs w:val="21"/>
        </w:rPr>
        <w:t>)</w:t>
      </w:r>
      <w:r w:rsidR="00E517C8" w:rsidRPr="00BD6A0E">
        <w:rPr>
          <w:rFonts w:ascii="Calibri" w:eastAsia="Dotum" w:hAnsi="Calibri" w:cs="Calibri"/>
          <w:color w:val="000000" w:themeColor="text1"/>
          <w:sz w:val="21"/>
          <w:szCs w:val="21"/>
        </w:rPr>
        <w:t>.</w:t>
      </w:r>
    </w:p>
    <w:p w14:paraId="0203676F" w14:textId="5A5D66B4" w:rsidR="00032596" w:rsidRDefault="00032596" w:rsidP="00BD6A0E">
      <w:pPr>
        <w:ind w:firstLine="426"/>
        <w:jc w:val="both"/>
        <w:rPr>
          <w:rFonts w:ascii="Calibri" w:eastAsia="Dotum" w:hAnsi="Calibri" w:cs="Calibri"/>
          <w:sz w:val="21"/>
          <w:szCs w:val="21"/>
        </w:rPr>
      </w:pPr>
      <w:r w:rsidRPr="00BD6A0E">
        <w:rPr>
          <w:rFonts w:ascii="Calibri" w:eastAsia="Dotum" w:hAnsi="Calibri" w:cs="Calibri"/>
          <w:sz w:val="21"/>
          <w:szCs w:val="21"/>
        </w:rPr>
        <w:t xml:space="preserve">The full system </w:t>
      </w:r>
      <w:r w:rsidR="00F05387" w:rsidRPr="00BD6A0E">
        <w:rPr>
          <w:rFonts w:ascii="Calibri" w:eastAsia="Dotum" w:hAnsi="Calibri" w:cs="Calibri"/>
          <w:sz w:val="21"/>
          <w:szCs w:val="21"/>
        </w:rPr>
        <w:t xml:space="preserve">of our SEIR model </w:t>
      </w:r>
      <w:r w:rsidRPr="00BD6A0E">
        <w:rPr>
          <w:rFonts w:ascii="Calibri" w:eastAsia="Dotum" w:hAnsi="Calibri" w:cs="Calibri"/>
          <w:sz w:val="21"/>
          <w:szCs w:val="21"/>
        </w:rPr>
        <w:t>was composed by the following differential equations:</w:t>
      </w:r>
    </w:p>
    <w:p w14:paraId="4C39FE87" w14:textId="77777777" w:rsidR="00BD6A0E" w:rsidRPr="00BD6A0E" w:rsidRDefault="00BD6A0E" w:rsidP="00BD6A0E">
      <w:pPr>
        <w:jc w:val="both"/>
        <w:rPr>
          <w:rFonts w:ascii="Calibri" w:eastAsia="Dotum" w:hAnsi="Calibri" w:cs="Calibri"/>
          <w:sz w:val="21"/>
          <w:szCs w:val="21"/>
        </w:rPr>
      </w:pPr>
    </w:p>
    <w:p w14:paraId="67F87087" w14:textId="1775A9A9" w:rsidR="0028324E" w:rsidRPr="00C40AD2" w:rsidRDefault="00000000" w:rsidP="00806CB7">
      <w:pPr>
        <w:spacing w:line="360" w:lineRule="auto"/>
        <w:jc w:val="both"/>
        <w:rPr>
          <w:rFonts w:ascii="Cambria Math" w:eastAsia="Dotum" w:hAnsi="Cambria Math" w:cs="Calibri"/>
          <w:i/>
          <w:sz w:val="20"/>
          <w:szCs w:val="20"/>
        </w:rPr>
      </w:pPr>
      <m:oMathPara>
        <m:oMath>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p</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sz w:val="20"/>
                  <w:szCs w:val="20"/>
                </w:rPr>
              </m:ctrlPr>
            </m:sSubPr>
            <m:e>
              <m:r>
                <m:rPr>
                  <m:sty m:val="p"/>
                </m:rPr>
                <w:rPr>
                  <w:rFonts w:ascii="Cambria Math" w:eastAsia="Dotum" w:hAnsi="Cambria Math" w:cs="Calibri"/>
                  <w:sz w:val="20"/>
                  <w:szCs w:val="20"/>
                </w:rPr>
                <m:t>Δ</m:t>
              </m:r>
            </m:e>
            <m:sub>
              <m:r>
                <m:rPr>
                  <m:sty m:val="p"/>
                </m:rPr>
                <w:rPr>
                  <w:rFonts w:ascii="Cambria Math" w:eastAsia="Dotum" w:hAnsi="Cambria Math" w:cs="Calibri"/>
                  <w:sz w:val="20"/>
                  <w:szCs w:val="20"/>
                </w:rPr>
                <m:t>p</m:t>
              </m:r>
            </m:sub>
          </m:sSub>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p</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m</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Δ</m:t>
              </m:r>
            </m:e>
            <m:sub>
              <m:r>
                <w:rPr>
                  <w:rFonts w:ascii="Cambria Math" w:eastAsia="Dotum" w:hAnsi="Cambria Math" w:cs="Calibri"/>
                  <w:sz w:val="20"/>
                  <w:szCs w:val="20"/>
                </w:rPr>
                <m:t>m</m:t>
              </m:r>
            </m:sub>
          </m:sSub>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m</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h</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Δ</m:t>
              </m:r>
            </m:e>
            <m:sub>
              <m:r>
                <w:rPr>
                  <w:rFonts w:ascii="Cambria Math" w:eastAsia="Dotum" w:hAnsi="Cambria Math" w:cs="Calibri"/>
                  <w:sz w:val="20"/>
                  <w:szCs w:val="20"/>
                </w:rPr>
                <m:t>h</m:t>
              </m:r>
            </m:sub>
          </m:sSub>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h</m:t>
              </m:r>
            </m:sub>
          </m:sSub>
          <m:r>
            <m:rPr>
              <m:sty m:val="p"/>
            </m:rPr>
            <w:rPr>
              <w:rFonts w:ascii="Cambria Math" w:eastAsia="Dotum" w:hAnsi="Cambria Math" w:cs="Calibri"/>
              <w:sz w:val="20"/>
              <w:szCs w:val="20"/>
            </w:rPr>
            <w:br/>
          </m:r>
        </m:oMath>
        <w:bookmarkStart w:id="2" w:name="_Hlk127878400"/>
        <m:oMath>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Δ</m:t>
              </m:r>
            </m:e>
            <m:sub>
              <m:r>
                <w:rPr>
                  <w:rFonts w:ascii="Cambria Math" w:eastAsia="Dotum" w:hAnsi="Cambria Math" w:cs="Calibri"/>
                  <w:sz w:val="20"/>
                  <w:szCs w:val="20"/>
                </w:rPr>
                <m:t>b</m:t>
              </m:r>
            </m:sub>
          </m:sSub>
          <w:bookmarkStart w:id="3" w:name="_Hlk127878324"/>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pb</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w:bookmarkEnd w:id="3"/>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mb</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hb</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w:bookmarkEnd w:id="2"/>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Δ</m:t>
              </m:r>
            </m:e>
            <m:sub>
              <m:r>
                <w:rPr>
                  <w:rFonts w:ascii="Cambria Math" w:eastAsia="Dotum" w:hAnsi="Cambria Math" w:cs="Calibri"/>
                  <w:sz w:val="20"/>
                  <w:szCs w:val="20"/>
                </w:rPr>
                <m:t>d</m:t>
              </m:r>
            </m:sub>
          </m:sSub>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pd</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md</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hd</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d</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E</m:t>
              </m:r>
            </m:e>
            <m:sub>
              <m:r>
                <w:rPr>
                  <w:rFonts w:ascii="Cambria Math" w:eastAsia="Dotum" w:hAnsi="Cambria Math" w:cs="Calibri"/>
                  <w:sz w:val="20"/>
                  <w:szCs w:val="20"/>
                </w:rPr>
                <m:t>p</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w:bookmarkStart w:id="4" w:name="_Hlk127878592"/>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E</m:t>
              </m:r>
            </m:e>
            <m:sub>
              <m:r>
                <w:rPr>
                  <w:rFonts w:ascii="Cambria Math" w:eastAsia="Dotum" w:hAnsi="Cambria Math" w:cs="Calibri"/>
                  <w:sz w:val="20"/>
                  <w:szCs w:val="20"/>
                </w:rPr>
                <m:t>p</m:t>
              </m:r>
            </m:sub>
          </m:sSub>
          <w:bookmarkEnd w:id="4"/>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E</m:t>
              </m:r>
            </m:e>
            <m:sub>
              <m:r>
                <w:rPr>
                  <w:rFonts w:ascii="Cambria Math" w:eastAsia="Dotum" w:hAnsi="Cambria Math" w:cs="Calibri"/>
                  <w:sz w:val="20"/>
                  <w:szCs w:val="20"/>
                </w:rPr>
                <m:t>m</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E</m:t>
              </m:r>
            </m:e>
            <m:sub>
              <m:r>
                <w:rPr>
                  <w:rFonts w:ascii="Cambria Math" w:eastAsia="Dotum" w:hAnsi="Cambria Math" w:cs="Calibri"/>
                  <w:sz w:val="20"/>
                  <w:szCs w:val="20"/>
                </w:rPr>
                <m:t>m</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E</m:t>
              </m:r>
            </m:e>
            <m:sub>
              <m:r>
                <w:rPr>
                  <w:rFonts w:ascii="Cambria Math" w:eastAsia="Dotum" w:hAnsi="Cambria Math" w:cs="Calibri"/>
                  <w:sz w:val="20"/>
                  <w:szCs w:val="20"/>
                </w:rPr>
                <m:t>h</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E</m:t>
              </m:r>
            </m:e>
            <m:sub>
              <m:r>
                <w:rPr>
                  <w:rFonts w:ascii="Cambria Math" w:eastAsia="Dotum" w:hAnsi="Cambria Math" w:cs="Calibri"/>
                  <w:sz w:val="20"/>
                  <w:szCs w:val="20"/>
                </w:rPr>
                <m:t>h</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E</m:t>
              </m:r>
            </m:e>
            <m:sub>
              <m:r>
                <w:rPr>
                  <w:rFonts w:ascii="Cambria Math" w:eastAsia="Dotum" w:hAnsi="Cambria Math" w:cs="Calibri"/>
                  <w:sz w:val="20"/>
                  <w:szCs w:val="20"/>
                </w:rPr>
                <m:t>b</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pb</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mb</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hb</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E</m:t>
              </m:r>
            </m:e>
            <m:sub>
              <m:r>
                <w:rPr>
                  <w:rFonts w:ascii="Cambria Math" w:eastAsia="Dotum" w:hAnsi="Cambria Math" w:cs="Calibri"/>
                  <w:sz w:val="20"/>
                  <w:szCs w:val="20"/>
                </w:rPr>
                <m:t>b</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E</m:t>
              </m:r>
            </m:e>
            <m:sub>
              <m:r>
                <w:rPr>
                  <w:rFonts w:ascii="Cambria Math" w:eastAsia="Dotum" w:hAnsi="Cambria Math" w:cs="Calibri"/>
                  <w:sz w:val="20"/>
                  <w:szCs w:val="20"/>
                </w:rPr>
                <m:t>d</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pd</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md</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hd</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N</m:t>
                  </m:r>
                </m:e>
                <m:sub>
                  <m:r>
                    <w:rPr>
                      <w:rFonts w:ascii="Cambria Math" w:eastAsia="Dotum" w:hAnsi="Cambria Math" w:cs="Calibri"/>
                      <w:sz w:val="20"/>
                      <w:szCs w:val="20"/>
                    </w:rPr>
                    <m:t>d</m:t>
                  </m:r>
                </m:sub>
              </m:sSub>
            </m:den>
          </m:f>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d</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d</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E</m:t>
              </m:r>
            </m:e>
            <m:sub>
              <m:r>
                <w:rPr>
                  <w:rFonts w:ascii="Cambria Math" w:eastAsia="Dotum" w:hAnsi="Cambria Math" w:cs="Calibri"/>
                  <w:sz w:val="20"/>
                  <w:szCs w:val="20"/>
                </w:rPr>
                <m:t>d</m:t>
              </m:r>
            </m:sub>
          </m:sSub>
          <m:r>
            <m:rPr>
              <m:sty m:val="p"/>
            </m:rPr>
            <w:rPr>
              <w:rFonts w:ascii="Cambria Math" w:eastAsia="Dotum" w:hAnsi="Cambria Math" w:cs="Calibri"/>
              <w:sz w:val="20"/>
              <w:szCs w:val="20"/>
            </w:rPr>
            <w:br/>
          </m:r>
        </m:oMath>
        <w:bookmarkStart w:id="5" w:name="_Hlk127878768"/>
        <m:oMath>
          <m:sSubSup>
            <m:sSubSupPr>
              <m:ctrlPr>
                <w:rPr>
                  <w:rFonts w:ascii="Cambria Math" w:eastAsia="Dotum" w:hAnsi="Cambria Math" w:cs="Calibri"/>
                  <w:i/>
                  <w:sz w:val="20"/>
                  <w:szCs w:val="20"/>
                </w:rPr>
              </m:ctrlPr>
            </m:sSubSupPr>
            <m:e>
              <m:r>
                <w:rPr>
                  <w:rFonts w:ascii="Cambria Math" w:eastAsia="Dotum" w:hAnsi="Cambria Math" w:cs="Calibri"/>
                  <w:sz w:val="20"/>
                  <w:szCs w:val="20"/>
                </w:rPr>
                <m:t>I</m:t>
              </m:r>
            </m:e>
            <m:sub>
              <m:r>
                <w:rPr>
                  <w:rFonts w:ascii="Cambria Math" w:eastAsia="Dotum" w:hAnsi="Cambria Math" w:cs="Calibri"/>
                  <w:sz w:val="20"/>
                  <w:szCs w:val="20"/>
                </w:rPr>
                <m:t>p</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E</m:t>
              </m:r>
            </m:e>
            <m:sub>
              <m:r>
                <w:rPr>
                  <w:rFonts w:ascii="Cambria Math" w:eastAsia="Dotum" w:hAnsi="Cambria Math" w:cs="Calibri"/>
                  <w:sz w:val="20"/>
                  <w:szCs w:val="20"/>
                </w:rPr>
                <m:t>p</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p</m:t>
              </m:r>
            </m:sub>
          </m:sSub>
          <w:bookmarkEnd w:id="5"/>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I</m:t>
              </m:r>
            </m:e>
            <m:sub>
              <m:r>
                <w:rPr>
                  <w:rFonts w:ascii="Cambria Math" w:eastAsia="Dotum" w:hAnsi="Cambria Math" w:cs="Calibri"/>
                  <w:sz w:val="20"/>
                  <w:szCs w:val="20"/>
                </w:rPr>
                <m:t>m</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E</m:t>
              </m:r>
            </m:e>
            <m:sub>
              <m:r>
                <w:rPr>
                  <w:rFonts w:ascii="Cambria Math" w:eastAsia="Dotum" w:hAnsi="Cambria Math" w:cs="Calibri"/>
                  <w:sz w:val="20"/>
                  <w:szCs w:val="20"/>
                </w:rPr>
                <m:t>m</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m</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I</m:t>
              </m:r>
            </m:e>
            <m:sub>
              <m:r>
                <w:rPr>
                  <w:rFonts w:ascii="Cambria Math" w:eastAsia="Dotum" w:hAnsi="Cambria Math" w:cs="Calibri"/>
                  <w:sz w:val="20"/>
                  <w:szCs w:val="20"/>
                </w:rPr>
                <m:t>h</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E</m:t>
              </m:r>
            </m:e>
            <m:sub>
              <m:r>
                <w:rPr>
                  <w:rFonts w:ascii="Cambria Math" w:eastAsia="Dotum" w:hAnsi="Cambria Math" w:cs="Calibri"/>
                  <w:sz w:val="20"/>
                  <w:szCs w:val="20"/>
                </w:rPr>
                <m:t>h</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h</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I</m:t>
              </m:r>
            </m:e>
            <m:sub>
              <m:r>
                <w:rPr>
                  <w:rFonts w:ascii="Cambria Math" w:eastAsia="Dotum" w:hAnsi="Cambria Math" w:cs="Calibri"/>
                  <w:sz w:val="20"/>
                  <w:szCs w:val="20"/>
                </w:rPr>
                <m:t>b</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sSub>
            <m:sSubPr>
              <m:ctrlPr>
                <w:rPr>
                  <w:rFonts w:ascii="Cambria Math" w:eastAsia="Dotum" w:hAnsi="Cambria Math" w:cs="Calibri"/>
                  <w:i/>
                  <w:sz w:val="20"/>
                  <w:szCs w:val="20"/>
                </w:rPr>
              </m:ctrlPr>
            </m:sSubPr>
            <m:e>
              <m:r>
                <w:rPr>
                  <w:rFonts w:ascii="Cambria Math" w:eastAsia="Dotum" w:hAnsi="Cambria Math" w:cs="Calibri"/>
                  <w:sz w:val="20"/>
                  <w:szCs w:val="20"/>
                </w:rPr>
                <m:t>E</m:t>
              </m:r>
            </m:e>
            <m:sub>
              <m:r>
                <w:rPr>
                  <w:rFonts w:ascii="Cambria Math" w:eastAsia="Dotum" w:hAnsi="Cambria Math" w:cs="Calibri"/>
                  <w:sz w:val="20"/>
                  <w:szCs w:val="20"/>
                </w:rPr>
                <m:t>b</m:t>
              </m:r>
            </m:sub>
          </m:sSub>
          <m:r>
            <w:rPr>
              <w:rFonts w:ascii="Cambria Math" w:eastAsia="Dotum" w:hAnsi="Cambria Math" w:cs="Calibri"/>
              <w:sz w:val="20"/>
              <w:szCs w:val="20"/>
            </w:rPr>
            <m:t>-</m:t>
          </m:r>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b</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I</m:t>
              </m:r>
            </m:e>
            <m:sub>
              <m:r>
                <w:rPr>
                  <w:rFonts w:ascii="Cambria Math" w:eastAsia="Dotum" w:hAnsi="Cambria Math" w:cs="Calibri"/>
                  <w:sz w:val="20"/>
                  <w:szCs w:val="20"/>
                </w:rPr>
                <m:t>d</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d</m:t>
              </m:r>
            </m:sub>
          </m:sSub>
          <m:sSub>
            <m:sSubPr>
              <m:ctrlPr>
                <w:rPr>
                  <w:rFonts w:ascii="Cambria Math" w:eastAsia="Dotum" w:hAnsi="Cambria Math" w:cs="Calibri"/>
                  <w:i/>
                  <w:sz w:val="20"/>
                  <w:szCs w:val="20"/>
                </w:rPr>
              </m:ctrlPr>
            </m:sSubPr>
            <m:e>
              <m:r>
                <w:rPr>
                  <w:rFonts w:ascii="Cambria Math" w:eastAsia="Dotum" w:hAnsi="Cambria Math" w:cs="Calibri"/>
                  <w:sz w:val="20"/>
                  <w:szCs w:val="20"/>
                </w:rPr>
                <m:t>E</m:t>
              </m:r>
            </m:e>
            <m:sub>
              <m:r>
                <w:rPr>
                  <w:rFonts w:ascii="Cambria Math" w:eastAsia="Dotum" w:hAnsi="Cambria Math" w:cs="Calibri"/>
                  <w:sz w:val="20"/>
                  <w:szCs w:val="20"/>
                </w:rPr>
                <m:t>d</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d</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d</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d</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d</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R</m:t>
              </m:r>
            </m:e>
            <m:sub>
              <m:r>
                <w:rPr>
                  <w:rFonts w:ascii="Cambria Math" w:eastAsia="Dotum" w:hAnsi="Cambria Math" w:cs="Calibri"/>
                  <w:sz w:val="20"/>
                  <w:szCs w:val="20"/>
                </w:rPr>
                <m:t>b</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sSub>
            <m:sSubPr>
              <m:ctrlPr>
                <w:rPr>
                  <w:rFonts w:ascii="Cambria Math" w:eastAsia="Dotum" w:hAnsi="Cambria Math" w:cs="Calibri"/>
                  <w:i/>
                  <w:sz w:val="20"/>
                  <w:szCs w:val="20"/>
                </w:rPr>
              </m:ctrlPr>
            </m:sSubPr>
            <m:e>
              <m:r>
                <w:rPr>
                  <w:rFonts w:ascii="Cambria Math" w:eastAsia="Dotum" w:hAnsi="Cambria Math" w:cs="Calibri"/>
                  <w:sz w:val="20"/>
                  <w:szCs w:val="20"/>
                </w:rPr>
                <m:t>R</m:t>
              </m:r>
            </m:e>
            <m:sub>
              <m:r>
                <w:rPr>
                  <w:rFonts w:ascii="Cambria Math" w:eastAsia="Dotum" w:hAnsi="Cambria Math" w:cs="Calibri"/>
                  <w:sz w:val="20"/>
                  <w:szCs w:val="20"/>
                </w:rPr>
                <m:t>b</m:t>
              </m:r>
            </m:sub>
          </m:sSub>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R</m:t>
              </m:r>
            </m:e>
            <m:sub>
              <m:r>
                <w:rPr>
                  <w:rFonts w:ascii="Cambria Math" w:eastAsia="Dotum" w:hAnsi="Cambria Math" w:cs="Calibri"/>
                  <w:sz w:val="20"/>
                  <w:szCs w:val="20"/>
                </w:rPr>
                <m:t>d</m:t>
              </m:r>
            </m:sub>
            <m:sup>
              <m:r>
                <w:rPr>
                  <w:rFonts w:ascii="Cambria Math" w:eastAsia="Dotum" w:hAnsi="Cambria Math" w:cs="Calibri"/>
                  <w:sz w:val="20"/>
                  <w:szCs w:val="20"/>
                </w:rPr>
                <m:t>'</m:t>
              </m:r>
            </m:sup>
          </m:sSubSup>
          <m:r>
            <m:rPr>
              <m:aln/>
            </m:rP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d</m:t>
              </m:r>
            </m:sub>
          </m:sSub>
          <m:sSub>
            <m:sSubPr>
              <m:ctrlPr>
                <w:rPr>
                  <w:rFonts w:ascii="Cambria Math" w:eastAsia="Dotum" w:hAnsi="Cambria Math" w:cs="Calibri"/>
                  <w:i/>
                  <w:sz w:val="20"/>
                  <w:szCs w:val="20"/>
                </w:rPr>
              </m:ctrlPr>
            </m:sSubPr>
            <m:e>
              <m:r>
                <w:rPr>
                  <w:rFonts w:ascii="Cambria Math" w:eastAsia="Dotum" w:hAnsi="Cambria Math" w:cs="Calibri"/>
                  <w:sz w:val="20"/>
                  <w:szCs w:val="20"/>
                </w:rPr>
                <m:t>I</m:t>
              </m:r>
            </m:e>
            <m:sub>
              <m:r>
                <w:rPr>
                  <w:rFonts w:ascii="Cambria Math" w:eastAsia="Dotum" w:hAnsi="Cambria Math" w:cs="Calibri"/>
                  <w:sz w:val="20"/>
                  <w:szCs w:val="20"/>
                </w:rPr>
                <m:t>d</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d</m:t>
              </m:r>
            </m:sub>
          </m:sSub>
          <m:sSub>
            <m:sSubPr>
              <m:ctrlPr>
                <w:rPr>
                  <w:rFonts w:ascii="Cambria Math" w:eastAsia="Dotum" w:hAnsi="Cambria Math" w:cs="Calibri"/>
                  <w:i/>
                  <w:sz w:val="20"/>
                  <w:szCs w:val="20"/>
                </w:rPr>
              </m:ctrlPr>
            </m:sSubPr>
            <m:e>
              <m:r>
                <w:rPr>
                  <w:rFonts w:ascii="Cambria Math" w:eastAsia="Dotum" w:hAnsi="Cambria Math" w:cs="Calibri"/>
                  <w:sz w:val="20"/>
                  <w:szCs w:val="20"/>
                </w:rPr>
                <m:t>R</m:t>
              </m:r>
            </m:e>
            <m:sub>
              <m:r>
                <w:rPr>
                  <w:rFonts w:ascii="Cambria Math" w:eastAsia="Dotum" w:hAnsi="Cambria Math" w:cs="Calibri"/>
                  <w:sz w:val="20"/>
                  <w:szCs w:val="20"/>
                </w:rPr>
                <m:t>d</m:t>
              </m:r>
            </m:sub>
          </m:sSub>
        </m:oMath>
      </m:oMathPara>
    </w:p>
    <w:p w14:paraId="70ED60EB" w14:textId="77777777" w:rsidR="00773D00" w:rsidRPr="00C40AD2" w:rsidRDefault="00773D00" w:rsidP="00032596">
      <w:pPr>
        <w:spacing w:line="360" w:lineRule="auto"/>
        <w:jc w:val="both"/>
        <w:rPr>
          <w:rFonts w:ascii="Calibri" w:eastAsia="Dotum" w:hAnsi="Calibri" w:cs="Calibri"/>
          <w:sz w:val="20"/>
          <w:szCs w:val="20"/>
        </w:rPr>
      </w:pPr>
    </w:p>
    <w:p w14:paraId="3DCCA54E" w14:textId="60083B3E" w:rsidR="00032596" w:rsidRPr="00C40AD2" w:rsidRDefault="00032596" w:rsidP="00BD6A0E">
      <w:pPr>
        <w:jc w:val="both"/>
        <w:rPr>
          <w:rFonts w:ascii="Calibri" w:eastAsia="Dotum" w:hAnsi="Calibri" w:cs="Calibri"/>
          <w:sz w:val="20"/>
          <w:szCs w:val="20"/>
        </w:rPr>
      </w:pPr>
      <w:r w:rsidRPr="00C40AD2">
        <w:rPr>
          <w:rFonts w:ascii="Calibri" w:eastAsia="Dotum" w:hAnsi="Calibri" w:cs="Calibri"/>
          <w:sz w:val="20"/>
          <w:szCs w:val="20"/>
        </w:rPr>
        <w:t>The disease-free equilibrium of this model is given by:</w:t>
      </w:r>
    </w:p>
    <w:p w14:paraId="6EEE80CB" w14:textId="2423AB98" w:rsidR="00032596" w:rsidRPr="00C40AD2" w:rsidRDefault="00000000" w:rsidP="003D5E7B">
      <w:pPr>
        <w:spacing w:line="360" w:lineRule="auto"/>
        <w:jc w:val="both"/>
        <w:rPr>
          <w:rFonts w:ascii="Cambria Math" w:eastAsia="Dotum" w:hAnsi="Cambria Math" w:cs="Calibri"/>
          <w:i/>
          <w:sz w:val="20"/>
          <w:szCs w:val="20"/>
        </w:rPr>
      </w:pPr>
      <m:oMathPara>
        <m:oMath>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p</m:t>
              </m:r>
            </m:sub>
            <m:sup>
              <m:r>
                <w:rPr>
                  <w:rFonts w:ascii="Cambria Math" w:eastAsia="Dotum" w:hAnsi="Cambria Math" w:cs="Calibri"/>
                  <w:sz w:val="20"/>
                  <w:szCs w:val="20"/>
                </w:rPr>
                <m:t>*</m:t>
              </m:r>
            </m:sup>
          </m:sSubSup>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m:rPr>
                      <m:sty m:val="p"/>
                    </m:rPr>
                    <w:rPr>
                      <w:rFonts w:ascii="Cambria Math" w:eastAsia="Dotum" w:hAnsi="Cambria Math" w:cs="Calibri"/>
                      <w:sz w:val="20"/>
                      <w:szCs w:val="20"/>
                    </w:rPr>
                    <m:t>Δ</m:t>
                  </m:r>
                  <m:ctrlPr>
                    <w:rPr>
                      <w:rFonts w:ascii="Cambria Math" w:eastAsia="Dotum" w:hAnsi="Cambria Math" w:cs="Calibri"/>
                      <w:sz w:val="20"/>
                      <w:szCs w:val="20"/>
                    </w:rPr>
                  </m:ctrlPr>
                </m:e>
                <m:sub>
                  <m:r>
                    <w:rPr>
                      <w:rFonts w:ascii="Cambria Math" w:eastAsia="Dotum" w:hAnsi="Cambria Math" w:cs="Calibri"/>
                      <w:sz w:val="20"/>
                      <w:szCs w:val="20"/>
                    </w:rPr>
                    <m:t>p</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den>
          </m:f>
          <m:r>
            <w:rPr>
              <w:rFonts w:ascii="Cambria Math" w:eastAsia="Dotum" w:hAnsi="Cambria Math" w:cs="Calibri"/>
              <w:sz w:val="20"/>
              <w:szCs w:val="20"/>
            </w:rPr>
            <m:t xml:space="preserve">,  </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m</m:t>
              </m:r>
            </m:sub>
            <m:sup>
              <m:r>
                <w:rPr>
                  <w:rFonts w:ascii="Cambria Math" w:eastAsia="Dotum" w:hAnsi="Cambria Math" w:cs="Calibri"/>
                  <w:sz w:val="20"/>
                  <w:szCs w:val="20"/>
                </w:rPr>
                <m:t>*</m:t>
              </m:r>
            </m:sup>
          </m:sSubSup>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Δ</m:t>
                  </m:r>
                </m:e>
                <m:sub>
                  <m:r>
                    <w:rPr>
                      <w:rFonts w:ascii="Cambria Math" w:eastAsia="Dotum" w:hAnsi="Cambria Math" w:cs="Calibri"/>
                      <w:sz w:val="20"/>
                      <w:szCs w:val="20"/>
                    </w:rPr>
                    <m:t>m</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den>
          </m:f>
          <m:r>
            <w:rPr>
              <w:rFonts w:ascii="Cambria Math" w:eastAsia="Dotum" w:hAnsi="Cambria Math" w:cs="Calibri"/>
              <w:sz w:val="20"/>
              <w:szCs w:val="20"/>
            </w:rPr>
            <m:t xml:space="preserve">,  </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h</m:t>
              </m:r>
            </m:sub>
            <m:sup>
              <m:r>
                <w:rPr>
                  <w:rFonts w:ascii="Cambria Math" w:eastAsia="Dotum" w:hAnsi="Cambria Math" w:cs="Calibri"/>
                  <w:sz w:val="20"/>
                  <w:szCs w:val="20"/>
                </w:rPr>
                <m:t>*</m:t>
              </m:r>
            </m:sup>
          </m:sSubSup>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Δ</m:t>
                  </m:r>
                </m:e>
                <m:sub>
                  <m:r>
                    <w:rPr>
                      <w:rFonts w:ascii="Cambria Math" w:eastAsia="Dotum" w:hAnsi="Cambria Math" w:cs="Calibri"/>
                      <w:sz w:val="20"/>
                      <w:szCs w:val="20"/>
                    </w:rPr>
                    <m:t>h</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den>
          </m:f>
          <m:r>
            <w:rPr>
              <w:rFonts w:ascii="Cambria Math" w:eastAsia="Dotum" w:hAnsi="Cambria Math" w:cs="Calibri"/>
              <w:sz w:val="20"/>
              <w:szCs w:val="20"/>
            </w:rPr>
            <m:t xml:space="preserve">,  </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Δ</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d</m:t>
                  </m:r>
                </m:sub>
              </m:sSub>
            </m:den>
          </m:f>
          <m:r>
            <w:rPr>
              <w:rFonts w:ascii="Cambria Math" w:eastAsia="Dotum" w:hAnsi="Cambria Math" w:cs="Calibri"/>
              <w:sz w:val="20"/>
              <w:szCs w:val="20"/>
            </w:rPr>
            <m:t xml:space="preserve">,  </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Δ</m:t>
                  </m:r>
                </m:e>
                <m:sub>
                  <m:r>
                    <w:rPr>
                      <w:rFonts w:ascii="Cambria Math" w:eastAsia="Dotum" w:hAnsi="Cambria Math" w:cs="Calibri"/>
                      <w:sz w:val="20"/>
                      <w:szCs w:val="20"/>
                    </w:rPr>
                    <m:t>d</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d</m:t>
                  </m:r>
                </m:sub>
              </m:sSub>
            </m:den>
          </m:f>
        </m:oMath>
      </m:oMathPara>
    </w:p>
    <w:p w14:paraId="4ECFD552" w14:textId="4C6161A8" w:rsidR="00032596" w:rsidRPr="00C40AD2" w:rsidRDefault="00032596" w:rsidP="00BD6A0E">
      <w:pPr>
        <w:jc w:val="both"/>
        <w:rPr>
          <w:rFonts w:ascii="Calibri" w:eastAsia="Dotum" w:hAnsi="Calibri" w:cs="Calibri"/>
          <w:sz w:val="20"/>
          <w:szCs w:val="20"/>
        </w:rPr>
      </w:pPr>
      <w:r w:rsidRPr="00C40AD2">
        <w:rPr>
          <w:rFonts w:ascii="Calibri" w:eastAsia="Dotum" w:hAnsi="Calibri" w:cs="Calibri"/>
          <w:sz w:val="20"/>
          <w:szCs w:val="20"/>
        </w:rPr>
        <w:t xml:space="preserve">which is locally asymptotically unstable if </w:t>
      </w:r>
      <w:r w:rsidRPr="00C40AD2">
        <w:rPr>
          <w:rFonts w:ascii="Calibri" w:eastAsia="Dotum" w:hAnsi="Calibri" w:cs="Calibri"/>
          <w:i/>
          <w:sz w:val="20"/>
          <w:szCs w:val="20"/>
        </w:rPr>
        <w:t>R</w:t>
      </w:r>
      <w:r w:rsidRPr="00C40AD2">
        <w:rPr>
          <w:rFonts w:ascii="Calibri" w:eastAsia="Dotum" w:hAnsi="Calibri" w:cs="Calibri"/>
          <w:i/>
          <w:sz w:val="20"/>
          <w:szCs w:val="20"/>
          <w:vertAlign w:val="subscript"/>
        </w:rPr>
        <w:t>0</w:t>
      </w:r>
      <w:r w:rsidRPr="00C40AD2">
        <w:rPr>
          <w:rFonts w:ascii="Calibri" w:eastAsia="Dotum" w:hAnsi="Calibri" w:cs="Calibri"/>
          <w:sz w:val="20"/>
          <w:szCs w:val="20"/>
        </w:rPr>
        <w:t xml:space="preserve"> &gt; 1 </w:t>
      </w:r>
      <w:sdt>
        <w:sdtPr>
          <w:rPr>
            <w:rFonts w:ascii="Calibri" w:eastAsia="Dotum" w:hAnsi="Calibri" w:cs="Calibri"/>
            <w:color w:val="000000"/>
            <w:sz w:val="20"/>
            <w:szCs w:val="20"/>
            <w:vertAlign w:val="superscript"/>
          </w:rPr>
          <w:tag w:val="MENDELEY_CITATION_v3_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"/>
          <w:id w:val="2043081442"/>
          <w:placeholder>
            <w:docPart w:val="75D0750972798247807F14055516F42E"/>
          </w:placeholder>
        </w:sdtPr>
        <w:sdtContent>
          <w:r w:rsidR="00DA6503" w:rsidRPr="00C40AD2">
            <w:rPr>
              <w:rFonts w:ascii="Calibri" w:eastAsia="Dotum" w:hAnsi="Calibri" w:cs="Calibri"/>
              <w:color w:val="000000"/>
              <w:sz w:val="20"/>
              <w:szCs w:val="20"/>
              <w:vertAlign w:val="superscript"/>
            </w:rPr>
            <w:t>1</w:t>
          </w:r>
        </w:sdtContent>
      </w:sdt>
      <w:r w:rsidRPr="00C40AD2">
        <w:rPr>
          <w:rFonts w:ascii="Calibri" w:eastAsia="Dotum" w:hAnsi="Calibri" w:cs="Calibri"/>
          <w:sz w:val="20"/>
          <w:szCs w:val="20"/>
        </w:rPr>
        <w:t xml:space="preserve">. To find </w:t>
      </w:r>
      <w:r w:rsidRPr="00C40AD2">
        <w:rPr>
          <w:rFonts w:ascii="Calibri" w:eastAsia="Dotum" w:hAnsi="Calibri" w:cs="Calibri"/>
          <w:i/>
          <w:sz w:val="20"/>
          <w:szCs w:val="20"/>
        </w:rPr>
        <w:t>R</w:t>
      </w:r>
      <w:r w:rsidRPr="00C40AD2">
        <w:rPr>
          <w:rFonts w:ascii="Calibri" w:eastAsia="Dotum" w:hAnsi="Calibri" w:cs="Calibri"/>
          <w:i/>
          <w:sz w:val="20"/>
          <w:szCs w:val="20"/>
          <w:vertAlign w:val="subscript"/>
        </w:rPr>
        <w:t>0</w:t>
      </w:r>
      <w:r w:rsidRPr="00C40AD2">
        <w:rPr>
          <w:rFonts w:ascii="Calibri" w:eastAsia="Dotum" w:hAnsi="Calibri" w:cs="Calibri"/>
          <w:sz w:val="20"/>
          <w:szCs w:val="20"/>
        </w:rPr>
        <w:t>, we evaluate the Jacobian matrix at this infection-free steady state.</w:t>
      </w:r>
      <w:r w:rsidR="00975350" w:rsidRPr="00C40AD2">
        <w:rPr>
          <w:rFonts w:ascii="Calibri" w:eastAsia="Dotum" w:hAnsi="Calibri" w:cs="Calibri"/>
          <w:sz w:val="20"/>
          <w:szCs w:val="20"/>
        </w:rPr>
        <w:t xml:space="preserve"> We select the states-at-infection of the above system and write the matrices of transmissions </w:t>
      </w:r>
      <w:r w:rsidR="00975350" w:rsidRPr="00C40AD2">
        <w:rPr>
          <w:rFonts w:ascii="Calibri" w:eastAsia="Dotum" w:hAnsi="Calibri" w:cs="Calibri"/>
          <w:b/>
          <w:bCs/>
          <w:i/>
          <w:iCs/>
          <w:sz w:val="20"/>
          <w:szCs w:val="20"/>
        </w:rPr>
        <w:t>T</w:t>
      </w:r>
      <w:r w:rsidR="00975350" w:rsidRPr="00C40AD2">
        <w:rPr>
          <w:rFonts w:ascii="Calibri" w:eastAsia="Dotum" w:hAnsi="Calibri" w:cs="Calibri"/>
          <w:sz w:val="20"/>
          <w:szCs w:val="20"/>
        </w:rPr>
        <w:t xml:space="preserve">, and transitions, </w:t>
      </w:r>
      <w:bookmarkStart w:id="6" w:name="_Hlk127880941"/>
      <w:r w:rsidR="00975350" w:rsidRPr="00C40AD2">
        <w:rPr>
          <w:rFonts w:ascii="Calibri" w:eastAsia="Dotum" w:hAnsi="Calibri" w:cs="Calibri"/>
          <w:b/>
          <w:bCs/>
          <w:i/>
          <w:iCs/>
          <w:sz w:val="20"/>
          <w:szCs w:val="20"/>
        </w:rPr>
        <w:t>Σ</w:t>
      </w:r>
      <w:bookmarkEnd w:id="6"/>
      <w:r w:rsidR="00975350" w:rsidRPr="00C40AD2">
        <w:rPr>
          <w:rFonts w:ascii="Calibri" w:eastAsia="Dotum" w:hAnsi="Calibri" w:cs="Calibri"/>
          <w:sz w:val="20"/>
          <w:szCs w:val="20"/>
        </w:rPr>
        <w:t>, given by</w:t>
      </w:r>
    </w:p>
    <w:p w14:paraId="16378215" w14:textId="56C205D0" w:rsidR="00032596" w:rsidRPr="00C40AD2" w:rsidRDefault="00975350" w:rsidP="00846E4B">
      <w:pPr>
        <w:spacing w:line="360" w:lineRule="auto"/>
        <w:jc w:val="center"/>
        <w:rPr>
          <w:rFonts w:ascii="Calibri" w:eastAsia="Dotum" w:hAnsi="Calibri" w:cs="Calibri"/>
          <w:sz w:val="20"/>
          <w:szCs w:val="20"/>
        </w:rPr>
      </w:pPr>
      <m:oMath>
        <m:r>
          <m:rPr>
            <m:sty m:val="bi"/>
          </m:rPr>
          <w:rPr>
            <w:rFonts w:ascii="Cambria Math" w:eastAsia="Dotum" w:hAnsi="Cambria Math" w:cs="Calibri"/>
            <w:sz w:val="18"/>
            <w:szCs w:val="18"/>
          </w:rPr>
          <m:t>T</m:t>
        </m:r>
        <m:r>
          <w:rPr>
            <w:rFonts w:ascii="Cambria Math" w:eastAsia="Dotum" w:hAnsi="Cambria Math" w:cs="Calibri"/>
            <w:sz w:val="18"/>
            <w:szCs w:val="18"/>
          </w:rPr>
          <m:t>=</m:t>
        </m:r>
        <m:d>
          <m:dPr>
            <m:ctrlPr>
              <w:rPr>
                <w:rFonts w:ascii="Cambria Math" w:eastAsia="Dotum" w:hAnsi="Cambria Math" w:cs="Calibri"/>
                <w:i/>
                <w:sz w:val="18"/>
                <w:szCs w:val="18"/>
              </w:rPr>
            </m:ctrlPr>
          </m:dPr>
          <m:e>
            <m:m>
              <m:mPr>
                <m:mcs>
                  <m:mc>
                    <m:mcPr>
                      <m:count m:val="10"/>
                      <m:mcJc m:val="center"/>
                    </m:mcPr>
                  </m:mc>
                </m:mcs>
                <m:ctrlPr>
                  <w:rPr>
                    <w:rFonts w:ascii="Cambria Math" w:eastAsia="Dotum" w:hAnsi="Cambria Math" w:cs="Calibri"/>
                    <w:i/>
                    <w:sz w:val="18"/>
                    <w:szCs w:val="18"/>
                  </w:rPr>
                </m:ctrlPr>
              </m:mPr>
              <m:mr>
                <m:e>
                  <m:r>
                    <w:rPr>
                      <w:rFonts w:ascii="Cambria Math" w:eastAsia="Dotum" w:hAnsi="Cambria Math" w:cs="Calibri"/>
                      <w:sz w:val="18"/>
                      <w:szCs w:val="18"/>
                    </w:rPr>
                    <m:t>0</m:t>
                  </m:r>
                </m:e>
                <m:e>
                  <m:r>
                    <w:rPr>
                      <w:rFonts w:ascii="Cambria Math" w:eastAsia="Dotum" w:hAnsi="Cambria Math" w:cs="Calibri"/>
                      <w:sz w:val="18"/>
                      <w:szCs w:val="18"/>
                    </w:rPr>
                    <m:t>0</m:t>
                  </m:r>
                </m:e>
                <m:e>
                  <m:r>
                    <w:rPr>
                      <w:rFonts w:ascii="Cambria Math" w:eastAsia="Dotum" w:hAnsi="Cambria Math" w:cs="Calibri"/>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f>
                    <m:fPr>
                      <m:ctrlPr>
                        <w:rPr>
                          <w:rFonts w:ascii="Cambria Math" w:eastAsia="Cambria Math" w:hAnsi="Cambria Math" w:cs="Cambria Math"/>
                          <w:i/>
                          <w:sz w:val="18"/>
                          <w:szCs w:val="18"/>
                        </w:rPr>
                      </m:ctrlPr>
                    </m:fPr>
                    <m:num>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β</m:t>
                          </m:r>
                        </m:e>
                        <m:sub>
                          <m:r>
                            <w:rPr>
                              <w:rFonts w:ascii="Cambria Math" w:eastAsia="Cambria Math" w:hAnsi="Cambria Math" w:cs="Cambria Math"/>
                              <w:sz w:val="18"/>
                              <w:szCs w:val="18"/>
                            </w:rPr>
                            <m:t>bp</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S</m:t>
                          </m:r>
                        </m:e>
                        <m:sub>
                          <m:r>
                            <w:rPr>
                              <w:rFonts w:ascii="Cambria Math" w:eastAsia="Cambria Math" w:hAnsi="Cambria Math" w:cs="Cambria Math"/>
                              <w:sz w:val="18"/>
                              <w:szCs w:val="18"/>
                            </w:rPr>
                            <m:t>p</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p</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I</m:t>
                          </m:r>
                        </m:e>
                        <m:sub>
                          <m:r>
                            <w:rPr>
                              <w:rFonts w:ascii="Cambria Math" w:eastAsia="Cambria Math" w:hAnsi="Cambria Math" w:cs="Cambria Math"/>
                              <w:sz w:val="18"/>
                              <w:szCs w:val="18"/>
                            </w:rPr>
                            <m:t>b</m:t>
                          </m:r>
                        </m:sub>
                      </m:sSub>
                    </m:num>
                    <m:den>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p</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b</m:t>
                          </m:r>
                        </m:sub>
                      </m:sSub>
                      <m:r>
                        <w:rPr>
                          <w:rFonts w:ascii="Cambria Math" w:eastAsia="Cambria Math" w:hAnsi="Cambria Math" w:cs="Cambria Math"/>
                          <w:sz w:val="18"/>
                          <w:szCs w:val="18"/>
                        </w:rPr>
                        <m:t>+</m:t>
                      </m:r>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d</m:t>
                          </m:r>
                        </m:sub>
                      </m:sSub>
                    </m:den>
                  </m:f>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mr>
              <m:mr>
                <m:e>
                  <m:r>
                    <w:rPr>
                      <w:rFonts w:ascii="Cambria Math" w:eastAsia="Dotum" w:hAnsi="Cambria Math" w:cs="Calibri"/>
                      <w:sz w:val="18"/>
                      <w:szCs w:val="18"/>
                    </w:rPr>
                    <m:t>0</m:t>
                  </m:r>
                </m:e>
                <m:e>
                  <m:r>
                    <w:rPr>
                      <w:rFonts w:ascii="Cambria Math" w:eastAsia="Dotum" w:hAnsi="Cambria Math" w:cs="Calibri"/>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f>
                    <m:fPr>
                      <m:ctrlPr>
                        <w:rPr>
                          <w:rFonts w:ascii="Cambria Math" w:eastAsia="Cambria Math" w:hAnsi="Cambria Math" w:cs="Cambria Math"/>
                          <w:i/>
                          <w:sz w:val="18"/>
                          <w:szCs w:val="18"/>
                        </w:rPr>
                      </m:ctrlPr>
                    </m:fPr>
                    <m:num>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β</m:t>
                          </m:r>
                        </m:e>
                        <m:sub>
                          <m:r>
                            <w:rPr>
                              <w:rFonts w:ascii="Cambria Math" w:eastAsia="Cambria Math" w:hAnsi="Cambria Math" w:cs="Cambria Math"/>
                              <w:sz w:val="18"/>
                              <w:szCs w:val="18"/>
                            </w:rPr>
                            <m:t>bm</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S</m:t>
                          </m:r>
                        </m:e>
                        <m:sub>
                          <m:r>
                            <w:rPr>
                              <w:rFonts w:ascii="Cambria Math" w:eastAsia="Cambria Math" w:hAnsi="Cambria Math" w:cs="Cambria Math"/>
                              <w:sz w:val="18"/>
                              <w:szCs w:val="18"/>
                            </w:rPr>
                            <m:t>m</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m</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I</m:t>
                          </m:r>
                        </m:e>
                        <m:sub>
                          <m:r>
                            <w:rPr>
                              <w:rFonts w:ascii="Cambria Math" w:eastAsia="Cambria Math" w:hAnsi="Cambria Math" w:cs="Cambria Math"/>
                              <w:sz w:val="18"/>
                              <w:szCs w:val="18"/>
                            </w:rPr>
                            <m:t>b</m:t>
                          </m:r>
                        </m:sub>
                      </m:sSub>
                    </m:num>
                    <m:den>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m</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b</m:t>
                          </m:r>
                        </m:sub>
                      </m:sSub>
                      <m:r>
                        <w:rPr>
                          <w:rFonts w:ascii="Cambria Math" w:eastAsia="Cambria Math" w:hAnsi="Cambria Math" w:cs="Cambria Math"/>
                          <w:sz w:val="18"/>
                          <w:szCs w:val="18"/>
                        </w:rPr>
                        <m:t>+</m:t>
                      </m:r>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d</m:t>
                          </m:r>
                        </m:sub>
                      </m:sSub>
                    </m:den>
                  </m:f>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mr>
              <m:mr>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f>
                    <m:fPr>
                      <m:ctrlPr>
                        <w:rPr>
                          <w:rFonts w:ascii="Cambria Math" w:eastAsia="Cambria Math" w:hAnsi="Cambria Math" w:cs="Cambria Math"/>
                          <w:i/>
                          <w:sz w:val="18"/>
                          <w:szCs w:val="18"/>
                        </w:rPr>
                      </m:ctrlPr>
                    </m:fPr>
                    <m:num>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β</m:t>
                          </m:r>
                        </m:e>
                        <m:sub>
                          <m:r>
                            <w:rPr>
                              <w:rFonts w:ascii="Cambria Math" w:eastAsia="Cambria Math" w:hAnsi="Cambria Math" w:cs="Cambria Math"/>
                              <w:sz w:val="18"/>
                              <w:szCs w:val="18"/>
                            </w:rPr>
                            <m:t>bh</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S</m:t>
                          </m:r>
                        </m:e>
                        <m:sub>
                          <m:r>
                            <w:rPr>
                              <w:rFonts w:ascii="Cambria Math" w:eastAsia="Cambria Math" w:hAnsi="Cambria Math" w:cs="Cambria Math"/>
                              <w:sz w:val="18"/>
                              <w:szCs w:val="18"/>
                            </w:rPr>
                            <m:t>h</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h</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I</m:t>
                          </m:r>
                        </m:e>
                        <m:sub>
                          <m:r>
                            <w:rPr>
                              <w:rFonts w:ascii="Cambria Math" w:eastAsia="Cambria Math" w:hAnsi="Cambria Math" w:cs="Cambria Math"/>
                              <w:sz w:val="18"/>
                              <w:szCs w:val="18"/>
                            </w:rPr>
                            <m:t>b</m:t>
                          </m:r>
                        </m:sub>
                      </m:sSub>
                    </m:num>
                    <m:den>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h</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b</m:t>
                          </m:r>
                        </m:sub>
                      </m:sSub>
                      <m:r>
                        <w:rPr>
                          <w:rFonts w:ascii="Cambria Math" w:eastAsia="Cambria Math" w:hAnsi="Cambria Math" w:cs="Cambria Math"/>
                          <w:sz w:val="18"/>
                          <w:szCs w:val="18"/>
                        </w:rPr>
                        <m:t>+</m:t>
                      </m:r>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d</m:t>
                          </m:r>
                        </m:sub>
                      </m:sSub>
                    </m:den>
                  </m:f>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mr>
              <m:mr>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f>
                    <m:fPr>
                      <m:ctrlPr>
                        <w:rPr>
                          <w:rFonts w:ascii="Cambria Math" w:eastAsia="Cambria Math" w:hAnsi="Cambria Math" w:cs="Cambria Math"/>
                          <w:i/>
                          <w:sz w:val="18"/>
                          <w:szCs w:val="18"/>
                        </w:rPr>
                      </m:ctrlPr>
                    </m:fPr>
                    <m:num>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β</m:t>
                          </m:r>
                        </m:e>
                        <m:sub>
                          <m:r>
                            <w:rPr>
                              <w:rFonts w:ascii="Cambria Math" w:eastAsia="Cambria Math" w:hAnsi="Cambria Math" w:cs="Cambria Math"/>
                              <w:sz w:val="18"/>
                              <w:szCs w:val="18"/>
                            </w:rPr>
                            <m:t>pb</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I</m:t>
                          </m:r>
                        </m:e>
                        <m:sub>
                          <m:r>
                            <w:rPr>
                              <w:rFonts w:ascii="Cambria Math" w:eastAsia="Cambria Math" w:hAnsi="Cambria Math" w:cs="Cambria Math"/>
                              <w:sz w:val="18"/>
                              <w:szCs w:val="18"/>
                            </w:rPr>
                            <m:t>p</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p</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S</m:t>
                          </m:r>
                        </m:e>
                        <m:sub>
                          <m:r>
                            <w:rPr>
                              <w:rFonts w:ascii="Cambria Math" w:eastAsia="Cambria Math" w:hAnsi="Cambria Math" w:cs="Cambria Math"/>
                              <w:sz w:val="18"/>
                              <w:szCs w:val="18"/>
                            </w:rPr>
                            <m:t>b</m:t>
                          </m:r>
                        </m:sub>
                      </m:sSub>
                    </m:num>
                    <m:den>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p</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b</m:t>
                          </m:r>
                        </m:sub>
                      </m:sSub>
                      <m:r>
                        <w:rPr>
                          <w:rFonts w:ascii="Cambria Math" w:eastAsia="Cambria Math" w:hAnsi="Cambria Math" w:cs="Cambria Math"/>
                          <w:sz w:val="18"/>
                          <w:szCs w:val="18"/>
                        </w:rPr>
                        <m:t>+</m:t>
                      </m:r>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d</m:t>
                          </m:r>
                        </m:sub>
                      </m:sSub>
                    </m:den>
                  </m:f>
                  <m:ctrlPr>
                    <w:rPr>
                      <w:rFonts w:ascii="Cambria Math" w:eastAsia="Cambria Math" w:hAnsi="Cambria Math" w:cs="Cambria Math"/>
                      <w:i/>
                      <w:sz w:val="18"/>
                      <w:szCs w:val="18"/>
                    </w:rPr>
                  </m:ctrlPr>
                </m:e>
                <m:e>
                  <m:f>
                    <m:fPr>
                      <m:ctrlPr>
                        <w:rPr>
                          <w:rFonts w:ascii="Cambria Math" w:eastAsia="Cambria Math" w:hAnsi="Cambria Math" w:cs="Cambria Math"/>
                          <w:i/>
                          <w:sz w:val="18"/>
                          <w:szCs w:val="18"/>
                        </w:rPr>
                      </m:ctrlPr>
                    </m:fPr>
                    <m:num>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β</m:t>
                          </m:r>
                        </m:e>
                        <m:sub>
                          <m:r>
                            <w:rPr>
                              <w:rFonts w:ascii="Cambria Math" w:eastAsia="Cambria Math" w:hAnsi="Cambria Math" w:cs="Cambria Math"/>
                              <w:sz w:val="18"/>
                              <w:szCs w:val="18"/>
                            </w:rPr>
                            <m:t>mb</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I</m:t>
                          </m:r>
                        </m:e>
                        <m:sub>
                          <m:r>
                            <w:rPr>
                              <w:rFonts w:ascii="Cambria Math" w:eastAsia="Cambria Math" w:hAnsi="Cambria Math" w:cs="Cambria Math"/>
                              <w:sz w:val="18"/>
                              <w:szCs w:val="18"/>
                            </w:rPr>
                            <m:t>m</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m</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S</m:t>
                          </m:r>
                        </m:e>
                        <m:sub>
                          <m:r>
                            <w:rPr>
                              <w:rFonts w:ascii="Cambria Math" w:eastAsia="Cambria Math" w:hAnsi="Cambria Math" w:cs="Cambria Math"/>
                              <w:sz w:val="18"/>
                              <w:szCs w:val="18"/>
                            </w:rPr>
                            <m:t>b</m:t>
                          </m:r>
                        </m:sub>
                      </m:sSub>
                    </m:num>
                    <m:den>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m</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b</m:t>
                          </m:r>
                        </m:sub>
                      </m:sSub>
                      <m:r>
                        <w:rPr>
                          <w:rFonts w:ascii="Cambria Math" w:eastAsia="Cambria Math" w:hAnsi="Cambria Math" w:cs="Cambria Math"/>
                          <w:sz w:val="18"/>
                          <w:szCs w:val="18"/>
                        </w:rPr>
                        <m:t>+</m:t>
                      </m:r>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d</m:t>
                          </m:r>
                        </m:sub>
                      </m:sSub>
                    </m:den>
                  </m:f>
                  <m:ctrlPr>
                    <w:rPr>
                      <w:rFonts w:ascii="Cambria Math" w:eastAsia="Cambria Math" w:hAnsi="Cambria Math" w:cs="Cambria Math"/>
                      <w:i/>
                      <w:sz w:val="18"/>
                      <w:szCs w:val="18"/>
                    </w:rPr>
                  </m:ctrlPr>
                </m:e>
                <m:e>
                  <m:f>
                    <m:fPr>
                      <m:ctrlPr>
                        <w:rPr>
                          <w:rFonts w:ascii="Cambria Math" w:eastAsia="Cambria Math" w:hAnsi="Cambria Math" w:cs="Cambria Math"/>
                          <w:i/>
                          <w:sz w:val="18"/>
                          <w:szCs w:val="18"/>
                        </w:rPr>
                      </m:ctrlPr>
                    </m:fPr>
                    <m:num>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β</m:t>
                          </m:r>
                        </m:e>
                        <m:sub>
                          <m:r>
                            <w:rPr>
                              <w:rFonts w:ascii="Cambria Math" w:eastAsia="Cambria Math" w:hAnsi="Cambria Math" w:cs="Cambria Math"/>
                              <w:sz w:val="18"/>
                              <w:szCs w:val="18"/>
                            </w:rPr>
                            <m:t>hb</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I</m:t>
                          </m:r>
                        </m:e>
                        <m:sub>
                          <m:r>
                            <w:rPr>
                              <w:rFonts w:ascii="Cambria Math" w:eastAsia="Cambria Math" w:hAnsi="Cambria Math" w:cs="Cambria Math"/>
                              <w:sz w:val="18"/>
                              <w:szCs w:val="18"/>
                            </w:rPr>
                            <m:t>h</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h</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S</m:t>
                          </m:r>
                        </m:e>
                        <m:sub>
                          <m:r>
                            <w:rPr>
                              <w:rFonts w:ascii="Cambria Math" w:eastAsia="Cambria Math" w:hAnsi="Cambria Math" w:cs="Cambria Math"/>
                              <w:sz w:val="18"/>
                              <w:szCs w:val="18"/>
                            </w:rPr>
                            <m:t>b</m:t>
                          </m:r>
                        </m:sub>
                      </m:sSub>
                    </m:num>
                    <m:den>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h</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b</m:t>
                          </m:r>
                        </m:sub>
                      </m:sSub>
                      <m:r>
                        <w:rPr>
                          <w:rFonts w:ascii="Cambria Math" w:eastAsia="Cambria Math" w:hAnsi="Cambria Math" w:cs="Cambria Math"/>
                          <w:sz w:val="18"/>
                          <w:szCs w:val="18"/>
                        </w:rPr>
                        <m:t>+</m:t>
                      </m:r>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d</m:t>
                          </m:r>
                        </m:sub>
                      </m:sSub>
                    </m:den>
                  </m:f>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mr>
              <m:mr>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f>
                    <m:fPr>
                      <m:ctrlPr>
                        <w:rPr>
                          <w:rFonts w:ascii="Cambria Math" w:eastAsia="Cambria Math" w:hAnsi="Cambria Math" w:cs="Cambria Math"/>
                          <w:i/>
                          <w:sz w:val="18"/>
                          <w:szCs w:val="18"/>
                        </w:rPr>
                      </m:ctrlPr>
                    </m:fPr>
                    <m:num>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β</m:t>
                          </m:r>
                        </m:e>
                        <m:sub>
                          <m:r>
                            <w:rPr>
                              <w:rFonts w:ascii="Cambria Math" w:eastAsia="Cambria Math" w:hAnsi="Cambria Math" w:cs="Cambria Math"/>
                              <w:sz w:val="18"/>
                              <w:szCs w:val="18"/>
                            </w:rPr>
                            <m:t>pd</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I</m:t>
                          </m:r>
                        </m:e>
                        <m:sub>
                          <m:r>
                            <w:rPr>
                              <w:rFonts w:ascii="Cambria Math" w:eastAsia="Cambria Math" w:hAnsi="Cambria Math" w:cs="Cambria Math"/>
                              <w:sz w:val="18"/>
                              <w:szCs w:val="18"/>
                            </w:rPr>
                            <m:t>p</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S</m:t>
                          </m:r>
                        </m:e>
                        <m:sub>
                          <m:r>
                            <w:rPr>
                              <w:rFonts w:ascii="Cambria Math" w:eastAsia="Cambria Math" w:hAnsi="Cambria Math" w:cs="Cambria Math"/>
                              <w:sz w:val="18"/>
                              <w:szCs w:val="18"/>
                            </w:rPr>
                            <m:t>d</m:t>
                          </m:r>
                        </m:sub>
                      </m:sSub>
                    </m:num>
                    <m:den>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p</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b</m:t>
                          </m:r>
                        </m:sub>
                      </m:sSub>
                      <m:r>
                        <w:rPr>
                          <w:rFonts w:ascii="Cambria Math" w:eastAsia="Cambria Math" w:hAnsi="Cambria Math" w:cs="Cambria Math"/>
                          <w:sz w:val="18"/>
                          <w:szCs w:val="18"/>
                        </w:rPr>
                        <m:t>+</m:t>
                      </m:r>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d</m:t>
                          </m:r>
                        </m:sub>
                      </m:sSub>
                    </m:den>
                  </m:f>
                  <m:ctrlPr>
                    <w:rPr>
                      <w:rFonts w:ascii="Cambria Math" w:eastAsia="Cambria Math" w:hAnsi="Cambria Math" w:cs="Cambria Math"/>
                      <w:i/>
                      <w:sz w:val="18"/>
                      <w:szCs w:val="18"/>
                    </w:rPr>
                  </m:ctrlPr>
                </m:e>
                <m:e>
                  <m:f>
                    <m:fPr>
                      <m:ctrlPr>
                        <w:rPr>
                          <w:rFonts w:ascii="Cambria Math" w:eastAsia="Cambria Math" w:hAnsi="Cambria Math" w:cs="Cambria Math"/>
                          <w:i/>
                          <w:sz w:val="18"/>
                          <w:szCs w:val="18"/>
                        </w:rPr>
                      </m:ctrlPr>
                    </m:fPr>
                    <m:num>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β</m:t>
                          </m:r>
                        </m:e>
                        <m:sub>
                          <m:r>
                            <w:rPr>
                              <w:rFonts w:ascii="Cambria Math" w:eastAsia="Cambria Math" w:hAnsi="Cambria Math" w:cs="Cambria Math"/>
                              <w:sz w:val="18"/>
                              <w:szCs w:val="18"/>
                            </w:rPr>
                            <m:t>md</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I</m:t>
                          </m:r>
                        </m:e>
                        <m:sub>
                          <m:r>
                            <w:rPr>
                              <w:rFonts w:ascii="Cambria Math" w:eastAsia="Cambria Math" w:hAnsi="Cambria Math" w:cs="Cambria Math"/>
                              <w:sz w:val="18"/>
                              <w:szCs w:val="18"/>
                            </w:rPr>
                            <m:t>m</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S</m:t>
                          </m:r>
                        </m:e>
                        <m:sub>
                          <m:r>
                            <w:rPr>
                              <w:rFonts w:ascii="Cambria Math" w:eastAsia="Cambria Math" w:hAnsi="Cambria Math" w:cs="Cambria Math"/>
                              <w:sz w:val="18"/>
                              <w:szCs w:val="18"/>
                            </w:rPr>
                            <m:t>d</m:t>
                          </m:r>
                        </m:sub>
                      </m:sSub>
                    </m:num>
                    <m:den>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m</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b</m:t>
                          </m:r>
                        </m:sub>
                      </m:sSub>
                      <m:r>
                        <w:rPr>
                          <w:rFonts w:ascii="Cambria Math" w:eastAsia="Cambria Math" w:hAnsi="Cambria Math" w:cs="Cambria Math"/>
                          <w:sz w:val="18"/>
                          <w:szCs w:val="18"/>
                        </w:rPr>
                        <m:t>+</m:t>
                      </m:r>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d</m:t>
                          </m:r>
                        </m:sub>
                      </m:sSub>
                    </m:den>
                  </m:f>
                  <m:ctrlPr>
                    <w:rPr>
                      <w:rFonts w:ascii="Cambria Math" w:eastAsia="Cambria Math" w:hAnsi="Cambria Math" w:cs="Cambria Math"/>
                      <w:i/>
                      <w:sz w:val="18"/>
                      <w:szCs w:val="18"/>
                    </w:rPr>
                  </m:ctrlPr>
                </m:e>
                <m:e>
                  <m:f>
                    <m:fPr>
                      <m:ctrlPr>
                        <w:rPr>
                          <w:rFonts w:ascii="Cambria Math" w:eastAsia="Cambria Math" w:hAnsi="Cambria Math" w:cs="Cambria Math"/>
                          <w:i/>
                          <w:sz w:val="18"/>
                          <w:szCs w:val="18"/>
                        </w:rPr>
                      </m:ctrlPr>
                    </m:fPr>
                    <m:num>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β</m:t>
                          </m:r>
                        </m:e>
                        <m:sub>
                          <m:r>
                            <w:rPr>
                              <w:rFonts w:ascii="Cambria Math" w:eastAsia="Cambria Math" w:hAnsi="Cambria Math" w:cs="Cambria Math"/>
                              <w:sz w:val="18"/>
                              <w:szCs w:val="18"/>
                            </w:rPr>
                            <m:t>hd</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I</m:t>
                          </m:r>
                        </m:e>
                        <m:sub>
                          <m:r>
                            <w:rPr>
                              <w:rFonts w:ascii="Cambria Math" w:eastAsia="Cambria Math" w:hAnsi="Cambria Math" w:cs="Cambria Math"/>
                              <w:sz w:val="18"/>
                              <w:szCs w:val="18"/>
                            </w:rPr>
                            <m:t>h</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S</m:t>
                          </m:r>
                        </m:e>
                        <m:sub>
                          <m:r>
                            <w:rPr>
                              <w:rFonts w:ascii="Cambria Math" w:eastAsia="Cambria Math" w:hAnsi="Cambria Math" w:cs="Cambria Math"/>
                              <w:sz w:val="18"/>
                              <w:szCs w:val="18"/>
                            </w:rPr>
                            <m:t>d</m:t>
                          </m:r>
                        </m:sub>
                      </m:sSub>
                    </m:num>
                    <m:den>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w</m:t>
                          </m:r>
                        </m:e>
                        <m:sub>
                          <m:r>
                            <w:rPr>
                              <w:rFonts w:ascii="Cambria Math" w:eastAsia="Cambria Math" w:hAnsi="Cambria Math" w:cs="Cambria Math"/>
                              <w:sz w:val="18"/>
                              <w:szCs w:val="18"/>
                            </w:rPr>
                            <m:t>h</m:t>
                          </m:r>
                        </m:sub>
                      </m:sSub>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b</m:t>
                          </m:r>
                        </m:sub>
                      </m:sSub>
                      <m:r>
                        <w:rPr>
                          <w:rFonts w:ascii="Cambria Math" w:eastAsia="Cambria Math" w:hAnsi="Cambria Math" w:cs="Cambria Math"/>
                          <w:sz w:val="18"/>
                          <w:szCs w:val="18"/>
                        </w:rPr>
                        <m:t>+</m:t>
                      </m:r>
                      <m:sSub>
                        <m:sSubPr>
                          <m:ctrlPr>
                            <w:rPr>
                              <w:rFonts w:ascii="Cambria Math" w:eastAsia="Cambria Math" w:hAnsi="Cambria Math" w:cs="Cambria Math"/>
                              <w:i/>
                              <w:sz w:val="18"/>
                              <w:szCs w:val="18"/>
                            </w:rPr>
                          </m:ctrlPr>
                        </m:sSubPr>
                        <m:e>
                          <m:r>
                            <w:rPr>
                              <w:rFonts w:ascii="Cambria Math" w:eastAsia="Cambria Math" w:hAnsi="Cambria Math" w:cs="Cambria Math"/>
                              <w:sz w:val="18"/>
                              <w:szCs w:val="18"/>
                            </w:rPr>
                            <m:t>N</m:t>
                          </m:r>
                        </m:e>
                        <m:sub>
                          <m:r>
                            <w:rPr>
                              <w:rFonts w:ascii="Cambria Math" w:eastAsia="Cambria Math" w:hAnsi="Cambria Math" w:cs="Cambria Math"/>
                              <w:sz w:val="18"/>
                              <w:szCs w:val="18"/>
                            </w:rPr>
                            <m:t>d</m:t>
                          </m:r>
                        </m:sub>
                      </m:sSub>
                    </m:den>
                  </m:f>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mr>
              <m:mr>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mr>
              <m:mr>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mr>
              <m:mr>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mr>
              <m:mr>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mr>
              <m:mr>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ctrlPr>
                    <w:rPr>
                      <w:rFonts w:ascii="Cambria Math" w:eastAsia="Cambria Math" w:hAnsi="Cambria Math" w:cs="Cambria Math"/>
                      <w:i/>
                      <w:sz w:val="18"/>
                      <w:szCs w:val="18"/>
                    </w:rPr>
                  </m:ctrlPr>
                </m:e>
                <m:e>
                  <m:r>
                    <w:rPr>
                      <w:rFonts w:ascii="Cambria Math" w:eastAsia="Cambria Math" w:hAnsi="Cambria Math" w:cs="Cambria Math"/>
                      <w:sz w:val="18"/>
                      <w:szCs w:val="18"/>
                    </w:rPr>
                    <m:t>0</m:t>
                  </m:r>
                </m:e>
              </m:mr>
            </m:m>
          </m:e>
        </m:d>
      </m:oMath>
      <w:r w:rsidR="00600EF9">
        <w:rPr>
          <w:rFonts w:ascii="Calibri" w:eastAsia="Dotum" w:hAnsi="Calibri" w:cs="Calibri"/>
          <w:sz w:val="18"/>
          <w:szCs w:val="18"/>
        </w:rPr>
        <w:t>,</w:t>
      </w:r>
    </w:p>
    <w:p w14:paraId="2AF8B1BC" w14:textId="2A7E362D" w:rsidR="00600EF9" w:rsidRDefault="00600EF9" w:rsidP="00032596">
      <w:pPr>
        <w:spacing w:line="360" w:lineRule="auto"/>
        <w:jc w:val="both"/>
        <w:rPr>
          <w:rFonts w:ascii="Calibri" w:eastAsia="Dotum" w:hAnsi="Calibri" w:cs="Calibri"/>
          <w:noProof/>
          <w:sz w:val="20"/>
          <w:szCs w:val="20"/>
        </w:rPr>
      </w:pPr>
      <w:r>
        <w:rPr>
          <w:rFonts w:ascii="Calibri" w:eastAsia="Dotum" w:hAnsi="Calibri" w:cs="Calibri"/>
          <w:noProof/>
          <w:sz w:val="20"/>
          <w:szCs w:val="20"/>
        </w:rPr>
        <w:t>and</w:t>
      </w:r>
    </w:p>
    <w:p w14:paraId="03555915" w14:textId="0E0C9E8F" w:rsidR="00DE4C4E" w:rsidRPr="00600EF9" w:rsidRDefault="00DE4C4E" w:rsidP="00032596">
      <w:pPr>
        <w:spacing w:line="360" w:lineRule="auto"/>
        <w:jc w:val="both"/>
        <w:rPr>
          <w:rFonts w:ascii="Calibri" w:eastAsia="Dotum" w:hAnsi="Calibri" w:cs="Calibri"/>
          <w:sz w:val="17"/>
          <w:szCs w:val="17"/>
        </w:rPr>
      </w:pPr>
      <w:bookmarkStart w:id="7" w:name="_Hlk127881395"/>
      <m:oMath>
        <m:r>
          <m:rPr>
            <m:sty m:val="b"/>
          </m:rPr>
          <w:rPr>
            <w:rFonts w:ascii="Cambria Math" w:eastAsia="Dotum" w:hAnsi="Cambria Math" w:cs="Calibri"/>
            <w:sz w:val="17"/>
            <w:szCs w:val="17"/>
          </w:rPr>
          <m:t>Σ</m:t>
        </m:r>
        <m:r>
          <w:rPr>
            <w:rFonts w:ascii="Cambria Math" w:eastAsia="Dotum" w:hAnsi="Cambria Math" w:cs="Calibri"/>
            <w:sz w:val="17"/>
            <w:szCs w:val="17"/>
          </w:rPr>
          <m:t>=</m:t>
        </m:r>
        <m:d>
          <m:dPr>
            <m:ctrlPr>
              <w:rPr>
                <w:rFonts w:ascii="Cambria Math" w:eastAsia="Dotum" w:hAnsi="Cambria Math" w:cs="Calibri"/>
                <w:i/>
                <w:sz w:val="17"/>
                <w:szCs w:val="17"/>
              </w:rPr>
            </m:ctrlPr>
          </m:dPr>
          <m:e>
            <m:m>
              <m:mPr>
                <m:mcs>
                  <m:mc>
                    <m:mcPr>
                      <m:count m:val="10"/>
                      <m:mcJc m:val="center"/>
                    </m:mcPr>
                  </m:mc>
                </m:mcs>
                <m:ctrlPr>
                  <w:rPr>
                    <w:rFonts w:ascii="Cambria Math" w:eastAsia="Dotum" w:hAnsi="Cambria Math" w:cs="Calibri"/>
                    <w:i/>
                    <w:sz w:val="17"/>
                    <w:szCs w:val="17"/>
                  </w:rPr>
                </m:ctrlPr>
              </m:mPr>
              <m:mr>
                <m:e>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p</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p</m:t>
                      </m:r>
                    </m:sub>
                  </m:sSub>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mr>
              <m:mr>
                <m:e>
                  <m:r>
                    <w:rPr>
                      <w:rFonts w:ascii="Cambria Math" w:eastAsia="Dotum" w:hAnsi="Cambria Math" w:cs="Calibri"/>
                      <w:sz w:val="17"/>
                      <w:szCs w:val="17"/>
                    </w:rPr>
                    <m:t>0</m:t>
                  </m:r>
                </m:e>
                <m:e>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m</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m</m:t>
                      </m:r>
                    </m:sub>
                  </m:sSub>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mr>
              <m:mr>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h</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h</m:t>
                      </m:r>
                    </m:sub>
                  </m:sSub>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mr>
              <m:mr>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b</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b</m:t>
                      </m:r>
                    </m:sub>
                  </m:sSub>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mr>
              <m:mr>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d</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d</m:t>
                      </m:r>
                    </m:sub>
                  </m:sSub>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mr>
              <m:mr>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p</m:t>
                      </m:r>
                    </m:sub>
                  </m:sSub>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mr>
              <m:mr>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m</m:t>
                      </m:r>
                    </m:sub>
                  </m:sSub>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mr>
              <m:mr>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h</m:t>
                      </m:r>
                    </m:sub>
                  </m:sSub>
                </m:e>
                <m:e>
                  <m:r>
                    <w:rPr>
                      <w:rFonts w:ascii="Cambria Math" w:eastAsia="Dotum" w:hAnsi="Cambria Math" w:cs="Calibri"/>
                      <w:sz w:val="17"/>
                      <w:szCs w:val="17"/>
                    </w:rPr>
                    <m:t>0</m:t>
                  </m:r>
                </m:e>
                <m:e>
                  <m:r>
                    <w:rPr>
                      <w:rFonts w:ascii="Cambria Math" w:eastAsia="Dotum" w:hAnsi="Cambria Math" w:cs="Calibri"/>
                      <w:sz w:val="17"/>
                      <w:szCs w:val="17"/>
                    </w:rPr>
                    <m:t>0</m:t>
                  </m:r>
                </m:e>
              </m:mr>
              <m:mr>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b</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α</m:t>
                      </m:r>
                    </m:e>
                    <m:sub>
                      <m:r>
                        <w:rPr>
                          <w:rFonts w:ascii="Cambria Math" w:eastAsia="Dotum" w:hAnsi="Cambria Math" w:cs="Calibri"/>
                          <w:sz w:val="17"/>
                          <w:szCs w:val="17"/>
                        </w:rPr>
                        <m:t>b</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γ</m:t>
                      </m:r>
                    </m:e>
                    <m:sub>
                      <m:r>
                        <w:rPr>
                          <w:rFonts w:ascii="Cambria Math" w:eastAsia="Dotum" w:hAnsi="Cambria Math" w:cs="Calibri"/>
                          <w:sz w:val="17"/>
                          <w:szCs w:val="17"/>
                        </w:rPr>
                        <m:t>b</m:t>
                      </m:r>
                    </m:sub>
                  </m:sSub>
                </m:e>
                <m:e>
                  <m:r>
                    <w:rPr>
                      <w:rFonts w:ascii="Cambria Math" w:eastAsia="Dotum" w:hAnsi="Cambria Math" w:cs="Calibri"/>
                      <w:sz w:val="17"/>
                      <w:szCs w:val="17"/>
                    </w:rPr>
                    <m:t>0</m:t>
                  </m:r>
                </m:e>
              </m:mr>
              <m:mr>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0</m:t>
                  </m:r>
                </m:e>
                <m:e>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d</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α</m:t>
                      </m:r>
                    </m:e>
                    <m:sub>
                      <m:r>
                        <w:rPr>
                          <w:rFonts w:ascii="Cambria Math" w:eastAsia="Dotum" w:hAnsi="Cambria Math" w:cs="Calibri"/>
                          <w:sz w:val="17"/>
                          <w:szCs w:val="17"/>
                        </w:rPr>
                        <m:t>d</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γ</m:t>
                      </m:r>
                    </m:e>
                    <m:sub>
                      <m:r>
                        <w:rPr>
                          <w:rFonts w:ascii="Cambria Math" w:eastAsia="Dotum" w:hAnsi="Cambria Math" w:cs="Calibri"/>
                          <w:sz w:val="17"/>
                          <w:szCs w:val="17"/>
                        </w:rPr>
                        <m:t>d</m:t>
                      </m:r>
                    </m:sub>
                  </m:sSub>
                </m:e>
              </m:mr>
            </m:m>
          </m:e>
        </m:d>
      </m:oMath>
      <w:bookmarkEnd w:id="7"/>
      <w:r w:rsidR="00600EF9">
        <w:rPr>
          <w:rFonts w:ascii="Calibri" w:eastAsia="Dotum" w:hAnsi="Calibri" w:cs="Calibri"/>
          <w:sz w:val="17"/>
          <w:szCs w:val="17"/>
        </w:rPr>
        <w:t>.</w:t>
      </w:r>
    </w:p>
    <w:p w14:paraId="3B9E7239" w14:textId="2EF80D78" w:rsidR="00600EF9" w:rsidRDefault="00600EF9" w:rsidP="00032596">
      <w:pPr>
        <w:spacing w:line="360" w:lineRule="auto"/>
        <w:jc w:val="both"/>
        <w:rPr>
          <w:rFonts w:ascii="Calibri" w:eastAsia="Dotum" w:hAnsi="Calibri" w:cs="Calibri"/>
          <w:sz w:val="20"/>
          <w:szCs w:val="20"/>
        </w:rPr>
      </w:pPr>
    </w:p>
    <w:p w14:paraId="1170F3DB" w14:textId="15A2FD32" w:rsidR="00032596" w:rsidRDefault="00600EF9" w:rsidP="00BD6A0E">
      <w:pPr>
        <w:jc w:val="both"/>
        <w:rPr>
          <w:rFonts w:ascii="Calibri" w:eastAsia="Dotum" w:hAnsi="Calibri" w:cs="Calibri"/>
          <w:sz w:val="20"/>
          <w:szCs w:val="20"/>
        </w:rPr>
      </w:pPr>
      <w:r>
        <w:rPr>
          <w:rFonts w:ascii="Calibri" w:eastAsia="Dotum" w:hAnsi="Calibri" w:cs="Calibri"/>
          <w:sz w:val="20"/>
          <w:szCs w:val="20"/>
        </w:rPr>
        <w:t>The element at position (</w:t>
      </w:r>
      <w:r>
        <w:rPr>
          <w:rFonts w:ascii="Calibri" w:eastAsia="Dotum" w:hAnsi="Calibri" w:cs="Calibri"/>
          <w:i/>
          <w:iCs/>
          <w:sz w:val="20"/>
          <w:szCs w:val="20"/>
        </w:rPr>
        <w:t>i, i</w:t>
      </w:r>
      <w:r>
        <w:rPr>
          <w:rFonts w:ascii="Calibri" w:eastAsia="Dotum" w:hAnsi="Calibri" w:cs="Calibri"/>
          <w:sz w:val="20"/>
          <w:szCs w:val="20"/>
        </w:rPr>
        <w:t xml:space="preserve">) in </w:t>
      </w:r>
      <w:r w:rsidR="005215B2" w:rsidRPr="005215B2">
        <w:rPr>
          <w:rFonts w:ascii="Calibri" w:eastAsia="Dotum" w:hAnsi="Calibri" w:cs="Calibri"/>
          <w:b/>
          <w:bCs/>
          <w:i/>
          <w:iCs/>
          <w:sz w:val="20"/>
          <w:szCs w:val="20"/>
        </w:rPr>
        <w:t>Σ</w:t>
      </w:r>
      <w:r w:rsidR="005215B2" w:rsidRPr="005215B2">
        <w:rPr>
          <w:rFonts w:ascii="Calibri" w:eastAsia="Dotum" w:hAnsi="Calibri" w:cs="Calibri"/>
          <w:sz w:val="20"/>
          <w:szCs w:val="20"/>
        </w:rPr>
        <w:t xml:space="preserve"> </w:t>
      </w:r>
      <w:r>
        <w:rPr>
          <w:rFonts w:ascii="Calibri" w:eastAsia="Dotum" w:hAnsi="Calibri" w:cs="Calibri"/>
          <w:sz w:val="20"/>
          <w:szCs w:val="20"/>
        </w:rPr>
        <w:t xml:space="preserve">can be interpreted as the rate of leaving compartment </w:t>
      </w:r>
      <w:r>
        <w:rPr>
          <w:rFonts w:ascii="Calibri" w:eastAsia="Dotum" w:hAnsi="Calibri" w:cs="Calibri"/>
          <w:i/>
          <w:iCs/>
          <w:sz w:val="20"/>
          <w:szCs w:val="20"/>
        </w:rPr>
        <w:t>i</w:t>
      </w:r>
      <w:r>
        <w:rPr>
          <w:rFonts w:ascii="Calibri" w:eastAsia="Dotum" w:hAnsi="Calibri" w:cs="Calibri"/>
          <w:sz w:val="20"/>
          <w:szCs w:val="20"/>
        </w:rPr>
        <w:t>. The (</w:t>
      </w:r>
      <w:r>
        <w:rPr>
          <w:rFonts w:ascii="Calibri" w:eastAsia="Dotum" w:hAnsi="Calibri" w:cs="Calibri"/>
          <w:i/>
          <w:iCs/>
          <w:sz w:val="20"/>
          <w:szCs w:val="20"/>
        </w:rPr>
        <w:t>i</w:t>
      </w:r>
      <w:r>
        <w:rPr>
          <w:rFonts w:ascii="Calibri" w:eastAsia="Dotum" w:hAnsi="Calibri" w:cs="Calibri"/>
          <w:sz w:val="20"/>
          <w:szCs w:val="20"/>
        </w:rPr>
        <w:t xml:space="preserve">, </w:t>
      </w:r>
      <w:r>
        <w:rPr>
          <w:rFonts w:ascii="Calibri" w:eastAsia="Dotum" w:hAnsi="Calibri" w:cs="Calibri"/>
          <w:i/>
          <w:iCs/>
          <w:sz w:val="20"/>
          <w:szCs w:val="20"/>
        </w:rPr>
        <w:t>j</w:t>
      </w:r>
      <w:r>
        <w:rPr>
          <w:rFonts w:ascii="Calibri" w:eastAsia="Dotum" w:hAnsi="Calibri" w:cs="Calibri"/>
          <w:sz w:val="20"/>
          <w:szCs w:val="20"/>
        </w:rPr>
        <w:t xml:space="preserve">) entry of </w:t>
      </w:r>
      <w:r w:rsidRPr="005215B2">
        <w:rPr>
          <w:rFonts w:ascii="Calibri" w:eastAsia="Dotum" w:hAnsi="Calibri" w:cs="Calibri"/>
          <w:b/>
          <w:bCs/>
          <w:i/>
          <w:iCs/>
          <w:sz w:val="20"/>
          <w:szCs w:val="20"/>
        </w:rPr>
        <w:t>T</w:t>
      </w:r>
      <w:r>
        <w:rPr>
          <w:rFonts w:ascii="Calibri" w:eastAsia="Dotum" w:hAnsi="Calibri" w:cs="Calibri"/>
          <w:sz w:val="20"/>
          <w:szCs w:val="20"/>
        </w:rPr>
        <w:t xml:space="preserve"> is the rate at which infecteds in compartment </w:t>
      </w:r>
      <w:r>
        <w:rPr>
          <w:rFonts w:ascii="Calibri" w:eastAsia="Dotum" w:hAnsi="Calibri" w:cs="Calibri"/>
          <w:i/>
          <w:iCs/>
          <w:sz w:val="20"/>
          <w:szCs w:val="20"/>
        </w:rPr>
        <w:t>j</w:t>
      </w:r>
      <w:r>
        <w:rPr>
          <w:rFonts w:ascii="Calibri" w:eastAsia="Dotum" w:hAnsi="Calibri" w:cs="Calibri"/>
          <w:sz w:val="20"/>
          <w:szCs w:val="20"/>
        </w:rPr>
        <w:t xml:space="preserve"> produce secondary infections in compartment </w:t>
      </w:r>
      <w:r>
        <w:rPr>
          <w:rFonts w:ascii="Calibri" w:eastAsia="Dotum" w:hAnsi="Calibri" w:cs="Calibri"/>
          <w:i/>
          <w:iCs/>
          <w:sz w:val="20"/>
          <w:szCs w:val="20"/>
        </w:rPr>
        <w:t>i</w:t>
      </w:r>
      <w:r>
        <w:rPr>
          <w:rFonts w:ascii="Calibri" w:eastAsia="Dotum" w:hAnsi="Calibri" w:cs="Calibri"/>
          <w:sz w:val="20"/>
          <w:szCs w:val="20"/>
        </w:rPr>
        <w:t xml:space="preserve">. Multiplying these two matrices </w:t>
      </w:r>
      <w:r w:rsidR="005215B2">
        <w:rPr>
          <w:rFonts w:ascii="Calibri" w:eastAsia="Dotum" w:hAnsi="Calibri" w:cs="Calibri"/>
          <w:sz w:val="20"/>
          <w:szCs w:val="20"/>
        </w:rPr>
        <w:t xml:space="preserve">provides the Next-generation matrix (of large domain) </w:t>
      </w:r>
      <w:r w:rsidR="005215B2" w:rsidRPr="005215B2">
        <w:rPr>
          <w:rFonts w:ascii="Calibri" w:eastAsia="Dotum" w:hAnsi="Calibri" w:cs="Calibri"/>
          <w:b/>
          <w:bCs/>
          <w:i/>
          <w:iCs/>
          <w:sz w:val="20"/>
          <w:szCs w:val="20"/>
        </w:rPr>
        <w:t>K</w:t>
      </w:r>
      <w:r w:rsidR="005215B2" w:rsidRPr="005215B2">
        <w:rPr>
          <w:rFonts w:ascii="Calibri" w:eastAsia="Dotum" w:hAnsi="Calibri" w:cs="Calibri"/>
          <w:b/>
          <w:bCs/>
          <w:i/>
          <w:iCs/>
          <w:sz w:val="20"/>
          <w:szCs w:val="20"/>
          <w:vertAlign w:val="subscript"/>
        </w:rPr>
        <w:t>L</w:t>
      </w:r>
      <w:r w:rsidR="005215B2">
        <w:rPr>
          <w:rFonts w:ascii="Calibri" w:eastAsia="Dotum" w:hAnsi="Calibri" w:cs="Calibri"/>
          <w:sz w:val="20"/>
          <w:szCs w:val="20"/>
        </w:rPr>
        <w:t xml:space="preserve"> = - </w:t>
      </w:r>
      <w:r w:rsidR="005215B2" w:rsidRPr="005215B2">
        <w:rPr>
          <w:rFonts w:ascii="Calibri" w:eastAsia="Dotum" w:hAnsi="Calibri" w:cs="Calibri"/>
          <w:b/>
          <w:bCs/>
          <w:i/>
          <w:iCs/>
          <w:sz w:val="20"/>
          <w:szCs w:val="20"/>
        </w:rPr>
        <w:t>T</w:t>
      </w:r>
      <w:r w:rsidR="005215B2">
        <w:rPr>
          <w:rFonts w:ascii="Calibri" w:eastAsia="Dotum" w:hAnsi="Calibri" w:cs="Calibri"/>
          <w:sz w:val="20"/>
          <w:szCs w:val="20"/>
        </w:rPr>
        <w:t xml:space="preserve"> </w:t>
      </w:r>
      <w:r w:rsidR="005215B2" w:rsidRPr="005215B2">
        <w:rPr>
          <w:rFonts w:ascii="Calibri" w:eastAsia="Dotum" w:hAnsi="Calibri" w:cs="Calibri"/>
          <w:b/>
          <w:bCs/>
          <w:i/>
          <w:iCs/>
          <w:sz w:val="20"/>
          <w:szCs w:val="20"/>
        </w:rPr>
        <w:t>Σ</w:t>
      </w:r>
      <w:r w:rsidR="005215B2" w:rsidRPr="005215B2">
        <w:rPr>
          <w:rFonts w:ascii="Calibri" w:eastAsia="Dotum" w:hAnsi="Calibri" w:cs="Calibri"/>
          <w:i/>
          <w:iCs/>
          <w:sz w:val="20"/>
          <w:szCs w:val="20"/>
          <w:vertAlign w:val="superscript"/>
        </w:rPr>
        <w:t>-1</w:t>
      </w:r>
      <w:r w:rsidR="005215B2" w:rsidRPr="005215B2">
        <w:rPr>
          <w:rFonts w:ascii="Calibri" w:eastAsia="Dotum" w:hAnsi="Calibri" w:cs="Calibri"/>
          <w:sz w:val="20"/>
          <w:szCs w:val="20"/>
        </w:rPr>
        <w:t xml:space="preserve"> </w:t>
      </w:r>
      <w:r w:rsidR="005215B2">
        <w:rPr>
          <w:rFonts w:ascii="Calibri" w:eastAsia="Dotum" w:hAnsi="Calibri" w:cs="Calibri"/>
          <w:sz w:val="20"/>
          <w:szCs w:val="20"/>
        </w:rPr>
        <w:t>given by</w:t>
      </w:r>
      <w:r w:rsidR="00BD6A0E">
        <w:rPr>
          <w:rFonts w:ascii="Calibri" w:eastAsia="Dotum" w:hAnsi="Calibri" w:cs="Calibri"/>
          <w:sz w:val="20"/>
          <w:szCs w:val="20"/>
        </w:rPr>
        <w:t>:</w:t>
      </w:r>
    </w:p>
    <w:p w14:paraId="1D61ED71" w14:textId="2C589AA4" w:rsidR="00846E4B" w:rsidRDefault="00000000" w:rsidP="00032596">
      <w:pPr>
        <w:spacing w:line="360" w:lineRule="auto"/>
        <w:jc w:val="both"/>
        <w:rPr>
          <w:rFonts w:ascii="Calibri" w:eastAsia="Dotum" w:hAnsi="Calibri" w:cs="Calibri"/>
          <w:sz w:val="20"/>
          <w:szCs w:val="20"/>
        </w:rPr>
      </w:pPr>
      <m:oMathPara>
        <m:oMath>
          <m:sSub>
            <m:sSubPr>
              <m:ctrlPr>
                <w:rPr>
                  <w:rFonts w:ascii="Cambria Math" w:eastAsia="Dotum" w:hAnsi="Cambria Math" w:cs="Calibri"/>
                  <w:b/>
                  <w:bCs/>
                  <w:i/>
                  <w:sz w:val="20"/>
                  <w:szCs w:val="20"/>
                </w:rPr>
              </m:ctrlPr>
            </m:sSubPr>
            <m:e>
              <m:r>
                <m:rPr>
                  <m:sty m:val="bi"/>
                </m:rPr>
                <w:rPr>
                  <w:rFonts w:ascii="Cambria Math" w:eastAsia="Dotum" w:hAnsi="Cambria Math" w:cs="Calibri"/>
                  <w:sz w:val="20"/>
                  <w:szCs w:val="20"/>
                </w:rPr>
                <m:t>K</m:t>
              </m:r>
            </m:e>
            <m:sub>
              <m:r>
                <m:rPr>
                  <m:sty m:val="bi"/>
                </m:rPr>
                <w:rPr>
                  <w:rFonts w:ascii="Cambria Math" w:eastAsia="Dotum" w:hAnsi="Cambria Math" w:cs="Calibri"/>
                  <w:sz w:val="20"/>
                  <w:szCs w:val="20"/>
                </w:rPr>
                <m:t>L</m:t>
              </m:r>
            </m:sub>
          </m:sSub>
          <m:r>
            <w:rPr>
              <w:rFonts w:ascii="Cambria Math" w:eastAsia="Dotum" w:hAnsi="Cambria Math" w:cs="Calibri"/>
              <w:sz w:val="20"/>
              <w:szCs w:val="20"/>
            </w:rPr>
            <m:t>=</m:t>
          </m:r>
          <m:d>
            <m:dPr>
              <m:ctrlPr>
                <w:rPr>
                  <w:rFonts w:ascii="Cambria Math" w:eastAsia="Dotum" w:hAnsi="Cambria Math" w:cs="Calibri"/>
                  <w:i/>
                  <w:sz w:val="20"/>
                  <w:szCs w:val="20"/>
                </w:rPr>
              </m:ctrlPr>
            </m:dPr>
            <m:e>
              <m:m>
                <m:mPr>
                  <m:mcs>
                    <m:mc>
                      <m:mcPr>
                        <m:count m:val="10"/>
                        <m:mcJc m:val="center"/>
                      </m:mcPr>
                    </m:mc>
                  </m:mcs>
                  <m:ctrlPr>
                    <w:rPr>
                      <w:rFonts w:ascii="Cambria Math" w:eastAsia="Dotum" w:hAnsi="Cambria Math" w:cs="Calibri"/>
                      <w:i/>
                      <w:sz w:val="20"/>
                      <w:szCs w:val="20"/>
                    </w:rPr>
                  </m:ctrlPr>
                </m:mP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14</m:t>
                        </m:r>
                      </m:sub>
                    </m:sSub>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19</m:t>
                        </m:r>
                      </m:sub>
                    </m:sSub>
                  </m:e>
                  <m:e>
                    <m:r>
                      <w:rPr>
                        <w:rFonts w:ascii="Cambria Math" w:eastAsia="Dotum" w:hAnsi="Cambria Math" w:cs="Calibri"/>
                        <w:sz w:val="20"/>
                        <w:szCs w:val="20"/>
                      </w:rPr>
                      <m:t>0</m:t>
                    </m:r>
                  </m:e>
                </m:m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24</m:t>
                        </m:r>
                      </m:sub>
                    </m:sSub>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29</m:t>
                        </m:r>
                      </m:sub>
                    </m:sSub>
                  </m:e>
                  <m:e>
                    <m:r>
                      <w:rPr>
                        <w:rFonts w:ascii="Cambria Math" w:eastAsia="Dotum" w:hAnsi="Cambria Math" w:cs="Calibri"/>
                        <w:sz w:val="20"/>
                        <w:szCs w:val="20"/>
                      </w:rPr>
                      <m:t>0</m:t>
                    </m:r>
                  </m:e>
                </m:m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34</m:t>
                        </m:r>
                      </m:sub>
                    </m:sSub>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39</m:t>
                        </m:r>
                      </m:sub>
                    </m:sSub>
                  </m:e>
                  <m:e>
                    <m:r>
                      <w:rPr>
                        <w:rFonts w:ascii="Cambria Math" w:eastAsia="Dotum" w:hAnsi="Cambria Math" w:cs="Calibri"/>
                        <w:sz w:val="20"/>
                        <w:szCs w:val="20"/>
                      </w:rPr>
                      <m:t>0</m:t>
                    </m:r>
                  </m:e>
                </m:mr>
                <m:mr>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41</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42</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43</m:t>
                        </m:r>
                      </m:sub>
                    </m:sSub>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46</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47</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48</m:t>
                        </m:r>
                      </m:sub>
                    </m:sSub>
                  </m:e>
                  <m:e>
                    <m:r>
                      <w:rPr>
                        <w:rFonts w:ascii="Cambria Math" w:eastAsia="Dotum" w:hAnsi="Cambria Math" w:cs="Calibri"/>
                        <w:sz w:val="20"/>
                        <w:szCs w:val="20"/>
                      </w:rPr>
                      <m:t>0</m:t>
                    </m:r>
                  </m:e>
                  <m:e>
                    <m:r>
                      <w:rPr>
                        <w:rFonts w:ascii="Cambria Math" w:eastAsia="Dotum" w:hAnsi="Cambria Math" w:cs="Calibri"/>
                        <w:sz w:val="20"/>
                        <w:szCs w:val="20"/>
                      </w:rPr>
                      <m:t>0</m:t>
                    </m:r>
                  </m:e>
                </m:mr>
                <m:mr>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51</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52</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53</m:t>
                        </m:r>
                      </m:sub>
                    </m:sSub>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56</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57</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58</m:t>
                        </m:r>
                      </m:sub>
                    </m:sSub>
                  </m:e>
                  <m:e>
                    <m:r>
                      <w:rPr>
                        <w:rFonts w:ascii="Cambria Math" w:eastAsia="Dotum" w:hAnsi="Cambria Math" w:cs="Calibri"/>
                        <w:sz w:val="20"/>
                        <w:szCs w:val="20"/>
                      </w:rPr>
                      <m:t>0</m:t>
                    </m:r>
                  </m:e>
                  <m:e>
                    <m:r>
                      <w:rPr>
                        <w:rFonts w:ascii="Cambria Math" w:eastAsia="Dotum" w:hAnsi="Cambria Math" w:cs="Calibri"/>
                        <w:sz w:val="20"/>
                        <w:szCs w:val="20"/>
                      </w:rPr>
                      <m:t>0</m:t>
                    </m:r>
                  </m:e>
                </m:m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m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m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m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m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mr>
              </m:m>
            </m:e>
          </m:d>
        </m:oMath>
      </m:oMathPara>
    </w:p>
    <w:p w14:paraId="6DD4E3B6" w14:textId="0F1B8602" w:rsidR="00846E4B" w:rsidRDefault="007167B3" w:rsidP="00BD6A0E">
      <w:pPr>
        <w:jc w:val="both"/>
        <w:rPr>
          <w:rFonts w:ascii="Calibri" w:eastAsia="Dotum" w:hAnsi="Calibri" w:cs="Calibri"/>
          <w:sz w:val="20"/>
          <w:szCs w:val="20"/>
        </w:rPr>
      </w:pPr>
      <w:r>
        <w:rPr>
          <w:rFonts w:ascii="Calibri" w:eastAsia="Dotum" w:hAnsi="Calibri" w:cs="Calibri"/>
          <w:sz w:val="20"/>
          <w:szCs w:val="20"/>
        </w:rPr>
        <w:lastRenderedPageBreak/>
        <w:t>W</w:t>
      </w:r>
      <w:r w:rsidR="00846E4B">
        <w:rPr>
          <w:rFonts w:ascii="Calibri" w:eastAsia="Dotum" w:hAnsi="Calibri" w:cs="Calibri"/>
          <w:sz w:val="20"/>
          <w:szCs w:val="20"/>
        </w:rPr>
        <w:t>here</w:t>
      </w:r>
      <w:r>
        <w:rPr>
          <w:rFonts w:ascii="Calibri" w:eastAsia="Dotum" w:hAnsi="Calibri" w:cs="Calibri"/>
          <w:sz w:val="20"/>
          <w:szCs w:val="20"/>
        </w:rPr>
        <w:t>:</w:t>
      </w:r>
    </w:p>
    <w:p w14:paraId="3E0AB1A9" w14:textId="68E8802F" w:rsidR="00667CBE" w:rsidRPr="00667CBE" w:rsidRDefault="00000000" w:rsidP="00806CB7">
      <w:pPr>
        <w:spacing w:line="360" w:lineRule="auto"/>
        <w:jc w:val="both"/>
        <w:rPr>
          <w:rFonts w:ascii="Cambria Math" w:eastAsia="Dotum" w:hAnsi="Cambria Math" w:cs="Calibri"/>
          <w:i/>
          <w:sz w:val="20"/>
          <w:szCs w:val="20"/>
        </w:rPr>
      </w:pPr>
      <m:oMathPara>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14</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bp</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num>
            <m:den>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19</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bp</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p</m:t>
                  </m:r>
                </m:sub>
              </m:sSub>
            </m:num>
            <m:den>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24</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bm</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num>
            <m:den>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29</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bm</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m</m:t>
                  </m:r>
                </m:sub>
              </m:sSub>
            </m:num>
            <m:den>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34</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bh</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num>
            <m:den>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39</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bh</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h</m:t>
                  </m:r>
                </m:sub>
              </m:sSub>
            </m:num>
            <m:den>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41</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pb</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42</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mb</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43</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hb</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46</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pb</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47</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mb</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48</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hb</m:t>
                  </m:r>
                </m:sub>
              </m:sSub>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51</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pd</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52</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md</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53</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hd</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56</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pd</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57</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md</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en>
          </m:f>
          <m:r>
            <m:rPr>
              <m:sty m:val="p"/>
            </m:rPr>
            <w:rPr>
              <w:rFonts w:ascii="Cambria Math" w:eastAsia="Dotum" w:hAnsi="Cambria Math" w:cs="Calibri"/>
              <w:sz w:val="20"/>
              <w:szCs w:val="20"/>
            </w:rPr>
            <w:br/>
          </m:r>
        </m:oMath>
        <m:oMath>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58</m:t>
              </m:r>
            </m:sub>
          </m:sSub>
          <m:r>
            <m:rPr>
              <m:aln/>
            </m:rP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hd</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S</m:t>
                      </m:r>
                    </m:e>
                    <m:sub>
                      <m:r>
                        <w:rPr>
                          <w:rFonts w:ascii="Cambria Math" w:eastAsia="Dotum" w:hAnsi="Cambria Math" w:cs="Calibri"/>
                          <w:sz w:val="20"/>
                          <w:szCs w:val="20"/>
                        </w:rPr>
                        <m:t>d</m:t>
                      </m:r>
                    </m:sub>
                  </m:sSub>
                </m:e>
              </m:d>
            </m:den>
          </m:f>
        </m:oMath>
      </m:oMathPara>
    </w:p>
    <w:p w14:paraId="3547C298" w14:textId="58E96A5F" w:rsidR="00032596" w:rsidRPr="00C40AD2" w:rsidRDefault="00032596" w:rsidP="00BD6A0E">
      <w:pPr>
        <w:rPr>
          <w:rFonts w:ascii="Calibri" w:eastAsia="Dotum" w:hAnsi="Calibri" w:cs="Calibri"/>
          <w:sz w:val="20"/>
          <w:szCs w:val="20"/>
        </w:rPr>
      </w:pPr>
      <w:r w:rsidRPr="00C40AD2">
        <w:rPr>
          <w:rFonts w:ascii="Calibri" w:eastAsia="Dotum" w:hAnsi="Calibri" w:cs="Calibri"/>
          <w:sz w:val="20"/>
          <w:szCs w:val="20"/>
        </w:rPr>
        <w:tab/>
      </w:r>
    </w:p>
    <w:p w14:paraId="379066B6" w14:textId="43C09AC6" w:rsidR="005215B2" w:rsidRDefault="005215B2" w:rsidP="00BD6A0E">
      <w:pPr>
        <w:rPr>
          <w:rFonts w:ascii="Calibri" w:eastAsia="Dotum" w:hAnsi="Calibri" w:cs="Calibri"/>
          <w:color w:val="000000"/>
          <w:sz w:val="20"/>
          <w:szCs w:val="20"/>
          <w:bdr w:val="none" w:sz="0" w:space="0" w:color="auto" w:frame="1"/>
        </w:rPr>
      </w:pPr>
      <w:r>
        <w:rPr>
          <w:rFonts w:ascii="Calibri" w:eastAsia="Dotum" w:hAnsi="Calibri" w:cs="Calibri"/>
          <w:color w:val="000000"/>
          <w:sz w:val="20"/>
          <w:szCs w:val="20"/>
          <w:bdr w:val="none" w:sz="0" w:space="0" w:color="auto" w:frame="1"/>
        </w:rPr>
        <w:t xml:space="preserve">Each element </w:t>
      </w:r>
      <w:proofErr w:type="spellStart"/>
      <w:r>
        <w:rPr>
          <w:rFonts w:ascii="Calibri" w:eastAsia="Dotum" w:hAnsi="Calibri" w:cs="Calibri"/>
          <w:i/>
          <w:iCs/>
          <w:color w:val="000000"/>
          <w:sz w:val="20"/>
          <w:szCs w:val="20"/>
          <w:bdr w:val="none" w:sz="0" w:space="0" w:color="auto" w:frame="1"/>
        </w:rPr>
        <w:t>k</w:t>
      </w:r>
      <w:r w:rsidRPr="005215B2">
        <w:rPr>
          <w:rFonts w:ascii="Calibri" w:eastAsia="Dotum" w:hAnsi="Calibri" w:cs="Calibri"/>
          <w:i/>
          <w:iCs/>
          <w:color w:val="000000"/>
          <w:sz w:val="20"/>
          <w:szCs w:val="20"/>
          <w:bdr w:val="none" w:sz="0" w:space="0" w:color="auto" w:frame="1"/>
          <w:vertAlign w:val="subscript"/>
        </w:rPr>
        <w:t>ij</w:t>
      </w:r>
      <w:proofErr w:type="spellEnd"/>
      <w:r>
        <w:rPr>
          <w:rFonts w:ascii="Calibri" w:eastAsia="Dotum" w:hAnsi="Calibri" w:cs="Calibri"/>
          <w:i/>
          <w:iCs/>
          <w:color w:val="000000"/>
          <w:sz w:val="20"/>
          <w:szCs w:val="20"/>
          <w:bdr w:val="none" w:sz="0" w:space="0" w:color="auto" w:frame="1"/>
        </w:rPr>
        <w:t xml:space="preserve"> </w:t>
      </w:r>
      <w:r>
        <w:rPr>
          <w:rFonts w:ascii="Calibri" w:eastAsia="Dotum" w:hAnsi="Calibri" w:cs="Calibri"/>
          <w:color w:val="000000"/>
          <w:sz w:val="20"/>
          <w:szCs w:val="20"/>
          <w:bdr w:val="none" w:sz="0" w:space="0" w:color="auto" w:frame="1"/>
        </w:rPr>
        <w:t xml:space="preserve">corresponds to the expected number of new infections in compartment </w:t>
      </w:r>
      <w:r>
        <w:rPr>
          <w:rFonts w:ascii="Calibri" w:eastAsia="Dotum" w:hAnsi="Calibri" w:cs="Calibri"/>
          <w:i/>
          <w:iCs/>
          <w:color w:val="000000"/>
          <w:sz w:val="20"/>
          <w:szCs w:val="20"/>
          <w:bdr w:val="none" w:sz="0" w:space="0" w:color="auto" w:frame="1"/>
        </w:rPr>
        <w:t>I</w:t>
      </w:r>
      <w:r>
        <w:rPr>
          <w:rFonts w:ascii="Calibri" w:eastAsia="Dotum" w:hAnsi="Calibri" w:cs="Calibri"/>
          <w:color w:val="000000"/>
          <w:sz w:val="20"/>
          <w:szCs w:val="20"/>
          <w:bdr w:val="none" w:sz="0" w:space="0" w:color="auto" w:frame="1"/>
        </w:rPr>
        <w:t xml:space="preserve"> produced by an individual that started infected life as a member of compartment </w:t>
      </w:r>
      <w:r>
        <w:rPr>
          <w:rFonts w:ascii="Calibri" w:eastAsia="Dotum" w:hAnsi="Calibri" w:cs="Calibri"/>
          <w:i/>
          <w:iCs/>
          <w:color w:val="000000"/>
          <w:sz w:val="20"/>
          <w:szCs w:val="20"/>
          <w:bdr w:val="none" w:sz="0" w:space="0" w:color="auto" w:frame="1"/>
        </w:rPr>
        <w:t>j</w:t>
      </w:r>
      <w:r>
        <w:rPr>
          <w:rFonts w:ascii="Calibri" w:eastAsia="Dotum" w:hAnsi="Calibri" w:cs="Calibri"/>
          <w:color w:val="000000"/>
          <w:sz w:val="20"/>
          <w:szCs w:val="20"/>
          <w:bdr w:val="none" w:sz="0" w:space="0" w:color="auto" w:frame="1"/>
        </w:rPr>
        <w:t>. This may be reduced to a 5x5 matrix by acknowledging that the individuals in the latent compartment are infected but not yet infectious, and that humans are dead-end hosts. These individuals do not contribute to further transmitting the disease. Therefore, we reduce the matrix to include only the infectious states instead of all infected states.</w:t>
      </w:r>
    </w:p>
    <w:p w14:paraId="4EFE766B" w14:textId="28D83325" w:rsidR="005215B2" w:rsidRDefault="005215B2" w:rsidP="00BD6A0E">
      <w:pPr>
        <w:rPr>
          <w:rFonts w:ascii="Calibri" w:eastAsia="Dotum" w:hAnsi="Calibri" w:cs="Calibri"/>
          <w:color w:val="000000"/>
          <w:sz w:val="20"/>
          <w:szCs w:val="20"/>
          <w:bdr w:val="none" w:sz="0" w:space="0" w:color="auto" w:frame="1"/>
        </w:rPr>
      </w:pPr>
      <w:r>
        <w:rPr>
          <w:rFonts w:ascii="Calibri" w:eastAsia="Dotum" w:hAnsi="Calibri" w:cs="Calibri"/>
          <w:color w:val="000000"/>
          <w:sz w:val="20"/>
          <w:szCs w:val="20"/>
          <w:bdr w:val="none" w:sz="0" w:space="0" w:color="auto" w:frame="1"/>
        </w:rPr>
        <w:t xml:space="preserve">First, we observe that the matrix </w:t>
      </w:r>
      <w:r>
        <w:rPr>
          <w:rFonts w:ascii="Calibri" w:eastAsia="Dotum" w:hAnsi="Calibri" w:cs="Calibri"/>
          <w:b/>
          <w:bCs/>
          <w:i/>
          <w:iCs/>
          <w:color w:val="000000"/>
          <w:sz w:val="20"/>
          <w:szCs w:val="20"/>
          <w:bdr w:val="none" w:sz="0" w:space="0" w:color="auto" w:frame="1"/>
        </w:rPr>
        <w:t>T</w:t>
      </w:r>
      <w:r>
        <w:rPr>
          <w:rFonts w:ascii="Calibri" w:eastAsia="Dotum" w:hAnsi="Calibri" w:cs="Calibri"/>
          <w:color w:val="000000"/>
          <w:sz w:val="20"/>
          <w:szCs w:val="20"/>
          <w:bdr w:val="none" w:sz="0" w:space="0" w:color="auto" w:frame="1"/>
        </w:rPr>
        <w:t xml:space="preserve"> contains four rows consisting of only of zeros. We define an intermediate matrix </w:t>
      </w:r>
      <w:r>
        <w:rPr>
          <w:rFonts w:ascii="Calibri" w:eastAsia="Dotum" w:hAnsi="Calibri" w:cs="Calibri"/>
          <w:b/>
          <w:bCs/>
          <w:i/>
          <w:iCs/>
          <w:color w:val="000000"/>
          <w:sz w:val="20"/>
          <w:szCs w:val="20"/>
          <w:bdr w:val="none" w:sz="0" w:space="0" w:color="auto" w:frame="1"/>
        </w:rPr>
        <w:t>E</w:t>
      </w:r>
      <w:r>
        <w:rPr>
          <w:rFonts w:ascii="Calibri" w:eastAsia="Dotum" w:hAnsi="Calibri" w:cs="Calibri"/>
          <w:color w:val="000000"/>
          <w:sz w:val="20"/>
          <w:szCs w:val="20"/>
          <w:bdr w:val="none" w:sz="0" w:space="0" w:color="auto" w:frame="1"/>
        </w:rPr>
        <w:t xml:space="preserve"> as in (</w:t>
      </w:r>
      <w:proofErr w:type="spellStart"/>
      <w:r>
        <w:rPr>
          <w:rFonts w:ascii="Calibri" w:eastAsia="Dotum" w:hAnsi="Calibri" w:cs="Calibri"/>
          <w:color w:val="000000"/>
          <w:sz w:val="20"/>
          <w:szCs w:val="20"/>
          <w:bdr w:val="none" w:sz="0" w:space="0" w:color="auto" w:frame="1"/>
        </w:rPr>
        <w:t>Diekmann</w:t>
      </w:r>
      <w:proofErr w:type="spellEnd"/>
      <w:r>
        <w:rPr>
          <w:rFonts w:ascii="Calibri" w:eastAsia="Dotum" w:hAnsi="Calibri" w:cs="Calibri"/>
          <w:color w:val="000000"/>
          <w:sz w:val="20"/>
          <w:szCs w:val="20"/>
          <w:bdr w:val="none" w:sz="0" w:space="0" w:color="auto" w:frame="1"/>
        </w:rPr>
        <w:t>, O., Heesterbeek, J. A. P., &amp; Roberts, M. G., 2010)</w:t>
      </w:r>
      <w:r w:rsidR="00172616">
        <w:rPr>
          <w:rFonts w:ascii="Calibri" w:eastAsia="Dotum" w:hAnsi="Calibri" w:cs="Calibri"/>
          <w:color w:val="000000"/>
          <w:sz w:val="20"/>
          <w:szCs w:val="20"/>
          <w:bdr w:val="none" w:sz="0" w:space="0" w:color="auto" w:frame="1"/>
        </w:rPr>
        <w:t xml:space="preserve"> </w:t>
      </w:r>
      <w:r w:rsidR="00172616" w:rsidRPr="00172616">
        <w:rPr>
          <w:rFonts w:ascii="Calibri" w:eastAsia="Dotum" w:hAnsi="Calibri" w:cs="Calibri"/>
          <w:color w:val="000000"/>
          <w:sz w:val="20"/>
          <w:szCs w:val="20"/>
          <w:bdr w:val="none" w:sz="0" w:space="0" w:color="auto" w:frame="1"/>
          <w:vertAlign w:val="superscript"/>
        </w:rPr>
        <w:t>1</w:t>
      </w:r>
      <w:r>
        <w:rPr>
          <w:rFonts w:ascii="Calibri" w:eastAsia="Dotum" w:hAnsi="Calibri" w:cs="Calibri"/>
          <w:color w:val="000000"/>
          <w:sz w:val="20"/>
          <w:szCs w:val="20"/>
          <w:bdr w:val="none" w:sz="0" w:space="0" w:color="auto" w:frame="1"/>
        </w:rPr>
        <w:t xml:space="preserve"> as</w:t>
      </w:r>
      <w:r w:rsidR="00BD6A0E">
        <w:rPr>
          <w:rFonts w:ascii="Calibri" w:eastAsia="Dotum" w:hAnsi="Calibri" w:cs="Calibri"/>
          <w:color w:val="000000"/>
          <w:sz w:val="20"/>
          <w:szCs w:val="20"/>
          <w:bdr w:val="none" w:sz="0" w:space="0" w:color="auto" w:frame="1"/>
        </w:rPr>
        <w:t>:</w:t>
      </w:r>
    </w:p>
    <w:p w14:paraId="7F31CED0" w14:textId="39ECE6D8" w:rsidR="005215B2" w:rsidRPr="005215B2" w:rsidRDefault="005215B2" w:rsidP="005215B2">
      <w:pPr>
        <w:spacing w:line="360" w:lineRule="auto"/>
        <w:rPr>
          <w:rFonts w:ascii="Calibri" w:eastAsia="Dotum" w:hAnsi="Calibri" w:cs="Calibri"/>
          <w:color w:val="000000"/>
          <w:sz w:val="20"/>
          <w:szCs w:val="20"/>
          <w:bdr w:val="none" w:sz="0" w:space="0" w:color="auto" w:frame="1"/>
        </w:rPr>
      </w:pPr>
      <m:oMathPara>
        <m:oMath>
          <m:r>
            <m:rPr>
              <m:sty m:val="bi"/>
            </m:rPr>
            <w:rPr>
              <w:rFonts w:ascii="Cambria Math" w:eastAsia="Dotum" w:hAnsi="Cambria Math" w:cs="Calibri"/>
              <w:color w:val="000000"/>
              <w:sz w:val="20"/>
              <w:szCs w:val="20"/>
              <w:bdr w:val="none" w:sz="0" w:space="0" w:color="auto" w:frame="1"/>
            </w:rPr>
            <w:lastRenderedPageBreak/>
            <m:t>E</m:t>
          </m:r>
          <m:r>
            <w:rPr>
              <w:rFonts w:ascii="Cambria Math" w:eastAsia="Dotum" w:hAnsi="Cambria Math" w:cs="Calibri"/>
              <w:color w:val="000000"/>
              <w:sz w:val="20"/>
              <w:szCs w:val="20"/>
              <w:bdr w:val="none" w:sz="0" w:space="0" w:color="auto" w:frame="1"/>
            </w:rPr>
            <m:t>=</m:t>
          </m:r>
          <m:d>
            <m:dPr>
              <m:ctrlPr>
                <w:rPr>
                  <w:rFonts w:ascii="Cambria Math" w:eastAsia="Dotum" w:hAnsi="Cambria Math" w:cs="Calibri"/>
                  <w:i/>
                  <w:color w:val="000000"/>
                  <w:sz w:val="20"/>
                  <w:szCs w:val="20"/>
                  <w:bdr w:val="none" w:sz="0" w:space="0" w:color="auto" w:frame="1"/>
                </w:rPr>
              </m:ctrlPr>
            </m:dPr>
            <m:e>
              <m:m>
                <m:mPr>
                  <m:mcs>
                    <m:mc>
                      <m:mcPr>
                        <m:count m:val="5"/>
                        <m:mcJc m:val="center"/>
                      </m:mcPr>
                    </m:mc>
                  </m:mcs>
                  <m:ctrlPr>
                    <w:rPr>
                      <w:rFonts w:ascii="Cambria Math" w:eastAsia="Dotum" w:hAnsi="Cambria Math" w:cs="Calibri"/>
                      <w:i/>
                      <w:color w:val="000000"/>
                      <w:sz w:val="20"/>
                      <w:szCs w:val="20"/>
                      <w:bdr w:val="none" w:sz="0" w:space="0" w:color="auto" w:frame="1"/>
                    </w:rPr>
                  </m:ctrlPr>
                </m:mPr>
                <m:mr>
                  <m:e>
                    <m:r>
                      <w:rPr>
                        <w:rFonts w:ascii="Cambria Math" w:eastAsia="Dotum" w:hAnsi="Cambria Math" w:cs="Calibri"/>
                        <w:color w:val="000000"/>
                        <w:sz w:val="20"/>
                        <w:szCs w:val="20"/>
                        <w:bdr w:val="none" w:sz="0" w:space="0" w:color="auto" w:frame="1"/>
                      </w:rPr>
                      <m:t>1</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mr>
                <m:mr>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1</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mr>
                <m:mr>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1</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mr>
                <m:mr>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1</m:t>
                    </m:r>
                  </m:e>
                  <m:e>
                    <m:r>
                      <w:rPr>
                        <w:rFonts w:ascii="Cambria Math" w:eastAsia="Dotum" w:hAnsi="Cambria Math" w:cs="Calibri"/>
                        <w:color w:val="000000"/>
                        <w:sz w:val="20"/>
                        <w:szCs w:val="20"/>
                        <w:bdr w:val="none" w:sz="0" w:space="0" w:color="auto" w:frame="1"/>
                      </w:rPr>
                      <m:t>0</m:t>
                    </m:r>
                  </m:e>
                </m:mr>
                <m:mr>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1</m:t>
                    </m:r>
                  </m:e>
                </m:mr>
                <m:mr>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mr>
                <m:mr>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mr>
                <m:mr>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mr>
                <m:mr>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mr>
                <m:mr>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e>
                    <m:r>
                      <w:rPr>
                        <w:rFonts w:ascii="Cambria Math" w:eastAsia="Dotum" w:hAnsi="Cambria Math" w:cs="Calibri"/>
                        <w:color w:val="000000"/>
                        <w:sz w:val="20"/>
                        <w:szCs w:val="20"/>
                        <w:bdr w:val="none" w:sz="0" w:space="0" w:color="auto" w:frame="1"/>
                      </w:rPr>
                      <m:t>0</m:t>
                    </m:r>
                  </m:e>
                </m:mr>
              </m:m>
            </m:e>
          </m:d>
        </m:oMath>
      </m:oMathPara>
    </w:p>
    <w:p w14:paraId="77B6584D" w14:textId="471A4588" w:rsidR="00BF21D0" w:rsidRDefault="00BF21D0" w:rsidP="00BD6A0E">
      <w:pPr>
        <w:rPr>
          <w:rFonts w:ascii="Calibri" w:eastAsia="Dotum" w:hAnsi="Calibri" w:cs="Calibri"/>
          <w:color w:val="000000"/>
          <w:sz w:val="20"/>
          <w:szCs w:val="20"/>
          <w:bdr w:val="none" w:sz="0" w:space="0" w:color="auto" w:frame="1"/>
        </w:rPr>
      </w:pPr>
      <w:r w:rsidRPr="00C40AD2">
        <w:rPr>
          <w:rFonts w:ascii="Calibri" w:eastAsia="Dotum" w:hAnsi="Calibri" w:cs="Calibri"/>
          <w:color w:val="000000"/>
          <w:sz w:val="20"/>
          <w:szCs w:val="20"/>
          <w:bdr w:val="none" w:sz="0" w:space="0" w:color="auto" w:frame="1"/>
        </w:rPr>
        <w:fldChar w:fldCharType="begin"/>
      </w:r>
      <w:r w:rsidRPr="00C40AD2">
        <w:rPr>
          <w:rFonts w:ascii="Calibri" w:eastAsia="Dotum" w:hAnsi="Calibri" w:cs="Calibri"/>
          <w:color w:val="000000"/>
          <w:sz w:val="20"/>
          <w:szCs w:val="20"/>
          <w:bdr w:val="none" w:sz="0" w:space="0" w:color="auto" w:frame="1"/>
        </w:rPr>
        <w:instrText xml:space="preserve"> INCLUDEPICTURE "https://lh3.googleusercontent.com/Uct7RKgdQ9cB3VZc5A-d1HvZYrgNfP4OyqZ_R0LqmUVOB6QBDUCx3jcPCmZoQoBY-h_xKNnK_o5mJB4EyJ8SUlwoV14A-OC2_VEMoasa0cJmXBFyxCjVm-B03EcdHR5lYz52pWVcfqPVfU9iQBtHrBpNoAbK-QbeXp9ZX1brpbRRAf62pXD0r947OA" \* MERGEFORMATINET </w:instrText>
      </w:r>
      <w:r w:rsidRPr="00C40AD2">
        <w:rPr>
          <w:rFonts w:ascii="Calibri" w:eastAsia="Dotum" w:hAnsi="Calibri" w:cs="Calibri"/>
          <w:color w:val="000000"/>
          <w:sz w:val="20"/>
          <w:szCs w:val="20"/>
          <w:bdr w:val="none" w:sz="0" w:space="0" w:color="auto" w:frame="1"/>
        </w:rPr>
        <w:fldChar w:fldCharType="separate"/>
      </w:r>
      <w:r w:rsidR="005215B2">
        <w:rPr>
          <w:rFonts w:ascii="Calibri" w:eastAsia="Dotum" w:hAnsi="Calibri" w:cs="Calibri"/>
          <w:noProof/>
          <w:color w:val="000000"/>
          <w:sz w:val="20"/>
          <w:szCs w:val="20"/>
          <w:bdr w:val="none" w:sz="0" w:space="0" w:color="auto" w:frame="1"/>
        </w:rPr>
        <w:t xml:space="preserve">and then obtain the Next-generation matrix </w:t>
      </w:r>
      <w:r w:rsidR="005215B2">
        <w:rPr>
          <w:rFonts w:ascii="Calibri" w:eastAsia="Dotum" w:hAnsi="Calibri" w:cs="Calibri"/>
          <w:b/>
          <w:bCs/>
          <w:i/>
          <w:iCs/>
          <w:noProof/>
          <w:color w:val="000000"/>
          <w:sz w:val="20"/>
          <w:szCs w:val="20"/>
          <w:bdr w:val="none" w:sz="0" w:space="0" w:color="auto" w:frame="1"/>
        </w:rPr>
        <w:t>K</w:t>
      </w:r>
      <w:r w:rsidRPr="00C40AD2">
        <w:rPr>
          <w:rFonts w:ascii="Calibri" w:eastAsia="Dotum" w:hAnsi="Calibri" w:cs="Calibri"/>
          <w:color w:val="000000"/>
          <w:sz w:val="20"/>
          <w:szCs w:val="20"/>
          <w:bdr w:val="none" w:sz="0" w:space="0" w:color="auto" w:frame="1"/>
        </w:rPr>
        <w:fldChar w:fldCharType="end"/>
      </w:r>
      <w:r w:rsidR="005215B2">
        <w:rPr>
          <w:rFonts w:ascii="Calibri" w:eastAsia="Dotum" w:hAnsi="Calibri" w:cs="Calibri"/>
          <w:color w:val="000000"/>
          <w:sz w:val="20"/>
          <w:szCs w:val="20"/>
          <w:bdr w:val="none" w:sz="0" w:space="0" w:color="auto" w:frame="1"/>
        </w:rPr>
        <w:t xml:space="preserve"> by calculating </w:t>
      </w:r>
      <w:r w:rsidR="005215B2">
        <w:rPr>
          <w:rFonts w:ascii="Calibri" w:eastAsia="Dotum" w:hAnsi="Calibri" w:cs="Calibri"/>
          <w:b/>
          <w:bCs/>
          <w:i/>
          <w:iCs/>
          <w:color w:val="000000"/>
          <w:sz w:val="20"/>
          <w:szCs w:val="20"/>
          <w:bdr w:val="none" w:sz="0" w:space="0" w:color="auto" w:frame="1"/>
        </w:rPr>
        <w:t>E’ K E</w:t>
      </w:r>
      <w:r w:rsidR="005215B2">
        <w:rPr>
          <w:rFonts w:ascii="Calibri" w:eastAsia="Dotum" w:hAnsi="Calibri" w:cs="Calibri"/>
          <w:color w:val="000000"/>
          <w:sz w:val="20"/>
          <w:szCs w:val="20"/>
          <w:bdr w:val="none" w:sz="0" w:space="0" w:color="auto" w:frame="1"/>
        </w:rPr>
        <w:t xml:space="preserve"> which then becomes</w:t>
      </w:r>
    </w:p>
    <w:p w14:paraId="55EA5FCD" w14:textId="3A8AE2F0" w:rsidR="005215B2" w:rsidRPr="005215B2" w:rsidRDefault="005215B2" w:rsidP="005215B2">
      <w:pPr>
        <w:spacing w:line="360" w:lineRule="auto"/>
        <w:rPr>
          <w:rFonts w:ascii="Calibri" w:eastAsia="Dotum" w:hAnsi="Calibri" w:cs="Calibri"/>
          <w:sz w:val="20"/>
          <w:szCs w:val="20"/>
        </w:rPr>
      </w:pPr>
      <m:oMathPara>
        <m:oMath>
          <m:r>
            <m:rPr>
              <m:sty m:val="bi"/>
            </m:rPr>
            <w:rPr>
              <w:rFonts w:ascii="Cambria Math" w:eastAsia="Dotum" w:hAnsi="Cambria Math" w:cs="Calibri"/>
              <w:sz w:val="20"/>
              <w:szCs w:val="20"/>
            </w:rPr>
            <m:t>K</m:t>
          </m:r>
          <m:r>
            <w:rPr>
              <w:rFonts w:ascii="Cambria Math" w:eastAsia="Dotum" w:hAnsi="Cambria Math" w:cs="Calibri"/>
              <w:sz w:val="20"/>
              <w:szCs w:val="20"/>
            </w:rPr>
            <m:t>=</m:t>
          </m:r>
          <m:d>
            <m:dPr>
              <m:ctrlPr>
                <w:rPr>
                  <w:rFonts w:ascii="Cambria Math" w:eastAsia="Dotum" w:hAnsi="Cambria Math" w:cs="Calibri"/>
                  <w:i/>
                  <w:sz w:val="20"/>
                  <w:szCs w:val="20"/>
                </w:rPr>
              </m:ctrlPr>
            </m:dPr>
            <m:e>
              <m:m>
                <m:mPr>
                  <m:mcs>
                    <m:mc>
                      <m:mcPr>
                        <m:count m:val="5"/>
                        <m:mcJc m:val="center"/>
                      </m:mcPr>
                    </m:mc>
                  </m:mcs>
                  <m:ctrlPr>
                    <w:rPr>
                      <w:rFonts w:ascii="Cambria Math" w:eastAsia="Dotum" w:hAnsi="Cambria Math" w:cs="Calibri"/>
                      <w:i/>
                      <w:sz w:val="20"/>
                      <w:szCs w:val="20"/>
                    </w:rPr>
                  </m:ctrlPr>
                </m:mP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14</m:t>
                        </m:r>
                      </m:sub>
                    </m:sSub>
                  </m:e>
                  <m:e>
                    <m:r>
                      <w:rPr>
                        <w:rFonts w:ascii="Cambria Math" w:eastAsia="Dotum" w:hAnsi="Cambria Math" w:cs="Calibri"/>
                        <w:sz w:val="20"/>
                        <w:szCs w:val="20"/>
                      </w:rPr>
                      <m:t>0</m:t>
                    </m:r>
                  </m:e>
                </m:m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24</m:t>
                        </m:r>
                      </m:sub>
                    </m:sSub>
                  </m:e>
                  <m:e>
                    <m:r>
                      <w:rPr>
                        <w:rFonts w:ascii="Cambria Math" w:eastAsia="Dotum" w:hAnsi="Cambria Math" w:cs="Calibri"/>
                        <w:sz w:val="20"/>
                        <w:szCs w:val="20"/>
                      </w:rPr>
                      <m:t>0</m:t>
                    </m:r>
                  </m:e>
                </m:mr>
                <m:mr>
                  <m:e>
                    <m:r>
                      <w:rPr>
                        <w:rFonts w:ascii="Cambria Math" w:eastAsia="Dotum" w:hAnsi="Cambria Math" w:cs="Calibri"/>
                        <w:sz w:val="20"/>
                        <w:szCs w:val="20"/>
                      </w:rPr>
                      <m:t>0</m:t>
                    </m:r>
                  </m:e>
                  <m:e>
                    <m:r>
                      <w:rPr>
                        <w:rFonts w:ascii="Cambria Math" w:eastAsia="Dotum" w:hAnsi="Cambria Math" w:cs="Calibri"/>
                        <w:sz w:val="20"/>
                        <w:szCs w:val="20"/>
                      </w:rPr>
                      <m:t>0</m:t>
                    </m:r>
                  </m:e>
                  <m:e>
                    <m:r>
                      <w:rPr>
                        <w:rFonts w:ascii="Cambria Math" w:eastAsia="Dotum" w:hAnsi="Cambria Math" w:cs="Calibri"/>
                        <w:sz w:val="20"/>
                        <w:szCs w:val="20"/>
                      </w:rPr>
                      <m:t>0</m:t>
                    </m:r>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34</m:t>
                        </m:r>
                      </m:sub>
                    </m:sSub>
                  </m:e>
                  <m:e>
                    <m:r>
                      <w:rPr>
                        <w:rFonts w:ascii="Cambria Math" w:eastAsia="Dotum" w:hAnsi="Cambria Math" w:cs="Calibri"/>
                        <w:sz w:val="20"/>
                        <w:szCs w:val="20"/>
                      </w:rPr>
                      <m:t>0</m:t>
                    </m:r>
                  </m:e>
                </m:mr>
                <m:mr>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41</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42</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43</m:t>
                        </m:r>
                      </m:sub>
                    </m:sSub>
                  </m:e>
                  <m:e>
                    <m:r>
                      <w:rPr>
                        <w:rFonts w:ascii="Cambria Math" w:eastAsia="Dotum" w:hAnsi="Cambria Math" w:cs="Calibri"/>
                        <w:sz w:val="20"/>
                        <w:szCs w:val="20"/>
                      </w:rPr>
                      <m:t>0</m:t>
                    </m:r>
                  </m:e>
                  <m:e>
                    <m:r>
                      <w:rPr>
                        <w:rFonts w:ascii="Cambria Math" w:eastAsia="Dotum" w:hAnsi="Cambria Math" w:cs="Calibri"/>
                        <w:sz w:val="20"/>
                        <w:szCs w:val="20"/>
                      </w:rPr>
                      <m:t>0</m:t>
                    </m:r>
                  </m:e>
                </m:mr>
                <m:mr>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51</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52</m:t>
                        </m:r>
                      </m:sub>
                    </m:sSub>
                  </m:e>
                  <m:e>
                    <m:sSub>
                      <m:sSubPr>
                        <m:ctrlPr>
                          <w:rPr>
                            <w:rFonts w:ascii="Cambria Math" w:eastAsia="Dotum" w:hAnsi="Cambria Math" w:cs="Calibri"/>
                            <w:i/>
                            <w:sz w:val="20"/>
                            <w:szCs w:val="20"/>
                          </w:rPr>
                        </m:ctrlPr>
                      </m:sSubPr>
                      <m:e>
                        <m:r>
                          <w:rPr>
                            <w:rFonts w:ascii="Cambria Math" w:eastAsia="Dotum" w:hAnsi="Cambria Math" w:cs="Calibri"/>
                            <w:sz w:val="20"/>
                            <w:szCs w:val="20"/>
                          </w:rPr>
                          <m:t>k</m:t>
                        </m:r>
                      </m:e>
                      <m:sub>
                        <m:r>
                          <w:rPr>
                            <w:rFonts w:ascii="Cambria Math" w:eastAsia="Dotum" w:hAnsi="Cambria Math" w:cs="Calibri"/>
                            <w:sz w:val="20"/>
                            <w:szCs w:val="20"/>
                          </w:rPr>
                          <m:t>53</m:t>
                        </m:r>
                      </m:sub>
                    </m:sSub>
                  </m:e>
                  <m:e>
                    <m:r>
                      <w:rPr>
                        <w:rFonts w:ascii="Cambria Math" w:eastAsia="Dotum" w:hAnsi="Cambria Math" w:cs="Calibri"/>
                        <w:sz w:val="20"/>
                        <w:szCs w:val="20"/>
                      </w:rPr>
                      <m:t>0</m:t>
                    </m:r>
                  </m:e>
                  <m:e>
                    <m:r>
                      <w:rPr>
                        <w:rFonts w:ascii="Cambria Math" w:eastAsia="Dotum" w:hAnsi="Cambria Math" w:cs="Calibri"/>
                        <w:sz w:val="20"/>
                        <w:szCs w:val="20"/>
                      </w:rPr>
                      <m:t>0</m:t>
                    </m:r>
                  </m:e>
                </m:mr>
              </m:m>
            </m:e>
          </m:d>
        </m:oMath>
      </m:oMathPara>
    </w:p>
    <w:p w14:paraId="1D01173D" w14:textId="381DABCD" w:rsidR="00032596" w:rsidRDefault="00BF21D0" w:rsidP="00BD6A0E">
      <w:pPr>
        <w:jc w:val="both"/>
        <w:rPr>
          <w:rFonts w:ascii="Calibri" w:eastAsia="Dotum" w:hAnsi="Calibri" w:cs="Calibri"/>
          <w:color w:val="000000"/>
          <w:sz w:val="20"/>
          <w:szCs w:val="20"/>
          <w:bdr w:val="none" w:sz="0" w:space="0" w:color="auto" w:frame="1"/>
        </w:rPr>
      </w:pPr>
      <w:r w:rsidRPr="00C40AD2">
        <w:rPr>
          <w:rFonts w:ascii="Calibri" w:eastAsia="Dotum" w:hAnsi="Calibri" w:cs="Calibri"/>
          <w:color w:val="000000"/>
          <w:sz w:val="20"/>
          <w:szCs w:val="20"/>
          <w:bdr w:val="none" w:sz="0" w:space="0" w:color="auto" w:frame="1"/>
        </w:rPr>
        <w:fldChar w:fldCharType="begin"/>
      </w:r>
      <w:r w:rsidRPr="00C40AD2">
        <w:rPr>
          <w:rFonts w:ascii="Calibri" w:eastAsia="Dotum" w:hAnsi="Calibri" w:cs="Calibri"/>
          <w:color w:val="000000"/>
          <w:sz w:val="20"/>
          <w:szCs w:val="20"/>
          <w:bdr w:val="none" w:sz="0" w:space="0" w:color="auto" w:frame="1"/>
        </w:rPr>
        <w:instrText xml:space="preserve"> INCLUDEPICTURE "https://lh4.googleusercontent.com/AodOKs-bzAM2FZ1t002wRQby8aTGgax6cuTHLvSZEY__2-0NFUaGQyAnyRMPwZvBbsJugePb_uguy9hGp0txa6YW4yo5BydQd6ITHfOQOYXzXXVWeYZCSiHUc_BZbYgblFoGfUJ0q47GUS6I0_A4rExGvB4QFkvPGx83_oPCFd1h-f0_uepsvrNOuQ" \* MERGEFORMATINET </w:instrText>
      </w:r>
      <w:r w:rsidRPr="00C40AD2">
        <w:rPr>
          <w:rFonts w:ascii="Calibri" w:eastAsia="Dotum" w:hAnsi="Calibri" w:cs="Calibri"/>
          <w:color w:val="000000"/>
          <w:sz w:val="20"/>
          <w:szCs w:val="20"/>
          <w:bdr w:val="none" w:sz="0" w:space="0" w:color="auto" w:frame="1"/>
        </w:rPr>
        <w:fldChar w:fldCharType="separate"/>
      </w:r>
      <w:r w:rsidR="002A2709">
        <w:rPr>
          <w:rFonts w:ascii="Calibri" w:eastAsia="Dotum" w:hAnsi="Calibri" w:cs="Calibri"/>
          <w:noProof/>
          <w:color w:val="000000"/>
          <w:sz w:val="20"/>
          <w:szCs w:val="20"/>
          <w:bdr w:val="none" w:sz="0" w:space="0" w:color="auto" w:frame="1"/>
        </w:rPr>
        <w:t xml:space="preserve">The </w:t>
      </w:r>
      <w:r w:rsidRPr="00C40AD2">
        <w:rPr>
          <w:rFonts w:ascii="Calibri" w:eastAsia="Dotum" w:hAnsi="Calibri" w:cs="Calibri"/>
          <w:color w:val="000000"/>
          <w:sz w:val="20"/>
          <w:szCs w:val="20"/>
          <w:bdr w:val="none" w:sz="0" w:space="0" w:color="auto" w:frame="1"/>
        </w:rPr>
        <w:fldChar w:fldCharType="end"/>
      </w:r>
      <w:r w:rsidR="002A2709">
        <w:rPr>
          <w:rFonts w:ascii="Calibri" w:eastAsia="Dotum" w:hAnsi="Calibri" w:cs="Calibri"/>
          <w:color w:val="000000"/>
          <w:sz w:val="20"/>
          <w:szCs w:val="20"/>
          <w:bdr w:val="none" w:sz="0" w:space="0" w:color="auto" w:frame="1"/>
        </w:rPr>
        <w:t xml:space="preserve">dominant eigenvalue of this matrix evaluated at the disease-free equilibrium corresponds to </w:t>
      </w:r>
      <w:r w:rsidR="002A2709" w:rsidRPr="002A2709">
        <w:rPr>
          <w:rFonts w:ascii="Calibri" w:eastAsia="Dotum" w:hAnsi="Calibri" w:cs="Calibri"/>
          <w:i/>
          <w:iCs/>
          <w:color w:val="000000"/>
          <w:sz w:val="20"/>
          <w:szCs w:val="20"/>
          <w:bdr w:val="none" w:sz="0" w:space="0" w:color="auto" w:frame="1"/>
        </w:rPr>
        <w:t>R</w:t>
      </w:r>
      <w:r w:rsidR="002A2709" w:rsidRPr="002A2709">
        <w:rPr>
          <w:rFonts w:ascii="Calibri" w:eastAsia="Dotum" w:hAnsi="Calibri" w:cs="Calibri"/>
          <w:i/>
          <w:iCs/>
          <w:color w:val="000000"/>
          <w:sz w:val="20"/>
          <w:szCs w:val="20"/>
          <w:bdr w:val="none" w:sz="0" w:space="0" w:color="auto" w:frame="1"/>
          <w:vertAlign w:val="subscript"/>
        </w:rPr>
        <w:t>0</w:t>
      </w:r>
      <w:r w:rsidR="002A2709">
        <w:rPr>
          <w:rFonts w:ascii="Calibri" w:eastAsia="Dotum" w:hAnsi="Calibri" w:cs="Calibri"/>
          <w:color w:val="000000"/>
          <w:sz w:val="20"/>
          <w:szCs w:val="20"/>
          <w:bdr w:val="none" w:sz="0" w:space="0" w:color="auto" w:frame="1"/>
        </w:rPr>
        <w:t>.</w:t>
      </w:r>
    </w:p>
    <w:bookmarkStart w:id="8" w:name="_Hlk127884014"/>
    <w:p w14:paraId="6554A1E0" w14:textId="38CEC406" w:rsidR="00593FDF" w:rsidRPr="00593FDF" w:rsidRDefault="00000000" w:rsidP="00032596">
      <w:pPr>
        <w:spacing w:line="360" w:lineRule="auto"/>
        <w:jc w:val="both"/>
        <w:rPr>
          <w:rFonts w:ascii="Calibri" w:eastAsia="Dotum" w:hAnsi="Calibri" w:cs="Calibri"/>
          <w:sz w:val="17"/>
          <w:szCs w:val="17"/>
        </w:rPr>
      </w:pPr>
      <m:oMathPara>
        <m:oMath>
          <m:sSub>
            <m:sSubPr>
              <m:ctrlPr>
                <w:rPr>
                  <w:rFonts w:ascii="Cambria Math" w:eastAsia="Dotum" w:hAnsi="Cambria Math" w:cs="Calibri"/>
                  <w:i/>
                  <w:sz w:val="17"/>
                  <w:szCs w:val="17"/>
                </w:rPr>
              </m:ctrlPr>
            </m:sSubPr>
            <m:e>
              <m:r>
                <w:rPr>
                  <w:rFonts w:ascii="Cambria Math" w:eastAsia="Dotum" w:hAnsi="Cambria Math" w:cs="Calibri"/>
                  <w:sz w:val="17"/>
                  <w:szCs w:val="17"/>
                </w:rPr>
                <m:t>R</m:t>
              </m:r>
            </m:e>
            <m:sub>
              <m:r>
                <w:rPr>
                  <w:rFonts w:ascii="Cambria Math" w:eastAsia="Dotum" w:hAnsi="Cambria Math" w:cs="Calibri"/>
                  <w:sz w:val="17"/>
                  <w:szCs w:val="17"/>
                </w:rPr>
                <m:t>0</m:t>
              </m:r>
            </m:sub>
          </m:sSub>
          <m:r>
            <w:rPr>
              <w:rFonts w:ascii="Cambria Math" w:eastAsia="Dotum" w:hAnsi="Cambria Math" w:cs="Calibri"/>
              <w:sz w:val="17"/>
              <w:szCs w:val="17"/>
            </w:rPr>
            <m:t>=</m:t>
          </m:r>
          <m:rad>
            <m:radPr>
              <m:degHide m:val="1"/>
              <m:ctrlPr>
                <w:rPr>
                  <w:rFonts w:ascii="Cambria Math" w:eastAsia="Dotum" w:hAnsi="Cambria Math" w:cs="Calibri"/>
                  <w:i/>
                  <w:sz w:val="17"/>
                  <w:szCs w:val="17"/>
                </w:rPr>
              </m:ctrlPr>
            </m:radPr>
            <m:deg/>
            <m:e>
              <m:f>
                <m:fPr>
                  <m:ctrlPr>
                    <w:rPr>
                      <w:rFonts w:ascii="Cambria Math" w:eastAsia="Dotum" w:hAnsi="Cambria Math" w:cs="Calibri"/>
                      <w:i/>
                      <w:sz w:val="17"/>
                      <w:szCs w:val="17"/>
                    </w:rPr>
                  </m:ctrlPr>
                </m:fPr>
                <m:num>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b</m:t>
                      </m:r>
                    </m:sub>
                  </m:sSub>
                  <m:sSubSup>
                    <m:sSubSupPr>
                      <m:ctrlPr>
                        <w:rPr>
                          <w:rFonts w:ascii="Cambria Math" w:eastAsia="Dotum" w:hAnsi="Cambria Math" w:cs="Calibri"/>
                          <w:i/>
                          <w:sz w:val="17"/>
                          <w:szCs w:val="17"/>
                        </w:rPr>
                      </m:ctrlPr>
                    </m:sSubSupPr>
                    <m:e>
                      <m:r>
                        <w:rPr>
                          <w:rFonts w:ascii="Cambria Math" w:eastAsia="Dotum" w:hAnsi="Cambria Math" w:cs="Calibri"/>
                          <w:sz w:val="17"/>
                          <w:szCs w:val="17"/>
                        </w:rPr>
                        <m:t>S</m:t>
                      </m:r>
                    </m:e>
                    <m:sub>
                      <m:r>
                        <w:rPr>
                          <w:rFonts w:ascii="Cambria Math" w:eastAsia="Dotum" w:hAnsi="Cambria Math" w:cs="Calibri"/>
                          <w:sz w:val="17"/>
                          <w:szCs w:val="17"/>
                        </w:rPr>
                        <m:t>b</m:t>
                      </m:r>
                    </m:sub>
                    <m:sup>
                      <m:r>
                        <w:rPr>
                          <w:rFonts w:ascii="Cambria Math" w:eastAsia="Dotum" w:hAnsi="Cambria Math" w:cs="Calibri"/>
                          <w:sz w:val="17"/>
                          <w:szCs w:val="17"/>
                        </w:rPr>
                        <m:t>*</m:t>
                      </m:r>
                    </m:sup>
                  </m:sSubSup>
                </m:num>
                <m:den>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b</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b</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b</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α</m:t>
                      </m:r>
                    </m:e>
                    <m:sub>
                      <m:r>
                        <w:rPr>
                          <w:rFonts w:ascii="Cambria Math" w:eastAsia="Dotum" w:hAnsi="Cambria Math" w:cs="Calibri"/>
                          <w:sz w:val="17"/>
                          <w:szCs w:val="17"/>
                        </w:rPr>
                        <m:t>b</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γ</m:t>
                      </m:r>
                    </m:e>
                    <m:sub>
                      <m:r>
                        <w:rPr>
                          <w:rFonts w:ascii="Cambria Math" w:eastAsia="Dotum" w:hAnsi="Cambria Math" w:cs="Calibri"/>
                          <w:sz w:val="17"/>
                          <w:szCs w:val="17"/>
                        </w:rPr>
                        <m:t>b</m:t>
                      </m:r>
                    </m:sub>
                  </m:sSub>
                  <m:r>
                    <w:rPr>
                      <w:rFonts w:ascii="Cambria Math" w:eastAsia="Dotum" w:hAnsi="Cambria Math" w:cs="Calibri"/>
                      <w:sz w:val="17"/>
                      <w:szCs w:val="17"/>
                    </w:rPr>
                    <m:t>)</m:t>
                  </m:r>
                </m:den>
              </m:f>
              <m:d>
                <m:dPr>
                  <m:ctrlPr>
                    <w:rPr>
                      <w:rFonts w:ascii="Cambria Math" w:eastAsia="Dotum" w:hAnsi="Cambria Math" w:cs="Calibri"/>
                      <w:i/>
                      <w:sz w:val="17"/>
                      <w:szCs w:val="17"/>
                    </w:rPr>
                  </m:ctrlPr>
                </m:dPr>
                <m:e>
                  <w:bookmarkStart w:id="9" w:name="_Hlk127883749"/>
                  <m:f>
                    <m:fPr>
                      <m:ctrlPr>
                        <w:rPr>
                          <w:rFonts w:ascii="Cambria Math" w:eastAsia="Dotum" w:hAnsi="Cambria Math" w:cs="Calibri"/>
                          <w:i/>
                          <w:sz w:val="17"/>
                          <w:szCs w:val="17"/>
                        </w:rPr>
                      </m:ctrlPr>
                    </m:fPr>
                    <m:num>
                      <m:sSub>
                        <m:sSubPr>
                          <m:ctrlPr>
                            <w:rPr>
                              <w:rFonts w:ascii="Cambria Math" w:eastAsia="Dotum" w:hAnsi="Cambria Math" w:cs="Calibri"/>
                              <w:i/>
                              <w:sz w:val="17"/>
                              <w:szCs w:val="17"/>
                            </w:rPr>
                          </m:ctrlPr>
                        </m:sSubPr>
                        <m:e>
                          <m:r>
                            <w:rPr>
                              <w:rFonts w:ascii="Cambria Math" w:eastAsia="Dotum" w:hAnsi="Cambria Math" w:cs="Calibri"/>
                              <w:sz w:val="17"/>
                              <w:szCs w:val="17"/>
                            </w:rPr>
                            <m:t>β</m:t>
                          </m:r>
                        </m:e>
                        <m:sub>
                          <m:r>
                            <w:rPr>
                              <w:rFonts w:ascii="Cambria Math" w:eastAsia="Dotum" w:hAnsi="Cambria Math" w:cs="Calibri"/>
                              <w:sz w:val="17"/>
                              <w:szCs w:val="17"/>
                            </w:rPr>
                            <m:t>bp</m:t>
                          </m:r>
                        </m:sub>
                      </m:sSub>
                      <m:sSub>
                        <m:sSubPr>
                          <m:ctrlPr>
                            <w:rPr>
                              <w:rFonts w:ascii="Cambria Math" w:eastAsia="Dotum" w:hAnsi="Cambria Math" w:cs="Calibri"/>
                              <w:i/>
                              <w:sz w:val="17"/>
                              <w:szCs w:val="17"/>
                            </w:rPr>
                          </m:ctrlPr>
                        </m:sSubPr>
                        <m:e>
                          <m:r>
                            <w:rPr>
                              <w:rFonts w:ascii="Cambria Math" w:eastAsia="Dotum" w:hAnsi="Cambria Math" w:cs="Calibri"/>
                              <w:sz w:val="17"/>
                              <w:szCs w:val="17"/>
                            </w:rPr>
                            <m:t>β</m:t>
                          </m:r>
                        </m:e>
                        <m:sub>
                          <m:r>
                            <w:rPr>
                              <w:rFonts w:ascii="Cambria Math" w:eastAsia="Dotum" w:hAnsi="Cambria Math" w:cs="Calibri"/>
                              <w:sz w:val="17"/>
                              <w:szCs w:val="17"/>
                            </w:rPr>
                            <m:t>pb</m:t>
                          </m:r>
                        </m:sub>
                      </m:sSub>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p</m:t>
                          </m:r>
                        </m:sub>
                      </m:sSub>
                      <m:sSubSup>
                        <m:sSubSupPr>
                          <m:ctrlPr>
                            <w:rPr>
                              <w:rFonts w:ascii="Cambria Math" w:eastAsia="Dotum" w:hAnsi="Cambria Math" w:cs="Calibri"/>
                              <w:i/>
                              <w:sz w:val="17"/>
                              <w:szCs w:val="17"/>
                            </w:rPr>
                          </m:ctrlPr>
                        </m:sSubSupPr>
                        <m:e>
                          <m:r>
                            <w:rPr>
                              <w:rFonts w:ascii="Cambria Math" w:eastAsia="Dotum" w:hAnsi="Cambria Math" w:cs="Calibri"/>
                              <w:sz w:val="17"/>
                              <w:szCs w:val="17"/>
                            </w:rPr>
                            <m:t>w</m:t>
                          </m:r>
                        </m:e>
                        <m:sub>
                          <m:r>
                            <w:rPr>
                              <w:rFonts w:ascii="Cambria Math" w:eastAsia="Dotum" w:hAnsi="Cambria Math" w:cs="Calibri"/>
                              <w:sz w:val="17"/>
                              <w:szCs w:val="17"/>
                            </w:rPr>
                            <m:t>p</m:t>
                          </m:r>
                        </m:sub>
                        <m:sup>
                          <m:r>
                            <w:rPr>
                              <w:rFonts w:ascii="Cambria Math" w:eastAsia="Dotum" w:hAnsi="Cambria Math" w:cs="Calibri"/>
                              <w:sz w:val="17"/>
                              <w:szCs w:val="17"/>
                            </w:rPr>
                            <m:t>2</m:t>
                          </m:r>
                        </m:sup>
                      </m:sSubSup>
                      <m:sSubSup>
                        <m:sSubSupPr>
                          <m:ctrlPr>
                            <w:rPr>
                              <w:rFonts w:ascii="Cambria Math" w:eastAsia="Dotum" w:hAnsi="Cambria Math" w:cs="Calibri"/>
                              <w:i/>
                              <w:sz w:val="17"/>
                              <w:szCs w:val="17"/>
                            </w:rPr>
                          </m:ctrlPr>
                        </m:sSubSupPr>
                        <m:e>
                          <m:r>
                            <w:rPr>
                              <w:rFonts w:ascii="Cambria Math" w:eastAsia="Dotum" w:hAnsi="Cambria Math" w:cs="Calibri"/>
                              <w:sz w:val="17"/>
                              <w:szCs w:val="17"/>
                            </w:rPr>
                            <m:t>S</m:t>
                          </m:r>
                        </m:e>
                        <m:sub>
                          <m:r>
                            <w:rPr>
                              <w:rFonts w:ascii="Cambria Math" w:eastAsia="Dotum" w:hAnsi="Cambria Math" w:cs="Calibri"/>
                              <w:sz w:val="17"/>
                              <w:szCs w:val="17"/>
                            </w:rPr>
                            <m:t>p</m:t>
                          </m:r>
                        </m:sub>
                        <m:sup>
                          <m:r>
                            <w:rPr>
                              <w:rFonts w:ascii="Cambria Math" w:eastAsia="Dotum" w:hAnsi="Cambria Math" w:cs="Calibri"/>
                              <w:sz w:val="17"/>
                              <w:szCs w:val="17"/>
                            </w:rPr>
                            <m:t>*</m:t>
                          </m:r>
                        </m:sup>
                      </m:sSubSup>
                    </m:num>
                    <m:den>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p</m:t>
                          </m:r>
                        </m:sub>
                      </m:sSub>
                      <m:d>
                        <m:dPr>
                          <m:ctrlPr>
                            <w:rPr>
                              <w:rFonts w:ascii="Cambria Math" w:eastAsia="Dotum" w:hAnsi="Cambria Math" w:cs="Calibri"/>
                              <w:i/>
                              <w:sz w:val="17"/>
                              <w:szCs w:val="17"/>
                            </w:rPr>
                          </m:ctrlPr>
                        </m:dPr>
                        <m:e>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p</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p</m:t>
                              </m:r>
                            </m:sub>
                          </m:sSub>
                        </m:e>
                      </m:d>
                      <m:sSup>
                        <m:sSupPr>
                          <m:ctrlPr>
                            <w:rPr>
                              <w:rFonts w:ascii="Cambria Math" w:eastAsia="Dotum" w:hAnsi="Cambria Math" w:cs="Calibri"/>
                              <w:i/>
                              <w:sz w:val="17"/>
                              <w:szCs w:val="17"/>
                            </w:rPr>
                          </m:ctrlPr>
                        </m:sSupPr>
                        <m:e>
                          <m:d>
                            <m:dPr>
                              <m:ctrlPr>
                                <w:rPr>
                                  <w:rFonts w:ascii="Cambria Math" w:eastAsia="Dotum" w:hAnsi="Cambria Math" w:cs="Calibri"/>
                                  <w:i/>
                                  <w:sz w:val="17"/>
                                  <w:szCs w:val="17"/>
                                </w:rPr>
                              </m:ctrlPr>
                            </m:dPr>
                            <m:e>
                              <m:sSub>
                                <m:sSubPr>
                                  <m:ctrlPr>
                                    <w:rPr>
                                      <w:rFonts w:ascii="Cambria Math" w:eastAsia="Dotum" w:hAnsi="Cambria Math" w:cs="Calibri"/>
                                      <w:i/>
                                      <w:sz w:val="17"/>
                                      <w:szCs w:val="17"/>
                                    </w:rPr>
                                  </m:ctrlPr>
                                </m:sSubPr>
                                <m:e>
                                  <m:r>
                                    <w:rPr>
                                      <w:rFonts w:ascii="Cambria Math" w:eastAsia="Dotum" w:hAnsi="Cambria Math" w:cs="Calibri"/>
                                      <w:sz w:val="17"/>
                                      <w:szCs w:val="17"/>
                                    </w:rPr>
                                    <m:t>w</m:t>
                                  </m:r>
                                </m:e>
                                <m:sub>
                                  <m:r>
                                    <w:rPr>
                                      <w:rFonts w:ascii="Cambria Math" w:eastAsia="Dotum" w:hAnsi="Cambria Math" w:cs="Calibri"/>
                                      <w:sz w:val="17"/>
                                      <w:szCs w:val="17"/>
                                    </w:rPr>
                                    <m:t>p</m:t>
                                  </m:r>
                                </m:sub>
                              </m:sSub>
                              <m:sSubSup>
                                <m:sSubSupPr>
                                  <m:ctrlPr>
                                    <w:rPr>
                                      <w:rFonts w:ascii="Cambria Math" w:eastAsia="Dotum" w:hAnsi="Cambria Math" w:cs="Calibri"/>
                                      <w:i/>
                                      <w:sz w:val="17"/>
                                      <w:szCs w:val="17"/>
                                    </w:rPr>
                                  </m:ctrlPr>
                                </m:sSubSupPr>
                                <m:e>
                                  <m:r>
                                    <w:rPr>
                                      <w:rFonts w:ascii="Cambria Math" w:eastAsia="Dotum" w:hAnsi="Cambria Math" w:cs="Calibri"/>
                                      <w:sz w:val="17"/>
                                      <w:szCs w:val="17"/>
                                    </w:rPr>
                                    <m:t>S</m:t>
                                  </m:r>
                                </m:e>
                                <m:sub>
                                  <m:r>
                                    <w:rPr>
                                      <w:rFonts w:ascii="Cambria Math" w:eastAsia="Dotum" w:hAnsi="Cambria Math" w:cs="Calibri"/>
                                      <w:sz w:val="17"/>
                                      <w:szCs w:val="17"/>
                                    </w:rPr>
                                    <m:t>b</m:t>
                                  </m:r>
                                </m:sub>
                                <m:sup>
                                  <m:r>
                                    <w:rPr>
                                      <w:rFonts w:ascii="Cambria Math" w:eastAsia="Dotum" w:hAnsi="Cambria Math" w:cs="Calibri"/>
                                      <w:sz w:val="17"/>
                                      <w:szCs w:val="17"/>
                                    </w:rPr>
                                    <m:t>*</m:t>
                                  </m:r>
                                </m:sup>
                              </m:sSubSup>
                              <m:r>
                                <w:rPr>
                                  <w:rFonts w:ascii="Cambria Math" w:eastAsia="Dotum" w:hAnsi="Cambria Math" w:cs="Calibri"/>
                                  <w:sz w:val="17"/>
                                  <w:szCs w:val="17"/>
                                </w:rPr>
                                <m:t>+</m:t>
                              </m:r>
                              <m:sSubSup>
                                <m:sSubSupPr>
                                  <m:ctrlPr>
                                    <w:rPr>
                                      <w:rFonts w:ascii="Cambria Math" w:eastAsia="Dotum" w:hAnsi="Cambria Math" w:cs="Calibri"/>
                                      <w:i/>
                                      <w:sz w:val="17"/>
                                      <w:szCs w:val="17"/>
                                    </w:rPr>
                                  </m:ctrlPr>
                                </m:sSubSupPr>
                                <m:e>
                                  <m:r>
                                    <w:rPr>
                                      <w:rFonts w:ascii="Cambria Math" w:eastAsia="Dotum" w:hAnsi="Cambria Math" w:cs="Calibri"/>
                                      <w:sz w:val="17"/>
                                      <w:szCs w:val="17"/>
                                    </w:rPr>
                                    <m:t>S</m:t>
                                  </m:r>
                                </m:e>
                                <m:sub>
                                  <m:r>
                                    <w:rPr>
                                      <w:rFonts w:ascii="Cambria Math" w:eastAsia="Dotum" w:hAnsi="Cambria Math" w:cs="Calibri"/>
                                      <w:sz w:val="17"/>
                                      <w:szCs w:val="17"/>
                                    </w:rPr>
                                    <m:t>d</m:t>
                                  </m:r>
                                </m:sub>
                                <m:sup>
                                  <m:r>
                                    <w:rPr>
                                      <w:rFonts w:ascii="Cambria Math" w:eastAsia="Dotum" w:hAnsi="Cambria Math" w:cs="Calibri"/>
                                      <w:sz w:val="17"/>
                                      <w:szCs w:val="17"/>
                                    </w:rPr>
                                    <m:t>*</m:t>
                                  </m:r>
                                </m:sup>
                              </m:sSubSup>
                            </m:e>
                          </m:d>
                        </m:e>
                        <m:sup>
                          <m:r>
                            <w:rPr>
                              <w:rFonts w:ascii="Cambria Math" w:eastAsia="Dotum" w:hAnsi="Cambria Math" w:cs="Calibri"/>
                              <w:sz w:val="17"/>
                              <w:szCs w:val="17"/>
                            </w:rPr>
                            <m:t>2</m:t>
                          </m:r>
                        </m:sup>
                      </m:sSup>
                    </m:den>
                  </m:f>
                  <w:bookmarkEnd w:id="9"/>
                  <m:r>
                    <w:rPr>
                      <w:rFonts w:ascii="Cambria Math" w:eastAsia="Dotum" w:hAnsi="Cambria Math" w:cs="Calibri"/>
                      <w:sz w:val="17"/>
                      <w:szCs w:val="17"/>
                    </w:rPr>
                    <m:t>+</m:t>
                  </m:r>
                  <m:f>
                    <m:fPr>
                      <m:ctrlPr>
                        <w:rPr>
                          <w:rFonts w:ascii="Cambria Math" w:eastAsia="Dotum" w:hAnsi="Cambria Math" w:cs="Calibri"/>
                          <w:i/>
                          <w:sz w:val="17"/>
                          <w:szCs w:val="17"/>
                        </w:rPr>
                      </m:ctrlPr>
                    </m:fPr>
                    <m:num>
                      <m:sSub>
                        <m:sSubPr>
                          <m:ctrlPr>
                            <w:rPr>
                              <w:rFonts w:ascii="Cambria Math" w:eastAsia="Dotum" w:hAnsi="Cambria Math" w:cs="Calibri"/>
                              <w:i/>
                              <w:sz w:val="17"/>
                              <w:szCs w:val="17"/>
                            </w:rPr>
                          </m:ctrlPr>
                        </m:sSubPr>
                        <m:e>
                          <m:r>
                            <w:rPr>
                              <w:rFonts w:ascii="Cambria Math" w:eastAsia="Dotum" w:hAnsi="Cambria Math" w:cs="Calibri"/>
                              <w:sz w:val="17"/>
                              <w:szCs w:val="17"/>
                            </w:rPr>
                            <m:t>β</m:t>
                          </m:r>
                        </m:e>
                        <m:sub>
                          <m:r>
                            <w:rPr>
                              <w:rFonts w:ascii="Cambria Math" w:eastAsia="Dotum" w:hAnsi="Cambria Math" w:cs="Calibri"/>
                              <w:sz w:val="17"/>
                              <w:szCs w:val="17"/>
                            </w:rPr>
                            <m:t>bm</m:t>
                          </m:r>
                        </m:sub>
                      </m:sSub>
                      <m:sSub>
                        <m:sSubPr>
                          <m:ctrlPr>
                            <w:rPr>
                              <w:rFonts w:ascii="Cambria Math" w:eastAsia="Dotum" w:hAnsi="Cambria Math" w:cs="Calibri"/>
                              <w:i/>
                              <w:sz w:val="17"/>
                              <w:szCs w:val="17"/>
                            </w:rPr>
                          </m:ctrlPr>
                        </m:sSubPr>
                        <m:e>
                          <m:r>
                            <w:rPr>
                              <w:rFonts w:ascii="Cambria Math" w:eastAsia="Dotum" w:hAnsi="Cambria Math" w:cs="Calibri"/>
                              <w:sz w:val="17"/>
                              <w:szCs w:val="17"/>
                            </w:rPr>
                            <m:t>β</m:t>
                          </m:r>
                        </m:e>
                        <m:sub>
                          <m:r>
                            <w:rPr>
                              <w:rFonts w:ascii="Cambria Math" w:eastAsia="Dotum" w:hAnsi="Cambria Math" w:cs="Calibri"/>
                              <w:sz w:val="17"/>
                              <w:szCs w:val="17"/>
                            </w:rPr>
                            <m:t>mb</m:t>
                          </m:r>
                        </m:sub>
                      </m:sSub>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m</m:t>
                          </m:r>
                        </m:sub>
                      </m:sSub>
                      <m:sSubSup>
                        <m:sSubSupPr>
                          <m:ctrlPr>
                            <w:rPr>
                              <w:rFonts w:ascii="Cambria Math" w:eastAsia="Dotum" w:hAnsi="Cambria Math" w:cs="Calibri"/>
                              <w:i/>
                              <w:sz w:val="17"/>
                              <w:szCs w:val="17"/>
                            </w:rPr>
                          </m:ctrlPr>
                        </m:sSubSupPr>
                        <m:e>
                          <m:r>
                            <w:rPr>
                              <w:rFonts w:ascii="Cambria Math" w:eastAsia="Dotum" w:hAnsi="Cambria Math" w:cs="Calibri"/>
                              <w:sz w:val="17"/>
                              <w:szCs w:val="17"/>
                            </w:rPr>
                            <m:t>w</m:t>
                          </m:r>
                        </m:e>
                        <m:sub>
                          <m:r>
                            <w:rPr>
                              <w:rFonts w:ascii="Cambria Math" w:eastAsia="Dotum" w:hAnsi="Cambria Math" w:cs="Calibri"/>
                              <w:sz w:val="17"/>
                              <w:szCs w:val="17"/>
                            </w:rPr>
                            <m:t>m</m:t>
                          </m:r>
                        </m:sub>
                        <m:sup>
                          <m:r>
                            <w:rPr>
                              <w:rFonts w:ascii="Cambria Math" w:eastAsia="Dotum" w:hAnsi="Cambria Math" w:cs="Calibri"/>
                              <w:sz w:val="17"/>
                              <w:szCs w:val="17"/>
                            </w:rPr>
                            <m:t>2</m:t>
                          </m:r>
                        </m:sup>
                      </m:sSubSup>
                      <m:sSubSup>
                        <m:sSubSupPr>
                          <m:ctrlPr>
                            <w:rPr>
                              <w:rFonts w:ascii="Cambria Math" w:eastAsia="Dotum" w:hAnsi="Cambria Math" w:cs="Calibri"/>
                              <w:i/>
                              <w:sz w:val="17"/>
                              <w:szCs w:val="17"/>
                            </w:rPr>
                          </m:ctrlPr>
                        </m:sSubSupPr>
                        <m:e>
                          <m:r>
                            <w:rPr>
                              <w:rFonts w:ascii="Cambria Math" w:eastAsia="Dotum" w:hAnsi="Cambria Math" w:cs="Calibri"/>
                              <w:sz w:val="17"/>
                              <w:szCs w:val="17"/>
                            </w:rPr>
                            <m:t>S</m:t>
                          </m:r>
                        </m:e>
                        <m:sub>
                          <m:r>
                            <w:rPr>
                              <w:rFonts w:ascii="Cambria Math" w:eastAsia="Dotum" w:hAnsi="Cambria Math" w:cs="Calibri"/>
                              <w:sz w:val="17"/>
                              <w:szCs w:val="17"/>
                            </w:rPr>
                            <m:t>m</m:t>
                          </m:r>
                        </m:sub>
                        <m:sup>
                          <m:r>
                            <w:rPr>
                              <w:rFonts w:ascii="Cambria Math" w:eastAsia="Dotum" w:hAnsi="Cambria Math" w:cs="Calibri"/>
                              <w:sz w:val="17"/>
                              <w:szCs w:val="17"/>
                            </w:rPr>
                            <m:t>*</m:t>
                          </m:r>
                        </m:sup>
                      </m:sSubSup>
                    </m:num>
                    <m:den>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m</m:t>
                          </m:r>
                        </m:sub>
                      </m:sSub>
                      <m:d>
                        <m:dPr>
                          <m:ctrlPr>
                            <w:rPr>
                              <w:rFonts w:ascii="Cambria Math" w:eastAsia="Dotum" w:hAnsi="Cambria Math" w:cs="Calibri"/>
                              <w:i/>
                              <w:sz w:val="17"/>
                              <w:szCs w:val="17"/>
                            </w:rPr>
                          </m:ctrlPr>
                        </m:dPr>
                        <m:e>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m</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m</m:t>
                              </m:r>
                            </m:sub>
                          </m:sSub>
                        </m:e>
                      </m:d>
                      <m:sSup>
                        <m:sSupPr>
                          <m:ctrlPr>
                            <w:rPr>
                              <w:rFonts w:ascii="Cambria Math" w:eastAsia="Dotum" w:hAnsi="Cambria Math" w:cs="Calibri"/>
                              <w:i/>
                              <w:sz w:val="17"/>
                              <w:szCs w:val="17"/>
                            </w:rPr>
                          </m:ctrlPr>
                        </m:sSupPr>
                        <m:e>
                          <m:d>
                            <m:dPr>
                              <m:ctrlPr>
                                <w:rPr>
                                  <w:rFonts w:ascii="Cambria Math" w:eastAsia="Dotum" w:hAnsi="Cambria Math" w:cs="Calibri"/>
                                  <w:i/>
                                  <w:sz w:val="17"/>
                                  <w:szCs w:val="17"/>
                                </w:rPr>
                              </m:ctrlPr>
                            </m:dPr>
                            <m:e>
                              <m:sSub>
                                <m:sSubPr>
                                  <m:ctrlPr>
                                    <w:rPr>
                                      <w:rFonts w:ascii="Cambria Math" w:eastAsia="Dotum" w:hAnsi="Cambria Math" w:cs="Calibri"/>
                                      <w:i/>
                                      <w:sz w:val="17"/>
                                      <w:szCs w:val="17"/>
                                    </w:rPr>
                                  </m:ctrlPr>
                                </m:sSubPr>
                                <m:e>
                                  <m:r>
                                    <w:rPr>
                                      <w:rFonts w:ascii="Cambria Math" w:eastAsia="Dotum" w:hAnsi="Cambria Math" w:cs="Calibri"/>
                                      <w:sz w:val="17"/>
                                      <w:szCs w:val="17"/>
                                    </w:rPr>
                                    <m:t>w</m:t>
                                  </m:r>
                                </m:e>
                                <m:sub>
                                  <m:r>
                                    <w:rPr>
                                      <w:rFonts w:ascii="Cambria Math" w:eastAsia="Dotum" w:hAnsi="Cambria Math" w:cs="Calibri"/>
                                      <w:sz w:val="17"/>
                                      <w:szCs w:val="17"/>
                                    </w:rPr>
                                    <m:t>m</m:t>
                                  </m:r>
                                </m:sub>
                              </m:sSub>
                              <m:sSubSup>
                                <m:sSubSupPr>
                                  <m:ctrlPr>
                                    <w:rPr>
                                      <w:rFonts w:ascii="Cambria Math" w:eastAsia="Dotum" w:hAnsi="Cambria Math" w:cs="Calibri"/>
                                      <w:i/>
                                      <w:sz w:val="17"/>
                                      <w:szCs w:val="17"/>
                                    </w:rPr>
                                  </m:ctrlPr>
                                </m:sSubSupPr>
                                <m:e>
                                  <m:r>
                                    <w:rPr>
                                      <w:rFonts w:ascii="Cambria Math" w:eastAsia="Dotum" w:hAnsi="Cambria Math" w:cs="Calibri"/>
                                      <w:sz w:val="17"/>
                                      <w:szCs w:val="17"/>
                                    </w:rPr>
                                    <m:t>S</m:t>
                                  </m:r>
                                </m:e>
                                <m:sub>
                                  <m:r>
                                    <w:rPr>
                                      <w:rFonts w:ascii="Cambria Math" w:eastAsia="Dotum" w:hAnsi="Cambria Math" w:cs="Calibri"/>
                                      <w:sz w:val="17"/>
                                      <w:szCs w:val="17"/>
                                    </w:rPr>
                                    <m:t>b</m:t>
                                  </m:r>
                                </m:sub>
                                <m:sup>
                                  <m:r>
                                    <w:rPr>
                                      <w:rFonts w:ascii="Cambria Math" w:eastAsia="Dotum" w:hAnsi="Cambria Math" w:cs="Calibri"/>
                                      <w:sz w:val="17"/>
                                      <w:szCs w:val="17"/>
                                    </w:rPr>
                                    <m:t>*</m:t>
                                  </m:r>
                                </m:sup>
                              </m:sSubSup>
                              <m:r>
                                <w:rPr>
                                  <w:rFonts w:ascii="Cambria Math" w:eastAsia="Dotum" w:hAnsi="Cambria Math" w:cs="Calibri"/>
                                  <w:sz w:val="17"/>
                                  <w:szCs w:val="17"/>
                                </w:rPr>
                                <m:t>+</m:t>
                              </m:r>
                              <m:sSubSup>
                                <m:sSubSupPr>
                                  <m:ctrlPr>
                                    <w:rPr>
                                      <w:rFonts w:ascii="Cambria Math" w:eastAsia="Dotum" w:hAnsi="Cambria Math" w:cs="Calibri"/>
                                      <w:i/>
                                      <w:sz w:val="17"/>
                                      <w:szCs w:val="17"/>
                                    </w:rPr>
                                  </m:ctrlPr>
                                </m:sSubSupPr>
                                <m:e>
                                  <m:r>
                                    <w:rPr>
                                      <w:rFonts w:ascii="Cambria Math" w:eastAsia="Dotum" w:hAnsi="Cambria Math" w:cs="Calibri"/>
                                      <w:sz w:val="17"/>
                                      <w:szCs w:val="17"/>
                                    </w:rPr>
                                    <m:t>S</m:t>
                                  </m:r>
                                </m:e>
                                <m:sub>
                                  <m:r>
                                    <w:rPr>
                                      <w:rFonts w:ascii="Cambria Math" w:eastAsia="Dotum" w:hAnsi="Cambria Math" w:cs="Calibri"/>
                                      <w:sz w:val="17"/>
                                      <w:szCs w:val="17"/>
                                    </w:rPr>
                                    <m:t>d</m:t>
                                  </m:r>
                                </m:sub>
                                <m:sup>
                                  <m:r>
                                    <w:rPr>
                                      <w:rFonts w:ascii="Cambria Math" w:eastAsia="Dotum" w:hAnsi="Cambria Math" w:cs="Calibri"/>
                                      <w:sz w:val="17"/>
                                      <w:szCs w:val="17"/>
                                    </w:rPr>
                                    <m:t>*</m:t>
                                  </m:r>
                                </m:sup>
                              </m:sSubSup>
                            </m:e>
                          </m:d>
                        </m:e>
                        <m:sup>
                          <m:r>
                            <w:rPr>
                              <w:rFonts w:ascii="Cambria Math" w:eastAsia="Dotum" w:hAnsi="Cambria Math" w:cs="Calibri"/>
                              <w:sz w:val="17"/>
                              <w:szCs w:val="17"/>
                            </w:rPr>
                            <m:t>2</m:t>
                          </m:r>
                        </m:sup>
                      </m:sSup>
                    </m:den>
                  </m:f>
                  <m:r>
                    <w:rPr>
                      <w:rFonts w:ascii="Cambria Math" w:eastAsia="Dotum" w:hAnsi="Cambria Math" w:cs="Calibri"/>
                      <w:sz w:val="17"/>
                      <w:szCs w:val="17"/>
                    </w:rPr>
                    <m:t>+</m:t>
                  </m:r>
                  <m:f>
                    <m:fPr>
                      <m:ctrlPr>
                        <w:rPr>
                          <w:rFonts w:ascii="Cambria Math" w:eastAsia="Dotum" w:hAnsi="Cambria Math" w:cs="Calibri"/>
                          <w:i/>
                          <w:sz w:val="17"/>
                          <w:szCs w:val="17"/>
                        </w:rPr>
                      </m:ctrlPr>
                    </m:fPr>
                    <m:num>
                      <m:sSub>
                        <m:sSubPr>
                          <m:ctrlPr>
                            <w:rPr>
                              <w:rFonts w:ascii="Cambria Math" w:eastAsia="Dotum" w:hAnsi="Cambria Math" w:cs="Calibri"/>
                              <w:i/>
                              <w:sz w:val="17"/>
                              <w:szCs w:val="17"/>
                            </w:rPr>
                          </m:ctrlPr>
                        </m:sSubPr>
                        <m:e>
                          <m:r>
                            <w:rPr>
                              <w:rFonts w:ascii="Cambria Math" w:eastAsia="Dotum" w:hAnsi="Cambria Math" w:cs="Calibri"/>
                              <w:sz w:val="17"/>
                              <w:szCs w:val="17"/>
                            </w:rPr>
                            <m:t>β</m:t>
                          </m:r>
                        </m:e>
                        <m:sub>
                          <m:r>
                            <w:rPr>
                              <w:rFonts w:ascii="Cambria Math" w:eastAsia="Dotum" w:hAnsi="Cambria Math" w:cs="Calibri"/>
                              <w:sz w:val="17"/>
                              <w:szCs w:val="17"/>
                            </w:rPr>
                            <m:t>bh</m:t>
                          </m:r>
                        </m:sub>
                      </m:sSub>
                      <m:sSub>
                        <m:sSubPr>
                          <m:ctrlPr>
                            <w:rPr>
                              <w:rFonts w:ascii="Cambria Math" w:eastAsia="Dotum" w:hAnsi="Cambria Math" w:cs="Calibri"/>
                              <w:i/>
                              <w:sz w:val="17"/>
                              <w:szCs w:val="17"/>
                            </w:rPr>
                          </m:ctrlPr>
                        </m:sSubPr>
                        <m:e>
                          <m:r>
                            <w:rPr>
                              <w:rFonts w:ascii="Cambria Math" w:eastAsia="Dotum" w:hAnsi="Cambria Math" w:cs="Calibri"/>
                              <w:sz w:val="17"/>
                              <w:szCs w:val="17"/>
                            </w:rPr>
                            <m:t>β</m:t>
                          </m:r>
                        </m:e>
                        <m:sub>
                          <m:r>
                            <w:rPr>
                              <w:rFonts w:ascii="Cambria Math" w:eastAsia="Dotum" w:hAnsi="Cambria Math" w:cs="Calibri"/>
                              <w:sz w:val="17"/>
                              <w:szCs w:val="17"/>
                            </w:rPr>
                            <m:t>hb</m:t>
                          </m:r>
                        </m:sub>
                      </m:sSub>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h</m:t>
                          </m:r>
                        </m:sub>
                      </m:sSub>
                      <m:sSubSup>
                        <m:sSubSupPr>
                          <m:ctrlPr>
                            <w:rPr>
                              <w:rFonts w:ascii="Cambria Math" w:eastAsia="Dotum" w:hAnsi="Cambria Math" w:cs="Calibri"/>
                              <w:i/>
                              <w:sz w:val="17"/>
                              <w:szCs w:val="17"/>
                            </w:rPr>
                          </m:ctrlPr>
                        </m:sSubSupPr>
                        <m:e>
                          <m:r>
                            <w:rPr>
                              <w:rFonts w:ascii="Cambria Math" w:eastAsia="Dotum" w:hAnsi="Cambria Math" w:cs="Calibri"/>
                              <w:sz w:val="17"/>
                              <w:szCs w:val="17"/>
                            </w:rPr>
                            <m:t>w</m:t>
                          </m:r>
                        </m:e>
                        <m:sub>
                          <m:r>
                            <w:rPr>
                              <w:rFonts w:ascii="Cambria Math" w:eastAsia="Dotum" w:hAnsi="Cambria Math" w:cs="Calibri"/>
                              <w:sz w:val="17"/>
                              <w:szCs w:val="17"/>
                            </w:rPr>
                            <m:t>h</m:t>
                          </m:r>
                        </m:sub>
                        <m:sup>
                          <m:r>
                            <w:rPr>
                              <w:rFonts w:ascii="Cambria Math" w:eastAsia="Dotum" w:hAnsi="Cambria Math" w:cs="Calibri"/>
                              <w:sz w:val="17"/>
                              <w:szCs w:val="17"/>
                            </w:rPr>
                            <m:t>2</m:t>
                          </m:r>
                        </m:sup>
                      </m:sSubSup>
                      <m:sSubSup>
                        <m:sSubSupPr>
                          <m:ctrlPr>
                            <w:rPr>
                              <w:rFonts w:ascii="Cambria Math" w:eastAsia="Dotum" w:hAnsi="Cambria Math" w:cs="Calibri"/>
                              <w:i/>
                              <w:sz w:val="17"/>
                              <w:szCs w:val="17"/>
                            </w:rPr>
                          </m:ctrlPr>
                        </m:sSubSupPr>
                        <m:e>
                          <m:r>
                            <w:rPr>
                              <w:rFonts w:ascii="Cambria Math" w:eastAsia="Dotum" w:hAnsi="Cambria Math" w:cs="Calibri"/>
                              <w:sz w:val="17"/>
                              <w:szCs w:val="17"/>
                            </w:rPr>
                            <m:t>S</m:t>
                          </m:r>
                        </m:e>
                        <m:sub>
                          <m:r>
                            <w:rPr>
                              <w:rFonts w:ascii="Cambria Math" w:eastAsia="Dotum" w:hAnsi="Cambria Math" w:cs="Calibri"/>
                              <w:sz w:val="17"/>
                              <w:szCs w:val="17"/>
                            </w:rPr>
                            <m:t>h</m:t>
                          </m:r>
                        </m:sub>
                        <m:sup>
                          <m:r>
                            <w:rPr>
                              <w:rFonts w:ascii="Cambria Math" w:eastAsia="Dotum" w:hAnsi="Cambria Math" w:cs="Calibri"/>
                              <w:sz w:val="17"/>
                              <w:szCs w:val="17"/>
                            </w:rPr>
                            <m:t>*</m:t>
                          </m:r>
                        </m:sup>
                      </m:sSubSup>
                    </m:num>
                    <m:den>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h</m:t>
                          </m:r>
                        </m:sub>
                      </m:sSub>
                      <m:d>
                        <m:dPr>
                          <m:ctrlPr>
                            <w:rPr>
                              <w:rFonts w:ascii="Cambria Math" w:eastAsia="Dotum" w:hAnsi="Cambria Math" w:cs="Calibri"/>
                              <w:i/>
                              <w:sz w:val="17"/>
                              <w:szCs w:val="17"/>
                            </w:rPr>
                          </m:ctrlPr>
                        </m:dPr>
                        <m:e>
                          <m:sSub>
                            <m:sSubPr>
                              <m:ctrlPr>
                                <w:rPr>
                                  <w:rFonts w:ascii="Cambria Math" w:eastAsia="Dotum" w:hAnsi="Cambria Math" w:cs="Calibri"/>
                                  <w:i/>
                                  <w:sz w:val="17"/>
                                  <w:szCs w:val="17"/>
                                </w:rPr>
                              </m:ctrlPr>
                            </m:sSubPr>
                            <m:e>
                              <m:r>
                                <w:rPr>
                                  <w:rFonts w:ascii="Cambria Math" w:eastAsia="Dotum" w:hAnsi="Cambria Math" w:cs="Calibri"/>
                                  <w:sz w:val="17"/>
                                  <w:szCs w:val="17"/>
                                </w:rPr>
                                <m:t>μ</m:t>
                              </m:r>
                            </m:e>
                            <m:sub>
                              <m:r>
                                <w:rPr>
                                  <w:rFonts w:ascii="Cambria Math" w:eastAsia="Dotum" w:hAnsi="Cambria Math" w:cs="Calibri"/>
                                  <w:sz w:val="17"/>
                                  <w:szCs w:val="17"/>
                                </w:rPr>
                                <m:t>h</m:t>
                              </m:r>
                            </m:sub>
                          </m:sSub>
                          <m:r>
                            <w:rPr>
                              <w:rFonts w:ascii="Cambria Math" w:eastAsia="Dotum" w:hAnsi="Cambria Math" w:cs="Calibri"/>
                              <w:sz w:val="17"/>
                              <w:szCs w:val="17"/>
                            </w:rPr>
                            <m:t>+</m:t>
                          </m:r>
                          <m:sSub>
                            <m:sSubPr>
                              <m:ctrlPr>
                                <w:rPr>
                                  <w:rFonts w:ascii="Cambria Math" w:eastAsia="Dotum" w:hAnsi="Cambria Math" w:cs="Calibri"/>
                                  <w:i/>
                                  <w:sz w:val="17"/>
                                  <w:szCs w:val="17"/>
                                </w:rPr>
                              </m:ctrlPr>
                            </m:sSubPr>
                            <m:e>
                              <m:r>
                                <w:rPr>
                                  <w:rFonts w:ascii="Cambria Math" w:eastAsia="Dotum" w:hAnsi="Cambria Math" w:cs="Calibri"/>
                                  <w:sz w:val="17"/>
                                  <w:szCs w:val="17"/>
                                </w:rPr>
                                <m:t>σ</m:t>
                              </m:r>
                            </m:e>
                            <m:sub>
                              <m:r>
                                <w:rPr>
                                  <w:rFonts w:ascii="Cambria Math" w:eastAsia="Dotum" w:hAnsi="Cambria Math" w:cs="Calibri"/>
                                  <w:sz w:val="17"/>
                                  <w:szCs w:val="17"/>
                                </w:rPr>
                                <m:t>h</m:t>
                              </m:r>
                            </m:sub>
                          </m:sSub>
                        </m:e>
                      </m:d>
                      <m:sSup>
                        <m:sSupPr>
                          <m:ctrlPr>
                            <w:rPr>
                              <w:rFonts w:ascii="Cambria Math" w:eastAsia="Dotum" w:hAnsi="Cambria Math" w:cs="Calibri"/>
                              <w:i/>
                              <w:sz w:val="17"/>
                              <w:szCs w:val="17"/>
                            </w:rPr>
                          </m:ctrlPr>
                        </m:sSupPr>
                        <m:e>
                          <m:d>
                            <m:dPr>
                              <m:ctrlPr>
                                <w:rPr>
                                  <w:rFonts w:ascii="Cambria Math" w:eastAsia="Dotum" w:hAnsi="Cambria Math" w:cs="Calibri"/>
                                  <w:i/>
                                  <w:sz w:val="17"/>
                                  <w:szCs w:val="17"/>
                                </w:rPr>
                              </m:ctrlPr>
                            </m:dPr>
                            <m:e>
                              <m:sSub>
                                <m:sSubPr>
                                  <m:ctrlPr>
                                    <w:rPr>
                                      <w:rFonts w:ascii="Cambria Math" w:eastAsia="Dotum" w:hAnsi="Cambria Math" w:cs="Calibri"/>
                                      <w:i/>
                                      <w:sz w:val="17"/>
                                      <w:szCs w:val="17"/>
                                    </w:rPr>
                                  </m:ctrlPr>
                                </m:sSubPr>
                                <m:e>
                                  <m:r>
                                    <w:rPr>
                                      <w:rFonts w:ascii="Cambria Math" w:eastAsia="Dotum" w:hAnsi="Cambria Math" w:cs="Calibri"/>
                                      <w:sz w:val="17"/>
                                      <w:szCs w:val="17"/>
                                    </w:rPr>
                                    <m:t>w</m:t>
                                  </m:r>
                                </m:e>
                                <m:sub>
                                  <m:r>
                                    <w:rPr>
                                      <w:rFonts w:ascii="Cambria Math" w:eastAsia="Dotum" w:hAnsi="Cambria Math" w:cs="Calibri"/>
                                      <w:sz w:val="17"/>
                                      <w:szCs w:val="17"/>
                                    </w:rPr>
                                    <m:t>h</m:t>
                                  </m:r>
                                </m:sub>
                              </m:sSub>
                              <m:sSubSup>
                                <m:sSubSupPr>
                                  <m:ctrlPr>
                                    <w:rPr>
                                      <w:rFonts w:ascii="Cambria Math" w:eastAsia="Dotum" w:hAnsi="Cambria Math" w:cs="Calibri"/>
                                      <w:i/>
                                      <w:sz w:val="17"/>
                                      <w:szCs w:val="17"/>
                                    </w:rPr>
                                  </m:ctrlPr>
                                </m:sSubSupPr>
                                <m:e>
                                  <m:r>
                                    <w:rPr>
                                      <w:rFonts w:ascii="Cambria Math" w:eastAsia="Dotum" w:hAnsi="Cambria Math" w:cs="Calibri"/>
                                      <w:sz w:val="17"/>
                                      <w:szCs w:val="17"/>
                                    </w:rPr>
                                    <m:t>S</m:t>
                                  </m:r>
                                </m:e>
                                <m:sub>
                                  <m:r>
                                    <w:rPr>
                                      <w:rFonts w:ascii="Cambria Math" w:eastAsia="Dotum" w:hAnsi="Cambria Math" w:cs="Calibri"/>
                                      <w:sz w:val="17"/>
                                      <w:szCs w:val="17"/>
                                    </w:rPr>
                                    <m:t>b</m:t>
                                  </m:r>
                                </m:sub>
                                <m:sup>
                                  <m:r>
                                    <w:rPr>
                                      <w:rFonts w:ascii="Cambria Math" w:eastAsia="Dotum" w:hAnsi="Cambria Math" w:cs="Calibri"/>
                                      <w:sz w:val="17"/>
                                      <w:szCs w:val="17"/>
                                    </w:rPr>
                                    <m:t>*</m:t>
                                  </m:r>
                                </m:sup>
                              </m:sSubSup>
                              <m:r>
                                <w:rPr>
                                  <w:rFonts w:ascii="Cambria Math" w:eastAsia="Dotum" w:hAnsi="Cambria Math" w:cs="Calibri"/>
                                  <w:sz w:val="17"/>
                                  <w:szCs w:val="17"/>
                                </w:rPr>
                                <m:t>+</m:t>
                              </m:r>
                              <m:sSubSup>
                                <m:sSubSupPr>
                                  <m:ctrlPr>
                                    <w:rPr>
                                      <w:rFonts w:ascii="Cambria Math" w:eastAsia="Dotum" w:hAnsi="Cambria Math" w:cs="Calibri"/>
                                      <w:i/>
                                      <w:sz w:val="17"/>
                                      <w:szCs w:val="17"/>
                                    </w:rPr>
                                  </m:ctrlPr>
                                </m:sSubSupPr>
                                <m:e>
                                  <m:r>
                                    <w:rPr>
                                      <w:rFonts w:ascii="Cambria Math" w:eastAsia="Dotum" w:hAnsi="Cambria Math" w:cs="Calibri"/>
                                      <w:sz w:val="17"/>
                                      <w:szCs w:val="17"/>
                                    </w:rPr>
                                    <m:t>S</m:t>
                                  </m:r>
                                </m:e>
                                <m:sub>
                                  <m:r>
                                    <w:rPr>
                                      <w:rFonts w:ascii="Cambria Math" w:eastAsia="Dotum" w:hAnsi="Cambria Math" w:cs="Calibri"/>
                                      <w:sz w:val="17"/>
                                      <w:szCs w:val="17"/>
                                    </w:rPr>
                                    <m:t>d</m:t>
                                  </m:r>
                                </m:sub>
                                <m:sup>
                                  <m:r>
                                    <w:rPr>
                                      <w:rFonts w:ascii="Cambria Math" w:eastAsia="Dotum" w:hAnsi="Cambria Math" w:cs="Calibri"/>
                                      <w:sz w:val="17"/>
                                      <w:szCs w:val="17"/>
                                    </w:rPr>
                                    <m:t>*</m:t>
                                  </m:r>
                                </m:sup>
                              </m:sSubSup>
                            </m:e>
                          </m:d>
                        </m:e>
                        <m:sup>
                          <m:r>
                            <w:rPr>
                              <w:rFonts w:ascii="Cambria Math" w:eastAsia="Dotum" w:hAnsi="Cambria Math" w:cs="Calibri"/>
                              <w:sz w:val="17"/>
                              <w:szCs w:val="17"/>
                            </w:rPr>
                            <m:t>2</m:t>
                          </m:r>
                        </m:sup>
                      </m:sSup>
                    </m:den>
                  </m:f>
                </m:e>
              </m:d>
            </m:e>
          </m:rad>
        </m:oMath>
      </m:oMathPara>
      <w:bookmarkEnd w:id="8"/>
    </w:p>
    <w:p w14:paraId="6F42E6FB" w14:textId="7E837F4D" w:rsidR="00593FDF" w:rsidRDefault="007167B3" w:rsidP="00032596">
      <w:pPr>
        <w:spacing w:line="360" w:lineRule="auto"/>
        <w:jc w:val="both"/>
        <w:rPr>
          <w:rFonts w:ascii="Calibri" w:eastAsia="Dotum" w:hAnsi="Calibri" w:cs="Calibri"/>
          <w:sz w:val="20"/>
          <w:szCs w:val="20"/>
        </w:rPr>
      </w:pPr>
      <w:r w:rsidRPr="00593FDF">
        <w:rPr>
          <w:rFonts w:ascii="Calibri" w:eastAsia="Dotum" w:hAnsi="Calibri" w:cs="Calibri"/>
          <w:sz w:val="20"/>
          <w:szCs w:val="20"/>
        </w:rPr>
        <w:t>W</w:t>
      </w:r>
      <w:r w:rsidR="00593FDF" w:rsidRPr="00593FDF">
        <w:rPr>
          <w:rFonts w:ascii="Calibri" w:eastAsia="Dotum" w:hAnsi="Calibri" w:cs="Calibri"/>
          <w:sz w:val="20"/>
          <w:szCs w:val="20"/>
        </w:rPr>
        <w:t>here</w:t>
      </w:r>
      <w:r>
        <w:rPr>
          <w:rFonts w:ascii="Calibri" w:eastAsia="Dotum" w:hAnsi="Calibri" w:cs="Calibri"/>
          <w:sz w:val="20"/>
          <w:szCs w:val="20"/>
        </w:rPr>
        <w:t>:</w:t>
      </w:r>
    </w:p>
    <w:p w14:paraId="4318F878" w14:textId="1C827CA5" w:rsidR="00980B64" w:rsidRPr="00980B64" w:rsidRDefault="00000000" w:rsidP="00032596">
      <w:pPr>
        <w:spacing w:line="360" w:lineRule="auto"/>
        <w:jc w:val="both"/>
        <w:rPr>
          <w:rFonts w:ascii="Calibri" w:eastAsia="Dotum" w:hAnsi="Calibri" w:cs="Calibri"/>
          <w:sz w:val="20"/>
          <w:szCs w:val="20"/>
        </w:rPr>
      </w:pPr>
      <m:oMathPara>
        <m:oMath>
          <m:sSubSup>
            <m:sSubSupPr>
              <m:ctrlPr>
                <w:rPr>
                  <w:rFonts w:ascii="Cambria Math" w:eastAsia="Dotum" w:hAnsi="Cambria Math" w:cs="Calibri"/>
                  <w:i/>
                  <w:sz w:val="20"/>
                  <w:szCs w:val="20"/>
                </w:rPr>
              </m:ctrlPr>
            </m:sSubSupPr>
            <m:e>
              <m:r>
                <w:rPr>
                  <w:rFonts w:ascii="Cambria Math" w:eastAsia="Dotum" w:hAnsi="Cambria Math" w:cs="Calibri"/>
                  <w:sz w:val="20"/>
                  <w:szCs w:val="20"/>
                </w:rPr>
                <m:t>R</m:t>
              </m:r>
            </m:e>
            <m:sub>
              <m:r>
                <w:rPr>
                  <w:rFonts w:ascii="Cambria Math" w:eastAsia="Dotum" w:hAnsi="Cambria Math" w:cs="Calibri"/>
                  <w:sz w:val="20"/>
                  <w:szCs w:val="20"/>
                </w:rPr>
                <m:t>0</m:t>
              </m:r>
            </m:sub>
            <m:sup>
              <m:r>
                <w:rPr>
                  <w:rFonts w:ascii="Cambria Math" w:eastAsia="Dotum" w:hAnsi="Cambria Math" w:cs="Calibri"/>
                  <w:sz w:val="20"/>
                  <w:szCs w:val="20"/>
                </w:rPr>
                <m:t>p</m:t>
              </m:r>
            </m:sup>
          </m:sSubSup>
          <m:r>
            <m:rPr>
              <m:aln/>
            </m:rPr>
            <w:rPr>
              <w:rFonts w:ascii="Cambria Math" w:eastAsia="Dotum" w:hAnsi="Cambria Math" w:cs="Calibri"/>
              <w:sz w:val="20"/>
              <w:szCs w:val="20"/>
            </w:rPr>
            <m:t>=</m:t>
          </m:r>
          <m:rad>
            <m:radPr>
              <m:degHide m:val="1"/>
              <m:ctrlPr>
                <w:rPr>
                  <w:rFonts w:ascii="Cambria Math" w:eastAsia="Dotum" w:hAnsi="Cambria Math" w:cs="Calibri"/>
                  <w:i/>
                  <w:sz w:val="20"/>
                  <w:szCs w:val="20"/>
                </w:rPr>
              </m:ctrlPr>
            </m:radPr>
            <m:deg/>
            <m:e>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num>
                <m:den>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den>
              </m:f>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bp</m:t>
                      </m:r>
                    </m:sub>
                  </m:sSub>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w</m:t>
                      </m:r>
                    </m:e>
                    <m:sub>
                      <m:r>
                        <w:rPr>
                          <w:rFonts w:ascii="Cambria Math" w:eastAsia="Dotum" w:hAnsi="Cambria Math" w:cs="Calibri"/>
                          <w:sz w:val="20"/>
                          <w:szCs w:val="20"/>
                        </w:rPr>
                        <m:t>p</m:t>
                      </m:r>
                    </m:sub>
                    <m:sup>
                      <m:r>
                        <w:rPr>
                          <w:rFonts w:ascii="Cambria Math" w:eastAsia="Dotum" w:hAnsi="Cambria Math" w:cs="Calibri"/>
                          <w:sz w:val="20"/>
                          <w:szCs w:val="20"/>
                        </w:rPr>
                        <m:t>2</m:t>
                      </m:r>
                    </m:sup>
                  </m:sSubSup>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p</m:t>
                      </m:r>
                    </m:sub>
                    <m:sup>
                      <m:r>
                        <w:rPr>
                          <w:rFonts w:ascii="Cambria Math" w:eastAsia="Dotum" w:hAnsi="Cambria Math" w:cs="Calibri"/>
                          <w:sz w:val="20"/>
                          <w:szCs w:val="20"/>
                        </w:rPr>
                        <m:t>*</m:t>
                      </m:r>
                    </m:sup>
                  </m:sSubSup>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e>
                  </m:d>
                  <m:sSup>
                    <m:sSupPr>
                      <m:ctrlPr>
                        <w:rPr>
                          <w:rFonts w:ascii="Cambria Math" w:eastAsia="Dotum" w:hAnsi="Cambria Math" w:cs="Calibri"/>
                          <w:i/>
                          <w:sz w:val="20"/>
                          <w:szCs w:val="20"/>
                        </w:rPr>
                      </m:ctrlPr>
                    </m:sSupPr>
                    <m:e>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w:rPr>
                              <w:rFonts w:ascii="Cambria Math" w:eastAsia="Dotum" w:hAnsi="Cambria Math" w:cs="Calibri"/>
                              <w:sz w:val="20"/>
                              <w:szCs w:val="20"/>
                            </w:rPr>
                            <m:t>+</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e>
                      </m:d>
                    </m:e>
                    <m:sup>
                      <m:r>
                        <w:rPr>
                          <w:rFonts w:ascii="Cambria Math" w:eastAsia="Dotum" w:hAnsi="Cambria Math" w:cs="Calibri"/>
                          <w:sz w:val="20"/>
                          <w:szCs w:val="20"/>
                        </w:rPr>
                        <m:t>2</m:t>
                      </m:r>
                    </m:sup>
                  </m:sSup>
                </m:den>
              </m:f>
            </m:e>
          </m:rad>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R</m:t>
              </m:r>
            </m:e>
            <m:sub>
              <m:r>
                <w:rPr>
                  <w:rFonts w:ascii="Cambria Math" w:eastAsia="Dotum" w:hAnsi="Cambria Math" w:cs="Calibri"/>
                  <w:sz w:val="20"/>
                  <w:szCs w:val="20"/>
                </w:rPr>
                <m:t>0</m:t>
              </m:r>
            </m:sub>
            <m:sup>
              <m:r>
                <w:rPr>
                  <w:rFonts w:ascii="Cambria Math" w:eastAsia="Dotum" w:hAnsi="Cambria Math" w:cs="Calibri"/>
                  <w:sz w:val="20"/>
                  <w:szCs w:val="20"/>
                </w:rPr>
                <m:t>m</m:t>
              </m:r>
            </m:sup>
          </m:sSubSup>
          <m:r>
            <m:rPr>
              <m:aln/>
            </m:rPr>
            <w:rPr>
              <w:rFonts w:ascii="Cambria Math" w:eastAsia="Dotum" w:hAnsi="Cambria Math" w:cs="Calibri"/>
              <w:sz w:val="20"/>
              <w:szCs w:val="20"/>
            </w:rPr>
            <m:t>=</m:t>
          </m:r>
          <m:rad>
            <m:radPr>
              <m:degHide m:val="1"/>
              <m:ctrlPr>
                <w:rPr>
                  <w:rFonts w:ascii="Cambria Math" w:eastAsia="Dotum" w:hAnsi="Cambria Math" w:cs="Calibri"/>
                  <w:i/>
                  <w:sz w:val="20"/>
                  <w:szCs w:val="20"/>
                </w:rPr>
              </m:ctrlPr>
            </m:radPr>
            <m:deg/>
            <m:e>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num>
                <m:den>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den>
              </m:f>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bm</m:t>
                      </m:r>
                    </m:sub>
                  </m:sSub>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w</m:t>
                      </m:r>
                    </m:e>
                    <m:sub>
                      <m:r>
                        <w:rPr>
                          <w:rFonts w:ascii="Cambria Math" w:eastAsia="Dotum" w:hAnsi="Cambria Math" w:cs="Calibri"/>
                          <w:sz w:val="20"/>
                          <w:szCs w:val="20"/>
                        </w:rPr>
                        <m:t>m</m:t>
                      </m:r>
                    </m:sub>
                    <m:sup>
                      <m:r>
                        <w:rPr>
                          <w:rFonts w:ascii="Cambria Math" w:eastAsia="Dotum" w:hAnsi="Cambria Math" w:cs="Calibri"/>
                          <w:sz w:val="20"/>
                          <w:szCs w:val="20"/>
                        </w:rPr>
                        <m:t>2</m:t>
                      </m:r>
                    </m:sup>
                  </m:sSubSup>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m</m:t>
                      </m:r>
                    </m:sub>
                    <m:sup>
                      <m:r>
                        <w:rPr>
                          <w:rFonts w:ascii="Cambria Math" w:eastAsia="Dotum" w:hAnsi="Cambria Math" w:cs="Calibri"/>
                          <w:sz w:val="20"/>
                          <w:szCs w:val="20"/>
                        </w:rPr>
                        <m:t>*</m:t>
                      </m:r>
                    </m:sup>
                  </m:sSubSup>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e>
                  </m:d>
                  <m:sSup>
                    <m:sSupPr>
                      <m:ctrlPr>
                        <w:rPr>
                          <w:rFonts w:ascii="Cambria Math" w:eastAsia="Dotum" w:hAnsi="Cambria Math" w:cs="Calibri"/>
                          <w:i/>
                          <w:sz w:val="20"/>
                          <w:szCs w:val="20"/>
                        </w:rPr>
                      </m:ctrlPr>
                    </m:sSupPr>
                    <m:e>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w:rPr>
                              <w:rFonts w:ascii="Cambria Math" w:eastAsia="Dotum" w:hAnsi="Cambria Math" w:cs="Calibri"/>
                              <w:sz w:val="20"/>
                              <w:szCs w:val="20"/>
                            </w:rPr>
                            <m:t>+</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e>
                      </m:d>
                    </m:e>
                    <m:sup>
                      <m:r>
                        <w:rPr>
                          <w:rFonts w:ascii="Cambria Math" w:eastAsia="Dotum" w:hAnsi="Cambria Math" w:cs="Calibri"/>
                          <w:sz w:val="20"/>
                          <w:szCs w:val="20"/>
                        </w:rPr>
                        <m:t>2</m:t>
                      </m:r>
                    </m:sup>
                  </m:sSup>
                </m:den>
              </m:f>
            </m:e>
          </m:rad>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R</m:t>
              </m:r>
            </m:e>
            <m:sub>
              <m:r>
                <w:rPr>
                  <w:rFonts w:ascii="Cambria Math" w:eastAsia="Dotum" w:hAnsi="Cambria Math" w:cs="Calibri"/>
                  <w:sz w:val="20"/>
                  <w:szCs w:val="20"/>
                </w:rPr>
                <m:t>0</m:t>
              </m:r>
            </m:sub>
            <m:sup>
              <m:r>
                <w:rPr>
                  <w:rFonts w:ascii="Cambria Math" w:eastAsia="Dotum" w:hAnsi="Cambria Math" w:cs="Calibri"/>
                  <w:sz w:val="20"/>
                  <w:szCs w:val="20"/>
                </w:rPr>
                <m:t>h</m:t>
              </m:r>
            </m:sup>
          </m:sSubSup>
          <m:r>
            <m:rPr>
              <m:aln/>
            </m:rPr>
            <w:rPr>
              <w:rFonts w:ascii="Cambria Math" w:eastAsia="Dotum" w:hAnsi="Cambria Math" w:cs="Calibri"/>
              <w:sz w:val="20"/>
              <w:szCs w:val="20"/>
            </w:rPr>
            <m:t>=</m:t>
          </m:r>
          <m:rad>
            <m:radPr>
              <m:degHide m:val="1"/>
              <m:ctrlPr>
                <w:rPr>
                  <w:rFonts w:ascii="Cambria Math" w:eastAsia="Dotum" w:hAnsi="Cambria Math" w:cs="Calibri"/>
                  <w:i/>
                  <w:sz w:val="20"/>
                  <w:szCs w:val="20"/>
                </w:rPr>
              </m:ctrlPr>
            </m:radPr>
            <m:deg/>
            <m:e>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num>
                <m:den>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r>
                    <w:rPr>
                      <w:rFonts w:ascii="Cambria Math" w:eastAsia="Dotum" w:hAnsi="Cambria Math" w:cs="Calibri"/>
                      <w:sz w:val="20"/>
                      <w:szCs w:val="20"/>
                    </w:rPr>
                    <m:t>)</m:t>
                  </m:r>
                </m:den>
              </m:f>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bh</m:t>
                      </m:r>
                    </m:sub>
                  </m:sSub>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w</m:t>
                      </m:r>
                    </m:e>
                    <m:sub>
                      <m:r>
                        <w:rPr>
                          <w:rFonts w:ascii="Cambria Math" w:eastAsia="Dotum" w:hAnsi="Cambria Math" w:cs="Calibri"/>
                          <w:sz w:val="20"/>
                          <w:szCs w:val="20"/>
                        </w:rPr>
                        <m:t>h</m:t>
                      </m:r>
                    </m:sub>
                    <m:sup>
                      <m:r>
                        <w:rPr>
                          <w:rFonts w:ascii="Cambria Math" w:eastAsia="Dotum" w:hAnsi="Cambria Math" w:cs="Calibri"/>
                          <w:sz w:val="20"/>
                          <w:szCs w:val="20"/>
                        </w:rPr>
                        <m:t>2</m:t>
                      </m:r>
                    </m:sup>
                  </m:sSubSup>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h</m:t>
                      </m:r>
                    </m:sub>
                    <m:sup>
                      <m:r>
                        <w:rPr>
                          <w:rFonts w:ascii="Cambria Math" w:eastAsia="Dotum" w:hAnsi="Cambria Math" w:cs="Calibri"/>
                          <w:sz w:val="20"/>
                          <w:szCs w:val="20"/>
                        </w:rPr>
                        <m:t>*</m:t>
                      </m:r>
                    </m:sup>
                  </m:sSubSup>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e>
                  </m:d>
                  <m:sSup>
                    <m:sSupPr>
                      <m:ctrlPr>
                        <w:rPr>
                          <w:rFonts w:ascii="Cambria Math" w:eastAsia="Dotum" w:hAnsi="Cambria Math" w:cs="Calibri"/>
                          <w:i/>
                          <w:sz w:val="20"/>
                          <w:szCs w:val="20"/>
                        </w:rPr>
                      </m:ctrlPr>
                    </m:sSupPr>
                    <m:e>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w:rPr>
                              <w:rFonts w:ascii="Cambria Math" w:eastAsia="Dotum" w:hAnsi="Cambria Math" w:cs="Calibri"/>
                              <w:sz w:val="20"/>
                              <w:szCs w:val="20"/>
                            </w:rPr>
                            <m:t>+</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e>
                      </m:d>
                    </m:e>
                    <m:sup>
                      <m:r>
                        <w:rPr>
                          <w:rFonts w:ascii="Cambria Math" w:eastAsia="Dotum" w:hAnsi="Cambria Math" w:cs="Calibri"/>
                          <w:sz w:val="20"/>
                          <w:szCs w:val="20"/>
                        </w:rPr>
                        <m:t>2</m:t>
                      </m:r>
                    </m:sup>
                  </m:sSup>
                </m:den>
              </m:f>
            </m:e>
          </m:rad>
        </m:oMath>
      </m:oMathPara>
    </w:p>
    <w:p w14:paraId="771104D8" w14:textId="63A5F502" w:rsidR="00613B32" w:rsidRDefault="00613B32" w:rsidP="00BD6A0E">
      <w:pPr>
        <w:jc w:val="both"/>
        <w:rPr>
          <w:rFonts w:ascii="Calibri" w:eastAsia="Dotum" w:hAnsi="Calibri" w:cs="Calibri"/>
          <w:color w:val="000000"/>
          <w:sz w:val="20"/>
          <w:szCs w:val="20"/>
          <w:bdr w:val="none" w:sz="0" w:space="0" w:color="auto" w:frame="1"/>
        </w:rPr>
      </w:pPr>
      <w:r>
        <w:rPr>
          <w:rFonts w:ascii="Calibri" w:eastAsia="Dotum" w:hAnsi="Calibri" w:cs="Calibri"/>
          <w:color w:val="000000"/>
          <w:sz w:val="20"/>
          <w:szCs w:val="20"/>
          <w:bdr w:val="none" w:sz="0" w:space="0" w:color="auto" w:frame="1"/>
        </w:rPr>
        <w:t xml:space="preserve">correspond to the contribution of </w:t>
      </w:r>
      <w:r>
        <w:rPr>
          <w:rFonts w:ascii="Calibri" w:eastAsia="Dotum" w:hAnsi="Calibri" w:cs="Calibri"/>
          <w:i/>
          <w:iCs/>
          <w:color w:val="000000"/>
          <w:sz w:val="20"/>
          <w:szCs w:val="20"/>
          <w:bdr w:val="none" w:sz="0" w:space="0" w:color="auto" w:frame="1"/>
        </w:rPr>
        <w:t>pipiens</w:t>
      </w:r>
      <w:r>
        <w:rPr>
          <w:rFonts w:ascii="Calibri" w:eastAsia="Dotum" w:hAnsi="Calibri" w:cs="Calibri"/>
          <w:color w:val="000000"/>
          <w:sz w:val="20"/>
          <w:szCs w:val="20"/>
          <w:bdr w:val="none" w:sz="0" w:space="0" w:color="auto" w:frame="1"/>
        </w:rPr>
        <w:t xml:space="preserve">, </w:t>
      </w:r>
      <w:r>
        <w:rPr>
          <w:rFonts w:ascii="Calibri" w:eastAsia="Dotum" w:hAnsi="Calibri" w:cs="Calibri"/>
          <w:i/>
          <w:iCs/>
          <w:color w:val="000000"/>
          <w:sz w:val="20"/>
          <w:szCs w:val="20"/>
          <w:bdr w:val="none" w:sz="0" w:space="0" w:color="auto" w:frame="1"/>
        </w:rPr>
        <w:t>molestus</w:t>
      </w:r>
      <w:r>
        <w:rPr>
          <w:rFonts w:ascii="Calibri" w:eastAsia="Dotum" w:hAnsi="Calibri" w:cs="Calibri"/>
          <w:color w:val="000000"/>
          <w:sz w:val="20"/>
          <w:szCs w:val="20"/>
          <w:bdr w:val="none" w:sz="0" w:space="0" w:color="auto" w:frame="1"/>
        </w:rPr>
        <w:t xml:space="preserve">, and hybrids to the basic reproduction number. In other words, </w:t>
      </w:r>
      <w:r w:rsidRPr="00172616">
        <w:rPr>
          <w:rFonts w:ascii="Calibri" w:eastAsia="Dotum" w:hAnsi="Calibri" w:cs="Calibri"/>
          <w:i/>
          <w:iCs/>
          <w:color w:val="000000"/>
          <w:sz w:val="20"/>
          <w:szCs w:val="20"/>
          <w:bdr w:val="none" w:sz="0" w:space="0" w:color="auto" w:frame="1"/>
        </w:rPr>
        <w:t>R</w:t>
      </w:r>
      <w:r w:rsidRPr="00172616">
        <w:rPr>
          <w:rFonts w:ascii="Calibri" w:eastAsia="Dotum" w:hAnsi="Calibri" w:cs="Calibri"/>
          <w:i/>
          <w:iCs/>
          <w:color w:val="000000"/>
          <w:sz w:val="20"/>
          <w:szCs w:val="20"/>
          <w:bdr w:val="none" w:sz="0" w:space="0" w:color="auto" w:frame="1"/>
          <w:vertAlign w:val="subscript"/>
        </w:rPr>
        <w:t>0</w:t>
      </w:r>
      <w:r w:rsidRPr="00172616">
        <w:rPr>
          <w:rFonts w:ascii="Calibri" w:eastAsia="Dotum" w:hAnsi="Calibri" w:cs="Calibri"/>
          <w:i/>
          <w:iCs/>
          <w:color w:val="000000"/>
          <w:sz w:val="20"/>
          <w:szCs w:val="20"/>
          <w:bdr w:val="none" w:sz="0" w:space="0" w:color="auto" w:frame="1"/>
          <w:vertAlign w:val="superscript"/>
        </w:rPr>
        <w:t>p</w:t>
      </w:r>
      <w:r>
        <w:rPr>
          <w:rFonts w:ascii="Calibri" w:eastAsia="Dotum" w:hAnsi="Calibri" w:cs="Calibri"/>
          <w:color w:val="000000"/>
          <w:sz w:val="20"/>
          <w:szCs w:val="20"/>
          <w:bdr w:val="none" w:sz="0" w:space="0" w:color="auto" w:frame="1"/>
        </w:rPr>
        <w:t xml:space="preserve"> reflects the expected number of secondary infections </w:t>
      </w:r>
      <w:r w:rsidRPr="00613B32">
        <w:rPr>
          <w:rFonts w:ascii="Calibri" w:eastAsia="Dotum" w:hAnsi="Calibri" w:cs="Calibri"/>
          <w:color w:val="000000"/>
          <w:sz w:val="20"/>
          <w:szCs w:val="20"/>
          <w:bdr w:val="none" w:sz="0" w:space="0" w:color="auto" w:frame="1"/>
        </w:rPr>
        <w:t xml:space="preserve">in the absence of </w:t>
      </w:r>
      <w:r w:rsidRPr="00613B32">
        <w:rPr>
          <w:rFonts w:ascii="Calibri" w:eastAsia="Dotum" w:hAnsi="Calibri" w:cs="Calibri"/>
          <w:i/>
          <w:iCs/>
          <w:color w:val="000000"/>
          <w:sz w:val="20"/>
          <w:szCs w:val="20"/>
          <w:bdr w:val="none" w:sz="0" w:space="0" w:color="auto" w:frame="1"/>
        </w:rPr>
        <w:t>molestus</w:t>
      </w:r>
      <w:r w:rsidRPr="00613B32">
        <w:rPr>
          <w:rFonts w:ascii="Calibri" w:eastAsia="Dotum" w:hAnsi="Calibri" w:cs="Calibri"/>
          <w:color w:val="000000"/>
          <w:sz w:val="20"/>
          <w:szCs w:val="20"/>
          <w:bdr w:val="none" w:sz="0" w:space="0" w:color="auto" w:frame="1"/>
        </w:rPr>
        <w:t xml:space="preserve"> and hybrids, </w:t>
      </w:r>
      <w:r w:rsidRPr="00172616">
        <w:rPr>
          <w:rFonts w:ascii="Calibri" w:eastAsia="Dotum" w:hAnsi="Calibri" w:cs="Calibri"/>
          <w:i/>
          <w:iCs/>
          <w:color w:val="000000"/>
          <w:sz w:val="20"/>
          <w:szCs w:val="20"/>
          <w:bdr w:val="none" w:sz="0" w:space="0" w:color="auto" w:frame="1"/>
        </w:rPr>
        <w:t>R</w:t>
      </w:r>
      <w:r w:rsidRPr="00172616">
        <w:rPr>
          <w:rFonts w:ascii="Calibri" w:eastAsia="Dotum" w:hAnsi="Calibri" w:cs="Calibri"/>
          <w:i/>
          <w:iCs/>
          <w:color w:val="000000"/>
          <w:sz w:val="20"/>
          <w:szCs w:val="20"/>
          <w:bdr w:val="none" w:sz="0" w:space="0" w:color="auto" w:frame="1"/>
          <w:vertAlign w:val="subscript"/>
        </w:rPr>
        <w:t>0</w:t>
      </w:r>
      <w:r w:rsidRPr="00172616">
        <w:rPr>
          <w:rFonts w:ascii="Calibri" w:eastAsia="Dotum" w:hAnsi="Calibri" w:cs="Calibri"/>
          <w:i/>
          <w:iCs/>
          <w:color w:val="000000"/>
          <w:sz w:val="20"/>
          <w:szCs w:val="20"/>
          <w:bdr w:val="none" w:sz="0" w:space="0" w:color="auto" w:frame="1"/>
          <w:vertAlign w:val="superscript"/>
        </w:rPr>
        <w:t>m</w:t>
      </w:r>
      <w:r w:rsidRPr="00613B32">
        <w:rPr>
          <w:rFonts w:ascii="Calibri" w:eastAsia="Dotum" w:hAnsi="Calibri" w:cs="Calibri"/>
          <w:color w:val="000000"/>
          <w:sz w:val="20"/>
          <w:szCs w:val="20"/>
          <w:bdr w:val="none" w:sz="0" w:space="0" w:color="auto" w:frame="1"/>
        </w:rPr>
        <w:t xml:space="preserve"> reflects the expected number of secondary infections in the absence of </w:t>
      </w:r>
      <w:r w:rsidRPr="00613B32">
        <w:rPr>
          <w:rFonts w:ascii="Calibri" w:eastAsia="Dotum" w:hAnsi="Calibri" w:cs="Calibri"/>
          <w:i/>
          <w:iCs/>
          <w:color w:val="000000"/>
          <w:sz w:val="20"/>
          <w:szCs w:val="20"/>
          <w:bdr w:val="none" w:sz="0" w:space="0" w:color="auto" w:frame="1"/>
        </w:rPr>
        <w:t>pipiens</w:t>
      </w:r>
      <w:r w:rsidRPr="00613B32">
        <w:rPr>
          <w:rFonts w:ascii="Calibri" w:eastAsia="Dotum" w:hAnsi="Calibri" w:cs="Calibri"/>
          <w:color w:val="000000"/>
          <w:sz w:val="20"/>
          <w:szCs w:val="20"/>
          <w:bdr w:val="none" w:sz="0" w:space="0" w:color="auto" w:frame="1"/>
        </w:rPr>
        <w:t xml:space="preserve"> and hybrids, and </w:t>
      </w:r>
      <w:r w:rsidRPr="00172616">
        <w:rPr>
          <w:rFonts w:ascii="Calibri" w:eastAsia="Dotum" w:hAnsi="Calibri" w:cs="Calibri"/>
          <w:i/>
          <w:iCs/>
          <w:color w:val="000000"/>
          <w:sz w:val="20"/>
          <w:szCs w:val="20"/>
          <w:bdr w:val="none" w:sz="0" w:space="0" w:color="auto" w:frame="1"/>
        </w:rPr>
        <w:t>R</w:t>
      </w:r>
      <w:r w:rsidRPr="00172616">
        <w:rPr>
          <w:rFonts w:ascii="Calibri" w:eastAsia="Dotum" w:hAnsi="Calibri" w:cs="Calibri"/>
          <w:i/>
          <w:iCs/>
          <w:color w:val="000000"/>
          <w:sz w:val="20"/>
          <w:szCs w:val="20"/>
          <w:bdr w:val="none" w:sz="0" w:space="0" w:color="auto" w:frame="1"/>
          <w:vertAlign w:val="subscript"/>
        </w:rPr>
        <w:t>0</w:t>
      </w:r>
      <w:r w:rsidRPr="00172616">
        <w:rPr>
          <w:rFonts w:ascii="Calibri" w:eastAsia="Dotum" w:hAnsi="Calibri" w:cs="Calibri"/>
          <w:i/>
          <w:iCs/>
          <w:color w:val="000000"/>
          <w:sz w:val="20"/>
          <w:szCs w:val="20"/>
          <w:bdr w:val="none" w:sz="0" w:space="0" w:color="auto" w:frame="1"/>
          <w:vertAlign w:val="superscript"/>
        </w:rPr>
        <w:t>h</w:t>
      </w:r>
      <w:r w:rsidRPr="00613B32">
        <w:rPr>
          <w:rFonts w:ascii="Calibri" w:eastAsia="Dotum" w:hAnsi="Calibri" w:cs="Calibri"/>
          <w:color w:val="000000"/>
          <w:sz w:val="20"/>
          <w:szCs w:val="20"/>
          <w:bdr w:val="none" w:sz="0" w:space="0" w:color="auto" w:frame="1"/>
        </w:rPr>
        <w:t xml:space="preserve"> reflects the expected number of secondary infections in the absence of </w:t>
      </w:r>
      <w:r w:rsidRPr="00613B32">
        <w:rPr>
          <w:rFonts w:ascii="Calibri" w:eastAsia="Dotum" w:hAnsi="Calibri" w:cs="Calibri"/>
          <w:i/>
          <w:iCs/>
          <w:color w:val="000000"/>
          <w:sz w:val="20"/>
          <w:szCs w:val="20"/>
          <w:bdr w:val="none" w:sz="0" w:space="0" w:color="auto" w:frame="1"/>
        </w:rPr>
        <w:t>pipiens</w:t>
      </w:r>
      <w:r w:rsidRPr="00613B32">
        <w:rPr>
          <w:rFonts w:ascii="Calibri" w:eastAsia="Dotum" w:hAnsi="Calibri" w:cs="Calibri"/>
          <w:color w:val="000000"/>
          <w:sz w:val="20"/>
          <w:szCs w:val="20"/>
          <w:bdr w:val="none" w:sz="0" w:space="0" w:color="auto" w:frame="1"/>
        </w:rPr>
        <w:t xml:space="preserve"> and </w:t>
      </w:r>
      <w:r w:rsidRPr="00613B32">
        <w:rPr>
          <w:rFonts w:ascii="Calibri" w:eastAsia="Dotum" w:hAnsi="Calibri" w:cs="Calibri"/>
          <w:i/>
          <w:iCs/>
          <w:color w:val="000000"/>
          <w:sz w:val="20"/>
          <w:szCs w:val="20"/>
          <w:bdr w:val="none" w:sz="0" w:space="0" w:color="auto" w:frame="1"/>
        </w:rPr>
        <w:t>molestus</w:t>
      </w:r>
      <w:r w:rsidRPr="00613B32">
        <w:rPr>
          <w:rFonts w:ascii="Calibri" w:eastAsia="Dotum" w:hAnsi="Calibri" w:cs="Calibri"/>
          <w:color w:val="000000"/>
          <w:sz w:val="20"/>
          <w:szCs w:val="20"/>
          <w:bdr w:val="none" w:sz="0" w:space="0" w:color="auto" w:frame="1"/>
        </w:rPr>
        <w:t>.</w:t>
      </w:r>
    </w:p>
    <w:p w14:paraId="70B53D11" w14:textId="77777777" w:rsidR="00613B32" w:rsidRPr="00613B32" w:rsidRDefault="00613B32" w:rsidP="00BD6A0E">
      <w:pPr>
        <w:jc w:val="both"/>
        <w:rPr>
          <w:rFonts w:ascii="Calibri" w:eastAsia="Dotum" w:hAnsi="Calibri" w:cs="Calibri"/>
          <w:color w:val="000000"/>
          <w:sz w:val="20"/>
          <w:szCs w:val="20"/>
          <w:bdr w:val="none" w:sz="0" w:space="0" w:color="auto" w:frame="1"/>
        </w:rPr>
      </w:pPr>
    </w:p>
    <w:p w14:paraId="3508BF10" w14:textId="1B14853E" w:rsidR="00613B32" w:rsidRDefault="00613B32" w:rsidP="00BD6A0E">
      <w:pPr>
        <w:jc w:val="both"/>
        <w:rPr>
          <w:rFonts w:ascii="Calibri" w:eastAsia="Dotum" w:hAnsi="Calibri" w:cs="Calibri"/>
          <w:color w:val="000000"/>
          <w:sz w:val="20"/>
          <w:szCs w:val="20"/>
          <w:bdr w:val="none" w:sz="0" w:space="0" w:color="auto" w:frame="1"/>
        </w:rPr>
      </w:pPr>
      <w:r w:rsidRPr="00613B32">
        <w:rPr>
          <w:rFonts w:ascii="Calibri" w:eastAsia="Dotum" w:hAnsi="Calibri" w:cs="Calibri"/>
          <w:color w:val="000000"/>
          <w:sz w:val="20"/>
          <w:szCs w:val="20"/>
          <w:bdr w:val="none" w:sz="0" w:space="0" w:color="auto" w:frame="1"/>
        </w:rPr>
        <w:t>For completeness, the contributions of each pairwise combination of subtypes to the basic reproduction number are given by</w:t>
      </w:r>
      <w:r w:rsidR="00BD6A0E">
        <w:rPr>
          <w:rFonts w:ascii="Calibri" w:eastAsia="Dotum" w:hAnsi="Calibri" w:cs="Calibri"/>
          <w:color w:val="000000"/>
          <w:sz w:val="20"/>
          <w:szCs w:val="20"/>
          <w:bdr w:val="none" w:sz="0" w:space="0" w:color="auto" w:frame="1"/>
        </w:rPr>
        <w:t>:</w:t>
      </w:r>
    </w:p>
    <w:p w14:paraId="23E11BC3" w14:textId="24080A8C" w:rsidR="009D4069" w:rsidRPr="00613B32" w:rsidRDefault="00000000" w:rsidP="00613B32">
      <w:pPr>
        <w:spacing w:line="360" w:lineRule="auto"/>
        <w:jc w:val="both"/>
        <w:rPr>
          <w:rFonts w:ascii="Calibri" w:eastAsia="Dotum" w:hAnsi="Calibri" w:cs="Calibri"/>
          <w:sz w:val="20"/>
          <w:szCs w:val="20"/>
        </w:rPr>
      </w:pPr>
      <m:oMathPara>
        <m:oMath>
          <m:sSubSup>
            <m:sSubSupPr>
              <m:ctrlPr>
                <w:rPr>
                  <w:rFonts w:ascii="Cambria Math" w:eastAsia="Dotum" w:hAnsi="Cambria Math" w:cs="Calibri"/>
                  <w:i/>
                  <w:sz w:val="20"/>
                  <w:szCs w:val="20"/>
                </w:rPr>
              </m:ctrlPr>
            </m:sSubSupPr>
            <m:e>
              <m:r>
                <w:rPr>
                  <w:rFonts w:ascii="Cambria Math" w:eastAsia="Dotum" w:hAnsi="Cambria Math" w:cs="Calibri"/>
                  <w:sz w:val="20"/>
                  <w:szCs w:val="20"/>
                </w:rPr>
                <m:t>R</m:t>
              </m:r>
            </m:e>
            <m:sub>
              <m:r>
                <w:rPr>
                  <w:rFonts w:ascii="Cambria Math" w:eastAsia="Dotum" w:hAnsi="Cambria Math" w:cs="Calibri"/>
                  <w:sz w:val="20"/>
                  <w:szCs w:val="20"/>
                </w:rPr>
                <m:t>0</m:t>
              </m:r>
            </m:sub>
            <m:sup>
              <m:r>
                <w:rPr>
                  <w:rFonts w:ascii="Cambria Math" w:eastAsia="Dotum" w:hAnsi="Cambria Math" w:cs="Calibri"/>
                  <w:sz w:val="20"/>
                  <w:szCs w:val="20"/>
                </w:rPr>
                <m:t>pm</m:t>
              </m:r>
            </m:sup>
          </m:sSubSup>
          <m:r>
            <w:rPr>
              <w:rFonts w:ascii="Cambria Math" w:eastAsia="Dotum" w:hAnsi="Cambria Math" w:cs="Calibri"/>
              <w:sz w:val="20"/>
              <w:szCs w:val="20"/>
            </w:rPr>
            <m:t>=</m:t>
          </m:r>
          <m:rad>
            <m:radPr>
              <m:degHide m:val="1"/>
              <m:ctrlPr>
                <w:rPr>
                  <w:rFonts w:ascii="Cambria Math" w:eastAsia="Dotum" w:hAnsi="Cambria Math" w:cs="Calibri"/>
                  <w:i/>
                  <w:sz w:val="20"/>
                  <w:szCs w:val="20"/>
                </w:rPr>
              </m:ctrlPr>
            </m:radPr>
            <m:deg/>
            <m:e>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num>
                <m:den>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den>
              </m:f>
              <m:d>
                <m:dPr>
                  <m:ctrlPr>
                    <w:rPr>
                      <w:rFonts w:ascii="Cambria Math" w:eastAsia="Dotum" w:hAnsi="Cambria Math" w:cs="Calibri"/>
                      <w:i/>
                      <w:sz w:val="20"/>
                      <w:szCs w:val="20"/>
                    </w:rPr>
                  </m:ctrlPr>
                </m:dPr>
                <m:e>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bp</m:t>
                          </m:r>
                        </m:sub>
                      </m:sSub>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w</m:t>
                          </m:r>
                        </m:e>
                        <m:sub>
                          <m:r>
                            <w:rPr>
                              <w:rFonts w:ascii="Cambria Math" w:eastAsia="Dotum" w:hAnsi="Cambria Math" w:cs="Calibri"/>
                              <w:sz w:val="20"/>
                              <w:szCs w:val="20"/>
                            </w:rPr>
                            <m:t>p</m:t>
                          </m:r>
                        </m:sub>
                        <m:sup>
                          <m:r>
                            <w:rPr>
                              <w:rFonts w:ascii="Cambria Math" w:eastAsia="Dotum" w:hAnsi="Cambria Math" w:cs="Calibri"/>
                              <w:sz w:val="20"/>
                              <w:szCs w:val="20"/>
                            </w:rPr>
                            <m:t>2</m:t>
                          </m:r>
                        </m:sup>
                      </m:sSubSup>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p</m:t>
                          </m:r>
                        </m:sub>
                        <m:sup>
                          <m:r>
                            <w:rPr>
                              <w:rFonts w:ascii="Cambria Math" w:eastAsia="Dotum" w:hAnsi="Cambria Math" w:cs="Calibri"/>
                              <w:sz w:val="20"/>
                              <w:szCs w:val="20"/>
                            </w:rPr>
                            <m:t>*</m:t>
                          </m:r>
                        </m:sup>
                      </m:sSubSup>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e>
                      </m:d>
                      <m:sSup>
                        <m:sSupPr>
                          <m:ctrlPr>
                            <w:rPr>
                              <w:rFonts w:ascii="Cambria Math" w:eastAsia="Dotum" w:hAnsi="Cambria Math" w:cs="Calibri"/>
                              <w:i/>
                              <w:sz w:val="20"/>
                              <w:szCs w:val="20"/>
                            </w:rPr>
                          </m:ctrlPr>
                        </m:sSupPr>
                        <m:e>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w:rPr>
                                  <w:rFonts w:ascii="Cambria Math" w:eastAsia="Dotum" w:hAnsi="Cambria Math" w:cs="Calibri"/>
                                  <w:sz w:val="20"/>
                                  <w:szCs w:val="20"/>
                                </w:rPr>
                                <m:t>+</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e>
                          </m:d>
                        </m:e>
                        <m:sup>
                          <m:r>
                            <w:rPr>
                              <w:rFonts w:ascii="Cambria Math" w:eastAsia="Dotum" w:hAnsi="Cambria Math" w:cs="Calibri"/>
                              <w:sz w:val="20"/>
                              <w:szCs w:val="20"/>
                            </w:rPr>
                            <m:t>2</m:t>
                          </m:r>
                        </m:sup>
                      </m:sSup>
                    </m:den>
                  </m:f>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bm</m:t>
                          </m:r>
                        </m:sub>
                      </m:sSub>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w</m:t>
                          </m:r>
                        </m:e>
                        <m:sub>
                          <m:r>
                            <w:rPr>
                              <w:rFonts w:ascii="Cambria Math" w:eastAsia="Dotum" w:hAnsi="Cambria Math" w:cs="Calibri"/>
                              <w:sz w:val="20"/>
                              <w:szCs w:val="20"/>
                            </w:rPr>
                            <m:t>m</m:t>
                          </m:r>
                        </m:sub>
                        <m:sup>
                          <m:r>
                            <w:rPr>
                              <w:rFonts w:ascii="Cambria Math" w:eastAsia="Dotum" w:hAnsi="Cambria Math" w:cs="Calibri"/>
                              <w:sz w:val="20"/>
                              <w:szCs w:val="20"/>
                            </w:rPr>
                            <m:t>2</m:t>
                          </m:r>
                        </m:sup>
                      </m:sSubSup>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m</m:t>
                          </m:r>
                        </m:sub>
                        <m:sup>
                          <m:r>
                            <w:rPr>
                              <w:rFonts w:ascii="Cambria Math" w:eastAsia="Dotum" w:hAnsi="Cambria Math" w:cs="Calibri"/>
                              <w:sz w:val="20"/>
                              <w:szCs w:val="20"/>
                            </w:rPr>
                            <m:t>*</m:t>
                          </m:r>
                        </m:sup>
                      </m:sSubSup>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e>
                      </m:d>
                      <m:sSup>
                        <m:sSupPr>
                          <m:ctrlPr>
                            <w:rPr>
                              <w:rFonts w:ascii="Cambria Math" w:eastAsia="Dotum" w:hAnsi="Cambria Math" w:cs="Calibri"/>
                              <w:i/>
                              <w:sz w:val="20"/>
                              <w:szCs w:val="20"/>
                            </w:rPr>
                          </m:ctrlPr>
                        </m:sSupPr>
                        <m:e>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w:rPr>
                                  <w:rFonts w:ascii="Cambria Math" w:eastAsia="Dotum" w:hAnsi="Cambria Math" w:cs="Calibri"/>
                                  <w:sz w:val="20"/>
                                  <w:szCs w:val="20"/>
                                </w:rPr>
                                <m:t>+</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e>
                          </m:d>
                        </m:e>
                        <m:sup>
                          <m:r>
                            <w:rPr>
                              <w:rFonts w:ascii="Cambria Math" w:eastAsia="Dotum" w:hAnsi="Cambria Math" w:cs="Calibri"/>
                              <w:sz w:val="20"/>
                              <w:szCs w:val="20"/>
                            </w:rPr>
                            <m:t>2</m:t>
                          </m:r>
                        </m:sup>
                      </m:sSup>
                    </m:den>
                  </m:f>
                </m:e>
              </m:d>
            </m:e>
          </m:rad>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R</m:t>
              </m:r>
            </m:e>
            <m:sub>
              <m:r>
                <w:rPr>
                  <w:rFonts w:ascii="Cambria Math" w:eastAsia="Dotum" w:hAnsi="Cambria Math" w:cs="Calibri"/>
                  <w:sz w:val="20"/>
                  <w:szCs w:val="20"/>
                </w:rPr>
                <m:t>0</m:t>
              </m:r>
            </m:sub>
            <m:sup>
              <m:r>
                <w:rPr>
                  <w:rFonts w:ascii="Cambria Math" w:eastAsia="Dotum" w:hAnsi="Cambria Math" w:cs="Calibri"/>
                  <w:sz w:val="20"/>
                  <w:szCs w:val="20"/>
                </w:rPr>
                <m:t>ph</m:t>
              </m:r>
            </m:sup>
          </m:sSubSup>
          <m:r>
            <w:rPr>
              <w:rFonts w:ascii="Cambria Math" w:eastAsia="Dotum" w:hAnsi="Cambria Math" w:cs="Calibri"/>
              <w:sz w:val="20"/>
              <w:szCs w:val="20"/>
            </w:rPr>
            <m:t>=</m:t>
          </m:r>
          <m:rad>
            <m:radPr>
              <m:degHide m:val="1"/>
              <m:ctrlPr>
                <w:rPr>
                  <w:rFonts w:ascii="Cambria Math" w:eastAsia="Dotum" w:hAnsi="Cambria Math" w:cs="Calibri"/>
                  <w:i/>
                  <w:sz w:val="20"/>
                  <w:szCs w:val="20"/>
                </w:rPr>
              </m:ctrlPr>
            </m:radPr>
            <m:deg/>
            <m:e>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num>
                <m:den>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e>
                  </m:d>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e>
                  </m:d>
                </m:den>
              </m:f>
              <m:d>
                <m:dPr>
                  <m:ctrlPr>
                    <w:rPr>
                      <w:rFonts w:ascii="Cambria Math" w:eastAsia="Dotum" w:hAnsi="Cambria Math" w:cs="Calibri"/>
                      <w:i/>
                      <w:sz w:val="20"/>
                      <w:szCs w:val="20"/>
                    </w:rPr>
                  </m:ctrlPr>
                </m:dPr>
                <m:e>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bp</m:t>
                          </m:r>
                        </m:sub>
                      </m:sSub>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pb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w</m:t>
                          </m:r>
                        </m:e>
                        <m:sub>
                          <m:r>
                            <w:rPr>
                              <w:rFonts w:ascii="Cambria Math" w:eastAsia="Dotum" w:hAnsi="Cambria Math" w:cs="Calibri"/>
                              <w:sz w:val="20"/>
                              <w:szCs w:val="20"/>
                            </w:rPr>
                            <m:t>p</m:t>
                          </m:r>
                        </m:sub>
                        <m:sup>
                          <m:r>
                            <w:rPr>
                              <w:rFonts w:ascii="Cambria Math" w:eastAsia="Dotum" w:hAnsi="Cambria Math" w:cs="Calibri"/>
                              <w:sz w:val="20"/>
                              <w:szCs w:val="20"/>
                            </w:rPr>
                            <m:t>2</m:t>
                          </m:r>
                        </m:sup>
                      </m:sSubSup>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p</m:t>
                          </m:r>
                        </m:sub>
                        <m:sup>
                          <m:r>
                            <w:rPr>
                              <w:rFonts w:ascii="Cambria Math" w:eastAsia="Dotum" w:hAnsi="Cambria Math" w:cs="Calibri"/>
                              <w:sz w:val="20"/>
                              <w:szCs w:val="20"/>
                            </w:rPr>
                            <m:t>*</m:t>
                          </m:r>
                        </m:sup>
                      </m:sSubSup>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p</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p</m:t>
                              </m:r>
                            </m:sub>
                          </m:sSub>
                        </m:e>
                      </m:d>
                      <m:sSup>
                        <m:sSupPr>
                          <m:ctrlPr>
                            <w:rPr>
                              <w:rFonts w:ascii="Cambria Math" w:eastAsia="Dotum" w:hAnsi="Cambria Math" w:cs="Calibri"/>
                              <w:i/>
                              <w:sz w:val="20"/>
                              <w:szCs w:val="20"/>
                            </w:rPr>
                          </m:ctrlPr>
                        </m:sSupPr>
                        <m:e>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p</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w:rPr>
                                  <w:rFonts w:ascii="Cambria Math" w:eastAsia="Dotum" w:hAnsi="Cambria Math" w:cs="Calibri"/>
                                  <w:sz w:val="20"/>
                                  <w:szCs w:val="20"/>
                                </w:rPr>
                                <m:t>+</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e>
                          </m:d>
                        </m:e>
                        <m:sup>
                          <m:r>
                            <w:rPr>
                              <w:rFonts w:ascii="Cambria Math" w:eastAsia="Dotum" w:hAnsi="Cambria Math" w:cs="Calibri"/>
                              <w:sz w:val="20"/>
                              <w:szCs w:val="20"/>
                            </w:rPr>
                            <m:t>2</m:t>
                          </m:r>
                        </m:sup>
                      </m:sSup>
                    </m:den>
                  </m:f>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bh</m:t>
                          </m:r>
                        </m:sub>
                      </m:sSub>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w</m:t>
                          </m:r>
                        </m:e>
                        <m:sub>
                          <m:r>
                            <w:rPr>
                              <w:rFonts w:ascii="Cambria Math" w:eastAsia="Dotum" w:hAnsi="Cambria Math" w:cs="Calibri"/>
                              <w:sz w:val="20"/>
                              <w:szCs w:val="20"/>
                            </w:rPr>
                            <m:t>h</m:t>
                          </m:r>
                        </m:sub>
                        <m:sup>
                          <m:r>
                            <w:rPr>
                              <w:rFonts w:ascii="Cambria Math" w:eastAsia="Dotum" w:hAnsi="Cambria Math" w:cs="Calibri"/>
                              <w:sz w:val="20"/>
                              <w:szCs w:val="20"/>
                            </w:rPr>
                            <m:t>2</m:t>
                          </m:r>
                        </m:sup>
                      </m:sSubSup>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h</m:t>
                          </m:r>
                        </m:sub>
                        <m:sup>
                          <m:r>
                            <w:rPr>
                              <w:rFonts w:ascii="Cambria Math" w:eastAsia="Dotum" w:hAnsi="Cambria Math" w:cs="Calibri"/>
                              <w:sz w:val="20"/>
                              <w:szCs w:val="20"/>
                            </w:rPr>
                            <m:t>*</m:t>
                          </m:r>
                        </m:sup>
                      </m:sSubSup>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e>
                      </m:d>
                      <m:sSup>
                        <m:sSupPr>
                          <m:ctrlPr>
                            <w:rPr>
                              <w:rFonts w:ascii="Cambria Math" w:eastAsia="Dotum" w:hAnsi="Cambria Math" w:cs="Calibri"/>
                              <w:i/>
                              <w:sz w:val="20"/>
                              <w:szCs w:val="20"/>
                            </w:rPr>
                          </m:ctrlPr>
                        </m:sSupPr>
                        <m:e>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w:rPr>
                                  <w:rFonts w:ascii="Cambria Math" w:eastAsia="Dotum" w:hAnsi="Cambria Math" w:cs="Calibri"/>
                                  <w:sz w:val="20"/>
                                  <w:szCs w:val="20"/>
                                </w:rPr>
                                <m:t>+</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e>
                          </m:d>
                        </m:e>
                        <m:sup>
                          <m:r>
                            <w:rPr>
                              <w:rFonts w:ascii="Cambria Math" w:eastAsia="Dotum" w:hAnsi="Cambria Math" w:cs="Calibri"/>
                              <w:sz w:val="20"/>
                              <w:szCs w:val="20"/>
                            </w:rPr>
                            <m:t>2</m:t>
                          </m:r>
                        </m:sup>
                      </m:sSup>
                    </m:den>
                  </m:f>
                </m:e>
              </m:d>
            </m:e>
          </m:rad>
          <m:r>
            <m:rPr>
              <m:sty m:val="p"/>
            </m:rPr>
            <w:rPr>
              <w:rFonts w:ascii="Cambria Math" w:eastAsia="Dotum" w:hAnsi="Cambria Math" w:cs="Calibri"/>
              <w:sz w:val="20"/>
              <w:szCs w:val="20"/>
            </w:rPr>
            <w:br/>
          </m:r>
        </m:oMath>
        <m:oMath>
          <m:sSubSup>
            <m:sSubSupPr>
              <m:ctrlPr>
                <w:rPr>
                  <w:rFonts w:ascii="Cambria Math" w:eastAsia="Dotum" w:hAnsi="Cambria Math" w:cs="Calibri"/>
                  <w:i/>
                  <w:sz w:val="20"/>
                  <w:szCs w:val="20"/>
                </w:rPr>
              </m:ctrlPr>
            </m:sSubSupPr>
            <m:e>
              <m:r>
                <w:rPr>
                  <w:rFonts w:ascii="Cambria Math" w:eastAsia="Dotum" w:hAnsi="Cambria Math" w:cs="Calibri"/>
                  <w:sz w:val="20"/>
                  <w:szCs w:val="20"/>
                </w:rPr>
                <m:t>R</m:t>
              </m:r>
            </m:e>
            <m:sub>
              <m:r>
                <w:rPr>
                  <w:rFonts w:ascii="Cambria Math" w:eastAsia="Dotum" w:hAnsi="Cambria Math" w:cs="Calibri"/>
                  <w:sz w:val="20"/>
                  <w:szCs w:val="20"/>
                </w:rPr>
                <m:t>0</m:t>
              </m:r>
            </m:sub>
            <m:sup>
              <m:r>
                <w:rPr>
                  <w:rFonts w:ascii="Cambria Math" w:eastAsia="Dotum" w:hAnsi="Cambria Math" w:cs="Calibri"/>
                  <w:sz w:val="20"/>
                  <w:szCs w:val="20"/>
                </w:rPr>
                <m:t>mh</m:t>
              </m:r>
            </m:sup>
          </m:sSubSup>
          <m:r>
            <w:rPr>
              <w:rFonts w:ascii="Cambria Math" w:eastAsia="Dotum" w:hAnsi="Cambria Math" w:cs="Calibri"/>
              <w:sz w:val="20"/>
              <w:szCs w:val="20"/>
            </w:rPr>
            <m:t>=</m:t>
          </m:r>
          <m:rad>
            <m:radPr>
              <m:degHide m:val="1"/>
              <m:ctrlPr>
                <w:rPr>
                  <w:rFonts w:ascii="Cambria Math" w:eastAsia="Dotum" w:hAnsi="Cambria Math" w:cs="Calibri"/>
                  <w:i/>
                  <w:sz w:val="20"/>
                  <w:szCs w:val="20"/>
                </w:rPr>
              </m:ctrlPr>
            </m:radPr>
            <m:deg/>
            <m:e>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num>
                <m:den>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α</m:t>
                      </m:r>
                    </m:e>
                    <m:sub>
                      <m:r>
                        <w:rPr>
                          <w:rFonts w:ascii="Cambria Math" w:eastAsia="Dotum" w:hAnsi="Cambria Math" w:cs="Calibri"/>
                          <w:sz w:val="20"/>
                          <w:szCs w:val="20"/>
                        </w:rPr>
                        <m:t>b</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γ</m:t>
                      </m:r>
                    </m:e>
                    <m:sub>
                      <m:r>
                        <w:rPr>
                          <w:rFonts w:ascii="Cambria Math" w:eastAsia="Dotum" w:hAnsi="Cambria Math" w:cs="Calibri"/>
                          <w:sz w:val="20"/>
                          <w:szCs w:val="20"/>
                        </w:rPr>
                        <m:t>b</m:t>
                      </m:r>
                    </m:sub>
                  </m:sSub>
                  <m:r>
                    <w:rPr>
                      <w:rFonts w:ascii="Cambria Math" w:eastAsia="Dotum" w:hAnsi="Cambria Math" w:cs="Calibri"/>
                      <w:sz w:val="20"/>
                      <w:szCs w:val="20"/>
                    </w:rPr>
                    <m:t>)</m:t>
                  </m:r>
                </m:den>
              </m:f>
              <m:d>
                <m:dPr>
                  <m:ctrlPr>
                    <w:rPr>
                      <w:rFonts w:ascii="Cambria Math" w:eastAsia="Dotum" w:hAnsi="Cambria Math" w:cs="Calibri"/>
                      <w:i/>
                      <w:sz w:val="20"/>
                      <w:szCs w:val="20"/>
                    </w:rPr>
                  </m:ctrlPr>
                </m:dPr>
                <m:e>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bm</m:t>
                          </m:r>
                        </m:sub>
                      </m:sSub>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mb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w</m:t>
                          </m:r>
                        </m:e>
                        <m:sub>
                          <m:r>
                            <w:rPr>
                              <w:rFonts w:ascii="Cambria Math" w:eastAsia="Dotum" w:hAnsi="Cambria Math" w:cs="Calibri"/>
                              <w:sz w:val="20"/>
                              <w:szCs w:val="20"/>
                            </w:rPr>
                            <m:t>m</m:t>
                          </m:r>
                        </m:sub>
                        <m:sup>
                          <m:r>
                            <w:rPr>
                              <w:rFonts w:ascii="Cambria Math" w:eastAsia="Dotum" w:hAnsi="Cambria Math" w:cs="Calibri"/>
                              <w:sz w:val="20"/>
                              <w:szCs w:val="20"/>
                            </w:rPr>
                            <m:t>2</m:t>
                          </m:r>
                        </m:sup>
                      </m:sSubSup>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m</m:t>
                          </m:r>
                        </m:sub>
                        <m:sup>
                          <m:r>
                            <w:rPr>
                              <w:rFonts w:ascii="Cambria Math" w:eastAsia="Dotum" w:hAnsi="Cambria Math" w:cs="Calibri"/>
                              <w:sz w:val="20"/>
                              <w:szCs w:val="20"/>
                            </w:rPr>
                            <m:t>*</m:t>
                          </m:r>
                        </m:sup>
                      </m:sSubSup>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m</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m</m:t>
                              </m:r>
                            </m:sub>
                          </m:sSub>
                        </m:e>
                      </m:d>
                      <m:sSup>
                        <m:sSupPr>
                          <m:ctrlPr>
                            <w:rPr>
                              <w:rFonts w:ascii="Cambria Math" w:eastAsia="Dotum" w:hAnsi="Cambria Math" w:cs="Calibri"/>
                              <w:i/>
                              <w:sz w:val="20"/>
                              <w:szCs w:val="20"/>
                            </w:rPr>
                          </m:ctrlPr>
                        </m:sSupPr>
                        <m:e>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m</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w:rPr>
                                  <w:rFonts w:ascii="Cambria Math" w:eastAsia="Dotum" w:hAnsi="Cambria Math" w:cs="Calibri"/>
                                  <w:sz w:val="20"/>
                                  <w:szCs w:val="20"/>
                                </w:rPr>
                                <m:t>+</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e>
                          </m:d>
                        </m:e>
                        <m:sup>
                          <m:r>
                            <w:rPr>
                              <w:rFonts w:ascii="Cambria Math" w:eastAsia="Dotum" w:hAnsi="Cambria Math" w:cs="Calibri"/>
                              <w:sz w:val="20"/>
                              <w:szCs w:val="20"/>
                            </w:rPr>
                            <m:t>2</m:t>
                          </m:r>
                        </m:sup>
                      </m:sSup>
                    </m:den>
                  </m:f>
                  <m:r>
                    <w:rPr>
                      <w:rFonts w:ascii="Cambria Math" w:eastAsia="Dotum" w:hAnsi="Cambria Math" w:cs="Calibri"/>
                      <w:sz w:val="20"/>
                      <w:szCs w:val="20"/>
                    </w:rPr>
                    <m:t>+</m:t>
                  </m:r>
                  <m:f>
                    <m:fPr>
                      <m:ctrlPr>
                        <w:rPr>
                          <w:rFonts w:ascii="Cambria Math" w:eastAsia="Dotum" w:hAnsi="Cambria Math" w:cs="Calibri"/>
                          <w:i/>
                          <w:sz w:val="20"/>
                          <w:szCs w:val="20"/>
                        </w:rPr>
                      </m:ctrlPr>
                    </m:fPr>
                    <m:num>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bh</m:t>
                          </m:r>
                        </m:sub>
                      </m:sSub>
                      <m:sSub>
                        <m:sSubPr>
                          <m:ctrlPr>
                            <w:rPr>
                              <w:rFonts w:ascii="Cambria Math" w:eastAsia="Dotum" w:hAnsi="Cambria Math" w:cs="Calibri"/>
                              <w:i/>
                              <w:sz w:val="20"/>
                              <w:szCs w:val="20"/>
                            </w:rPr>
                          </m:ctrlPr>
                        </m:sSubPr>
                        <m:e>
                          <m:r>
                            <w:rPr>
                              <w:rFonts w:ascii="Cambria Math" w:eastAsia="Dotum" w:hAnsi="Cambria Math" w:cs="Calibri"/>
                              <w:sz w:val="20"/>
                              <w:szCs w:val="20"/>
                            </w:rPr>
                            <m:t>β</m:t>
                          </m:r>
                        </m:e>
                        <m:sub>
                          <m:r>
                            <w:rPr>
                              <w:rFonts w:ascii="Cambria Math" w:eastAsia="Dotum" w:hAnsi="Cambria Math" w:cs="Calibri"/>
                              <w:sz w:val="20"/>
                              <w:szCs w:val="20"/>
                            </w:rPr>
                            <m:t>hb</m:t>
                          </m:r>
                        </m:sub>
                      </m:sSub>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w</m:t>
                          </m:r>
                        </m:e>
                        <m:sub>
                          <m:r>
                            <w:rPr>
                              <w:rFonts w:ascii="Cambria Math" w:eastAsia="Dotum" w:hAnsi="Cambria Math" w:cs="Calibri"/>
                              <w:sz w:val="20"/>
                              <w:szCs w:val="20"/>
                            </w:rPr>
                            <m:t>h</m:t>
                          </m:r>
                        </m:sub>
                        <m:sup>
                          <m:r>
                            <w:rPr>
                              <w:rFonts w:ascii="Cambria Math" w:eastAsia="Dotum" w:hAnsi="Cambria Math" w:cs="Calibri"/>
                              <w:sz w:val="20"/>
                              <w:szCs w:val="20"/>
                            </w:rPr>
                            <m:t>2</m:t>
                          </m:r>
                        </m:sup>
                      </m:sSubSup>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h</m:t>
                          </m:r>
                        </m:sub>
                        <m:sup>
                          <m:r>
                            <w:rPr>
                              <w:rFonts w:ascii="Cambria Math" w:eastAsia="Dotum" w:hAnsi="Cambria Math" w:cs="Calibri"/>
                              <w:sz w:val="20"/>
                              <w:szCs w:val="20"/>
                            </w:rPr>
                            <m:t>*</m:t>
                          </m:r>
                        </m:sup>
                      </m:sSubSup>
                    </m:num>
                    <m:den>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μ</m:t>
                              </m:r>
                            </m:e>
                            <m:sub>
                              <m:r>
                                <w:rPr>
                                  <w:rFonts w:ascii="Cambria Math" w:eastAsia="Dotum" w:hAnsi="Cambria Math" w:cs="Calibri"/>
                                  <w:sz w:val="20"/>
                                  <w:szCs w:val="20"/>
                                </w:rPr>
                                <m:t>h</m:t>
                              </m:r>
                            </m:sub>
                          </m:sSub>
                          <m:r>
                            <w:rPr>
                              <w:rFonts w:ascii="Cambria Math" w:eastAsia="Dotum" w:hAnsi="Cambria Math" w:cs="Calibri"/>
                              <w:sz w:val="20"/>
                              <w:szCs w:val="20"/>
                            </w:rPr>
                            <m:t>+</m:t>
                          </m:r>
                          <m:sSub>
                            <m:sSubPr>
                              <m:ctrlPr>
                                <w:rPr>
                                  <w:rFonts w:ascii="Cambria Math" w:eastAsia="Dotum" w:hAnsi="Cambria Math" w:cs="Calibri"/>
                                  <w:i/>
                                  <w:sz w:val="20"/>
                                  <w:szCs w:val="20"/>
                                </w:rPr>
                              </m:ctrlPr>
                            </m:sSubPr>
                            <m:e>
                              <m:r>
                                <w:rPr>
                                  <w:rFonts w:ascii="Cambria Math" w:eastAsia="Dotum" w:hAnsi="Cambria Math" w:cs="Calibri"/>
                                  <w:sz w:val="20"/>
                                  <w:szCs w:val="20"/>
                                </w:rPr>
                                <m:t>σ</m:t>
                              </m:r>
                            </m:e>
                            <m:sub>
                              <m:r>
                                <w:rPr>
                                  <w:rFonts w:ascii="Cambria Math" w:eastAsia="Dotum" w:hAnsi="Cambria Math" w:cs="Calibri"/>
                                  <w:sz w:val="20"/>
                                  <w:szCs w:val="20"/>
                                </w:rPr>
                                <m:t>h</m:t>
                              </m:r>
                            </m:sub>
                          </m:sSub>
                        </m:e>
                      </m:d>
                      <m:sSup>
                        <m:sSupPr>
                          <m:ctrlPr>
                            <w:rPr>
                              <w:rFonts w:ascii="Cambria Math" w:eastAsia="Dotum" w:hAnsi="Cambria Math" w:cs="Calibri"/>
                              <w:i/>
                              <w:sz w:val="20"/>
                              <w:szCs w:val="20"/>
                            </w:rPr>
                          </m:ctrlPr>
                        </m:sSupPr>
                        <m:e>
                          <m:d>
                            <m:dPr>
                              <m:ctrlPr>
                                <w:rPr>
                                  <w:rFonts w:ascii="Cambria Math" w:eastAsia="Dotum" w:hAnsi="Cambria Math" w:cs="Calibri"/>
                                  <w:i/>
                                  <w:sz w:val="20"/>
                                  <w:szCs w:val="20"/>
                                </w:rPr>
                              </m:ctrlPr>
                            </m:dPr>
                            <m:e>
                              <m:sSub>
                                <m:sSubPr>
                                  <m:ctrlPr>
                                    <w:rPr>
                                      <w:rFonts w:ascii="Cambria Math" w:eastAsia="Dotum" w:hAnsi="Cambria Math" w:cs="Calibri"/>
                                      <w:i/>
                                      <w:sz w:val="20"/>
                                      <w:szCs w:val="20"/>
                                    </w:rPr>
                                  </m:ctrlPr>
                                </m:sSubPr>
                                <m:e>
                                  <m:r>
                                    <w:rPr>
                                      <w:rFonts w:ascii="Cambria Math" w:eastAsia="Dotum" w:hAnsi="Cambria Math" w:cs="Calibri"/>
                                      <w:sz w:val="20"/>
                                      <w:szCs w:val="20"/>
                                    </w:rPr>
                                    <m:t>w</m:t>
                                  </m:r>
                                </m:e>
                                <m:sub>
                                  <m:r>
                                    <w:rPr>
                                      <w:rFonts w:ascii="Cambria Math" w:eastAsia="Dotum" w:hAnsi="Cambria Math" w:cs="Calibri"/>
                                      <w:sz w:val="20"/>
                                      <w:szCs w:val="20"/>
                                    </w:rPr>
                                    <m:t>h</m:t>
                                  </m:r>
                                </m:sub>
                              </m:sSub>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b</m:t>
                                  </m:r>
                                </m:sub>
                                <m:sup>
                                  <m:r>
                                    <w:rPr>
                                      <w:rFonts w:ascii="Cambria Math" w:eastAsia="Dotum" w:hAnsi="Cambria Math" w:cs="Calibri"/>
                                      <w:sz w:val="20"/>
                                      <w:szCs w:val="20"/>
                                    </w:rPr>
                                    <m:t>*</m:t>
                                  </m:r>
                                </m:sup>
                              </m:sSubSup>
                              <m:r>
                                <w:rPr>
                                  <w:rFonts w:ascii="Cambria Math" w:eastAsia="Dotum" w:hAnsi="Cambria Math" w:cs="Calibri"/>
                                  <w:sz w:val="20"/>
                                  <w:szCs w:val="20"/>
                                </w:rPr>
                                <m:t>+</m:t>
                              </m:r>
                              <m:sSubSup>
                                <m:sSubSupPr>
                                  <m:ctrlPr>
                                    <w:rPr>
                                      <w:rFonts w:ascii="Cambria Math" w:eastAsia="Dotum" w:hAnsi="Cambria Math" w:cs="Calibri"/>
                                      <w:i/>
                                      <w:sz w:val="20"/>
                                      <w:szCs w:val="20"/>
                                    </w:rPr>
                                  </m:ctrlPr>
                                </m:sSubSupPr>
                                <m:e>
                                  <m:r>
                                    <w:rPr>
                                      <w:rFonts w:ascii="Cambria Math" w:eastAsia="Dotum" w:hAnsi="Cambria Math" w:cs="Calibri"/>
                                      <w:sz w:val="20"/>
                                      <w:szCs w:val="20"/>
                                    </w:rPr>
                                    <m:t>S</m:t>
                                  </m:r>
                                </m:e>
                                <m:sub>
                                  <m:r>
                                    <w:rPr>
                                      <w:rFonts w:ascii="Cambria Math" w:eastAsia="Dotum" w:hAnsi="Cambria Math" w:cs="Calibri"/>
                                      <w:sz w:val="20"/>
                                      <w:szCs w:val="20"/>
                                    </w:rPr>
                                    <m:t>d</m:t>
                                  </m:r>
                                </m:sub>
                                <m:sup>
                                  <m:r>
                                    <w:rPr>
                                      <w:rFonts w:ascii="Cambria Math" w:eastAsia="Dotum" w:hAnsi="Cambria Math" w:cs="Calibri"/>
                                      <w:sz w:val="20"/>
                                      <w:szCs w:val="20"/>
                                    </w:rPr>
                                    <m:t>*</m:t>
                                  </m:r>
                                </m:sup>
                              </m:sSubSup>
                            </m:e>
                          </m:d>
                        </m:e>
                        <m:sup>
                          <m:r>
                            <w:rPr>
                              <w:rFonts w:ascii="Cambria Math" w:eastAsia="Dotum" w:hAnsi="Cambria Math" w:cs="Calibri"/>
                              <w:sz w:val="20"/>
                              <w:szCs w:val="20"/>
                            </w:rPr>
                            <m:t>2</m:t>
                          </m:r>
                        </m:sup>
                      </m:sSup>
                    </m:den>
                  </m:f>
                </m:e>
              </m:d>
            </m:e>
          </m:rad>
        </m:oMath>
      </m:oMathPara>
    </w:p>
    <w:p w14:paraId="17B46074" w14:textId="77777777" w:rsidR="00BD6A0E" w:rsidRDefault="00BD6A0E" w:rsidP="00CD241B">
      <w:pPr>
        <w:pStyle w:val="Ttulo1"/>
        <w:rPr>
          <w:sz w:val="20"/>
          <w:szCs w:val="20"/>
        </w:rPr>
      </w:pPr>
      <w:bookmarkStart w:id="10" w:name="_l7jqhxfk8rbf" w:colFirst="0" w:colLast="0"/>
      <w:bookmarkEnd w:id="10"/>
    </w:p>
    <w:p w14:paraId="4F2283DD" w14:textId="039E2C35" w:rsidR="00BD27F9" w:rsidRPr="00BD6A0E" w:rsidRDefault="00BD27F9" w:rsidP="00060485">
      <w:pPr>
        <w:pStyle w:val="Ttulo1"/>
        <w:numPr>
          <w:ilvl w:val="0"/>
          <w:numId w:val="1"/>
        </w:numPr>
        <w:spacing w:line="276" w:lineRule="auto"/>
      </w:pPr>
      <w:bookmarkStart w:id="11" w:name="_Toc127954095"/>
      <w:r w:rsidRPr="00BD6A0E">
        <w:t xml:space="preserve">Details on </w:t>
      </w:r>
      <w:r w:rsidR="00D57A35" w:rsidRPr="00BD6A0E">
        <w:t xml:space="preserve">numerical </w:t>
      </w:r>
      <w:r w:rsidRPr="00BD6A0E">
        <w:t>values used for parametrization</w:t>
      </w:r>
      <w:bookmarkEnd w:id="11"/>
    </w:p>
    <w:p w14:paraId="361B4576" w14:textId="1541D89A" w:rsidR="00CD241B" w:rsidRPr="00C40AD2" w:rsidRDefault="00D57A35" w:rsidP="00BD6A0E">
      <w:pPr>
        <w:jc w:val="both"/>
        <w:rPr>
          <w:rFonts w:ascii="Calibri" w:eastAsia="Dotum" w:hAnsi="Calibri" w:cs="Calibri"/>
          <w:sz w:val="20"/>
          <w:szCs w:val="20"/>
        </w:rPr>
      </w:pPr>
      <w:r w:rsidRPr="00C40AD2">
        <w:rPr>
          <w:rFonts w:ascii="Calibri" w:eastAsia="Dotum" w:hAnsi="Calibri" w:cs="Calibri"/>
          <w:sz w:val="20"/>
          <w:szCs w:val="20"/>
        </w:rPr>
        <w:t>Numerical values parametriz</w:t>
      </w:r>
      <w:r w:rsidRPr="00C40AD2">
        <w:rPr>
          <w:rFonts w:ascii="Calibri" w:eastAsia="Dotum" w:hAnsi="Calibri" w:cs="Calibri"/>
          <w:color w:val="202124"/>
          <w:sz w:val="20"/>
          <w:szCs w:val="20"/>
        </w:rPr>
        <w:t>ed were obtained in the framework of different studies, where</w:t>
      </w:r>
      <w:r w:rsidR="00BF44E5" w:rsidRPr="00C40AD2">
        <w:rPr>
          <w:rFonts w:ascii="Calibri" w:eastAsia="Dotum" w:hAnsi="Calibri" w:cs="Calibri"/>
          <w:color w:val="202124"/>
          <w:sz w:val="20"/>
          <w:szCs w:val="20"/>
        </w:rPr>
        <w:t>:</w:t>
      </w:r>
      <w:r w:rsidRPr="00C40AD2">
        <w:rPr>
          <w:rFonts w:ascii="Calibri" w:eastAsia="Dotum" w:hAnsi="Calibri" w:cs="Calibri"/>
          <w:color w:val="202124"/>
          <w:sz w:val="20"/>
          <w:szCs w:val="20"/>
        </w:rPr>
        <w:t xml:space="preserve"> data</w:t>
      </w:r>
      <w:r w:rsidRPr="00C40AD2">
        <w:rPr>
          <w:rFonts w:ascii="Calibri" w:eastAsia="Dotum" w:hAnsi="Calibri" w:cs="Calibri"/>
          <w:color w:val="BA0C2F"/>
          <w:sz w:val="20"/>
          <w:szCs w:val="20"/>
        </w:rPr>
        <w:t xml:space="preserve"> </w:t>
      </w:r>
      <w:r w:rsidRPr="00C40AD2">
        <w:rPr>
          <w:rFonts w:ascii="Calibri" w:eastAsia="Dotum" w:hAnsi="Calibri" w:cs="Calibri"/>
          <w:sz w:val="20"/>
          <w:szCs w:val="20"/>
        </w:rPr>
        <w:t xml:space="preserve">for </w:t>
      </w:r>
      <w:r w:rsidR="00BF44E5" w:rsidRPr="00C40AD2">
        <w:rPr>
          <w:rFonts w:ascii="Calibri" w:eastAsia="Dotum" w:hAnsi="Calibri" w:cs="Calibri"/>
          <w:sz w:val="20"/>
          <w:szCs w:val="20"/>
        </w:rPr>
        <w:t xml:space="preserve">feeding preference of </w:t>
      </w:r>
      <w:r w:rsidRPr="00C40AD2">
        <w:rPr>
          <w:rFonts w:ascii="Calibri" w:eastAsia="Dotum" w:hAnsi="Calibri" w:cs="Calibri"/>
          <w:i/>
          <w:sz w:val="20"/>
          <w:szCs w:val="20"/>
        </w:rPr>
        <w:t xml:space="preserve">Cx. pipiens </w:t>
      </w:r>
      <w:r w:rsidR="00BF44E5" w:rsidRPr="00C40AD2">
        <w:rPr>
          <w:rFonts w:ascii="Calibri" w:eastAsia="Dotum" w:hAnsi="Calibri" w:cs="Calibri"/>
          <w:sz w:val="20"/>
          <w:szCs w:val="20"/>
        </w:rPr>
        <w:t>(eco)</w:t>
      </w:r>
      <w:r w:rsidR="00B90B90">
        <w:rPr>
          <w:rFonts w:ascii="Calibri" w:eastAsia="Dotum" w:hAnsi="Calibri" w:cs="Calibri"/>
          <w:sz w:val="20"/>
          <w:szCs w:val="20"/>
        </w:rPr>
        <w:t>types</w:t>
      </w:r>
      <w:r w:rsidRPr="00C40AD2">
        <w:rPr>
          <w:rFonts w:ascii="Calibri" w:eastAsia="Dotum" w:hAnsi="Calibri" w:cs="Calibri"/>
          <w:sz w:val="20"/>
          <w:szCs w:val="20"/>
        </w:rPr>
        <w:t xml:space="preserve"> were extracted from</w:t>
      </w:r>
      <w:r w:rsidR="00F05387" w:rsidRPr="00C40AD2">
        <w:rPr>
          <w:rFonts w:ascii="Calibri" w:eastAsia="Dotum" w:hAnsi="Calibri" w:cs="Calibri"/>
          <w:sz w:val="20"/>
          <w:szCs w:val="20"/>
        </w:rPr>
        <w:t xml:space="preserve"> Martínez-de la Puente et al.</w:t>
      </w:r>
      <w:r w:rsidRPr="00C40AD2">
        <w:rPr>
          <w:rFonts w:ascii="Calibri" w:eastAsia="Dotum" w:hAnsi="Calibri" w:cs="Calibri"/>
          <w:sz w:val="20"/>
          <w:szCs w:val="20"/>
        </w:rPr>
        <w:t xml:space="preserve"> </w:t>
      </w:r>
      <w:sdt>
        <w:sdtPr>
          <w:rPr>
            <w:rFonts w:ascii="Calibri" w:eastAsia="Dotum" w:hAnsi="Calibri" w:cs="Calibri"/>
            <w:color w:val="000000"/>
            <w:sz w:val="20"/>
            <w:szCs w:val="20"/>
            <w:vertAlign w:val="superscript"/>
          </w:rPr>
          <w:tag w:val="MENDELEY_CITATION_v3_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"/>
          <w:id w:val="-1390718943"/>
          <w:placeholder>
            <w:docPart w:val="D6DC9B04D8802746BB58B56E9A4C2AFD"/>
          </w:placeholder>
        </w:sdtPr>
        <w:sdtContent>
          <w:r w:rsidR="00DA6503" w:rsidRPr="00C40AD2">
            <w:rPr>
              <w:rFonts w:ascii="Calibri" w:eastAsia="Dotum" w:hAnsi="Calibri" w:cs="Calibri"/>
              <w:color w:val="000000"/>
              <w:sz w:val="20"/>
              <w:szCs w:val="20"/>
              <w:vertAlign w:val="superscript"/>
              <w:lang w:val="en-US"/>
            </w:rPr>
            <w:t>2</w:t>
          </w:r>
        </w:sdtContent>
      </w:sdt>
      <w:r w:rsidR="00AF5925" w:rsidRPr="00C40AD2">
        <w:rPr>
          <w:rFonts w:ascii="Calibri" w:eastAsia="Dotum" w:hAnsi="Calibri" w:cs="Calibri"/>
          <w:sz w:val="20"/>
          <w:szCs w:val="20"/>
        </w:rPr>
        <w:t xml:space="preserve"> and the</w:t>
      </w:r>
      <w:r w:rsidRPr="00C40AD2">
        <w:rPr>
          <w:rFonts w:ascii="Calibri" w:eastAsia="Dotum" w:hAnsi="Calibri" w:cs="Calibri"/>
          <w:sz w:val="20"/>
          <w:szCs w:val="20"/>
        </w:rPr>
        <w:t xml:space="preserve"> total number of </w:t>
      </w:r>
      <w:r w:rsidR="00BF44E5" w:rsidRPr="00C40AD2">
        <w:rPr>
          <w:rFonts w:ascii="Calibri" w:eastAsia="Dotum" w:hAnsi="Calibri" w:cs="Calibri"/>
          <w:sz w:val="20"/>
          <w:szCs w:val="20"/>
        </w:rPr>
        <w:t xml:space="preserve">mosquito </w:t>
      </w:r>
      <w:r w:rsidRPr="00C40AD2">
        <w:rPr>
          <w:rFonts w:ascii="Calibri" w:eastAsia="Dotum" w:hAnsi="Calibri" w:cs="Calibri"/>
          <w:sz w:val="20"/>
          <w:szCs w:val="20"/>
        </w:rPr>
        <w:t>captures and human densities from</w:t>
      </w:r>
      <w:r w:rsidR="00F05387" w:rsidRPr="00C40AD2">
        <w:rPr>
          <w:rFonts w:ascii="Calibri" w:eastAsia="Dotum" w:hAnsi="Calibri" w:cs="Calibri"/>
          <w:sz w:val="20"/>
          <w:szCs w:val="20"/>
        </w:rPr>
        <w:t xml:space="preserve"> Ferraguti et al.</w:t>
      </w:r>
      <w:r w:rsidRPr="00C40AD2">
        <w:rPr>
          <w:rFonts w:ascii="Calibri" w:eastAsia="Dotum" w:hAnsi="Calibri" w:cs="Calibri"/>
          <w:sz w:val="20"/>
          <w:szCs w:val="20"/>
        </w:rPr>
        <w:t xml:space="preserve"> </w:t>
      </w:r>
      <w:sdt>
        <w:sdtPr>
          <w:rPr>
            <w:rFonts w:ascii="Calibri" w:eastAsia="Dotum" w:hAnsi="Calibri" w:cs="Calibri"/>
            <w:color w:val="000000"/>
            <w:sz w:val="20"/>
            <w:szCs w:val="20"/>
            <w:vertAlign w:val="superscript"/>
          </w:rPr>
          <w:tag w:val="MENDELEY_CITATION_v3_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"/>
          <w:id w:val="601380010"/>
          <w:placeholder>
            <w:docPart w:val="D6DC9B04D8802746BB58B56E9A4C2AFD"/>
          </w:placeholder>
        </w:sdtPr>
        <w:sdtContent>
          <w:r w:rsidR="00DA6503" w:rsidRPr="00C40AD2">
            <w:rPr>
              <w:rFonts w:ascii="Calibri" w:eastAsia="Dotum" w:hAnsi="Calibri" w:cs="Calibri"/>
              <w:color w:val="000000"/>
              <w:sz w:val="20"/>
              <w:szCs w:val="20"/>
              <w:vertAlign w:val="superscript"/>
              <w:lang w:val="en-US"/>
            </w:rPr>
            <w:t>3</w:t>
          </w:r>
        </w:sdtContent>
      </w:sdt>
      <w:r w:rsidR="00BF44E5" w:rsidRPr="00C40AD2">
        <w:rPr>
          <w:rFonts w:ascii="Calibri" w:eastAsia="Dotum" w:hAnsi="Calibri" w:cs="Calibri"/>
          <w:sz w:val="20"/>
          <w:szCs w:val="20"/>
        </w:rPr>
        <w:t xml:space="preserve">. </w:t>
      </w:r>
    </w:p>
    <w:p w14:paraId="5FCB7965" w14:textId="77777777" w:rsidR="00CD241B" w:rsidRPr="00C40AD2" w:rsidRDefault="00AF5925" w:rsidP="00BD6A0E">
      <w:pPr>
        <w:ind w:firstLine="426"/>
        <w:jc w:val="both"/>
        <w:rPr>
          <w:rFonts w:ascii="Calibri" w:eastAsia="Dotum" w:hAnsi="Calibri" w:cs="Calibri"/>
          <w:sz w:val="20"/>
          <w:szCs w:val="20"/>
        </w:rPr>
      </w:pPr>
      <w:r w:rsidRPr="00C40AD2">
        <w:rPr>
          <w:rFonts w:ascii="Calibri" w:eastAsia="Dotum" w:hAnsi="Calibri" w:cs="Calibri"/>
          <w:sz w:val="20"/>
          <w:szCs w:val="20"/>
        </w:rPr>
        <w:t>Briefly, m</w:t>
      </w:r>
      <w:r w:rsidR="00BF44E5" w:rsidRPr="00C40AD2">
        <w:rPr>
          <w:rFonts w:ascii="Calibri" w:eastAsia="Dotum" w:hAnsi="Calibri" w:cs="Calibri"/>
          <w:sz w:val="20"/>
          <w:szCs w:val="20"/>
        </w:rPr>
        <w:t xml:space="preserve">osquitoes were captured from April to December using BG-sentinel traps baited with dry ice as a source of CO2 at 45 different sampling sites in Cadiz, Huelva and Seville provinces </w:t>
      </w:r>
      <w:sdt>
        <w:sdtPr>
          <w:rPr>
            <w:rFonts w:ascii="Calibri" w:eastAsia="Dotum" w:hAnsi="Calibri" w:cs="Calibri"/>
            <w:color w:val="000000"/>
            <w:sz w:val="20"/>
            <w:szCs w:val="20"/>
            <w:vertAlign w:val="superscript"/>
          </w:rPr>
          <w:tag w:val="MENDELEY_CITATION_v3_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"/>
          <w:id w:val="315148431"/>
          <w:placeholder>
            <w:docPart w:val="C2321BC845B759489CB552E378501BA8"/>
          </w:placeholder>
        </w:sdtPr>
        <w:sdtContent>
          <w:r w:rsidR="00DA6503" w:rsidRPr="00C40AD2">
            <w:rPr>
              <w:rFonts w:ascii="Calibri" w:eastAsia="Dotum" w:hAnsi="Calibri" w:cs="Calibri"/>
              <w:color w:val="000000"/>
              <w:sz w:val="20"/>
              <w:szCs w:val="20"/>
              <w:vertAlign w:val="superscript"/>
              <w:lang w:val="en-US"/>
            </w:rPr>
            <w:t>2</w:t>
          </w:r>
        </w:sdtContent>
      </w:sdt>
      <w:r w:rsidR="00BF44E5" w:rsidRPr="00C40AD2">
        <w:rPr>
          <w:rFonts w:ascii="Calibri" w:eastAsia="Dotum" w:hAnsi="Calibri" w:cs="Calibri"/>
          <w:sz w:val="20"/>
          <w:szCs w:val="20"/>
        </w:rPr>
        <w:t xml:space="preserve">. The three-mosquito type were identified following </w:t>
      </w:r>
      <w:proofErr w:type="spellStart"/>
      <w:r w:rsidR="00BF44E5" w:rsidRPr="00C40AD2">
        <w:rPr>
          <w:rFonts w:ascii="Calibri" w:eastAsia="Dotum" w:hAnsi="Calibri" w:cs="Calibri"/>
          <w:sz w:val="20"/>
          <w:szCs w:val="20"/>
        </w:rPr>
        <w:t>Bahnck</w:t>
      </w:r>
      <w:proofErr w:type="spellEnd"/>
      <w:r w:rsidR="00BF44E5" w:rsidRPr="00C40AD2">
        <w:rPr>
          <w:rFonts w:ascii="Calibri" w:eastAsia="Dotum" w:hAnsi="Calibri" w:cs="Calibri"/>
          <w:sz w:val="20"/>
          <w:szCs w:val="20"/>
        </w:rPr>
        <w:t xml:space="preserve"> and Fonseca protocol </w:t>
      </w:r>
      <w:sdt>
        <w:sdtPr>
          <w:rPr>
            <w:rFonts w:ascii="Calibri" w:eastAsia="Dotum" w:hAnsi="Calibri" w:cs="Calibri"/>
            <w:color w:val="000000"/>
            <w:sz w:val="20"/>
            <w:szCs w:val="20"/>
            <w:vertAlign w:val="superscript"/>
          </w:rPr>
          <w:tag w:val="MENDELEY_CITATION_v3_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"/>
          <w:id w:val="-331226833"/>
          <w:placeholder>
            <w:docPart w:val="DefaultPlaceholder_-1854013440"/>
          </w:placeholder>
        </w:sdtPr>
        <w:sdtContent>
          <w:r w:rsidR="00DA6503" w:rsidRPr="00C40AD2">
            <w:rPr>
              <w:rFonts w:ascii="Calibri" w:eastAsia="Dotum" w:hAnsi="Calibri" w:cs="Calibri"/>
              <w:color w:val="000000"/>
              <w:sz w:val="20"/>
              <w:szCs w:val="20"/>
              <w:vertAlign w:val="superscript"/>
            </w:rPr>
            <w:t>4</w:t>
          </w:r>
        </w:sdtContent>
      </w:sdt>
      <w:r w:rsidR="00BF44E5" w:rsidRPr="00C40AD2">
        <w:rPr>
          <w:rFonts w:ascii="Calibri" w:eastAsia="Dotum" w:hAnsi="Calibri" w:cs="Calibri"/>
          <w:sz w:val="20"/>
          <w:szCs w:val="20"/>
        </w:rPr>
        <w:t xml:space="preserve"> and the host source from engorged females was analysed to identify the vertebrate origin using a nested PCR </w:t>
      </w:r>
      <w:sdt>
        <w:sdtPr>
          <w:rPr>
            <w:rFonts w:ascii="Calibri" w:eastAsia="Dotum" w:hAnsi="Calibri" w:cs="Calibri"/>
            <w:color w:val="000000"/>
            <w:sz w:val="20"/>
            <w:szCs w:val="20"/>
            <w:vertAlign w:val="superscript"/>
          </w:rPr>
          <w:tag w:val="MENDELEY_CITATION_v3_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"/>
          <w:id w:val="-102490604"/>
          <w:placeholder>
            <w:docPart w:val="DefaultPlaceholder_-1854013440"/>
          </w:placeholder>
        </w:sdtPr>
        <w:sdtContent>
          <w:r w:rsidR="00DA6503" w:rsidRPr="00C40AD2">
            <w:rPr>
              <w:rFonts w:ascii="Calibri" w:eastAsia="Dotum" w:hAnsi="Calibri" w:cs="Calibri"/>
              <w:color w:val="000000"/>
              <w:sz w:val="20"/>
              <w:szCs w:val="20"/>
              <w:vertAlign w:val="superscript"/>
            </w:rPr>
            <w:t>5</w:t>
          </w:r>
        </w:sdtContent>
      </w:sdt>
      <w:r w:rsidR="00BF44E5" w:rsidRPr="00C40AD2">
        <w:rPr>
          <w:rFonts w:ascii="Calibri" w:eastAsia="Dotum" w:hAnsi="Calibri" w:cs="Calibri"/>
          <w:sz w:val="20"/>
          <w:szCs w:val="20"/>
        </w:rPr>
        <w:t>.</w:t>
      </w:r>
      <w:r w:rsidRPr="00C40AD2">
        <w:rPr>
          <w:rFonts w:ascii="Calibri" w:eastAsia="Dotum" w:hAnsi="Calibri" w:cs="Calibri"/>
          <w:sz w:val="20"/>
          <w:szCs w:val="20"/>
        </w:rPr>
        <w:t xml:space="preserve"> </w:t>
      </w:r>
    </w:p>
    <w:p w14:paraId="5738EB99" w14:textId="77777777" w:rsidR="00CD241B" w:rsidRPr="00C40AD2" w:rsidRDefault="00AF5925" w:rsidP="00BD6A0E">
      <w:pPr>
        <w:ind w:firstLine="426"/>
        <w:jc w:val="both"/>
        <w:rPr>
          <w:rFonts w:ascii="Calibri" w:eastAsia="Dotum" w:hAnsi="Calibri" w:cs="Calibri"/>
          <w:sz w:val="20"/>
          <w:szCs w:val="20"/>
        </w:rPr>
      </w:pPr>
      <w:r w:rsidRPr="00C40AD2">
        <w:rPr>
          <w:rFonts w:ascii="Calibri" w:eastAsia="Dotum" w:hAnsi="Calibri" w:cs="Calibri"/>
          <w:sz w:val="20"/>
          <w:szCs w:val="20"/>
        </w:rPr>
        <w:t xml:space="preserve">Human abundance was considered as the number of people based on a discontinuous grid of 250 x 250 metres developed by the Institute of Statistics and Cartography of Andalusia, as described in Ferraguti et al. </w:t>
      </w:r>
      <w:sdt>
        <w:sdtPr>
          <w:rPr>
            <w:rFonts w:ascii="Calibri" w:eastAsia="Dotum" w:hAnsi="Calibri" w:cs="Calibri"/>
            <w:color w:val="000000"/>
            <w:sz w:val="20"/>
            <w:szCs w:val="20"/>
            <w:vertAlign w:val="superscript"/>
          </w:rPr>
          <w:tag w:val="MENDELEY_CITATION_v3_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"/>
          <w:id w:val="-536272670"/>
          <w:placeholder>
            <w:docPart w:val="DD244C4515F0E14F8740488C91163263"/>
          </w:placeholder>
        </w:sdtPr>
        <w:sdtContent>
          <w:r w:rsidR="00DA6503" w:rsidRPr="00C40AD2">
            <w:rPr>
              <w:rFonts w:ascii="Calibri" w:eastAsia="Dotum" w:hAnsi="Calibri" w:cs="Calibri"/>
              <w:color w:val="000000"/>
              <w:sz w:val="20"/>
              <w:szCs w:val="20"/>
              <w:vertAlign w:val="superscript"/>
              <w:lang w:val="en-US"/>
            </w:rPr>
            <w:t>3</w:t>
          </w:r>
        </w:sdtContent>
      </w:sdt>
      <w:r w:rsidRPr="00C40AD2">
        <w:rPr>
          <w:rFonts w:ascii="Calibri" w:eastAsia="Dotum" w:hAnsi="Calibri" w:cs="Calibri"/>
          <w:sz w:val="20"/>
          <w:szCs w:val="20"/>
        </w:rPr>
        <w:t>. The population of the area occupied in the grid cells was assigned by reference to the number of residents registered to January 1</w:t>
      </w:r>
      <w:r w:rsidRPr="00C40AD2">
        <w:rPr>
          <w:rFonts w:ascii="Calibri" w:eastAsia="Dotum" w:hAnsi="Calibri" w:cs="Calibri"/>
          <w:sz w:val="20"/>
          <w:szCs w:val="20"/>
          <w:vertAlign w:val="superscript"/>
        </w:rPr>
        <w:t>st</w:t>
      </w:r>
      <w:r w:rsidRPr="00C40AD2">
        <w:rPr>
          <w:rFonts w:ascii="Calibri" w:eastAsia="Dotum" w:hAnsi="Calibri" w:cs="Calibri"/>
          <w:sz w:val="20"/>
          <w:szCs w:val="20"/>
        </w:rPr>
        <w:t xml:space="preserve">, 2013 (the same year of the mosquito and bird data) in </w:t>
      </w:r>
      <w:r w:rsidRPr="00C40AD2">
        <w:rPr>
          <w:rFonts w:ascii="Calibri" w:eastAsia="Dotum" w:hAnsi="Calibri" w:cs="Calibri"/>
          <w:i/>
          <w:iCs/>
          <w:sz w:val="20"/>
          <w:szCs w:val="20"/>
        </w:rPr>
        <w:t xml:space="preserve">the Base de </w:t>
      </w:r>
      <w:proofErr w:type="spellStart"/>
      <w:r w:rsidRPr="00C40AD2">
        <w:rPr>
          <w:rFonts w:ascii="Calibri" w:eastAsia="Dotum" w:hAnsi="Calibri" w:cs="Calibri"/>
          <w:i/>
          <w:iCs/>
          <w:sz w:val="20"/>
          <w:szCs w:val="20"/>
        </w:rPr>
        <w:t>Datos</w:t>
      </w:r>
      <w:proofErr w:type="spellEnd"/>
      <w:r w:rsidRPr="00C40AD2">
        <w:rPr>
          <w:rFonts w:ascii="Calibri" w:eastAsia="Dotum" w:hAnsi="Calibri" w:cs="Calibri"/>
          <w:i/>
          <w:iCs/>
          <w:sz w:val="20"/>
          <w:szCs w:val="20"/>
        </w:rPr>
        <w:t xml:space="preserve"> Longitudinal de Población de Andalucía</w:t>
      </w:r>
      <w:r w:rsidRPr="00C40AD2">
        <w:rPr>
          <w:rFonts w:ascii="Calibri" w:eastAsia="Dotum" w:hAnsi="Calibri" w:cs="Calibri"/>
          <w:sz w:val="20"/>
          <w:szCs w:val="20"/>
        </w:rPr>
        <w:t xml:space="preserve">. </w:t>
      </w:r>
    </w:p>
    <w:p w14:paraId="2E6D4663" w14:textId="68F9EE54" w:rsidR="000B3D46" w:rsidRPr="00C40AD2" w:rsidRDefault="00AF5925" w:rsidP="00BD6A0E">
      <w:pPr>
        <w:ind w:firstLine="426"/>
        <w:jc w:val="both"/>
        <w:rPr>
          <w:rFonts w:ascii="Calibri" w:eastAsia="Dotum" w:hAnsi="Calibri" w:cs="Calibri"/>
          <w:b/>
          <w:sz w:val="20"/>
          <w:szCs w:val="20"/>
        </w:rPr>
      </w:pPr>
      <w:r w:rsidRPr="00C40AD2">
        <w:rPr>
          <w:rFonts w:ascii="Calibri" w:eastAsia="Dotum" w:hAnsi="Calibri" w:cs="Calibri"/>
          <w:sz w:val="20"/>
          <w:szCs w:val="20"/>
        </w:rPr>
        <w:t>Vertebrate censuses (birds and other mammals) were conducted bimonthly from April to December 2013 in the areas surrounding the mosquito traps. Birds (house sparrows and all other avian species</w:t>
      </w:r>
      <w:r w:rsidR="00DA6503" w:rsidRPr="00C40AD2">
        <w:rPr>
          <w:rFonts w:ascii="Calibri" w:eastAsia="Dotum" w:hAnsi="Calibri" w:cs="Calibri"/>
          <w:sz w:val="20"/>
          <w:szCs w:val="20"/>
        </w:rPr>
        <w:t xml:space="preserve"> occurring) </w:t>
      </w:r>
      <w:r w:rsidRPr="00C40AD2">
        <w:rPr>
          <w:rFonts w:ascii="Calibri" w:eastAsia="Dotum" w:hAnsi="Calibri" w:cs="Calibri"/>
          <w:sz w:val="20"/>
          <w:szCs w:val="20"/>
        </w:rPr>
        <w:t xml:space="preserve">were recorded by using point counts and direct observation </w:t>
      </w:r>
      <w:r w:rsidR="00DA6503" w:rsidRPr="00C40AD2">
        <w:rPr>
          <w:rFonts w:ascii="Calibri" w:eastAsia="Dotum" w:hAnsi="Calibri" w:cs="Calibri"/>
          <w:sz w:val="20"/>
          <w:szCs w:val="20"/>
        </w:rPr>
        <w:t>(visual or singing identification)</w:t>
      </w:r>
      <w:r w:rsidRPr="00C40AD2">
        <w:rPr>
          <w:rFonts w:ascii="Calibri" w:eastAsia="Dotum" w:hAnsi="Calibri" w:cs="Calibri"/>
          <w:sz w:val="20"/>
          <w:szCs w:val="20"/>
        </w:rPr>
        <w:t xml:space="preserve">, mammals </w:t>
      </w:r>
      <w:r w:rsidR="00DA6503" w:rsidRPr="00C40AD2">
        <w:rPr>
          <w:rFonts w:ascii="Calibri" w:eastAsia="Dotum" w:hAnsi="Calibri" w:cs="Calibri"/>
          <w:sz w:val="20"/>
          <w:szCs w:val="20"/>
        </w:rPr>
        <w:t xml:space="preserve">(other from humans) </w:t>
      </w:r>
      <w:r w:rsidRPr="00C40AD2">
        <w:rPr>
          <w:rFonts w:ascii="Calibri" w:eastAsia="Dotum" w:hAnsi="Calibri" w:cs="Calibri"/>
          <w:sz w:val="20"/>
          <w:szCs w:val="20"/>
        </w:rPr>
        <w:t xml:space="preserve">were registered by direct observation and pellet counts in transects of 200 m length and 1 m wide in the surroundings of the mosquito traps </w:t>
      </w:r>
      <w:sdt>
        <w:sdtPr>
          <w:rPr>
            <w:rFonts w:ascii="Calibri" w:eastAsia="Dotum" w:hAnsi="Calibri" w:cs="Calibri"/>
            <w:color w:val="000000"/>
            <w:sz w:val="20"/>
            <w:szCs w:val="20"/>
            <w:vertAlign w:val="superscript"/>
          </w:rPr>
          <w:tag w:val="MENDELEY_CITATION_v3_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"/>
          <w:id w:val="-1814476643"/>
          <w:placeholder>
            <w:docPart w:val="DefaultPlaceholder_-1854013440"/>
          </w:placeholder>
        </w:sdtPr>
        <w:sdtContent>
          <w:r w:rsidR="00DA6503" w:rsidRPr="00C40AD2">
            <w:rPr>
              <w:rFonts w:ascii="Calibri" w:eastAsia="Dotum" w:hAnsi="Calibri" w:cs="Calibri"/>
              <w:color w:val="000000"/>
              <w:sz w:val="20"/>
              <w:szCs w:val="20"/>
              <w:vertAlign w:val="superscript"/>
            </w:rPr>
            <w:t>6</w:t>
          </w:r>
        </w:sdtContent>
      </w:sdt>
      <w:r w:rsidRPr="00C40AD2">
        <w:rPr>
          <w:rFonts w:ascii="Calibri" w:eastAsia="Dotum" w:hAnsi="Calibri" w:cs="Calibri"/>
          <w:sz w:val="20"/>
          <w:szCs w:val="20"/>
        </w:rPr>
        <w:t xml:space="preserve">. </w:t>
      </w:r>
      <w:r w:rsidR="000B3D46" w:rsidRPr="00C40AD2">
        <w:rPr>
          <w:rFonts w:ascii="Calibri" w:eastAsia="Dotum" w:hAnsi="Calibri" w:cs="Calibri"/>
          <w:b/>
          <w:sz w:val="20"/>
          <w:szCs w:val="20"/>
        </w:rPr>
        <w:br w:type="page"/>
      </w:r>
    </w:p>
    <w:p w14:paraId="3F738733" w14:textId="33895892" w:rsidR="00032596" w:rsidRPr="00C40AD2" w:rsidRDefault="00032596" w:rsidP="00BD6A0E">
      <w:pPr>
        <w:spacing w:after="240"/>
        <w:jc w:val="both"/>
        <w:rPr>
          <w:rFonts w:ascii="Calibri" w:eastAsia="Dotum" w:hAnsi="Calibri" w:cs="Calibri"/>
          <w:sz w:val="20"/>
          <w:szCs w:val="20"/>
        </w:rPr>
      </w:pPr>
      <w:bookmarkStart w:id="12" w:name="_Toc127954097"/>
      <w:r w:rsidRPr="00C40AD2">
        <w:rPr>
          <w:rStyle w:val="Ttulo2Car"/>
          <w:rFonts w:asciiTheme="minorHAnsi" w:hAnsiTheme="minorHAnsi" w:cstheme="minorHAnsi"/>
          <w:b/>
          <w:bCs/>
          <w:color w:val="000000" w:themeColor="text1"/>
          <w:sz w:val="20"/>
          <w:szCs w:val="20"/>
        </w:rPr>
        <w:lastRenderedPageBreak/>
        <w:t xml:space="preserve">Table S1. Vector and host species abundances assumed in the </w:t>
      </w:r>
      <w:r w:rsidR="00447875" w:rsidRPr="00C40AD2">
        <w:rPr>
          <w:rStyle w:val="Ttulo2Car"/>
          <w:rFonts w:asciiTheme="minorHAnsi" w:hAnsiTheme="minorHAnsi" w:cstheme="minorHAnsi"/>
          <w:b/>
          <w:bCs/>
          <w:color w:val="000000" w:themeColor="text1"/>
          <w:sz w:val="20"/>
          <w:szCs w:val="20"/>
        </w:rPr>
        <w:t>three</w:t>
      </w:r>
      <w:r w:rsidRPr="00C40AD2">
        <w:rPr>
          <w:rStyle w:val="Ttulo2Car"/>
          <w:rFonts w:asciiTheme="minorHAnsi" w:hAnsiTheme="minorHAnsi" w:cstheme="minorHAnsi"/>
          <w:b/>
          <w:bCs/>
          <w:color w:val="000000" w:themeColor="text1"/>
          <w:sz w:val="20"/>
          <w:szCs w:val="20"/>
        </w:rPr>
        <w:t xml:space="preserve"> scenarios.</w:t>
      </w:r>
      <w:bookmarkEnd w:id="12"/>
      <w:r w:rsidR="00CE7C32" w:rsidRPr="00C40AD2">
        <w:rPr>
          <w:rFonts w:ascii="Calibri" w:eastAsia="Dotum" w:hAnsi="Calibri" w:cs="Calibri"/>
          <w:color w:val="000000" w:themeColor="text1"/>
          <w:sz w:val="18"/>
          <w:szCs w:val="18"/>
        </w:rPr>
        <w:t xml:space="preserve"> </w:t>
      </w:r>
      <w:r w:rsidR="00CE7C32" w:rsidRPr="00C40AD2">
        <w:rPr>
          <w:rFonts w:ascii="Calibri" w:eastAsia="Dotum" w:hAnsi="Calibri" w:cs="Calibri"/>
          <w:sz w:val="20"/>
          <w:szCs w:val="20"/>
        </w:rPr>
        <w:t>Owing to the limitations of not being able to determine exactly how many mosquitoes of each form were present in each habitat (due to the high costs of conducting a genetic study characterising the total number of</w:t>
      </w:r>
      <w:r w:rsidR="00CE7C32" w:rsidRPr="00C40AD2">
        <w:rPr>
          <w:rFonts w:ascii="Calibri" w:eastAsia="Dotum" w:hAnsi="Calibri" w:cs="Calibri"/>
          <w:i/>
          <w:sz w:val="20"/>
          <w:szCs w:val="20"/>
        </w:rPr>
        <w:t xml:space="preserve"> Cx. pipiens</w:t>
      </w:r>
      <w:r w:rsidR="00CE7C32" w:rsidRPr="00C40AD2">
        <w:rPr>
          <w:rFonts w:ascii="Calibri" w:eastAsia="Dotum" w:hAnsi="Calibri" w:cs="Calibri"/>
          <w:sz w:val="20"/>
          <w:szCs w:val="20"/>
        </w:rPr>
        <w:t xml:space="preserve"> complex mosquitoes captured in</w:t>
      </w:r>
      <w:r w:rsidR="001051D9" w:rsidRPr="00C40AD2">
        <w:rPr>
          <w:rFonts w:ascii="Calibri" w:eastAsia="Dotum" w:hAnsi="Calibri" w:cs="Calibri"/>
          <w:sz w:val="20"/>
          <w:szCs w:val="20"/>
        </w:rPr>
        <w:t xml:space="preserve"> Ferraguti et al.,</w:t>
      </w:r>
      <w:r w:rsidR="00CE7C32" w:rsidRPr="00C40AD2">
        <w:rPr>
          <w:rFonts w:ascii="Calibri" w:eastAsia="Dotum" w:hAnsi="Calibri" w:cs="Calibri"/>
          <w:sz w:val="20"/>
          <w:szCs w:val="20"/>
        </w:rPr>
        <w:t xml:space="preserve"> </w:t>
      </w:r>
      <w:sdt>
        <w:sdtPr>
          <w:rPr>
            <w:rFonts w:ascii="Calibri" w:eastAsia="Dotum" w:hAnsi="Calibri" w:cs="Calibri"/>
            <w:color w:val="000000"/>
            <w:sz w:val="20"/>
            <w:szCs w:val="20"/>
            <w:vertAlign w:val="superscript"/>
          </w:rPr>
          <w:tag w:val="MENDELEY_CITATION_v3_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"/>
          <w:id w:val="2118094962"/>
          <w:placeholder>
            <w:docPart w:val="DefaultPlaceholder_-1854013440"/>
          </w:placeholder>
        </w:sdtPr>
        <w:sdtContent>
          <w:r w:rsidR="00DA6503" w:rsidRPr="00C40AD2">
            <w:rPr>
              <w:rFonts w:ascii="Calibri" w:eastAsia="Dotum" w:hAnsi="Calibri" w:cs="Calibri"/>
              <w:color w:val="000000"/>
              <w:sz w:val="20"/>
              <w:szCs w:val="20"/>
              <w:vertAlign w:val="superscript"/>
            </w:rPr>
            <w:t>3</w:t>
          </w:r>
        </w:sdtContent>
      </w:sdt>
      <w:r w:rsidR="00CE7C32" w:rsidRPr="00C40AD2">
        <w:rPr>
          <w:rFonts w:ascii="Calibri" w:eastAsia="Dotum" w:hAnsi="Calibri" w:cs="Calibri"/>
          <w:sz w:val="20"/>
          <w:szCs w:val="20"/>
        </w:rPr>
        <w:t xml:space="preserve">, we assumed vector abundance followed the proportions found in Martínez-de la Puente et al., </w:t>
      </w:r>
      <w:sdt>
        <w:sdtPr>
          <w:rPr>
            <w:rFonts w:ascii="Calibri" w:eastAsia="Dotum" w:hAnsi="Calibri" w:cs="Calibri"/>
            <w:color w:val="000000"/>
            <w:sz w:val="20"/>
            <w:szCs w:val="20"/>
            <w:vertAlign w:val="superscript"/>
          </w:rPr>
          <w:tag w:val="MENDELEY_CITATION_v3_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"/>
          <w:id w:val="872501600"/>
          <w:placeholder>
            <w:docPart w:val="C1212BDB86596E468F1A3EACA720C6D4"/>
          </w:placeholder>
        </w:sdtPr>
        <w:sdtContent>
          <w:r w:rsidR="00DA6503" w:rsidRPr="00C40AD2">
            <w:rPr>
              <w:rFonts w:ascii="Calibri" w:eastAsia="Dotum" w:hAnsi="Calibri" w:cs="Calibri"/>
              <w:color w:val="000000"/>
              <w:sz w:val="20"/>
              <w:szCs w:val="20"/>
              <w:vertAlign w:val="superscript"/>
            </w:rPr>
            <w:t>2</w:t>
          </w:r>
        </w:sdtContent>
      </w:sdt>
      <w:r w:rsidR="001051D9" w:rsidRPr="00C40AD2">
        <w:rPr>
          <w:rFonts w:ascii="Calibri" w:eastAsia="Dotum" w:hAnsi="Calibri" w:cs="Calibri"/>
          <w:sz w:val="20"/>
          <w:szCs w:val="20"/>
        </w:rPr>
        <w:t>.</w:t>
      </w:r>
    </w:p>
    <w:tbl>
      <w:tblPr>
        <w:tblStyle w:val="1"/>
        <w:tblW w:w="6406" w:type="dxa"/>
        <w:jc w:val="center"/>
        <w:tblInd w:w="0" w:type="dxa"/>
        <w:tblBorders>
          <w:top w:val="nil"/>
          <w:left w:val="nil"/>
          <w:bottom w:val="nil"/>
          <w:right w:val="nil"/>
          <w:insideH w:val="nil"/>
          <w:insideV w:val="nil"/>
        </w:tblBorders>
        <w:tblLayout w:type="fixed"/>
        <w:tblLook w:val="0600" w:firstRow="0" w:lastRow="0" w:firstColumn="0" w:lastColumn="0" w:noHBand="1" w:noVBand="1"/>
      </w:tblPr>
      <w:tblGrid>
        <w:gridCol w:w="1019"/>
        <w:gridCol w:w="1985"/>
        <w:gridCol w:w="1134"/>
        <w:gridCol w:w="1134"/>
        <w:gridCol w:w="1134"/>
      </w:tblGrid>
      <w:tr w:rsidR="00032596" w:rsidRPr="00C40AD2" w14:paraId="7FE78089" w14:textId="77777777" w:rsidTr="00CD241B">
        <w:trPr>
          <w:trHeight w:val="450"/>
          <w:jc w:val="center"/>
        </w:trPr>
        <w:tc>
          <w:tcPr>
            <w:tcW w:w="1019" w:type="dxa"/>
            <w:tcBorders>
              <w:top w:val="nil"/>
              <w:left w:val="nil"/>
              <w:bottom w:val="single" w:sz="8" w:space="0" w:color="000000"/>
              <w:right w:val="nil"/>
            </w:tcBorders>
            <w:tcMar>
              <w:top w:w="-36" w:type="dxa"/>
              <w:left w:w="-36" w:type="dxa"/>
              <w:bottom w:w="-36" w:type="dxa"/>
              <w:right w:w="-36" w:type="dxa"/>
            </w:tcMar>
            <w:vAlign w:val="bottom"/>
          </w:tcPr>
          <w:p w14:paraId="4E169188" w14:textId="77777777" w:rsidR="00032596" w:rsidRPr="00C40AD2" w:rsidRDefault="00032596" w:rsidP="000A08E2">
            <w:pPr>
              <w:spacing w:line="240" w:lineRule="auto"/>
              <w:jc w:val="both"/>
              <w:rPr>
                <w:rFonts w:ascii="Calibri" w:eastAsia="Dotum" w:hAnsi="Calibri" w:cs="Calibri"/>
                <w:sz w:val="20"/>
                <w:szCs w:val="20"/>
              </w:rPr>
            </w:pPr>
            <w:r w:rsidRPr="00C40AD2">
              <w:rPr>
                <w:rFonts w:ascii="Calibri" w:eastAsia="Dotum" w:hAnsi="Calibri" w:cs="Calibri"/>
                <w:sz w:val="20"/>
                <w:szCs w:val="20"/>
              </w:rPr>
              <w:t xml:space="preserve"> </w:t>
            </w:r>
          </w:p>
        </w:tc>
        <w:tc>
          <w:tcPr>
            <w:tcW w:w="1985" w:type="dxa"/>
            <w:tcBorders>
              <w:top w:val="nil"/>
              <w:left w:val="nil"/>
              <w:bottom w:val="single" w:sz="8" w:space="0" w:color="000000"/>
              <w:right w:val="nil"/>
            </w:tcBorders>
            <w:tcMar>
              <w:top w:w="-36" w:type="dxa"/>
              <w:left w:w="-36" w:type="dxa"/>
              <w:bottom w:w="-36" w:type="dxa"/>
              <w:right w:w="-36" w:type="dxa"/>
            </w:tcMar>
            <w:vAlign w:val="bottom"/>
          </w:tcPr>
          <w:p w14:paraId="52D9FEB9" w14:textId="77777777" w:rsidR="00032596" w:rsidRPr="00C40AD2" w:rsidRDefault="00032596" w:rsidP="000A08E2">
            <w:pPr>
              <w:spacing w:line="240" w:lineRule="auto"/>
              <w:jc w:val="both"/>
              <w:rPr>
                <w:rFonts w:ascii="Calibri" w:eastAsia="Dotum" w:hAnsi="Calibri" w:cs="Calibri"/>
                <w:sz w:val="20"/>
                <w:szCs w:val="20"/>
              </w:rPr>
            </w:pPr>
            <w:r w:rsidRPr="00C40AD2">
              <w:rPr>
                <w:rFonts w:ascii="Calibri" w:eastAsia="Dotum" w:hAnsi="Calibri" w:cs="Calibri"/>
                <w:sz w:val="20"/>
                <w:szCs w:val="20"/>
              </w:rPr>
              <w:t xml:space="preserve"> </w:t>
            </w:r>
          </w:p>
        </w:tc>
        <w:tc>
          <w:tcPr>
            <w:tcW w:w="3402" w:type="dxa"/>
            <w:gridSpan w:val="3"/>
            <w:tcBorders>
              <w:top w:val="single" w:sz="4" w:space="0" w:color="auto"/>
              <w:left w:val="nil"/>
              <w:bottom w:val="single" w:sz="8" w:space="0" w:color="000000"/>
              <w:right w:val="nil"/>
            </w:tcBorders>
            <w:tcMar>
              <w:top w:w="-36" w:type="dxa"/>
              <w:left w:w="-36" w:type="dxa"/>
              <w:bottom w:w="-36" w:type="dxa"/>
              <w:right w:w="-36" w:type="dxa"/>
            </w:tcMar>
            <w:vAlign w:val="center"/>
          </w:tcPr>
          <w:p w14:paraId="100DE3C4"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b/>
                <w:sz w:val="20"/>
                <w:szCs w:val="20"/>
              </w:rPr>
              <w:t>Habitat</w:t>
            </w:r>
          </w:p>
        </w:tc>
      </w:tr>
      <w:tr w:rsidR="00032596" w:rsidRPr="00C40AD2" w14:paraId="541B9799" w14:textId="77777777" w:rsidTr="00CD241B">
        <w:trPr>
          <w:trHeight w:val="422"/>
          <w:jc w:val="center"/>
        </w:trPr>
        <w:tc>
          <w:tcPr>
            <w:tcW w:w="1019" w:type="dxa"/>
            <w:tcBorders>
              <w:top w:val="nil"/>
              <w:left w:val="nil"/>
              <w:bottom w:val="single" w:sz="8" w:space="0" w:color="000000"/>
              <w:right w:val="single" w:sz="8" w:space="0" w:color="000000"/>
            </w:tcBorders>
            <w:shd w:val="clear" w:color="auto" w:fill="FFFFFF"/>
            <w:tcMar>
              <w:top w:w="-36" w:type="dxa"/>
              <w:left w:w="-36" w:type="dxa"/>
              <w:bottom w:w="-36" w:type="dxa"/>
              <w:right w:w="-36" w:type="dxa"/>
            </w:tcMar>
            <w:vAlign w:val="center"/>
          </w:tcPr>
          <w:p w14:paraId="6F3AF9A8"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b/>
                <w:sz w:val="20"/>
                <w:szCs w:val="20"/>
              </w:rPr>
              <w:t>Scenario</w:t>
            </w:r>
          </w:p>
        </w:tc>
        <w:tc>
          <w:tcPr>
            <w:tcW w:w="1985" w:type="dxa"/>
            <w:tcBorders>
              <w:top w:val="nil"/>
              <w:left w:val="nil"/>
              <w:bottom w:val="single" w:sz="8" w:space="0" w:color="000000"/>
              <w:right w:val="single" w:sz="5" w:space="0" w:color="000000"/>
            </w:tcBorders>
            <w:shd w:val="clear" w:color="auto" w:fill="FFFFFF"/>
            <w:tcMar>
              <w:top w:w="-36" w:type="dxa"/>
              <w:left w:w="-36" w:type="dxa"/>
              <w:bottom w:w="-36" w:type="dxa"/>
              <w:right w:w="-36" w:type="dxa"/>
            </w:tcMar>
            <w:vAlign w:val="center"/>
          </w:tcPr>
          <w:p w14:paraId="4488A5D5"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b/>
                <w:sz w:val="20"/>
                <w:szCs w:val="20"/>
              </w:rPr>
              <w:t>Abundance</w:t>
            </w:r>
          </w:p>
        </w:tc>
        <w:tc>
          <w:tcPr>
            <w:tcW w:w="1134" w:type="dxa"/>
            <w:tcBorders>
              <w:top w:val="nil"/>
              <w:left w:val="nil"/>
              <w:bottom w:val="single" w:sz="8" w:space="0" w:color="000000"/>
              <w:right w:val="nil"/>
            </w:tcBorders>
            <w:shd w:val="clear" w:color="auto" w:fill="FFFFFF"/>
            <w:tcMar>
              <w:top w:w="-36" w:type="dxa"/>
              <w:left w:w="-36" w:type="dxa"/>
              <w:bottom w:w="-36" w:type="dxa"/>
              <w:right w:w="-36" w:type="dxa"/>
            </w:tcMar>
            <w:vAlign w:val="center"/>
          </w:tcPr>
          <w:p w14:paraId="494EA356"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b/>
                <w:sz w:val="20"/>
                <w:szCs w:val="20"/>
              </w:rPr>
              <w:t>Natural</w:t>
            </w:r>
          </w:p>
        </w:tc>
        <w:tc>
          <w:tcPr>
            <w:tcW w:w="1134" w:type="dxa"/>
            <w:tcBorders>
              <w:top w:val="nil"/>
              <w:left w:val="nil"/>
              <w:bottom w:val="single" w:sz="8" w:space="0" w:color="000000"/>
              <w:right w:val="nil"/>
            </w:tcBorders>
            <w:shd w:val="clear" w:color="auto" w:fill="FFFFFF"/>
            <w:tcMar>
              <w:top w:w="-36" w:type="dxa"/>
              <w:left w:w="-36" w:type="dxa"/>
              <w:bottom w:w="-36" w:type="dxa"/>
              <w:right w:w="-36" w:type="dxa"/>
            </w:tcMar>
            <w:vAlign w:val="center"/>
          </w:tcPr>
          <w:p w14:paraId="68DCF49B"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b/>
                <w:sz w:val="20"/>
                <w:szCs w:val="20"/>
              </w:rPr>
              <w:t>Rural</w:t>
            </w:r>
          </w:p>
        </w:tc>
        <w:tc>
          <w:tcPr>
            <w:tcW w:w="1134" w:type="dxa"/>
            <w:tcBorders>
              <w:top w:val="nil"/>
              <w:left w:val="nil"/>
              <w:bottom w:val="single" w:sz="8" w:space="0" w:color="000000"/>
              <w:right w:val="nil"/>
            </w:tcBorders>
            <w:shd w:val="clear" w:color="auto" w:fill="FFFFFF"/>
            <w:tcMar>
              <w:top w:w="-36" w:type="dxa"/>
              <w:left w:w="-36" w:type="dxa"/>
              <w:bottom w:w="-36" w:type="dxa"/>
              <w:right w:w="-36" w:type="dxa"/>
            </w:tcMar>
            <w:vAlign w:val="center"/>
          </w:tcPr>
          <w:p w14:paraId="7FA0BA64"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b/>
                <w:sz w:val="20"/>
                <w:szCs w:val="20"/>
              </w:rPr>
              <w:t>Urban</w:t>
            </w:r>
          </w:p>
        </w:tc>
      </w:tr>
      <w:tr w:rsidR="00032596" w:rsidRPr="00C40AD2" w14:paraId="5FC94637" w14:textId="77777777" w:rsidTr="00CD241B">
        <w:trPr>
          <w:trHeight w:val="340"/>
          <w:jc w:val="center"/>
        </w:trPr>
        <w:tc>
          <w:tcPr>
            <w:tcW w:w="1019" w:type="dxa"/>
            <w:vMerge w:val="restart"/>
            <w:tcBorders>
              <w:top w:val="nil"/>
              <w:left w:val="nil"/>
              <w:bottom w:val="single" w:sz="5" w:space="0" w:color="000000"/>
              <w:right w:val="single" w:sz="8" w:space="0" w:color="000000"/>
            </w:tcBorders>
            <w:shd w:val="clear" w:color="auto" w:fill="FFFFFF"/>
            <w:tcMar>
              <w:top w:w="-36" w:type="dxa"/>
              <w:left w:w="-36" w:type="dxa"/>
              <w:bottom w:w="-36" w:type="dxa"/>
              <w:right w:w="-36" w:type="dxa"/>
            </w:tcMar>
            <w:vAlign w:val="center"/>
          </w:tcPr>
          <w:p w14:paraId="4193996E"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b/>
                <w:sz w:val="20"/>
                <w:szCs w:val="20"/>
              </w:rPr>
              <w:t>I</w:t>
            </w: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5671EA6D" w14:textId="3D76C016" w:rsidR="00032596" w:rsidRPr="00C40AD2" w:rsidRDefault="00032596" w:rsidP="000A08E2">
            <w:pPr>
              <w:spacing w:line="240" w:lineRule="auto"/>
              <w:jc w:val="both"/>
              <w:rPr>
                <w:rFonts w:ascii="Calibri" w:eastAsia="Dotum" w:hAnsi="Calibri" w:cs="Calibri"/>
                <w:sz w:val="20"/>
                <w:szCs w:val="20"/>
              </w:rPr>
            </w:pPr>
            <w:r w:rsidRPr="00C40AD2">
              <w:rPr>
                <w:rFonts w:ascii="Calibri" w:eastAsia="Dotum" w:hAnsi="Calibri" w:cs="Calibri"/>
                <w:i/>
                <w:sz w:val="20"/>
                <w:szCs w:val="20"/>
              </w:rPr>
              <w:t xml:space="preserve">Cx. </w:t>
            </w:r>
            <w:r w:rsidR="007167B3" w:rsidRPr="00C40AD2">
              <w:rPr>
                <w:rFonts w:ascii="Calibri" w:eastAsia="Dotum" w:hAnsi="Calibri" w:cs="Calibri"/>
                <w:i/>
                <w:iCs/>
                <w:sz w:val="20"/>
                <w:szCs w:val="20"/>
              </w:rPr>
              <w:t>pipiens</w:t>
            </w:r>
            <w:r w:rsidR="007167B3" w:rsidRPr="00C40AD2">
              <w:rPr>
                <w:rFonts w:ascii="Calibri" w:eastAsia="Dotum" w:hAnsi="Calibri" w:cs="Calibri"/>
                <w:sz w:val="20"/>
                <w:szCs w:val="20"/>
              </w:rPr>
              <w:t xml:space="preserve"> (eco)type</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6B3B2CCA"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5,138</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58322F60"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1,629</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18506898"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594</w:t>
            </w:r>
          </w:p>
        </w:tc>
      </w:tr>
      <w:tr w:rsidR="00032596" w:rsidRPr="00C40AD2" w14:paraId="23F472E4" w14:textId="77777777" w:rsidTr="00CD241B">
        <w:trPr>
          <w:trHeight w:val="340"/>
          <w:jc w:val="center"/>
        </w:trPr>
        <w:tc>
          <w:tcPr>
            <w:tcW w:w="1019" w:type="dxa"/>
            <w:vMerge/>
            <w:tcBorders>
              <w:bottom w:val="single" w:sz="5" w:space="0" w:color="000000"/>
              <w:right w:val="single" w:sz="8" w:space="0" w:color="000000"/>
            </w:tcBorders>
            <w:shd w:val="clear" w:color="auto" w:fill="auto"/>
            <w:tcMar>
              <w:top w:w="-36" w:type="dxa"/>
              <w:left w:w="-36" w:type="dxa"/>
              <w:bottom w:w="-36" w:type="dxa"/>
              <w:right w:w="-36" w:type="dxa"/>
            </w:tcMar>
          </w:tcPr>
          <w:p w14:paraId="47979242"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1CD2C57F" w14:textId="40E0381A"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i/>
                <w:sz w:val="20"/>
                <w:szCs w:val="20"/>
              </w:rPr>
              <w:t xml:space="preserve">Cx. </w:t>
            </w:r>
            <w:r w:rsidR="007167B3" w:rsidRPr="00C40AD2">
              <w:rPr>
                <w:rFonts w:ascii="Calibri" w:eastAsia="Dotum" w:hAnsi="Calibri" w:cs="Calibri"/>
                <w:i/>
                <w:iCs/>
                <w:sz w:val="20"/>
                <w:szCs w:val="20"/>
              </w:rPr>
              <w:t>molestus</w:t>
            </w:r>
            <w:r w:rsidR="007167B3" w:rsidRPr="00C40AD2">
              <w:rPr>
                <w:rFonts w:ascii="Calibri" w:eastAsia="Dotum" w:hAnsi="Calibri" w:cs="Calibri"/>
                <w:sz w:val="20"/>
                <w:szCs w:val="20"/>
              </w:rPr>
              <w:t xml:space="preserve"> (eco)type</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5CEF529B"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2,569</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6440EA5C"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1,357</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296BB466"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2,003</w:t>
            </w:r>
          </w:p>
        </w:tc>
      </w:tr>
      <w:tr w:rsidR="00032596" w:rsidRPr="00C40AD2" w14:paraId="153B7BC7" w14:textId="77777777" w:rsidTr="00CD241B">
        <w:trPr>
          <w:trHeight w:val="340"/>
          <w:jc w:val="center"/>
        </w:trPr>
        <w:tc>
          <w:tcPr>
            <w:tcW w:w="1019" w:type="dxa"/>
            <w:vMerge/>
            <w:tcBorders>
              <w:bottom w:val="single" w:sz="5" w:space="0" w:color="000000"/>
              <w:right w:val="single" w:sz="8" w:space="0" w:color="000000"/>
            </w:tcBorders>
            <w:shd w:val="clear" w:color="auto" w:fill="auto"/>
            <w:tcMar>
              <w:top w:w="-36" w:type="dxa"/>
              <w:left w:w="-36" w:type="dxa"/>
              <w:bottom w:w="-36" w:type="dxa"/>
              <w:right w:w="-36" w:type="dxa"/>
            </w:tcMar>
          </w:tcPr>
          <w:p w14:paraId="73E85364"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32D416DE" w14:textId="77777777"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i/>
                <w:sz w:val="20"/>
                <w:szCs w:val="20"/>
              </w:rPr>
              <w:t xml:space="preserve">Cx. </w:t>
            </w:r>
            <w:r w:rsidRPr="00C40AD2">
              <w:rPr>
                <w:rFonts w:ascii="Calibri" w:eastAsia="Dotum" w:hAnsi="Calibri" w:cs="Calibri"/>
                <w:sz w:val="20"/>
                <w:szCs w:val="20"/>
              </w:rPr>
              <w:t>hybrids</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0D7E2016" w14:textId="5A2D3B11"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2,89</w:t>
            </w:r>
            <w:r w:rsidR="00C61987" w:rsidRPr="00C40AD2">
              <w:rPr>
                <w:rFonts w:ascii="Calibri" w:eastAsia="Dotum" w:hAnsi="Calibri" w:cs="Calibri"/>
                <w:sz w:val="20"/>
                <w:szCs w:val="20"/>
              </w:rPr>
              <w:t>0</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3AA1B2E0" w14:textId="736B0320"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1,9</w:t>
            </w:r>
            <w:r w:rsidR="00C61987" w:rsidRPr="00C40AD2">
              <w:rPr>
                <w:rFonts w:ascii="Calibri" w:eastAsia="Dotum" w:hAnsi="Calibri" w:cs="Calibri"/>
                <w:sz w:val="20"/>
                <w:szCs w:val="20"/>
              </w:rPr>
              <w:t>00</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68580EC5"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1,187</w:t>
            </w:r>
          </w:p>
        </w:tc>
      </w:tr>
      <w:tr w:rsidR="00032596" w:rsidRPr="00C40AD2" w14:paraId="4AF1CC88" w14:textId="77777777" w:rsidTr="00CD241B">
        <w:trPr>
          <w:trHeight w:val="340"/>
          <w:jc w:val="center"/>
        </w:trPr>
        <w:tc>
          <w:tcPr>
            <w:tcW w:w="1019" w:type="dxa"/>
            <w:vMerge/>
            <w:tcBorders>
              <w:bottom w:val="single" w:sz="5" w:space="0" w:color="000000"/>
              <w:right w:val="single" w:sz="8" w:space="0" w:color="000000"/>
            </w:tcBorders>
            <w:shd w:val="clear" w:color="auto" w:fill="auto"/>
            <w:tcMar>
              <w:top w:w="-36" w:type="dxa"/>
              <w:left w:w="-36" w:type="dxa"/>
              <w:bottom w:w="-36" w:type="dxa"/>
              <w:right w:w="-36" w:type="dxa"/>
            </w:tcMar>
          </w:tcPr>
          <w:p w14:paraId="26083D76"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252AAC3D" w14:textId="77777777"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sz w:val="20"/>
                <w:szCs w:val="20"/>
              </w:rPr>
              <w:t>Birds</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711E67DD"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2,556</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368382F8"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7,075</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6E443D55"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7,396</w:t>
            </w:r>
          </w:p>
        </w:tc>
      </w:tr>
      <w:tr w:rsidR="00032596" w:rsidRPr="00C40AD2" w14:paraId="59BB8B54" w14:textId="77777777" w:rsidTr="00CD241B">
        <w:trPr>
          <w:trHeight w:val="340"/>
          <w:jc w:val="center"/>
        </w:trPr>
        <w:tc>
          <w:tcPr>
            <w:tcW w:w="1019" w:type="dxa"/>
            <w:vMerge/>
            <w:tcBorders>
              <w:bottom w:val="single" w:sz="5" w:space="0" w:color="000000"/>
              <w:right w:val="single" w:sz="8" w:space="0" w:color="000000"/>
            </w:tcBorders>
            <w:shd w:val="clear" w:color="auto" w:fill="auto"/>
            <w:tcMar>
              <w:top w:w="-36" w:type="dxa"/>
              <w:left w:w="-36" w:type="dxa"/>
              <w:bottom w:w="-36" w:type="dxa"/>
              <w:right w:w="-36" w:type="dxa"/>
            </w:tcMar>
          </w:tcPr>
          <w:p w14:paraId="3940518D"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single" w:sz="5" w:space="0" w:color="000000"/>
              <w:right w:val="single" w:sz="8" w:space="0" w:color="000000"/>
            </w:tcBorders>
            <w:shd w:val="clear" w:color="auto" w:fill="FFFFFF"/>
            <w:tcMar>
              <w:top w:w="-36" w:type="dxa"/>
              <w:left w:w="-36" w:type="dxa"/>
              <w:bottom w:w="-36" w:type="dxa"/>
              <w:right w:w="-36" w:type="dxa"/>
            </w:tcMar>
            <w:vAlign w:val="center"/>
          </w:tcPr>
          <w:p w14:paraId="73856762" w14:textId="77777777"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sz w:val="20"/>
                <w:szCs w:val="20"/>
              </w:rPr>
              <w:t>Humans</w:t>
            </w:r>
          </w:p>
        </w:tc>
        <w:tc>
          <w:tcPr>
            <w:tcW w:w="1134" w:type="dxa"/>
            <w:tcBorders>
              <w:top w:val="nil"/>
              <w:left w:val="nil"/>
              <w:bottom w:val="single" w:sz="5" w:space="0" w:color="000000"/>
              <w:right w:val="nil"/>
            </w:tcBorders>
            <w:shd w:val="clear" w:color="auto" w:fill="FFFFFF"/>
            <w:tcMar>
              <w:top w:w="-36" w:type="dxa"/>
              <w:left w:w="-36" w:type="dxa"/>
              <w:bottom w:w="-36" w:type="dxa"/>
              <w:right w:w="-36" w:type="dxa"/>
            </w:tcMar>
            <w:vAlign w:val="center"/>
          </w:tcPr>
          <w:p w14:paraId="5FDC20A6"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82</w:t>
            </w:r>
          </w:p>
        </w:tc>
        <w:tc>
          <w:tcPr>
            <w:tcW w:w="1134" w:type="dxa"/>
            <w:tcBorders>
              <w:top w:val="nil"/>
              <w:left w:val="nil"/>
              <w:bottom w:val="single" w:sz="5" w:space="0" w:color="000000"/>
              <w:right w:val="nil"/>
            </w:tcBorders>
            <w:shd w:val="clear" w:color="auto" w:fill="FFFFFF"/>
            <w:tcMar>
              <w:top w:w="-36" w:type="dxa"/>
              <w:left w:w="-36" w:type="dxa"/>
              <w:bottom w:w="-36" w:type="dxa"/>
              <w:right w:w="-36" w:type="dxa"/>
            </w:tcMar>
            <w:vAlign w:val="center"/>
          </w:tcPr>
          <w:p w14:paraId="1ADD587F"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176</w:t>
            </w:r>
          </w:p>
        </w:tc>
        <w:tc>
          <w:tcPr>
            <w:tcW w:w="1134" w:type="dxa"/>
            <w:tcBorders>
              <w:top w:val="nil"/>
              <w:left w:val="nil"/>
              <w:bottom w:val="single" w:sz="5" w:space="0" w:color="000000"/>
              <w:right w:val="nil"/>
            </w:tcBorders>
            <w:shd w:val="clear" w:color="auto" w:fill="FFFFFF"/>
            <w:tcMar>
              <w:top w:w="-36" w:type="dxa"/>
              <w:left w:w="-36" w:type="dxa"/>
              <w:bottom w:w="-36" w:type="dxa"/>
              <w:right w:w="-36" w:type="dxa"/>
            </w:tcMar>
            <w:vAlign w:val="center"/>
          </w:tcPr>
          <w:p w14:paraId="3898D1F6"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2,811</w:t>
            </w:r>
          </w:p>
        </w:tc>
      </w:tr>
      <w:tr w:rsidR="00032596" w:rsidRPr="00C40AD2" w14:paraId="5130EE24" w14:textId="77777777" w:rsidTr="00CD241B">
        <w:trPr>
          <w:trHeight w:val="340"/>
          <w:jc w:val="center"/>
        </w:trPr>
        <w:tc>
          <w:tcPr>
            <w:tcW w:w="1019" w:type="dxa"/>
            <w:vMerge w:val="restart"/>
            <w:tcBorders>
              <w:top w:val="nil"/>
              <w:left w:val="nil"/>
              <w:bottom w:val="single" w:sz="5" w:space="0" w:color="000000"/>
              <w:right w:val="single" w:sz="8" w:space="0" w:color="000000"/>
            </w:tcBorders>
            <w:shd w:val="clear" w:color="auto" w:fill="FFFFFF"/>
            <w:tcMar>
              <w:top w:w="-36" w:type="dxa"/>
              <w:left w:w="-36" w:type="dxa"/>
              <w:bottom w:w="-36" w:type="dxa"/>
              <w:right w:w="-36" w:type="dxa"/>
            </w:tcMar>
            <w:vAlign w:val="center"/>
          </w:tcPr>
          <w:p w14:paraId="0ADD01DE"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b/>
                <w:sz w:val="20"/>
                <w:szCs w:val="20"/>
              </w:rPr>
              <w:t>II</w:t>
            </w: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5B9D47C9" w14:textId="52BE1260"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i/>
                <w:sz w:val="20"/>
                <w:szCs w:val="20"/>
              </w:rPr>
              <w:t xml:space="preserve">Cx. </w:t>
            </w:r>
            <w:r w:rsidR="007167B3" w:rsidRPr="00C40AD2">
              <w:rPr>
                <w:rFonts w:ascii="Calibri" w:eastAsia="Dotum" w:hAnsi="Calibri" w:cs="Calibri"/>
                <w:i/>
                <w:iCs/>
                <w:sz w:val="20"/>
                <w:szCs w:val="20"/>
              </w:rPr>
              <w:t>pipiens</w:t>
            </w:r>
            <w:r w:rsidR="007167B3" w:rsidRPr="00C40AD2">
              <w:rPr>
                <w:rFonts w:ascii="Calibri" w:eastAsia="Dotum" w:hAnsi="Calibri" w:cs="Calibri"/>
                <w:sz w:val="20"/>
                <w:szCs w:val="20"/>
              </w:rPr>
              <w:t xml:space="preserve"> (eco)type</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3BD7D551"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10,276</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621F6276"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3,258</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69112121"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1,188</w:t>
            </w:r>
          </w:p>
        </w:tc>
      </w:tr>
      <w:tr w:rsidR="00032596" w:rsidRPr="00C40AD2" w14:paraId="7144B1DE" w14:textId="77777777" w:rsidTr="00CD241B">
        <w:trPr>
          <w:trHeight w:val="340"/>
          <w:jc w:val="center"/>
        </w:trPr>
        <w:tc>
          <w:tcPr>
            <w:tcW w:w="1019" w:type="dxa"/>
            <w:vMerge/>
            <w:tcBorders>
              <w:bottom w:val="single" w:sz="5" w:space="0" w:color="000000"/>
              <w:right w:val="single" w:sz="8" w:space="0" w:color="000000"/>
            </w:tcBorders>
            <w:shd w:val="clear" w:color="auto" w:fill="auto"/>
            <w:tcMar>
              <w:top w:w="-36" w:type="dxa"/>
              <w:left w:w="-36" w:type="dxa"/>
              <w:bottom w:w="-36" w:type="dxa"/>
              <w:right w:w="-36" w:type="dxa"/>
            </w:tcMar>
          </w:tcPr>
          <w:p w14:paraId="5D2CBE48"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188CBCE1" w14:textId="2BC33606"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i/>
                <w:sz w:val="20"/>
                <w:szCs w:val="20"/>
              </w:rPr>
              <w:t xml:space="preserve">Cx. </w:t>
            </w:r>
            <w:r w:rsidR="007167B3" w:rsidRPr="00C40AD2">
              <w:rPr>
                <w:rFonts w:ascii="Calibri" w:eastAsia="Dotum" w:hAnsi="Calibri" w:cs="Calibri"/>
                <w:i/>
                <w:iCs/>
                <w:sz w:val="20"/>
                <w:szCs w:val="20"/>
              </w:rPr>
              <w:t>molestus</w:t>
            </w:r>
            <w:r w:rsidR="007167B3" w:rsidRPr="00C40AD2">
              <w:rPr>
                <w:rFonts w:ascii="Calibri" w:eastAsia="Dotum" w:hAnsi="Calibri" w:cs="Calibri"/>
                <w:sz w:val="20"/>
                <w:szCs w:val="20"/>
              </w:rPr>
              <w:t xml:space="preserve"> (eco)type</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6A36CCB7"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5,138</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53588589"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2,714</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0607B8AE"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4,006</w:t>
            </w:r>
          </w:p>
        </w:tc>
      </w:tr>
      <w:tr w:rsidR="00032596" w:rsidRPr="00C40AD2" w14:paraId="53396DA8" w14:textId="77777777" w:rsidTr="00CD241B">
        <w:trPr>
          <w:trHeight w:val="340"/>
          <w:jc w:val="center"/>
        </w:trPr>
        <w:tc>
          <w:tcPr>
            <w:tcW w:w="1019" w:type="dxa"/>
            <w:vMerge/>
            <w:tcBorders>
              <w:bottom w:val="single" w:sz="5" w:space="0" w:color="000000"/>
              <w:right w:val="single" w:sz="8" w:space="0" w:color="000000"/>
            </w:tcBorders>
            <w:shd w:val="clear" w:color="auto" w:fill="auto"/>
            <w:tcMar>
              <w:top w:w="-36" w:type="dxa"/>
              <w:left w:w="-36" w:type="dxa"/>
              <w:bottom w:w="-36" w:type="dxa"/>
              <w:right w:w="-36" w:type="dxa"/>
            </w:tcMar>
          </w:tcPr>
          <w:p w14:paraId="73687680"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0996F939" w14:textId="77777777"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i/>
                <w:sz w:val="20"/>
                <w:szCs w:val="20"/>
              </w:rPr>
              <w:t xml:space="preserve">Cx. </w:t>
            </w:r>
            <w:r w:rsidRPr="00C40AD2">
              <w:rPr>
                <w:rFonts w:ascii="Calibri" w:eastAsia="Dotum" w:hAnsi="Calibri" w:cs="Calibri"/>
                <w:sz w:val="20"/>
                <w:szCs w:val="20"/>
              </w:rPr>
              <w:t>hybrids</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7FE3C8C2" w14:textId="6B63E05A"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5,78</w:t>
            </w:r>
            <w:r w:rsidR="00C61987" w:rsidRPr="00C40AD2">
              <w:rPr>
                <w:rFonts w:ascii="Calibri" w:eastAsia="Dotum" w:hAnsi="Calibri" w:cs="Calibri"/>
                <w:sz w:val="20"/>
                <w:szCs w:val="20"/>
              </w:rPr>
              <w:t>0</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6099BE80" w14:textId="3BC9F0C4"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3,8</w:t>
            </w:r>
            <w:r w:rsidR="00C61987" w:rsidRPr="00C40AD2">
              <w:rPr>
                <w:rFonts w:ascii="Calibri" w:eastAsia="Dotum" w:hAnsi="Calibri" w:cs="Calibri"/>
                <w:sz w:val="20"/>
                <w:szCs w:val="20"/>
              </w:rPr>
              <w:t>00</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052E1071" w14:textId="0ED642C1"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2,374</w:t>
            </w:r>
          </w:p>
        </w:tc>
      </w:tr>
      <w:tr w:rsidR="00032596" w:rsidRPr="00C40AD2" w14:paraId="4D5B1D64" w14:textId="77777777" w:rsidTr="00CD241B">
        <w:trPr>
          <w:trHeight w:val="340"/>
          <w:jc w:val="center"/>
        </w:trPr>
        <w:tc>
          <w:tcPr>
            <w:tcW w:w="1019" w:type="dxa"/>
            <w:vMerge/>
            <w:tcBorders>
              <w:bottom w:val="single" w:sz="5" w:space="0" w:color="000000"/>
              <w:right w:val="single" w:sz="8" w:space="0" w:color="000000"/>
            </w:tcBorders>
            <w:shd w:val="clear" w:color="auto" w:fill="auto"/>
            <w:tcMar>
              <w:top w:w="-36" w:type="dxa"/>
              <w:left w:w="-36" w:type="dxa"/>
              <w:bottom w:w="-36" w:type="dxa"/>
              <w:right w:w="-36" w:type="dxa"/>
            </w:tcMar>
          </w:tcPr>
          <w:p w14:paraId="5D309F1F"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2D5540FA" w14:textId="77777777"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sz w:val="20"/>
                <w:szCs w:val="20"/>
              </w:rPr>
              <w:t>Birds</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3AAA930F"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2,556</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3CD870EE"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7,075</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56712311"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7,396</w:t>
            </w:r>
          </w:p>
        </w:tc>
      </w:tr>
      <w:tr w:rsidR="00032596" w:rsidRPr="00C40AD2" w14:paraId="6BC7DE68" w14:textId="77777777" w:rsidTr="00CD241B">
        <w:trPr>
          <w:trHeight w:val="340"/>
          <w:jc w:val="center"/>
        </w:trPr>
        <w:tc>
          <w:tcPr>
            <w:tcW w:w="1019" w:type="dxa"/>
            <w:vMerge/>
            <w:tcBorders>
              <w:bottom w:val="single" w:sz="6" w:space="0" w:color="000000"/>
              <w:right w:val="single" w:sz="8" w:space="0" w:color="000000"/>
            </w:tcBorders>
            <w:shd w:val="clear" w:color="auto" w:fill="auto"/>
            <w:tcMar>
              <w:top w:w="-36" w:type="dxa"/>
              <w:left w:w="-36" w:type="dxa"/>
              <w:bottom w:w="-36" w:type="dxa"/>
              <w:right w:w="-36" w:type="dxa"/>
            </w:tcMar>
          </w:tcPr>
          <w:p w14:paraId="3B83537B"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single" w:sz="6" w:space="0" w:color="000000"/>
              <w:right w:val="single" w:sz="8" w:space="0" w:color="000000"/>
            </w:tcBorders>
            <w:shd w:val="clear" w:color="auto" w:fill="FFFFFF"/>
            <w:tcMar>
              <w:top w:w="-36" w:type="dxa"/>
              <w:left w:w="-36" w:type="dxa"/>
              <w:bottom w:w="-36" w:type="dxa"/>
              <w:right w:w="-36" w:type="dxa"/>
            </w:tcMar>
            <w:vAlign w:val="center"/>
          </w:tcPr>
          <w:p w14:paraId="38265A78" w14:textId="77777777"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sz w:val="20"/>
                <w:szCs w:val="20"/>
              </w:rPr>
              <w:t>Humans</w:t>
            </w:r>
          </w:p>
        </w:tc>
        <w:tc>
          <w:tcPr>
            <w:tcW w:w="1134" w:type="dxa"/>
            <w:tcBorders>
              <w:top w:val="nil"/>
              <w:left w:val="nil"/>
              <w:bottom w:val="single" w:sz="6" w:space="0" w:color="000000"/>
              <w:right w:val="nil"/>
            </w:tcBorders>
            <w:shd w:val="clear" w:color="auto" w:fill="FFFFFF"/>
            <w:tcMar>
              <w:top w:w="-36" w:type="dxa"/>
              <w:left w:w="-36" w:type="dxa"/>
              <w:bottom w:w="-36" w:type="dxa"/>
              <w:right w:w="-36" w:type="dxa"/>
            </w:tcMar>
            <w:vAlign w:val="center"/>
          </w:tcPr>
          <w:p w14:paraId="32697DB1"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82</w:t>
            </w:r>
          </w:p>
        </w:tc>
        <w:tc>
          <w:tcPr>
            <w:tcW w:w="1134" w:type="dxa"/>
            <w:tcBorders>
              <w:top w:val="nil"/>
              <w:left w:val="nil"/>
              <w:bottom w:val="single" w:sz="6" w:space="0" w:color="000000"/>
              <w:right w:val="nil"/>
            </w:tcBorders>
            <w:shd w:val="clear" w:color="auto" w:fill="FFFFFF"/>
            <w:tcMar>
              <w:top w:w="-36" w:type="dxa"/>
              <w:left w:w="-36" w:type="dxa"/>
              <w:bottom w:w="-36" w:type="dxa"/>
              <w:right w:w="-36" w:type="dxa"/>
            </w:tcMar>
            <w:vAlign w:val="center"/>
          </w:tcPr>
          <w:p w14:paraId="1407CFD0"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176</w:t>
            </w:r>
          </w:p>
        </w:tc>
        <w:tc>
          <w:tcPr>
            <w:tcW w:w="1134" w:type="dxa"/>
            <w:tcBorders>
              <w:top w:val="nil"/>
              <w:left w:val="nil"/>
              <w:bottom w:val="single" w:sz="6" w:space="0" w:color="000000"/>
              <w:right w:val="nil"/>
            </w:tcBorders>
            <w:shd w:val="clear" w:color="auto" w:fill="FFFFFF"/>
            <w:tcMar>
              <w:top w:w="-36" w:type="dxa"/>
              <w:left w:w="-36" w:type="dxa"/>
              <w:bottom w:w="-36" w:type="dxa"/>
              <w:right w:w="-36" w:type="dxa"/>
            </w:tcMar>
            <w:vAlign w:val="center"/>
          </w:tcPr>
          <w:p w14:paraId="0ABC103E"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2,811</w:t>
            </w:r>
          </w:p>
        </w:tc>
      </w:tr>
      <w:tr w:rsidR="00032596" w:rsidRPr="00C40AD2" w14:paraId="661CEBD4" w14:textId="77777777" w:rsidTr="00CD241B">
        <w:trPr>
          <w:trHeight w:val="340"/>
          <w:jc w:val="center"/>
        </w:trPr>
        <w:tc>
          <w:tcPr>
            <w:tcW w:w="1019" w:type="dxa"/>
            <w:vMerge w:val="restart"/>
            <w:tcBorders>
              <w:top w:val="single" w:sz="6" w:space="0" w:color="000000"/>
              <w:left w:val="nil"/>
              <w:bottom w:val="single" w:sz="5" w:space="0" w:color="000000"/>
              <w:right w:val="single" w:sz="8" w:space="0" w:color="000000"/>
            </w:tcBorders>
            <w:shd w:val="clear" w:color="auto" w:fill="FFFFFF"/>
            <w:tcMar>
              <w:top w:w="-36" w:type="dxa"/>
              <w:left w:w="-36" w:type="dxa"/>
              <w:bottom w:w="-36" w:type="dxa"/>
              <w:right w:w="-36" w:type="dxa"/>
            </w:tcMar>
            <w:vAlign w:val="center"/>
          </w:tcPr>
          <w:p w14:paraId="6DAC2B59"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b/>
                <w:sz w:val="20"/>
                <w:szCs w:val="20"/>
              </w:rPr>
              <w:t>III</w:t>
            </w:r>
          </w:p>
        </w:tc>
        <w:tc>
          <w:tcPr>
            <w:tcW w:w="1985" w:type="dxa"/>
            <w:tcBorders>
              <w:top w:val="single" w:sz="6" w:space="0" w:color="000000"/>
              <w:left w:val="nil"/>
              <w:bottom w:val="nil"/>
              <w:right w:val="single" w:sz="8" w:space="0" w:color="000000"/>
            </w:tcBorders>
            <w:shd w:val="clear" w:color="auto" w:fill="FFFFFF"/>
            <w:tcMar>
              <w:top w:w="-36" w:type="dxa"/>
              <w:left w:w="-36" w:type="dxa"/>
              <w:bottom w:w="-36" w:type="dxa"/>
              <w:right w:w="-36" w:type="dxa"/>
            </w:tcMar>
            <w:vAlign w:val="center"/>
          </w:tcPr>
          <w:p w14:paraId="0107E102" w14:textId="39F38FB4"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i/>
                <w:sz w:val="20"/>
                <w:szCs w:val="20"/>
              </w:rPr>
              <w:t xml:space="preserve">Cx. </w:t>
            </w:r>
            <w:r w:rsidR="007167B3" w:rsidRPr="00C40AD2">
              <w:rPr>
                <w:rFonts w:ascii="Calibri" w:eastAsia="Dotum" w:hAnsi="Calibri" w:cs="Calibri"/>
                <w:i/>
                <w:iCs/>
                <w:sz w:val="20"/>
                <w:szCs w:val="20"/>
              </w:rPr>
              <w:t>pipiens</w:t>
            </w:r>
            <w:r w:rsidR="007167B3" w:rsidRPr="00C40AD2">
              <w:rPr>
                <w:rFonts w:ascii="Calibri" w:eastAsia="Dotum" w:hAnsi="Calibri" w:cs="Calibri"/>
                <w:sz w:val="20"/>
                <w:szCs w:val="20"/>
              </w:rPr>
              <w:t xml:space="preserve"> (eco)type</w:t>
            </w:r>
          </w:p>
        </w:tc>
        <w:tc>
          <w:tcPr>
            <w:tcW w:w="1134" w:type="dxa"/>
            <w:tcBorders>
              <w:top w:val="single" w:sz="6" w:space="0" w:color="000000"/>
              <w:left w:val="nil"/>
              <w:bottom w:val="nil"/>
              <w:right w:val="nil"/>
            </w:tcBorders>
            <w:shd w:val="clear" w:color="auto" w:fill="FFFFFF"/>
            <w:tcMar>
              <w:top w:w="-36" w:type="dxa"/>
              <w:left w:w="-36" w:type="dxa"/>
              <w:bottom w:w="-36" w:type="dxa"/>
              <w:right w:w="-36" w:type="dxa"/>
            </w:tcMar>
            <w:vAlign w:val="center"/>
          </w:tcPr>
          <w:p w14:paraId="264FBDF4"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5,138</w:t>
            </w:r>
          </w:p>
        </w:tc>
        <w:tc>
          <w:tcPr>
            <w:tcW w:w="1134" w:type="dxa"/>
            <w:tcBorders>
              <w:top w:val="single" w:sz="6" w:space="0" w:color="000000"/>
              <w:left w:val="nil"/>
              <w:bottom w:val="nil"/>
              <w:right w:val="nil"/>
            </w:tcBorders>
            <w:shd w:val="clear" w:color="auto" w:fill="FFFFFF"/>
            <w:tcMar>
              <w:top w:w="-36" w:type="dxa"/>
              <w:left w:w="-36" w:type="dxa"/>
              <w:bottom w:w="-36" w:type="dxa"/>
              <w:right w:w="-36" w:type="dxa"/>
            </w:tcMar>
            <w:vAlign w:val="center"/>
          </w:tcPr>
          <w:p w14:paraId="5C370445"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1,629</w:t>
            </w:r>
          </w:p>
        </w:tc>
        <w:tc>
          <w:tcPr>
            <w:tcW w:w="1134" w:type="dxa"/>
            <w:tcBorders>
              <w:top w:val="single" w:sz="6" w:space="0" w:color="000000"/>
              <w:left w:val="nil"/>
              <w:bottom w:val="nil"/>
              <w:right w:val="nil"/>
            </w:tcBorders>
            <w:shd w:val="clear" w:color="auto" w:fill="FFFFFF"/>
            <w:tcMar>
              <w:top w:w="-36" w:type="dxa"/>
              <w:left w:w="-36" w:type="dxa"/>
              <w:bottom w:w="-36" w:type="dxa"/>
              <w:right w:w="-36" w:type="dxa"/>
            </w:tcMar>
            <w:vAlign w:val="center"/>
          </w:tcPr>
          <w:p w14:paraId="45ABAD1C"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594</w:t>
            </w:r>
          </w:p>
        </w:tc>
      </w:tr>
      <w:tr w:rsidR="00032596" w:rsidRPr="00C40AD2" w14:paraId="2BF06D5B" w14:textId="77777777" w:rsidTr="00CD241B">
        <w:trPr>
          <w:trHeight w:val="340"/>
          <w:jc w:val="center"/>
        </w:trPr>
        <w:tc>
          <w:tcPr>
            <w:tcW w:w="1019" w:type="dxa"/>
            <w:vMerge/>
            <w:tcBorders>
              <w:bottom w:val="single" w:sz="5" w:space="0" w:color="000000"/>
              <w:right w:val="single" w:sz="8" w:space="0" w:color="000000"/>
            </w:tcBorders>
            <w:shd w:val="clear" w:color="auto" w:fill="auto"/>
            <w:tcMar>
              <w:top w:w="-36" w:type="dxa"/>
              <w:left w:w="-36" w:type="dxa"/>
              <w:bottom w:w="-36" w:type="dxa"/>
              <w:right w:w="-36" w:type="dxa"/>
            </w:tcMar>
          </w:tcPr>
          <w:p w14:paraId="7E9009FD"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76DC3747" w14:textId="3C7C50D6"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i/>
                <w:sz w:val="20"/>
                <w:szCs w:val="20"/>
              </w:rPr>
              <w:t xml:space="preserve">Cx. </w:t>
            </w:r>
            <w:r w:rsidR="007167B3" w:rsidRPr="00C40AD2">
              <w:rPr>
                <w:rFonts w:ascii="Calibri" w:eastAsia="Dotum" w:hAnsi="Calibri" w:cs="Calibri"/>
                <w:i/>
                <w:iCs/>
                <w:sz w:val="20"/>
                <w:szCs w:val="20"/>
              </w:rPr>
              <w:t>molestus</w:t>
            </w:r>
            <w:r w:rsidR="007167B3" w:rsidRPr="00C40AD2">
              <w:rPr>
                <w:rFonts w:ascii="Calibri" w:eastAsia="Dotum" w:hAnsi="Calibri" w:cs="Calibri"/>
                <w:sz w:val="20"/>
                <w:szCs w:val="20"/>
              </w:rPr>
              <w:t xml:space="preserve"> (eco)type</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79418F1B"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2,569</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631C09CC"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1,357</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45B0D537"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2,003</w:t>
            </w:r>
          </w:p>
        </w:tc>
      </w:tr>
      <w:tr w:rsidR="00032596" w:rsidRPr="00C40AD2" w14:paraId="662C9D32" w14:textId="77777777" w:rsidTr="00CD241B">
        <w:trPr>
          <w:trHeight w:val="340"/>
          <w:jc w:val="center"/>
        </w:trPr>
        <w:tc>
          <w:tcPr>
            <w:tcW w:w="1019" w:type="dxa"/>
            <w:vMerge/>
            <w:tcBorders>
              <w:bottom w:val="single" w:sz="5" w:space="0" w:color="000000"/>
              <w:right w:val="single" w:sz="8" w:space="0" w:color="000000"/>
            </w:tcBorders>
            <w:shd w:val="clear" w:color="auto" w:fill="auto"/>
            <w:tcMar>
              <w:top w:w="-36" w:type="dxa"/>
              <w:left w:w="-36" w:type="dxa"/>
              <w:bottom w:w="-36" w:type="dxa"/>
              <w:right w:w="-36" w:type="dxa"/>
            </w:tcMar>
          </w:tcPr>
          <w:p w14:paraId="41A015BF"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356F2A7C" w14:textId="77777777"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i/>
                <w:sz w:val="20"/>
                <w:szCs w:val="20"/>
              </w:rPr>
              <w:t xml:space="preserve">Cx. </w:t>
            </w:r>
            <w:r w:rsidRPr="00C40AD2">
              <w:rPr>
                <w:rFonts w:ascii="Calibri" w:eastAsia="Dotum" w:hAnsi="Calibri" w:cs="Calibri"/>
                <w:sz w:val="20"/>
                <w:szCs w:val="20"/>
              </w:rPr>
              <w:t>hybrids</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04BDB8AF" w14:textId="4D266C30"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2,89</w:t>
            </w:r>
            <w:r w:rsidR="00C61987" w:rsidRPr="00C40AD2">
              <w:rPr>
                <w:rFonts w:ascii="Calibri" w:eastAsia="Dotum" w:hAnsi="Calibri" w:cs="Calibri"/>
                <w:sz w:val="20"/>
                <w:szCs w:val="20"/>
              </w:rPr>
              <w:t>0</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7D62B8AF" w14:textId="724C84EA"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1,9</w:t>
            </w:r>
            <w:r w:rsidR="00C61987" w:rsidRPr="00C40AD2">
              <w:rPr>
                <w:rFonts w:ascii="Calibri" w:eastAsia="Dotum" w:hAnsi="Calibri" w:cs="Calibri"/>
                <w:sz w:val="20"/>
                <w:szCs w:val="20"/>
              </w:rPr>
              <w:t>00</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4F540ABC"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1,187</w:t>
            </w:r>
          </w:p>
        </w:tc>
      </w:tr>
      <w:tr w:rsidR="00032596" w:rsidRPr="00C40AD2" w14:paraId="7B254D1C" w14:textId="77777777" w:rsidTr="00CD241B">
        <w:trPr>
          <w:trHeight w:val="340"/>
          <w:jc w:val="center"/>
        </w:trPr>
        <w:tc>
          <w:tcPr>
            <w:tcW w:w="1019" w:type="dxa"/>
            <w:vMerge/>
            <w:tcBorders>
              <w:bottom w:val="single" w:sz="5" w:space="0" w:color="000000"/>
              <w:right w:val="single" w:sz="8" w:space="0" w:color="000000"/>
            </w:tcBorders>
            <w:shd w:val="clear" w:color="auto" w:fill="auto"/>
            <w:tcMar>
              <w:top w:w="-36" w:type="dxa"/>
              <w:left w:w="-36" w:type="dxa"/>
              <w:bottom w:w="-36" w:type="dxa"/>
              <w:right w:w="-36" w:type="dxa"/>
            </w:tcMar>
          </w:tcPr>
          <w:p w14:paraId="58976B44"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nil"/>
              <w:right w:val="single" w:sz="8" w:space="0" w:color="000000"/>
            </w:tcBorders>
            <w:shd w:val="clear" w:color="auto" w:fill="FFFFFF"/>
            <w:tcMar>
              <w:top w:w="-36" w:type="dxa"/>
              <w:left w:w="-36" w:type="dxa"/>
              <w:bottom w:w="-36" w:type="dxa"/>
              <w:right w:w="-36" w:type="dxa"/>
            </w:tcMar>
            <w:vAlign w:val="center"/>
          </w:tcPr>
          <w:p w14:paraId="43FB0351" w14:textId="77777777"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sz w:val="20"/>
                <w:szCs w:val="20"/>
              </w:rPr>
              <w:t>Birds</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0FBB1EAF"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2,556</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1894D467"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7,075</w:t>
            </w:r>
          </w:p>
        </w:tc>
        <w:tc>
          <w:tcPr>
            <w:tcW w:w="1134" w:type="dxa"/>
            <w:tcBorders>
              <w:top w:val="nil"/>
              <w:left w:val="nil"/>
              <w:bottom w:val="nil"/>
              <w:right w:val="nil"/>
            </w:tcBorders>
            <w:shd w:val="clear" w:color="auto" w:fill="FFFFFF"/>
            <w:tcMar>
              <w:top w:w="-36" w:type="dxa"/>
              <w:left w:w="-36" w:type="dxa"/>
              <w:bottom w:w="-36" w:type="dxa"/>
              <w:right w:w="-36" w:type="dxa"/>
            </w:tcMar>
            <w:vAlign w:val="center"/>
          </w:tcPr>
          <w:p w14:paraId="20A52912"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7,396</w:t>
            </w:r>
          </w:p>
        </w:tc>
      </w:tr>
      <w:tr w:rsidR="00032596" w:rsidRPr="00C40AD2" w14:paraId="2C054EB3" w14:textId="77777777" w:rsidTr="00CD241B">
        <w:trPr>
          <w:trHeight w:val="340"/>
          <w:jc w:val="center"/>
        </w:trPr>
        <w:tc>
          <w:tcPr>
            <w:tcW w:w="1019" w:type="dxa"/>
            <w:vMerge/>
            <w:tcBorders>
              <w:bottom w:val="single" w:sz="4" w:space="0" w:color="auto"/>
              <w:right w:val="single" w:sz="8" w:space="0" w:color="000000"/>
            </w:tcBorders>
            <w:shd w:val="clear" w:color="auto" w:fill="auto"/>
            <w:tcMar>
              <w:top w:w="-36" w:type="dxa"/>
              <w:left w:w="-36" w:type="dxa"/>
              <w:bottom w:w="-36" w:type="dxa"/>
              <w:right w:w="-36" w:type="dxa"/>
            </w:tcMar>
          </w:tcPr>
          <w:p w14:paraId="610C2681" w14:textId="77777777" w:rsidR="00032596" w:rsidRPr="00C40AD2" w:rsidRDefault="00032596" w:rsidP="000A08E2">
            <w:pPr>
              <w:spacing w:line="240" w:lineRule="auto"/>
              <w:jc w:val="both"/>
              <w:rPr>
                <w:rFonts w:ascii="Calibri" w:eastAsia="Dotum" w:hAnsi="Calibri" w:cs="Calibri"/>
                <w:sz w:val="20"/>
                <w:szCs w:val="20"/>
              </w:rPr>
            </w:pPr>
          </w:p>
        </w:tc>
        <w:tc>
          <w:tcPr>
            <w:tcW w:w="1985" w:type="dxa"/>
            <w:tcBorders>
              <w:top w:val="nil"/>
              <w:left w:val="nil"/>
              <w:bottom w:val="single" w:sz="4" w:space="0" w:color="auto"/>
              <w:right w:val="single" w:sz="8" w:space="0" w:color="000000"/>
            </w:tcBorders>
            <w:shd w:val="clear" w:color="auto" w:fill="FFFFFF"/>
            <w:tcMar>
              <w:top w:w="-36" w:type="dxa"/>
              <w:left w:w="-36" w:type="dxa"/>
              <w:bottom w:w="-36" w:type="dxa"/>
              <w:right w:w="-36" w:type="dxa"/>
            </w:tcMar>
            <w:vAlign w:val="center"/>
          </w:tcPr>
          <w:p w14:paraId="2A2DFC1B" w14:textId="77777777" w:rsidR="00032596" w:rsidRPr="00C40AD2" w:rsidRDefault="00032596" w:rsidP="000A08E2">
            <w:pPr>
              <w:widowControl w:val="0"/>
              <w:pBdr>
                <w:top w:val="nil"/>
                <w:left w:val="nil"/>
                <w:bottom w:val="nil"/>
                <w:right w:val="nil"/>
                <w:between w:val="nil"/>
              </w:pBdr>
              <w:spacing w:line="240" w:lineRule="auto"/>
              <w:rPr>
                <w:rFonts w:ascii="Calibri" w:eastAsia="Dotum" w:hAnsi="Calibri" w:cs="Calibri"/>
                <w:sz w:val="20"/>
                <w:szCs w:val="20"/>
              </w:rPr>
            </w:pPr>
            <w:r w:rsidRPr="00C40AD2">
              <w:rPr>
                <w:rFonts w:ascii="Calibri" w:eastAsia="Dotum" w:hAnsi="Calibri" w:cs="Calibri"/>
                <w:sz w:val="20"/>
                <w:szCs w:val="20"/>
              </w:rPr>
              <w:t>Humans</w:t>
            </w:r>
          </w:p>
        </w:tc>
        <w:tc>
          <w:tcPr>
            <w:tcW w:w="1134" w:type="dxa"/>
            <w:tcBorders>
              <w:top w:val="nil"/>
              <w:left w:val="nil"/>
              <w:bottom w:val="single" w:sz="4" w:space="0" w:color="auto"/>
              <w:right w:val="nil"/>
            </w:tcBorders>
            <w:shd w:val="clear" w:color="auto" w:fill="FFFFFF"/>
            <w:tcMar>
              <w:top w:w="-36" w:type="dxa"/>
              <w:left w:w="-36" w:type="dxa"/>
              <w:bottom w:w="-36" w:type="dxa"/>
              <w:right w:w="-36" w:type="dxa"/>
            </w:tcMar>
            <w:vAlign w:val="center"/>
          </w:tcPr>
          <w:p w14:paraId="412D5819"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164</w:t>
            </w:r>
          </w:p>
        </w:tc>
        <w:tc>
          <w:tcPr>
            <w:tcW w:w="1134" w:type="dxa"/>
            <w:tcBorders>
              <w:top w:val="nil"/>
              <w:left w:val="nil"/>
              <w:bottom w:val="single" w:sz="4" w:space="0" w:color="auto"/>
              <w:right w:val="nil"/>
            </w:tcBorders>
            <w:shd w:val="clear" w:color="auto" w:fill="FFFFFF"/>
            <w:tcMar>
              <w:top w:w="-36" w:type="dxa"/>
              <w:left w:w="-36" w:type="dxa"/>
              <w:bottom w:w="-36" w:type="dxa"/>
              <w:right w:w="-36" w:type="dxa"/>
            </w:tcMar>
            <w:vAlign w:val="center"/>
          </w:tcPr>
          <w:p w14:paraId="03998B15"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352</w:t>
            </w:r>
          </w:p>
        </w:tc>
        <w:tc>
          <w:tcPr>
            <w:tcW w:w="1134" w:type="dxa"/>
            <w:tcBorders>
              <w:top w:val="nil"/>
              <w:left w:val="nil"/>
              <w:bottom w:val="single" w:sz="4" w:space="0" w:color="auto"/>
              <w:right w:val="nil"/>
            </w:tcBorders>
            <w:shd w:val="clear" w:color="auto" w:fill="FFFFFF"/>
            <w:tcMar>
              <w:top w:w="-36" w:type="dxa"/>
              <w:left w:w="-36" w:type="dxa"/>
              <w:bottom w:w="-36" w:type="dxa"/>
              <w:right w:w="-36" w:type="dxa"/>
            </w:tcMar>
            <w:vAlign w:val="center"/>
          </w:tcPr>
          <w:p w14:paraId="3479497F" w14:textId="77777777" w:rsidR="00032596" w:rsidRPr="00C40AD2" w:rsidRDefault="00032596" w:rsidP="000A08E2">
            <w:pPr>
              <w:spacing w:line="240" w:lineRule="auto"/>
              <w:jc w:val="center"/>
              <w:rPr>
                <w:rFonts w:ascii="Calibri" w:eastAsia="Dotum" w:hAnsi="Calibri" w:cs="Calibri"/>
                <w:sz w:val="20"/>
                <w:szCs w:val="20"/>
              </w:rPr>
            </w:pPr>
            <w:r w:rsidRPr="00C40AD2">
              <w:rPr>
                <w:rFonts w:ascii="Calibri" w:eastAsia="Dotum" w:hAnsi="Calibri" w:cs="Calibri"/>
                <w:sz w:val="20"/>
                <w:szCs w:val="20"/>
              </w:rPr>
              <w:t>5,622</w:t>
            </w:r>
          </w:p>
        </w:tc>
      </w:tr>
    </w:tbl>
    <w:p w14:paraId="1780AD36" w14:textId="67708FEA" w:rsidR="00032596" w:rsidRPr="00C40AD2" w:rsidRDefault="00CD241B" w:rsidP="00CD241B">
      <w:pPr>
        <w:spacing w:line="240" w:lineRule="auto"/>
        <w:rPr>
          <w:rFonts w:ascii="Calibri" w:eastAsia="Dotum" w:hAnsi="Calibri" w:cs="Calibri"/>
          <w:sz w:val="20"/>
          <w:szCs w:val="20"/>
        </w:rPr>
      </w:pPr>
      <w:r w:rsidRPr="00C40AD2">
        <w:rPr>
          <w:rFonts w:ascii="Calibri" w:eastAsia="Dotum" w:hAnsi="Calibri" w:cs="Calibri"/>
          <w:sz w:val="20"/>
          <w:szCs w:val="20"/>
        </w:rPr>
        <w:br w:type="page"/>
      </w:r>
    </w:p>
    <w:p w14:paraId="232823E3" w14:textId="5C8177AB" w:rsidR="00787E4D" w:rsidRPr="00C40AD2" w:rsidRDefault="00787E4D" w:rsidP="00BD6A0E">
      <w:pPr>
        <w:spacing w:after="240"/>
        <w:jc w:val="both"/>
        <w:rPr>
          <w:rFonts w:ascii="Calibri" w:eastAsia="Dotum" w:hAnsi="Calibri" w:cs="Calibri"/>
          <w:sz w:val="20"/>
          <w:szCs w:val="20"/>
        </w:rPr>
      </w:pPr>
      <w:bookmarkStart w:id="13" w:name="_Toc127954098"/>
      <w:r w:rsidRPr="00C40AD2">
        <w:rPr>
          <w:rStyle w:val="Ttulo2Car"/>
          <w:rFonts w:asciiTheme="minorHAnsi" w:hAnsiTheme="minorHAnsi" w:cstheme="minorHAnsi"/>
          <w:b/>
          <w:bCs/>
          <w:color w:val="000000" w:themeColor="text1"/>
          <w:sz w:val="20"/>
          <w:szCs w:val="20"/>
        </w:rPr>
        <w:lastRenderedPageBreak/>
        <w:t xml:space="preserve">Table S2. </w:t>
      </w:r>
      <w:r w:rsidR="00A63F0F" w:rsidRPr="00C40AD2">
        <w:rPr>
          <w:rStyle w:val="Ttulo2Car"/>
          <w:rFonts w:asciiTheme="minorHAnsi" w:hAnsiTheme="minorHAnsi" w:cstheme="minorHAnsi"/>
          <w:b/>
          <w:bCs/>
          <w:color w:val="000000" w:themeColor="text1"/>
          <w:sz w:val="20"/>
          <w:szCs w:val="20"/>
        </w:rPr>
        <w:t xml:space="preserve">Transmission rate, </w:t>
      </w:r>
      <w:r w:rsidR="00A63F0F" w:rsidRPr="00C40AD2">
        <w:rPr>
          <w:rStyle w:val="Ttulo2Car"/>
          <w:rFonts w:asciiTheme="minorHAnsi" w:hAnsiTheme="minorHAnsi" w:cstheme="minorHAnsi"/>
          <w:b/>
          <w:bCs/>
          <w:i/>
          <w:iCs/>
          <w:color w:val="000000" w:themeColor="text1"/>
          <w:sz w:val="20"/>
          <w:szCs w:val="20"/>
        </w:rPr>
        <w:t xml:space="preserve">βij </w:t>
      </w:r>
      <w:r w:rsidR="00A63F0F" w:rsidRPr="00C40AD2">
        <w:rPr>
          <w:rStyle w:val="Ttulo2Car"/>
          <w:rFonts w:asciiTheme="minorHAnsi" w:hAnsiTheme="minorHAnsi" w:cstheme="minorHAnsi"/>
          <w:b/>
          <w:bCs/>
          <w:color w:val="000000" w:themeColor="text1"/>
          <w:sz w:val="20"/>
          <w:szCs w:val="20"/>
        </w:rPr>
        <w:t xml:space="preserve">, of vector </w:t>
      </w:r>
      <w:r w:rsidR="00A63F0F" w:rsidRPr="00C40AD2">
        <w:rPr>
          <w:rStyle w:val="Ttulo2Car"/>
          <w:rFonts w:asciiTheme="minorHAnsi" w:hAnsiTheme="minorHAnsi" w:cstheme="minorHAnsi"/>
          <w:b/>
          <w:bCs/>
          <w:i/>
          <w:iCs/>
          <w:color w:val="000000" w:themeColor="text1"/>
          <w:sz w:val="20"/>
          <w:szCs w:val="20"/>
        </w:rPr>
        <w:t>i</w:t>
      </w:r>
      <w:r w:rsidR="00A63F0F" w:rsidRPr="00C40AD2">
        <w:rPr>
          <w:rStyle w:val="Ttulo2Car"/>
          <w:rFonts w:asciiTheme="minorHAnsi" w:hAnsiTheme="minorHAnsi" w:cstheme="minorHAnsi"/>
          <w:b/>
          <w:bCs/>
          <w:color w:val="000000" w:themeColor="text1"/>
          <w:sz w:val="20"/>
          <w:szCs w:val="20"/>
        </w:rPr>
        <w:t xml:space="preserve"> to host </w:t>
      </w:r>
      <w:r w:rsidR="00A63F0F" w:rsidRPr="00C40AD2">
        <w:rPr>
          <w:rStyle w:val="Ttulo2Car"/>
          <w:rFonts w:asciiTheme="minorHAnsi" w:hAnsiTheme="minorHAnsi" w:cstheme="minorHAnsi"/>
          <w:b/>
          <w:bCs/>
          <w:i/>
          <w:iCs/>
          <w:color w:val="000000" w:themeColor="text1"/>
          <w:sz w:val="20"/>
          <w:szCs w:val="20"/>
        </w:rPr>
        <w:t>j</w:t>
      </w:r>
      <w:r w:rsidR="00A63F0F" w:rsidRPr="00C40AD2">
        <w:rPr>
          <w:rStyle w:val="Ttulo2Car"/>
          <w:rFonts w:asciiTheme="minorHAnsi" w:hAnsiTheme="minorHAnsi" w:cstheme="minorHAnsi"/>
          <w:b/>
          <w:bCs/>
          <w:color w:val="000000" w:themeColor="text1"/>
          <w:sz w:val="20"/>
          <w:szCs w:val="20"/>
        </w:rPr>
        <w:t xml:space="preserve"> </w:t>
      </w:r>
      <w:r w:rsidR="00A63F0F" w:rsidRPr="00C40AD2">
        <w:rPr>
          <w:rStyle w:val="Ttulo2Car"/>
          <w:rFonts w:asciiTheme="minorHAnsi" w:hAnsiTheme="minorHAnsi" w:cstheme="minorHAnsi"/>
          <w:color w:val="000000" w:themeColor="text1"/>
          <w:sz w:val="20"/>
          <w:szCs w:val="20"/>
        </w:rPr>
        <w:t>(/or of host j to vector</w:t>
      </w:r>
      <w:bookmarkEnd w:id="13"/>
      <w:r w:rsidR="00A63F0F" w:rsidRPr="00C40AD2">
        <w:rPr>
          <w:rFonts w:ascii="Calibri" w:eastAsia="Dotum" w:hAnsi="Calibri" w:cs="Calibri"/>
          <w:color w:val="000000" w:themeColor="text1"/>
          <w:sz w:val="18"/>
          <w:szCs w:val="18"/>
        </w:rPr>
        <w:t xml:space="preserve"> </w:t>
      </w:r>
      <w:r w:rsidR="00A63F0F" w:rsidRPr="00C40AD2">
        <w:rPr>
          <w:rFonts w:ascii="Calibri" w:eastAsia="Dotum" w:hAnsi="Calibri" w:cs="Calibri"/>
          <w:i/>
          <w:iCs/>
          <w:sz w:val="20"/>
          <w:szCs w:val="20"/>
        </w:rPr>
        <w:t>i</w:t>
      </w:r>
      <w:r w:rsidR="00A63F0F" w:rsidRPr="00C40AD2">
        <w:rPr>
          <w:rFonts w:ascii="Calibri" w:eastAsia="Dotum" w:hAnsi="Calibri" w:cs="Calibri"/>
          <w:sz w:val="20"/>
          <w:szCs w:val="20"/>
        </w:rPr>
        <w:t xml:space="preserve">). Each rate is a function of the biting rate of the </w:t>
      </w:r>
      <w:r w:rsidR="00A63F0F" w:rsidRPr="00C40AD2">
        <w:rPr>
          <w:rFonts w:ascii="Calibri" w:eastAsia="Dotum" w:hAnsi="Calibri" w:cs="Calibri"/>
          <w:i/>
          <w:iCs/>
          <w:sz w:val="20"/>
          <w:szCs w:val="20"/>
        </w:rPr>
        <w:t>pipiens (b</w:t>
      </w:r>
      <w:r w:rsidR="00A63F0F" w:rsidRPr="00C40AD2">
        <w:rPr>
          <w:rFonts w:ascii="Calibri" w:eastAsia="Dotum" w:hAnsi="Calibri" w:cs="Calibri"/>
          <w:i/>
          <w:iCs/>
          <w:sz w:val="20"/>
          <w:szCs w:val="20"/>
          <w:vertAlign w:val="subscript"/>
        </w:rPr>
        <w:t>p</w:t>
      </w:r>
      <w:r w:rsidR="00A63F0F" w:rsidRPr="00C40AD2">
        <w:rPr>
          <w:rFonts w:ascii="Calibri" w:eastAsia="Dotum" w:hAnsi="Calibri" w:cs="Calibri"/>
          <w:i/>
          <w:iCs/>
          <w:sz w:val="20"/>
          <w:szCs w:val="20"/>
        </w:rPr>
        <w:t>),</w:t>
      </w:r>
      <w:r w:rsidR="00A63F0F" w:rsidRPr="00C40AD2">
        <w:rPr>
          <w:rFonts w:ascii="Calibri" w:eastAsia="Dotum" w:hAnsi="Calibri" w:cs="Calibri"/>
          <w:sz w:val="20"/>
          <w:szCs w:val="20"/>
        </w:rPr>
        <w:t xml:space="preserve"> </w:t>
      </w:r>
      <w:r w:rsidR="00A63F0F" w:rsidRPr="00C40AD2">
        <w:rPr>
          <w:rFonts w:ascii="Calibri" w:eastAsia="Dotum" w:hAnsi="Calibri" w:cs="Calibri"/>
          <w:i/>
          <w:iCs/>
          <w:sz w:val="20"/>
          <w:szCs w:val="20"/>
        </w:rPr>
        <w:t>molestus (b</w:t>
      </w:r>
      <w:r w:rsidR="00A63F0F" w:rsidRPr="00C40AD2">
        <w:rPr>
          <w:rFonts w:ascii="Calibri" w:eastAsia="Dotum" w:hAnsi="Calibri" w:cs="Calibri"/>
          <w:i/>
          <w:iCs/>
          <w:sz w:val="20"/>
          <w:szCs w:val="20"/>
          <w:vertAlign w:val="subscript"/>
        </w:rPr>
        <w:t>m</w:t>
      </w:r>
      <w:r w:rsidR="00A63F0F" w:rsidRPr="00C40AD2">
        <w:rPr>
          <w:rFonts w:ascii="Calibri" w:eastAsia="Dotum" w:hAnsi="Calibri" w:cs="Calibri"/>
          <w:i/>
          <w:iCs/>
          <w:sz w:val="20"/>
          <w:szCs w:val="20"/>
        </w:rPr>
        <w:t>),</w:t>
      </w:r>
      <w:r w:rsidR="00A63F0F" w:rsidRPr="00C40AD2">
        <w:rPr>
          <w:rFonts w:ascii="Calibri" w:eastAsia="Dotum" w:hAnsi="Calibri" w:cs="Calibri"/>
          <w:sz w:val="20"/>
          <w:szCs w:val="20"/>
        </w:rPr>
        <w:t xml:space="preserve"> hybrid mosquito </w:t>
      </w:r>
      <w:r w:rsidR="00A63F0F" w:rsidRPr="00C40AD2">
        <w:rPr>
          <w:rFonts w:ascii="Calibri" w:eastAsia="Dotum" w:hAnsi="Calibri" w:cs="Calibri"/>
          <w:i/>
          <w:iCs/>
          <w:sz w:val="20"/>
          <w:szCs w:val="20"/>
        </w:rPr>
        <w:t>(</w:t>
      </w:r>
      <w:proofErr w:type="spellStart"/>
      <w:r w:rsidR="00A63F0F" w:rsidRPr="00C40AD2">
        <w:rPr>
          <w:rFonts w:ascii="Calibri" w:eastAsia="Dotum" w:hAnsi="Calibri" w:cs="Calibri"/>
          <w:i/>
          <w:iCs/>
          <w:sz w:val="20"/>
          <w:szCs w:val="20"/>
        </w:rPr>
        <w:t>b</w:t>
      </w:r>
      <w:r w:rsidR="00A63F0F" w:rsidRPr="00C40AD2">
        <w:rPr>
          <w:rFonts w:ascii="Calibri" w:eastAsia="Dotum" w:hAnsi="Calibri" w:cs="Calibri"/>
          <w:i/>
          <w:iCs/>
          <w:sz w:val="20"/>
          <w:szCs w:val="20"/>
          <w:vertAlign w:val="subscript"/>
        </w:rPr>
        <w:t>h</w:t>
      </w:r>
      <w:proofErr w:type="spellEnd"/>
      <w:r w:rsidR="00A63F0F" w:rsidRPr="00C40AD2">
        <w:rPr>
          <w:rFonts w:ascii="Calibri" w:eastAsia="Dotum" w:hAnsi="Calibri" w:cs="Calibri"/>
          <w:i/>
          <w:iCs/>
          <w:sz w:val="20"/>
          <w:szCs w:val="20"/>
        </w:rPr>
        <w:t>)</w:t>
      </w:r>
      <w:r w:rsidR="00A63F0F" w:rsidRPr="00C40AD2">
        <w:rPr>
          <w:rFonts w:ascii="Calibri" w:eastAsia="Dotum" w:hAnsi="Calibri" w:cs="Calibri"/>
          <w:sz w:val="20"/>
          <w:szCs w:val="20"/>
        </w:rPr>
        <w:t xml:space="preserve"> (eco)types and the </w:t>
      </w:r>
      <w:r w:rsidR="004F4D4B" w:rsidRPr="00C40AD2">
        <w:rPr>
          <w:rFonts w:ascii="Calibri" w:eastAsia="Dotum" w:hAnsi="Calibri" w:cs="Calibri"/>
          <w:sz w:val="20"/>
          <w:szCs w:val="20"/>
        </w:rPr>
        <w:t xml:space="preserve">transmission probability </w:t>
      </w:r>
      <w:r w:rsidR="00A63F0F" w:rsidRPr="00C40AD2">
        <w:rPr>
          <w:rFonts w:ascii="Calibri" w:eastAsia="Dotum" w:hAnsi="Calibri" w:cs="Calibri"/>
          <w:sz w:val="20"/>
          <w:szCs w:val="20"/>
        </w:rPr>
        <w:t xml:space="preserve">from </w:t>
      </w:r>
      <w:r w:rsidR="00A63F0F" w:rsidRPr="00C40AD2">
        <w:rPr>
          <w:rFonts w:ascii="Calibri" w:eastAsia="Calibri" w:hAnsi="Calibri" w:cs="Calibri"/>
          <w:sz w:val="20"/>
          <w:szCs w:val="20"/>
        </w:rPr>
        <w:t>infected</w:t>
      </w:r>
      <w:r w:rsidR="00A63F0F" w:rsidRPr="00C40AD2">
        <w:rPr>
          <w:rFonts w:ascii="Calibri" w:eastAsia="Dotum" w:hAnsi="Calibri" w:cs="Calibri"/>
          <w:sz w:val="20"/>
          <w:szCs w:val="20"/>
        </w:rPr>
        <w:t xml:space="preserve"> </w:t>
      </w:r>
      <w:r w:rsidR="00A63F0F" w:rsidRPr="00C40AD2">
        <w:rPr>
          <w:rFonts w:ascii="Calibri" w:eastAsia="Dotum" w:hAnsi="Calibri" w:cs="Calibri"/>
          <w:i/>
          <w:iCs/>
          <w:sz w:val="20"/>
          <w:szCs w:val="20"/>
        </w:rPr>
        <w:t>pipiens,</w:t>
      </w:r>
      <w:r w:rsidR="00A63F0F" w:rsidRPr="00C40AD2">
        <w:rPr>
          <w:rFonts w:ascii="Calibri" w:eastAsia="Dotum" w:hAnsi="Calibri" w:cs="Calibri"/>
          <w:sz w:val="20"/>
          <w:szCs w:val="20"/>
        </w:rPr>
        <w:t xml:space="preserve"> </w:t>
      </w:r>
      <w:r w:rsidR="00A63F0F" w:rsidRPr="00C40AD2">
        <w:rPr>
          <w:rFonts w:ascii="Calibri" w:eastAsia="Dotum" w:hAnsi="Calibri" w:cs="Calibri"/>
          <w:i/>
          <w:iCs/>
          <w:sz w:val="20"/>
          <w:szCs w:val="20"/>
        </w:rPr>
        <w:t>molestus,</w:t>
      </w:r>
      <w:r w:rsidR="00A63F0F" w:rsidRPr="00C40AD2">
        <w:rPr>
          <w:rFonts w:ascii="Calibri" w:eastAsia="Dotum" w:hAnsi="Calibri" w:cs="Calibri"/>
          <w:sz w:val="20"/>
          <w:szCs w:val="20"/>
        </w:rPr>
        <w:t xml:space="preserve"> and hybrid mosquitoes to 1) birds, </w:t>
      </w:r>
      <w:proofErr w:type="spellStart"/>
      <w:r w:rsidR="00A63F0F" w:rsidRPr="00C40AD2">
        <w:rPr>
          <w:rFonts w:ascii="Calibri" w:eastAsia="Dotum" w:hAnsi="Calibri" w:cs="Calibri"/>
          <w:i/>
          <w:iCs/>
          <w:sz w:val="20"/>
          <w:szCs w:val="20"/>
        </w:rPr>
        <w:t>q</w:t>
      </w:r>
      <w:r w:rsidR="00A63F0F" w:rsidRPr="00C40AD2">
        <w:rPr>
          <w:rFonts w:ascii="Calibri" w:eastAsia="Dotum" w:hAnsi="Calibri" w:cs="Calibri"/>
          <w:i/>
          <w:iCs/>
          <w:sz w:val="20"/>
          <w:szCs w:val="20"/>
          <w:vertAlign w:val="subscript"/>
        </w:rPr>
        <w:t>pb</w:t>
      </w:r>
      <w:proofErr w:type="spellEnd"/>
      <w:r w:rsidR="004F4D4B" w:rsidRPr="00C40AD2">
        <w:rPr>
          <w:rFonts w:ascii="Calibri" w:eastAsia="Dotum" w:hAnsi="Calibri" w:cs="Calibri"/>
          <w:i/>
          <w:iCs/>
          <w:sz w:val="20"/>
          <w:szCs w:val="20"/>
        </w:rPr>
        <w:t xml:space="preserve">, </w:t>
      </w:r>
      <w:proofErr w:type="spellStart"/>
      <w:r w:rsidR="00A63F0F" w:rsidRPr="00C40AD2">
        <w:rPr>
          <w:rFonts w:ascii="Calibri" w:eastAsia="Dotum" w:hAnsi="Calibri" w:cs="Calibri"/>
          <w:i/>
          <w:iCs/>
          <w:sz w:val="20"/>
          <w:szCs w:val="20"/>
        </w:rPr>
        <w:t>q</w:t>
      </w:r>
      <w:r w:rsidR="00A63F0F" w:rsidRPr="00C40AD2">
        <w:rPr>
          <w:rFonts w:ascii="Calibri" w:eastAsia="Dotum" w:hAnsi="Calibri" w:cs="Calibri"/>
          <w:i/>
          <w:iCs/>
          <w:sz w:val="20"/>
          <w:szCs w:val="20"/>
          <w:vertAlign w:val="subscript"/>
        </w:rPr>
        <w:t>mb</w:t>
      </w:r>
      <w:proofErr w:type="spellEnd"/>
      <w:r w:rsidR="004F4D4B" w:rsidRPr="00C40AD2">
        <w:rPr>
          <w:rFonts w:ascii="Calibri" w:eastAsia="Dotum" w:hAnsi="Calibri" w:cs="Calibri"/>
          <w:i/>
          <w:iCs/>
          <w:sz w:val="20"/>
          <w:szCs w:val="20"/>
          <w:vertAlign w:val="subscript"/>
        </w:rPr>
        <w:t xml:space="preserve">, </w:t>
      </w:r>
      <w:proofErr w:type="spellStart"/>
      <w:r w:rsidR="00A63F0F" w:rsidRPr="00C40AD2">
        <w:rPr>
          <w:rFonts w:ascii="Calibri" w:eastAsia="Dotum" w:hAnsi="Calibri" w:cs="Calibri"/>
          <w:i/>
          <w:iCs/>
          <w:sz w:val="20"/>
          <w:szCs w:val="20"/>
        </w:rPr>
        <w:t>q</w:t>
      </w:r>
      <w:r w:rsidR="00A63F0F" w:rsidRPr="00C40AD2">
        <w:rPr>
          <w:rFonts w:ascii="Calibri" w:eastAsia="Dotum" w:hAnsi="Calibri" w:cs="Calibri"/>
          <w:i/>
          <w:iCs/>
          <w:sz w:val="20"/>
          <w:szCs w:val="20"/>
          <w:vertAlign w:val="subscript"/>
        </w:rPr>
        <w:t>hb</w:t>
      </w:r>
      <w:proofErr w:type="spellEnd"/>
      <w:r w:rsidR="00A63F0F" w:rsidRPr="00C40AD2">
        <w:rPr>
          <w:rFonts w:ascii="Calibri" w:eastAsia="Dotum" w:hAnsi="Calibri" w:cs="Calibri"/>
          <w:i/>
          <w:iCs/>
          <w:sz w:val="20"/>
          <w:szCs w:val="20"/>
          <w:vertAlign w:val="subscript"/>
        </w:rPr>
        <w:t xml:space="preserve"> </w:t>
      </w:r>
      <w:r w:rsidR="00A63F0F" w:rsidRPr="00C40AD2">
        <w:rPr>
          <w:rFonts w:ascii="Calibri" w:eastAsia="Dotum" w:hAnsi="Calibri" w:cs="Calibri"/>
          <w:sz w:val="20"/>
          <w:szCs w:val="20"/>
        </w:rPr>
        <w:t>respectively, and 2) humans</w:t>
      </w:r>
      <w:r w:rsidR="004F4D4B" w:rsidRPr="00C40AD2">
        <w:rPr>
          <w:rFonts w:ascii="Calibri" w:eastAsia="Dotum" w:hAnsi="Calibri" w:cs="Calibri"/>
          <w:sz w:val="20"/>
          <w:szCs w:val="20"/>
        </w:rPr>
        <w:t xml:space="preserve">, </w:t>
      </w:r>
      <w:proofErr w:type="spellStart"/>
      <w:r w:rsidR="004F4D4B" w:rsidRPr="00C40AD2">
        <w:rPr>
          <w:rFonts w:ascii="Calibri" w:eastAsia="Dotum" w:hAnsi="Calibri" w:cs="Calibri"/>
          <w:i/>
          <w:iCs/>
          <w:sz w:val="20"/>
          <w:szCs w:val="20"/>
        </w:rPr>
        <w:t>q</w:t>
      </w:r>
      <w:r w:rsidR="004F4D4B" w:rsidRPr="00C40AD2">
        <w:rPr>
          <w:rFonts w:ascii="Calibri" w:eastAsia="Dotum" w:hAnsi="Calibri" w:cs="Calibri"/>
          <w:i/>
          <w:iCs/>
          <w:sz w:val="20"/>
          <w:szCs w:val="20"/>
          <w:vertAlign w:val="subscript"/>
        </w:rPr>
        <w:t>p</w:t>
      </w:r>
      <w:proofErr w:type="spellEnd"/>
      <w:r w:rsidR="004F4D4B" w:rsidRPr="00C40AD2">
        <w:rPr>
          <w:rFonts w:ascii="Calibri" w:eastAsia="Dotum" w:hAnsi="Calibri" w:cs="Calibri"/>
          <w:i/>
          <w:iCs/>
          <w:sz w:val="20"/>
          <w:szCs w:val="20"/>
        </w:rPr>
        <w:t xml:space="preserve"> , </w:t>
      </w:r>
      <w:proofErr w:type="spellStart"/>
      <w:r w:rsidR="004F4D4B" w:rsidRPr="00C40AD2">
        <w:rPr>
          <w:rFonts w:ascii="Calibri" w:eastAsia="Dotum" w:hAnsi="Calibri" w:cs="Calibri"/>
          <w:i/>
          <w:iCs/>
          <w:sz w:val="20"/>
          <w:szCs w:val="20"/>
        </w:rPr>
        <w:t>q</w:t>
      </w:r>
      <w:r w:rsidR="004F4D4B" w:rsidRPr="00C40AD2">
        <w:rPr>
          <w:rFonts w:ascii="Calibri" w:eastAsia="Dotum" w:hAnsi="Calibri" w:cs="Calibri"/>
          <w:i/>
          <w:iCs/>
          <w:sz w:val="20"/>
          <w:szCs w:val="20"/>
          <w:vertAlign w:val="subscript"/>
        </w:rPr>
        <w:t>md</w:t>
      </w:r>
      <w:proofErr w:type="spellEnd"/>
      <w:r w:rsidR="004F4D4B" w:rsidRPr="00C40AD2">
        <w:rPr>
          <w:rFonts w:ascii="Calibri" w:eastAsia="Dotum" w:hAnsi="Calibri" w:cs="Calibri"/>
          <w:i/>
          <w:iCs/>
          <w:sz w:val="20"/>
          <w:szCs w:val="20"/>
        </w:rPr>
        <w:t xml:space="preserve">, </w:t>
      </w:r>
      <w:proofErr w:type="spellStart"/>
      <w:r w:rsidR="004F4D4B" w:rsidRPr="00C40AD2">
        <w:rPr>
          <w:rFonts w:ascii="Calibri" w:eastAsia="Dotum" w:hAnsi="Calibri" w:cs="Calibri"/>
          <w:i/>
          <w:iCs/>
          <w:sz w:val="20"/>
          <w:szCs w:val="20"/>
        </w:rPr>
        <w:t>q</w:t>
      </w:r>
      <w:r w:rsidR="004F4D4B" w:rsidRPr="00C40AD2">
        <w:rPr>
          <w:rFonts w:ascii="Calibri" w:eastAsia="Dotum" w:hAnsi="Calibri" w:cs="Calibri"/>
          <w:i/>
          <w:iCs/>
          <w:sz w:val="20"/>
          <w:szCs w:val="20"/>
          <w:vertAlign w:val="subscript"/>
        </w:rPr>
        <w:t>hd</w:t>
      </w:r>
      <w:proofErr w:type="spellEnd"/>
      <w:r w:rsidR="004F4D4B" w:rsidRPr="00C40AD2">
        <w:rPr>
          <w:rFonts w:ascii="Calibri" w:eastAsia="Dotum" w:hAnsi="Calibri" w:cs="Calibri"/>
          <w:i/>
          <w:iCs/>
          <w:sz w:val="20"/>
          <w:szCs w:val="20"/>
        </w:rPr>
        <w:t xml:space="preserve">. </w:t>
      </w:r>
      <w:r w:rsidR="004F4D4B" w:rsidRPr="00C40AD2">
        <w:rPr>
          <w:rFonts w:ascii="Calibri" w:eastAsia="Dotum" w:hAnsi="Calibri" w:cs="Calibri"/>
          <w:sz w:val="20"/>
          <w:szCs w:val="20"/>
        </w:rPr>
        <w:t xml:space="preserve">In addition, in the case of birds, the transmissibility from </w:t>
      </w:r>
      <w:r w:rsidR="004F4D4B" w:rsidRPr="00C40AD2">
        <w:rPr>
          <w:rFonts w:ascii="Calibri" w:eastAsia="Calibri" w:hAnsi="Calibri" w:cs="Calibri"/>
          <w:sz w:val="20"/>
          <w:szCs w:val="20"/>
        </w:rPr>
        <w:t xml:space="preserve">infected birds to mosquitoes was also calculated, </w:t>
      </w:r>
      <w:proofErr w:type="spellStart"/>
      <w:r w:rsidR="004F4D4B" w:rsidRPr="00C40AD2">
        <w:rPr>
          <w:rFonts w:ascii="Calibri" w:eastAsia="Dotum" w:hAnsi="Calibri" w:cs="Calibri"/>
          <w:i/>
          <w:iCs/>
          <w:sz w:val="20"/>
          <w:szCs w:val="20"/>
        </w:rPr>
        <w:t>q</w:t>
      </w:r>
      <w:r w:rsidR="004F4D4B" w:rsidRPr="00C40AD2">
        <w:rPr>
          <w:rFonts w:ascii="Calibri" w:eastAsia="Dotum" w:hAnsi="Calibri" w:cs="Calibri"/>
          <w:i/>
          <w:iCs/>
          <w:sz w:val="20"/>
          <w:szCs w:val="20"/>
          <w:vertAlign w:val="subscript"/>
        </w:rPr>
        <w:t>bp</w:t>
      </w:r>
      <w:proofErr w:type="spellEnd"/>
      <w:r w:rsidR="004F4D4B" w:rsidRPr="00C40AD2">
        <w:rPr>
          <w:rFonts w:ascii="Calibri" w:eastAsia="Dotum" w:hAnsi="Calibri" w:cs="Calibri"/>
          <w:i/>
          <w:iCs/>
          <w:sz w:val="20"/>
          <w:szCs w:val="20"/>
        </w:rPr>
        <w:t xml:space="preserve">, </w:t>
      </w:r>
      <w:proofErr w:type="spellStart"/>
      <w:r w:rsidR="004F4D4B" w:rsidRPr="00C40AD2">
        <w:rPr>
          <w:rFonts w:ascii="Calibri" w:eastAsia="Dotum" w:hAnsi="Calibri" w:cs="Calibri"/>
          <w:i/>
          <w:iCs/>
          <w:sz w:val="20"/>
          <w:szCs w:val="20"/>
        </w:rPr>
        <w:t>q</w:t>
      </w:r>
      <w:r w:rsidR="004F4D4B" w:rsidRPr="00C40AD2">
        <w:rPr>
          <w:rFonts w:ascii="Calibri" w:eastAsia="Dotum" w:hAnsi="Calibri" w:cs="Calibri"/>
          <w:i/>
          <w:iCs/>
          <w:sz w:val="20"/>
          <w:szCs w:val="20"/>
          <w:vertAlign w:val="subscript"/>
        </w:rPr>
        <w:t>bm</w:t>
      </w:r>
      <w:proofErr w:type="spellEnd"/>
      <w:r w:rsidR="004F4D4B" w:rsidRPr="00C40AD2">
        <w:rPr>
          <w:rFonts w:ascii="Calibri" w:eastAsia="Dotum" w:hAnsi="Calibri" w:cs="Calibri"/>
          <w:i/>
          <w:iCs/>
          <w:sz w:val="20"/>
          <w:szCs w:val="20"/>
        </w:rPr>
        <w:t xml:space="preserve">, </w:t>
      </w:r>
      <w:proofErr w:type="spellStart"/>
      <w:r w:rsidR="004F4D4B" w:rsidRPr="00C40AD2">
        <w:rPr>
          <w:rFonts w:ascii="Calibri" w:eastAsia="Dotum" w:hAnsi="Calibri" w:cs="Calibri"/>
          <w:i/>
          <w:iCs/>
          <w:sz w:val="20"/>
          <w:szCs w:val="20"/>
        </w:rPr>
        <w:t>q</w:t>
      </w:r>
      <w:r w:rsidR="004F4D4B" w:rsidRPr="00C40AD2">
        <w:rPr>
          <w:rFonts w:ascii="Calibri" w:eastAsia="Dotum" w:hAnsi="Calibri" w:cs="Calibri"/>
          <w:i/>
          <w:iCs/>
          <w:sz w:val="20"/>
          <w:szCs w:val="20"/>
          <w:vertAlign w:val="subscript"/>
        </w:rPr>
        <w:t>bh</w:t>
      </w:r>
      <w:proofErr w:type="spellEnd"/>
      <w:r w:rsidR="004F4D4B" w:rsidRPr="00C40AD2">
        <w:rPr>
          <w:rFonts w:ascii="Calibri" w:eastAsia="Dotum" w:hAnsi="Calibri" w:cs="Calibri"/>
          <w:i/>
          <w:iCs/>
          <w:sz w:val="20"/>
          <w:szCs w:val="20"/>
        </w:rPr>
        <w:t>.</w:t>
      </w:r>
    </w:p>
    <w:tbl>
      <w:tblPr>
        <w:tblStyle w:val="5"/>
        <w:tblW w:w="8222"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5386"/>
        <w:gridCol w:w="1276"/>
      </w:tblGrid>
      <w:tr w:rsidR="00787E4D" w:rsidRPr="00C40AD2" w14:paraId="31929937" w14:textId="77777777" w:rsidTr="009E3FD1">
        <w:trPr>
          <w:trHeight w:val="283"/>
          <w:jc w:val="center"/>
        </w:trPr>
        <w:tc>
          <w:tcPr>
            <w:tcW w:w="1560" w:type="dxa"/>
            <w:tcBorders>
              <w:top w:val="single" w:sz="4" w:space="0" w:color="000000"/>
              <w:left w:val="nil"/>
              <w:bottom w:val="single" w:sz="4" w:space="0" w:color="000000"/>
              <w:right w:val="nil"/>
            </w:tcBorders>
            <w:tcMar>
              <w:top w:w="20" w:type="dxa"/>
              <w:left w:w="20" w:type="dxa"/>
              <w:bottom w:w="100" w:type="dxa"/>
              <w:right w:w="20" w:type="dxa"/>
            </w:tcMar>
            <w:vAlign w:val="center"/>
          </w:tcPr>
          <w:p w14:paraId="793AD14F" w14:textId="77777777" w:rsidR="00787E4D" w:rsidRPr="00C40AD2" w:rsidRDefault="00787E4D" w:rsidP="004B78EB">
            <w:pPr>
              <w:widowControl w:val="0"/>
              <w:spacing w:before="100" w:beforeAutospacing="1" w:after="100" w:afterAutospacing="1"/>
              <w:jc w:val="center"/>
              <w:rPr>
                <w:rFonts w:ascii="Calibri" w:eastAsia="Dotum" w:hAnsi="Calibri" w:cs="Calibri"/>
                <w:b/>
                <w:bCs/>
                <w:sz w:val="20"/>
                <w:szCs w:val="20"/>
              </w:rPr>
            </w:pPr>
            <w:r w:rsidRPr="00C40AD2">
              <w:rPr>
                <w:rFonts w:ascii="Calibri" w:eastAsia="Dotum" w:hAnsi="Calibri" w:cs="Calibri"/>
                <w:b/>
                <w:bCs/>
                <w:sz w:val="20"/>
                <w:szCs w:val="20"/>
              </w:rPr>
              <w:t>Parameter</w:t>
            </w:r>
          </w:p>
        </w:tc>
        <w:tc>
          <w:tcPr>
            <w:tcW w:w="5386" w:type="dxa"/>
            <w:tcBorders>
              <w:top w:val="single" w:sz="4" w:space="0" w:color="000000"/>
              <w:left w:val="nil"/>
              <w:bottom w:val="single" w:sz="4" w:space="0" w:color="000000"/>
              <w:right w:val="nil"/>
            </w:tcBorders>
            <w:tcMar>
              <w:top w:w="20" w:type="dxa"/>
              <w:left w:w="20" w:type="dxa"/>
              <w:bottom w:w="100" w:type="dxa"/>
              <w:right w:w="20" w:type="dxa"/>
            </w:tcMar>
            <w:vAlign w:val="center"/>
          </w:tcPr>
          <w:p w14:paraId="607CB18B" w14:textId="77777777" w:rsidR="00787E4D" w:rsidRPr="00C40AD2" w:rsidRDefault="00787E4D" w:rsidP="004B78EB">
            <w:pPr>
              <w:widowControl w:val="0"/>
              <w:spacing w:before="100" w:beforeAutospacing="1" w:after="100" w:afterAutospacing="1"/>
              <w:jc w:val="center"/>
              <w:rPr>
                <w:rFonts w:ascii="Calibri" w:eastAsia="Dotum" w:hAnsi="Calibri" w:cs="Calibri"/>
                <w:b/>
                <w:bCs/>
                <w:sz w:val="20"/>
                <w:szCs w:val="20"/>
              </w:rPr>
            </w:pPr>
            <w:r w:rsidRPr="00C40AD2">
              <w:rPr>
                <w:rFonts w:ascii="Calibri" w:eastAsia="Dotum" w:hAnsi="Calibri" w:cs="Calibri"/>
                <w:b/>
                <w:bCs/>
                <w:sz w:val="20"/>
                <w:szCs w:val="20"/>
              </w:rPr>
              <w:t>Description</w:t>
            </w:r>
          </w:p>
        </w:tc>
        <w:tc>
          <w:tcPr>
            <w:tcW w:w="1276" w:type="dxa"/>
            <w:tcBorders>
              <w:top w:val="single" w:sz="4" w:space="0" w:color="000000"/>
              <w:left w:val="nil"/>
              <w:bottom w:val="single" w:sz="4" w:space="0" w:color="000000"/>
              <w:right w:val="nil"/>
            </w:tcBorders>
            <w:tcMar>
              <w:top w:w="20" w:type="dxa"/>
              <w:left w:w="20" w:type="dxa"/>
              <w:bottom w:w="100" w:type="dxa"/>
              <w:right w:w="20" w:type="dxa"/>
            </w:tcMar>
            <w:vAlign w:val="center"/>
          </w:tcPr>
          <w:p w14:paraId="2AB4066D" w14:textId="408A8777" w:rsidR="00787E4D" w:rsidRPr="00C40AD2" w:rsidRDefault="00787E4D" w:rsidP="004B78EB">
            <w:pPr>
              <w:widowControl w:val="0"/>
              <w:spacing w:before="100" w:beforeAutospacing="1" w:after="100" w:afterAutospacing="1"/>
              <w:jc w:val="center"/>
              <w:rPr>
                <w:rFonts w:ascii="Calibri" w:eastAsia="Dotum" w:hAnsi="Calibri" w:cs="Calibri"/>
                <w:b/>
                <w:bCs/>
                <w:sz w:val="20"/>
                <w:szCs w:val="20"/>
              </w:rPr>
            </w:pPr>
            <w:r w:rsidRPr="00C40AD2">
              <w:rPr>
                <w:rFonts w:ascii="Calibri" w:eastAsia="Dotum" w:hAnsi="Calibri" w:cs="Calibri"/>
                <w:b/>
                <w:bCs/>
                <w:sz w:val="20"/>
                <w:szCs w:val="20"/>
              </w:rPr>
              <w:t>Formula</w:t>
            </w:r>
          </w:p>
        </w:tc>
      </w:tr>
      <w:tr w:rsidR="00787E4D" w:rsidRPr="00C40AD2" w14:paraId="5C76392E" w14:textId="77777777" w:rsidTr="009E3FD1">
        <w:trPr>
          <w:trHeight w:val="283"/>
          <w:jc w:val="center"/>
        </w:trPr>
        <w:tc>
          <w:tcPr>
            <w:tcW w:w="1560" w:type="dxa"/>
            <w:tcBorders>
              <w:top w:val="nil"/>
              <w:left w:val="nil"/>
              <w:bottom w:val="nil"/>
              <w:right w:val="nil"/>
            </w:tcBorders>
            <w:tcMar>
              <w:top w:w="20" w:type="dxa"/>
              <w:left w:w="20" w:type="dxa"/>
              <w:bottom w:w="100" w:type="dxa"/>
              <w:right w:w="20" w:type="dxa"/>
            </w:tcMar>
            <w:vAlign w:val="center"/>
          </w:tcPr>
          <w:p w14:paraId="0CA29C14" w14:textId="77777777" w:rsidR="00787E4D" w:rsidRPr="00C40AD2" w:rsidRDefault="00787E4D" w:rsidP="004B78EB">
            <w:pPr>
              <w:widowControl w:val="0"/>
              <w:jc w:val="center"/>
              <w:rPr>
                <w:rFonts w:ascii="Calibri" w:eastAsia="Dotum" w:hAnsi="Calibri" w:cs="Calibri"/>
                <w:i/>
                <w:iCs/>
                <w:sz w:val="20"/>
                <w:szCs w:val="20"/>
                <w:vertAlign w:val="subscript"/>
              </w:rPr>
            </w:pPr>
            <w:r w:rsidRPr="00C40AD2">
              <w:rPr>
                <w:rFonts w:ascii="Calibri" w:eastAsia="Dotum" w:hAnsi="Calibri" w:cs="Calibri"/>
                <w:i/>
                <w:iCs/>
                <w:sz w:val="20"/>
                <w:szCs w:val="20"/>
              </w:rPr>
              <w:t>β</w:t>
            </w:r>
            <w:r w:rsidRPr="00C40AD2">
              <w:rPr>
                <w:rFonts w:ascii="Calibri" w:eastAsia="Dotum" w:hAnsi="Calibri" w:cs="Calibri"/>
                <w:i/>
                <w:iCs/>
                <w:sz w:val="20"/>
                <w:szCs w:val="20"/>
                <w:vertAlign w:val="subscript"/>
              </w:rPr>
              <w:t>pb</w:t>
            </w:r>
          </w:p>
        </w:tc>
        <w:tc>
          <w:tcPr>
            <w:tcW w:w="5386" w:type="dxa"/>
            <w:tcBorders>
              <w:top w:val="nil"/>
              <w:left w:val="nil"/>
              <w:bottom w:val="nil"/>
              <w:right w:val="nil"/>
            </w:tcBorders>
            <w:tcMar>
              <w:top w:w="20" w:type="dxa"/>
              <w:left w:w="20" w:type="dxa"/>
              <w:bottom w:w="100" w:type="dxa"/>
              <w:right w:w="20" w:type="dxa"/>
            </w:tcMar>
            <w:vAlign w:val="center"/>
          </w:tcPr>
          <w:p w14:paraId="554A6615" w14:textId="77777777" w:rsidR="00787E4D" w:rsidRPr="00C40AD2" w:rsidRDefault="00787E4D" w:rsidP="004B78EB">
            <w:pPr>
              <w:widowControl w:val="0"/>
              <w:rPr>
                <w:rFonts w:ascii="Calibri" w:eastAsia="Dotum" w:hAnsi="Calibri" w:cs="Calibri"/>
                <w:sz w:val="20"/>
                <w:szCs w:val="20"/>
              </w:rPr>
            </w:pPr>
            <w:r w:rsidRPr="00C40AD2">
              <w:rPr>
                <w:rFonts w:ascii="Calibri" w:eastAsia="Dotum" w:hAnsi="Calibri" w:cs="Calibri"/>
                <w:sz w:val="20"/>
                <w:szCs w:val="20"/>
              </w:rPr>
              <w:t xml:space="preserve">Transmission rate from </w:t>
            </w:r>
            <w:r w:rsidRPr="00C40AD2">
              <w:rPr>
                <w:rFonts w:ascii="Calibri" w:eastAsia="Dotum" w:hAnsi="Calibri" w:cs="Calibri"/>
                <w:i/>
                <w:iCs/>
                <w:sz w:val="20"/>
                <w:szCs w:val="20"/>
              </w:rPr>
              <w:t>pipiens</w:t>
            </w:r>
            <w:r w:rsidRPr="00C40AD2">
              <w:rPr>
                <w:rFonts w:ascii="Calibri" w:eastAsia="Dotum" w:hAnsi="Calibri" w:cs="Calibri"/>
                <w:sz w:val="20"/>
                <w:szCs w:val="20"/>
              </w:rPr>
              <w:t xml:space="preserve"> (eco)type to birds</w:t>
            </w:r>
          </w:p>
        </w:tc>
        <w:tc>
          <w:tcPr>
            <w:tcW w:w="1276" w:type="dxa"/>
            <w:tcBorders>
              <w:top w:val="nil"/>
              <w:left w:val="nil"/>
              <w:bottom w:val="nil"/>
              <w:right w:val="nil"/>
            </w:tcBorders>
            <w:tcMar>
              <w:top w:w="20" w:type="dxa"/>
              <w:left w:w="20" w:type="dxa"/>
              <w:bottom w:w="100" w:type="dxa"/>
              <w:right w:w="20" w:type="dxa"/>
            </w:tcMar>
            <w:vAlign w:val="center"/>
          </w:tcPr>
          <w:p w14:paraId="223B2406" w14:textId="77777777" w:rsidR="00787E4D" w:rsidRPr="00C40AD2" w:rsidRDefault="00787E4D" w:rsidP="004B78EB">
            <w:pPr>
              <w:widowControl w:val="0"/>
              <w:jc w:val="center"/>
              <w:rPr>
                <w:rFonts w:ascii="Calibri" w:eastAsia="Dotum" w:hAnsi="Calibri" w:cs="Calibri"/>
                <w:i/>
                <w:iCs/>
                <w:sz w:val="20"/>
                <w:szCs w:val="20"/>
                <w:vertAlign w:val="subscript"/>
              </w:rPr>
            </w:pPr>
            <w:r w:rsidRPr="00C40AD2">
              <w:rPr>
                <w:rFonts w:ascii="Calibri" w:eastAsia="Dotum" w:hAnsi="Calibri" w:cs="Calibri"/>
                <w:i/>
                <w:iCs/>
                <w:sz w:val="20"/>
                <w:szCs w:val="20"/>
              </w:rPr>
              <w:t>b</w:t>
            </w:r>
            <w:r w:rsidRPr="00C40AD2">
              <w:rPr>
                <w:rFonts w:ascii="Calibri" w:eastAsia="Dotum" w:hAnsi="Calibri" w:cs="Calibri"/>
                <w:i/>
                <w:iCs/>
                <w:sz w:val="20"/>
                <w:szCs w:val="20"/>
                <w:vertAlign w:val="subscript"/>
              </w:rPr>
              <w:t>p</w:t>
            </w:r>
            <w:r w:rsidRPr="00C40AD2">
              <w:rPr>
                <w:rFonts w:ascii="Calibri" w:eastAsia="Dotum" w:hAnsi="Calibri" w:cs="Calibri"/>
                <w:i/>
                <w:iCs/>
                <w:sz w:val="20"/>
                <w:szCs w:val="20"/>
              </w:rPr>
              <w:t>*</w:t>
            </w:r>
            <w:proofErr w:type="spellStart"/>
            <w:r w:rsidRPr="00C40AD2">
              <w:rPr>
                <w:rFonts w:ascii="Calibri" w:eastAsia="Dotum" w:hAnsi="Calibri" w:cs="Calibri"/>
                <w:i/>
                <w:iCs/>
                <w:sz w:val="20"/>
                <w:szCs w:val="20"/>
              </w:rPr>
              <w:t>q</w:t>
            </w:r>
            <w:r w:rsidRPr="00C40AD2">
              <w:rPr>
                <w:rFonts w:ascii="Calibri" w:eastAsia="Dotum" w:hAnsi="Calibri" w:cs="Calibri"/>
                <w:i/>
                <w:iCs/>
                <w:sz w:val="20"/>
                <w:szCs w:val="20"/>
                <w:vertAlign w:val="subscript"/>
              </w:rPr>
              <w:t>pb</w:t>
            </w:r>
            <w:proofErr w:type="spellEnd"/>
          </w:p>
        </w:tc>
      </w:tr>
      <w:tr w:rsidR="00787E4D" w:rsidRPr="00C40AD2" w14:paraId="175EA21B" w14:textId="77777777" w:rsidTr="009E3FD1">
        <w:trPr>
          <w:trHeight w:val="283"/>
          <w:jc w:val="center"/>
        </w:trPr>
        <w:tc>
          <w:tcPr>
            <w:tcW w:w="1560" w:type="dxa"/>
            <w:tcBorders>
              <w:top w:val="nil"/>
              <w:left w:val="nil"/>
              <w:bottom w:val="nil"/>
              <w:right w:val="nil"/>
            </w:tcBorders>
            <w:tcMar>
              <w:top w:w="20" w:type="dxa"/>
              <w:left w:w="20" w:type="dxa"/>
              <w:bottom w:w="100" w:type="dxa"/>
              <w:right w:w="20" w:type="dxa"/>
            </w:tcMar>
            <w:vAlign w:val="center"/>
          </w:tcPr>
          <w:p w14:paraId="3E7C8BFA" w14:textId="77777777" w:rsidR="00787E4D" w:rsidRPr="00C40AD2" w:rsidRDefault="00787E4D" w:rsidP="004B78EB">
            <w:pPr>
              <w:widowControl w:val="0"/>
              <w:jc w:val="center"/>
              <w:rPr>
                <w:rFonts w:ascii="Calibri" w:eastAsia="Dotum" w:hAnsi="Calibri" w:cs="Calibri"/>
                <w:i/>
                <w:iCs/>
                <w:sz w:val="20"/>
                <w:szCs w:val="20"/>
                <w:vertAlign w:val="subscript"/>
              </w:rPr>
            </w:pPr>
            <w:r w:rsidRPr="00C40AD2">
              <w:rPr>
                <w:rFonts w:ascii="Calibri" w:eastAsia="Dotum" w:hAnsi="Calibri" w:cs="Calibri"/>
                <w:i/>
                <w:iCs/>
                <w:sz w:val="20"/>
                <w:szCs w:val="20"/>
              </w:rPr>
              <w:t>β</w:t>
            </w:r>
            <w:r w:rsidRPr="00C40AD2">
              <w:rPr>
                <w:rFonts w:ascii="Calibri" w:eastAsia="Dotum" w:hAnsi="Calibri" w:cs="Calibri"/>
                <w:i/>
                <w:iCs/>
                <w:sz w:val="20"/>
                <w:szCs w:val="20"/>
                <w:vertAlign w:val="subscript"/>
              </w:rPr>
              <w:t>mb</w:t>
            </w:r>
          </w:p>
        </w:tc>
        <w:tc>
          <w:tcPr>
            <w:tcW w:w="5386" w:type="dxa"/>
            <w:tcBorders>
              <w:top w:val="nil"/>
              <w:left w:val="nil"/>
              <w:bottom w:val="nil"/>
              <w:right w:val="nil"/>
            </w:tcBorders>
            <w:tcMar>
              <w:top w:w="20" w:type="dxa"/>
              <w:left w:w="20" w:type="dxa"/>
              <w:bottom w:w="100" w:type="dxa"/>
              <w:right w:w="20" w:type="dxa"/>
            </w:tcMar>
            <w:vAlign w:val="center"/>
          </w:tcPr>
          <w:p w14:paraId="4B12CFBC" w14:textId="77777777" w:rsidR="00787E4D" w:rsidRPr="00C40AD2" w:rsidRDefault="00787E4D" w:rsidP="004B78EB">
            <w:pPr>
              <w:widowControl w:val="0"/>
              <w:rPr>
                <w:rFonts w:ascii="Calibri" w:eastAsia="Dotum" w:hAnsi="Calibri" w:cs="Calibri"/>
                <w:sz w:val="20"/>
                <w:szCs w:val="20"/>
              </w:rPr>
            </w:pPr>
            <w:r w:rsidRPr="00C40AD2">
              <w:rPr>
                <w:rFonts w:ascii="Calibri" w:eastAsia="Dotum" w:hAnsi="Calibri" w:cs="Calibri"/>
                <w:sz w:val="20"/>
                <w:szCs w:val="20"/>
              </w:rPr>
              <w:t xml:space="preserve">Transmission rate from </w:t>
            </w:r>
            <w:r w:rsidRPr="00C40AD2">
              <w:rPr>
                <w:rFonts w:ascii="Calibri" w:eastAsia="Dotum" w:hAnsi="Calibri" w:cs="Calibri"/>
                <w:i/>
                <w:iCs/>
                <w:sz w:val="20"/>
                <w:szCs w:val="20"/>
              </w:rPr>
              <w:t>molestus</w:t>
            </w:r>
            <w:r w:rsidRPr="00C40AD2">
              <w:rPr>
                <w:rFonts w:ascii="Calibri" w:eastAsia="Dotum" w:hAnsi="Calibri" w:cs="Calibri"/>
                <w:sz w:val="20"/>
                <w:szCs w:val="20"/>
              </w:rPr>
              <w:t xml:space="preserve"> (eco)type to birds</w:t>
            </w:r>
          </w:p>
        </w:tc>
        <w:tc>
          <w:tcPr>
            <w:tcW w:w="1276" w:type="dxa"/>
            <w:tcBorders>
              <w:top w:val="nil"/>
              <w:left w:val="nil"/>
              <w:bottom w:val="nil"/>
              <w:right w:val="nil"/>
            </w:tcBorders>
            <w:tcMar>
              <w:top w:w="20" w:type="dxa"/>
              <w:left w:w="20" w:type="dxa"/>
              <w:bottom w:w="100" w:type="dxa"/>
              <w:right w:w="20" w:type="dxa"/>
            </w:tcMar>
            <w:vAlign w:val="center"/>
          </w:tcPr>
          <w:p w14:paraId="2BB837F0" w14:textId="77777777" w:rsidR="00787E4D" w:rsidRPr="00C40AD2" w:rsidRDefault="00787E4D" w:rsidP="004B78EB">
            <w:pPr>
              <w:widowControl w:val="0"/>
              <w:jc w:val="center"/>
              <w:rPr>
                <w:rFonts w:ascii="Calibri" w:eastAsia="Dotum" w:hAnsi="Calibri" w:cs="Calibri"/>
                <w:i/>
                <w:iCs/>
                <w:sz w:val="20"/>
                <w:szCs w:val="20"/>
              </w:rPr>
            </w:pPr>
            <w:r w:rsidRPr="00C40AD2">
              <w:rPr>
                <w:rFonts w:ascii="Calibri" w:eastAsia="Dotum" w:hAnsi="Calibri" w:cs="Calibri"/>
                <w:i/>
                <w:iCs/>
                <w:sz w:val="20"/>
                <w:szCs w:val="20"/>
              </w:rPr>
              <w:t>b</w:t>
            </w:r>
            <w:r w:rsidRPr="00C40AD2">
              <w:rPr>
                <w:rFonts w:ascii="Calibri" w:eastAsia="Dotum" w:hAnsi="Calibri" w:cs="Calibri"/>
                <w:i/>
                <w:iCs/>
                <w:sz w:val="20"/>
                <w:szCs w:val="20"/>
                <w:vertAlign w:val="subscript"/>
              </w:rPr>
              <w:t>m</w:t>
            </w:r>
            <w:r w:rsidRPr="00C40AD2">
              <w:rPr>
                <w:rFonts w:ascii="Calibri" w:eastAsia="Dotum" w:hAnsi="Calibri" w:cs="Calibri"/>
                <w:i/>
                <w:iCs/>
                <w:sz w:val="20"/>
                <w:szCs w:val="20"/>
              </w:rPr>
              <w:t>*</w:t>
            </w:r>
            <w:proofErr w:type="spellStart"/>
            <w:r w:rsidRPr="00C40AD2">
              <w:rPr>
                <w:rFonts w:ascii="Calibri" w:eastAsia="Dotum" w:hAnsi="Calibri" w:cs="Calibri"/>
                <w:i/>
                <w:iCs/>
                <w:sz w:val="20"/>
                <w:szCs w:val="20"/>
              </w:rPr>
              <w:t>q</w:t>
            </w:r>
            <w:r w:rsidRPr="00C40AD2">
              <w:rPr>
                <w:rFonts w:ascii="Calibri" w:eastAsia="Dotum" w:hAnsi="Calibri" w:cs="Calibri"/>
                <w:i/>
                <w:iCs/>
                <w:sz w:val="20"/>
                <w:szCs w:val="20"/>
                <w:vertAlign w:val="subscript"/>
              </w:rPr>
              <w:t>mb</w:t>
            </w:r>
            <w:proofErr w:type="spellEnd"/>
          </w:p>
        </w:tc>
      </w:tr>
      <w:tr w:rsidR="00787E4D" w:rsidRPr="00C40AD2" w14:paraId="4533DB82" w14:textId="77777777" w:rsidTr="009E3FD1">
        <w:trPr>
          <w:trHeight w:val="283"/>
          <w:jc w:val="center"/>
        </w:trPr>
        <w:tc>
          <w:tcPr>
            <w:tcW w:w="1560" w:type="dxa"/>
            <w:tcBorders>
              <w:top w:val="nil"/>
              <w:left w:val="nil"/>
              <w:bottom w:val="nil"/>
              <w:right w:val="nil"/>
            </w:tcBorders>
            <w:tcMar>
              <w:top w:w="20" w:type="dxa"/>
              <w:left w:w="20" w:type="dxa"/>
              <w:bottom w:w="100" w:type="dxa"/>
              <w:right w:w="20" w:type="dxa"/>
            </w:tcMar>
            <w:vAlign w:val="center"/>
          </w:tcPr>
          <w:p w14:paraId="247DAE0B" w14:textId="77777777" w:rsidR="00787E4D" w:rsidRPr="00C40AD2" w:rsidRDefault="00787E4D" w:rsidP="004B78EB">
            <w:pPr>
              <w:widowControl w:val="0"/>
              <w:jc w:val="center"/>
              <w:rPr>
                <w:rFonts w:ascii="Calibri" w:eastAsia="Dotum" w:hAnsi="Calibri" w:cs="Calibri"/>
                <w:i/>
                <w:iCs/>
                <w:sz w:val="20"/>
                <w:szCs w:val="20"/>
                <w:vertAlign w:val="subscript"/>
              </w:rPr>
            </w:pPr>
            <w:r w:rsidRPr="00C40AD2">
              <w:rPr>
                <w:rFonts w:ascii="Calibri" w:eastAsia="Dotum" w:hAnsi="Calibri" w:cs="Calibri"/>
                <w:i/>
                <w:iCs/>
                <w:sz w:val="20"/>
                <w:szCs w:val="20"/>
              </w:rPr>
              <w:t>β</w:t>
            </w:r>
            <w:proofErr w:type="spellStart"/>
            <w:r w:rsidRPr="00C40AD2">
              <w:rPr>
                <w:rFonts w:ascii="Calibri" w:eastAsia="Dotum" w:hAnsi="Calibri" w:cs="Calibri"/>
                <w:i/>
                <w:iCs/>
                <w:sz w:val="20"/>
                <w:szCs w:val="20"/>
                <w:vertAlign w:val="subscript"/>
              </w:rPr>
              <w:t>hb</w:t>
            </w:r>
            <w:proofErr w:type="spellEnd"/>
          </w:p>
        </w:tc>
        <w:tc>
          <w:tcPr>
            <w:tcW w:w="5386" w:type="dxa"/>
            <w:tcBorders>
              <w:top w:val="nil"/>
              <w:left w:val="nil"/>
              <w:bottom w:val="nil"/>
              <w:right w:val="nil"/>
            </w:tcBorders>
            <w:tcMar>
              <w:top w:w="20" w:type="dxa"/>
              <w:left w:w="20" w:type="dxa"/>
              <w:bottom w:w="100" w:type="dxa"/>
              <w:right w:w="20" w:type="dxa"/>
            </w:tcMar>
            <w:vAlign w:val="center"/>
          </w:tcPr>
          <w:p w14:paraId="048A935F" w14:textId="77777777" w:rsidR="00787E4D" w:rsidRPr="00C40AD2" w:rsidRDefault="00787E4D" w:rsidP="004B78EB">
            <w:pPr>
              <w:widowControl w:val="0"/>
              <w:rPr>
                <w:rFonts w:ascii="Calibri" w:eastAsia="Dotum" w:hAnsi="Calibri" w:cs="Calibri"/>
                <w:sz w:val="20"/>
                <w:szCs w:val="20"/>
              </w:rPr>
            </w:pPr>
            <w:r w:rsidRPr="00C40AD2">
              <w:rPr>
                <w:rFonts w:ascii="Calibri" w:eastAsia="Dotum" w:hAnsi="Calibri" w:cs="Calibri"/>
                <w:sz w:val="20"/>
                <w:szCs w:val="20"/>
              </w:rPr>
              <w:t>Transmission rate from hybrid mosquitoes to birds</w:t>
            </w:r>
          </w:p>
        </w:tc>
        <w:tc>
          <w:tcPr>
            <w:tcW w:w="1276" w:type="dxa"/>
            <w:tcBorders>
              <w:top w:val="nil"/>
              <w:left w:val="nil"/>
              <w:bottom w:val="nil"/>
              <w:right w:val="nil"/>
            </w:tcBorders>
            <w:tcMar>
              <w:top w:w="20" w:type="dxa"/>
              <w:left w:w="20" w:type="dxa"/>
              <w:bottom w:w="100" w:type="dxa"/>
              <w:right w:w="20" w:type="dxa"/>
            </w:tcMar>
            <w:vAlign w:val="center"/>
          </w:tcPr>
          <w:p w14:paraId="53445FE7" w14:textId="77777777" w:rsidR="00787E4D" w:rsidRPr="00C40AD2" w:rsidRDefault="00787E4D" w:rsidP="004B78EB">
            <w:pPr>
              <w:widowControl w:val="0"/>
              <w:jc w:val="center"/>
              <w:rPr>
                <w:rFonts w:ascii="Calibri" w:eastAsia="Dotum" w:hAnsi="Calibri" w:cs="Calibri"/>
                <w:i/>
                <w:iCs/>
                <w:sz w:val="20"/>
                <w:szCs w:val="20"/>
              </w:rPr>
            </w:pPr>
            <w:proofErr w:type="spellStart"/>
            <w:r w:rsidRPr="00C40AD2">
              <w:rPr>
                <w:rFonts w:ascii="Calibri" w:eastAsia="Dotum" w:hAnsi="Calibri" w:cs="Calibri"/>
                <w:i/>
                <w:iCs/>
                <w:sz w:val="20"/>
                <w:szCs w:val="20"/>
              </w:rPr>
              <w:t>b</w:t>
            </w:r>
            <w:r w:rsidRPr="00C40AD2">
              <w:rPr>
                <w:rFonts w:ascii="Calibri" w:eastAsia="Dotum" w:hAnsi="Calibri" w:cs="Calibri"/>
                <w:i/>
                <w:iCs/>
                <w:sz w:val="20"/>
                <w:szCs w:val="20"/>
                <w:vertAlign w:val="subscript"/>
              </w:rPr>
              <w:t>h</w:t>
            </w:r>
            <w:proofErr w:type="spellEnd"/>
            <w:r w:rsidRPr="00C40AD2">
              <w:rPr>
                <w:rFonts w:ascii="Calibri" w:eastAsia="Dotum" w:hAnsi="Calibri" w:cs="Calibri"/>
                <w:i/>
                <w:iCs/>
                <w:sz w:val="20"/>
                <w:szCs w:val="20"/>
              </w:rPr>
              <w:t>*</w:t>
            </w:r>
            <w:proofErr w:type="spellStart"/>
            <w:r w:rsidRPr="00C40AD2">
              <w:rPr>
                <w:rFonts w:ascii="Calibri" w:eastAsia="Dotum" w:hAnsi="Calibri" w:cs="Calibri"/>
                <w:i/>
                <w:iCs/>
                <w:sz w:val="20"/>
                <w:szCs w:val="20"/>
              </w:rPr>
              <w:t>q</w:t>
            </w:r>
            <w:r w:rsidRPr="00C40AD2">
              <w:rPr>
                <w:rFonts w:ascii="Calibri" w:eastAsia="Dotum" w:hAnsi="Calibri" w:cs="Calibri"/>
                <w:i/>
                <w:iCs/>
                <w:sz w:val="20"/>
                <w:szCs w:val="20"/>
                <w:vertAlign w:val="subscript"/>
              </w:rPr>
              <w:t>hb</w:t>
            </w:r>
            <w:proofErr w:type="spellEnd"/>
          </w:p>
        </w:tc>
      </w:tr>
      <w:tr w:rsidR="00787E4D" w:rsidRPr="00C40AD2" w14:paraId="140F1DED" w14:textId="77777777" w:rsidTr="009E3FD1">
        <w:trPr>
          <w:trHeight w:val="283"/>
          <w:jc w:val="center"/>
        </w:trPr>
        <w:tc>
          <w:tcPr>
            <w:tcW w:w="1560" w:type="dxa"/>
            <w:tcBorders>
              <w:top w:val="nil"/>
              <w:left w:val="nil"/>
              <w:bottom w:val="nil"/>
              <w:right w:val="nil"/>
            </w:tcBorders>
            <w:tcMar>
              <w:top w:w="20" w:type="dxa"/>
              <w:left w:w="20" w:type="dxa"/>
              <w:bottom w:w="100" w:type="dxa"/>
              <w:right w:w="20" w:type="dxa"/>
            </w:tcMar>
            <w:vAlign w:val="center"/>
          </w:tcPr>
          <w:p w14:paraId="7178DEAB" w14:textId="77777777" w:rsidR="00787E4D" w:rsidRPr="00C40AD2" w:rsidRDefault="00787E4D" w:rsidP="004B78EB">
            <w:pPr>
              <w:widowControl w:val="0"/>
              <w:jc w:val="center"/>
              <w:rPr>
                <w:rFonts w:ascii="Calibri" w:eastAsia="Dotum" w:hAnsi="Calibri" w:cs="Calibri"/>
                <w:i/>
                <w:iCs/>
                <w:sz w:val="20"/>
                <w:szCs w:val="20"/>
                <w:vertAlign w:val="subscript"/>
              </w:rPr>
            </w:pPr>
            <w:r w:rsidRPr="00C40AD2">
              <w:rPr>
                <w:rFonts w:ascii="Calibri" w:eastAsia="Dotum" w:hAnsi="Calibri" w:cs="Calibri"/>
                <w:i/>
                <w:iCs/>
                <w:sz w:val="20"/>
                <w:szCs w:val="20"/>
              </w:rPr>
              <w:t>β</w:t>
            </w:r>
            <w:r w:rsidRPr="00C40AD2">
              <w:rPr>
                <w:rFonts w:ascii="Calibri" w:eastAsia="Dotum" w:hAnsi="Calibri" w:cs="Calibri"/>
                <w:i/>
                <w:iCs/>
                <w:sz w:val="20"/>
                <w:szCs w:val="20"/>
                <w:vertAlign w:val="subscript"/>
              </w:rPr>
              <w:t>pd</w:t>
            </w:r>
          </w:p>
        </w:tc>
        <w:tc>
          <w:tcPr>
            <w:tcW w:w="5386" w:type="dxa"/>
            <w:tcBorders>
              <w:top w:val="nil"/>
              <w:left w:val="nil"/>
              <w:bottom w:val="nil"/>
              <w:right w:val="nil"/>
            </w:tcBorders>
            <w:tcMar>
              <w:top w:w="20" w:type="dxa"/>
              <w:left w:w="20" w:type="dxa"/>
              <w:bottom w:w="100" w:type="dxa"/>
              <w:right w:w="20" w:type="dxa"/>
            </w:tcMar>
            <w:vAlign w:val="center"/>
          </w:tcPr>
          <w:p w14:paraId="450346A0" w14:textId="77777777" w:rsidR="00787E4D" w:rsidRPr="00C40AD2" w:rsidRDefault="00787E4D" w:rsidP="004B78EB">
            <w:pPr>
              <w:widowControl w:val="0"/>
              <w:rPr>
                <w:rFonts w:ascii="Calibri" w:eastAsia="Dotum" w:hAnsi="Calibri" w:cs="Calibri"/>
                <w:sz w:val="20"/>
                <w:szCs w:val="20"/>
              </w:rPr>
            </w:pPr>
            <w:r w:rsidRPr="00C40AD2">
              <w:rPr>
                <w:rFonts w:ascii="Calibri" w:eastAsia="Dotum" w:hAnsi="Calibri" w:cs="Calibri"/>
                <w:sz w:val="20"/>
                <w:szCs w:val="20"/>
              </w:rPr>
              <w:t xml:space="preserve">Transmission rate from </w:t>
            </w:r>
            <w:r w:rsidRPr="00C40AD2">
              <w:rPr>
                <w:rFonts w:ascii="Calibri" w:eastAsia="Dotum" w:hAnsi="Calibri" w:cs="Calibri"/>
                <w:i/>
                <w:iCs/>
                <w:sz w:val="20"/>
                <w:szCs w:val="20"/>
              </w:rPr>
              <w:t>pipiens</w:t>
            </w:r>
            <w:r w:rsidRPr="00C40AD2">
              <w:rPr>
                <w:rFonts w:ascii="Calibri" w:eastAsia="Dotum" w:hAnsi="Calibri" w:cs="Calibri"/>
                <w:sz w:val="20"/>
                <w:szCs w:val="20"/>
              </w:rPr>
              <w:t xml:space="preserve"> (eco)type to humans</w:t>
            </w:r>
          </w:p>
        </w:tc>
        <w:tc>
          <w:tcPr>
            <w:tcW w:w="1276" w:type="dxa"/>
            <w:tcBorders>
              <w:top w:val="nil"/>
              <w:left w:val="nil"/>
              <w:bottom w:val="nil"/>
              <w:right w:val="nil"/>
            </w:tcBorders>
            <w:tcMar>
              <w:top w:w="20" w:type="dxa"/>
              <w:left w:w="20" w:type="dxa"/>
              <w:bottom w:w="100" w:type="dxa"/>
              <w:right w:w="20" w:type="dxa"/>
            </w:tcMar>
            <w:vAlign w:val="center"/>
          </w:tcPr>
          <w:p w14:paraId="29B92F62" w14:textId="77777777" w:rsidR="00787E4D" w:rsidRPr="00C40AD2" w:rsidRDefault="00787E4D" w:rsidP="004B78EB">
            <w:pPr>
              <w:widowControl w:val="0"/>
              <w:jc w:val="center"/>
              <w:rPr>
                <w:rFonts w:ascii="Calibri" w:eastAsia="Dotum" w:hAnsi="Calibri" w:cs="Calibri"/>
                <w:i/>
                <w:iCs/>
                <w:sz w:val="20"/>
                <w:szCs w:val="20"/>
              </w:rPr>
            </w:pPr>
            <w:r w:rsidRPr="00C40AD2">
              <w:rPr>
                <w:rFonts w:ascii="Calibri" w:eastAsia="Dotum" w:hAnsi="Calibri" w:cs="Calibri"/>
                <w:i/>
                <w:iCs/>
                <w:sz w:val="20"/>
                <w:szCs w:val="20"/>
              </w:rPr>
              <w:t>b</w:t>
            </w:r>
            <w:r w:rsidRPr="00C40AD2">
              <w:rPr>
                <w:rFonts w:ascii="Calibri" w:eastAsia="Dotum" w:hAnsi="Calibri" w:cs="Calibri"/>
                <w:i/>
                <w:iCs/>
                <w:sz w:val="20"/>
                <w:szCs w:val="20"/>
                <w:vertAlign w:val="subscript"/>
              </w:rPr>
              <w:t>p</w:t>
            </w:r>
            <w:r w:rsidRPr="00C40AD2">
              <w:rPr>
                <w:rFonts w:ascii="Calibri" w:eastAsia="Dotum" w:hAnsi="Calibri" w:cs="Calibri"/>
                <w:i/>
                <w:iCs/>
                <w:sz w:val="20"/>
                <w:szCs w:val="20"/>
              </w:rPr>
              <w:t>*</w:t>
            </w:r>
            <w:proofErr w:type="spellStart"/>
            <w:r w:rsidRPr="00C40AD2">
              <w:rPr>
                <w:rFonts w:ascii="Calibri" w:eastAsia="Dotum" w:hAnsi="Calibri" w:cs="Calibri"/>
                <w:i/>
                <w:iCs/>
                <w:sz w:val="20"/>
                <w:szCs w:val="20"/>
              </w:rPr>
              <w:t>q</w:t>
            </w:r>
            <w:r w:rsidRPr="00C40AD2">
              <w:rPr>
                <w:rFonts w:ascii="Calibri" w:eastAsia="Dotum" w:hAnsi="Calibri" w:cs="Calibri"/>
                <w:i/>
                <w:iCs/>
                <w:sz w:val="20"/>
                <w:szCs w:val="20"/>
                <w:vertAlign w:val="subscript"/>
              </w:rPr>
              <w:t>pd</w:t>
            </w:r>
            <w:proofErr w:type="spellEnd"/>
          </w:p>
        </w:tc>
      </w:tr>
      <w:tr w:rsidR="00787E4D" w:rsidRPr="00C40AD2" w14:paraId="44CE4AD0" w14:textId="77777777" w:rsidTr="009E3FD1">
        <w:trPr>
          <w:trHeight w:val="283"/>
          <w:jc w:val="center"/>
        </w:trPr>
        <w:tc>
          <w:tcPr>
            <w:tcW w:w="1560" w:type="dxa"/>
            <w:tcBorders>
              <w:top w:val="nil"/>
              <w:left w:val="nil"/>
              <w:bottom w:val="nil"/>
              <w:right w:val="nil"/>
            </w:tcBorders>
            <w:tcMar>
              <w:top w:w="20" w:type="dxa"/>
              <w:left w:w="20" w:type="dxa"/>
              <w:bottom w:w="100" w:type="dxa"/>
              <w:right w:w="20" w:type="dxa"/>
            </w:tcMar>
            <w:vAlign w:val="center"/>
          </w:tcPr>
          <w:p w14:paraId="22FBCB24" w14:textId="77777777" w:rsidR="00787E4D" w:rsidRPr="00C40AD2" w:rsidRDefault="00787E4D" w:rsidP="004B78EB">
            <w:pPr>
              <w:widowControl w:val="0"/>
              <w:jc w:val="center"/>
              <w:rPr>
                <w:rFonts w:ascii="Calibri" w:eastAsia="Dotum" w:hAnsi="Calibri" w:cs="Calibri"/>
                <w:i/>
                <w:iCs/>
                <w:sz w:val="20"/>
                <w:szCs w:val="20"/>
                <w:vertAlign w:val="subscript"/>
              </w:rPr>
            </w:pPr>
            <w:r w:rsidRPr="00C40AD2">
              <w:rPr>
                <w:rFonts w:ascii="Calibri" w:eastAsia="Dotum" w:hAnsi="Calibri" w:cs="Calibri"/>
                <w:i/>
                <w:iCs/>
                <w:sz w:val="20"/>
                <w:szCs w:val="20"/>
              </w:rPr>
              <w:t>β</w:t>
            </w:r>
            <w:r w:rsidRPr="00C40AD2">
              <w:rPr>
                <w:rFonts w:ascii="Calibri" w:eastAsia="Dotum" w:hAnsi="Calibri" w:cs="Calibri"/>
                <w:i/>
                <w:iCs/>
                <w:sz w:val="20"/>
                <w:szCs w:val="20"/>
                <w:vertAlign w:val="subscript"/>
              </w:rPr>
              <w:t>md</w:t>
            </w:r>
          </w:p>
        </w:tc>
        <w:tc>
          <w:tcPr>
            <w:tcW w:w="5386" w:type="dxa"/>
            <w:tcBorders>
              <w:top w:val="nil"/>
              <w:left w:val="nil"/>
              <w:bottom w:val="nil"/>
              <w:right w:val="nil"/>
            </w:tcBorders>
            <w:tcMar>
              <w:top w:w="20" w:type="dxa"/>
              <w:left w:w="20" w:type="dxa"/>
              <w:bottom w:w="100" w:type="dxa"/>
              <w:right w:w="20" w:type="dxa"/>
            </w:tcMar>
            <w:vAlign w:val="center"/>
          </w:tcPr>
          <w:p w14:paraId="30ACE6D7" w14:textId="77777777" w:rsidR="00787E4D" w:rsidRPr="00C40AD2" w:rsidRDefault="00787E4D" w:rsidP="004B78EB">
            <w:pPr>
              <w:widowControl w:val="0"/>
              <w:rPr>
                <w:rFonts w:ascii="Calibri" w:eastAsia="Dotum" w:hAnsi="Calibri" w:cs="Calibri"/>
                <w:sz w:val="20"/>
                <w:szCs w:val="20"/>
              </w:rPr>
            </w:pPr>
            <w:r w:rsidRPr="00C40AD2">
              <w:rPr>
                <w:rFonts w:ascii="Calibri" w:eastAsia="Dotum" w:hAnsi="Calibri" w:cs="Calibri"/>
                <w:sz w:val="20"/>
                <w:szCs w:val="20"/>
              </w:rPr>
              <w:t xml:space="preserve">Transmission rate from </w:t>
            </w:r>
            <w:r w:rsidRPr="00C40AD2">
              <w:rPr>
                <w:rFonts w:ascii="Calibri" w:eastAsia="Dotum" w:hAnsi="Calibri" w:cs="Calibri"/>
                <w:i/>
                <w:iCs/>
                <w:sz w:val="20"/>
                <w:szCs w:val="20"/>
              </w:rPr>
              <w:t>molestus</w:t>
            </w:r>
            <w:r w:rsidRPr="00C40AD2">
              <w:rPr>
                <w:rFonts w:ascii="Calibri" w:eastAsia="Dotum" w:hAnsi="Calibri" w:cs="Calibri"/>
                <w:sz w:val="20"/>
                <w:szCs w:val="20"/>
              </w:rPr>
              <w:t xml:space="preserve"> (eco)type to humans</w:t>
            </w:r>
          </w:p>
        </w:tc>
        <w:tc>
          <w:tcPr>
            <w:tcW w:w="1276" w:type="dxa"/>
            <w:tcBorders>
              <w:top w:val="nil"/>
              <w:left w:val="nil"/>
              <w:bottom w:val="nil"/>
              <w:right w:val="nil"/>
            </w:tcBorders>
            <w:tcMar>
              <w:top w:w="20" w:type="dxa"/>
              <w:left w:w="20" w:type="dxa"/>
              <w:bottom w:w="100" w:type="dxa"/>
              <w:right w:w="20" w:type="dxa"/>
            </w:tcMar>
            <w:vAlign w:val="center"/>
          </w:tcPr>
          <w:p w14:paraId="742099DF" w14:textId="77777777" w:rsidR="00787E4D" w:rsidRPr="00C40AD2" w:rsidRDefault="00787E4D" w:rsidP="004B78EB">
            <w:pPr>
              <w:widowControl w:val="0"/>
              <w:jc w:val="center"/>
              <w:rPr>
                <w:rFonts w:ascii="Calibri" w:eastAsia="Dotum" w:hAnsi="Calibri" w:cs="Calibri"/>
                <w:i/>
                <w:iCs/>
                <w:sz w:val="20"/>
                <w:szCs w:val="20"/>
              </w:rPr>
            </w:pPr>
            <w:r w:rsidRPr="00C40AD2">
              <w:rPr>
                <w:rFonts w:ascii="Calibri" w:eastAsia="Dotum" w:hAnsi="Calibri" w:cs="Calibri"/>
                <w:i/>
                <w:iCs/>
                <w:sz w:val="20"/>
                <w:szCs w:val="20"/>
              </w:rPr>
              <w:t>b</w:t>
            </w:r>
            <w:r w:rsidRPr="00C40AD2">
              <w:rPr>
                <w:rFonts w:ascii="Calibri" w:eastAsia="Dotum" w:hAnsi="Calibri" w:cs="Calibri"/>
                <w:i/>
                <w:iCs/>
                <w:sz w:val="20"/>
                <w:szCs w:val="20"/>
                <w:vertAlign w:val="subscript"/>
              </w:rPr>
              <w:t>m</w:t>
            </w:r>
            <w:r w:rsidRPr="00C40AD2">
              <w:rPr>
                <w:rFonts w:ascii="Calibri" w:eastAsia="Dotum" w:hAnsi="Calibri" w:cs="Calibri"/>
                <w:i/>
                <w:iCs/>
                <w:sz w:val="20"/>
                <w:szCs w:val="20"/>
              </w:rPr>
              <w:t>*</w:t>
            </w:r>
            <w:proofErr w:type="spellStart"/>
            <w:r w:rsidRPr="00C40AD2">
              <w:rPr>
                <w:rFonts w:ascii="Calibri" w:eastAsia="Dotum" w:hAnsi="Calibri" w:cs="Calibri"/>
                <w:i/>
                <w:iCs/>
                <w:sz w:val="20"/>
                <w:szCs w:val="20"/>
              </w:rPr>
              <w:t>q</w:t>
            </w:r>
            <w:r w:rsidRPr="00C40AD2">
              <w:rPr>
                <w:rFonts w:ascii="Calibri" w:eastAsia="Dotum" w:hAnsi="Calibri" w:cs="Calibri"/>
                <w:i/>
                <w:iCs/>
                <w:sz w:val="20"/>
                <w:szCs w:val="20"/>
                <w:vertAlign w:val="subscript"/>
              </w:rPr>
              <w:t>md</w:t>
            </w:r>
            <w:proofErr w:type="spellEnd"/>
          </w:p>
        </w:tc>
      </w:tr>
      <w:tr w:rsidR="00787E4D" w:rsidRPr="00C40AD2" w14:paraId="35698665" w14:textId="77777777" w:rsidTr="009E3FD1">
        <w:trPr>
          <w:trHeight w:val="283"/>
          <w:jc w:val="center"/>
        </w:trPr>
        <w:tc>
          <w:tcPr>
            <w:tcW w:w="1560" w:type="dxa"/>
            <w:tcBorders>
              <w:top w:val="nil"/>
              <w:left w:val="nil"/>
              <w:bottom w:val="nil"/>
              <w:right w:val="nil"/>
            </w:tcBorders>
            <w:tcMar>
              <w:top w:w="20" w:type="dxa"/>
              <w:left w:w="20" w:type="dxa"/>
              <w:bottom w:w="100" w:type="dxa"/>
              <w:right w:w="20" w:type="dxa"/>
            </w:tcMar>
            <w:vAlign w:val="center"/>
          </w:tcPr>
          <w:p w14:paraId="3918EAC6" w14:textId="77777777" w:rsidR="00787E4D" w:rsidRPr="00C40AD2" w:rsidRDefault="00787E4D" w:rsidP="004B78EB">
            <w:pPr>
              <w:widowControl w:val="0"/>
              <w:jc w:val="center"/>
              <w:rPr>
                <w:rFonts w:ascii="Calibri" w:eastAsia="Dotum" w:hAnsi="Calibri" w:cs="Calibri"/>
                <w:i/>
                <w:iCs/>
                <w:sz w:val="20"/>
                <w:szCs w:val="20"/>
                <w:vertAlign w:val="subscript"/>
              </w:rPr>
            </w:pPr>
            <w:r w:rsidRPr="00C40AD2">
              <w:rPr>
                <w:rFonts w:ascii="Calibri" w:eastAsia="Dotum" w:hAnsi="Calibri" w:cs="Calibri"/>
                <w:i/>
                <w:iCs/>
                <w:sz w:val="20"/>
                <w:szCs w:val="20"/>
              </w:rPr>
              <w:t>β</w:t>
            </w:r>
            <w:proofErr w:type="spellStart"/>
            <w:r w:rsidRPr="00C40AD2">
              <w:rPr>
                <w:rFonts w:ascii="Calibri" w:eastAsia="Dotum" w:hAnsi="Calibri" w:cs="Calibri"/>
                <w:i/>
                <w:iCs/>
                <w:sz w:val="20"/>
                <w:szCs w:val="20"/>
                <w:vertAlign w:val="subscript"/>
              </w:rPr>
              <w:t>hd</w:t>
            </w:r>
            <w:proofErr w:type="spellEnd"/>
          </w:p>
        </w:tc>
        <w:tc>
          <w:tcPr>
            <w:tcW w:w="5386" w:type="dxa"/>
            <w:tcBorders>
              <w:top w:val="nil"/>
              <w:left w:val="nil"/>
              <w:bottom w:val="nil"/>
              <w:right w:val="nil"/>
            </w:tcBorders>
            <w:tcMar>
              <w:top w:w="20" w:type="dxa"/>
              <w:left w:w="20" w:type="dxa"/>
              <w:bottom w:w="100" w:type="dxa"/>
              <w:right w:w="20" w:type="dxa"/>
            </w:tcMar>
            <w:vAlign w:val="center"/>
          </w:tcPr>
          <w:p w14:paraId="0BF38646" w14:textId="77777777" w:rsidR="00787E4D" w:rsidRPr="00C40AD2" w:rsidRDefault="00787E4D" w:rsidP="004B78EB">
            <w:pPr>
              <w:widowControl w:val="0"/>
              <w:rPr>
                <w:rFonts w:ascii="Calibri" w:eastAsia="Dotum" w:hAnsi="Calibri" w:cs="Calibri"/>
                <w:sz w:val="20"/>
                <w:szCs w:val="20"/>
              </w:rPr>
            </w:pPr>
            <w:r w:rsidRPr="00C40AD2">
              <w:rPr>
                <w:rFonts w:ascii="Calibri" w:eastAsia="Dotum" w:hAnsi="Calibri" w:cs="Calibri"/>
                <w:sz w:val="20"/>
                <w:szCs w:val="20"/>
              </w:rPr>
              <w:t>Transmission rate from hybrid mosquitoes to humans</w:t>
            </w:r>
          </w:p>
        </w:tc>
        <w:tc>
          <w:tcPr>
            <w:tcW w:w="1276" w:type="dxa"/>
            <w:tcBorders>
              <w:top w:val="nil"/>
              <w:left w:val="nil"/>
              <w:bottom w:val="nil"/>
              <w:right w:val="nil"/>
            </w:tcBorders>
            <w:tcMar>
              <w:top w:w="20" w:type="dxa"/>
              <w:left w:w="20" w:type="dxa"/>
              <w:bottom w:w="100" w:type="dxa"/>
              <w:right w:w="20" w:type="dxa"/>
            </w:tcMar>
            <w:vAlign w:val="center"/>
          </w:tcPr>
          <w:p w14:paraId="1872E4D4" w14:textId="77777777" w:rsidR="00787E4D" w:rsidRPr="00C40AD2" w:rsidRDefault="00787E4D" w:rsidP="004B78EB">
            <w:pPr>
              <w:widowControl w:val="0"/>
              <w:jc w:val="center"/>
              <w:rPr>
                <w:rFonts w:ascii="Calibri" w:eastAsia="Dotum" w:hAnsi="Calibri" w:cs="Calibri"/>
                <w:i/>
                <w:iCs/>
                <w:sz w:val="20"/>
                <w:szCs w:val="20"/>
              </w:rPr>
            </w:pPr>
            <w:proofErr w:type="spellStart"/>
            <w:r w:rsidRPr="00C40AD2">
              <w:rPr>
                <w:rFonts w:ascii="Calibri" w:eastAsia="Dotum" w:hAnsi="Calibri" w:cs="Calibri"/>
                <w:i/>
                <w:iCs/>
                <w:sz w:val="20"/>
                <w:szCs w:val="20"/>
              </w:rPr>
              <w:t>b</w:t>
            </w:r>
            <w:r w:rsidRPr="00C40AD2">
              <w:rPr>
                <w:rFonts w:ascii="Calibri" w:eastAsia="Dotum" w:hAnsi="Calibri" w:cs="Calibri"/>
                <w:i/>
                <w:iCs/>
                <w:sz w:val="20"/>
                <w:szCs w:val="20"/>
                <w:vertAlign w:val="subscript"/>
              </w:rPr>
              <w:t>h</w:t>
            </w:r>
            <w:proofErr w:type="spellEnd"/>
            <w:r w:rsidRPr="00C40AD2">
              <w:rPr>
                <w:rFonts w:ascii="Calibri" w:eastAsia="Dotum" w:hAnsi="Calibri" w:cs="Calibri"/>
                <w:i/>
                <w:iCs/>
                <w:sz w:val="20"/>
                <w:szCs w:val="20"/>
              </w:rPr>
              <w:t>*</w:t>
            </w:r>
            <w:proofErr w:type="spellStart"/>
            <w:r w:rsidRPr="00C40AD2">
              <w:rPr>
                <w:rFonts w:ascii="Calibri" w:eastAsia="Dotum" w:hAnsi="Calibri" w:cs="Calibri"/>
                <w:i/>
                <w:iCs/>
                <w:sz w:val="20"/>
                <w:szCs w:val="20"/>
              </w:rPr>
              <w:t>q</w:t>
            </w:r>
            <w:r w:rsidRPr="00C40AD2">
              <w:rPr>
                <w:rFonts w:ascii="Calibri" w:eastAsia="Dotum" w:hAnsi="Calibri" w:cs="Calibri"/>
                <w:i/>
                <w:iCs/>
                <w:sz w:val="20"/>
                <w:szCs w:val="20"/>
                <w:vertAlign w:val="subscript"/>
              </w:rPr>
              <w:t>hd</w:t>
            </w:r>
            <w:proofErr w:type="spellEnd"/>
          </w:p>
        </w:tc>
      </w:tr>
      <w:tr w:rsidR="00787E4D" w:rsidRPr="00C40AD2" w14:paraId="13FC6B5E" w14:textId="77777777" w:rsidTr="009E3FD1">
        <w:trPr>
          <w:trHeight w:val="283"/>
          <w:jc w:val="center"/>
        </w:trPr>
        <w:tc>
          <w:tcPr>
            <w:tcW w:w="1560" w:type="dxa"/>
            <w:tcBorders>
              <w:top w:val="nil"/>
              <w:left w:val="nil"/>
              <w:bottom w:val="nil"/>
              <w:right w:val="nil"/>
            </w:tcBorders>
            <w:tcMar>
              <w:top w:w="20" w:type="dxa"/>
              <w:left w:w="20" w:type="dxa"/>
              <w:bottom w:w="100" w:type="dxa"/>
              <w:right w:w="20" w:type="dxa"/>
            </w:tcMar>
            <w:vAlign w:val="center"/>
          </w:tcPr>
          <w:p w14:paraId="2C559627" w14:textId="77777777" w:rsidR="00787E4D" w:rsidRPr="00C40AD2" w:rsidRDefault="00787E4D" w:rsidP="004B78EB">
            <w:pPr>
              <w:widowControl w:val="0"/>
              <w:jc w:val="center"/>
              <w:rPr>
                <w:rFonts w:ascii="Calibri" w:eastAsia="Dotum" w:hAnsi="Calibri" w:cs="Calibri"/>
                <w:i/>
                <w:iCs/>
                <w:sz w:val="20"/>
                <w:szCs w:val="20"/>
                <w:vertAlign w:val="subscript"/>
              </w:rPr>
            </w:pPr>
            <w:r w:rsidRPr="00C40AD2">
              <w:rPr>
                <w:rFonts w:ascii="Calibri" w:eastAsia="Dotum" w:hAnsi="Calibri" w:cs="Calibri"/>
                <w:i/>
                <w:iCs/>
                <w:sz w:val="20"/>
                <w:szCs w:val="20"/>
              </w:rPr>
              <w:t>β</w:t>
            </w:r>
            <w:r w:rsidRPr="00C40AD2">
              <w:rPr>
                <w:rFonts w:ascii="Calibri" w:eastAsia="Dotum" w:hAnsi="Calibri" w:cs="Calibri"/>
                <w:i/>
                <w:iCs/>
                <w:sz w:val="20"/>
                <w:szCs w:val="20"/>
                <w:vertAlign w:val="subscript"/>
              </w:rPr>
              <w:t>bp</w:t>
            </w:r>
          </w:p>
        </w:tc>
        <w:tc>
          <w:tcPr>
            <w:tcW w:w="5386" w:type="dxa"/>
            <w:tcBorders>
              <w:top w:val="nil"/>
              <w:left w:val="nil"/>
              <w:bottom w:val="nil"/>
              <w:right w:val="nil"/>
            </w:tcBorders>
            <w:tcMar>
              <w:top w:w="20" w:type="dxa"/>
              <w:left w:w="20" w:type="dxa"/>
              <w:bottom w:w="100" w:type="dxa"/>
              <w:right w:w="20" w:type="dxa"/>
            </w:tcMar>
            <w:vAlign w:val="center"/>
          </w:tcPr>
          <w:p w14:paraId="6A6E1841" w14:textId="77777777" w:rsidR="00787E4D" w:rsidRPr="00C40AD2" w:rsidRDefault="00787E4D" w:rsidP="004B78EB">
            <w:pPr>
              <w:widowControl w:val="0"/>
              <w:rPr>
                <w:rFonts w:ascii="Calibri" w:eastAsia="Dotum" w:hAnsi="Calibri" w:cs="Calibri"/>
                <w:sz w:val="20"/>
                <w:szCs w:val="20"/>
              </w:rPr>
            </w:pPr>
            <w:r w:rsidRPr="00C40AD2">
              <w:rPr>
                <w:rFonts w:ascii="Calibri" w:eastAsia="Dotum" w:hAnsi="Calibri" w:cs="Calibri"/>
                <w:sz w:val="20"/>
                <w:szCs w:val="20"/>
              </w:rPr>
              <w:t xml:space="preserve">Transmission rate from birds to </w:t>
            </w:r>
            <w:r w:rsidRPr="00C40AD2">
              <w:rPr>
                <w:rFonts w:ascii="Calibri" w:eastAsia="Dotum" w:hAnsi="Calibri" w:cs="Calibri"/>
                <w:i/>
                <w:iCs/>
                <w:sz w:val="20"/>
                <w:szCs w:val="20"/>
              </w:rPr>
              <w:t>pipiens</w:t>
            </w:r>
            <w:r w:rsidRPr="00C40AD2">
              <w:rPr>
                <w:rFonts w:ascii="Calibri" w:eastAsia="Dotum" w:hAnsi="Calibri" w:cs="Calibri"/>
                <w:sz w:val="20"/>
                <w:szCs w:val="20"/>
              </w:rPr>
              <w:t xml:space="preserve"> (eco)type</w:t>
            </w:r>
          </w:p>
        </w:tc>
        <w:tc>
          <w:tcPr>
            <w:tcW w:w="1276" w:type="dxa"/>
            <w:tcBorders>
              <w:top w:val="nil"/>
              <w:left w:val="nil"/>
              <w:bottom w:val="nil"/>
              <w:right w:val="nil"/>
            </w:tcBorders>
            <w:tcMar>
              <w:top w:w="20" w:type="dxa"/>
              <w:left w:w="20" w:type="dxa"/>
              <w:bottom w:w="100" w:type="dxa"/>
              <w:right w:w="20" w:type="dxa"/>
            </w:tcMar>
            <w:vAlign w:val="center"/>
          </w:tcPr>
          <w:p w14:paraId="1CA55766" w14:textId="77777777" w:rsidR="00787E4D" w:rsidRPr="00C40AD2" w:rsidRDefault="00787E4D" w:rsidP="004B78EB">
            <w:pPr>
              <w:widowControl w:val="0"/>
              <w:jc w:val="center"/>
              <w:rPr>
                <w:rFonts w:ascii="Calibri" w:eastAsia="Dotum" w:hAnsi="Calibri" w:cs="Calibri"/>
                <w:i/>
                <w:iCs/>
                <w:sz w:val="20"/>
                <w:szCs w:val="20"/>
              </w:rPr>
            </w:pPr>
            <w:r w:rsidRPr="00C40AD2">
              <w:rPr>
                <w:rFonts w:ascii="Calibri" w:eastAsia="Dotum" w:hAnsi="Calibri" w:cs="Calibri"/>
                <w:i/>
                <w:iCs/>
                <w:sz w:val="20"/>
                <w:szCs w:val="20"/>
              </w:rPr>
              <w:t>b</w:t>
            </w:r>
            <w:r w:rsidRPr="00C40AD2">
              <w:rPr>
                <w:rFonts w:ascii="Calibri" w:eastAsia="Dotum" w:hAnsi="Calibri" w:cs="Calibri"/>
                <w:i/>
                <w:iCs/>
                <w:sz w:val="20"/>
                <w:szCs w:val="20"/>
                <w:vertAlign w:val="subscript"/>
              </w:rPr>
              <w:t>p</w:t>
            </w:r>
            <w:r w:rsidRPr="00C40AD2">
              <w:rPr>
                <w:rFonts w:ascii="Calibri" w:eastAsia="Dotum" w:hAnsi="Calibri" w:cs="Calibri"/>
                <w:i/>
                <w:iCs/>
                <w:sz w:val="20"/>
                <w:szCs w:val="20"/>
              </w:rPr>
              <w:t>*</w:t>
            </w:r>
            <w:proofErr w:type="spellStart"/>
            <w:r w:rsidRPr="00C40AD2">
              <w:rPr>
                <w:rFonts w:ascii="Calibri" w:eastAsia="Dotum" w:hAnsi="Calibri" w:cs="Calibri"/>
                <w:i/>
                <w:iCs/>
                <w:sz w:val="20"/>
                <w:szCs w:val="20"/>
              </w:rPr>
              <w:t>q</w:t>
            </w:r>
            <w:r w:rsidRPr="00C40AD2">
              <w:rPr>
                <w:rFonts w:ascii="Calibri" w:eastAsia="Dotum" w:hAnsi="Calibri" w:cs="Calibri"/>
                <w:i/>
                <w:iCs/>
                <w:sz w:val="20"/>
                <w:szCs w:val="20"/>
                <w:vertAlign w:val="subscript"/>
              </w:rPr>
              <w:t>bp</w:t>
            </w:r>
            <w:proofErr w:type="spellEnd"/>
          </w:p>
        </w:tc>
      </w:tr>
      <w:tr w:rsidR="00787E4D" w:rsidRPr="00C40AD2" w14:paraId="198217C6" w14:textId="77777777" w:rsidTr="009E3FD1">
        <w:trPr>
          <w:trHeight w:val="283"/>
          <w:jc w:val="center"/>
        </w:trPr>
        <w:tc>
          <w:tcPr>
            <w:tcW w:w="1560" w:type="dxa"/>
            <w:tcBorders>
              <w:top w:val="nil"/>
              <w:left w:val="nil"/>
              <w:bottom w:val="nil"/>
              <w:right w:val="nil"/>
            </w:tcBorders>
            <w:tcMar>
              <w:top w:w="20" w:type="dxa"/>
              <w:left w:w="20" w:type="dxa"/>
              <w:bottom w:w="100" w:type="dxa"/>
              <w:right w:w="20" w:type="dxa"/>
            </w:tcMar>
            <w:vAlign w:val="center"/>
          </w:tcPr>
          <w:p w14:paraId="55AF9E5C" w14:textId="77777777" w:rsidR="00787E4D" w:rsidRPr="00C40AD2" w:rsidRDefault="00787E4D" w:rsidP="004B78EB">
            <w:pPr>
              <w:widowControl w:val="0"/>
              <w:jc w:val="center"/>
              <w:rPr>
                <w:rFonts w:ascii="Calibri" w:eastAsia="Dotum" w:hAnsi="Calibri" w:cs="Calibri"/>
                <w:i/>
                <w:iCs/>
                <w:sz w:val="20"/>
                <w:szCs w:val="20"/>
                <w:vertAlign w:val="subscript"/>
              </w:rPr>
            </w:pPr>
            <w:r w:rsidRPr="00C40AD2">
              <w:rPr>
                <w:rFonts w:ascii="Calibri" w:eastAsia="Dotum" w:hAnsi="Calibri" w:cs="Calibri"/>
                <w:i/>
                <w:iCs/>
                <w:sz w:val="20"/>
                <w:szCs w:val="20"/>
              </w:rPr>
              <w:t>β</w:t>
            </w:r>
            <w:r w:rsidRPr="00C40AD2">
              <w:rPr>
                <w:rFonts w:ascii="Calibri" w:eastAsia="Dotum" w:hAnsi="Calibri" w:cs="Calibri"/>
                <w:i/>
                <w:iCs/>
                <w:sz w:val="20"/>
                <w:szCs w:val="20"/>
                <w:vertAlign w:val="subscript"/>
              </w:rPr>
              <w:t>bm</w:t>
            </w:r>
          </w:p>
        </w:tc>
        <w:tc>
          <w:tcPr>
            <w:tcW w:w="5386" w:type="dxa"/>
            <w:tcBorders>
              <w:top w:val="nil"/>
              <w:left w:val="nil"/>
              <w:bottom w:val="nil"/>
              <w:right w:val="nil"/>
            </w:tcBorders>
            <w:tcMar>
              <w:top w:w="20" w:type="dxa"/>
              <w:left w:w="20" w:type="dxa"/>
              <w:bottom w:w="100" w:type="dxa"/>
              <w:right w:w="20" w:type="dxa"/>
            </w:tcMar>
            <w:vAlign w:val="center"/>
          </w:tcPr>
          <w:p w14:paraId="4D5B0584" w14:textId="77777777" w:rsidR="00787E4D" w:rsidRPr="00C40AD2" w:rsidRDefault="00787E4D" w:rsidP="004B78EB">
            <w:pPr>
              <w:widowControl w:val="0"/>
              <w:rPr>
                <w:rFonts w:ascii="Calibri" w:eastAsia="Dotum" w:hAnsi="Calibri" w:cs="Calibri"/>
                <w:sz w:val="20"/>
                <w:szCs w:val="20"/>
              </w:rPr>
            </w:pPr>
            <w:r w:rsidRPr="00C40AD2">
              <w:rPr>
                <w:rFonts w:ascii="Calibri" w:eastAsia="Dotum" w:hAnsi="Calibri" w:cs="Calibri"/>
                <w:sz w:val="20"/>
                <w:szCs w:val="20"/>
              </w:rPr>
              <w:t xml:space="preserve">Transmission rate from birds to </w:t>
            </w:r>
            <w:r w:rsidRPr="00C40AD2">
              <w:rPr>
                <w:rFonts w:ascii="Calibri" w:eastAsia="Dotum" w:hAnsi="Calibri" w:cs="Calibri"/>
                <w:i/>
                <w:iCs/>
                <w:sz w:val="20"/>
                <w:szCs w:val="20"/>
              </w:rPr>
              <w:t>molestus</w:t>
            </w:r>
            <w:r w:rsidRPr="00C40AD2">
              <w:rPr>
                <w:rFonts w:ascii="Calibri" w:eastAsia="Dotum" w:hAnsi="Calibri" w:cs="Calibri"/>
                <w:sz w:val="20"/>
                <w:szCs w:val="20"/>
              </w:rPr>
              <w:t xml:space="preserve"> (eco)type</w:t>
            </w:r>
          </w:p>
        </w:tc>
        <w:tc>
          <w:tcPr>
            <w:tcW w:w="1276" w:type="dxa"/>
            <w:tcBorders>
              <w:top w:val="nil"/>
              <w:left w:val="nil"/>
              <w:bottom w:val="nil"/>
              <w:right w:val="nil"/>
            </w:tcBorders>
            <w:tcMar>
              <w:top w:w="20" w:type="dxa"/>
              <w:left w:w="20" w:type="dxa"/>
              <w:bottom w:w="100" w:type="dxa"/>
              <w:right w:w="20" w:type="dxa"/>
            </w:tcMar>
            <w:vAlign w:val="center"/>
          </w:tcPr>
          <w:p w14:paraId="37EF677B" w14:textId="77777777" w:rsidR="00787E4D" w:rsidRPr="00C40AD2" w:rsidRDefault="00787E4D" w:rsidP="004B78EB">
            <w:pPr>
              <w:widowControl w:val="0"/>
              <w:jc w:val="center"/>
              <w:rPr>
                <w:rFonts w:ascii="Calibri" w:eastAsia="Dotum" w:hAnsi="Calibri" w:cs="Calibri"/>
                <w:i/>
                <w:iCs/>
                <w:sz w:val="20"/>
                <w:szCs w:val="20"/>
              </w:rPr>
            </w:pPr>
            <w:r w:rsidRPr="00C40AD2">
              <w:rPr>
                <w:rFonts w:ascii="Calibri" w:eastAsia="Dotum" w:hAnsi="Calibri" w:cs="Calibri"/>
                <w:i/>
                <w:iCs/>
                <w:sz w:val="20"/>
                <w:szCs w:val="20"/>
              </w:rPr>
              <w:t>b</w:t>
            </w:r>
            <w:r w:rsidRPr="00C40AD2">
              <w:rPr>
                <w:rFonts w:ascii="Calibri" w:eastAsia="Dotum" w:hAnsi="Calibri" w:cs="Calibri"/>
                <w:i/>
                <w:iCs/>
                <w:sz w:val="20"/>
                <w:szCs w:val="20"/>
                <w:vertAlign w:val="subscript"/>
              </w:rPr>
              <w:t>m</w:t>
            </w:r>
            <w:r w:rsidRPr="00C40AD2">
              <w:rPr>
                <w:rFonts w:ascii="Calibri" w:eastAsia="Dotum" w:hAnsi="Calibri" w:cs="Calibri"/>
                <w:i/>
                <w:iCs/>
                <w:sz w:val="20"/>
                <w:szCs w:val="20"/>
              </w:rPr>
              <w:t>*</w:t>
            </w:r>
            <w:proofErr w:type="spellStart"/>
            <w:r w:rsidRPr="00C40AD2">
              <w:rPr>
                <w:rFonts w:ascii="Calibri" w:eastAsia="Dotum" w:hAnsi="Calibri" w:cs="Calibri"/>
                <w:i/>
                <w:iCs/>
                <w:sz w:val="20"/>
                <w:szCs w:val="20"/>
              </w:rPr>
              <w:t>q</w:t>
            </w:r>
            <w:r w:rsidRPr="00C40AD2">
              <w:rPr>
                <w:rFonts w:ascii="Calibri" w:eastAsia="Dotum" w:hAnsi="Calibri" w:cs="Calibri"/>
                <w:i/>
                <w:iCs/>
                <w:sz w:val="20"/>
                <w:szCs w:val="20"/>
                <w:vertAlign w:val="subscript"/>
              </w:rPr>
              <w:t>bm</w:t>
            </w:r>
            <w:proofErr w:type="spellEnd"/>
          </w:p>
        </w:tc>
      </w:tr>
      <w:tr w:rsidR="00787E4D" w:rsidRPr="00C40AD2" w14:paraId="0483FA0C" w14:textId="77777777" w:rsidTr="009E3FD1">
        <w:trPr>
          <w:trHeight w:val="283"/>
          <w:jc w:val="center"/>
        </w:trPr>
        <w:tc>
          <w:tcPr>
            <w:tcW w:w="1560" w:type="dxa"/>
            <w:tcBorders>
              <w:top w:val="nil"/>
              <w:left w:val="nil"/>
              <w:bottom w:val="single" w:sz="4" w:space="0" w:color="auto"/>
              <w:right w:val="nil"/>
            </w:tcBorders>
            <w:tcMar>
              <w:top w:w="20" w:type="dxa"/>
              <w:left w:w="20" w:type="dxa"/>
              <w:bottom w:w="100" w:type="dxa"/>
              <w:right w:w="20" w:type="dxa"/>
            </w:tcMar>
            <w:vAlign w:val="center"/>
          </w:tcPr>
          <w:p w14:paraId="2ED6C319" w14:textId="77777777" w:rsidR="00787E4D" w:rsidRPr="00C40AD2" w:rsidRDefault="00787E4D" w:rsidP="004B78EB">
            <w:pPr>
              <w:widowControl w:val="0"/>
              <w:jc w:val="center"/>
              <w:rPr>
                <w:rFonts w:ascii="Calibri" w:eastAsia="Dotum" w:hAnsi="Calibri" w:cs="Calibri"/>
                <w:i/>
                <w:iCs/>
                <w:sz w:val="20"/>
                <w:szCs w:val="20"/>
                <w:vertAlign w:val="subscript"/>
              </w:rPr>
            </w:pPr>
            <w:r w:rsidRPr="00C40AD2">
              <w:rPr>
                <w:rFonts w:ascii="Calibri" w:eastAsia="Dotum" w:hAnsi="Calibri" w:cs="Calibri"/>
                <w:i/>
                <w:iCs/>
                <w:sz w:val="20"/>
                <w:szCs w:val="20"/>
              </w:rPr>
              <w:t>β</w:t>
            </w:r>
            <w:proofErr w:type="spellStart"/>
            <w:r w:rsidRPr="00C40AD2">
              <w:rPr>
                <w:rFonts w:ascii="Calibri" w:eastAsia="Dotum" w:hAnsi="Calibri" w:cs="Calibri"/>
                <w:i/>
                <w:iCs/>
                <w:sz w:val="20"/>
                <w:szCs w:val="20"/>
                <w:vertAlign w:val="subscript"/>
              </w:rPr>
              <w:t>bh</w:t>
            </w:r>
            <w:proofErr w:type="spellEnd"/>
          </w:p>
        </w:tc>
        <w:tc>
          <w:tcPr>
            <w:tcW w:w="5386" w:type="dxa"/>
            <w:tcBorders>
              <w:top w:val="nil"/>
              <w:left w:val="nil"/>
              <w:bottom w:val="single" w:sz="4" w:space="0" w:color="auto"/>
              <w:right w:val="nil"/>
            </w:tcBorders>
            <w:tcMar>
              <w:top w:w="20" w:type="dxa"/>
              <w:left w:w="20" w:type="dxa"/>
              <w:bottom w:w="100" w:type="dxa"/>
              <w:right w:w="20" w:type="dxa"/>
            </w:tcMar>
            <w:vAlign w:val="center"/>
          </w:tcPr>
          <w:p w14:paraId="00076A75" w14:textId="77777777" w:rsidR="00787E4D" w:rsidRPr="00C40AD2" w:rsidRDefault="00787E4D" w:rsidP="004B78EB">
            <w:pPr>
              <w:widowControl w:val="0"/>
              <w:rPr>
                <w:rFonts w:ascii="Calibri" w:eastAsia="Dotum" w:hAnsi="Calibri" w:cs="Calibri"/>
                <w:sz w:val="20"/>
                <w:szCs w:val="20"/>
              </w:rPr>
            </w:pPr>
            <w:r w:rsidRPr="00C40AD2">
              <w:rPr>
                <w:rFonts w:ascii="Calibri" w:eastAsia="Dotum" w:hAnsi="Calibri" w:cs="Calibri"/>
                <w:sz w:val="20"/>
                <w:szCs w:val="20"/>
              </w:rPr>
              <w:t>Transmission rate from birds to hybrid mosquitoes</w:t>
            </w:r>
          </w:p>
        </w:tc>
        <w:tc>
          <w:tcPr>
            <w:tcW w:w="1276" w:type="dxa"/>
            <w:tcBorders>
              <w:top w:val="nil"/>
              <w:left w:val="nil"/>
              <w:bottom w:val="single" w:sz="4" w:space="0" w:color="auto"/>
              <w:right w:val="nil"/>
            </w:tcBorders>
            <w:tcMar>
              <w:top w:w="20" w:type="dxa"/>
              <w:left w:w="20" w:type="dxa"/>
              <w:bottom w:w="100" w:type="dxa"/>
              <w:right w:w="20" w:type="dxa"/>
            </w:tcMar>
            <w:vAlign w:val="center"/>
          </w:tcPr>
          <w:p w14:paraId="378BABD9" w14:textId="77777777" w:rsidR="00787E4D" w:rsidRPr="00C40AD2" w:rsidRDefault="00787E4D" w:rsidP="004B78EB">
            <w:pPr>
              <w:widowControl w:val="0"/>
              <w:jc w:val="center"/>
              <w:rPr>
                <w:rFonts w:ascii="Calibri" w:eastAsia="Dotum" w:hAnsi="Calibri" w:cs="Calibri"/>
                <w:i/>
                <w:iCs/>
                <w:sz w:val="20"/>
                <w:szCs w:val="20"/>
              </w:rPr>
            </w:pPr>
            <w:proofErr w:type="spellStart"/>
            <w:r w:rsidRPr="00C40AD2">
              <w:rPr>
                <w:rFonts w:ascii="Calibri" w:eastAsia="Dotum" w:hAnsi="Calibri" w:cs="Calibri"/>
                <w:i/>
                <w:iCs/>
                <w:sz w:val="20"/>
                <w:szCs w:val="20"/>
              </w:rPr>
              <w:t>b</w:t>
            </w:r>
            <w:r w:rsidRPr="00C40AD2">
              <w:rPr>
                <w:rFonts w:ascii="Calibri" w:eastAsia="Dotum" w:hAnsi="Calibri" w:cs="Calibri"/>
                <w:i/>
                <w:iCs/>
                <w:sz w:val="20"/>
                <w:szCs w:val="20"/>
                <w:vertAlign w:val="subscript"/>
              </w:rPr>
              <w:t>h</w:t>
            </w:r>
            <w:proofErr w:type="spellEnd"/>
            <w:r w:rsidRPr="00C40AD2">
              <w:rPr>
                <w:rFonts w:ascii="Calibri" w:eastAsia="Dotum" w:hAnsi="Calibri" w:cs="Calibri"/>
                <w:i/>
                <w:iCs/>
                <w:sz w:val="20"/>
                <w:szCs w:val="20"/>
              </w:rPr>
              <w:t>*</w:t>
            </w:r>
            <w:proofErr w:type="spellStart"/>
            <w:r w:rsidRPr="00C40AD2">
              <w:rPr>
                <w:rFonts w:ascii="Calibri" w:eastAsia="Dotum" w:hAnsi="Calibri" w:cs="Calibri"/>
                <w:i/>
                <w:iCs/>
                <w:sz w:val="20"/>
                <w:szCs w:val="20"/>
              </w:rPr>
              <w:t>q</w:t>
            </w:r>
            <w:r w:rsidRPr="00C40AD2">
              <w:rPr>
                <w:rFonts w:ascii="Calibri" w:eastAsia="Dotum" w:hAnsi="Calibri" w:cs="Calibri"/>
                <w:i/>
                <w:iCs/>
                <w:sz w:val="20"/>
                <w:szCs w:val="20"/>
                <w:vertAlign w:val="subscript"/>
              </w:rPr>
              <w:t>bh</w:t>
            </w:r>
            <w:proofErr w:type="spellEnd"/>
          </w:p>
        </w:tc>
      </w:tr>
      <w:tr w:rsidR="00787E4D" w:rsidRPr="00C40AD2" w14:paraId="3B534E15" w14:textId="77777777" w:rsidTr="009E3FD1">
        <w:trPr>
          <w:trHeight w:val="283"/>
          <w:jc w:val="center"/>
        </w:trPr>
        <w:tc>
          <w:tcPr>
            <w:tcW w:w="1560" w:type="dxa"/>
            <w:tcBorders>
              <w:top w:val="single" w:sz="4" w:space="0" w:color="auto"/>
              <w:left w:val="nil"/>
              <w:bottom w:val="nil"/>
              <w:right w:val="nil"/>
            </w:tcBorders>
            <w:tcMar>
              <w:top w:w="20" w:type="dxa"/>
              <w:left w:w="20" w:type="dxa"/>
              <w:bottom w:w="100" w:type="dxa"/>
              <w:right w:w="20" w:type="dxa"/>
            </w:tcMar>
            <w:vAlign w:val="center"/>
          </w:tcPr>
          <w:p w14:paraId="600CB24A" w14:textId="1E0C90D6" w:rsidR="00787E4D" w:rsidRPr="00C40AD2" w:rsidRDefault="00787E4D" w:rsidP="004B78EB">
            <w:pPr>
              <w:widowControl w:val="0"/>
              <w:jc w:val="center"/>
              <w:rPr>
                <w:rFonts w:ascii="Calibri" w:eastAsia="Dotum" w:hAnsi="Calibri" w:cs="Calibri"/>
                <w:sz w:val="20"/>
                <w:szCs w:val="20"/>
              </w:rPr>
            </w:pPr>
          </w:p>
        </w:tc>
        <w:tc>
          <w:tcPr>
            <w:tcW w:w="5386" w:type="dxa"/>
            <w:tcBorders>
              <w:top w:val="single" w:sz="4" w:space="0" w:color="auto"/>
              <w:left w:val="nil"/>
              <w:bottom w:val="nil"/>
              <w:right w:val="nil"/>
            </w:tcBorders>
            <w:tcMar>
              <w:top w:w="20" w:type="dxa"/>
              <w:left w:w="20" w:type="dxa"/>
              <w:bottom w:w="100" w:type="dxa"/>
              <w:right w:w="20" w:type="dxa"/>
            </w:tcMar>
            <w:vAlign w:val="center"/>
          </w:tcPr>
          <w:p w14:paraId="62209C85" w14:textId="37FA72A2" w:rsidR="00787E4D" w:rsidRPr="00C40AD2" w:rsidRDefault="00787E4D" w:rsidP="004B78EB">
            <w:pPr>
              <w:widowControl w:val="0"/>
              <w:rPr>
                <w:rFonts w:ascii="Calibri" w:eastAsia="Dotum" w:hAnsi="Calibri" w:cs="Calibri"/>
                <w:sz w:val="20"/>
                <w:szCs w:val="20"/>
              </w:rPr>
            </w:pPr>
          </w:p>
        </w:tc>
        <w:tc>
          <w:tcPr>
            <w:tcW w:w="1276" w:type="dxa"/>
            <w:tcBorders>
              <w:top w:val="single" w:sz="4" w:space="0" w:color="auto"/>
              <w:left w:val="nil"/>
              <w:bottom w:val="nil"/>
              <w:right w:val="nil"/>
            </w:tcBorders>
            <w:tcMar>
              <w:top w:w="20" w:type="dxa"/>
              <w:left w:w="20" w:type="dxa"/>
              <w:bottom w:w="100" w:type="dxa"/>
              <w:right w:w="20" w:type="dxa"/>
            </w:tcMar>
            <w:vAlign w:val="center"/>
          </w:tcPr>
          <w:p w14:paraId="182179C7" w14:textId="24003B94" w:rsidR="00787E4D" w:rsidRPr="00C40AD2" w:rsidRDefault="00787E4D" w:rsidP="004B78EB">
            <w:pPr>
              <w:widowControl w:val="0"/>
              <w:jc w:val="center"/>
              <w:rPr>
                <w:rFonts w:ascii="Calibri" w:eastAsia="Dotum" w:hAnsi="Calibri" w:cs="Calibri"/>
                <w:sz w:val="20"/>
                <w:szCs w:val="20"/>
              </w:rPr>
            </w:pPr>
          </w:p>
        </w:tc>
      </w:tr>
    </w:tbl>
    <w:p w14:paraId="30BCA92A" w14:textId="51A0DEE4" w:rsidR="00CD241B" w:rsidRPr="00C40AD2" w:rsidRDefault="00CD241B" w:rsidP="00BD6A0E">
      <w:pPr>
        <w:spacing w:line="240" w:lineRule="auto"/>
        <w:jc w:val="both"/>
        <w:rPr>
          <w:rFonts w:ascii="Calibri" w:eastAsia="Calibri" w:hAnsi="Calibri" w:cs="Calibri"/>
          <w:b/>
          <w:sz w:val="20"/>
          <w:szCs w:val="20"/>
        </w:rPr>
      </w:pPr>
    </w:p>
    <w:p w14:paraId="5CCD1365" w14:textId="788C12DD" w:rsidR="006E5FBB" w:rsidRPr="00C40AD2" w:rsidRDefault="006E5FBB" w:rsidP="00BD6A0E">
      <w:pPr>
        <w:pStyle w:val="Ttulo1"/>
        <w:spacing w:line="276" w:lineRule="auto"/>
        <w:rPr>
          <w:sz w:val="20"/>
          <w:szCs w:val="20"/>
        </w:rPr>
      </w:pPr>
      <w:bookmarkStart w:id="14" w:name="_Toc127954099"/>
      <w:r w:rsidRPr="00C40AD2">
        <w:rPr>
          <w:sz w:val="20"/>
          <w:szCs w:val="20"/>
        </w:rPr>
        <w:t>Reference used in the Supplementary Material</w:t>
      </w:r>
      <w:bookmarkEnd w:id="14"/>
    </w:p>
    <w:p w14:paraId="63CB157E" w14:textId="04A670B8" w:rsidR="00C94031" w:rsidRPr="00C40AD2" w:rsidRDefault="00C94031" w:rsidP="00BD6A0E">
      <w:pPr>
        <w:autoSpaceDE w:val="0"/>
        <w:autoSpaceDN w:val="0"/>
        <w:divId w:val="1460881524"/>
        <w:rPr>
          <w:rFonts w:ascii="Calibri" w:eastAsia="Dotum" w:hAnsi="Calibri" w:cs="Calibri"/>
          <w:sz w:val="20"/>
          <w:szCs w:val="20"/>
        </w:rPr>
      </w:pPr>
    </w:p>
    <w:sdt>
      <w:sdtPr>
        <w:rPr>
          <w:rFonts w:ascii="Calibri" w:eastAsia="Dotum" w:hAnsi="Calibri" w:cs="Calibri"/>
          <w:sz w:val="20"/>
          <w:szCs w:val="20"/>
        </w:rPr>
        <w:tag w:val="MENDELEY_BIBLIOGRAPHY"/>
        <w:id w:val="-1228598871"/>
        <w:placeholder>
          <w:docPart w:val="DefaultPlaceholder_-1854013440"/>
        </w:placeholder>
      </w:sdtPr>
      <w:sdtContent>
        <w:p w14:paraId="01B30AB5" w14:textId="77777777" w:rsidR="00DA6503" w:rsidRPr="00C40AD2" w:rsidRDefault="00DA6503" w:rsidP="00BD6A0E">
          <w:pPr>
            <w:autoSpaceDE w:val="0"/>
            <w:autoSpaceDN w:val="0"/>
            <w:ind w:hanging="640"/>
            <w:divId w:val="1202865104"/>
            <w:rPr>
              <w:rFonts w:ascii="Calibri" w:eastAsia="Times New Roman" w:hAnsi="Calibri" w:cs="Calibri"/>
              <w:sz w:val="20"/>
              <w:szCs w:val="20"/>
              <w:lang w:val="es-ES"/>
            </w:rPr>
          </w:pPr>
          <w:r w:rsidRPr="00C40AD2">
            <w:rPr>
              <w:rFonts w:ascii="Calibri" w:eastAsia="Times New Roman" w:hAnsi="Calibri" w:cs="Calibri"/>
              <w:sz w:val="20"/>
              <w:szCs w:val="20"/>
            </w:rPr>
            <w:t>1.</w:t>
          </w:r>
          <w:r w:rsidRPr="00C40AD2">
            <w:rPr>
              <w:rFonts w:ascii="Calibri" w:eastAsia="Times New Roman" w:hAnsi="Calibri" w:cs="Calibri"/>
              <w:sz w:val="20"/>
              <w:szCs w:val="20"/>
            </w:rPr>
            <w:tab/>
          </w:r>
          <w:proofErr w:type="spellStart"/>
          <w:r w:rsidRPr="00C40AD2">
            <w:rPr>
              <w:rFonts w:ascii="Calibri" w:eastAsia="Times New Roman" w:hAnsi="Calibri" w:cs="Calibri"/>
              <w:sz w:val="20"/>
              <w:szCs w:val="20"/>
            </w:rPr>
            <w:t>Diekmann</w:t>
          </w:r>
          <w:proofErr w:type="spellEnd"/>
          <w:r w:rsidRPr="00C40AD2">
            <w:rPr>
              <w:rFonts w:ascii="Calibri" w:eastAsia="Times New Roman" w:hAnsi="Calibri" w:cs="Calibri"/>
              <w:sz w:val="20"/>
              <w:szCs w:val="20"/>
            </w:rPr>
            <w:t xml:space="preserve">, O., Heesterbeek, J.A.P., and Roberts, M.G. (2010). The construction of next-generation matrices for compartmental epidemic models. </w:t>
          </w:r>
          <w:r w:rsidRPr="00C40AD2">
            <w:rPr>
              <w:rFonts w:ascii="Calibri" w:eastAsia="Times New Roman" w:hAnsi="Calibri" w:cs="Calibri"/>
              <w:sz w:val="20"/>
              <w:szCs w:val="20"/>
              <w:lang w:val="es-ES"/>
            </w:rPr>
            <w:t xml:space="preserve">J R Soc Interface </w:t>
          </w:r>
          <w:r w:rsidRPr="00C40AD2">
            <w:rPr>
              <w:rFonts w:ascii="Calibri" w:eastAsia="Times New Roman" w:hAnsi="Calibri" w:cs="Calibri"/>
              <w:i/>
              <w:iCs/>
              <w:sz w:val="20"/>
              <w:szCs w:val="20"/>
              <w:lang w:val="es-ES"/>
            </w:rPr>
            <w:t>7</w:t>
          </w:r>
          <w:r w:rsidRPr="00C40AD2">
            <w:rPr>
              <w:rFonts w:ascii="Calibri" w:eastAsia="Times New Roman" w:hAnsi="Calibri" w:cs="Calibri"/>
              <w:sz w:val="20"/>
              <w:szCs w:val="20"/>
              <w:lang w:val="es-ES"/>
            </w:rPr>
            <w:t>, 873–885. 10.1098/RSIF.2009.0386.</w:t>
          </w:r>
        </w:p>
        <w:p w14:paraId="4CAE82DE" w14:textId="77777777" w:rsidR="00DA6503" w:rsidRPr="00C40AD2" w:rsidRDefault="00DA6503" w:rsidP="00BD6A0E">
          <w:pPr>
            <w:autoSpaceDE w:val="0"/>
            <w:autoSpaceDN w:val="0"/>
            <w:ind w:hanging="640"/>
            <w:divId w:val="244728746"/>
            <w:rPr>
              <w:rFonts w:ascii="Calibri" w:eastAsia="Times New Roman" w:hAnsi="Calibri" w:cs="Calibri"/>
              <w:sz w:val="20"/>
              <w:szCs w:val="20"/>
              <w:lang w:val="es-ES"/>
            </w:rPr>
          </w:pPr>
          <w:r w:rsidRPr="00C40AD2">
            <w:rPr>
              <w:rFonts w:ascii="Calibri" w:eastAsia="Times New Roman" w:hAnsi="Calibri" w:cs="Calibri"/>
              <w:sz w:val="20"/>
              <w:szCs w:val="20"/>
              <w:lang w:val="es-ES"/>
            </w:rPr>
            <w:t>2.</w:t>
          </w:r>
          <w:r w:rsidRPr="00C40AD2">
            <w:rPr>
              <w:rFonts w:ascii="Calibri" w:eastAsia="Times New Roman" w:hAnsi="Calibri" w:cs="Calibri"/>
              <w:sz w:val="20"/>
              <w:szCs w:val="20"/>
              <w:lang w:val="es-ES"/>
            </w:rPr>
            <w:tab/>
            <w:t xml:space="preserve">Martínez-de la Puente, J., Ferraguti, M., Ruiz, S., Roiz, D., Soriguer, R., and Figuerola, J. (2016). </w:t>
          </w:r>
          <w:r w:rsidRPr="00C40AD2">
            <w:rPr>
              <w:rFonts w:ascii="Calibri" w:eastAsia="Times New Roman" w:hAnsi="Calibri" w:cs="Calibri"/>
              <w:sz w:val="20"/>
              <w:szCs w:val="20"/>
            </w:rPr>
            <w:t xml:space="preserve">Culex pipiens forms and urbanization: Effects on blood feeding sources and transmission of avian Plasmodium. </w:t>
          </w:r>
          <w:r w:rsidRPr="00C40AD2">
            <w:rPr>
              <w:rFonts w:ascii="Calibri" w:eastAsia="Times New Roman" w:hAnsi="Calibri" w:cs="Calibri"/>
              <w:sz w:val="20"/>
              <w:szCs w:val="20"/>
              <w:lang w:val="es-ES"/>
            </w:rPr>
            <w:t xml:space="preserve">Malar J </w:t>
          </w:r>
          <w:r w:rsidRPr="00C40AD2">
            <w:rPr>
              <w:rFonts w:ascii="Calibri" w:eastAsia="Times New Roman" w:hAnsi="Calibri" w:cs="Calibri"/>
              <w:i/>
              <w:iCs/>
              <w:sz w:val="20"/>
              <w:szCs w:val="20"/>
              <w:lang w:val="es-ES"/>
            </w:rPr>
            <w:t>15</w:t>
          </w:r>
          <w:r w:rsidRPr="00C40AD2">
            <w:rPr>
              <w:rFonts w:ascii="Calibri" w:eastAsia="Times New Roman" w:hAnsi="Calibri" w:cs="Calibri"/>
              <w:sz w:val="20"/>
              <w:szCs w:val="20"/>
              <w:lang w:val="es-ES"/>
            </w:rPr>
            <w:t>, 589. 10.1186/s12936-016-1643-5.</w:t>
          </w:r>
        </w:p>
        <w:p w14:paraId="5DDF5292" w14:textId="77777777" w:rsidR="00DA6503" w:rsidRPr="00C40AD2" w:rsidRDefault="00DA6503" w:rsidP="00BD6A0E">
          <w:pPr>
            <w:autoSpaceDE w:val="0"/>
            <w:autoSpaceDN w:val="0"/>
            <w:ind w:hanging="640"/>
            <w:divId w:val="1764715302"/>
            <w:rPr>
              <w:rFonts w:ascii="Calibri" w:eastAsia="Times New Roman" w:hAnsi="Calibri" w:cs="Calibri"/>
              <w:sz w:val="20"/>
              <w:szCs w:val="20"/>
            </w:rPr>
          </w:pPr>
          <w:r w:rsidRPr="00C40AD2">
            <w:rPr>
              <w:rFonts w:ascii="Calibri" w:eastAsia="Times New Roman" w:hAnsi="Calibri" w:cs="Calibri"/>
              <w:sz w:val="20"/>
              <w:szCs w:val="20"/>
              <w:lang w:val="es-ES"/>
            </w:rPr>
            <w:t>3.</w:t>
          </w:r>
          <w:r w:rsidRPr="00C40AD2">
            <w:rPr>
              <w:rFonts w:ascii="Calibri" w:eastAsia="Times New Roman" w:hAnsi="Calibri" w:cs="Calibri"/>
              <w:sz w:val="20"/>
              <w:szCs w:val="20"/>
              <w:lang w:val="es-ES"/>
            </w:rPr>
            <w:tab/>
            <w:t xml:space="preserve">Ferraguti, M., Martínez-De La Puente, J., Roiz, D., Ruiz, S., Soriguer, R., and Figuerola, J. (2016). </w:t>
          </w:r>
          <w:r w:rsidRPr="00C40AD2">
            <w:rPr>
              <w:rFonts w:ascii="Calibri" w:eastAsia="Times New Roman" w:hAnsi="Calibri" w:cs="Calibri"/>
              <w:sz w:val="20"/>
              <w:szCs w:val="20"/>
            </w:rPr>
            <w:t xml:space="preserve">Effects of landscape anthropization on mosquito community composition and abundance. Sci Rep </w:t>
          </w:r>
          <w:r w:rsidRPr="00C40AD2">
            <w:rPr>
              <w:rFonts w:ascii="Calibri" w:eastAsia="Times New Roman" w:hAnsi="Calibri" w:cs="Calibri"/>
              <w:i/>
              <w:iCs/>
              <w:sz w:val="20"/>
              <w:szCs w:val="20"/>
            </w:rPr>
            <w:t>6</w:t>
          </w:r>
          <w:r w:rsidRPr="00C40AD2">
            <w:rPr>
              <w:rFonts w:ascii="Calibri" w:eastAsia="Times New Roman" w:hAnsi="Calibri" w:cs="Calibri"/>
              <w:sz w:val="20"/>
              <w:szCs w:val="20"/>
            </w:rPr>
            <w:t>, 29002. 10.1038/srep29002.</w:t>
          </w:r>
        </w:p>
        <w:p w14:paraId="5B6F864D" w14:textId="77777777" w:rsidR="00DA6503" w:rsidRPr="00C40AD2" w:rsidRDefault="00DA6503" w:rsidP="00BD6A0E">
          <w:pPr>
            <w:autoSpaceDE w:val="0"/>
            <w:autoSpaceDN w:val="0"/>
            <w:ind w:hanging="640"/>
            <w:divId w:val="922958361"/>
            <w:rPr>
              <w:rFonts w:ascii="Calibri" w:eastAsia="Times New Roman" w:hAnsi="Calibri" w:cs="Calibri"/>
              <w:sz w:val="20"/>
              <w:szCs w:val="20"/>
              <w:lang w:val="es-ES"/>
            </w:rPr>
          </w:pPr>
          <w:r w:rsidRPr="00C40AD2">
            <w:rPr>
              <w:rFonts w:ascii="Calibri" w:eastAsia="Times New Roman" w:hAnsi="Calibri" w:cs="Calibri"/>
              <w:sz w:val="20"/>
              <w:szCs w:val="20"/>
            </w:rPr>
            <w:t>4.</w:t>
          </w:r>
          <w:r w:rsidRPr="00C40AD2">
            <w:rPr>
              <w:rFonts w:ascii="Calibri" w:eastAsia="Times New Roman" w:hAnsi="Calibri" w:cs="Calibri"/>
              <w:sz w:val="20"/>
              <w:szCs w:val="20"/>
            </w:rPr>
            <w:tab/>
          </w:r>
          <w:proofErr w:type="spellStart"/>
          <w:r w:rsidRPr="00C40AD2">
            <w:rPr>
              <w:rFonts w:ascii="Calibri" w:eastAsia="Times New Roman" w:hAnsi="Calibri" w:cs="Calibri"/>
              <w:sz w:val="20"/>
              <w:szCs w:val="20"/>
            </w:rPr>
            <w:t>Bahnck</w:t>
          </w:r>
          <w:proofErr w:type="spellEnd"/>
          <w:r w:rsidRPr="00C40AD2">
            <w:rPr>
              <w:rFonts w:ascii="Calibri" w:eastAsia="Times New Roman" w:hAnsi="Calibri" w:cs="Calibri"/>
              <w:sz w:val="20"/>
              <w:szCs w:val="20"/>
            </w:rPr>
            <w:t xml:space="preserve">, C., and Fonseca, D. (2006). Rapid assay to identify the two genetic forms of </w:t>
          </w:r>
          <w:r w:rsidRPr="00C40AD2">
            <w:rPr>
              <w:rFonts w:ascii="Calibri" w:eastAsia="Times New Roman" w:hAnsi="Calibri" w:cs="Calibri"/>
              <w:i/>
              <w:iCs/>
              <w:sz w:val="20"/>
              <w:szCs w:val="20"/>
            </w:rPr>
            <w:t>Culex (Culex) pipiens</w:t>
          </w:r>
          <w:r w:rsidRPr="00C40AD2">
            <w:rPr>
              <w:rFonts w:ascii="Calibri" w:eastAsia="Times New Roman" w:hAnsi="Calibri" w:cs="Calibri"/>
              <w:sz w:val="20"/>
              <w:szCs w:val="20"/>
            </w:rPr>
            <w:t xml:space="preserve"> L. (Diptera: Culicidae) and hybrid populations. </w:t>
          </w:r>
          <w:r w:rsidRPr="00C40AD2">
            <w:rPr>
              <w:rFonts w:ascii="Calibri" w:eastAsia="Times New Roman" w:hAnsi="Calibri" w:cs="Calibri"/>
              <w:sz w:val="20"/>
              <w:szCs w:val="20"/>
              <w:lang w:val="es-ES"/>
            </w:rPr>
            <w:t xml:space="preserve">Am J Trop Med Hyg </w:t>
          </w:r>
          <w:r w:rsidRPr="00C40AD2">
            <w:rPr>
              <w:rFonts w:ascii="Calibri" w:eastAsia="Times New Roman" w:hAnsi="Calibri" w:cs="Calibri"/>
              <w:i/>
              <w:iCs/>
              <w:sz w:val="20"/>
              <w:szCs w:val="20"/>
              <w:lang w:val="es-ES"/>
            </w:rPr>
            <w:t>75</w:t>
          </w:r>
          <w:r w:rsidRPr="00C40AD2">
            <w:rPr>
              <w:rFonts w:ascii="Calibri" w:eastAsia="Times New Roman" w:hAnsi="Calibri" w:cs="Calibri"/>
              <w:sz w:val="20"/>
              <w:szCs w:val="20"/>
              <w:lang w:val="es-ES"/>
            </w:rPr>
            <w:t>, 251–255.</w:t>
          </w:r>
        </w:p>
        <w:p w14:paraId="60801AF4" w14:textId="77777777" w:rsidR="00DA6503" w:rsidRPr="00C40AD2" w:rsidRDefault="00DA6503" w:rsidP="00BD6A0E">
          <w:pPr>
            <w:autoSpaceDE w:val="0"/>
            <w:autoSpaceDN w:val="0"/>
            <w:ind w:hanging="640"/>
            <w:divId w:val="1793475913"/>
            <w:rPr>
              <w:rFonts w:ascii="Calibri" w:eastAsia="Times New Roman" w:hAnsi="Calibri" w:cs="Calibri"/>
              <w:sz w:val="20"/>
              <w:szCs w:val="20"/>
              <w:lang w:val="es-ES"/>
            </w:rPr>
          </w:pPr>
          <w:r w:rsidRPr="00C40AD2">
            <w:rPr>
              <w:rFonts w:ascii="Calibri" w:eastAsia="Times New Roman" w:hAnsi="Calibri" w:cs="Calibri"/>
              <w:sz w:val="20"/>
              <w:szCs w:val="20"/>
              <w:lang w:val="es-ES"/>
            </w:rPr>
            <w:t>5.</w:t>
          </w:r>
          <w:r w:rsidRPr="00C40AD2">
            <w:rPr>
              <w:rFonts w:ascii="Calibri" w:eastAsia="Times New Roman" w:hAnsi="Calibri" w:cs="Calibri"/>
              <w:sz w:val="20"/>
              <w:szCs w:val="20"/>
              <w:lang w:val="es-ES"/>
            </w:rPr>
            <w:tab/>
            <w:t xml:space="preserve">Alcaide, M., Rico, C., Ruiz, S., Soriguer, R., Muñoz, J., and Figuerola, J. (2009). </w:t>
          </w:r>
          <w:r w:rsidRPr="00C40AD2">
            <w:rPr>
              <w:rFonts w:ascii="Calibri" w:eastAsia="Times New Roman" w:hAnsi="Calibri" w:cs="Calibri"/>
              <w:sz w:val="20"/>
              <w:szCs w:val="20"/>
            </w:rPr>
            <w:t xml:space="preserve">Disentangling vector-borne transmission networks: a universal DNA barcoding method to identify vertebrate hosts from arthropod bloodmeals. </w:t>
          </w:r>
          <w:r w:rsidRPr="00C40AD2">
            <w:rPr>
              <w:rFonts w:ascii="Calibri" w:eastAsia="Times New Roman" w:hAnsi="Calibri" w:cs="Calibri"/>
              <w:sz w:val="20"/>
              <w:szCs w:val="20"/>
              <w:lang w:val="es-ES"/>
            </w:rPr>
            <w:t xml:space="preserve">PLoS One </w:t>
          </w:r>
          <w:r w:rsidRPr="00C40AD2">
            <w:rPr>
              <w:rFonts w:ascii="Calibri" w:eastAsia="Times New Roman" w:hAnsi="Calibri" w:cs="Calibri"/>
              <w:i/>
              <w:iCs/>
              <w:sz w:val="20"/>
              <w:szCs w:val="20"/>
              <w:lang w:val="es-ES"/>
            </w:rPr>
            <w:t>4</w:t>
          </w:r>
          <w:r w:rsidRPr="00C40AD2">
            <w:rPr>
              <w:rFonts w:ascii="Calibri" w:eastAsia="Times New Roman" w:hAnsi="Calibri" w:cs="Calibri"/>
              <w:sz w:val="20"/>
              <w:szCs w:val="20"/>
              <w:lang w:val="es-ES"/>
            </w:rPr>
            <w:t>, e7092. 10.1371/JOURNAL.PONE.0007092.</w:t>
          </w:r>
        </w:p>
        <w:p w14:paraId="2D96DA75" w14:textId="77777777" w:rsidR="00DA6503" w:rsidRPr="00C40AD2" w:rsidRDefault="00DA6503" w:rsidP="00BD6A0E">
          <w:pPr>
            <w:autoSpaceDE w:val="0"/>
            <w:autoSpaceDN w:val="0"/>
            <w:ind w:hanging="640"/>
            <w:divId w:val="455026012"/>
            <w:rPr>
              <w:rFonts w:ascii="Calibri" w:eastAsia="Times New Roman" w:hAnsi="Calibri" w:cs="Calibri"/>
              <w:sz w:val="20"/>
              <w:szCs w:val="20"/>
            </w:rPr>
          </w:pPr>
          <w:r w:rsidRPr="00C40AD2">
            <w:rPr>
              <w:rFonts w:ascii="Calibri" w:eastAsia="Times New Roman" w:hAnsi="Calibri" w:cs="Calibri"/>
              <w:sz w:val="20"/>
              <w:szCs w:val="20"/>
              <w:lang w:val="es-ES"/>
            </w:rPr>
            <w:t>6.</w:t>
          </w:r>
          <w:r w:rsidRPr="00C40AD2">
            <w:rPr>
              <w:rFonts w:ascii="Calibri" w:eastAsia="Times New Roman" w:hAnsi="Calibri" w:cs="Calibri"/>
              <w:sz w:val="20"/>
              <w:szCs w:val="20"/>
              <w:lang w:val="es-ES"/>
            </w:rPr>
            <w:tab/>
            <w:t xml:space="preserve">Ferraguti, M., Martínez-de la Puente, J., Bensch, S., Roiz, D., Ruiz, S., Viana, D.S., Soriguer, R.C., and Figuerola, J. (2018). </w:t>
          </w:r>
          <w:r w:rsidRPr="00C40AD2">
            <w:rPr>
              <w:rFonts w:ascii="Calibri" w:eastAsia="Times New Roman" w:hAnsi="Calibri" w:cs="Calibri"/>
              <w:sz w:val="20"/>
              <w:szCs w:val="20"/>
            </w:rPr>
            <w:t xml:space="preserve">Ecological determinants of avian malaria infections: an integrative analysis at landscape, mosquito and vertebrate community levels. Journal of Animal Ecology </w:t>
          </w:r>
          <w:r w:rsidRPr="00C40AD2">
            <w:rPr>
              <w:rFonts w:ascii="Calibri" w:eastAsia="Times New Roman" w:hAnsi="Calibri" w:cs="Calibri"/>
              <w:i/>
              <w:iCs/>
              <w:sz w:val="20"/>
              <w:szCs w:val="20"/>
            </w:rPr>
            <w:t>87</w:t>
          </w:r>
          <w:r w:rsidRPr="00C40AD2">
            <w:rPr>
              <w:rFonts w:ascii="Calibri" w:eastAsia="Times New Roman" w:hAnsi="Calibri" w:cs="Calibri"/>
              <w:sz w:val="20"/>
              <w:szCs w:val="20"/>
            </w:rPr>
            <w:t>, 727–740. 10.1111/1365-2656.12805.</w:t>
          </w:r>
        </w:p>
        <w:p w14:paraId="500C7A5F" w14:textId="0F478FDA" w:rsidR="00C94031" w:rsidRPr="00C40AD2" w:rsidRDefault="00DA6503" w:rsidP="00BD6A0E">
          <w:pPr>
            <w:widowControl w:val="0"/>
            <w:autoSpaceDE w:val="0"/>
            <w:autoSpaceDN w:val="0"/>
            <w:adjustRightInd w:val="0"/>
            <w:rPr>
              <w:rFonts w:ascii="Calibri" w:eastAsia="Dotum" w:hAnsi="Calibri" w:cs="Calibri"/>
              <w:sz w:val="20"/>
              <w:szCs w:val="20"/>
            </w:rPr>
          </w:pPr>
          <w:r w:rsidRPr="00C40AD2">
            <w:rPr>
              <w:rFonts w:ascii="Calibri" w:eastAsia="Times New Roman" w:hAnsi="Calibri" w:cs="Calibri"/>
              <w:sz w:val="20"/>
              <w:szCs w:val="20"/>
            </w:rPr>
            <w:t> </w:t>
          </w:r>
        </w:p>
      </w:sdtContent>
    </w:sdt>
    <w:sectPr w:rsidR="00C94031" w:rsidRPr="00C40AD2" w:rsidSect="00BD6A0E">
      <w:footerReference w:type="even" r:id="rId8"/>
      <w:footerReference w:type="default" r:id="rId9"/>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4BFB0C" w14:textId="77777777" w:rsidR="00B73032" w:rsidRDefault="00B73032">
      <w:pPr>
        <w:spacing w:line="240" w:lineRule="auto"/>
      </w:pPr>
      <w:r>
        <w:separator/>
      </w:r>
    </w:p>
  </w:endnote>
  <w:endnote w:type="continuationSeparator" w:id="0">
    <w:p w14:paraId="2BD2D436" w14:textId="77777777" w:rsidR="00B73032" w:rsidRDefault="00B730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917970595"/>
      <w:docPartObj>
        <w:docPartGallery w:val="Page Numbers (Bottom of Page)"/>
        <w:docPartUnique/>
      </w:docPartObj>
    </w:sdtPr>
    <w:sdtContent>
      <w:p w14:paraId="4ED70782" w14:textId="77777777" w:rsidR="0063796E" w:rsidRDefault="00000000" w:rsidP="000F63C4">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2A47D5CD" w14:textId="77777777" w:rsidR="0063796E" w:rsidRDefault="0000000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309407378"/>
      <w:docPartObj>
        <w:docPartGallery w:val="Page Numbers (Bottom of Page)"/>
        <w:docPartUnique/>
      </w:docPartObj>
    </w:sdtPr>
    <w:sdtContent>
      <w:p w14:paraId="16B05C34" w14:textId="77777777" w:rsidR="0063796E" w:rsidRDefault="00000000" w:rsidP="000F63C4">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14:paraId="06CDF828" w14:textId="77777777" w:rsidR="0068019E" w:rsidRDefault="00000000">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DF3404" w14:textId="77777777" w:rsidR="00B73032" w:rsidRDefault="00B73032">
      <w:pPr>
        <w:spacing w:line="240" w:lineRule="auto"/>
      </w:pPr>
      <w:r>
        <w:separator/>
      </w:r>
    </w:p>
  </w:footnote>
  <w:footnote w:type="continuationSeparator" w:id="0">
    <w:p w14:paraId="4F3286A1" w14:textId="77777777" w:rsidR="00B73032" w:rsidRDefault="00B7303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AE6D2E"/>
    <w:multiLevelType w:val="hybridMultilevel"/>
    <w:tmpl w:val="98FC7070"/>
    <w:lvl w:ilvl="0" w:tplc="3998D3B0">
      <w:start w:val="1"/>
      <w:numFmt w:val="upp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856231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596"/>
    <w:rsid w:val="00032596"/>
    <w:rsid w:val="00032C11"/>
    <w:rsid w:val="000428B1"/>
    <w:rsid w:val="00060485"/>
    <w:rsid w:val="00070B59"/>
    <w:rsid w:val="000B3D46"/>
    <w:rsid w:val="000D567A"/>
    <w:rsid w:val="000F5040"/>
    <w:rsid w:val="001051D9"/>
    <w:rsid w:val="001719BA"/>
    <w:rsid w:val="00172616"/>
    <w:rsid w:val="00175588"/>
    <w:rsid w:val="001905DA"/>
    <w:rsid w:val="0019320A"/>
    <w:rsid w:val="002041F6"/>
    <w:rsid w:val="00273490"/>
    <w:rsid w:val="0028324E"/>
    <w:rsid w:val="002A2709"/>
    <w:rsid w:val="002B37F4"/>
    <w:rsid w:val="002E3B2D"/>
    <w:rsid w:val="00322F33"/>
    <w:rsid w:val="003C0C16"/>
    <w:rsid w:val="003D5E7B"/>
    <w:rsid w:val="00447875"/>
    <w:rsid w:val="00462C1F"/>
    <w:rsid w:val="004C4E1F"/>
    <w:rsid w:val="004F4D4B"/>
    <w:rsid w:val="005215B2"/>
    <w:rsid w:val="00552FF9"/>
    <w:rsid w:val="0057778A"/>
    <w:rsid w:val="00593FDF"/>
    <w:rsid w:val="005A2BEA"/>
    <w:rsid w:val="00600EF9"/>
    <w:rsid w:val="006050EF"/>
    <w:rsid w:val="00613B32"/>
    <w:rsid w:val="00630D2D"/>
    <w:rsid w:val="00667CBE"/>
    <w:rsid w:val="00690B5A"/>
    <w:rsid w:val="006A03CC"/>
    <w:rsid w:val="006A63B8"/>
    <w:rsid w:val="006E5FBB"/>
    <w:rsid w:val="007167B3"/>
    <w:rsid w:val="00745101"/>
    <w:rsid w:val="00773D00"/>
    <w:rsid w:val="00787E4D"/>
    <w:rsid w:val="007A4C3A"/>
    <w:rsid w:val="007C0597"/>
    <w:rsid w:val="007D4D0F"/>
    <w:rsid w:val="008161E5"/>
    <w:rsid w:val="00817EA4"/>
    <w:rsid w:val="00846E4B"/>
    <w:rsid w:val="00885B7F"/>
    <w:rsid w:val="008A2CBD"/>
    <w:rsid w:val="0090553C"/>
    <w:rsid w:val="00954EB5"/>
    <w:rsid w:val="0096418C"/>
    <w:rsid w:val="00975350"/>
    <w:rsid w:val="00980B64"/>
    <w:rsid w:val="009A0C5E"/>
    <w:rsid w:val="009D4069"/>
    <w:rsid w:val="009E3FD1"/>
    <w:rsid w:val="00A166BB"/>
    <w:rsid w:val="00A63F0F"/>
    <w:rsid w:val="00A84293"/>
    <w:rsid w:val="00A90841"/>
    <w:rsid w:val="00AD6A05"/>
    <w:rsid w:val="00AF5925"/>
    <w:rsid w:val="00B21A58"/>
    <w:rsid w:val="00B500B4"/>
    <w:rsid w:val="00B73032"/>
    <w:rsid w:val="00B90B90"/>
    <w:rsid w:val="00BA677E"/>
    <w:rsid w:val="00BA735A"/>
    <w:rsid w:val="00BD27F9"/>
    <w:rsid w:val="00BD6A0E"/>
    <w:rsid w:val="00BF21D0"/>
    <w:rsid w:val="00BF44E5"/>
    <w:rsid w:val="00BF7FFA"/>
    <w:rsid w:val="00C40AD2"/>
    <w:rsid w:val="00C5451B"/>
    <w:rsid w:val="00C61987"/>
    <w:rsid w:val="00C666C8"/>
    <w:rsid w:val="00C77AB2"/>
    <w:rsid w:val="00C94031"/>
    <w:rsid w:val="00C96CA5"/>
    <w:rsid w:val="00CB5EE4"/>
    <w:rsid w:val="00CD241B"/>
    <w:rsid w:val="00CE7C32"/>
    <w:rsid w:val="00D125E7"/>
    <w:rsid w:val="00D57A35"/>
    <w:rsid w:val="00D83DD0"/>
    <w:rsid w:val="00DA6503"/>
    <w:rsid w:val="00DE4C4E"/>
    <w:rsid w:val="00DF2B64"/>
    <w:rsid w:val="00E4459D"/>
    <w:rsid w:val="00E517C8"/>
    <w:rsid w:val="00F05387"/>
    <w:rsid w:val="00F14866"/>
    <w:rsid w:val="00F75329"/>
    <w:rsid w:val="00F809DD"/>
    <w:rsid w:val="00FE57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90074"/>
  <w15:chartTrackingRefBased/>
  <w15:docId w15:val="{7A2EDE87-0E3E-FD42-81E0-7C580B663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596"/>
    <w:pPr>
      <w:spacing w:line="276" w:lineRule="auto"/>
    </w:pPr>
    <w:rPr>
      <w:rFonts w:ascii="Arial" w:eastAsia="Arial" w:hAnsi="Arial" w:cs="Arial"/>
      <w:sz w:val="22"/>
      <w:szCs w:val="22"/>
      <w:lang w:val="en-GB" w:eastAsia="es-ES_tradnl"/>
    </w:rPr>
  </w:style>
  <w:style w:type="paragraph" w:styleId="Ttulo1">
    <w:name w:val="heading 1"/>
    <w:basedOn w:val="Normal"/>
    <w:next w:val="Normal"/>
    <w:link w:val="Ttulo1Car"/>
    <w:uiPriority w:val="9"/>
    <w:qFormat/>
    <w:rsid w:val="00032596"/>
    <w:pPr>
      <w:keepNext/>
      <w:keepLines/>
      <w:spacing w:before="240" w:after="240" w:line="240" w:lineRule="auto"/>
      <w:jc w:val="both"/>
      <w:outlineLvl w:val="0"/>
    </w:pPr>
    <w:rPr>
      <w:rFonts w:ascii="Calibri" w:eastAsia="Calibri" w:hAnsi="Calibri" w:cs="Calibri"/>
      <w:b/>
      <w:sz w:val="24"/>
      <w:szCs w:val="24"/>
    </w:rPr>
  </w:style>
  <w:style w:type="paragraph" w:styleId="Ttulo2">
    <w:name w:val="heading 2"/>
    <w:basedOn w:val="Normal"/>
    <w:next w:val="Normal"/>
    <w:link w:val="Ttulo2Car"/>
    <w:uiPriority w:val="9"/>
    <w:unhideWhenUsed/>
    <w:qFormat/>
    <w:rsid w:val="00CD241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32596"/>
    <w:rPr>
      <w:rFonts w:ascii="Calibri" w:eastAsia="Calibri" w:hAnsi="Calibri" w:cs="Calibri"/>
      <w:b/>
      <w:lang w:val="en-GB" w:eastAsia="es-ES_tradnl"/>
    </w:rPr>
  </w:style>
  <w:style w:type="paragraph" w:styleId="Ttulo">
    <w:name w:val="Title"/>
    <w:basedOn w:val="Normal"/>
    <w:next w:val="Normal"/>
    <w:link w:val="TtuloCar"/>
    <w:uiPriority w:val="10"/>
    <w:qFormat/>
    <w:rsid w:val="00032596"/>
    <w:pPr>
      <w:keepNext/>
      <w:keepLines/>
      <w:spacing w:before="240" w:after="240" w:line="240" w:lineRule="auto"/>
      <w:jc w:val="center"/>
    </w:pPr>
    <w:rPr>
      <w:rFonts w:ascii="Calibri" w:eastAsia="Calibri" w:hAnsi="Calibri" w:cs="Calibri"/>
      <w:b/>
      <w:sz w:val="24"/>
      <w:szCs w:val="24"/>
    </w:rPr>
  </w:style>
  <w:style w:type="character" w:customStyle="1" w:styleId="TtuloCar">
    <w:name w:val="Título Car"/>
    <w:basedOn w:val="Fuentedeprrafopredeter"/>
    <w:link w:val="Ttulo"/>
    <w:uiPriority w:val="10"/>
    <w:rsid w:val="00032596"/>
    <w:rPr>
      <w:rFonts w:ascii="Calibri" w:eastAsia="Calibri" w:hAnsi="Calibri" w:cs="Calibri"/>
      <w:b/>
      <w:lang w:val="en-GB" w:eastAsia="es-ES_tradnl"/>
    </w:rPr>
  </w:style>
  <w:style w:type="table" w:customStyle="1" w:styleId="1">
    <w:name w:val="1"/>
    <w:basedOn w:val="Tablanormal"/>
    <w:rsid w:val="00032596"/>
    <w:pPr>
      <w:spacing w:line="276" w:lineRule="auto"/>
    </w:pPr>
    <w:rPr>
      <w:rFonts w:ascii="Arial" w:eastAsia="Arial" w:hAnsi="Arial" w:cs="Arial"/>
      <w:sz w:val="22"/>
      <w:szCs w:val="22"/>
      <w:lang w:val="en-GB" w:eastAsia="es-ES_tradnl"/>
    </w:rPr>
    <w:tblPr>
      <w:tblStyleRowBandSize w:val="1"/>
      <w:tblStyleColBandSize w:val="1"/>
      <w:tblInd w:w="0" w:type="nil"/>
      <w:tblCellMar>
        <w:top w:w="100" w:type="dxa"/>
        <w:left w:w="100" w:type="dxa"/>
        <w:bottom w:w="100" w:type="dxa"/>
        <w:right w:w="100" w:type="dxa"/>
      </w:tblCellMar>
    </w:tblPr>
  </w:style>
  <w:style w:type="paragraph" w:styleId="Piedepgina">
    <w:name w:val="footer"/>
    <w:basedOn w:val="Normal"/>
    <w:link w:val="PiedepginaCar"/>
    <w:uiPriority w:val="99"/>
    <w:unhideWhenUsed/>
    <w:rsid w:val="00032596"/>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032596"/>
    <w:rPr>
      <w:rFonts w:ascii="Arial" w:eastAsia="Arial" w:hAnsi="Arial" w:cs="Arial"/>
      <w:sz w:val="22"/>
      <w:szCs w:val="22"/>
      <w:lang w:val="en-GB" w:eastAsia="es-ES_tradnl"/>
    </w:rPr>
  </w:style>
  <w:style w:type="character" w:styleId="Nmerodepgina">
    <w:name w:val="page number"/>
    <w:basedOn w:val="Fuentedeprrafopredeter"/>
    <w:uiPriority w:val="99"/>
    <w:semiHidden/>
    <w:unhideWhenUsed/>
    <w:rsid w:val="00032596"/>
  </w:style>
  <w:style w:type="character" w:styleId="Nmerodelnea">
    <w:name w:val="line number"/>
    <w:basedOn w:val="Fuentedeprrafopredeter"/>
    <w:uiPriority w:val="99"/>
    <w:semiHidden/>
    <w:unhideWhenUsed/>
    <w:rsid w:val="00032596"/>
  </w:style>
  <w:style w:type="character" w:styleId="Refdecomentario">
    <w:name w:val="annotation reference"/>
    <w:basedOn w:val="Fuentedeprrafopredeter"/>
    <w:uiPriority w:val="99"/>
    <w:semiHidden/>
    <w:unhideWhenUsed/>
    <w:rsid w:val="00D57A35"/>
    <w:rPr>
      <w:sz w:val="16"/>
      <w:szCs w:val="16"/>
    </w:rPr>
  </w:style>
  <w:style w:type="paragraph" w:styleId="Textocomentario">
    <w:name w:val="annotation text"/>
    <w:basedOn w:val="Normal"/>
    <w:link w:val="TextocomentarioCar"/>
    <w:uiPriority w:val="99"/>
    <w:semiHidden/>
    <w:unhideWhenUsed/>
    <w:rsid w:val="00D57A3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57A35"/>
    <w:rPr>
      <w:rFonts w:ascii="Arial" w:eastAsia="Arial" w:hAnsi="Arial" w:cs="Arial"/>
      <w:sz w:val="20"/>
      <w:szCs w:val="20"/>
      <w:lang w:val="en-GB" w:eastAsia="es-ES_tradnl"/>
    </w:rPr>
  </w:style>
  <w:style w:type="paragraph" w:styleId="NormalWeb">
    <w:name w:val="Normal (Web)"/>
    <w:basedOn w:val="Normal"/>
    <w:uiPriority w:val="99"/>
    <w:semiHidden/>
    <w:unhideWhenUsed/>
    <w:rsid w:val="00BF21D0"/>
    <w:pPr>
      <w:spacing w:before="100" w:beforeAutospacing="1" w:after="100" w:afterAutospacing="1" w:line="240" w:lineRule="auto"/>
    </w:pPr>
    <w:rPr>
      <w:rFonts w:ascii="Times New Roman" w:eastAsia="Times New Roman" w:hAnsi="Times New Roman" w:cs="Times New Roman"/>
      <w:sz w:val="24"/>
      <w:szCs w:val="24"/>
      <w:lang w:val="es-ES"/>
    </w:rPr>
  </w:style>
  <w:style w:type="character" w:styleId="Textodelmarcadordeposicin">
    <w:name w:val="Placeholder Text"/>
    <w:basedOn w:val="Fuentedeprrafopredeter"/>
    <w:uiPriority w:val="99"/>
    <w:semiHidden/>
    <w:rsid w:val="00E517C8"/>
    <w:rPr>
      <w:color w:val="808080"/>
    </w:rPr>
  </w:style>
  <w:style w:type="paragraph" w:styleId="Asuntodelcomentario">
    <w:name w:val="annotation subject"/>
    <w:basedOn w:val="Textocomentario"/>
    <w:next w:val="Textocomentario"/>
    <w:link w:val="AsuntodelcomentarioCar"/>
    <w:uiPriority w:val="99"/>
    <w:semiHidden/>
    <w:unhideWhenUsed/>
    <w:rsid w:val="00C61987"/>
    <w:rPr>
      <w:b/>
      <w:bCs/>
    </w:rPr>
  </w:style>
  <w:style w:type="character" w:customStyle="1" w:styleId="AsuntodelcomentarioCar">
    <w:name w:val="Asunto del comentario Car"/>
    <w:basedOn w:val="TextocomentarioCar"/>
    <w:link w:val="Asuntodelcomentario"/>
    <w:uiPriority w:val="99"/>
    <w:semiHidden/>
    <w:rsid w:val="00C61987"/>
    <w:rPr>
      <w:rFonts w:ascii="Arial" w:eastAsia="Arial" w:hAnsi="Arial" w:cs="Arial"/>
      <w:b/>
      <w:bCs/>
      <w:sz w:val="20"/>
      <w:szCs w:val="20"/>
      <w:lang w:val="en-GB" w:eastAsia="es-ES_tradnl"/>
    </w:rPr>
  </w:style>
  <w:style w:type="table" w:customStyle="1" w:styleId="5">
    <w:name w:val="5"/>
    <w:basedOn w:val="Tablanormal"/>
    <w:rsid w:val="00787E4D"/>
    <w:pPr>
      <w:spacing w:line="276" w:lineRule="auto"/>
    </w:pPr>
    <w:rPr>
      <w:rFonts w:ascii="Arial" w:eastAsia="Arial" w:hAnsi="Arial" w:cs="Arial"/>
      <w:sz w:val="22"/>
      <w:szCs w:val="22"/>
      <w:lang w:val="en-GB" w:eastAsia="es-ES_tradnl"/>
    </w:rPr>
    <w:tblPr>
      <w:tblStyleRowBandSize w:val="1"/>
      <w:tblStyleColBandSize w:val="1"/>
      <w:tblInd w:w="0" w:type="nil"/>
      <w:tblCellMar>
        <w:top w:w="100" w:type="dxa"/>
        <w:left w:w="100" w:type="dxa"/>
        <w:bottom w:w="100" w:type="dxa"/>
        <w:right w:w="100" w:type="dxa"/>
      </w:tblCellMar>
    </w:tblPr>
  </w:style>
  <w:style w:type="character" w:customStyle="1" w:styleId="Ttulo2Car">
    <w:name w:val="Título 2 Car"/>
    <w:basedOn w:val="Fuentedeprrafopredeter"/>
    <w:link w:val="Ttulo2"/>
    <w:uiPriority w:val="9"/>
    <w:rsid w:val="00CD241B"/>
    <w:rPr>
      <w:rFonts w:asciiTheme="majorHAnsi" w:eastAsiaTheme="majorEastAsia" w:hAnsiTheme="majorHAnsi" w:cstheme="majorBidi"/>
      <w:color w:val="2F5496" w:themeColor="accent1" w:themeShade="BF"/>
      <w:sz w:val="26"/>
      <w:szCs w:val="26"/>
      <w:lang w:val="en-GB" w:eastAsia="es-ES_tradnl"/>
    </w:rPr>
  </w:style>
  <w:style w:type="paragraph" w:styleId="TtuloTDC">
    <w:name w:val="TOC Heading"/>
    <w:basedOn w:val="Ttulo1"/>
    <w:next w:val="Normal"/>
    <w:uiPriority w:val="39"/>
    <w:unhideWhenUsed/>
    <w:qFormat/>
    <w:rsid w:val="00CD241B"/>
    <w:pPr>
      <w:spacing w:before="480" w:after="0" w:line="276" w:lineRule="auto"/>
      <w:jc w:val="left"/>
      <w:outlineLvl w:val="9"/>
    </w:pPr>
    <w:rPr>
      <w:rFonts w:asciiTheme="majorHAnsi" w:eastAsiaTheme="majorEastAsia" w:hAnsiTheme="majorHAnsi" w:cstheme="majorBidi"/>
      <w:bCs/>
      <w:color w:val="2F5496" w:themeColor="accent1" w:themeShade="BF"/>
      <w:sz w:val="28"/>
      <w:szCs w:val="28"/>
      <w:lang w:val="es-ES"/>
    </w:rPr>
  </w:style>
  <w:style w:type="paragraph" w:styleId="TDC1">
    <w:name w:val="toc 1"/>
    <w:basedOn w:val="Normal"/>
    <w:next w:val="Normal"/>
    <w:autoRedefine/>
    <w:uiPriority w:val="39"/>
    <w:unhideWhenUsed/>
    <w:rsid w:val="00CD241B"/>
    <w:pPr>
      <w:spacing w:before="240" w:after="120"/>
    </w:pPr>
    <w:rPr>
      <w:rFonts w:asciiTheme="minorHAnsi" w:hAnsiTheme="minorHAnsi" w:cstheme="minorHAnsi"/>
      <w:b/>
      <w:bCs/>
      <w:sz w:val="20"/>
      <w:szCs w:val="20"/>
    </w:rPr>
  </w:style>
  <w:style w:type="paragraph" w:styleId="TDC2">
    <w:name w:val="toc 2"/>
    <w:basedOn w:val="Normal"/>
    <w:next w:val="Normal"/>
    <w:autoRedefine/>
    <w:uiPriority w:val="39"/>
    <w:unhideWhenUsed/>
    <w:rsid w:val="00CD241B"/>
    <w:pPr>
      <w:spacing w:before="120"/>
      <w:ind w:left="220"/>
    </w:pPr>
    <w:rPr>
      <w:rFonts w:asciiTheme="minorHAnsi" w:hAnsiTheme="minorHAnsi" w:cstheme="minorHAnsi"/>
      <w:i/>
      <w:iCs/>
      <w:sz w:val="20"/>
      <w:szCs w:val="20"/>
    </w:rPr>
  </w:style>
  <w:style w:type="character" w:styleId="Hipervnculo">
    <w:name w:val="Hyperlink"/>
    <w:basedOn w:val="Fuentedeprrafopredeter"/>
    <w:uiPriority w:val="99"/>
    <w:unhideWhenUsed/>
    <w:rsid w:val="00CD241B"/>
    <w:rPr>
      <w:color w:val="0563C1" w:themeColor="hyperlink"/>
      <w:u w:val="single"/>
    </w:rPr>
  </w:style>
  <w:style w:type="paragraph" w:styleId="TDC3">
    <w:name w:val="toc 3"/>
    <w:basedOn w:val="Normal"/>
    <w:next w:val="Normal"/>
    <w:autoRedefine/>
    <w:uiPriority w:val="39"/>
    <w:unhideWhenUsed/>
    <w:rsid w:val="00CD241B"/>
    <w:pPr>
      <w:ind w:left="440"/>
    </w:pPr>
    <w:rPr>
      <w:rFonts w:asciiTheme="minorHAnsi" w:hAnsiTheme="minorHAnsi" w:cstheme="minorHAnsi"/>
      <w:sz w:val="20"/>
      <w:szCs w:val="20"/>
    </w:rPr>
  </w:style>
  <w:style w:type="paragraph" w:styleId="TDC4">
    <w:name w:val="toc 4"/>
    <w:basedOn w:val="Normal"/>
    <w:next w:val="Normal"/>
    <w:autoRedefine/>
    <w:uiPriority w:val="39"/>
    <w:semiHidden/>
    <w:unhideWhenUsed/>
    <w:rsid w:val="00CD241B"/>
    <w:pPr>
      <w:ind w:left="660"/>
    </w:pPr>
    <w:rPr>
      <w:rFonts w:asciiTheme="minorHAnsi" w:hAnsiTheme="minorHAnsi" w:cstheme="minorHAnsi"/>
      <w:sz w:val="20"/>
      <w:szCs w:val="20"/>
    </w:rPr>
  </w:style>
  <w:style w:type="paragraph" w:styleId="TDC5">
    <w:name w:val="toc 5"/>
    <w:basedOn w:val="Normal"/>
    <w:next w:val="Normal"/>
    <w:autoRedefine/>
    <w:uiPriority w:val="39"/>
    <w:semiHidden/>
    <w:unhideWhenUsed/>
    <w:rsid w:val="00CD241B"/>
    <w:pPr>
      <w:ind w:left="880"/>
    </w:pPr>
    <w:rPr>
      <w:rFonts w:asciiTheme="minorHAnsi" w:hAnsiTheme="minorHAnsi" w:cstheme="minorHAnsi"/>
      <w:sz w:val="20"/>
      <w:szCs w:val="20"/>
    </w:rPr>
  </w:style>
  <w:style w:type="paragraph" w:styleId="TDC6">
    <w:name w:val="toc 6"/>
    <w:basedOn w:val="Normal"/>
    <w:next w:val="Normal"/>
    <w:autoRedefine/>
    <w:uiPriority w:val="39"/>
    <w:semiHidden/>
    <w:unhideWhenUsed/>
    <w:rsid w:val="00CD241B"/>
    <w:pPr>
      <w:ind w:left="1100"/>
    </w:pPr>
    <w:rPr>
      <w:rFonts w:asciiTheme="minorHAnsi" w:hAnsiTheme="minorHAnsi" w:cstheme="minorHAnsi"/>
      <w:sz w:val="20"/>
      <w:szCs w:val="20"/>
    </w:rPr>
  </w:style>
  <w:style w:type="paragraph" w:styleId="TDC7">
    <w:name w:val="toc 7"/>
    <w:basedOn w:val="Normal"/>
    <w:next w:val="Normal"/>
    <w:autoRedefine/>
    <w:uiPriority w:val="39"/>
    <w:semiHidden/>
    <w:unhideWhenUsed/>
    <w:rsid w:val="00CD241B"/>
    <w:pPr>
      <w:ind w:left="1320"/>
    </w:pPr>
    <w:rPr>
      <w:rFonts w:asciiTheme="minorHAnsi" w:hAnsiTheme="minorHAnsi" w:cstheme="minorHAnsi"/>
      <w:sz w:val="20"/>
      <w:szCs w:val="20"/>
    </w:rPr>
  </w:style>
  <w:style w:type="paragraph" w:styleId="TDC8">
    <w:name w:val="toc 8"/>
    <w:basedOn w:val="Normal"/>
    <w:next w:val="Normal"/>
    <w:autoRedefine/>
    <w:uiPriority w:val="39"/>
    <w:semiHidden/>
    <w:unhideWhenUsed/>
    <w:rsid w:val="00CD241B"/>
    <w:pPr>
      <w:ind w:left="1540"/>
    </w:pPr>
    <w:rPr>
      <w:rFonts w:asciiTheme="minorHAnsi" w:hAnsiTheme="minorHAnsi" w:cstheme="minorHAnsi"/>
      <w:sz w:val="20"/>
      <w:szCs w:val="20"/>
    </w:rPr>
  </w:style>
  <w:style w:type="paragraph" w:styleId="TDC9">
    <w:name w:val="toc 9"/>
    <w:basedOn w:val="Normal"/>
    <w:next w:val="Normal"/>
    <w:autoRedefine/>
    <w:uiPriority w:val="39"/>
    <w:semiHidden/>
    <w:unhideWhenUsed/>
    <w:rsid w:val="00CD241B"/>
    <w:pPr>
      <w:ind w:left="176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908620">
      <w:bodyDiv w:val="1"/>
      <w:marLeft w:val="0"/>
      <w:marRight w:val="0"/>
      <w:marTop w:val="0"/>
      <w:marBottom w:val="0"/>
      <w:divBdr>
        <w:top w:val="none" w:sz="0" w:space="0" w:color="auto"/>
        <w:left w:val="none" w:sz="0" w:space="0" w:color="auto"/>
        <w:bottom w:val="none" w:sz="0" w:space="0" w:color="auto"/>
        <w:right w:val="none" w:sz="0" w:space="0" w:color="auto"/>
      </w:divBdr>
      <w:divsChild>
        <w:div w:id="345719762">
          <w:marLeft w:val="640"/>
          <w:marRight w:val="0"/>
          <w:marTop w:val="0"/>
          <w:marBottom w:val="0"/>
          <w:divBdr>
            <w:top w:val="none" w:sz="0" w:space="0" w:color="auto"/>
            <w:left w:val="none" w:sz="0" w:space="0" w:color="auto"/>
            <w:bottom w:val="none" w:sz="0" w:space="0" w:color="auto"/>
            <w:right w:val="none" w:sz="0" w:space="0" w:color="auto"/>
          </w:divBdr>
        </w:div>
        <w:div w:id="1793401781">
          <w:marLeft w:val="640"/>
          <w:marRight w:val="0"/>
          <w:marTop w:val="0"/>
          <w:marBottom w:val="0"/>
          <w:divBdr>
            <w:top w:val="none" w:sz="0" w:space="0" w:color="auto"/>
            <w:left w:val="none" w:sz="0" w:space="0" w:color="auto"/>
            <w:bottom w:val="none" w:sz="0" w:space="0" w:color="auto"/>
            <w:right w:val="none" w:sz="0" w:space="0" w:color="auto"/>
          </w:divBdr>
        </w:div>
        <w:div w:id="1662200906">
          <w:marLeft w:val="640"/>
          <w:marRight w:val="0"/>
          <w:marTop w:val="0"/>
          <w:marBottom w:val="0"/>
          <w:divBdr>
            <w:top w:val="none" w:sz="0" w:space="0" w:color="auto"/>
            <w:left w:val="none" w:sz="0" w:space="0" w:color="auto"/>
            <w:bottom w:val="none" w:sz="0" w:space="0" w:color="auto"/>
            <w:right w:val="none" w:sz="0" w:space="0" w:color="auto"/>
          </w:divBdr>
        </w:div>
        <w:div w:id="385640207">
          <w:marLeft w:val="640"/>
          <w:marRight w:val="0"/>
          <w:marTop w:val="0"/>
          <w:marBottom w:val="0"/>
          <w:divBdr>
            <w:top w:val="none" w:sz="0" w:space="0" w:color="auto"/>
            <w:left w:val="none" w:sz="0" w:space="0" w:color="auto"/>
            <w:bottom w:val="none" w:sz="0" w:space="0" w:color="auto"/>
            <w:right w:val="none" w:sz="0" w:space="0" w:color="auto"/>
          </w:divBdr>
        </w:div>
        <w:div w:id="1239756197">
          <w:marLeft w:val="640"/>
          <w:marRight w:val="0"/>
          <w:marTop w:val="0"/>
          <w:marBottom w:val="0"/>
          <w:divBdr>
            <w:top w:val="none" w:sz="0" w:space="0" w:color="auto"/>
            <w:left w:val="none" w:sz="0" w:space="0" w:color="auto"/>
            <w:bottom w:val="none" w:sz="0" w:space="0" w:color="auto"/>
            <w:right w:val="none" w:sz="0" w:space="0" w:color="auto"/>
          </w:divBdr>
        </w:div>
        <w:div w:id="546793079">
          <w:marLeft w:val="640"/>
          <w:marRight w:val="0"/>
          <w:marTop w:val="0"/>
          <w:marBottom w:val="0"/>
          <w:divBdr>
            <w:top w:val="none" w:sz="0" w:space="0" w:color="auto"/>
            <w:left w:val="none" w:sz="0" w:space="0" w:color="auto"/>
            <w:bottom w:val="none" w:sz="0" w:space="0" w:color="auto"/>
            <w:right w:val="none" w:sz="0" w:space="0" w:color="auto"/>
          </w:divBdr>
        </w:div>
      </w:divsChild>
    </w:div>
    <w:div w:id="249698262">
      <w:bodyDiv w:val="1"/>
      <w:marLeft w:val="0"/>
      <w:marRight w:val="0"/>
      <w:marTop w:val="0"/>
      <w:marBottom w:val="0"/>
      <w:divBdr>
        <w:top w:val="none" w:sz="0" w:space="0" w:color="auto"/>
        <w:left w:val="none" w:sz="0" w:space="0" w:color="auto"/>
        <w:bottom w:val="none" w:sz="0" w:space="0" w:color="auto"/>
        <w:right w:val="none" w:sz="0" w:space="0" w:color="auto"/>
      </w:divBdr>
      <w:divsChild>
        <w:div w:id="1929733054">
          <w:marLeft w:val="640"/>
          <w:marRight w:val="0"/>
          <w:marTop w:val="0"/>
          <w:marBottom w:val="0"/>
          <w:divBdr>
            <w:top w:val="none" w:sz="0" w:space="0" w:color="auto"/>
            <w:left w:val="none" w:sz="0" w:space="0" w:color="auto"/>
            <w:bottom w:val="none" w:sz="0" w:space="0" w:color="auto"/>
            <w:right w:val="none" w:sz="0" w:space="0" w:color="auto"/>
          </w:divBdr>
        </w:div>
        <w:div w:id="238950838">
          <w:marLeft w:val="640"/>
          <w:marRight w:val="0"/>
          <w:marTop w:val="0"/>
          <w:marBottom w:val="0"/>
          <w:divBdr>
            <w:top w:val="none" w:sz="0" w:space="0" w:color="auto"/>
            <w:left w:val="none" w:sz="0" w:space="0" w:color="auto"/>
            <w:bottom w:val="none" w:sz="0" w:space="0" w:color="auto"/>
            <w:right w:val="none" w:sz="0" w:space="0" w:color="auto"/>
          </w:divBdr>
        </w:div>
        <w:div w:id="1644502706">
          <w:marLeft w:val="640"/>
          <w:marRight w:val="0"/>
          <w:marTop w:val="0"/>
          <w:marBottom w:val="0"/>
          <w:divBdr>
            <w:top w:val="none" w:sz="0" w:space="0" w:color="auto"/>
            <w:left w:val="none" w:sz="0" w:space="0" w:color="auto"/>
            <w:bottom w:val="none" w:sz="0" w:space="0" w:color="auto"/>
            <w:right w:val="none" w:sz="0" w:space="0" w:color="auto"/>
          </w:divBdr>
        </w:div>
        <w:div w:id="873034988">
          <w:marLeft w:val="640"/>
          <w:marRight w:val="0"/>
          <w:marTop w:val="0"/>
          <w:marBottom w:val="0"/>
          <w:divBdr>
            <w:top w:val="none" w:sz="0" w:space="0" w:color="auto"/>
            <w:left w:val="none" w:sz="0" w:space="0" w:color="auto"/>
            <w:bottom w:val="none" w:sz="0" w:space="0" w:color="auto"/>
            <w:right w:val="none" w:sz="0" w:space="0" w:color="auto"/>
          </w:divBdr>
        </w:div>
        <w:div w:id="589507627">
          <w:marLeft w:val="640"/>
          <w:marRight w:val="0"/>
          <w:marTop w:val="0"/>
          <w:marBottom w:val="0"/>
          <w:divBdr>
            <w:top w:val="none" w:sz="0" w:space="0" w:color="auto"/>
            <w:left w:val="none" w:sz="0" w:space="0" w:color="auto"/>
            <w:bottom w:val="none" w:sz="0" w:space="0" w:color="auto"/>
            <w:right w:val="none" w:sz="0" w:space="0" w:color="auto"/>
          </w:divBdr>
        </w:div>
      </w:divsChild>
    </w:div>
    <w:div w:id="289435465">
      <w:bodyDiv w:val="1"/>
      <w:marLeft w:val="0"/>
      <w:marRight w:val="0"/>
      <w:marTop w:val="0"/>
      <w:marBottom w:val="0"/>
      <w:divBdr>
        <w:top w:val="none" w:sz="0" w:space="0" w:color="auto"/>
        <w:left w:val="none" w:sz="0" w:space="0" w:color="auto"/>
        <w:bottom w:val="none" w:sz="0" w:space="0" w:color="auto"/>
        <w:right w:val="none" w:sz="0" w:space="0" w:color="auto"/>
      </w:divBdr>
      <w:divsChild>
        <w:div w:id="1786195656">
          <w:marLeft w:val="640"/>
          <w:marRight w:val="0"/>
          <w:marTop w:val="0"/>
          <w:marBottom w:val="0"/>
          <w:divBdr>
            <w:top w:val="none" w:sz="0" w:space="0" w:color="auto"/>
            <w:left w:val="none" w:sz="0" w:space="0" w:color="auto"/>
            <w:bottom w:val="none" w:sz="0" w:space="0" w:color="auto"/>
            <w:right w:val="none" w:sz="0" w:space="0" w:color="auto"/>
          </w:divBdr>
        </w:div>
        <w:div w:id="1003433188">
          <w:marLeft w:val="640"/>
          <w:marRight w:val="0"/>
          <w:marTop w:val="0"/>
          <w:marBottom w:val="0"/>
          <w:divBdr>
            <w:top w:val="none" w:sz="0" w:space="0" w:color="auto"/>
            <w:left w:val="none" w:sz="0" w:space="0" w:color="auto"/>
            <w:bottom w:val="none" w:sz="0" w:space="0" w:color="auto"/>
            <w:right w:val="none" w:sz="0" w:space="0" w:color="auto"/>
          </w:divBdr>
        </w:div>
        <w:div w:id="941568804">
          <w:marLeft w:val="640"/>
          <w:marRight w:val="0"/>
          <w:marTop w:val="0"/>
          <w:marBottom w:val="0"/>
          <w:divBdr>
            <w:top w:val="none" w:sz="0" w:space="0" w:color="auto"/>
            <w:left w:val="none" w:sz="0" w:space="0" w:color="auto"/>
            <w:bottom w:val="none" w:sz="0" w:space="0" w:color="auto"/>
            <w:right w:val="none" w:sz="0" w:space="0" w:color="auto"/>
          </w:divBdr>
        </w:div>
        <w:div w:id="162820323">
          <w:marLeft w:val="640"/>
          <w:marRight w:val="0"/>
          <w:marTop w:val="0"/>
          <w:marBottom w:val="0"/>
          <w:divBdr>
            <w:top w:val="none" w:sz="0" w:space="0" w:color="auto"/>
            <w:left w:val="none" w:sz="0" w:space="0" w:color="auto"/>
            <w:bottom w:val="none" w:sz="0" w:space="0" w:color="auto"/>
            <w:right w:val="none" w:sz="0" w:space="0" w:color="auto"/>
          </w:divBdr>
        </w:div>
        <w:div w:id="1335378622">
          <w:marLeft w:val="640"/>
          <w:marRight w:val="0"/>
          <w:marTop w:val="0"/>
          <w:marBottom w:val="0"/>
          <w:divBdr>
            <w:top w:val="none" w:sz="0" w:space="0" w:color="auto"/>
            <w:left w:val="none" w:sz="0" w:space="0" w:color="auto"/>
            <w:bottom w:val="none" w:sz="0" w:space="0" w:color="auto"/>
            <w:right w:val="none" w:sz="0" w:space="0" w:color="auto"/>
          </w:divBdr>
        </w:div>
        <w:div w:id="25523306">
          <w:marLeft w:val="640"/>
          <w:marRight w:val="0"/>
          <w:marTop w:val="0"/>
          <w:marBottom w:val="0"/>
          <w:divBdr>
            <w:top w:val="none" w:sz="0" w:space="0" w:color="auto"/>
            <w:left w:val="none" w:sz="0" w:space="0" w:color="auto"/>
            <w:bottom w:val="none" w:sz="0" w:space="0" w:color="auto"/>
            <w:right w:val="none" w:sz="0" w:space="0" w:color="auto"/>
          </w:divBdr>
        </w:div>
        <w:div w:id="855726006">
          <w:marLeft w:val="640"/>
          <w:marRight w:val="0"/>
          <w:marTop w:val="0"/>
          <w:marBottom w:val="0"/>
          <w:divBdr>
            <w:top w:val="none" w:sz="0" w:space="0" w:color="auto"/>
            <w:left w:val="none" w:sz="0" w:space="0" w:color="auto"/>
            <w:bottom w:val="none" w:sz="0" w:space="0" w:color="auto"/>
            <w:right w:val="none" w:sz="0" w:space="0" w:color="auto"/>
          </w:divBdr>
        </w:div>
      </w:divsChild>
    </w:div>
    <w:div w:id="322047595">
      <w:bodyDiv w:val="1"/>
      <w:marLeft w:val="0"/>
      <w:marRight w:val="0"/>
      <w:marTop w:val="0"/>
      <w:marBottom w:val="0"/>
      <w:divBdr>
        <w:top w:val="none" w:sz="0" w:space="0" w:color="auto"/>
        <w:left w:val="none" w:sz="0" w:space="0" w:color="auto"/>
        <w:bottom w:val="none" w:sz="0" w:space="0" w:color="auto"/>
        <w:right w:val="none" w:sz="0" w:space="0" w:color="auto"/>
      </w:divBdr>
      <w:divsChild>
        <w:div w:id="1505628042">
          <w:marLeft w:val="640"/>
          <w:marRight w:val="0"/>
          <w:marTop w:val="0"/>
          <w:marBottom w:val="0"/>
          <w:divBdr>
            <w:top w:val="none" w:sz="0" w:space="0" w:color="auto"/>
            <w:left w:val="none" w:sz="0" w:space="0" w:color="auto"/>
            <w:bottom w:val="none" w:sz="0" w:space="0" w:color="auto"/>
            <w:right w:val="none" w:sz="0" w:space="0" w:color="auto"/>
          </w:divBdr>
        </w:div>
        <w:div w:id="859130023">
          <w:marLeft w:val="640"/>
          <w:marRight w:val="0"/>
          <w:marTop w:val="0"/>
          <w:marBottom w:val="0"/>
          <w:divBdr>
            <w:top w:val="none" w:sz="0" w:space="0" w:color="auto"/>
            <w:left w:val="none" w:sz="0" w:space="0" w:color="auto"/>
            <w:bottom w:val="none" w:sz="0" w:space="0" w:color="auto"/>
            <w:right w:val="none" w:sz="0" w:space="0" w:color="auto"/>
          </w:divBdr>
        </w:div>
        <w:div w:id="1510214500">
          <w:marLeft w:val="640"/>
          <w:marRight w:val="0"/>
          <w:marTop w:val="0"/>
          <w:marBottom w:val="0"/>
          <w:divBdr>
            <w:top w:val="none" w:sz="0" w:space="0" w:color="auto"/>
            <w:left w:val="none" w:sz="0" w:space="0" w:color="auto"/>
            <w:bottom w:val="none" w:sz="0" w:space="0" w:color="auto"/>
            <w:right w:val="none" w:sz="0" w:space="0" w:color="auto"/>
          </w:divBdr>
        </w:div>
        <w:div w:id="199049829">
          <w:marLeft w:val="640"/>
          <w:marRight w:val="0"/>
          <w:marTop w:val="0"/>
          <w:marBottom w:val="0"/>
          <w:divBdr>
            <w:top w:val="none" w:sz="0" w:space="0" w:color="auto"/>
            <w:left w:val="none" w:sz="0" w:space="0" w:color="auto"/>
            <w:bottom w:val="none" w:sz="0" w:space="0" w:color="auto"/>
            <w:right w:val="none" w:sz="0" w:space="0" w:color="auto"/>
          </w:divBdr>
        </w:div>
        <w:div w:id="880286255">
          <w:marLeft w:val="640"/>
          <w:marRight w:val="0"/>
          <w:marTop w:val="0"/>
          <w:marBottom w:val="0"/>
          <w:divBdr>
            <w:top w:val="none" w:sz="0" w:space="0" w:color="auto"/>
            <w:left w:val="none" w:sz="0" w:space="0" w:color="auto"/>
            <w:bottom w:val="none" w:sz="0" w:space="0" w:color="auto"/>
            <w:right w:val="none" w:sz="0" w:space="0" w:color="auto"/>
          </w:divBdr>
        </w:div>
        <w:div w:id="213587821">
          <w:marLeft w:val="640"/>
          <w:marRight w:val="0"/>
          <w:marTop w:val="0"/>
          <w:marBottom w:val="0"/>
          <w:divBdr>
            <w:top w:val="none" w:sz="0" w:space="0" w:color="auto"/>
            <w:left w:val="none" w:sz="0" w:space="0" w:color="auto"/>
            <w:bottom w:val="none" w:sz="0" w:space="0" w:color="auto"/>
            <w:right w:val="none" w:sz="0" w:space="0" w:color="auto"/>
          </w:divBdr>
        </w:div>
        <w:div w:id="1286234844">
          <w:marLeft w:val="640"/>
          <w:marRight w:val="0"/>
          <w:marTop w:val="0"/>
          <w:marBottom w:val="0"/>
          <w:divBdr>
            <w:top w:val="none" w:sz="0" w:space="0" w:color="auto"/>
            <w:left w:val="none" w:sz="0" w:space="0" w:color="auto"/>
            <w:bottom w:val="none" w:sz="0" w:space="0" w:color="auto"/>
            <w:right w:val="none" w:sz="0" w:space="0" w:color="auto"/>
          </w:divBdr>
        </w:div>
        <w:div w:id="900749926">
          <w:marLeft w:val="640"/>
          <w:marRight w:val="0"/>
          <w:marTop w:val="0"/>
          <w:marBottom w:val="0"/>
          <w:divBdr>
            <w:top w:val="none" w:sz="0" w:space="0" w:color="auto"/>
            <w:left w:val="none" w:sz="0" w:space="0" w:color="auto"/>
            <w:bottom w:val="none" w:sz="0" w:space="0" w:color="auto"/>
            <w:right w:val="none" w:sz="0" w:space="0" w:color="auto"/>
          </w:divBdr>
        </w:div>
      </w:divsChild>
    </w:div>
    <w:div w:id="391739120">
      <w:bodyDiv w:val="1"/>
      <w:marLeft w:val="0"/>
      <w:marRight w:val="0"/>
      <w:marTop w:val="0"/>
      <w:marBottom w:val="0"/>
      <w:divBdr>
        <w:top w:val="none" w:sz="0" w:space="0" w:color="auto"/>
        <w:left w:val="none" w:sz="0" w:space="0" w:color="auto"/>
        <w:bottom w:val="none" w:sz="0" w:space="0" w:color="auto"/>
        <w:right w:val="none" w:sz="0" w:space="0" w:color="auto"/>
      </w:divBdr>
      <w:divsChild>
        <w:div w:id="27534387">
          <w:marLeft w:val="640"/>
          <w:marRight w:val="0"/>
          <w:marTop w:val="0"/>
          <w:marBottom w:val="0"/>
          <w:divBdr>
            <w:top w:val="none" w:sz="0" w:space="0" w:color="auto"/>
            <w:left w:val="none" w:sz="0" w:space="0" w:color="auto"/>
            <w:bottom w:val="none" w:sz="0" w:space="0" w:color="auto"/>
            <w:right w:val="none" w:sz="0" w:space="0" w:color="auto"/>
          </w:divBdr>
        </w:div>
        <w:div w:id="1580793969">
          <w:marLeft w:val="640"/>
          <w:marRight w:val="0"/>
          <w:marTop w:val="0"/>
          <w:marBottom w:val="0"/>
          <w:divBdr>
            <w:top w:val="none" w:sz="0" w:space="0" w:color="auto"/>
            <w:left w:val="none" w:sz="0" w:space="0" w:color="auto"/>
            <w:bottom w:val="none" w:sz="0" w:space="0" w:color="auto"/>
            <w:right w:val="none" w:sz="0" w:space="0" w:color="auto"/>
          </w:divBdr>
        </w:div>
        <w:div w:id="1882741056">
          <w:marLeft w:val="640"/>
          <w:marRight w:val="0"/>
          <w:marTop w:val="0"/>
          <w:marBottom w:val="0"/>
          <w:divBdr>
            <w:top w:val="none" w:sz="0" w:space="0" w:color="auto"/>
            <w:left w:val="none" w:sz="0" w:space="0" w:color="auto"/>
            <w:bottom w:val="none" w:sz="0" w:space="0" w:color="auto"/>
            <w:right w:val="none" w:sz="0" w:space="0" w:color="auto"/>
          </w:divBdr>
        </w:div>
        <w:div w:id="2140997336">
          <w:marLeft w:val="640"/>
          <w:marRight w:val="0"/>
          <w:marTop w:val="0"/>
          <w:marBottom w:val="0"/>
          <w:divBdr>
            <w:top w:val="none" w:sz="0" w:space="0" w:color="auto"/>
            <w:left w:val="none" w:sz="0" w:space="0" w:color="auto"/>
            <w:bottom w:val="none" w:sz="0" w:space="0" w:color="auto"/>
            <w:right w:val="none" w:sz="0" w:space="0" w:color="auto"/>
          </w:divBdr>
        </w:div>
        <w:div w:id="285357372">
          <w:marLeft w:val="640"/>
          <w:marRight w:val="0"/>
          <w:marTop w:val="0"/>
          <w:marBottom w:val="0"/>
          <w:divBdr>
            <w:top w:val="none" w:sz="0" w:space="0" w:color="auto"/>
            <w:left w:val="none" w:sz="0" w:space="0" w:color="auto"/>
            <w:bottom w:val="none" w:sz="0" w:space="0" w:color="auto"/>
            <w:right w:val="none" w:sz="0" w:space="0" w:color="auto"/>
          </w:divBdr>
        </w:div>
        <w:div w:id="1226529212">
          <w:marLeft w:val="640"/>
          <w:marRight w:val="0"/>
          <w:marTop w:val="0"/>
          <w:marBottom w:val="0"/>
          <w:divBdr>
            <w:top w:val="none" w:sz="0" w:space="0" w:color="auto"/>
            <w:left w:val="none" w:sz="0" w:space="0" w:color="auto"/>
            <w:bottom w:val="none" w:sz="0" w:space="0" w:color="auto"/>
            <w:right w:val="none" w:sz="0" w:space="0" w:color="auto"/>
          </w:divBdr>
        </w:div>
        <w:div w:id="742528315">
          <w:marLeft w:val="640"/>
          <w:marRight w:val="0"/>
          <w:marTop w:val="0"/>
          <w:marBottom w:val="0"/>
          <w:divBdr>
            <w:top w:val="none" w:sz="0" w:space="0" w:color="auto"/>
            <w:left w:val="none" w:sz="0" w:space="0" w:color="auto"/>
            <w:bottom w:val="none" w:sz="0" w:space="0" w:color="auto"/>
            <w:right w:val="none" w:sz="0" w:space="0" w:color="auto"/>
          </w:divBdr>
        </w:div>
        <w:div w:id="2123644139">
          <w:marLeft w:val="640"/>
          <w:marRight w:val="0"/>
          <w:marTop w:val="0"/>
          <w:marBottom w:val="0"/>
          <w:divBdr>
            <w:top w:val="none" w:sz="0" w:space="0" w:color="auto"/>
            <w:left w:val="none" w:sz="0" w:space="0" w:color="auto"/>
            <w:bottom w:val="none" w:sz="0" w:space="0" w:color="auto"/>
            <w:right w:val="none" w:sz="0" w:space="0" w:color="auto"/>
          </w:divBdr>
        </w:div>
      </w:divsChild>
    </w:div>
    <w:div w:id="399518861">
      <w:bodyDiv w:val="1"/>
      <w:marLeft w:val="0"/>
      <w:marRight w:val="0"/>
      <w:marTop w:val="0"/>
      <w:marBottom w:val="0"/>
      <w:divBdr>
        <w:top w:val="none" w:sz="0" w:space="0" w:color="auto"/>
        <w:left w:val="none" w:sz="0" w:space="0" w:color="auto"/>
        <w:bottom w:val="none" w:sz="0" w:space="0" w:color="auto"/>
        <w:right w:val="none" w:sz="0" w:space="0" w:color="auto"/>
      </w:divBdr>
      <w:divsChild>
        <w:div w:id="1873692737">
          <w:marLeft w:val="640"/>
          <w:marRight w:val="0"/>
          <w:marTop w:val="0"/>
          <w:marBottom w:val="0"/>
          <w:divBdr>
            <w:top w:val="none" w:sz="0" w:space="0" w:color="auto"/>
            <w:left w:val="none" w:sz="0" w:space="0" w:color="auto"/>
            <w:bottom w:val="none" w:sz="0" w:space="0" w:color="auto"/>
            <w:right w:val="none" w:sz="0" w:space="0" w:color="auto"/>
          </w:divBdr>
        </w:div>
        <w:div w:id="193881802">
          <w:marLeft w:val="640"/>
          <w:marRight w:val="0"/>
          <w:marTop w:val="0"/>
          <w:marBottom w:val="0"/>
          <w:divBdr>
            <w:top w:val="none" w:sz="0" w:space="0" w:color="auto"/>
            <w:left w:val="none" w:sz="0" w:space="0" w:color="auto"/>
            <w:bottom w:val="none" w:sz="0" w:space="0" w:color="auto"/>
            <w:right w:val="none" w:sz="0" w:space="0" w:color="auto"/>
          </w:divBdr>
        </w:div>
        <w:div w:id="1888833836">
          <w:marLeft w:val="640"/>
          <w:marRight w:val="0"/>
          <w:marTop w:val="0"/>
          <w:marBottom w:val="0"/>
          <w:divBdr>
            <w:top w:val="none" w:sz="0" w:space="0" w:color="auto"/>
            <w:left w:val="none" w:sz="0" w:space="0" w:color="auto"/>
            <w:bottom w:val="none" w:sz="0" w:space="0" w:color="auto"/>
            <w:right w:val="none" w:sz="0" w:space="0" w:color="auto"/>
          </w:divBdr>
        </w:div>
        <w:div w:id="901864017">
          <w:marLeft w:val="640"/>
          <w:marRight w:val="0"/>
          <w:marTop w:val="0"/>
          <w:marBottom w:val="0"/>
          <w:divBdr>
            <w:top w:val="none" w:sz="0" w:space="0" w:color="auto"/>
            <w:left w:val="none" w:sz="0" w:space="0" w:color="auto"/>
            <w:bottom w:val="none" w:sz="0" w:space="0" w:color="auto"/>
            <w:right w:val="none" w:sz="0" w:space="0" w:color="auto"/>
          </w:divBdr>
        </w:div>
        <w:div w:id="2055763989">
          <w:marLeft w:val="640"/>
          <w:marRight w:val="0"/>
          <w:marTop w:val="0"/>
          <w:marBottom w:val="0"/>
          <w:divBdr>
            <w:top w:val="none" w:sz="0" w:space="0" w:color="auto"/>
            <w:left w:val="none" w:sz="0" w:space="0" w:color="auto"/>
            <w:bottom w:val="none" w:sz="0" w:space="0" w:color="auto"/>
            <w:right w:val="none" w:sz="0" w:space="0" w:color="auto"/>
          </w:divBdr>
        </w:div>
        <w:div w:id="1988510958">
          <w:marLeft w:val="640"/>
          <w:marRight w:val="0"/>
          <w:marTop w:val="0"/>
          <w:marBottom w:val="0"/>
          <w:divBdr>
            <w:top w:val="none" w:sz="0" w:space="0" w:color="auto"/>
            <w:left w:val="none" w:sz="0" w:space="0" w:color="auto"/>
            <w:bottom w:val="none" w:sz="0" w:space="0" w:color="auto"/>
            <w:right w:val="none" w:sz="0" w:space="0" w:color="auto"/>
          </w:divBdr>
        </w:div>
        <w:div w:id="2054962373">
          <w:marLeft w:val="640"/>
          <w:marRight w:val="0"/>
          <w:marTop w:val="0"/>
          <w:marBottom w:val="0"/>
          <w:divBdr>
            <w:top w:val="none" w:sz="0" w:space="0" w:color="auto"/>
            <w:left w:val="none" w:sz="0" w:space="0" w:color="auto"/>
            <w:bottom w:val="none" w:sz="0" w:space="0" w:color="auto"/>
            <w:right w:val="none" w:sz="0" w:space="0" w:color="auto"/>
          </w:divBdr>
        </w:div>
        <w:div w:id="1629428795">
          <w:marLeft w:val="640"/>
          <w:marRight w:val="0"/>
          <w:marTop w:val="0"/>
          <w:marBottom w:val="0"/>
          <w:divBdr>
            <w:top w:val="none" w:sz="0" w:space="0" w:color="auto"/>
            <w:left w:val="none" w:sz="0" w:space="0" w:color="auto"/>
            <w:bottom w:val="none" w:sz="0" w:space="0" w:color="auto"/>
            <w:right w:val="none" w:sz="0" w:space="0" w:color="auto"/>
          </w:divBdr>
        </w:div>
      </w:divsChild>
    </w:div>
    <w:div w:id="401412869">
      <w:bodyDiv w:val="1"/>
      <w:marLeft w:val="0"/>
      <w:marRight w:val="0"/>
      <w:marTop w:val="0"/>
      <w:marBottom w:val="0"/>
      <w:divBdr>
        <w:top w:val="none" w:sz="0" w:space="0" w:color="auto"/>
        <w:left w:val="none" w:sz="0" w:space="0" w:color="auto"/>
        <w:bottom w:val="none" w:sz="0" w:space="0" w:color="auto"/>
        <w:right w:val="none" w:sz="0" w:space="0" w:color="auto"/>
      </w:divBdr>
      <w:divsChild>
        <w:div w:id="1819608097">
          <w:marLeft w:val="640"/>
          <w:marRight w:val="0"/>
          <w:marTop w:val="0"/>
          <w:marBottom w:val="0"/>
          <w:divBdr>
            <w:top w:val="none" w:sz="0" w:space="0" w:color="auto"/>
            <w:left w:val="none" w:sz="0" w:space="0" w:color="auto"/>
            <w:bottom w:val="none" w:sz="0" w:space="0" w:color="auto"/>
            <w:right w:val="none" w:sz="0" w:space="0" w:color="auto"/>
          </w:divBdr>
        </w:div>
        <w:div w:id="2142116684">
          <w:marLeft w:val="640"/>
          <w:marRight w:val="0"/>
          <w:marTop w:val="0"/>
          <w:marBottom w:val="0"/>
          <w:divBdr>
            <w:top w:val="none" w:sz="0" w:space="0" w:color="auto"/>
            <w:left w:val="none" w:sz="0" w:space="0" w:color="auto"/>
            <w:bottom w:val="none" w:sz="0" w:space="0" w:color="auto"/>
            <w:right w:val="none" w:sz="0" w:space="0" w:color="auto"/>
          </w:divBdr>
        </w:div>
        <w:div w:id="1417632907">
          <w:marLeft w:val="640"/>
          <w:marRight w:val="0"/>
          <w:marTop w:val="0"/>
          <w:marBottom w:val="0"/>
          <w:divBdr>
            <w:top w:val="none" w:sz="0" w:space="0" w:color="auto"/>
            <w:left w:val="none" w:sz="0" w:space="0" w:color="auto"/>
            <w:bottom w:val="none" w:sz="0" w:space="0" w:color="auto"/>
            <w:right w:val="none" w:sz="0" w:space="0" w:color="auto"/>
          </w:divBdr>
        </w:div>
        <w:div w:id="1999534355">
          <w:marLeft w:val="640"/>
          <w:marRight w:val="0"/>
          <w:marTop w:val="0"/>
          <w:marBottom w:val="0"/>
          <w:divBdr>
            <w:top w:val="none" w:sz="0" w:space="0" w:color="auto"/>
            <w:left w:val="none" w:sz="0" w:space="0" w:color="auto"/>
            <w:bottom w:val="none" w:sz="0" w:space="0" w:color="auto"/>
            <w:right w:val="none" w:sz="0" w:space="0" w:color="auto"/>
          </w:divBdr>
        </w:div>
        <w:div w:id="172260749">
          <w:marLeft w:val="640"/>
          <w:marRight w:val="0"/>
          <w:marTop w:val="0"/>
          <w:marBottom w:val="0"/>
          <w:divBdr>
            <w:top w:val="none" w:sz="0" w:space="0" w:color="auto"/>
            <w:left w:val="none" w:sz="0" w:space="0" w:color="auto"/>
            <w:bottom w:val="none" w:sz="0" w:space="0" w:color="auto"/>
            <w:right w:val="none" w:sz="0" w:space="0" w:color="auto"/>
          </w:divBdr>
        </w:div>
        <w:div w:id="698967618">
          <w:marLeft w:val="640"/>
          <w:marRight w:val="0"/>
          <w:marTop w:val="0"/>
          <w:marBottom w:val="0"/>
          <w:divBdr>
            <w:top w:val="none" w:sz="0" w:space="0" w:color="auto"/>
            <w:left w:val="none" w:sz="0" w:space="0" w:color="auto"/>
            <w:bottom w:val="none" w:sz="0" w:space="0" w:color="auto"/>
            <w:right w:val="none" w:sz="0" w:space="0" w:color="auto"/>
          </w:divBdr>
        </w:div>
        <w:div w:id="282464721">
          <w:marLeft w:val="640"/>
          <w:marRight w:val="0"/>
          <w:marTop w:val="0"/>
          <w:marBottom w:val="0"/>
          <w:divBdr>
            <w:top w:val="none" w:sz="0" w:space="0" w:color="auto"/>
            <w:left w:val="none" w:sz="0" w:space="0" w:color="auto"/>
            <w:bottom w:val="none" w:sz="0" w:space="0" w:color="auto"/>
            <w:right w:val="none" w:sz="0" w:space="0" w:color="auto"/>
          </w:divBdr>
        </w:div>
      </w:divsChild>
    </w:div>
    <w:div w:id="536624623">
      <w:bodyDiv w:val="1"/>
      <w:marLeft w:val="0"/>
      <w:marRight w:val="0"/>
      <w:marTop w:val="0"/>
      <w:marBottom w:val="0"/>
      <w:divBdr>
        <w:top w:val="none" w:sz="0" w:space="0" w:color="auto"/>
        <w:left w:val="none" w:sz="0" w:space="0" w:color="auto"/>
        <w:bottom w:val="none" w:sz="0" w:space="0" w:color="auto"/>
        <w:right w:val="none" w:sz="0" w:space="0" w:color="auto"/>
      </w:divBdr>
      <w:divsChild>
        <w:div w:id="2099476875">
          <w:marLeft w:val="640"/>
          <w:marRight w:val="0"/>
          <w:marTop w:val="0"/>
          <w:marBottom w:val="0"/>
          <w:divBdr>
            <w:top w:val="none" w:sz="0" w:space="0" w:color="auto"/>
            <w:left w:val="none" w:sz="0" w:space="0" w:color="auto"/>
            <w:bottom w:val="none" w:sz="0" w:space="0" w:color="auto"/>
            <w:right w:val="none" w:sz="0" w:space="0" w:color="auto"/>
          </w:divBdr>
        </w:div>
        <w:div w:id="1714886694">
          <w:marLeft w:val="640"/>
          <w:marRight w:val="0"/>
          <w:marTop w:val="0"/>
          <w:marBottom w:val="0"/>
          <w:divBdr>
            <w:top w:val="none" w:sz="0" w:space="0" w:color="auto"/>
            <w:left w:val="none" w:sz="0" w:space="0" w:color="auto"/>
            <w:bottom w:val="none" w:sz="0" w:space="0" w:color="auto"/>
            <w:right w:val="none" w:sz="0" w:space="0" w:color="auto"/>
          </w:divBdr>
        </w:div>
        <w:div w:id="19279424">
          <w:marLeft w:val="640"/>
          <w:marRight w:val="0"/>
          <w:marTop w:val="0"/>
          <w:marBottom w:val="0"/>
          <w:divBdr>
            <w:top w:val="none" w:sz="0" w:space="0" w:color="auto"/>
            <w:left w:val="none" w:sz="0" w:space="0" w:color="auto"/>
            <w:bottom w:val="none" w:sz="0" w:space="0" w:color="auto"/>
            <w:right w:val="none" w:sz="0" w:space="0" w:color="auto"/>
          </w:divBdr>
        </w:div>
        <w:div w:id="1756053659">
          <w:marLeft w:val="640"/>
          <w:marRight w:val="0"/>
          <w:marTop w:val="0"/>
          <w:marBottom w:val="0"/>
          <w:divBdr>
            <w:top w:val="none" w:sz="0" w:space="0" w:color="auto"/>
            <w:left w:val="none" w:sz="0" w:space="0" w:color="auto"/>
            <w:bottom w:val="none" w:sz="0" w:space="0" w:color="auto"/>
            <w:right w:val="none" w:sz="0" w:space="0" w:color="auto"/>
          </w:divBdr>
        </w:div>
        <w:div w:id="374622371">
          <w:marLeft w:val="640"/>
          <w:marRight w:val="0"/>
          <w:marTop w:val="0"/>
          <w:marBottom w:val="0"/>
          <w:divBdr>
            <w:top w:val="none" w:sz="0" w:space="0" w:color="auto"/>
            <w:left w:val="none" w:sz="0" w:space="0" w:color="auto"/>
            <w:bottom w:val="none" w:sz="0" w:space="0" w:color="auto"/>
            <w:right w:val="none" w:sz="0" w:space="0" w:color="auto"/>
          </w:divBdr>
        </w:div>
        <w:div w:id="850337262">
          <w:marLeft w:val="640"/>
          <w:marRight w:val="0"/>
          <w:marTop w:val="0"/>
          <w:marBottom w:val="0"/>
          <w:divBdr>
            <w:top w:val="none" w:sz="0" w:space="0" w:color="auto"/>
            <w:left w:val="none" w:sz="0" w:space="0" w:color="auto"/>
            <w:bottom w:val="none" w:sz="0" w:space="0" w:color="auto"/>
            <w:right w:val="none" w:sz="0" w:space="0" w:color="auto"/>
          </w:divBdr>
        </w:div>
        <w:div w:id="1438335416">
          <w:marLeft w:val="640"/>
          <w:marRight w:val="0"/>
          <w:marTop w:val="0"/>
          <w:marBottom w:val="0"/>
          <w:divBdr>
            <w:top w:val="none" w:sz="0" w:space="0" w:color="auto"/>
            <w:left w:val="none" w:sz="0" w:space="0" w:color="auto"/>
            <w:bottom w:val="none" w:sz="0" w:space="0" w:color="auto"/>
            <w:right w:val="none" w:sz="0" w:space="0" w:color="auto"/>
          </w:divBdr>
        </w:div>
        <w:div w:id="1405180238">
          <w:marLeft w:val="640"/>
          <w:marRight w:val="0"/>
          <w:marTop w:val="0"/>
          <w:marBottom w:val="0"/>
          <w:divBdr>
            <w:top w:val="none" w:sz="0" w:space="0" w:color="auto"/>
            <w:left w:val="none" w:sz="0" w:space="0" w:color="auto"/>
            <w:bottom w:val="none" w:sz="0" w:space="0" w:color="auto"/>
            <w:right w:val="none" w:sz="0" w:space="0" w:color="auto"/>
          </w:divBdr>
        </w:div>
      </w:divsChild>
    </w:div>
    <w:div w:id="711881474">
      <w:bodyDiv w:val="1"/>
      <w:marLeft w:val="0"/>
      <w:marRight w:val="0"/>
      <w:marTop w:val="0"/>
      <w:marBottom w:val="0"/>
      <w:divBdr>
        <w:top w:val="none" w:sz="0" w:space="0" w:color="auto"/>
        <w:left w:val="none" w:sz="0" w:space="0" w:color="auto"/>
        <w:bottom w:val="none" w:sz="0" w:space="0" w:color="auto"/>
        <w:right w:val="none" w:sz="0" w:space="0" w:color="auto"/>
      </w:divBdr>
      <w:divsChild>
        <w:div w:id="18163427">
          <w:marLeft w:val="640"/>
          <w:marRight w:val="0"/>
          <w:marTop w:val="0"/>
          <w:marBottom w:val="0"/>
          <w:divBdr>
            <w:top w:val="none" w:sz="0" w:space="0" w:color="auto"/>
            <w:left w:val="none" w:sz="0" w:space="0" w:color="auto"/>
            <w:bottom w:val="none" w:sz="0" w:space="0" w:color="auto"/>
            <w:right w:val="none" w:sz="0" w:space="0" w:color="auto"/>
          </w:divBdr>
        </w:div>
        <w:div w:id="1669943084">
          <w:marLeft w:val="640"/>
          <w:marRight w:val="0"/>
          <w:marTop w:val="0"/>
          <w:marBottom w:val="0"/>
          <w:divBdr>
            <w:top w:val="none" w:sz="0" w:space="0" w:color="auto"/>
            <w:left w:val="none" w:sz="0" w:space="0" w:color="auto"/>
            <w:bottom w:val="none" w:sz="0" w:space="0" w:color="auto"/>
            <w:right w:val="none" w:sz="0" w:space="0" w:color="auto"/>
          </w:divBdr>
        </w:div>
        <w:div w:id="1905212636">
          <w:marLeft w:val="640"/>
          <w:marRight w:val="0"/>
          <w:marTop w:val="0"/>
          <w:marBottom w:val="0"/>
          <w:divBdr>
            <w:top w:val="none" w:sz="0" w:space="0" w:color="auto"/>
            <w:left w:val="none" w:sz="0" w:space="0" w:color="auto"/>
            <w:bottom w:val="none" w:sz="0" w:space="0" w:color="auto"/>
            <w:right w:val="none" w:sz="0" w:space="0" w:color="auto"/>
          </w:divBdr>
        </w:div>
        <w:div w:id="1305962070">
          <w:marLeft w:val="640"/>
          <w:marRight w:val="0"/>
          <w:marTop w:val="0"/>
          <w:marBottom w:val="0"/>
          <w:divBdr>
            <w:top w:val="none" w:sz="0" w:space="0" w:color="auto"/>
            <w:left w:val="none" w:sz="0" w:space="0" w:color="auto"/>
            <w:bottom w:val="none" w:sz="0" w:space="0" w:color="auto"/>
            <w:right w:val="none" w:sz="0" w:space="0" w:color="auto"/>
          </w:divBdr>
        </w:div>
        <w:div w:id="624847245">
          <w:marLeft w:val="640"/>
          <w:marRight w:val="0"/>
          <w:marTop w:val="0"/>
          <w:marBottom w:val="0"/>
          <w:divBdr>
            <w:top w:val="none" w:sz="0" w:space="0" w:color="auto"/>
            <w:left w:val="none" w:sz="0" w:space="0" w:color="auto"/>
            <w:bottom w:val="none" w:sz="0" w:space="0" w:color="auto"/>
            <w:right w:val="none" w:sz="0" w:space="0" w:color="auto"/>
          </w:divBdr>
        </w:div>
        <w:div w:id="2003267566">
          <w:marLeft w:val="640"/>
          <w:marRight w:val="0"/>
          <w:marTop w:val="0"/>
          <w:marBottom w:val="0"/>
          <w:divBdr>
            <w:top w:val="none" w:sz="0" w:space="0" w:color="auto"/>
            <w:left w:val="none" w:sz="0" w:space="0" w:color="auto"/>
            <w:bottom w:val="none" w:sz="0" w:space="0" w:color="auto"/>
            <w:right w:val="none" w:sz="0" w:space="0" w:color="auto"/>
          </w:divBdr>
        </w:div>
        <w:div w:id="693767307">
          <w:marLeft w:val="640"/>
          <w:marRight w:val="0"/>
          <w:marTop w:val="0"/>
          <w:marBottom w:val="0"/>
          <w:divBdr>
            <w:top w:val="none" w:sz="0" w:space="0" w:color="auto"/>
            <w:left w:val="none" w:sz="0" w:space="0" w:color="auto"/>
            <w:bottom w:val="none" w:sz="0" w:space="0" w:color="auto"/>
            <w:right w:val="none" w:sz="0" w:space="0" w:color="auto"/>
          </w:divBdr>
        </w:div>
      </w:divsChild>
    </w:div>
    <w:div w:id="763264216">
      <w:bodyDiv w:val="1"/>
      <w:marLeft w:val="0"/>
      <w:marRight w:val="0"/>
      <w:marTop w:val="0"/>
      <w:marBottom w:val="0"/>
      <w:divBdr>
        <w:top w:val="none" w:sz="0" w:space="0" w:color="auto"/>
        <w:left w:val="none" w:sz="0" w:space="0" w:color="auto"/>
        <w:bottom w:val="none" w:sz="0" w:space="0" w:color="auto"/>
        <w:right w:val="none" w:sz="0" w:space="0" w:color="auto"/>
      </w:divBdr>
      <w:divsChild>
        <w:div w:id="1189220866">
          <w:marLeft w:val="640"/>
          <w:marRight w:val="0"/>
          <w:marTop w:val="0"/>
          <w:marBottom w:val="0"/>
          <w:divBdr>
            <w:top w:val="none" w:sz="0" w:space="0" w:color="auto"/>
            <w:left w:val="none" w:sz="0" w:space="0" w:color="auto"/>
            <w:bottom w:val="none" w:sz="0" w:space="0" w:color="auto"/>
            <w:right w:val="none" w:sz="0" w:space="0" w:color="auto"/>
          </w:divBdr>
        </w:div>
        <w:div w:id="1752660960">
          <w:marLeft w:val="640"/>
          <w:marRight w:val="0"/>
          <w:marTop w:val="0"/>
          <w:marBottom w:val="0"/>
          <w:divBdr>
            <w:top w:val="none" w:sz="0" w:space="0" w:color="auto"/>
            <w:left w:val="none" w:sz="0" w:space="0" w:color="auto"/>
            <w:bottom w:val="none" w:sz="0" w:space="0" w:color="auto"/>
            <w:right w:val="none" w:sz="0" w:space="0" w:color="auto"/>
          </w:divBdr>
        </w:div>
        <w:div w:id="1594703583">
          <w:marLeft w:val="640"/>
          <w:marRight w:val="0"/>
          <w:marTop w:val="0"/>
          <w:marBottom w:val="0"/>
          <w:divBdr>
            <w:top w:val="none" w:sz="0" w:space="0" w:color="auto"/>
            <w:left w:val="none" w:sz="0" w:space="0" w:color="auto"/>
            <w:bottom w:val="none" w:sz="0" w:space="0" w:color="auto"/>
            <w:right w:val="none" w:sz="0" w:space="0" w:color="auto"/>
          </w:divBdr>
        </w:div>
        <w:div w:id="405419324">
          <w:marLeft w:val="640"/>
          <w:marRight w:val="0"/>
          <w:marTop w:val="0"/>
          <w:marBottom w:val="0"/>
          <w:divBdr>
            <w:top w:val="none" w:sz="0" w:space="0" w:color="auto"/>
            <w:left w:val="none" w:sz="0" w:space="0" w:color="auto"/>
            <w:bottom w:val="none" w:sz="0" w:space="0" w:color="auto"/>
            <w:right w:val="none" w:sz="0" w:space="0" w:color="auto"/>
          </w:divBdr>
        </w:div>
        <w:div w:id="1554272052">
          <w:marLeft w:val="640"/>
          <w:marRight w:val="0"/>
          <w:marTop w:val="0"/>
          <w:marBottom w:val="0"/>
          <w:divBdr>
            <w:top w:val="none" w:sz="0" w:space="0" w:color="auto"/>
            <w:left w:val="none" w:sz="0" w:space="0" w:color="auto"/>
            <w:bottom w:val="none" w:sz="0" w:space="0" w:color="auto"/>
            <w:right w:val="none" w:sz="0" w:space="0" w:color="auto"/>
          </w:divBdr>
        </w:div>
      </w:divsChild>
    </w:div>
    <w:div w:id="772479680">
      <w:bodyDiv w:val="1"/>
      <w:marLeft w:val="0"/>
      <w:marRight w:val="0"/>
      <w:marTop w:val="0"/>
      <w:marBottom w:val="0"/>
      <w:divBdr>
        <w:top w:val="none" w:sz="0" w:space="0" w:color="auto"/>
        <w:left w:val="none" w:sz="0" w:space="0" w:color="auto"/>
        <w:bottom w:val="none" w:sz="0" w:space="0" w:color="auto"/>
        <w:right w:val="none" w:sz="0" w:space="0" w:color="auto"/>
      </w:divBdr>
      <w:divsChild>
        <w:div w:id="1777093956">
          <w:marLeft w:val="640"/>
          <w:marRight w:val="0"/>
          <w:marTop w:val="0"/>
          <w:marBottom w:val="0"/>
          <w:divBdr>
            <w:top w:val="none" w:sz="0" w:space="0" w:color="auto"/>
            <w:left w:val="none" w:sz="0" w:space="0" w:color="auto"/>
            <w:bottom w:val="none" w:sz="0" w:space="0" w:color="auto"/>
            <w:right w:val="none" w:sz="0" w:space="0" w:color="auto"/>
          </w:divBdr>
        </w:div>
        <w:div w:id="1128664927">
          <w:marLeft w:val="640"/>
          <w:marRight w:val="0"/>
          <w:marTop w:val="0"/>
          <w:marBottom w:val="0"/>
          <w:divBdr>
            <w:top w:val="none" w:sz="0" w:space="0" w:color="auto"/>
            <w:left w:val="none" w:sz="0" w:space="0" w:color="auto"/>
            <w:bottom w:val="none" w:sz="0" w:space="0" w:color="auto"/>
            <w:right w:val="none" w:sz="0" w:space="0" w:color="auto"/>
          </w:divBdr>
        </w:div>
        <w:div w:id="1302611769">
          <w:marLeft w:val="640"/>
          <w:marRight w:val="0"/>
          <w:marTop w:val="0"/>
          <w:marBottom w:val="0"/>
          <w:divBdr>
            <w:top w:val="none" w:sz="0" w:space="0" w:color="auto"/>
            <w:left w:val="none" w:sz="0" w:space="0" w:color="auto"/>
            <w:bottom w:val="none" w:sz="0" w:space="0" w:color="auto"/>
            <w:right w:val="none" w:sz="0" w:space="0" w:color="auto"/>
          </w:divBdr>
        </w:div>
        <w:div w:id="1638878641">
          <w:marLeft w:val="640"/>
          <w:marRight w:val="0"/>
          <w:marTop w:val="0"/>
          <w:marBottom w:val="0"/>
          <w:divBdr>
            <w:top w:val="none" w:sz="0" w:space="0" w:color="auto"/>
            <w:left w:val="none" w:sz="0" w:space="0" w:color="auto"/>
            <w:bottom w:val="none" w:sz="0" w:space="0" w:color="auto"/>
            <w:right w:val="none" w:sz="0" w:space="0" w:color="auto"/>
          </w:divBdr>
        </w:div>
        <w:div w:id="298220885">
          <w:marLeft w:val="640"/>
          <w:marRight w:val="0"/>
          <w:marTop w:val="0"/>
          <w:marBottom w:val="0"/>
          <w:divBdr>
            <w:top w:val="none" w:sz="0" w:space="0" w:color="auto"/>
            <w:left w:val="none" w:sz="0" w:space="0" w:color="auto"/>
            <w:bottom w:val="none" w:sz="0" w:space="0" w:color="auto"/>
            <w:right w:val="none" w:sz="0" w:space="0" w:color="auto"/>
          </w:divBdr>
        </w:div>
        <w:div w:id="1396782239">
          <w:marLeft w:val="640"/>
          <w:marRight w:val="0"/>
          <w:marTop w:val="0"/>
          <w:marBottom w:val="0"/>
          <w:divBdr>
            <w:top w:val="none" w:sz="0" w:space="0" w:color="auto"/>
            <w:left w:val="none" w:sz="0" w:space="0" w:color="auto"/>
            <w:bottom w:val="none" w:sz="0" w:space="0" w:color="auto"/>
            <w:right w:val="none" w:sz="0" w:space="0" w:color="auto"/>
          </w:divBdr>
        </w:div>
        <w:div w:id="1605916124">
          <w:marLeft w:val="640"/>
          <w:marRight w:val="0"/>
          <w:marTop w:val="0"/>
          <w:marBottom w:val="0"/>
          <w:divBdr>
            <w:top w:val="none" w:sz="0" w:space="0" w:color="auto"/>
            <w:left w:val="none" w:sz="0" w:space="0" w:color="auto"/>
            <w:bottom w:val="none" w:sz="0" w:space="0" w:color="auto"/>
            <w:right w:val="none" w:sz="0" w:space="0" w:color="auto"/>
          </w:divBdr>
        </w:div>
        <w:div w:id="2033336185">
          <w:marLeft w:val="640"/>
          <w:marRight w:val="0"/>
          <w:marTop w:val="0"/>
          <w:marBottom w:val="0"/>
          <w:divBdr>
            <w:top w:val="none" w:sz="0" w:space="0" w:color="auto"/>
            <w:left w:val="none" w:sz="0" w:space="0" w:color="auto"/>
            <w:bottom w:val="none" w:sz="0" w:space="0" w:color="auto"/>
            <w:right w:val="none" w:sz="0" w:space="0" w:color="auto"/>
          </w:divBdr>
        </w:div>
      </w:divsChild>
    </w:div>
    <w:div w:id="951977048">
      <w:bodyDiv w:val="1"/>
      <w:marLeft w:val="0"/>
      <w:marRight w:val="0"/>
      <w:marTop w:val="0"/>
      <w:marBottom w:val="0"/>
      <w:divBdr>
        <w:top w:val="none" w:sz="0" w:space="0" w:color="auto"/>
        <w:left w:val="none" w:sz="0" w:space="0" w:color="auto"/>
        <w:bottom w:val="none" w:sz="0" w:space="0" w:color="auto"/>
        <w:right w:val="none" w:sz="0" w:space="0" w:color="auto"/>
      </w:divBdr>
      <w:divsChild>
        <w:div w:id="2051034073">
          <w:marLeft w:val="640"/>
          <w:marRight w:val="0"/>
          <w:marTop w:val="0"/>
          <w:marBottom w:val="0"/>
          <w:divBdr>
            <w:top w:val="none" w:sz="0" w:space="0" w:color="auto"/>
            <w:left w:val="none" w:sz="0" w:space="0" w:color="auto"/>
            <w:bottom w:val="none" w:sz="0" w:space="0" w:color="auto"/>
            <w:right w:val="none" w:sz="0" w:space="0" w:color="auto"/>
          </w:divBdr>
        </w:div>
        <w:div w:id="1875650396">
          <w:marLeft w:val="640"/>
          <w:marRight w:val="0"/>
          <w:marTop w:val="0"/>
          <w:marBottom w:val="0"/>
          <w:divBdr>
            <w:top w:val="none" w:sz="0" w:space="0" w:color="auto"/>
            <w:left w:val="none" w:sz="0" w:space="0" w:color="auto"/>
            <w:bottom w:val="none" w:sz="0" w:space="0" w:color="auto"/>
            <w:right w:val="none" w:sz="0" w:space="0" w:color="auto"/>
          </w:divBdr>
        </w:div>
        <w:div w:id="445925691">
          <w:marLeft w:val="640"/>
          <w:marRight w:val="0"/>
          <w:marTop w:val="0"/>
          <w:marBottom w:val="0"/>
          <w:divBdr>
            <w:top w:val="none" w:sz="0" w:space="0" w:color="auto"/>
            <w:left w:val="none" w:sz="0" w:space="0" w:color="auto"/>
            <w:bottom w:val="none" w:sz="0" w:space="0" w:color="auto"/>
            <w:right w:val="none" w:sz="0" w:space="0" w:color="auto"/>
          </w:divBdr>
        </w:div>
        <w:div w:id="152920009">
          <w:marLeft w:val="640"/>
          <w:marRight w:val="0"/>
          <w:marTop w:val="0"/>
          <w:marBottom w:val="0"/>
          <w:divBdr>
            <w:top w:val="none" w:sz="0" w:space="0" w:color="auto"/>
            <w:left w:val="none" w:sz="0" w:space="0" w:color="auto"/>
            <w:bottom w:val="none" w:sz="0" w:space="0" w:color="auto"/>
            <w:right w:val="none" w:sz="0" w:space="0" w:color="auto"/>
          </w:divBdr>
        </w:div>
        <w:div w:id="1463690474">
          <w:marLeft w:val="640"/>
          <w:marRight w:val="0"/>
          <w:marTop w:val="0"/>
          <w:marBottom w:val="0"/>
          <w:divBdr>
            <w:top w:val="none" w:sz="0" w:space="0" w:color="auto"/>
            <w:left w:val="none" w:sz="0" w:space="0" w:color="auto"/>
            <w:bottom w:val="none" w:sz="0" w:space="0" w:color="auto"/>
            <w:right w:val="none" w:sz="0" w:space="0" w:color="auto"/>
          </w:divBdr>
        </w:div>
      </w:divsChild>
    </w:div>
    <w:div w:id="1076171856">
      <w:bodyDiv w:val="1"/>
      <w:marLeft w:val="0"/>
      <w:marRight w:val="0"/>
      <w:marTop w:val="0"/>
      <w:marBottom w:val="0"/>
      <w:divBdr>
        <w:top w:val="none" w:sz="0" w:space="0" w:color="auto"/>
        <w:left w:val="none" w:sz="0" w:space="0" w:color="auto"/>
        <w:bottom w:val="none" w:sz="0" w:space="0" w:color="auto"/>
        <w:right w:val="none" w:sz="0" w:space="0" w:color="auto"/>
      </w:divBdr>
      <w:divsChild>
        <w:div w:id="1265268542">
          <w:marLeft w:val="640"/>
          <w:marRight w:val="0"/>
          <w:marTop w:val="0"/>
          <w:marBottom w:val="0"/>
          <w:divBdr>
            <w:top w:val="none" w:sz="0" w:space="0" w:color="auto"/>
            <w:left w:val="none" w:sz="0" w:space="0" w:color="auto"/>
            <w:bottom w:val="none" w:sz="0" w:space="0" w:color="auto"/>
            <w:right w:val="none" w:sz="0" w:space="0" w:color="auto"/>
          </w:divBdr>
        </w:div>
        <w:div w:id="837043696">
          <w:marLeft w:val="640"/>
          <w:marRight w:val="0"/>
          <w:marTop w:val="0"/>
          <w:marBottom w:val="0"/>
          <w:divBdr>
            <w:top w:val="none" w:sz="0" w:space="0" w:color="auto"/>
            <w:left w:val="none" w:sz="0" w:space="0" w:color="auto"/>
            <w:bottom w:val="none" w:sz="0" w:space="0" w:color="auto"/>
            <w:right w:val="none" w:sz="0" w:space="0" w:color="auto"/>
          </w:divBdr>
        </w:div>
        <w:div w:id="738401455">
          <w:marLeft w:val="640"/>
          <w:marRight w:val="0"/>
          <w:marTop w:val="0"/>
          <w:marBottom w:val="0"/>
          <w:divBdr>
            <w:top w:val="none" w:sz="0" w:space="0" w:color="auto"/>
            <w:left w:val="none" w:sz="0" w:space="0" w:color="auto"/>
            <w:bottom w:val="none" w:sz="0" w:space="0" w:color="auto"/>
            <w:right w:val="none" w:sz="0" w:space="0" w:color="auto"/>
          </w:divBdr>
        </w:div>
        <w:div w:id="1879973868">
          <w:marLeft w:val="640"/>
          <w:marRight w:val="0"/>
          <w:marTop w:val="0"/>
          <w:marBottom w:val="0"/>
          <w:divBdr>
            <w:top w:val="none" w:sz="0" w:space="0" w:color="auto"/>
            <w:left w:val="none" w:sz="0" w:space="0" w:color="auto"/>
            <w:bottom w:val="none" w:sz="0" w:space="0" w:color="auto"/>
            <w:right w:val="none" w:sz="0" w:space="0" w:color="auto"/>
          </w:divBdr>
        </w:div>
        <w:div w:id="822935722">
          <w:marLeft w:val="640"/>
          <w:marRight w:val="0"/>
          <w:marTop w:val="0"/>
          <w:marBottom w:val="0"/>
          <w:divBdr>
            <w:top w:val="none" w:sz="0" w:space="0" w:color="auto"/>
            <w:left w:val="none" w:sz="0" w:space="0" w:color="auto"/>
            <w:bottom w:val="none" w:sz="0" w:space="0" w:color="auto"/>
            <w:right w:val="none" w:sz="0" w:space="0" w:color="auto"/>
          </w:divBdr>
        </w:div>
        <w:div w:id="151720950">
          <w:marLeft w:val="640"/>
          <w:marRight w:val="0"/>
          <w:marTop w:val="0"/>
          <w:marBottom w:val="0"/>
          <w:divBdr>
            <w:top w:val="none" w:sz="0" w:space="0" w:color="auto"/>
            <w:left w:val="none" w:sz="0" w:space="0" w:color="auto"/>
            <w:bottom w:val="none" w:sz="0" w:space="0" w:color="auto"/>
            <w:right w:val="none" w:sz="0" w:space="0" w:color="auto"/>
          </w:divBdr>
        </w:div>
      </w:divsChild>
    </w:div>
    <w:div w:id="1123579264">
      <w:bodyDiv w:val="1"/>
      <w:marLeft w:val="0"/>
      <w:marRight w:val="0"/>
      <w:marTop w:val="0"/>
      <w:marBottom w:val="0"/>
      <w:divBdr>
        <w:top w:val="none" w:sz="0" w:space="0" w:color="auto"/>
        <w:left w:val="none" w:sz="0" w:space="0" w:color="auto"/>
        <w:bottom w:val="none" w:sz="0" w:space="0" w:color="auto"/>
        <w:right w:val="none" w:sz="0" w:space="0" w:color="auto"/>
      </w:divBdr>
      <w:divsChild>
        <w:div w:id="1719281881">
          <w:marLeft w:val="640"/>
          <w:marRight w:val="0"/>
          <w:marTop w:val="0"/>
          <w:marBottom w:val="0"/>
          <w:divBdr>
            <w:top w:val="none" w:sz="0" w:space="0" w:color="auto"/>
            <w:left w:val="none" w:sz="0" w:space="0" w:color="auto"/>
            <w:bottom w:val="none" w:sz="0" w:space="0" w:color="auto"/>
            <w:right w:val="none" w:sz="0" w:space="0" w:color="auto"/>
          </w:divBdr>
        </w:div>
        <w:div w:id="824974389">
          <w:marLeft w:val="640"/>
          <w:marRight w:val="0"/>
          <w:marTop w:val="0"/>
          <w:marBottom w:val="0"/>
          <w:divBdr>
            <w:top w:val="none" w:sz="0" w:space="0" w:color="auto"/>
            <w:left w:val="none" w:sz="0" w:space="0" w:color="auto"/>
            <w:bottom w:val="none" w:sz="0" w:space="0" w:color="auto"/>
            <w:right w:val="none" w:sz="0" w:space="0" w:color="auto"/>
          </w:divBdr>
        </w:div>
        <w:div w:id="1059480009">
          <w:marLeft w:val="640"/>
          <w:marRight w:val="0"/>
          <w:marTop w:val="0"/>
          <w:marBottom w:val="0"/>
          <w:divBdr>
            <w:top w:val="none" w:sz="0" w:space="0" w:color="auto"/>
            <w:left w:val="none" w:sz="0" w:space="0" w:color="auto"/>
            <w:bottom w:val="none" w:sz="0" w:space="0" w:color="auto"/>
            <w:right w:val="none" w:sz="0" w:space="0" w:color="auto"/>
          </w:divBdr>
        </w:div>
        <w:div w:id="122163274">
          <w:marLeft w:val="640"/>
          <w:marRight w:val="0"/>
          <w:marTop w:val="0"/>
          <w:marBottom w:val="0"/>
          <w:divBdr>
            <w:top w:val="none" w:sz="0" w:space="0" w:color="auto"/>
            <w:left w:val="none" w:sz="0" w:space="0" w:color="auto"/>
            <w:bottom w:val="none" w:sz="0" w:space="0" w:color="auto"/>
            <w:right w:val="none" w:sz="0" w:space="0" w:color="auto"/>
          </w:divBdr>
        </w:div>
        <w:div w:id="57480185">
          <w:marLeft w:val="640"/>
          <w:marRight w:val="0"/>
          <w:marTop w:val="0"/>
          <w:marBottom w:val="0"/>
          <w:divBdr>
            <w:top w:val="none" w:sz="0" w:space="0" w:color="auto"/>
            <w:left w:val="none" w:sz="0" w:space="0" w:color="auto"/>
            <w:bottom w:val="none" w:sz="0" w:space="0" w:color="auto"/>
            <w:right w:val="none" w:sz="0" w:space="0" w:color="auto"/>
          </w:divBdr>
        </w:div>
        <w:div w:id="887566910">
          <w:marLeft w:val="640"/>
          <w:marRight w:val="0"/>
          <w:marTop w:val="0"/>
          <w:marBottom w:val="0"/>
          <w:divBdr>
            <w:top w:val="none" w:sz="0" w:space="0" w:color="auto"/>
            <w:left w:val="none" w:sz="0" w:space="0" w:color="auto"/>
            <w:bottom w:val="none" w:sz="0" w:space="0" w:color="auto"/>
            <w:right w:val="none" w:sz="0" w:space="0" w:color="auto"/>
          </w:divBdr>
        </w:div>
        <w:div w:id="405610003">
          <w:marLeft w:val="640"/>
          <w:marRight w:val="0"/>
          <w:marTop w:val="0"/>
          <w:marBottom w:val="0"/>
          <w:divBdr>
            <w:top w:val="none" w:sz="0" w:space="0" w:color="auto"/>
            <w:left w:val="none" w:sz="0" w:space="0" w:color="auto"/>
            <w:bottom w:val="none" w:sz="0" w:space="0" w:color="auto"/>
            <w:right w:val="none" w:sz="0" w:space="0" w:color="auto"/>
          </w:divBdr>
        </w:div>
      </w:divsChild>
    </w:div>
    <w:div w:id="1196651410">
      <w:bodyDiv w:val="1"/>
      <w:marLeft w:val="0"/>
      <w:marRight w:val="0"/>
      <w:marTop w:val="0"/>
      <w:marBottom w:val="0"/>
      <w:divBdr>
        <w:top w:val="none" w:sz="0" w:space="0" w:color="auto"/>
        <w:left w:val="none" w:sz="0" w:space="0" w:color="auto"/>
        <w:bottom w:val="none" w:sz="0" w:space="0" w:color="auto"/>
        <w:right w:val="none" w:sz="0" w:space="0" w:color="auto"/>
      </w:divBdr>
      <w:divsChild>
        <w:div w:id="717822359">
          <w:marLeft w:val="640"/>
          <w:marRight w:val="0"/>
          <w:marTop w:val="0"/>
          <w:marBottom w:val="0"/>
          <w:divBdr>
            <w:top w:val="none" w:sz="0" w:space="0" w:color="auto"/>
            <w:left w:val="none" w:sz="0" w:space="0" w:color="auto"/>
            <w:bottom w:val="none" w:sz="0" w:space="0" w:color="auto"/>
            <w:right w:val="none" w:sz="0" w:space="0" w:color="auto"/>
          </w:divBdr>
        </w:div>
        <w:div w:id="917665485">
          <w:marLeft w:val="640"/>
          <w:marRight w:val="0"/>
          <w:marTop w:val="0"/>
          <w:marBottom w:val="0"/>
          <w:divBdr>
            <w:top w:val="none" w:sz="0" w:space="0" w:color="auto"/>
            <w:left w:val="none" w:sz="0" w:space="0" w:color="auto"/>
            <w:bottom w:val="none" w:sz="0" w:space="0" w:color="auto"/>
            <w:right w:val="none" w:sz="0" w:space="0" w:color="auto"/>
          </w:divBdr>
        </w:div>
        <w:div w:id="1408500980">
          <w:marLeft w:val="640"/>
          <w:marRight w:val="0"/>
          <w:marTop w:val="0"/>
          <w:marBottom w:val="0"/>
          <w:divBdr>
            <w:top w:val="none" w:sz="0" w:space="0" w:color="auto"/>
            <w:left w:val="none" w:sz="0" w:space="0" w:color="auto"/>
            <w:bottom w:val="none" w:sz="0" w:space="0" w:color="auto"/>
            <w:right w:val="none" w:sz="0" w:space="0" w:color="auto"/>
          </w:divBdr>
        </w:div>
        <w:div w:id="405423960">
          <w:marLeft w:val="640"/>
          <w:marRight w:val="0"/>
          <w:marTop w:val="0"/>
          <w:marBottom w:val="0"/>
          <w:divBdr>
            <w:top w:val="none" w:sz="0" w:space="0" w:color="auto"/>
            <w:left w:val="none" w:sz="0" w:space="0" w:color="auto"/>
            <w:bottom w:val="none" w:sz="0" w:space="0" w:color="auto"/>
            <w:right w:val="none" w:sz="0" w:space="0" w:color="auto"/>
          </w:divBdr>
        </w:div>
        <w:div w:id="295182778">
          <w:marLeft w:val="640"/>
          <w:marRight w:val="0"/>
          <w:marTop w:val="0"/>
          <w:marBottom w:val="0"/>
          <w:divBdr>
            <w:top w:val="none" w:sz="0" w:space="0" w:color="auto"/>
            <w:left w:val="none" w:sz="0" w:space="0" w:color="auto"/>
            <w:bottom w:val="none" w:sz="0" w:space="0" w:color="auto"/>
            <w:right w:val="none" w:sz="0" w:space="0" w:color="auto"/>
          </w:divBdr>
        </w:div>
        <w:div w:id="2142074021">
          <w:marLeft w:val="640"/>
          <w:marRight w:val="0"/>
          <w:marTop w:val="0"/>
          <w:marBottom w:val="0"/>
          <w:divBdr>
            <w:top w:val="none" w:sz="0" w:space="0" w:color="auto"/>
            <w:left w:val="none" w:sz="0" w:space="0" w:color="auto"/>
            <w:bottom w:val="none" w:sz="0" w:space="0" w:color="auto"/>
            <w:right w:val="none" w:sz="0" w:space="0" w:color="auto"/>
          </w:divBdr>
        </w:div>
        <w:div w:id="1976834125">
          <w:marLeft w:val="640"/>
          <w:marRight w:val="0"/>
          <w:marTop w:val="0"/>
          <w:marBottom w:val="0"/>
          <w:divBdr>
            <w:top w:val="none" w:sz="0" w:space="0" w:color="auto"/>
            <w:left w:val="none" w:sz="0" w:space="0" w:color="auto"/>
            <w:bottom w:val="none" w:sz="0" w:space="0" w:color="auto"/>
            <w:right w:val="none" w:sz="0" w:space="0" w:color="auto"/>
          </w:divBdr>
        </w:div>
      </w:divsChild>
    </w:div>
    <w:div w:id="1250696398">
      <w:bodyDiv w:val="1"/>
      <w:marLeft w:val="0"/>
      <w:marRight w:val="0"/>
      <w:marTop w:val="0"/>
      <w:marBottom w:val="0"/>
      <w:divBdr>
        <w:top w:val="none" w:sz="0" w:space="0" w:color="auto"/>
        <w:left w:val="none" w:sz="0" w:space="0" w:color="auto"/>
        <w:bottom w:val="none" w:sz="0" w:space="0" w:color="auto"/>
        <w:right w:val="none" w:sz="0" w:space="0" w:color="auto"/>
      </w:divBdr>
      <w:divsChild>
        <w:div w:id="1202865104">
          <w:marLeft w:val="640"/>
          <w:marRight w:val="0"/>
          <w:marTop w:val="0"/>
          <w:marBottom w:val="0"/>
          <w:divBdr>
            <w:top w:val="none" w:sz="0" w:space="0" w:color="auto"/>
            <w:left w:val="none" w:sz="0" w:space="0" w:color="auto"/>
            <w:bottom w:val="none" w:sz="0" w:space="0" w:color="auto"/>
            <w:right w:val="none" w:sz="0" w:space="0" w:color="auto"/>
          </w:divBdr>
        </w:div>
        <w:div w:id="244728746">
          <w:marLeft w:val="640"/>
          <w:marRight w:val="0"/>
          <w:marTop w:val="0"/>
          <w:marBottom w:val="0"/>
          <w:divBdr>
            <w:top w:val="none" w:sz="0" w:space="0" w:color="auto"/>
            <w:left w:val="none" w:sz="0" w:space="0" w:color="auto"/>
            <w:bottom w:val="none" w:sz="0" w:space="0" w:color="auto"/>
            <w:right w:val="none" w:sz="0" w:space="0" w:color="auto"/>
          </w:divBdr>
        </w:div>
        <w:div w:id="1764715302">
          <w:marLeft w:val="640"/>
          <w:marRight w:val="0"/>
          <w:marTop w:val="0"/>
          <w:marBottom w:val="0"/>
          <w:divBdr>
            <w:top w:val="none" w:sz="0" w:space="0" w:color="auto"/>
            <w:left w:val="none" w:sz="0" w:space="0" w:color="auto"/>
            <w:bottom w:val="none" w:sz="0" w:space="0" w:color="auto"/>
            <w:right w:val="none" w:sz="0" w:space="0" w:color="auto"/>
          </w:divBdr>
        </w:div>
        <w:div w:id="922958361">
          <w:marLeft w:val="640"/>
          <w:marRight w:val="0"/>
          <w:marTop w:val="0"/>
          <w:marBottom w:val="0"/>
          <w:divBdr>
            <w:top w:val="none" w:sz="0" w:space="0" w:color="auto"/>
            <w:left w:val="none" w:sz="0" w:space="0" w:color="auto"/>
            <w:bottom w:val="none" w:sz="0" w:space="0" w:color="auto"/>
            <w:right w:val="none" w:sz="0" w:space="0" w:color="auto"/>
          </w:divBdr>
        </w:div>
        <w:div w:id="1793475913">
          <w:marLeft w:val="640"/>
          <w:marRight w:val="0"/>
          <w:marTop w:val="0"/>
          <w:marBottom w:val="0"/>
          <w:divBdr>
            <w:top w:val="none" w:sz="0" w:space="0" w:color="auto"/>
            <w:left w:val="none" w:sz="0" w:space="0" w:color="auto"/>
            <w:bottom w:val="none" w:sz="0" w:space="0" w:color="auto"/>
            <w:right w:val="none" w:sz="0" w:space="0" w:color="auto"/>
          </w:divBdr>
        </w:div>
        <w:div w:id="455026012">
          <w:marLeft w:val="640"/>
          <w:marRight w:val="0"/>
          <w:marTop w:val="0"/>
          <w:marBottom w:val="0"/>
          <w:divBdr>
            <w:top w:val="none" w:sz="0" w:space="0" w:color="auto"/>
            <w:left w:val="none" w:sz="0" w:space="0" w:color="auto"/>
            <w:bottom w:val="none" w:sz="0" w:space="0" w:color="auto"/>
            <w:right w:val="none" w:sz="0" w:space="0" w:color="auto"/>
          </w:divBdr>
        </w:div>
      </w:divsChild>
    </w:div>
    <w:div w:id="1364864093">
      <w:bodyDiv w:val="1"/>
      <w:marLeft w:val="0"/>
      <w:marRight w:val="0"/>
      <w:marTop w:val="0"/>
      <w:marBottom w:val="0"/>
      <w:divBdr>
        <w:top w:val="none" w:sz="0" w:space="0" w:color="auto"/>
        <w:left w:val="none" w:sz="0" w:space="0" w:color="auto"/>
        <w:bottom w:val="none" w:sz="0" w:space="0" w:color="auto"/>
        <w:right w:val="none" w:sz="0" w:space="0" w:color="auto"/>
      </w:divBdr>
      <w:divsChild>
        <w:div w:id="63066240">
          <w:marLeft w:val="640"/>
          <w:marRight w:val="0"/>
          <w:marTop w:val="0"/>
          <w:marBottom w:val="0"/>
          <w:divBdr>
            <w:top w:val="none" w:sz="0" w:space="0" w:color="auto"/>
            <w:left w:val="none" w:sz="0" w:space="0" w:color="auto"/>
            <w:bottom w:val="none" w:sz="0" w:space="0" w:color="auto"/>
            <w:right w:val="none" w:sz="0" w:space="0" w:color="auto"/>
          </w:divBdr>
        </w:div>
        <w:div w:id="1599290206">
          <w:marLeft w:val="640"/>
          <w:marRight w:val="0"/>
          <w:marTop w:val="0"/>
          <w:marBottom w:val="0"/>
          <w:divBdr>
            <w:top w:val="none" w:sz="0" w:space="0" w:color="auto"/>
            <w:left w:val="none" w:sz="0" w:space="0" w:color="auto"/>
            <w:bottom w:val="none" w:sz="0" w:space="0" w:color="auto"/>
            <w:right w:val="none" w:sz="0" w:space="0" w:color="auto"/>
          </w:divBdr>
        </w:div>
        <w:div w:id="659120188">
          <w:marLeft w:val="640"/>
          <w:marRight w:val="0"/>
          <w:marTop w:val="0"/>
          <w:marBottom w:val="0"/>
          <w:divBdr>
            <w:top w:val="none" w:sz="0" w:space="0" w:color="auto"/>
            <w:left w:val="none" w:sz="0" w:space="0" w:color="auto"/>
            <w:bottom w:val="none" w:sz="0" w:space="0" w:color="auto"/>
            <w:right w:val="none" w:sz="0" w:space="0" w:color="auto"/>
          </w:divBdr>
        </w:div>
        <w:div w:id="2129005909">
          <w:marLeft w:val="640"/>
          <w:marRight w:val="0"/>
          <w:marTop w:val="0"/>
          <w:marBottom w:val="0"/>
          <w:divBdr>
            <w:top w:val="none" w:sz="0" w:space="0" w:color="auto"/>
            <w:left w:val="none" w:sz="0" w:space="0" w:color="auto"/>
            <w:bottom w:val="none" w:sz="0" w:space="0" w:color="auto"/>
            <w:right w:val="none" w:sz="0" w:space="0" w:color="auto"/>
          </w:divBdr>
        </w:div>
        <w:div w:id="154614236">
          <w:marLeft w:val="640"/>
          <w:marRight w:val="0"/>
          <w:marTop w:val="0"/>
          <w:marBottom w:val="0"/>
          <w:divBdr>
            <w:top w:val="none" w:sz="0" w:space="0" w:color="auto"/>
            <w:left w:val="none" w:sz="0" w:space="0" w:color="auto"/>
            <w:bottom w:val="none" w:sz="0" w:space="0" w:color="auto"/>
            <w:right w:val="none" w:sz="0" w:space="0" w:color="auto"/>
          </w:divBdr>
        </w:div>
        <w:div w:id="1176308492">
          <w:marLeft w:val="640"/>
          <w:marRight w:val="0"/>
          <w:marTop w:val="0"/>
          <w:marBottom w:val="0"/>
          <w:divBdr>
            <w:top w:val="none" w:sz="0" w:space="0" w:color="auto"/>
            <w:left w:val="none" w:sz="0" w:space="0" w:color="auto"/>
            <w:bottom w:val="none" w:sz="0" w:space="0" w:color="auto"/>
            <w:right w:val="none" w:sz="0" w:space="0" w:color="auto"/>
          </w:divBdr>
        </w:div>
        <w:div w:id="1603105375">
          <w:marLeft w:val="640"/>
          <w:marRight w:val="0"/>
          <w:marTop w:val="0"/>
          <w:marBottom w:val="0"/>
          <w:divBdr>
            <w:top w:val="none" w:sz="0" w:space="0" w:color="auto"/>
            <w:left w:val="none" w:sz="0" w:space="0" w:color="auto"/>
            <w:bottom w:val="none" w:sz="0" w:space="0" w:color="auto"/>
            <w:right w:val="none" w:sz="0" w:space="0" w:color="auto"/>
          </w:divBdr>
        </w:div>
      </w:divsChild>
    </w:div>
    <w:div w:id="1396468994">
      <w:bodyDiv w:val="1"/>
      <w:marLeft w:val="0"/>
      <w:marRight w:val="0"/>
      <w:marTop w:val="0"/>
      <w:marBottom w:val="0"/>
      <w:divBdr>
        <w:top w:val="none" w:sz="0" w:space="0" w:color="auto"/>
        <w:left w:val="none" w:sz="0" w:space="0" w:color="auto"/>
        <w:bottom w:val="none" w:sz="0" w:space="0" w:color="auto"/>
        <w:right w:val="none" w:sz="0" w:space="0" w:color="auto"/>
      </w:divBdr>
      <w:divsChild>
        <w:div w:id="576986300">
          <w:marLeft w:val="640"/>
          <w:marRight w:val="0"/>
          <w:marTop w:val="0"/>
          <w:marBottom w:val="0"/>
          <w:divBdr>
            <w:top w:val="none" w:sz="0" w:space="0" w:color="auto"/>
            <w:left w:val="none" w:sz="0" w:space="0" w:color="auto"/>
            <w:bottom w:val="none" w:sz="0" w:space="0" w:color="auto"/>
            <w:right w:val="none" w:sz="0" w:space="0" w:color="auto"/>
          </w:divBdr>
        </w:div>
        <w:div w:id="1552038309">
          <w:marLeft w:val="640"/>
          <w:marRight w:val="0"/>
          <w:marTop w:val="0"/>
          <w:marBottom w:val="0"/>
          <w:divBdr>
            <w:top w:val="none" w:sz="0" w:space="0" w:color="auto"/>
            <w:left w:val="none" w:sz="0" w:space="0" w:color="auto"/>
            <w:bottom w:val="none" w:sz="0" w:space="0" w:color="auto"/>
            <w:right w:val="none" w:sz="0" w:space="0" w:color="auto"/>
          </w:divBdr>
        </w:div>
        <w:div w:id="17389166">
          <w:marLeft w:val="640"/>
          <w:marRight w:val="0"/>
          <w:marTop w:val="0"/>
          <w:marBottom w:val="0"/>
          <w:divBdr>
            <w:top w:val="none" w:sz="0" w:space="0" w:color="auto"/>
            <w:left w:val="none" w:sz="0" w:space="0" w:color="auto"/>
            <w:bottom w:val="none" w:sz="0" w:space="0" w:color="auto"/>
            <w:right w:val="none" w:sz="0" w:space="0" w:color="auto"/>
          </w:divBdr>
        </w:div>
        <w:div w:id="1806042425">
          <w:marLeft w:val="640"/>
          <w:marRight w:val="0"/>
          <w:marTop w:val="0"/>
          <w:marBottom w:val="0"/>
          <w:divBdr>
            <w:top w:val="none" w:sz="0" w:space="0" w:color="auto"/>
            <w:left w:val="none" w:sz="0" w:space="0" w:color="auto"/>
            <w:bottom w:val="none" w:sz="0" w:space="0" w:color="auto"/>
            <w:right w:val="none" w:sz="0" w:space="0" w:color="auto"/>
          </w:divBdr>
        </w:div>
        <w:div w:id="1886913280">
          <w:marLeft w:val="640"/>
          <w:marRight w:val="0"/>
          <w:marTop w:val="0"/>
          <w:marBottom w:val="0"/>
          <w:divBdr>
            <w:top w:val="none" w:sz="0" w:space="0" w:color="auto"/>
            <w:left w:val="none" w:sz="0" w:space="0" w:color="auto"/>
            <w:bottom w:val="none" w:sz="0" w:space="0" w:color="auto"/>
            <w:right w:val="none" w:sz="0" w:space="0" w:color="auto"/>
          </w:divBdr>
        </w:div>
        <w:div w:id="839587473">
          <w:marLeft w:val="640"/>
          <w:marRight w:val="0"/>
          <w:marTop w:val="0"/>
          <w:marBottom w:val="0"/>
          <w:divBdr>
            <w:top w:val="none" w:sz="0" w:space="0" w:color="auto"/>
            <w:left w:val="none" w:sz="0" w:space="0" w:color="auto"/>
            <w:bottom w:val="none" w:sz="0" w:space="0" w:color="auto"/>
            <w:right w:val="none" w:sz="0" w:space="0" w:color="auto"/>
          </w:divBdr>
        </w:div>
        <w:div w:id="1473475718">
          <w:marLeft w:val="640"/>
          <w:marRight w:val="0"/>
          <w:marTop w:val="0"/>
          <w:marBottom w:val="0"/>
          <w:divBdr>
            <w:top w:val="none" w:sz="0" w:space="0" w:color="auto"/>
            <w:left w:val="none" w:sz="0" w:space="0" w:color="auto"/>
            <w:bottom w:val="none" w:sz="0" w:space="0" w:color="auto"/>
            <w:right w:val="none" w:sz="0" w:space="0" w:color="auto"/>
          </w:divBdr>
        </w:div>
      </w:divsChild>
    </w:div>
    <w:div w:id="1475024881">
      <w:bodyDiv w:val="1"/>
      <w:marLeft w:val="0"/>
      <w:marRight w:val="0"/>
      <w:marTop w:val="0"/>
      <w:marBottom w:val="0"/>
      <w:divBdr>
        <w:top w:val="none" w:sz="0" w:space="0" w:color="auto"/>
        <w:left w:val="none" w:sz="0" w:space="0" w:color="auto"/>
        <w:bottom w:val="none" w:sz="0" w:space="0" w:color="auto"/>
        <w:right w:val="none" w:sz="0" w:space="0" w:color="auto"/>
      </w:divBdr>
      <w:divsChild>
        <w:div w:id="756248530">
          <w:marLeft w:val="640"/>
          <w:marRight w:val="0"/>
          <w:marTop w:val="0"/>
          <w:marBottom w:val="0"/>
          <w:divBdr>
            <w:top w:val="none" w:sz="0" w:space="0" w:color="auto"/>
            <w:left w:val="none" w:sz="0" w:space="0" w:color="auto"/>
            <w:bottom w:val="none" w:sz="0" w:space="0" w:color="auto"/>
            <w:right w:val="none" w:sz="0" w:space="0" w:color="auto"/>
          </w:divBdr>
        </w:div>
        <w:div w:id="1821650671">
          <w:marLeft w:val="640"/>
          <w:marRight w:val="0"/>
          <w:marTop w:val="0"/>
          <w:marBottom w:val="0"/>
          <w:divBdr>
            <w:top w:val="none" w:sz="0" w:space="0" w:color="auto"/>
            <w:left w:val="none" w:sz="0" w:space="0" w:color="auto"/>
            <w:bottom w:val="none" w:sz="0" w:space="0" w:color="auto"/>
            <w:right w:val="none" w:sz="0" w:space="0" w:color="auto"/>
          </w:divBdr>
        </w:div>
        <w:div w:id="522668922">
          <w:marLeft w:val="640"/>
          <w:marRight w:val="0"/>
          <w:marTop w:val="0"/>
          <w:marBottom w:val="0"/>
          <w:divBdr>
            <w:top w:val="none" w:sz="0" w:space="0" w:color="auto"/>
            <w:left w:val="none" w:sz="0" w:space="0" w:color="auto"/>
            <w:bottom w:val="none" w:sz="0" w:space="0" w:color="auto"/>
            <w:right w:val="none" w:sz="0" w:space="0" w:color="auto"/>
          </w:divBdr>
        </w:div>
        <w:div w:id="367610482">
          <w:marLeft w:val="640"/>
          <w:marRight w:val="0"/>
          <w:marTop w:val="0"/>
          <w:marBottom w:val="0"/>
          <w:divBdr>
            <w:top w:val="none" w:sz="0" w:space="0" w:color="auto"/>
            <w:left w:val="none" w:sz="0" w:space="0" w:color="auto"/>
            <w:bottom w:val="none" w:sz="0" w:space="0" w:color="auto"/>
            <w:right w:val="none" w:sz="0" w:space="0" w:color="auto"/>
          </w:divBdr>
        </w:div>
        <w:div w:id="103573997">
          <w:marLeft w:val="640"/>
          <w:marRight w:val="0"/>
          <w:marTop w:val="0"/>
          <w:marBottom w:val="0"/>
          <w:divBdr>
            <w:top w:val="none" w:sz="0" w:space="0" w:color="auto"/>
            <w:left w:val="none" w:sz="0" w:space="0" w:color="auto"/>
            <w:bottom w:val="none" w:sz="0" w:space="0" w:color="auto"/>
            <w:right w:val="none" w:sz="0" w:space="0" w:color="auto"/>
          </w:divBdr>
        </w:div>
        <w:div w:id="1413628475">
          <w:marLeft w:val="640"/>
          <w:marRight w:val="0"/>
          <w:marTop w:val="0"/>
          <w:marBottom w:val="0"/>
          <w:divBdr>
            <w:top w:val="none" w:sz="0" w:space="0" w:color="auto"/>
            <w:left w:val="none" w:sz="0" w:space="0" w:color="auto"/>
            <w:bottom w:val="none" w:sz="0" w:space="0" w:color="auto"/>
            <w:right w:val="none" w:sz="0" w:space="0" w:color="auto"/>
          </w:divBdr>
        </w:div>
        <w:div w:id="1829468922">
          <w:marLeft w:val="640"/>
          <w:marRight w:val="0"/>
          <w:marTop w:val="0"/>
          <w:marBottom w:val="0"/>
          <w:divBdr>
            <w:top w:val="none" w:sz="0" w:space="0" w:color="auto"/>
            <w:left w:val="none" w:sz="0" w:space="0" w:color="auto"/>
            <w:bottom w:val="none" w:sz="0" w:space="0" w:color="auto"/>
            <w:right w:val="none" w:sz="0" w:space="0" w:color="auto"/>
          </w:divBdr>
        </w:div>
        <w:div w:id="1877546084">
          <w:marLeft w:val="640"/>
          <w:marRight w:val="0"/>
          <w:marTop w:val="0"/>
          <w:marBottom w:val="0"/>
          <w:divBdr>
            <w:top w:val="none" w:sz="0" w:space="0" w:color="auto"/>
            <w:left w:val="none" w:sz="0" w:space="0" w:color="auto"/>
            <w:bottom w:val="none" w:sz="0" w:space="0" w:color="auto"/>
            <w:right w:val="none" w:sz="0" w:space="0" w:color="auto"/>
          </w:divBdr>
        </w:div>
      </w:divsChild>
    </w:div>
    <w:div w:id="1475760480">
      <w:bodyDiv w:val="1"/>
      <w:marLeft w:val="0"/>
      <w:marRight w:val="0"/>
      <w:marTop w:val="0"/>
      <w:marBottom w:val="0"/>
      <w:divBdr>
        <w:top w:val="none" w:sz="0" w:space="0" w:color="auto"/>
        <w:left w:val="none" w:sz="0" w:space="0" w:color="auto"/>
        <w:bottom w:val="none" w:sz="0" w:space="0" w:color="auto"/>
        <w:right w:val="none" w:sz="0" w:space="0" w:color="auto"/>
      </w:divBdr>
      <w:divsChild>
        <w:div w:id="1460881524">
          <w:marLeft w:val="640"/>
          <w:marRight w:val="0"/>
          <w:marTop w:val="0"/>
          <w:marBottom w:val="0"/>
          <w:divBdr>
            <w:top w:val="none" w:sz="0" w:space="0" w:color="auto"/>
            <w:left w:val="none" w:sz="0" w:space="0" w:color="auto"/>
            <w:bottom w:val="none" w:sz="0" w:space="0" w:color="auto"/>
            <w:right w:val="none" w:sz="0" w:space="0" w:color="auto"/>
          </w:divBdr>
        </w:div>
        <w:div w:id="424346922">
          <w:marLeft w:val="640"/>
          <w:marRight w:val="0"/>
          <w:marTop w:val="0"/>
          <w:marBottom w:val="0"/>
          <w:divBdr>
            <w:top w:val="none" w:sz="0" w:space="0" w:color="auto"/>
            <w:left w:val="none" w:sz="0" w:space="0" w:color="auto"/>
            <w:bottom w:val="none" w:sz="0" w:space="0" w:color="auto"/>
            <w:right w:val="none" w:sz="0" w:space="0" w:color="auto"/>
          </w:divBdr>
        </w:div>
        <w:div w:id="394284612">
          <w:marLeft w:val="640"/>
          <w:marRight w:val="0"/>
          <w:marTop w:val="0"/>
          <w:marBottom w:val="0"/>
          <w:divBdr>
            <w:top w:val="none" w:sz="0" w:space="0" w:color="auto"/>
            <w:left w:val="none" w:sz="0" w:space="0" w:color="auto"/>
            <w:bottom w:val="none" w:sz="0" w:space="0" w:color="auto"/>
            <w:right w:val="none" w:sz="0" w:space="0" w:color="auto"/>
          </w:divBdr>
        </w:div>
        <w:div w:id="898318736">
          <w:marLeft w:val="640"/>
          <w:marRight w:val="0"/>
          <w:marTop w:val="0"/>
          <w:marBottom w:val="0"/>
          <w:divBdr>
            <w:top w:val="none" w:sz="0" w:space="0" w:color="auto"/>
            <w:left w:val="none" w:sz="0" w:space="0" w:color="auto"/>
            <w:bottom w:val="none" w:sz="0" w:space="0" w:color="auto"/>
            <w:right w:val="none" w:sz="0" w:space="0" w:color="auto"/>
          </w:divBdr>
        </w:div>
        <w:div w:id="1091317024">
          <w:marLeft w:val="640"/>
          <w:marRight w:val="0"/>
          <w:marTop w:val="0"/>
          <w:marBottom w:val="0"/>
          <w:divBdr>
            <w:top w:val="none" w:sz="0" w:space="0" w:color="auto"/>
            <w:left w:val="none" w:sz="0" w:space="0" w:color="auto"/>
            <w:bottom w:val="none" w:sz="0" w:space="0" w:color="auto"/>
            <w:right w:val="none" w:sz="0" w:space="0" w:color="auto"/>
          </w:divBdr>
        </w:div>
        <w:div w:id="739788191">
          <w:marLeft w:val="640"/>
          <w:marRight w:val="0"/>
          <w:marTop w:val="0"/>
          <w:marBottom w:val="0"/>
          <w:divBdr>
            <w:top w:val="none" w:sz="0" w:space="0" w:color="auto"/>
            <w:left w:val="none" w:sz="0" w:space="0" w:color="auto"/>
            <w:bottom w:val="none" w:sz="0" w:space="0" w:color="auto"/>
            <w:right w:val="none" w:sz="0" w:space="0" w:color="auto"/>
          </w:divBdr>
        </w:div>
        <w:div w:id="186218079">
          <w:marLeft w:val="640"/>
          <w:marRight w:val="0"/>
          <w:marTop w:val="0"/>
          <w:marBottom w:val="0"/>
          <w:divBdr>
            <w:top w:val="none" w:sz="0" w:space="0" w:color="auto"/>
            <w:left w:val="none" w:sz="0" w:space="0" w:color="auto"/>
            <w:bottom w:val="none" w:sz="0" w:space="0" w:color="auto"/>
            <w:right w:val="none" w:sz="0" w:space="0" w:color="auto"/>
          </w:divBdr>
        </w:div>
      </w:divsChild>
    </w:div>
    <w:div w:id="1543517452">
      <w:bodyDiv w:val="1"/>
      <w:marLeft w:val="0"/>
      <w:marRight w:val="0"/>
      <w:marTop w:val="0"/>
      <w:marBottom w:val="0"/>
      <w:divBdr>
        <w:top w:val="none" w:sz="0" w:space="0" w:color="auto"/>
        <w:left w:val="none" w:sz="0" w:space="0" w:color="auto"/>
        <w:bottom w:val="none" w:sz="0" w:space="0" w:color="auto"/>
        <w:right w:val="none" w:sz="0" w:space="0" w:color="auto"/>
      </w:divBdr>
      <w:divsChild>
        <w:div w:id="444279255">
          <w:marLeft w:val="640"/>
          <w:marRight w:val="0"/>
          <w:marTop w:val="0"/>
          <w:marBottom w:val="0"/>
          <w:divBdr>
            <w:top w:val="none" w:sz="0" w:space="0" w:color="auto"/>
            <w:left w:val="none" w:sz="0" w:space="0" w:color="auto"/>
            <w:bottom w:val="none" w:sz="0" w:space="0" w:color="auto"/>
            <w:right w:val="none" w:sz="0" w:space="0" w:color="auto"/>
          </w:divBdr>
        </w:div>
        <w:div w:id="524952153">
          <w:marLeft w:val="640"/>
          <w:marRight w:val="0"/>
          <w:marTop w:val="0"/>
          <w:marBottom w:val="0"/>
          <w:divBdr>
            <w:top w:val="none" w:sz="0" w:space="0" w:color="auto"/>
            <w:left w:val="none" w:sz="0" w:space="0" w:color="auto"/>
            <w:bottom w:val="none" w:sz="0" w:space="0" w:color="auto"/>
            <w:right w:val="none" w:sz="0" w:space="0" w:color="auto"/>
          </w:divBdr>
        </w:div>
        <w:div w:id="1107577549">
          <w:marLeft w:val="640"/>
          <w:marRight w:val="0"/>
          <w:marTop w:val="0"/>
          <w:marBottom w:val="0"/>
          <w:divBdr>
            <w:top w:val="none" w:sz="0" w:space="0" w:color="auto"/>
            <w:left w:val="none" w:sz="0" w:space="0" w:color="auto"/>
            <w:bottom w:val="none" w:sz="0" w:space="0" w:color="auto"/>
            <w:right w:val="none" w:sz="0" w:space="0" w:color="auto"/>
          </w:divBdr>
        </w:div>
        <w:div w:id="1236747492">
          <w:marLeft w:val="640"/>
          <w:marRight w:val="0"/>
          <w:marTop w:val="0"/>
          <w:marBottom w:val="0"/>
          <w:divBdr>
            <w:top w:val="none" w:sz="0" w:space="0" w:color="auto"/>
            <w:left w:val="none" w:sz="0" w:space="0" w:color="auto"/>
            <w:bottom w:val="none" w:sz="0" w:space="0" w:color="auto"/>
            <w:right w:val="none" w:sz="0" w:space="0" w:color="auto"/>
          </w:divBdr>
        </w:div>
        <w:div w:id="159471221">
          <w:marLeft w:val="640"/>
          <w:marRight w:val="0"/>
          <w:marTop w:val="0"/>
          <w:marBottom w:val="0"/>
          <w:divBdr>
            <w:top w:val="none" w:sz="0" w:space="0" w:color="auto"/>
            <w:left w:val="none" w:sz="0" w:space="0" w:color="auto"/>
            <w:bottom w:val="none" w:sz="0" w:space="0" w:color="auto"/>
            <w:right w:val="none" w:sz="0" w:space="0" w:color="auto"/>
          </w:divBdr>
        </w:div>
        <w:div w:id="1554580509">
          <w:marLeft w:val="640"/>
          <w:marRight w:val="0"/>
          <w:marTop w:val="0"/>
          <w:marBottom w:val="0"/>
          <w:divBdr>
            <w:top w:val="none" w:sz="0" w:space="0" w:color="auto"/>
            <w:left w:val="none" w:sz="0" w:space="0" w:color="auto"/>
            <w:bottom w:val="none" w:sz="0" w:space="0" w:color="auto"/>
            <w:right w:val="none" w:sz="0" w:space="0" w:color="auto"/>
          </w:divBdr>
        </w:div>
        <w:div w:id="1680086367">
          <w:marLeft w:val="640"/>
          <w:marRight w:val="0"/>
          <w:marTop w:val="0"/>
          <w:marBottom w:val="0"/>
          <w:divBdr>
            <w:top w:val="none" w:sz="0" w:space="0" w:color="auto"/>
            <w:left w:val="none" w:sz="0" w:space="0" w:color="auto"/>
            <w:bottom w:val="none" w:sz="0" w:space="0" w:color="auto"/>
            <w:right w:val="none" w:sz="0" w:space="0" w:color="auto"/>
          </w:divBdr>
        </w:div>
      </w:divsChild>
    </w:div>
    <w:div w:id="1607075190">
      <w:bodyDiv w:val="1"/>
      <w:marLeft w:val="0"/>
      <w:marRight w:val="0"/>
      <w:marTop w:val="0"/>
      <w:marBottom w:val="0"/>
      <w:divBdr>
        <w:top w:val="none" w:sz="0" w:space="0" w:color="auto"/>
        <w:left w:val="none" w:sz="0" w:space="0" w:color="auto"/>
        <w:bottom w:val="none" w:sz="0" w:space="0" w:color="auto"/>
        <w:right w:val="none" w:sz="0" w:space="0" w:color="auto"/>
      </w:divBdr>
      <w:divsChild>
        <w:div w:id="1037588078">
          <w:marLeft w:val="640"/>
          <w:marRight w:val="0"/>
          <w:marTop w:val="0"/>
          <w:marBottom w:val="0"/>
          <w:divBdr>
            <w:top w:val="none" w:sz="0" w:space="0" w:color="auto"/>
            <w:left w:val="none" w:sz="0" w:space="0" w:color="auto"/>
            <w:bottom w:val="none" w:sz="0" w:space="0" w:color="auto"/>
            <w:right w:val="none" w:sz="0" w:space="0" w:color="auto"/>
          </w:divBdr>
        </w:div>
        <w:div w:id="1524249998">
          <w:marLeft w:val="640"/>
          <w:marRight w:val="0"/>
          <w:marTop w:val="0"/>
          <w:marBottom w:val="0"/>
          <w:divBdr>
            <w:top w:val="none" w:sz="0" w:space="0" w:color="auto"/>
            <w:left w:val="none" w:sz="0" w:space="0" w:color="auto"/>
            <w:bottom w:val="none" w:sz="0" w:space="0" w:color="auto"/>
            <w:right w:val="none" w:sz="0" w:space="0" w:color="auto"/>
          </w:divBdr>
        </w:div>
        <w:div w:id="672876641">
          <w:marLeft w:val="640"/>
          <w:marRight w:val="0"/>
          <w:marTop w:val="0"/>
          <w:marBottom w:val="0"/>
          <w:divBdr>
            <w:top w:val="none" w:sz="0" w:space="0" w:color="auto"/>
            <w:left w:val="none" w:sz="0" w:space="0" w:color="auto"/>
            <w:bottom w:val="none" w:sz="0" w:space="0" w:color="auto"/>
            <w:right w:val="none" w:sz="0" w:space="0" w:color="auto"/>
          </w:divBdr>
        </w:div>
        <w:div w:id="1473601878">
          <w:marLeft w:val="640"/>
          <w:marRight w:val="0"/>
          <w:marTop w:val="0"/>
          <w:marBottom w:val="0"/>
          <w:divBdr>
            <w:top w:val="none" w:sz="0" w:space="0" w:color="auto"/>
            <w:left w:val="none" w:sz="0" w:space="0" w:color="auto"/>
            <w:bottom w:val="none" w:sz="0" w:space="0" w:color="auto"/>
            <w:right w:val="none" w:sz="0" w:space="0" w:color="auto"/>
          </w:divBdr>
        </w:div>
        <w:div w:id="1346437396">
          <w:marLeft w:val="640"/>
          <w:marRight w:val="0"/>
          <w:marTop w:val="0"/>
          <w:marBottom w:val="0"/>
          <w:divBdr>
            <w:top w:val="none" w:sz="0" w:space="0" w:color="auto"/>
            <w:left w:val="none" w:sz="0" w:space="0" w:color="auto"/>
            <w:bottom w:val="none" w:sz="0" w:space="0" w:color="auto"/>
            <w:right w:val="none" w:sz="0" w:space="0" w:color="auto"/>
          </w:divBdr>
        </w:div>
        <w:div w:id="1807777682">
          <w:marLeft w:val="640"/>
          <w:marRight w:val="0"/>
          <w:marTop w:val="0"/>
          <w:marBottom w:val="0"/>
          <w:divBdr>
            <w:top w:val="none" w:sz="0" w:space="0" w:color="auto"/>
            <w:left w:val="none" w:sz="0" w:space="0" w:color="auto"/>
            <w:bottom w:val="none" w:sz="0" w:space="0" w:color="auto"/>
            <w:right w:val="none" w:sz="0" w:space="0" w:color="auto"/>
          </w:divBdr>
        </w:div>
        <w:div w:id="547954751">
          <w:marLeft w:val="640"/>
          <w:marRight w:val="0"/>
          <w:marTop w:val="0"/>
          <w:marBottom w:val="0"/>
          <w:divBdr>
            <w:top w:val="none" w:sz="0" w:space="0" w:color="auto"/>
            <w:left w:val="none" w:sz="0" w:space="0" w:color="auto"/>
            <w:bottom w:val="none" w:sz="0" w:space="0" w:color="auto"/>
            <w:right w:val="none" w:sz="0" w:space="0" w:color="auto"/>
          </w:divBdr>
        </w:div>
        <w:div w:id="712774006">
          <w:marLeft w:val="640"/>
          <w:marRight w:val="0"/>
          <w:marTop w:val="0"/>
          <w:marBottom w:val="0"/>
          <w:divBdr>
            <w:top w:val="none" w:sz="0" w:space="0" w:color="auto"/>
            <w:left w:val="none" w:sz="0" w:space="0" w:color="auto"/>
            <w:bottom w:val="none" w:sz="0" w:space="0" w:color="auto"/>
            <w:right w:val="none" w:sz="0" w:space="0" w:color="auto"/>
          </w:divBdr>
        </w:div>
      </w:divsChild>
    </w:div>
    <w:div w:id="1737899442">
      <w:bodyDiv w:val="1"/>
      <w:marLeft w:val="0"/>
      <w:marRight w:val="0"/>
      <w:marTop w:val="0"/>
      <w:marBottom w:val="0"/>
      <w:divBdr>
        <w:top w:val="none" w:sz="0" w:space="0" w:color="auto"/>
        <w:left w:val="none" w:sz="0" w:space="0" w:color="auto"/>
        <w:bottom w:val="none" w:sz="0" w:space="0" w:color="auto"/>
        <w:right w:val="none" w:sz="0" w:space="0" w:color="auto"/>
      </w:divBdr>
      <w:divsChild>
        <w:div w:id="1187596913">
          <w:marLeft w:val="640"/>
          <w:marRight w:val="0"/>
          <w:marTop w:val="0"/>
          <w:marBottom w:val="0"/>
          <w:divBdr>
            <w:top w:val="none" w:sz="0" w:space="0" w:color="auto"/>
            <w:left w:val="none" w:sz="0" w:space="0" w:color="auto"/>
            <w:bottom w:val="none" w:sz="0" w:space="0" w:color="auto"/>
            <w:right w:val="none" w:sz="0" w:space="0" w:color="auto"/>
          </w:divBdr>
        </w:div>
        <w:div w:id="1553077338">
          <w:marLeft w:val="640"/>
          <w:marRight w:val="0"/>
          <w:marTop w:val="0"/>
          <w:marBottom w:val="0"/>
          <w:divBdr>
            <w:top w:val="none" w:sz="0" w:space="0" w:color="auto"/>
            <w:left w:val="none" w:sz="0" w:space="0" w:color="auto"/>
            <w:bottom w:val="none" w:sz="0" w:space="0" w:color="auto"/>
            <w:right w:val="none" w:sz="0" w:space="0" w:color="auto"/>
          </w:divBdr>
        </w:div>
        <w:div w:id="1010765241">
          <w:marLeft w:val="640"/>
          <w:marRight w:val="0"/>
          <w:marTop w:val="0"/>
          <w:marBottom w:val="0"/>
          <w:divBdr>
            <w:top w:val="none" w:sz="0" w:space="0" w:color="auto"/>
            <w:left w:val="none" w:sz="0" w:space="0" w:color="auto"/>
            <w:bottom w:val="none" w:sz="0" w:space="0" w:color="auto"/>
            <w:right w:val="none" w:sz="0" w:space="0" w:color="auto"/>
          </w:divBdr>
        </w:div>
        <w:div w:id="1963926106">
          <w:marLeft w:val="640"/>
          <w:marRight w:val="0"/>
          <w:marTop w:val="0"/>
          <w:marBottom w:val="0"/>
          <w:divBdr>
            <w:top w:val="none" w:sz="0" w:space="0" w:color="auto"/>
            <w:left w:val="none" w:sz="0" w:space="0" w:color="auto"/>
            <w:bottom w:val="none" w:sz="0" w:space="0" w:color="auto"/>
            <w:right w:val="none" w:sz="0" w:space="0" w:color="auto"/>
          </w:divBdr>
        </w:div>
        <w:div w:id="1564758136">
          <w:marLeft w:val="640"/>
          <w:marRight w:val="0"/>
          <w:marTop w:val="0"/>
          <w:marBottom w:val="0"/>
          <w:divBdr>
            <w:top w:val="none" w:sz="0" w:space="0" w:color="auto"/>
            <w:left w:val="none" w:sz="0" w:space="0" w:color="auto"/>
            <w:bottom w:val="none" w:sz="0" w:space="0" w:color="auto"/>
            <w:right w:val="none" w:sz="0" w:space="0" w:color="auto"/>
          </w:divBdr>
        </w:div>
        <w:div w:id="854005892">
          <w:marLeft w:val="640"/>
          <w:marRight w:val="0"/>
          <w:marTop w:val="0"/>
          <w:marBottom w:val="0"/>
          <w:divBdr>
            <w:top w:val="none" w:sz="0" w:space="0" w:color="auto"/>
            <w:left w:val="none" w:sz="0" w:space="0" w:color="auto"/>
            <w:bottom w:val="none" w:sz="0" w:space="0" w:color="auto"/>
            <w:right w:val="none" w:sz="0" w:space="0" w:color="auto"/>
          </w:divBdr>
        </w:div>
        <w:div w:id="311757160">
          <w:marLeft w:val="640"/>
          <w:marRight w:val="0"/>
          <w:marTop w:val="0"/>
          <w:marBottom w:val="0"/>
          <w:divBdr>
            <w:top w:val="none" w:sz="0" w:space="0" w:color="auto"/>
            <w:left w:val="none" w:sz="0" w:space="0" w:color="auto"/>
            <w:bottom w:val="none" w:sz="0" w:space="0" w:color="auto"/>
            <w:right w:val="none" w:sz="0" w:space="0" w:color="auto"/>
          </w:divBdr>
        </w:div>
      </w:divsChild>
    </w:div>
    <w:div w:id="1911385521">
      <w:bodyDiv w:val="1"/>
      <w:marLeft w:val="0"/>
      <w:marRight w:val="0"/>
      <w:marTop w:val="0"/>
      <w:marBottom w:val="0"/>
      <w:divBdr>
        <w:top w:val="none" w:sz="0" w:space="0" w:color="auto"/>
        <w:left w:val="none" w:sz="0" w:space="0" w:color="auto"/>
        <w:bottom w:val="none" w:sz="0" w:space="0" w:color="auto"/>
        <w:right w:val="none" w:sz="0" w:space="0" w:color="auto"/>
      </w:divBdr>
      <w:divsChild>
        <w:div w:id="467631382">
          <w:marLeft w:val="640"/>
          <w:marRight w:val="0"/>
          <w:marTop w:val="0"/>
          <w:marBottom w:val="0"/>
          <w:divBdr>
            <w:top w:val="none" w:sz="0" w:space="0" w:color="auto"/>
            <w:left w:val="none" w:sz="0" w:space="0" w:color="auto"/>
            <w:bottom w:val="none" w:sz="0" w:space="0" w:color="auto"/>
            <w:right w:val="none" w:sz="0" w:space="0" w:color="auto"/>
          </w:divBdr>
        </w:div>
        <w:div w:id="1606302925">
          <w:marLeft w:val="640"/>
          <w:marRight w:val="0"/>
          <w:marTop w:val="0"/>
          <w:marBottom w:val="0"/>
          <w:divBdr>
            <w:top w:val="none" w:sz="0" w:space="0" w:color="auto"/>
            <w:left w:val="none" w:sz="0" w:space="0" w:color="auto"/>
            <w:bottom w:val="none" w:sz="0" w:space="0" w:color="auto"/>
            <w:right w:val="none" w:sz="0" w:space="0" w:color="auto"/>
          </w:divBdr>
        </w:div>
        <w:div w:id="458493820">
          <w:marLeft w:val="640"/>
          <w:marRight w:val="0"/>
          <w:marTop w:val="0"/>
          <w:marBottom w:val="0"/>
          <w:divBdr>
            <w:top w:val="none" w:sz="0" w:space="0" w:color="auto"/>
            <w:left w:val="none" w:sz="0" w:space="0" w:color="auto"/>
            <w:bottom w:val="none" w:sz="0" w:space="0" w:color="auto"/>
            <w:right w:val="none" w:sz="0" w:space="0" w:color="auto"/>
          </w:divBdr>
        </w:div>
        <w:div w:id="290019512">
          <w:marLeft w:val="640"/>
          <w:marRight w:val="0"/>
          <w:marTop w:val="0"/>
          <w:marBottom w:val="0"/>
          <w:divBdr>
            <w:top w:val="none" w:sz="0" w:space="0" w:color="auto"/>
            <w:left w:val="none" w:sz="0" w:space="0" w:color="auto"/>
            <w:bottom w:val="none" w:sz="0" w:space="0" w:color="auto"/>
            <w:right w:val="none" w:sz="0" w:space="0" w:color="auto"/>
          </w:divBdr>
        </w:div>
        <w:div w:id="848178512">
          <w:marLeft w:val="640"/>
          <w:marRight w:val="0"/>
          <w:marTop w:val="0"/>
          <w:marBottom w:val="0"/>
          <w:divBdr>
            <w:top w:val="none" w:sz="0" w:space="0" w:color="auto"/>
            <w:left w:val="none" w:sz="0" w:space="0" w:color="auto"/>
            <w:bottom w:val="none" w:sz="0" w:space="0" w:color="auto"/>
            <w:right w:val="none" w:sz="0" w:space="0" w:color="auto"/>
          </w:divBdr>
        </w:div>
        <w:div w:id="1619020912">
          <w:marLeft w:val="640"/>
          <w:marRight w:val="0"/>
          <w:marTop w:val="0"/>
          <w:marBottom w:val="0"/>
          <w:divBdr>
            <w:top w:val="none" w:sz="0" w:space="0" w:color="auto"/>
            <w:left w:val="none" w:sz="0" w:space="0" w:color="auto"/>
            <w:bottom w:val="none" w:sz="0" w:space="0" w:color="auto"/>
            <w:right w:val="none" w:sz="0" w:space="0" w:color="auto"/>
          </w:divBdr>
        </w:div>
        <w:div w:id="2031295171">
          <w:marLeft w:val="640"/>
          <w:marRight w:val="0"/>
          <w:marTop w:val="0"/>
          <w:marBottom w:val="0"/>
          <w:divBdr>
            <w:top w:val="none" w:sz="0" w:space="0" w:color="auto"/>
            <w:left w:val="none" w:sz="0" w:space="0" w:color="auto"/>
            <w:bottom w:val="none" w:sz="0" w:space="0" w:color="auto"/>
            <w:right w:val="none" w:sz="0" w:space="0" w:color="auto"/>
          </w:divBdr>
        </w:div>
        <w:div w:id="1040590323">
          <w:marLeft w:val="640"/>
          <w:marRight w:val="0"/>
          <w:marTop w:val="0"/>
          <w:marBottom w:val="0"/>
          <w:divBdr>
            <w:top w:val="none" w:sz="0" w:space="0" w:color="auto"/>
            <w:left w:val="none" w:sz="0" w:space="0" w:color="auto"/>
            <w:bottom w:val="none" w:sz="0" w:space="0" w:color="auto"/>
            <w:right w:val="none" w:sz="0" w:space="0" w:color="auto"/>
          </w:divBdr>
        </w:div>
      </w:divsChild>
    </w:div>
    <w:div w:id="2002152648">
      <w:bodyDiv w:val="1"/>
      <w:marLeft w:val="0"/>
      <w:marRight w:val="0"/>
      <w:marTop w:val="0"/>
      <w:marBottom w:val="0"/>
      <w:divBdr>
        <w:top w:val="none" w:sz="0" w:space="0" w:color="auto"/>
        <w:left w:val="none" w:sz="0" w:space="0" w:color="auto"/>
        <w:bottom w:val="none" w:sz="0" w:space="0" w:color="auto"/>
        <w:right w:val="none" w:sz="0" w:space="0" w:color="auto"/>
      </w:divBdr>
    </w:div>
    <w:div w:id="2142840904">
      <w:bodyDiv w:val="1"/>
      <w:marLeft w:val="0"/>
      <w:marRight w:val="0"/>
      <w:marTop w:val="0"/>
      <w:marBottom w:val="0"/>
      <w:divBdr>
        <w:top w:val="none" w:sz="0" w:space="0" w:color="auto"/>
        <w:left w:val="none" w:sz="0" w:space="0" w:color="auto"/>
        <w:bottom w:val="none" w:sz="0" w:space="0" w:color="auto"/>
        <w:right w:val="none" w:sz="0" w:space="0" w:color="auto"/>
      </w:divBdr>
      <w:divsChild>
        <w:div w:id="823593516">
          <w:marLeft w:val="640"/>
          <w:marRight w:val="0"/>
          <w:marTop w:val="0"/>
          <w:marBottom w:val="0"/>
          <w:divBdr>
            <w:top w:val="none" w:sz="0" w:space="0" w:color="auto"/>
            <w:left w:val="none" w:sz="0" w:space="0" w:color="auto"/>
            <w:bottom w:val="none" w:sz="0" w:space="0" w:color="auto"/>
            <w:right w:val="none" w:sz="0" w:space="0" w:color="auto"/>
          </w:divBdr>
        </w:div>
        <w:div w:id="1309869714">
          <w:marLeft w:val="640"/>
          <w:marRight w:val="0"/>
          <w:marTop w:val="0"/>
          <w:marBottom w:val="0"/>
          <w:divBdr>
            <w:top w:val="none" w:sz="0" w:space="0" w:color="auto"/>
            <w:left w:val="none" w:sz="0" w:space="0" w:color="auto"/>
            <w:bottom w:val="none" w:sz="0" w:space="0" w:color="auto"/>
            <w:right w:val="none" w:sz="0" w:space="0" w:color="auto"/>
          </w:divBdr>
        </w:div>
        <w:div w:id="615600528">
          <w:marLeft w:val="640"/>
          <w:marRight w:val="0"/>
          <w:marTop w:val="0"/>
          <w:marBottom w:val="0"/>
          <w:divBdr>
            <w:top w:val="none" w:sz="0" w:space="0" w:color="auto"/>
            <w:left w:val="none" w:sz="0" w:space="0" w:color="auto"/>
            <w:bottom w:val="none" w:sz="0" w:space="0" w:color="auto"/>
            <w:right w:val="none" w:sz="0" w:space="0" w:color="auto"/>
          </w:divBdr>
        </w:div>
        <w:div w:id="262958659">
          <w:marLeft w:val="640"/>
          <w:marRight w:val="0"/>
          <w:marTop w:val="0"/>
          <w:marBottom w:val="0"/>
          <w:divBdr>
            <w:top w:val="none" w:sz="0" w:space="0" w:color="auto"/>
            <w:left w:val="none" w:sz="0" w:space="0" w:color="auto"/>
            <w:bottom w:val="none" w:sz="0" w:space="0" w:color="auto"/>
            <w:right w:val="none" w:sz="0" w:space="0" w:color="auto"/>
          </w:divBdr>
        </w:div>
        <w:div w:id="436485947">
          <w:marLeft w:val="640"/>
          <w:marRight w:val="0"/>
          <w:marTop w:val="0"/>
          <w:marBottom w:val="0"/>
          <w:divBdr>
            <w:top w:val="none" w:sz="0" w:space="0" w:color="auto"/>
            <w:left w:val="none" w:sz="0" w:space="0" w:color="auto"/>
            <w:bottom w:val="none" w:sz="0" w:space="0" w:color="auto"/>
            <w:right w:val="none" w:sz="0" w:space="0" w:color="auto"/>
          </w:divBdr>
        </w:div>
        <w:div w:id="1145272706">
          <w:marLeft w:val="640"/>
          <w:marRight w:val="0"/>
          <w:marTop w:val="0"/>
          <w:marBottom w:val="0"/>
          <w:divBdr>
            <w:top w:val="none" w:sz="0" w:space="0" w:color="auto"/>
            <w:left w:val="none" w:sz="0" w:space="0" w:color="auto"/>
            <w:bottom w:val="none" w:sz="0" w:space="0" w:color="auto"/>
            <w:right w:val="none" w:sz="0" w:space="0" w:color="auto"/>
          </w:divBdr>
        </w:div>
        <w:div w:id="643661723">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5D0750972798247807F14055516F42E"/>
        <w:category>
          <w:name w:val="General"/>
          <w:gallery w:val="placeholder"/>
        </w:category>
        <w:types>
          <w:type w:val="bbPlcHdr"/>
        </w:types>
        <w:behaviors>
          <w:behavior w:val="content"/>
        </w:behaviors>
        <w:guid w:val="{8010D0F7-F14E-3F45-8A19-4358E4EF9658}"/>
      </w:docPartPr>
      <w:docPartBody>
        <w:p w:rsidR="00E75C53" w:rsidRDefault="006B52BC" w:rsidP="006B52BC">
          <w:pPr>
            <w:pStyle w:val="75D0750972798247807F14055516F42E"/>
          </w:pPr>
          <w:r w:rsidRPr="00726076">
            <w:rPr>
              <w:rStyle w:val="Textodelmarcadordeposicin"/>
            </w:rPr>
            <w:t>Haga clic o pulse aquí para escribir texto.</w:t>
          </w:r>
        </w:p>
      </w:docPartBody>
    </w:docPart>
    <w:docPart>
      <w:docPartPr>
        <w:name w:val="D6DC9B04D8802746BB58B56E9A4C2AFD"/>
        <w:category>
          <w:name w:val="General"/>
          <w:gallery w:val="placeholder"/>
        </w:category>
        <w:types>
          <w:type w:val="bbPlcHdr"/>
        </w:types>
        <w:behaviors>
          <w:behavior w:val="content"/>
        </w:behaviors>
        <w:guid w:val="{22AA7E77-AE69-F041-B56B-FF6EFCA480C8}"/>
      </w:docPartPr>
      <w:docPartBody>
        <w:p w:rsidR="00E75C53" w:rsidRDefault="006B52BC" w:rsidP="006B52BC">
          <w:pPr>
            <w:pStyle w:val="D6DC9B04D8802746BB58B56E9A4C2AFD"/>
          </w:pPr>
          <w:r w:rsidRPr="00726076">
            <w:rPr>
              <w:rStyle w:val="Textodelmarcadordeposicin"/>
            </w:rPr>
            <w:t>Haga clic o pulse aquí para escribir texto.</w:t>
          </w:r>
        </w:p>
      </w:docPartBody>
    </w:docPart>
    <w:docPart>
      <w:docPartPr>
        <w:name w:val="DefaultPlaceholder_-1854013440"/>
        <w:category>
          <w:name w:val="General"/>
          <w:gallery w:val="placeholder"/>
        </w:category>
        <w:types>
          <w:type w:val="bbPlcHdr"/>
        </w:types>
        <w:behaviors>
          <w:behavior w:val="content"/>
        </w:behaviors>
        <w:guid w:val="{24AA8C93-3BB2-AC45-AD59-5AEA0BA5D64F}"/>
      </w:docPartPr>
      <w:docPartBody>
        <w:p w:rsidR="00E80704" w:rsidRDefault="009D4C23">
          <w:r w:rsidRPr="008D698A">
            <w:rPr>
              <w:rStyle w:val="Textodelmarcadordeposicin"/>
            </w:rPr>
            <w:t>Haga clic o pulse aquí para escribir texto.</w:t>
          </w:r>
        </w:p>
      </w:docPartBody>
    </w:docPart>
    <w:docPart>
      <w:docPartPr>
        <w:name w:val="C1212BDB86596E468F1A3EACA720C6D4"/>
        <w:category>
          <w:name w:val="General"/>
          <w:gallery w:val="placeholder"/>
        </w:category>
        <w:types>
          <w:type w:val="bbPlcHdr"/>
        </w:types>
        <w:behaviors>
          <w:behavior w:val="content"/>
        </w:behaviors>
        <w:guid w:val="{4A682CE1-7750-5242-92EE-944A02E02C60}"/>
      </w:docPartPr>
      <w:docPartBody>
        <w:p w:rsidR="00255672" w:rsidRDefault="00F23456" w:rsidP="00F23456">
          <w:pPr>
            <w:pStyle w:val="C1212BDB86596E468F1A3EACA720C6D4"/>
          </w:pPr>
          <w:r w:rsidRPr="00726076">
            <w:rPr>
              <w:rStyle w:val="Textodelmarcadordeposicin"/>
            </w:rPr>
            <w:t>Haga clic o pulse aquí para escribir texto.</w:t>
          </w:r>
        </w:p>
      </w:docPartBody>
    </w:docPart>
    <w:docPart>
      <w:docPartPr>
        <w:name w:val="C2321BC845B759489CB552E378501BA8"/>
        <w:category>
          <w:name w:val="General"/>
          <w:gallery w:val="placeholder"/>
        </w:category>
        <w:types>
          <w:type w:val="bbPlcHdr"/>
        </w:types>
        <w:behaviors>
          <w:behavior w:val="content"/>
        </w:behaviors>
        <w:guid w:val="{F5C784F9-30C0-3948-97CA-2392EC648C8B}"/>
      </w:docPartPr>
      <w:docPartBody>
        <w:p w:rsidR="00744533" w:rsidRDefault="008B10A6" w:rsidP="008B10A6">
          <w:pPr>
            <w:pStyle w:val="C2321BC845B759489CB552E378501BA8"/>
          </w:pPr>
          <w:r w:rsidRPr="00726076">
            <w:rPr>
              <w:rStyle w:val="Textodelmarcadordeposicin"/>
            </w:rPr>
            <w:t>Haga clic o pulse aquí para escribir texto.</w:t>
          </w:r>
        </w:p>
      </w:docPartBody>
    </w:docPart>
    <w:docPart>
      <w:docPartPr>
        <w:name w:val="DD244C4515F0E14F8740488C91163263"/>
        <w:category>
          <w:name w:val="General"/>
          <w:gallery w:val="placeholder"/>
        </w:category>
        <w:types>
          <w:type w:val="bbPlcHdr"/>
        </w:types>
        <w:behaviors>
          <w:behavior w:val="content"/>
        </w:behaviors>
        <w:guid w:val="{907BB191-72BB-9048-AC73-EAA2DFDF3250}"/>
      </w:docPartPr>
      <w:docPartBody>
        <w:p w:rsidR="00744533" w:rsidRDefault="008B10A6" w:rsidP="008B10A6">
          <w:pPr>
            <w:pStyle w:val="DD244C4515F0E14F8740488C91163263"/>
          </w:pPr>
          <w:r w:rsidRPr="00726076">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2BC"/>
    <w:rsid w:val="0009737E"/>
    <w:rsid w:val="00124186"/>
    <w:rsid w:val="001C2494"/>
    <w:rsid w:val="00226FB4"/>
    <w:rsid w:val="002344C5"/>
    <w:rsid w:val="00255672"/>
    <w:rsid w:val="00340CD9"/>
    <w:rsid w:val="00400444"/>
    <w:rsid w:val="004B5817"/>
    <w:rsid w:val="0052299D"/>
    <w:rsid w:val="006239F4"/>
    <w:rsid w:val="00631919"/>
    <w:rsid w:val="00631DD1"/>
    <w:rsid w:val="00653B3B"/>
    <w:rsid w:val="006B52BC"/>
    <w:rsid w:val="00744533"/>
    <w:rsid w:val="007D1816"/>
    <w:rsid w:val="008B10A6"/>
    <w:rsid w:val="009D4C23"/>
    <w:rsid w:val="00A477A8"/>
    <w:rsid w:val="00BF3CE8"/>
    <w:rsid w:val="00D83838"/>
    <w:rsid w:val="00E75C53"/>
    <w:rsid w:val="00E80704"/>
    <w:rsid w:val="00F23456"/>
    <w:rsid w:val="00F2773C"/>
    <w:rsid w:val="00FB190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239F4"/>
    <w:rPr>
      <w:color w:val="808080"/>
    </w:rPr>
  </w:style>
  <w:style w:type="paragraph" w:customStyle="1" w:styleId="75D0750972798247807F14055516F42E">
    <w:name w:val="75D0750972798247807F14055516F42E"/>
    <w:rsid w:val="006B52BC"/>
  </w:style>
  <w:style w:type="paragraph" w:customStyle="1" w:styleId="D6DC9B04D8802746BB58B56E9A4C2AFD">
    <w:name w:val="D6DC9B04D8802746BB58B56E9A4C2AFD"/>
    <w:rsid w:val="006B52BC"/>
  </w:style>
  <w:style w:type="paragraph" w:customStyle="1" w:styleId="C1212BDB86596E468F1A3EACA720C6D4">
    <w:name w:val="C1212BDB86596E468F1A3EACA720C6D4"/>
    <w:rsid w:val="00F23456"/>
  </w:style>
  <w:style w:type="paragraph" w:customStyle="1" w:styleId="C2321BC845B759489CB552E378501BA8">
    <w:name w:val="C2321BC845B759489CB552E378501BA8"/>
    <w:rsid w:val="008B10A6"/>
  </w:style>
  <w:style w:type="paragraph" w:customStyle="1" w:styleId="DD244C4515F0E14F8740488C91163263">
    <w:name w:val="DD244C4515F0E14F8740488C91163263"/>
    <w:rsid w:val="008B10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727481F-D48B-E84D-BB2E-CA8A86C9AAF3}">
  <we:reference id="f78a3046-9e99-4300-aa2b-5814002b01a2" version="1.46.0.0" store="EXCatalog" storeType="EXCatalog"/>
  <we:alternateReferences>
    <we:reference id="WA104382081" version="1.46.0.0" store="nl-NL" storeType="OMEX"/>
  </we:alternateReferences>
  <we:properties>
    <we:property name="MENDELEY_CITATIONS" value="[{&quot;citationID&quot;:&quot;MENDELEY_CITATION_da4f3411-b4fb-45d2-a78e-6a5fb4af07d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&quot;,&quot;citationItems&quot;:[{&quot;id&quot;:&quot;0b48877b-8734-35ef-91d4-dea06b10f0fa&quot;,&quot;itemData&quot;:{&quot;type&quot;:&quot;article-journal&quot;,&quot;id&quot;:&quot;0b48877b-8734-35ef-91d4-dea06b10f0fa&quot;,&quot;title&quot;:&quot;The construction of next-generation matrices for compartmental epidemic models&quot;,&quot;author&quot;:[{&quot;family&quot;:&quot;Diekmann&quot;,&quot;given&quot;:&quot;O.&quot;,&quot;parse-names&quot;:false,&quot;dropping-particle&quot;:&quot;&quot;,&quot;non-dropping-particle&quot;:&quot;&quot;},{&quot;family&quot;:&quot;Heesterbeek&quot;,&quot;given&quot;:&quot;J. A.P.&quot;,&quot;parse-names&quot;:false,&quot;dropping-particle&quot;:&quot;&quot;,&quot;non-dropping-particle&quot;:&quot;&quot;},{&quot;family&quot;:&quot;Roberts&quot;,&quot;given&quot;:&quot;M. G.&quot;,&quot;parse-names&quot;:false,&quot;dropping-particle&quot;:&quot;&quot;,&quot;non-dropping-particle&quot;:&quot;&quot;}],&quot;container-title&quot;:&quot;Journal of The Royal Society Interface&quot;,&quot;accessed&quot;:{&quot;date-parts&quot;:[[2022,8,15]]},&quot;DOI&quot;:&quot;10.1098/RSIF.2009.0386&quot;,&quot;ISSN&quot;:&quot;17425662&quot;,&quot;URL&quot;:&quot;https://royalsocietypublishing.org/doi/10.1098/rsif.2009.0386&quot;,&quot;issued&quot;:{&quot;date-parts&quot;:[[2010,6,6]]},&quot;page&quot;:&quot;873-885&quot;,&quot;abstract&quot;:&quot;The basic reproduction number ℛ0 is arguably the most important quantity in infectious disease epidemiology. The next-generation matrix (NGM) is the natural basis for the definition and calculation...&quot;,&quot;publisher&quot;:&quot;\nThe Royal Society\n&quot;,&quot;issue&quot;:&quot;47&quot;,&quot;volume&quot;:&quot;7&quot;,&quot;container-title-short&quot;:&quot;J R Soc Interface&quot;},&quot;isTemporary&quot;:false}]},{&quot;citationID&quot;:&quot;MENDELEY_CITATION_14ca11f8-4b80-4abc-9b8f-2bd105694474&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&quot;,&quot;citationItems&quot;:[{&quot;id&quot;:&quot;43f3c003-f746-3c19-8d42-19a3287397e4&quot;,&quot;itemData&quot;:{&quot;type&quot;:&quot;article-journal&quot;,&quot;id&quot;:&quot;43f3c003-f746-3c19-8d42-19a3287397e4&quot;,&quot;title&quot;:&quot;Culex pipiens forms and urbanization: Effects on blood feeding sources and transmission of avian Plasmodium&quot;,&quot;author&quot;:[{&quot;family&quot;:&quot;Martínez-de la Puente&quot;,&quot;given&quot;:&quot;J&quot;,&quot;parse-names&quot;:false,&quot;dropping-particle&quot;:&quot;&quot;,&quot;non-dropping-particle&quot;:&quot;&quot;},{&quot;family&quot;:&quot;Ferraguti&quot;,&quot;given&quot;:&quot;M&quot;,&quot;parse-names&quot;:false,&quot;dropping-particle&quot;:&quot;&quot;,&quot;non-dropping-particle&quot;:&quot;&quot;},{&quot;family&quot;:&quot;Ruiz&quot;,&quot;given&quot;:&quot;S&quot;,&quot;parse-names&quot;:false,&quot;dropping-particle&quot;:&quot;&quot;,&quot;non-dropping-particle&quot;:&quot;&quot;},{&quot;family&quot;:&quot;Roiz&quot;,&quot;given&quot;:&quot;D&quot;,&quot;parse-names&quot;:false,&quot;dropping-particle&quot;:&quot;&quot;,&quot;non-dropping-particle&quot;:&quot;&quot;},{&quot;family&quot;:&quot;Soriguer&quot;,&quot;given&quot;:&quot;RC&quot;,&quot;parse-names&quot;:false,&quot;dropping-particle&quot;:&quot;&quot;,&quot;non-dropping-particle&quot;:&quot;&quot;},{&quot;family&quot;:&quot;Figuerola&quot;,&quot;given&quot;:&quot;J&quot;,&quot;parse-names&quot;:false,&quot;dropping-particle&quot;:&quot;&quot;,&quot;non-dropping-particle&quot;:&quot;&quot;}],&quot;container-title&quot;:&quot;Malaria Journal&quot;,&quot;accessed&quot;:{&quot;date-parts&quot;:[[2021,3,13]]},&quot;DOI&quot;:&quot;10.1186/s12936-016-1643-5&quot;,&quot;ISSN&quot;:&quot;14752875&quot;,&quot;PMID&quot;:&quot;27931226&quot;,&quot;issued&quot;:{&quot;date-parts&quot;:[[2016,12,8]]},&quot;page&quot;:&quot;589&quot;,&quot;abstract&quot;:&quot;Background: The wide spread mosquito Culex pipiens pipiens have two forms molestus and pipiens which frequently hybridize. The two forms have behavioural and physiological differences affecting habitat requirements and host selection, which may affect the transmission dynamic of Cx. p. pipiens-borne diseases. Methods: During 2013, blood engorged Cx. p. pipiens mosquitoes were captured in urban, rural and natural areas from Southern Spain. In 120 mosquitoes, we identified the blood meal origin at vertebrate species/genus level and the mosquito form. The presence and molecular lineage identity of avian malaria parasites in the head-thorax of each mosquito was also analysed. Results: Mosquitoes of the form pipiens were more frequently found in natural than in urban areas. The proportion of Cx. pipiens form molestus and hybrids of the two forms did not differ between habitat categories. Any significant difference in the proportion of blood meals on birds between forms was found. Birds were the most common feeding source for the two forms and their hybrids. Among mammals, dogs and humans were the most common hosts. Two Plasmodium and one Haemoproteus lineages were found in mosquitoes, with non-significant differences between forms. Conclusion: This study supports a differential distribution of Cx. p. pipiens form pipiens between urban and natural areas. Probably due to the similar feeding sources of both mosquito forms and their hybrids here, all of them may frequently interact with avian malaria parasites playing a role in the transmission of Plasmodium.&quot;,&quot;publisher&quot;:&quot;BioMed Central Ltd.&quot;,&quot;volume&quot;:&quot;15&quot;,&quot;container-title-short&quot;:&quot;Malar J&quot;},&quot;isTemporary&quot;:false}]},{&quot;citationID&quot;:&quot;MENDELEY_CITATION_2373806e-d322-44af-8403-087ac6fbf205&quot;,&quot;properties&quot;:{&quot;noteIndex&quot;:0},&quot;isEdited&quot;:false,&quot;manualOverride&quot;:{&quot;isManuallyOverridden&quot;:false,&quot;citeprocText&quot;:&quot;&lt;sup&gt;3&lt;/sup&gt;&quot;,&quot;manualOverrideText&quot;:&quot;&quot;},&quot;citationItems&quot;:[{&quot;id&quot;:&quot;ab266dc8-7d73-3f86-a5c7-7c2b9f4a132b&quot;,&quot;itemData&quot;:{&quot;type&quot;:&quot;article-journal&quot;,&quot;id&quot;:&quot;ab266dc8-7d73-3f86-a5c7-7c2b9f4a132b&quot;,&quot;title&quot;:&quot;Effects of landscape anthropization on mosquito community composition and abundance&quot;,&quot;author&quot;:[{&quot;family&quot;:&quot;Ferraguti&quot;,&quot;given&quot;:&quot;Martina&quot;,&quot;parse-names&quot;:false,&quot;dropping-particle&quot;:&quot;&quot;,&quot;non-dropping-particle&quot;:&quot;&quot;},{&quot;family&quot;:&quot;Martínez-De La Puente&quot;,&quot;given&quot;:&quot;Josué&quot;,&quot;parse-names&quot;:false,&quot;dropping-particle&quot;:&quot;&quot;,&quot;non-dropping-particle&quot;:&quot;&quot;},{&quot;family&quot;:&quot;Roiz&quot;,&quot;given&quot;:&quot;David&quot;,&quot;parse-names&quot;:false,&quot;dropping-particle&quot;:&quot;&quot;,&quot;non-dropping-particle&quot;:&quot;&quot;},{&quot;family&quot;:&quot;Ruiz&quot;,&quot;given&quot;:&quot;Santiago&quot;,&quot;parse-names&quot;:false,&quot;dropping-particle&quot;:&quot;&quot;,&quot;non-dropping-particle&quot;:&quot;&quot;},{&quot;family&quot;:&quot;Soriguer&quot;,&quot;given&quot;:&quot;Ramón&quot;,&quot;parse-names&quot;:false,&quot;dropping-particle&quot;:&quot;&quot;,&quot;non-dropping-particle&quot;:&quot;&quot;},{&quot;family&quot;:&quot;Figuerola&quot;,&quot;given&quot;:&quot;Jordi&quot;,&quot;parse-names&quot;:false,&quot;dropping-particle&quot;:&quot;&quot;,&quot;non-dropping-particle&quot;:&quot;&quot;}],&quot;container-title&quot;:&quot;Scientific Reports&quot;,&quot;accessed&quot;:{&quot;date-parts&quot;:[[2022,8,12]]},&quot;DOI&quot;:&quot;10.1038/srep29002&quot;,&quot;ISSN&quot;:&quot;2045-2322&quot;,&quot;PMID&quot;:&quot;27373794&quot;,&quot;URL&quot;:&quot;https://www.nature.com/articles/srep29002&quot;,&quot;issued&quot;:{&quot;date-parts&quot;:[[2016,7,4]]},&quot;page&quot;:&quot;29002&quot;,&quot;abstract&quot;:&quot;Anthropogenic landscape transformation has an important effect on vector-borne pathogen transmission. However, the effects of urbanization on mosquito communities are still only poorly known. Here, we evaluate how land-use characteristics are related to the abundance and community composition of mosquitoes in an area with endemic circulation of numerous mosquito-borne pathogens. We collected 340 829 female mosquitoes belonging to 13 species at 45 localities spatially grouped in 15 trios formed by 1 urban, 1 rural and 1 natural area. Mosquito abundance and species richness were greater in natural and rural areas than in urban areas. Environmental factors including land use, vegetation and hydrological characteristics were related to mosquito abundance and community composition. Given the differing competences of each species in pathogen transmission, these results provide valuable information on the transmission potential of mosquito-borne pathogens that will be of great use in public and animal health management by allowing, for instance, the identification of the priority areas for pathogen surveillance and vector control.&quot;,&quot;publisher&quot;:&quot;Nature Publishing Group&quot;,&quot;volume&quot;:&quot;6&quot;,&quot;container-title-short&quot;:&quot;Sci Rep&quot;},&quot;isTemporary&quot;:false}],&quot;citationTag&quot;:&quot;MENDELEY_CITATION_v3_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&quot;},{&quot;citationID&quot;:&quot;MENDELEY_CITATION_b76ab9e7-fb39-43e0-be16-25c59938580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&quot;,&quot;citationItems&quot;:[{&quot;id&quot;:&quot;43f3c003-f746-3c19-8d42-19a3287397e4&quot;,&quot;itemData&quot;:{&quot;type&quot;:&quot;article-journal&quot;,&quot;id&quot;:&quot;43f3c003-f746-3c19-8d42-19a3287397e4&quot;,&quot;title&quot;:&quot;Culex pipiens forms and urbanization: Effects on blood feeding sources and transmission of avian Plasmodium&quot;,&quot;author&quot;:[{&quot;family&quot;:&quot;Martínez-de la Puente&quot;,&quot;given&quot;:&quot;J&quot;,&quot;parse-names&quot;:false,&quot;dropping-particle&quot;:&quot;&quot;,&quot;non-dropping-particle&quot;:&quot;&quot;},{&quot;family&quot;:&quot;Ferraguti&quot;,&quot;given&quot;:&quot;M&quot;,&quot;parse-names&quot;:false,&quot;dropping-particle&quot;:&quot;&quot;,&quot;non-dropping-particle&quot;:&quot;&quot;},{&quot;family&quot;:&quot;Ruiz&quot;,&quot;given&quot;:&quot;S&quot;,&quot;parse-names&quot;:false,&quot;dropping-particle&quot;:&quot;&quot;,&quot;non-dropping-particle&quot;:&quot;&quot;},{&quot;family&quot;:&quot;Roiz&quot;,&quot;given&quot;:&quot;D&quot;,&quot;parse-names&quot;:false,&quot;dropping-particle&quot;:&quot;&quot;,&quot;non-dropping-particle&quot;:&quot;&quot;},{&quot;family&quot;:&quot;Soriguer&quot;,&quot;given&quot;:&quot;RC&quot;,&quot;parse-names&quot;:false,&quot;dropping-particle&quot;:&quot;&quot;,&quot;non-dropping-particle&quot;:&quot;&quot;},{&quot;family&quot;:&quot;Figuerola&quot;,&quot;given&quot;:&quot;J&quot;,&quot;parse-names&quot;:false,&quot;dropping-particle&quot;:&quot;&quot;,&quot;non-dropping-particle&quot;:&quot;&quot;}],&quot;container-title&quot;:&quot;Malaria Journal&quot;,&quot;accessed&quot;:{&quot;date-parts&quot;:[[2021,3,13]]},&quot;DOI&quot;:&quot;10.1186/s12936-016-1643-5&quot;,&quot;ISSN&quot;:&quot;14752875&quot;,&quot;PMID&quot;:&quot;27931226&quot;,&quot;issued&quot;:{&quot;date-parts&quot;:[[2016,12,8]]},&quot;page&quot;:&quot;589&quot;,&quot;abstract&quot;:&quot;Background: The wide spread mosquito Culex pipiens pipiens have two forms molestus and pipiens which frequently hybridize. The two forms have behavioural and physiological differences affecting habitat requirements and host selection, which may affect the transmission dynamic of Cx. p. pipiens-borne diseases. Methods: During 2013, blood engorged Cx. p. pipiens mosquitoes were captured in urban, rural and natural areas from Southern Spain. In 120 mosquitoes, we identified the blood meal origin at vertebrate species/genus level and the mosquito form. The presence and molecular lineage identity of avian malaria parasites in the head-thorax of each mosquito was also analysed. Results: Mosquitoes of the form pipiens were more frequently found in natural than in urban areas. The proportion of Cx. pipiens form molestus and hybrids of the two forms did not differ between habitat categories. Any significant difference in the proportion of blood meals on birds between forms was found. Birds were the most common feeding source for the two forms and their hybrids. Among mammals, dogs and humans were the most common hosts. Two Plasmodium and one Haemoproteus lineages were found in mosquitoes, with non-significant differences between forms. Conclusion: This study supports a differential distribution of Cx. p. pipiens form pipiens between urban and natural areas. Probably due to the similar feeding sources of both mosquito forms and their hybrids here, all of them may frequently interact with avian malaria parasites playing a role in the transmission of Plasmodium.&quot;,&quot;publisher&quot;:&quot;BioMed Central Ltd.&quot;,&quot;volume&quot;:&quot;15&quot;,&quot;container-title-short&quot;:&quot;Malar J&quot;},&quot;isTemporary&quot;:false}]},{&quot;citationID&quot;:&quot;MENDELEY_CITATION_f183ad4a-3a93-487b-8974-9aaab9a4d5ad&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&quot;,&quot;citationItems&quot;:[{&quot;id&quot;:&quot;0c9691ed-b6e2-3e40-b65b-d4448ed5d5c2&quot;,&quot;itemData&quot;:{&quot;type&quot;:&quot;article-journal&quot;,&quot;id&quot;:&quot;0c9691ed-b6e2-3e40-b65b-d4448ed5d5c2&quot;,&quot;title&quot;:&quot;Rapid assay to identify the two genetic forms of &lt;i&gt;Culex (Culex) pipiens&lt;/i&gt; L. (Diptera: Culicidae) and hybrid populations&quot;,&quot;author&quot;:[{&quot;family&quot;:&quot;Bahnck&quot;,&quot;given&quot;:&quot;CM&quot;,&quot;parse-names&quot;:false,&quot;dropping-particle&quot;:&quot;&quot;,&quot;non-dropping-particle&quot;:&quot;&quot;},{&quot;family&quot;:&quot;Fonseca&quot;,&quot;given&quot;:&quot;DM&quot;,&quot;parse-names&quot;:false,&quot;dropping-particle&quot;:&quot;&quot;,&quot;non-dropping-particle&quot;:&quot;&quot;}],&quot;container-title&quot;:&quot;The American journal of tropical medicine and hygiene&quot;,&quot;container-title-short&quot;:&quot;Am J Trop Med Hyg&quot;,&quot;accessed&quot;:{&quot;date-parts&quot;:[[2022,8,11]]},&quot;URL&quot;:&quot;https://citeseerx.ist.psu.edu/viewdoc/download?doi=10.1.1.716.7957&amp;rep=rep1&amp;type=pdf&quot;,&quot;issued&quot;:{&quot;date-parts&quot;:[[2006]]},&quot;page&quot;:&quot;251-255&quot;,&quot;abstract&quot;:&quot;A previously developed method to identify members of the Culex pipiens complex exploiting polymor-phisms in a nuclear intron (acetylcholinesterase [ACE] based-assay) cannot differentiate the two forms of Cx. pipiens: form pipiens and form molestus. Notably, the two forms seem to differ extensively in behavior and physiology and likely have very different epidemiologic importance. Because they are morphologically indistinguishable, molecular methods are critical for the evaluation of their relative importance. Although the two forms of Cx. pipiens have been distinguished using a panel of microsatellite loci, such a protocol is laborious and expensive. We developed a rapid assay based on polymorphisms in the flanking region of a microsatellite locus. Used in conjunction with the ACE-assay, this new assay allows the identification of pure and hybrid populations of the two Cx. pipiens forms as well as those including Cx. quinquefasciatus. We discuss the usefulness of the method as well as limitations to its application.&quot;,&quot;issue&quot;:&quot;2&quot;,&quot;volume&quot;:&quot;75&quot;},&quot;isTemporary&quot;:false}]},{&quot;citationID&quot;:&quot;MENDELEY_CITATION_dda811ce-0e07-4995-8589-ca8155f65fe4&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&quot;,&quot;citationItems&quot;:[{&quot;id&quot;:&quot;d4cf2a7c-4976-3fc4-b1f0-a23145fd6e4e&quot;,&quot;itemData&quot;:{&quot;type&quot;:&quot;article-journal&quot;,&quot;id&quot;:&quot;d4cf2a7c-4976-3fc4-b1f0-a23145fd6e4e&quot;,&quot;title&quot;:&quot;Disentangling vector-borne transmission networks: a universal DNA barcoding method to identify vertebrate hosts from arthropod bloodmeals&quot;,&quot;author&quot;:[{&quot;family&quot;:&quot;Alcaide&quot;,&quot;given&quot;:&quot;Miguel&quot;,&quot;parse-names&quot;:false,&quot;dropping-particle&quot;:&quot;&quot;,&quot;non-dropping-particle&quot;:&quot;&quot;},{&quot;family&quot;:&quot;Rico&quot;,&quot;given&quot;:&quot;Ciro&quot;,&quot;parse-names&quot;:false,&quot;dropping-particle&quot;:&quot;&quot;,&quot;non-dropping-particle&quot;:&quot;&quot;},{&quot;family&quot;:&quot;Ruiz&quot;,&quot;given&quot;:&quot;Santiago&quot;,&quot;parse-names&quot;:false,&quot;dropping-particle&quot;:&quot;&quot;,&quot;non-dropping-particle&quot;:&quot;&quot;},{&quot;family&quot;:&quot;Soriguer&quot;,&quot;given&quot;:&quot;Ramón&quot;,&quot;parse-names&quot;:false,&quot;dropping-particle&quot;:&quot;&quot;,&quot;non-dropping-particle&quot;:&quot;&quot;},{&quot;family&quot;:&quot;Muñoz&quot;,&quot;given&quot;:&quot;Joaquín&quot;,&quot;parse-names&quot;:false,&quot;dropping-particle&quot;:&quot;&quot;,&quot;non-dropping-particle&quot;:&quot;&quot;},{&quot;family&quot;:&quot;Figuerola&quot;,&quot;given&quot;:&quot;Jordi&quot;,&quot;parse-names&quot;:false,&quot;dropping-particle&quot;:&quot;&quot;,&quot;non-dropping-particle&quot;:&quot;&quot;}],&quot;container-title&quot;:&quot;PLOS ONE&quot;,&quot;container-title-short&quot;:&quot;PLoS One&quot;,&quot;accessed&quot;:{&quot;date-parts&quot;:[[2023,2,20]]},&quot;DOI&quot;:&quot;10.1371/JOURNAL.PONE.0007092&quot;,&quot;ISSN&quot;:&quot;1932-6203&quot;,&quot;PMID&quot;:&quot;19768113&quot;,&quot;URL&quot;:&quot;https://journals.plos.org/plosone/article?id=10.1371/journal.pone.0007092&quot;,&quot;issued&quot;:{&quot;date-parts&quot;:[[2009,9,21]]},&quot;page&quot;:&quot;e7092&quot;,&quot;abstract&quot;:&quot;Emerging infectious diseases represent a challenge for global economies and public health. About one fourth of the last pandemics have been originated by the spread of vector-borne pathogens. In this sense, the advent of modern molecular techniques has enhanced our capabilities to understand vector-host interactions and disease ecology. However, host identification protocols have poorly profited of international DNA barcoding initiatives and/or have focused exclusively on a limited array of vector species. Therefore, ascertaining the potential afforded by DNA barcoding tools in other vector-host systems of human and veterinary importance would represent a major advance in tracking pathogen life cycles and hosts. Here, we show the applicability of a novel and efficient molecular method for the identification of the vertebrate host's DNA contained in the midgut of blood-feeding arthropods. To this end, we designed a eukaryote-universal forward primer and a vertebrate-specific reverse primer to selectively amplify 758 base pairs (bp) of the vertebrate mitochondrial Cytochrome c Oxidase Subunit I (COI) gene. Our method was validated using both extensive sequence surveys from the public domain and Polymerase Chain Reaction (PCR) experiments carried out over specimens from different Classes of vertebrates (Mammalia, Aves, Reptilia and Amphibia) and invertebrate ectoparasites (Arachnida and Insecta). The analysis of mosquito, culicoid, phlebotomie, sucking bugs, and tick bloodmeals revealed up to 40 vertebrate hosts, including 23 avian, 16 mammalian and one reptilian species. Importantly, the inspection and analysis of direct sequencing electropherograms also assisted the resolving of mixed bloodmeals. We therefore provide a universal and high-throughput diagnostic tool for the study of the ecology of haematophagous invertebrates in relation to their vertebrate hosts. Such information is crucial to support the efficient management of initiatives aimed at reducing epidemiologic risks of arthropod vector-borne pathogens, a priority for public health.&quot;,&quot;publisher&quot;:&quot;Public Library of Science&quot;,&quot;issue&quot;:&quot;9&quot;,&quot;volume&quot;:&quot;4&quot;},&quot;isTemporary&quot;:false}]},{&quot;citationID&quot;:&quot;MENDELEY_CITATION_13beeb63-79fa-4f07-bace-27a0400d3627&quot;,&quot;properties&quot;:{&quot;noteIndex&quot;:0},&quot;isEdited&quot;:false,&quot;manualOverride&quot;:{&quot;isManuallyOverridden&quot;:false,&quot;citeprocText&quot;:&quot;&lt;sup&gt;3&lt;/sup&gt;&quot;,&quot;manualOverrideText&quot;:&quot;&quot;},&quot;citationItems&quot;:[{&quot;id&quot;:&quot;ab266dc8-7d73-3f86-a5c7-7c2b9f4a132b&quot;,&quot;itemData&quot;:{&quot;type&quot;:&quot;article-journal&quot;,&quot;id&quot;:&quot;ab266dc8-7d73-3f86-a5c7-7c2b9f4a132b&quot;,&quot;title&quot;:&quot;Effects of landscape anthropization on mosquito community composition and abundance&quot;,&quot;author&quot;:[{&quot;family&quot;:&quot;Ferraguti&quot;,&quot;given&quot;:&quot;Martina&quot;,&quot;parse-names&quot;:false,&quot;dropping-particle&quot;:&quot;&quot;,&quot;non-dropping-particle&quot;:&quot;&quot;},{&quot;family&quot;:&quot;Martínez-De La Puente&quot;,&quot;given&quot;:&quot;Josué&quot;,&quot;parse-names&quot;:false,&quot;dropping-particle&quot;:&quot;&quot;,&quot;non-dropping-particle&quot;:&quot;&quot;},{&quot;family&quot;:&quot;Roiz&quot;,&quot;given&quot;:&quot;David&quot;,&quot;parse-names&quot;:false,&quot;dropping-particle&quot;:&quot;&quot;,&quot;non-dropping-particle&quot;:&quot;&quot;},{&quot;family&quot;:&quot;Ruiz&quot;,&quot;given&quot;:&quot;Santiago&quot;,&quot;parse-names&quot;:false,&quot;dropping-particle&quot;:&quot;&quot;,&quot;non-dropping-particle&quot;:&quot;&quot;},{&quot;family&quot;:&quot;Soriguer&quot;,&quot;given&quot;:&quot;Ramón&quot;,&quot;parse-names&quot;:false,&quot;dropping-particle&quot;:&quot;&quot;,&quot;non-dropping-particle&quot;:&quot;&quot;},{&quot;family&quot;:&quot;Figuerola&quot;,&quot;given&quot;:&quot;Jordi&quot;,&quot;parse-names&quot;:false,&quot;dropping-particle&quot;:&quot;&quot;,&quot;non-dropping-particle&quot;:&quot;&quot;}],&quot;container-title&quot;:&quot;Scientific Reports&quot;,&quot;accessed&quot;:{&quot;date-parts&quot;:[[2022,8,12]]},&quot;DOI&quot;:&quot;10.1038/srep29002&quot;,&quot;ISSN&quot;:&quot;2045-2322&quot;,&quot;PMID&quot;:&quot;27373794&quot;,&quot;URL&quot;:&quot;https://www.nature.com/articles/srep29002&quot;,&quot;issued&quot;:{&quot;date-parts&quot;:[[2016,7,4]]},&quot;page&quot;:&quot;29002&quot;,&quot;abstract&quot;:&quot;Anthropogenic landscape transformation has an important effect on vector-borne pathogen transmission. However, the effects of urbanization on mosquito communities are still only poorly known. Here, we evaluate how land-use characteristics are related to the abundance and community composition of mosquitoes in an area with endemic circulation of numerous mosquito-borne pathogens. We collected 340 829 female mosquitoes belonging to 13 species at 45 localities spatially grouped in 15 trios formed by 1 urban, 1 rural and 1 natural area. Mosquito abundance and species richness were greater in natural and rural areas than in urban areas. Environmental factors including land use, vegetation and hydrological characteristics were related to mosquito abundance and community composition. Given the differing competences of each species in pathogen transmission, these results provide valuable information on the transmission potential of mosquito-borne pathogens that will be of great use in public and animal health management by allowing, for instance, the identification of the priority areas for pathogen surveillance and vector control.&quot;,&quot;publisher&quot;:&quot;Nature Publishing Group&quot;,&quot;volume&quot;:&quot;6&quot;,&quot;container-title-short&quot;:&quot;Sci Rep&quot;},&quot;isTemporary&quot;:false}],&quot;citationTag&quot;:&quot;MENDELEY_CITATION_v3_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&quot;},{&quot;citationID&quot;:&quot;MENDELEY_CITATION_66dfb733-06f4-42ea-84b2-ed97b394d37c&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&quot;,&quot;citationItems&quot;:[{&quot;id&quot;:&quot;feb58aff-6f3f-3427-9a83-8dbd3f9f7b31&quot;,&quot;itemData&quot;:{&quot;type&quot;:&quot;article-journal&quot;,&quot;id&quot;:&quot;feb58aff-6f3f-3427-9a83-8dbd3f9f7b31&quot;,&quot;title&quot;:&quot;Ecological determinants of avian malaria infections: an integrative analysis at landscape, mosquito and vertebrate community levels&quot;,&quot;author&quot;:[{&quot;family&quot;:&quot;Ferraguti&quot;,&quot;given&quot;:&quot;Martina&quot;,&quot;parse-names&quot;:false,&quot;dropping-particle&quot;:&quot;&quot;,&quot;non-dropping-particle&quot;:&quot;&quot;},{&quot;family&quot;:&quot;Martínez-de la Puente&quot;,&quot;given&quot;:&quot;Josué&quot;,&quot;parse-names&quot;:false,&quot;dropping-particle&quot;:&quot;&quot;,&quot;non-dropping-particle&quot;:&quot;&quot;},{&quot;family&quot;:&quot;Bensch&quot;,&quot;given&quot;:&quot;Staffan&quot;,&quot;parse-names&quot;:false,&quot;dropping-particle&quot;:&quot;&quot;,&quot;non-dropping-particle&quot;:&quot;&quot;},{&quot;family&quot;:&quot;Roiz&quot;,&quot;given&quot;:&quot;David&quot;,&quot;parse-names&quot;:false,&quot;dropping-particle&quot;:&quot;&quot;,&quot;non-dropping-particle&quot;:&quot;&quot;},{&quot;family&quot;:&quot;Ruiz&quot;,&quot;given&quot;:&quot;Santigo&quot;,&quot;parse-names&quot;:false,&quot;dropping-particle&quot;:&quot;&quot;,&quot;non-dropping-particle&quot;:&quot;&quot;},{&quot;family&quot;:&quot;Viana&quot;,&quot;given&quot;:&quot;Duarte S.&quot;,&quot;parse-names&quot;:false,&quot;dropping-particle&quot;:&quot;&quot;,&quot;non-dropping-particle&quot;:&quot;&quot;},{&quot;family&quot;:&quot;Soriguer&quot;,&quot;given&quot;:&quot;Ramón C.&quot;,&quot;parse-names&quot;:false,&quot;dropping-particle&quot;:&quot;&quot;,&quot;non-dropping-particle&quot;:&quot;&quot;},{&quot;family&quot;:&quot;Figuerola&quot;,&quot;given&quot;:&quot;Jordi&quot;,&quot;parse-names&quot;:false,&quot;dropping-particle&quot;:&quot;&quot;,&quot;non-dropping-particle&quot;:&quot;&quot;}],&quot;container-title&quot;:&quot;Journal of Animal Ecology&quot;,&quot;accessed&quot;:{&quot;date-parts&quot;:[[2022,8,12]]},&quot;DOI&quot;:&quot;10.1111/1365-2656.12805&quot;,&quot;ISSN&quot;:&quot;1365-2656&quot;,&quot;PMID&quot;:&quot;29495129&quot;,&quot;URL&quot;:&quot;https://onlinelibrary.wiley.com/doi/full/10.1111/1365-2656.12805&quot;,&quot;issued&quot;:{&quot;date-parts&quot;:[[2018,5,1]]},&quot;page&quot;:&quot;727-740&quot;,&quot;abstract&quot;:&quot;Vector and host communities, as well as habitat characteristics, may have important but different impacts on the prevalence, richness and evenness of vector-borne parasites. We investigated the relative importance of (1) the mosquito community composition, (2) the vertebrate community composition and (3) landscape characteristics on the prevalence, richness and evenness of avian Plasmodium. We hypothesized that parasite prevalence will be more affected by vector-related parameters, while host parameters should be also important to explain Plasmodium richness and evenness. We sampled 2,588 wild house sparrows (Passer domesticus) and 340,829 mosquitoes, and we performed vertebrate censuses at 45 localities in the Southwest of Spain. These localities included urban, rural and natural landscapes that were characterized by several habitat variables. Twelve Plasmodium lineages were identified in house sparrows corresponding to three major clades. Variation partitioning showed that landscape characteristics explained the highest fraction of variation in all response variables (21.0%–44.8%). Plasmodium prevalence was in addition explained by vector-related variables (5.4%) and its interaction with landscape (10.2%). Parasite richness and evenness were mostly explained by vertebrate community-related variables. The structuring role of landscape characteristics in vector and host communities was a key factor in determining parasite prevalence, richness and evenness, although the role of each factor differed according to the parasite parameters studied. These results show that the biotic and abiotic contexts are important to explain the transmission dynamics of mosquito-borne pathogens in the wild.&quot;,&quot;publisher&quot;:&quot;John Wiley &amp; Sons, Ltd&quot;,&quot;issue&quot;:&quot;3&quot;,&quot;volume&quot;:&quot;87&quot;,&quot;container-title-short&quot;:&quot;&quot;},&quot;isTemporary&quot;:false}]},{&quot;citationID&quot;:&quot;MENDELEY_CITATION_de628b4b-28f5-4887-8cdb-28b1754ae09a&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&quot;,&quot;citationItems&quot;:[{&quot;id&quot;:&quot;ab266dc8-7d73-3f86-a5c7-7c2b9f4a132b&quot;,&quot;itemData&quot;:{&quot;type&quot;:&quot;article-journal&quot;,&quot;id&quot;:&quot;ab266dc8-7d73-3f86-a5c7-7c2b9f4a132b&quot;,&quot;title&quot;:&quot;Effects of landscape anthropization on mosquito community composition and abundance&quot;,&quot;author&quot;:[{&quot;family&quot;:&quot;Ferraguti&quot;,&quot;given&quot;:&quot;Martina&quot;,&quot;parse-names&quot;:false,&quot;dropping-particle&quot;:&quot;&quot;,&quot;non-dropping-particle&quot;:&quot;&quot;},{&quot;family&quot;:&quot;Martínez-De La Puente&quot;,&quot;given&quot;:&quot;Josué&quot;,&quot;parse-names&quot;:false,&quot;dropping-particle&quot;:&quot;&quot;,&quot;non-dropping-particle&quot;:&quot;&quot;},{&quot;family&quot;:&quot;Roiz&quot;,&quot;given&quot;:&quot;David&quot;,&quot;parse-names&quot;:false,&quot;dropping-particle&quot;:&quot;&quot;,&quot;non-dropping-particle&quot;:&quot;&quot;},{&quot;family&quot;:&quot;Ruiz&quot;,&quot;given&quot;:&quot;Santiago&quot;,&quot;parse-names&quot;:false,&quot;dropping-particle&quot;:&quot;&quot;,&quot;non-dropping-particle&quot;:&quot;&quot;},{&quot;family&quot;:&quot;Soriguer&quot;,&quot;given&quot;:&quot;Ramón&quot;,&quot;parse-names&quot;:false,&quot;dropping-particle&quot;:&quot;&quot;,&quot;non-dropping-particle&quot;:&quot;&quot;},{&quot;family&quot;:&quot;Figuerola&quot;,&quot;given&quot;:&quot;Jordi&quot;,&quot;parse-names&quot;:false,&quot;dropping-particle&quot;:&quot;&quot;,&quot;non-dropping-particle&quot;:&quot;&quot;}],&quot;container-title&quot;:&quot;Scientific Reports&quot;,&quot;container-title-short&quot;:&quot;Sci Rep&quot;,&quot;accessed&quot;:{&quot;date-parts&quot;:[[2022,8,12]]},&quot;DOI&quot;:&quot;10.1038/srep29002&quot;,&quot;ISSN&quot;:&quot;2045-2322&quot;,&quot;PMID&quot;:&quot;27373794&quot;,&quot;URL&quot;:&quot;https://www.nature.com/articles/srep29002&quot;,&quot;issued&quot;:{&quot;date-parts&quot;:[[2016,7,4]]},&quot;page&quot;:&quot;29002&quot;,&quot;abstract&quot;:&quot;Anthropogenic landscape transformation has an important effect on vector-borne pathogen transmission. However, the effects of urbanization on mosquito communities are still only poorly known. Here, we evaluate how land-use characteristics are related to the abundance and community composition of mosquitoes in an area with endemic circulation of numerous mosquito-borne pathogens. We collected 340 829 female mosquitoes belonging to 13 species at 45 localities spatially grouped in 15 trios formed by 1 urban, 1 rural and 1 natural area. Mosquito abundance and species richness were greater in natural and rural areas than in urban areas. Environmental factors including land use, vegetation and hydrological characteristics were related to mosquito abundance and community composition. Given the differing competences of each species in pathogen transmission, these results provide valuable information on the transmission potential of mosquito-borne pathogens that will be of great use in public and animal health management by allowing, for instance, the identification of the priority areas for pathogen surveillance and vector control.&quot;,&quot;publisher&quot;:&quot;Nature Publishing Group&quot;,&quot;volume&quot;:&quot;6&quot;},&quot;isTemporary&quot;:false}]},{&quot;citationID&quot;:&quot;MENDELEY_CITATION_098f0bbd-e792-4274-97d3-fb0d05878613&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&quot;,&quot;citationItems&quot;:[{&quot;id&quot;:&quot;43f3c003-f746-3c19-8d42-19a3287397e4&quot;,&quot;itemData&quot;:{&quot;type&quot;:&quot;article-journal&quot;,&quot;id&quot;:&quot;43f3c003-f746-3c19-8d42-19a3287397e4&quot;,&quot;title&quot;:&quot;Culex pipiens forms and urbanization: Effects on blood feeding sources and transmission of avian Plasmodium&quot;,&quot;author&quot;:[{&quot;family&quot;:&quot;Martínez-de la Puente&quot;,&quot;given&quot;:&quot;J&quot;,&quot;parse-names&quot;:false,&quot;dropping-particle&quot;:&quot;&quot;,&quot;non-dropping-particle&quot;:&quot;&quot;},{&quot;family&quot;:&quot;Ferraguti&quot;,&quot;given&quot;:&quot;M&quot;,&quot;parse-names&quot;:false,&quot;dropping-particle&quot;:&quot;&quot;,&quot;non-dropping-particle&quot;:&quot;&quot;},{&quot;family&quot;:&quot;Ruiz&quot;,&quot;given&quot;:&quot;S&quot;,&quot;parse-names&quot;:false,&quot;dropping-particle&quot;:&quot;&quot;,&quot;non-dropping-particle&quot;:&quot;&quot;},{&quot;family&quot;:&quot;Roiz&quot;,&quot;given&quot;:&quot;D&quot;,&quot;parse-names&quot;:false,&quot;dropping-particle&quot;:&quot;&quot;,&quot;non-dropping-particle&quot;:&quot;&quot;},{&quot;family&quot;:&quot;Soriguer&quot;,&quot;given&quot;:&quot;RC&quot;,&quot;parse-names&quot;:false,&quot;dropping-particle&quot;:&quot;&quot;,&quot;non-dropping-particle&quot;:&quot;&quot;},{&quot;family&quot;:&quot;Figuerola&quot;,&quot;given&quot;:&quot;J&quot;,&quot;parse-names&quot;:false,&quot;dropping-particle&quot;:&quot;&quot;,&quot;non-dropping-particle&quot;:&quot;&quot;}],&quot;container-title&quot;:&quot;Malaria Journal&quot;,&quot;accessed&quot;:{&quot;date-parts&quot;:[[2021,3,13]]},&quot;DOI&quot;:&quot;10.1186/s12936-016-1643-5&quot;,&quot;ISSN&quot;:&quot;14752875&quot;,&quot;PMID&quot;:&quot;27931226&quot;,&quot;issued&quot;:{&quot;date-parts&quot;:[[2016,12,8]]},&quot;page&quot;:&quot;589&quot;,&quot;abstract&quot;:&quot;Background: The wide spread mosquito Culex pipiens pipiens have two forms molestus and pipiens which frequently hybridize. The two forms have behavioural and physiological differences affecting habitat requirements and host selection, which may affect the transmission dynamic of Cx. p. pipiens-borne diseases. Methods: During 2013, blood engorged Cx. p. pipiens mosquitoes were captured in urban, rural and natural areas from Southern Spain. In 120 mosquitoes, we identified the blood meal origin at vertebrate species/genus level and the mosquito form. The presence and molecular lineage identity of avian malaria parasites in the head-thorax of each mosquito was also analysed. Results: Mosquitoes of the form pipiens were more frequently found in natural than in urban areas. The proportion of Cx. pipiens form molestus and hybrids of the two forms did not differ between habitat categories. Any significant difference in the proportion of blood meals on birds between forms was found. Birds were the most common feeding source for the two forms and their hybrids. Among mammals, dogs and humans were the most common hosts. Two Plasmodium and one Haemoproteus lineages were found in mosquitoes, with non-significant differences between forms. Conclusion: This study supports a differential distribution of Cx. p. pipiens form pipiens between urban and natural areas. Probably due to the similar feeding sources of both mosquito forms and their hybrids here, all of them may frequently interact with avian malaria parasites playing a role in the transmission of Plasmodium.&quot;,&quot;publisher&quot;:&quot;BioMed Central Ltd.&quot;,&quot;volume&quot;:&quot;15&quot;,&quot;container-title-short&quot;:&quot;Malar J&quot;},&quot;isTemporary&quot;:false}]}]"/>
    <we:property name="MENDELEY_CITATIONS_LOCALE_CODE" value="&quot;en-US&quot;"/>
    <we:property name="MENDELEY_CITATIONS_STYLE" value="{&quot;id&quot;:&quot;https://www.zotero.org/styles/current-biology&quot;,&quot;title&quot;:&quot;Current Biolog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95B10-AC55-3A4D-AE9D-672DD8E31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2523</Words>
  <Characters>13882</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Ferraguti</dc:creator>
  <cp:keywords/>
  <dc:description/>
  <cp:lastModifiedBy>Martina Ferraguti</cp:lastModifiedBy>
  <cp:revision>4</cp:revision>
  <dcterms:created xsi:type="dcterms:W3CDTF">2023-02-22T09:33:00Z</dcterms:created>
  <dcterms:modified xsi:type="dcterms:W3CDTF">2023-02-22T14:35:00Z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7660ce88-f563-37da-a2fa-a8296f4a78fe</vt:lpwstr>
  </property>
  <property fmtid="{D5CDD505-2E9C-101B-9397-08002B2CF9AE}" pid="4" name="Mendeley Citation Style_1">
    <vt:lpwstr>http://www.zotero.org/styles/global-ecology-and-biogeography</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http://www.zotero.org/styles/global-change-biology</vt:lpwstr>
  </property>
  <property fmtid="{D5CDD505-2E9C-101B-9397-08002B2CF9AE}" pid="14" name="Mendeley Recent Style Name 4_1">
    <vt:lpwstr>Global Change Biology</vt:lpwstr>
  </property>
  <property fmtid="{D5CDD505-2E9C-101B-9397-08002B2CF9AE}" pid="15" name="Mendeley Recent Style Id 5_1">
    <vt:lpwstr>http://www.zotero.org/styles/global-ecology-and-biogeography</vt:lpwstr>
  </property>
  <property fmtid="{D5CDD505-2E9C-101B-9397-08002B2CF9AE}" pid="16" name="Mendeley Recent Style Name 5_1">
    <vt:lpwstr>Global Ecology and Biogeography</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http://www.zotero.org/styles/journal-of-animal-ecology</vt:lpwstr>
  </property>
  <property fmtid="{D5CDD505-2E9C-101B-9397-08002B2CF9AE}" pid="20" name="Mendeley Recent Style Name 7_1">
    <vt:lpwstr>Journal of Animal Ecology</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http://www.zotero.org/styles/plos-pathogens</vt:lpwstr>
  </property>
  <property fmtid="{D5CDD505-2E9C-101B-9397-08002B2CF9AE}" pid="24" name="Mendeley Recent Style Name 9_1">
    <vt:lpwstr>PLOS Pathogens</vt:lpwstr>
  </property>
</Properties>
</file>