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DADB97" w14:textId="77777777" w:rsidR="00E90EBA" w:rsidRPr="00D86C0A" w:rsidRDefault="00E90EBA" w:rsidP="00E90EBA">
      <w:pPr>
        <w:spacing w:line="360" w:lineRule="auto"/>
        <w:rPr>
          <w:rFonts w:ascii="Times New Roman" w:hAnsi="Times New Roman" w:cs="Times New Roman"/>
          <w:sz w:val="24"/>
          <w:szCs w:val="24"/>
        </w:rPr>
      </w:pPr>
      <w:r w:rsidRPr="00D86C0A">
        <w:rPr>
          <w:rFonts w:ascii="Times New Roman" w:hAnsi="Times New Roman" w:cs="Times New Roman"/>
          <w:b/>
          <w:bCs/>
          <w:sz w:val="24"/>
          <w:szCs w:val="24"/>
        </w:rPr>
        <w:t>Methods and Materials</w:t>
      </w:r>
    </w:p>
    <w:p w14:paraId="1426DF10" w14:textId="77777777" w:rsidR="00E90EBA" w:rsidRPr="00D86C0A" w:rsidRDefault="00E90EBA" w:rsidP="00E90EBA">
      <w:pPr>
        <w:spacing w:line="360" w:lineRule="auto"/>
        <w:rPr>
          <w:rFonts w:ascii="Times New Roman" w:hAnsi="Times New Roman" w:cs="Times New Roman"/>
          <w:b/>
          <w:sz w:val="24"/>
          <w:szCs w:val="24"/>
        </w:rPr>
      </w:pPr>
      <w:r>
        <w:rPr>
          <w:rFonts w:ascii="Times New Roman" w:hAnsi="Times New Roman" w:cs="Times New Roman"/>
          <w:b/>
          <w:sz w:val="24"/>
          <w:szCs w:val="24"/>
        </w:rPr>
        <w:t>Patient Selection</w:t>
      </w:r>
    </w:p>
    <w:p w14:paraId="32482CEC" w14:textId="77777777" w:rsidR="00E90EBA" w:rsidRDefault="00E90EBA" w:rsidP="00E90EBA">
      <w:pPr>
        <w:spacing w:line="360" w:lineRule="auto"/>
        <w:rPr>
          <w:rFonts w:ascii="Times New Roman" w:hAnsi="Times New Roman" w:cs="Times New Roman"/>
          <w:sz w:val="24"/>
          <w:szCs w:val="24"/>
        </w:rPr>
      </w:pPr>
      <w:r>
        <w:rPr>
          <w:rFonts w:ascii="Times New Roman" w:hAnsi="Times New Roman" w:cs="Times New Roman"/>
          <w:sz w:val="24"/>
          <w:szCs w:val="24"/>
        </w:rPr>
        <w:tab/>
      </w:r>
      <w:r w:rsidRPr="00D86C0A">
        <w:rPr>
          <w:rFonts w:ascii="Times New Roman" w:hAnsi="Times New Roman" w:cs="Times New Roman"/>
          <w:sz w:val="24"/>
          <w:szCs w:val="24"/>
        </w:rPr>
        <w:t xml:space="preserve">This retrospective study was approved by the ethics committee of </w:t>
      </w:r>
      <w:r>
        <w:rPr>
          <w:rFonts w:ascii="Times New Roman" w:hAnsi="Times New Roman" w:cs="Times New Roman"/>
          <w:sz w:val="24"/>
          <w:szCs w:val="24"/>
        </w:rPr>
        <w:t xml:space="preserve">the </w:t>
      </w:r>
      <w:r w:rsidRPr="00D86C0A">
        <w:rPr>
          <w:rFonts w:ascii="Times New Roman" w:hAnsi="Times New Roman" w:cs="Times New Roman"/>
          <w:sz w:val="24"/>
          <w:szCs w:val="24"/>
        </w:rPr>
        <w:t>Sunnybrook Health Sciences Centre</w:t>
      </w:r>
      <w:r>
        <w:rPr>
          <w:rFonts w:ascii="Times New Roman" w:hAnsi="Times New Roman" w:cs="Times New Roman"/>
          <w:sz w:val="24"/>
          <w:szCs w:val="24"/>
        </w:rPr>
        <w:t>, Toronto,</w:t>
      </w:r>
      <w:r w:rsidRPr="00D86C0A">
        <w:rPr>
          <w:rFonts w:ascii="Times New Roman" w:hAnsi="Times New Roman" w:cs="Times New Roman"/>
          <w:sz w:val="24"/>
          <w:szCs w:val="24"/>
        </w:rPr>
        <w:t xml:space="preserve"> and the requirement for informed consent of patients was waived. </w:t>
      </w:r>
      <w:r>
        <w:rPr>
          <w:rFonts w:ascii="Times New Roman" w:hAnsi="Times New Roman" w:cs="Times New Roman"/>
          <w:sz w:val="24"/>
          <w:szCs w:val="24"/>
        </w:rPr>
        <w:t>Patients with BM and LGG</w:t>
      </w:r>
      <w:r w:rsidRPr="00D86C0A">
        <w:rPr>
          <w:rFonts w:ascii="Times New Roman" w:hAnsi="Times New Roman" w:cs="Times New Roman"/>
          <w:sz w:val="24"/>
          <w:szCs w:val="24"/>
        </w:rPr>
        <w:t xml:space="preserve"> </w:t>
      </w:r>
      <w:r>
        <w:rPr>
          <w:rFonts w:ascii="Times New Roman" w:hAnsi="Times New Roman" w:cs="Times New Roman"/>
          <w:sz w:val="24"/>
          <w:szCs w:val="24"/>
        </w:rPr>
        <w:t>treated</w:t>
      </w:r>
      <w:r w:rsidRPr="00D86C0A">
        <w:rPr>
          <w:rFonts w:ascii="Times New Roman" w:hAnsi="Times New Roman" w:cs="Times New Roman"/>
          <w:sz w:val="24"/>
          <w:szCs w:val="24"/>
        </w:rPr>
        <w:t xml:space="preserve"> between </w:t>
      </w:r>
      <w:r w:rsidRPr="000961E0">
        <w:rPr>
          <w:rFonts w:ascii="Times New Roman" w:hAnsi="Times New Roman" w:cs="Times New Roman"/>
          <w:sz w:val="24"/>
          <w:szCs w:val="24"/>
        </w:rPr>
        <w:t>January 2014 and December 2018</w:t>
      </w:r>
      <w:r>
        <w:rPr>
          <w:rFonts w:ascii="Times New Roman" w:hAnsi="Times New Roman" w:cs="Times New Roman"/>
          <w:sz w:val="24"/>
          <w:szCs w:val="24"/>
        </w:rPr>
        <w:t xml:space="preserve"> </w:t>
      </w:r>
      <w:r w:rsidRPr="00D86C0A">
        <w:rPr>
          <w:rFonts w:ascii="Times New Roman" w:hAnsi="Times New Roman" w:cs="Times New Roman"/>
          <w:sz w:val="24"/>
          <w:szCs w:val="24"/>
        </w:rPr>
        <w:t xml:space="preserve">were </w:t>
      </w:r>
      <w:r>
        <w:rPr>
          <w:rFonts w:ascii="Times New Roman" w:hAnsi="Times New Roman" w:cs="Times New Roman"/>
          <w:sz w:val="24"/>
          <w:szCs w:val="24"/>
        </w:rPr>
        <w:t>identified</w:t>
      </w:r>
      <w:r w:rsidRPr="00D86C0A">
        <w:rPr>
          <w:rFonts w:ascii="Times New Roman" w:hAnsi="Times New Roman" w:cs="Times New Roman"/>
          <w:sz w:val="24"/>
          <w:szCs w:val="24"/>
        </w:rPr>
        <w:t xml:space="preserve"> from </w:t>
      </w:r>
      <w:r>
        <w:rPr>
          <w:rFonts w:ascii="Times New Roman" w:hAnsi="Times New Roman" w:cs="Times New Roman"/>
          <w:sz w:val="24"/>
          <w:szCs w:val="24"/>
        </w:rPr>
        <w:t>an institutional database</w:t>
      </w:r>
      <w:r w:rsidRPr="000961E0">
        <w:rPr>
          <w:rFonts w:ascii="Times New Roman" w:hAnsi="Times New Roman" w:cs="Times New Roman"/>
          <w:sz w:val="24"/>
          <w:szCs w:val="24"/>
        </w:rPr>
        <w:t>.</w:t>
      </w:r>
      <w:r w:rsidRPr="00D86C0A">
        <w:rPr>
          <w:rFonts w:ascii="Times New Roman" w:hAnsi="Times New Roman" w:cs="Times New Roman"/>
          <w:sz w:val="24"/>
          <w:szCs w:val="24"/>
        </w:rPr>
        <w:t xml:space="preserve"> To minimize </w:t>
      </w:r>
      <w:r>
        <w:rPr>
          <w:rFonts w:ascii="Times New Roman" w:hAnsi="Times New Roman" w:cs="Times New Roman"/>
          <w:sz w:val="24"/>
          <w:szCs w:val="24"/>
        </w:rPr>
        <w:t xml:space="preserve">interscanner variability, </w:t>
      </w:r>
      <w:r w:rsidRPr="00D86C0A">
        <w:rPr>
          <w:rFonts w:ascii="Times New Roman" w:hAnsi="Times New Roman" w:cs="Times New Roman"/>
          <w:sz w:val="24"/>
          <w:szCs w:val="24"/>
        </w:rPr>
        <w:t>patients were only considered for inclusion if their imaging data w</w:t>
      </w:r>
      <w:r>
        <w:rPr>
          <w:rFonts w:ascii="Times New Roman" w:hAnsi="Times New Roman" w:cs="Times New Roman"/>
          <w:sz w:val="24"/>
          <w:szCs w:val="24"/>
        </w:rPr>
        <w:t>ere</w:t>
      </w:r>
      <w:r w:rsidRPr="00D86C0A">
        <w:rPr>
          <w:rFonts w:ascii="Times New Roman" w:hAnsi="Times New Roman" w:cs="Times New Roman"/>
          <w:sz w:val="24"/>
          <w:szCs w:val="24"/>
        </w:rPr>
        <w:t xml:space="preserve"> obtained using one of two identical scanners from a single vendor. </w:t>
      </w:r>
    </w:p>
    <w:p w14:paraId="15F037D9" w14:textId="77777777" w:rsidR="00E90EBA" w:rsidRPr="00D86C0A" w:rsidRDefault="00E90EBA" w:rsidP="00E90EBA">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Patients with LGG were required to have a histological diagnosis of grade 2 glioma (astrocytoma or oligodendroglioma) from the index lesion without any pathological or radiological features suspicious for high grade glioma (HGG). Patients receiving prior chemotherapy or RT were excluded. Post-operative patients were included, with the surgical cavity and tracks were excluded from the segmented region. For patients with BM, we included treatment-naïve tumors with a known primary malignancy site, with unequivocal metastasis on MRI. Tumors with suspected hemorrhage or prior history of any RT to the brain or head-neck region were excluded. </w:t>
      </w:r>
    </w:p>
    <w:p w14:paraId="3B9B38B4" w14:textId="77777777" w:rsidR="00E90EBA" w:rsidRDefault="00E90EBA" w:rsidP="00E90EBA">
      <w:pPr>
        <w:spacing w:line="360" w:lineRule="auto"/>
        <w:rPr>
          <w:rFonts w:ascii="Times New Roman" w:hAnsi="Times New Roman" w:cs="Times New Roman"/>
          <w:sz w:val="24"/>
          <w:szCs w:val="24"/>
        </w:rPr>
      </w:pPr>
      <w:r>
        <w:rPr>
          <w:rFonts w:ascii="Times New Roman" w:hAnsi="Times New Roman" w:cs="Times New Roman"/>
          <w:sz w:val="24"/>
          <w:szCs w:val="24"/>
        </w:rPr>
        <w:tab/>
      </w:r>
      <w:r w:rsidRPr="00D86C0A">
        <w:rPr>
          <w:rFonts w:ascii="Times New Roman" w:hAnsi="Times New Roman" w:cs="Times New Roman"/>
          <w:sz w:val="24"/>
          <w:szCs w:val="24"/>
        </w:rPr>
        <w:t xml:space="preserve">Further exclusion criteria included the following: (i) lack of </w:t>
      </w:r>
      <w:r>
        <w:rPr>
          <w:rFonts w:ascii="Times New Roman" w:hAnsi="Times New Roman" w:cs="Times New Roman"/>
          <w:sz w:val="24"/>
          <w:szCs w:val="24"/>
        </w:rPr>
        <w:t>contrast</w:t>
      </w:r>
      <w:r w:rsidRPr="00D86C0A">
        <w:rPr>
          <w:rFonts w:ascii="Times New Roman" w:hAnsi="Times New Roman" w:cs="Times New Roman"/>
          <w:sz w:val="24"/>
          <w:szCs w:val="24"/>
        </w:rPr>
        <w:t>-enhanced</w:t>
      </w:r>
      <w:r>
        <w:rPr>
          <w:rFonts w:ascii="Times New Roman" w:hAnsi="Times New Roman" w:cs="Times New Roman"/>
          <w:sz w:val="24"/>
          <w:szCs w:val="24"/>
        </w:rPr>
        <w:t xml:space="preserve"> </w:t>
      </w:r>
      <w:r w:rsidRPr="00D86C0A">
        <w:rPr>
          <w:rFonts w:ascii="Times New Roman" w:hAnsi="Times New Roman" w:cs="Times New Roman"/>
          <w:sz w:val="24"/>
          <w:szCs w:val="24"/>
        </w:rPr>
        <w:t>T1</w:t>
      </w:r>
      <w:r>
        <w:rPr>
          <w:rFonts w:ascii="Times New Roman" w:hAnsi="Times New Roman" w:cs="Times New Roman"/>
          <w:sz w:val="24"/>
          <w:szCs w:val="24"/>
        </w:rPr>
        <w:t xml:space="preserve"> (T1c)</w:t>
      </w:r>
      <w:r w:rsidRPr="00D86C0A">
        <w:rPr>
          <w:rFonts w:ascii="Times New Roman" w:hAnsi="Times New Roman" w:cs="Times New Roman"/>
          <w:sz w:val="24"/>
          <w:szCs w:val="24"/>
        </w:rPr>
        <w:t xml:space="preserve">, T2-FLAIR </w:t>
      </w:r>
      <w:r>
        <w:rPr>
          <w:rFonts w:ascii="Times New Roman" w:hAnsi="Times New Roman" w:cs="Times New Roman"/>
          <w:sz w:val="24"/>
          <w:szCs w:val="24"/>
        </w:rPr>
        <w:t xml:space="preserve">(T2f) </w:t>
      </w:r>
      <w:r w:rsidRPr="00D86C0A">
        <w:rPr>
          <w:rFonts w:ascii="Times New Roman" w:hAnsi="Times New Roman" w:cs="Times New Roman"/>
          <w:sz w:val="24"/>
          <w:szCs w:val="24"/>
        </w:rPr>
        <w:t>or diffusion weighted</w:t>
      </w:r>
      <w:r>
        <w:rPr>
          <w:rFonts w:ascii="Times New Roman" w:hAnsi="Times New Roman" w:cs="Times New Roman"/>
          <w:sz w:val="24"/>
          <w:szCs w:val="24"/>
        </w:rPr>
        <w:t xml:space="preserve"> imaging (DWI)</w:t>
      </w:r>
      <w:r w:rsidRPr="00D86C0A">
        <w:rPr>
          <w:rFonts w:ascii="Times New Roman" w:hAnsi="Times New Roman" w:cs="Times New Roman"/>
          <w:sz w:val="24"/>
          <w:szCs w:val="24"/>
        </w:rPr>
        <w:t xml:space="preserve"> MRI</w:t>
      </w:r>
      <w:r>
        <w:rPr>
          <w:rFonts w:ascii="Times New Roman" w:hAnsi="Times New Roman" w:cs="Times New Roman"/>
          <w:sz w:val="24"/>
          <w:szCs w:val="24"/>
        </w:rPr>
        <w:t xml:space="preserve"> sequences</w:t>
      </w:r>
      <w:r w:rsidRPr="00D86C0A">
        <w:rPr>
          <w:rFonts w:ascii="Times New Roman" w:hAnsi="Times New Roman" w:cs="Times New Roman"/>
          <w:sz w:val="24"/>
          <w:szCs w:val="24"/>
        </w:rPr>
        <w:t xml:space="preserve">; (ii) absence of evaluable size (defined as &gt; 10 mm) of </w:t>
      </w:r>
      <w:r>
        <w:rPr>
          <w:rFonts w:ascii="Times New Roman" w:hAnsi="Times New Roman" w:cs="Times New Roman"/>
          <w:sz w:val="24"/>
          <w:szCs w:val="24"/>
        </w:rPr>
        <w:t>the target lesion</w:t>
      </w:r>
      <w:r w:rsidRPr="00D86C0A">
        <w:rPr>
          <w:rFonts w:ascii="Times New Roman" w:hAnsi="Times New Roman" w:cs="Times New Roman"/>
          <w:sz w:val="24"/>
          <w:szCs w:val="24"/>
        </w:rPr>
        <w:t>; (iii) presence of motion-art</w:t>
      </w:r>
      <w:r>
        <w:rPr>
          <w:rFonts w:ascii="Times New Roman" w:hAnsi="Times New Roman" w:cs="Times New Roman"/>
          <w:sz w:val="24"/>
          <w:szCs w:val="24"/>
        </w:rPr>
        <w:t>i</w:t>
      </w:r>
      <w:r w:rsidRPr="00D86C0A">
        <w:rPr>
          <w:rFonts w:ascii="Times New Roman" w:hAnsi="Times New Roman" w:cs="Times New Roman"/>
          <w:sz w:val="24"/>
          <w:szCs w:val="24"/>
        </w:rPr>
        <w:t xml:space="preserve">facts and inter-slice misregistration. </w:t>
      </w:r>
    </w:p>
    <w:p w14:paraId="4CDB260F" w14:textId="77777777" w:rsidR="00E90EBA" w:rsidRPr="00C12CCC" w:rsidRDefault="00E90EBA" w:rsidP="00E90EBA">
      <w:pPr>
        <w:spacing w:before="240" w:line="360" w:lineRule="auto"/>
        <w:rPr>
          <w:rFonts w:ascii="Times New Roman" w:hAnsi="Times New Roman" w:cs="Times New Roman"/>
          <w:i/>
          <w:iCs/>
          <w:sz w:val="24"/>
          <w:szCs w:val="24"/>
        </w:rPr>
      </w:pPr>
      <w:r>
        <w:rPr>
          <w:rFonts w:ascii="Times New Roman" w:hAnsi="Times New Roman" w:cs="Times New Roman"/>
          <w:sz w:val="24"/>
          <w:szCs w:val="24"/>
        </w:rPr>
        <w:tab/>
        <w:t xml:space="preserve">The exploratory cohort included patients with GBM treated with adjuvant RT undergoing planning scans in the same MRI scanner (having all the three sequences: T1, T2, DWI). All the patients were required to have a well-defined radiological progression involving the PTR and good quality MRI scans available at the time of recurrence (at least T1c sequence). </w:t>
      </w:r>
    </w:p>
    <w:p w14:paraId="0E4FF108" w14:textId="18AC9D75" w:rsidR="00E90EBA" w:rsidRDefault="00E90EBA" w:rsidP="00E90EBA">
      <w:pPr>
        <w:spacing w:before="240" w:line="360" w:lineRule="auto"/>
        <w:rPr>
          <w:rFonts w:ascii="Times New Roman" w:hAnsi="Times New Roman" w:cs="Times New Roman"/>
          <w:sz w:val="24"/>
          <w:szCs w:val="24"/>
        </w:rPr>
      </w:pPr>
    </w:p>
    <w:p w14:paraId="3121456E" w14:textId="64716214" w:rsidR="00F776B3" w:rsidRDefault="00F776B3" w:rsidP="00E90EBA">
      <w:pPr>
        <w:spacing w:before="240" w:line="360" w:lineRule="auto"/>
        <w:rPr>
          <w:rFonts w:ascii="Times New Roman" w:hAnsi="Times New Roman" w:cs="Times New Roman"/>
          <w:sz w:val="24"/>
          <w:szCs w:val="24"/>
        </w:rPr>
      </w:pPr>
    </w:p>
    <w:p w14:paraId="6CCC804A" w14:textId="77777777" w:rsidR="00F776B3" w:rsidRPr="00D86C0A" w:rsidRDefault="00F776B3" w:rsidP="00E90EBA">
      <w:pPr>
        <w:spacing w:before="240" w:line="360" w:lineRule="auto"/>
        <w:rPr>
          <w:rFonts w:ascii="Times New Roman" w:hAnsi="Times New Roman" w:cs="Times New Roman"/>
          <w:sz w:val="24"/>
          <w:szCs w:val="24"/>
        </w:rPr>
      </w:pPr>
    </w:p>
    <w:p w14:paraId="42670B6F" w14:textId="518C4615" w:rsidR="00FC61BE" w:rsidRPr="00D86C0A" w:rsidRDefault="00FC61BE" w:rsidP="00E90EBA">
      <w:pPr>
        <w:spacing w:line="360" w:lineRule="auto"/>
        <w:rPr>
          <w:rFonts w:ascii="Times New Roman" w:hAnsi="Times New Roman" w:cs="Times New Roman"/>
          <w:b/>
          <w:sz w:val="24"/>
          <w:szCs w:val="24"/>
        </w:rPr>
      </w:pPr>
      <w:r w:rsidRPr="00D86C0A">
        <w:rPr>
          <w:rFonts w:ascii="Times New Roman" w:hAnsi="Times New Roman" w:cs="Times New Roman"/>
          <w:b/>
          <w:sz w:val="24"/>
          <w:szCs w:val="24"/>
        </w:rPr>
        <w:lastRenderedPageBreak/>
        <w:t>MRI Protocol</w:t>
      </w:r>
    </w:p>
    <w:p w14:paraId="062E85CF" w14:textId="77777777" w:rsidR="00FC61BE" w:rsidRPr="00D86C0A" w:rsidRDefault="00FC61BE" w:rsidP="00FC61BE">
      <w:pPr>
        <w:spacing w:line="360" w:lineRule="auto"/>
        <w:rPr>
          <w:rFonts w:ascii="Times New Roman" w:hAnsi="Times New Roman" w:cs="Times New Roman"/>
          <w:sz w:val="24"/>
          <w:szCs w:val="24"/>
        </w:rPr>
      </w:pPr>
      <w:r>
        <w:rPr>
          <w:rFonts w:ascii="Times New Roman" w:hAnsi="Times New Roman" w:cs="Times New Roman"/>
          <w:sz w:val="24"/>
          <w:szCs w:val="24"/>
        </w:rPr>
        <w:tab/>
      </w:r>
      <w:r w:rsidRPr="00D86C0A">
        <w:rPr>
          <w:rFonts w:ascii="Times New Roman" w:hAnsi="Times New Roman" w:cs="Times New Roman"/>
          <w:sz w:val="24"/>
          <w:szCs w:val="24"/>
        </w:rPr>
        <w:t xml:space="preserve">Imaging was performed on one of </w:t>
      </w:r>
      <w:r>
        <w:rPr>
          <w:rFonts w:ascii="Times New Roman" w:hAnsi="Times New Roman" w:cs="Times New Roman"/>
          <w:sz w:val="24"/>
          <w:szCs w:val="24"/>
        </w:rPr>
        <w:t xml:space="preserve">the </w:t>
      </w:r>
      <w:r w:rsidRPr="00D86C0A">
        <w:rPr>
          <w:rFonts w:ascii="Times New Roman" w:hAnsi="Times New Roman" w:cs="Times New Roman"/>
          <w:sz w:val="24"/>
          <w:szCs w:val="24"/>
        </w:rPr>
        <w:t xml:space="preserve">two GE Signa HDxT 1.5T MRI scanners using an 8-channel head coil (General Electric Medical Systems, Waukesha, WI, USA). Three </w:t>
      </w:r>
      <w:r>
        <w:rPr>
          <w:rFonts w:ascii="Times New Roman" w:hAnsi="Times New Roman" w:cs="Times New Roman"/>
          <w:sz w:val="24"/>
          <w:szCs w:val="24"/>
        </w:rPr>
        <w:t>sequences</w:t>
      </w:r>
      <w:r w:rsidRPr="00D86C0A">
        <w:rPr>
          <w:rFonts w:ascii="Times New Roman" w:hAnsi="Times New Roman" w:cs="Times New Roman"/>
          <w:sz w:val="24"/>
          <w:szCs w:val="24"/>
        </w:rPr>
        <w:t xml:space="preserve"> were included in the current study: </w:t>
      </w:r>
      <w:r>
        <w:rPr>
          <w:rFonts w:ascii="Times New Roman" w:hAnsi="Times New Roman" w:cs="Times New Roman"/>
          <w:sz w:val="24"/>
          <w:szCs w:val="24"/>
        </w:rPr>
        <w:t>gadolinium (Gd) enhanced</w:t>
      </w:r>
      <w:r w:rsidRPr="00D86C0A">
        <w:rPr>
          <w:rFonts w:ascii="Times New Roman" w:hAnsi="Times New Roman" w:cs="Times New Roman"/>
          <w:sz w:val="24"/>
          <w:szCs w:val="24"/>
        </w:rPr>
        <w:t xml:space="preserve"> 3D T1-weighted FSPGR</w:t>
      </w:r>
      <w:r>
        <w:rPr>
          <w:rFonts w:ascii="Times New Roman" w:hAnsi="Times New Roman" w:cs="Times New Roman"/>
          <w:sz w:val="24"/>
          <w:szCs w:val="24"/>
        </w:rPr>
        <w:t xml:space="preserve"> (T1c)</w:t>
      </w:r>
      <w:r w:rsidRPr="00D86C0A">
        <w:rPr>
          <w:rFonts w:ascii="Times New Roman" w:hAnsi="Times New Roman" w:cs="Times New Roman"/>
          <w:sz w:val="24"/>
          <w:szCs w:val="24"/>
        </w:rPr>
        <w:t>; Gd-enhanced T2 fluid-attenuated inversion-recovery PROPELLOR (T2f); and diffusion</w:t>
      </w:r>
      <w:r>
        <w:rPr>
          <w:rFonts w:ascii="Times New Roman" w:hAnsi="Times New Roman" w:cs="Times New Roman"/>
          <w:sz w:val="24"/>
          <w:szCs w:val="24"/>
        </w:rPr>
        <w:t>-</w:t>
      </w:r>
      <w:r w:rsidRPr="00035C76">
        <w:rPr>
          <w:rFonts w:ascii="Times New Roman" w:hAnsi="Times New Roman" w:cs="Times New Roman"/>
          <w:sz w:val="24"/>
          <w:szCs w:val="24"/>
        </w:rPr>
        <w:t>weighted</w:t>
      </w:r>
      <w:r>
        <w:rPr>
          <w:rFonts w:ascii="Times New Roman" w:hAnsi="Times New Roman" w:cs="Times New Roman"/>
          <w:sz w:val="24"/>
          <w:szCs w:val="24"/>
        </w:rPr>
        <w:t xml:space="preserve"> </w:t>
      </w:r>
      <w:r w:rsidRPr="00D86C0A">
        <w:rPr>
          <w:rFonts w:ascii="Times New Roman" w:hAnsi="Times New Roman" w:cs="Times New Roman"/>
          <w:sz w:val="24"/>
          <w:szCs w:val="24"/>
        </w:rPr>
        <w:t xml:space="preserve">imaging-derived apparent diffusion coefficient maps (ADC). </w:t>
      </w:r>
    </w:p>
    <w:p w14:paraId="41CFF991" w14:textId="77777777" w:rsidR="00FC61BE" w:rsidRPr="00D86C0A" w:rsidRDefault="00FC61BE" w:rsidP="00FC61BE">
      <w:pPr>
        <w:spacing w:line="360" w:lineRule="auto"/>
        <w:rPr>
          <w:rFonts w:ascii="Times New Roman" w:hAnsi="Times New Roman" w:cs="Times New Roman"/>
          <w:sz w:val="24"/>
          <w:szCs w:val="24"/>
          <w:u w:val="single"/>
        </w:rPr>
      </w:pPr>
      <w:r>
        <w:rPr>
          <w:rFonts w:ascii="Times New Roman" w:hAnsi="Times New Roman" w:cs="Times New Roman"/>
          <w:sz w:val="24"/>
          <w:szCs w:val="24"/>
        </w:rPr>
        <w:tab/>
      </w:r>
      <w:r w:rsidRPr="00D86C0A">
        <w:rPr>
          <w:rFonts w:ascii="Times New Roman" w:hAnsi="Times New Roman" w:cs="Times New Roman"/>
          <w:sz w:val="24"/>
          <w:szCs w:val="24"/>
        </w:rPr>
        <w:t xml:space="preserve">For </w:t>
      </w:r>
      <w:r>
        <w:rPr>
          <w:rFonts w:ascii="Times New Roman" w:hAnsi="Times New Roman" w:cs="Times New Roman"/>
          <w:sz w:val="24"/>
          <w:szCs w:val="24"/>
        </w:rPr>
        <w:t>more than 90% of the</w:t>
      </w:r>
      <w:r w:rsidRPr="00D86C0A">
        <w:rPr>
          <w:rFonts w:ascii="Times New Roman" w:hAnsi="Times New Roman" w:cs="Times New Roman"/>
          <w:sz w:val="24"/>
          <w:szCs w:val="24"/>
        </w:rPr>
        <w:t xml:space="preserve"> patients, the T1c images were acquired axially with an in-plane matrix size of 270×270, with the field-of-view ranging from 22×22 to 27×27 cm</w:t>
      </w:r>
      <w:r w:rsidRPr="00D86C0A">
        <w:rPr>
          <w:rFonts w:ascii="Times New Roman" w:hAnsi="Times New Roman" w:cs="Times New Roman"/>
          <w:sz w:val="24"/>
          <w:szCs w:val="24"/>
          <w:vertAlign w:val="superscript"/>
        </w:rPr>
        <w:t>2</w:t>
      </w:r>
      <w:r w:rsidRPr="00D86C0A">
        <w:rPr>
          <w:rFonts w:ascii="Times New Roman" w:hAnsi="Times New Roman" w:cs="Times New Roman"/>
          <w:sz w:val="24"/>
          <w:szCs w:val="24"/>
        </w:rPr>
        <w:t xml:space="preserve"> and the resolution ranging from 0.81×0.81 to 1.0×1.0 mm</w:t>
      </w:r>
      <w:r w:rsidRPr="00D86C0A">
        <w:rPr>
          <w:rFonts w:ascii="Times New Roman" w:hAnsi="Times New Roman" w:cs="Times New Roman"/>
          <w:sz w:val="24"/>
          <w:szCs w:val="24"/>
          <w:vertAlign w:val="superscript"/>
        </w:rPr>
        <w:t>2</w:t>
      </w:r>
      <w:r w:rsidRPr="00D86C0A">
        <w:rPr>
          <w:rFonts w:ascii="Times New Roman" w:hAnsi="Times New Roman" w:cs="Times New Roman"/>
          <w:sz w:val="24"/>
          <w:szCs w:val="24"/>
        </w:rPr>
        <w:t>. Axial T1c imaging was performed with 1.5 mm slice thickness</w:t>
      </w:r>
      <w:r>
        <w:rPr>
          <w:rFonts w:ascii="Times New Roman" w:hAnsi="Times New Roman" w:cs="Times New Roman"/>
          <w:sz w:val="24"/>
          <w:szCs w:val="24"/>
        </w:rPr>
        <w:t>,</w:t>
      </w:r>
      <w:r w:rsidRPr="00D86C0A">
        <w:rPr>
          <w:rFonts w:ascii="Times New Roman" w:hAnsi="Times New Roman" w:cs="Times New Roman"/>
          <w:sz w:val="24"/>
          <w:szCs w:val="24"/>
        </w:rPr>
        <w:t xml:space="preserve"> and the number of slices ranged from 104 to 130 (15.6 to 19.5 cm S/I coverage). For other</w:t>
      </w:r>
      <w:r>
        <w:rPr>
          <w:rFonts w:ascii="Times New Roman" w:hAnsi="Times New Roman" w:cs="Times New Roman"/>
          <w:sz w:val="24"/>
          <w:szCs w:val="24"/>
        </w:rPr>
        <w:t>s,</w:t>
      </w:r>
      <w:r w:rsidRPr="00D86C0A">
        <w:rPr>
          <w:rFonts w:ascii="Times New Roman" w:hAnsi="Times New Roman" w:cs="Times New Roman"/>
          <w:sz w:val="24"/>
          <w:szCs w:val="24"/>
        </w:rPr>
        <w:t xml:space="preserve"> the T1c images were acquired coronally with an in-plane matrix size of 270×270, with the field-of-view ranging from 22×22 to 24×24 cm</w:t>
      </w:r>
      <w:r w:rsidRPr="00D86C0A">
        <w:rPr>
          <w:rFonts w:ascii="Times New Roman" w:hAnsi="Times New Roman" w:cs="Times New Roman"/>
          <w:sz w:val="24"/>
          <w:szCs w:val="24"/>
          <w:vertAlign w:val="superscript"/>
        </w:rPr>
        <w:t>2</w:t>
      </w:r>
      <w:r w:rsidRPr="00D86C0A">
        <w:rPr>
          <w:rFonts w:ascii="Times New Roman" w:hAnsi="Times New Roman" w:cs="Times New Roman"/>
          <w:sz w:val="24"/>
          <w:szCs w:val="24"/>
        </w:rPr>
        <w:t xml:space="preserve"> and the resolution ranging from 0.81×0.81</w:t>
      </w:r>
      <w:r>
        <w:rPr>
          <w:rFonts w:ascii="Times New Roman" w:hAnsi="Times New Roman" w:cs="Times New Roman"/>
          <w:sz w:val="24"/>
          <w:szCs w:val="24"/>
        </w:rPr>
        <w:t xml:space="preserve"> </w:t>
      </w:r>
      <w:r w:rsidRPr="00D86C0A">
        <w:rPr>
          <w:rFonts w:ascii="Times New Roman" w:hAnsi="Times New Roman" w:cs="Times New Roman"/>
          <w:sz w:val="24"/>
          <w:szCs w:val="24"/>
        </w:rPr>
        <w:t>to 0.89×0.89 mm</w:t>
      </w:r>
      <w:r w:rsidRPr="00D86C0A">
        <w:rPr>
          <w:rFonts w:ascii="Times New Roman" w:hAnsi="Times New Roman" w:cs="Times New Roman"/>
          <w:sz w:val="24"/>
          <w:szCs w:val="24"/>
          <w:vertAlign w:val="superscript"/>
        </w:rPr>
        <w:t>2</w:t>
      </w:r>
      <w:r w:rsidRPr="00D86C0A">
        <w:rPr>
          <w:rFonts w:ascii="Times New Roman" w:hAnsi="Times New Roman" w:cs="Times New Roman"/>
          <w:sz w:val="24"/>
          <w:szCs w:val="24"/>
        </w:rPr>
        <w:t>. Coronal T1c imaging was performed with either 0.8 mm or 0.9 mm slice thickness</w:t>
      </w:r>
      <w:r>
        <w:rPr>
          <w:rFonts w:ascii="Times New Roman" w:hAnsi="Times New Roman" w:cs="Times New Roman"/>
          <w:sz w:val="24"/>
          <w:szCs w:val="24"/>
        </w:rPr>
        <w:t>,</w:t>
      </w:r>
      <w:r w:rsidRPr="00D86C0A">
        <w:rPr>
          <w:rFonts w:ascii="Times New Roman" w:hAnsi="Times New Roman" w:cs="Times New Roman"/>
          <w:sz w:val="24"/>
          <w:szCs w:val="24"/>
        </w:rPr>
        <w:t xml:space="preserve"> and the number for slices ranged from 224 to 232 (18.5 to 20.2 cm A/P coverage). The echo time for all T1c scans was 4.2 ms and the repetition time ranged from 8.26 to 8.69 ms. </w:t>
      </w:r>
      <w:r w:rsidRPr="00AC12CF">
        <w:rPr>
          <w:rFonts w:ascii="Times New Roman" w:hAnsi="Times New Roman" w:cs="Times New Roman"/>
          <w:sz w:val="24"/>
          <w:szCs w:val="24"/>
          <w:shd w:val="clear" w:color="auto" w:fill="FFFFFF"/>
        </w:rPr>
        <w:t>Gadolinium</w:t>
      </w:r>
      <w:r>
        <w:rPr>
          <w:rFonts w:ascii="Times New Roman" w:hAnsi="Times New Roman" w:cs="Times New Roman"/>
          <w:sz w:val="24"/>
          <w:szCs w:val="24"/>
          <w:shd w:val="clear" w:color="auto" w:fill="FFFFFF"/>
        </w:rPr>
        <w:t>-</w:t>
      </w:r>
      <w:r w:rsidRPr="00AC12CF">
        <w:rPr>
          <w:rFonts w:ascii="Times New Roman" w:hAnsi="Times New Roman" w:cs="Times New Roman"/>
          <w:sz w:val="24"/>
          <w:szCs w:val="24"/>
          <w:shd w:val="clear" w:color="auto" w:fill="FFFFFF"/>
        </w:rPr>
        <w:t>based contrast agent (Gadobutrol, Bayer, Canada) was administered at 0.1 mmol/kg for contrast</w:t>
      </w:r>
      <w:r>
        <w:rPr>
          <w:rFonts w:ascii="Times New Roman" w:hAnsi="Times New Roman" w:cs="Times New Roman"/>
          <w:sz w:val="24"/>
          <w:szCs w:val="24"/>
          <w:shd w:val="clear" w:color="auto" w:fill="FFFFFF"/>
        </w:rPr>
        <w:t>-</w:t>
      </w:r>
      <w:r w:rsidRPr="00AC12CF">
        <w:rPr>
          <w:rFonts w:ascii="Times New Roman" w:hAnsi="Times New Roman" w:cs="Times New Roman"/>
          <w:sz w:val="24"/>
          <w:szCs w:val="24"/>
          <w:shd w:val="clear" w:color="auto" w:fill="FFFFFF"/>
        </w:rPr>
        <w:t>enhanced T1 weighted images.</w:t>
      </w:r>
      <w:r>
        <w:rPr>
          <w:rFonts w:ascii="Times New Roman" w:hAnsi="Times New Roman" w:cs="Times New Roman"/>
          <w:sz w:val="24"/>
          <w:szCs w:val="24"/>
        </w:rPr>
        <w:t xml:space="preserve"> </w:t>
      </w:r>
    </w:p>
    <w:p w14:paraId="62A5FF53" w14:textId="77777777" w:rsidR="00FC61BE" w:rsidRPr="00D86C0A" w:rsidRDefault="00FC61BE" w:rsidP="00FC61BE">
      <w:pPr>
        <w:spacing w:line="360" w:lineRule="auto"/>
        <w:rPr>
          <w:rFonts w:ascii="Times New Roman" w:hAnsi="Times New Roman" w:cs="Times New Roman"/>
          <w:sz w:val="24"/>
          <w:szCs w:val="24"/>
        </w:rPr>
      </w:pPr>
      <w:r>
        <w:rPr>
          <w:rFonts w:ascii="Times New Roman" w:hAnsi="Times New Roman" w:cs="Times New Roman"/>
          <w:sz w:val="24"/>
          <w:szCs w:val="24"/>
        </w:rPr>
        <w:tab/>
      </w:r>
      <w:r w:rsidRPr="00D86C0A">
        <w:rPr>
          <w:rFonts w:ascii="Times New Roman" w:hAnsi="Times New Roman" w:cs="Times New Roman"/>
          <w:sz w:val="24"/>
          <w:szCs w:val="24"/>
        </w:rPr>
        <w:t>The in-plane matrix size of the T2f images was 288×288, with the field-of-view and resolution from 22×22 to 26×26 cm</w:t>
      </w:r>
      <w:r w:rsidRPr="00D86C0A">
        <w:rPr>
          <w:rFonts w:ascii="Times New Roman" w:hAnsi="Times New Roman" w:cs="Times New Roman"/>
          <w:sz w:val="24"/>
          <w:szCs w:val="24"/>
          <w:vertAlign w:val="superscript"/>
        </w:rPr>
        <w:t>2</w:t>
      </w:r>
      <w:r w:rsidRPr="00D86C0A">
        <w:rPr>
          <w:rFonts w:ascii="Times New Roman" w:hAnsi="Times New Roman" w:cs="Times New Roman"/>
          <w:sz w:val="24"/>
          <w:szCs w:val="24"/>
        </w:rPr>
        <w:t xml:space="preserve"> and resolution ranging from 0.76×0.76 to 0.90×0.90 mm</w:t>
      </w:r>
      <w:r w:rsidRPr="00D86C0A">
        <w:rPr>
          <w:rFonts w:ascii="Times New Roman" w:hAnsi="Times New Roman" w:cs="Times New Roman"/>
          <w:sz w:val="24"/>
          <w:szCs w:val="24"/>
          <w:vertAlign w:val="superscript"/>
        </w:rPr>
        <w:t>2</w:t>
      </w:r>
      <w:r w:rsidRPr="00D86C0A">
        <w:rPr>
          <w:rFonts w:ascii="Times New Roman" w:hAnsi="Times New Roman" w:cs="Times New Roman"/>
          <w:sz w:val="24"/>
          <w:szCs w:val="24"/>
        </w:rPr>
        <w:t>, respectively. All T2f imaging was performed with 5 mm slice thickness and a 1 mm gap between slices, and the number of slices ranged from 24 to 30 (14.4 cm to 18 cm axial coverage). The repetition, echo and inversion times for the T2f scans ranged from 8000 to 8600 ms, 114 to 174 ms and 2000 to 2150 ms, respectively.</w:t>
      </w:r>
    </w:p>
    <w:p w14:paraId="1540F037" w14:textId="77777777" w:rsidR="00FC61BE" w:rsidRDefault="00FC61BE" w:rsidP="00FC61BE">
      <w:pPr>
        <w:spacing w:line="360" w:lineRule="auto"/>
        <w:rPr>
          <w:rFonts w:ascii="Times New Roman" w:hAnsi="Times New Roman" w:cs="Times New Roman"/>
          <w:sz w:val="24"/>
          <w:szCs w:val="24"/>
        </w:rPr>
      </w:pPr>
      <w:r>
        <w:rPr>
          <w:rFonts w:ascii="Times New Roman" w:hAnsi="Times New Roman" w:cs="Times New Roman"/>
          <w:sz w:val="24"/>
          <w:szCs w:val="24"/>
        </w:rPr>
        <w:tab/>
      </w:r>
      <w:r w:rsidRPr="00D86C0A">
        <w:rPr>
          <w:rFonts w:ascii="Times New Roman" w:hAnsi="Times New Roman" w:cs="Times New Roman"/>
          <w:sz w:val="24"/>
          <w:szCs w:val="24"/>
        </w:rPr>
        <w:t>Diffusion weighted images were obtained using a single-shot echo-planar imaging sequence with 3 diffusion directions and a b-value of 1000 s/mm</w:t>
      </w:r>
      <w:r w:rsidRPr="00D86C0A">
        <w:rPr>
          <w:rFonts w:ascii="Times New Roman" w:hAnsi="Times New Roman" w:cs="Times New Roman"/>
          <w:sz w:val="24"/>
          <w:szCs w:val="24"/>
          <w:vertAlign w:val="superscript"/>
        </w:rPr>
        <w:t>2</w:t>
      </w:r>
      <w:r w:rsidRPr="00D86C0A">
        <w:rPr>
          <w:rFonts w:ascii="Times New Roman" w:hAnsi="Times New Roman" w:cs="Times New Roman"/>
          <w:sz w:val="24"/>
          <w:szCs w:val="24"/>
        </w:rPr>
        <w:t xml:space="preserve"> and ADC maps were reconstructed online using GE’s Functool. ADC maps were acquired with an in-plane matrix size of 128x128 across fields-of-view ranging from 27×27 to 28×28 cm</w:t>
      </w:r>
      <w:r w:rsidRPr="00D86C0A">
        <w:rPr>
          <w:rFonts w:ascii="Times New Roman" w:hAnsi="Times New Roman" w:cs="Times New Roman"/>
          <w:sz w:val="24"/>
          <w:szCs w:val="24"/>
          <w:vertAlign w:val="superscript"/>
        </w:rPr>
        <w:t>2</w:t>
      </w:r>
      <w:r w:rsidRPr="00D86C0A">
        <w:rPr>
          <w:rFonts w:ascii="Times New Roman" w:hAnsi="Times New Roman" w:cs="Times New Roman"/>
          <w:sz w:val="24"/>
          <w:szCs w:val="24"/>
        </w:rPr>
        <w:t xml:space="preserve"> and resolutions ranging from 2.10×2.10 mm</w:t>
      </w:r>
      <w:r w:rsidRPr="00D86C0A">
        <w:rPr>
          <w:rFonts w:ascii="Times New Roman" w:hAnsi="Times New Roman" w:cs="Times New Roman"/>
          <w:sz w:val="24"/>
          <w:szCs w:val="24"/>
          <w:vertAlign w:val="superscript"/>
        </w:rPr>
        <w:t>2</w:t>
      </w:r>
      <w:r w:rsidRPr="00D86C0A">
        <w:rPr>
          <w:rFonts w:ascii="Times New Roman" w:hAnsi="Times New Roman" w:cs="Times New Roman"/>
          <w:sz w:val="24"/>
          <w:szCs w:val="24"/>
        </w:rPr>
        <w:t xml:space="preserve"> to 2.1</w:t>
      </w:r>
      <w:r>
        <w:rPr>
          <w:rFonts w:ascii="Times New Roman" w:hAnsi="Times New Roman" w:cs="Times New Roman"/>
          <w:sz w:val="24"/>
          <w:szCs w:val="24"/>
        </w:rPr>
        <w:t>9</w:t>
      </w:r>
      <w:r w:rsidRPr="00D86C0A">
        <w:rPr>
          <w:rFonts w:ascii="Times New Roman" w:hAnsi="Times New Roman" w:cs="Times New Roman"/>
          <w:sz w:val="24"/>
          <w:szCs w:val="24"/>
        </w:rPr>
        <w:t>×2.1</w:t>
      </w:r>
      <w:r>
        <w:rPr>
          <w:rFonts w:ascii="Times New Roman" w:hAnsi="Times New Roman" w:cs="Times New Roman"/>
          <w:sz w:val="24"/>
          <w:szCs w:val="24"/>
        </w:rPr>
        <w:t>9</w:t>
      </w:r>
      <w:r w:rsidRPr="00D86C0A">
        <w:rPr>
          <w:rFonts w:ascii="Times New Roman" w:hAnsi="Times New Roman" w:cs="Times New Roman"/>
          <w:sz w:val="24"/>
          <w:szCs w:val="24"/>
        </w:rPr>
        <w:t xml:space="preserve"> mm</w:t>
      </w:r>
      <w:r w:rsidRPr="00D86C0A">
        <w:rPr>
          <w:rFonts w:ascii="Times New Roman" w:hAnsi="Times New Roman" w:cs="Times New Roman"/>
          <w:sz w:val="24"/>
          <w:szCs w:val="24"/>
          <w:vertAlign w:val="superscript"/>
        </w:rPr>
        <w:t>2</w:t>
      </w:r>
      <w:r w:rsidRPr="00D86C0A">
        <w:rPr>
          <w:rFonts w:ascii="Times New Roman" w:hAnsi="Times New Roman" w:cs="Times New Roman"/>
          <w:sz w:val="24"/>
          <w:szCs w:val="24"/>
        </w:rPr>
        <w:t>. All ADC maps were obtained with 5 mm slice thickness</w:t>
      </w:r>
      <w:r>
        <w:rPr>
          <w:rFonts w:ascii="Times New Roman" w:hAnsi="Times New Roman" w:cs="Times New Roman"/>
          <w:sz w:val="24"/>
          <w:szCs w:val="24"/>
        </w:rPr>
        <w:t>,</w:t>
      </w:r>
      <w:r w:rsidRPr="00D86C0A">
        <w:rPr>
          <w:rFonts w:ascii="Times New Roman" w:hAnsi="Times New Roman" w:cs="Times New Roman"/>
          <w:sz w:val="24"/>
          <w:szCs w:val="24"/>
        </w:rPr>
        <w:t xml:space="preserve"> and the number of slices ranged from 145 to 170 (14.5 to 17 cm axial coverage). The </w:t>
      </w:r>
      <w:r w:rsidRPr="00D86C0A">
        <w:rPr>
          <w:rFonts w:ascii="Times New Roman" w:hAnsi="Times New Roman" w:cs="Times New Roman"/>
          <w:sz w:val="24"/>
          <w:szCs w:val="24"/>
        </w:rPr>
        <w:lastRenderedPageBreak/>
        <w:t>repetition and echo times for the ADC maps ranged from 7000 to 7425 ms and 61.8 to 72 ms, respectively.</w:t>
      </w:r>
    </w:p>
    <w:p w14:paraId="774C3862" w14:textId="77777777" w:rsidR="00FC61BE" w:rsidRPr="00D86C0A" w:rsidRDefault="00FC61BE" w:rsidP="00FC61BE">
      <w:pPr>
        <w:spacing w:line="360" w:lineRule="auto"/>
        <w:rPr>
          <w:rFonts w:ascii="Times New Roman" w:hAnsi="Times New Roman" w:cs="Times New Roman"/>
          <w:sz w:val="24"/>
          <w:szCs w:val="24"/>
        </w:rPr>
      </w:pPr>
    </w:p>
    <w:p w14:paraId="421BEF9A" w14:textId="77777777" w:rsidR="00FC61BE" w:rsidRPr="00D86C0A" w:rsidRDefault="00FC61BE" w:rsidP="00FC61BE">
      <w:pPr>
        <w:spacing w:line="360" w:lineRule="auto"/>
        <w:rPr>
          <w:rFonts w:ascii="Times New Roman" w:hAnsi="Times New Roman" w:cs="Times New Roman"/>
          <w:sz w:val="24"/>
          <w:szCs w:val="24"/>
        </w:rPr>
      </w:pPr>
      <w:r w:rsidRPr="00D86C0A">
        <w:rPr>
          <w:rFonts w:ascii="Times New Roman" w:hAnsi="Times New Roman" w:cs="Times New Roman"/>
          <w:b/>
          <w:sz w:val="24"/>
          <w:szCs w:val="24"/>
        </w:rPr>
        <w:t>Image Preprocessing</w:t>
      </w:r>
      <w:r w:rsidRPr="00F075E7">
        <w:rPr>
          <w:rFonts w:ascii="Times New Roman" w:hAnsi="Times New Roman" w:cs="Times New Roman"/>
          <w:b/>
          <w:sz w:val="24"/>
          <w:szCs w:val="24"/>
        </w:rPr>
        <w:t xml:space="preserve"> </w:t>
      </w:r>
      <w:r>
        <w:rPr>
          <w:rFonts w:ascii="Times New Roman" w:hAnsi="Times New Roman" w:cs="Times New Roman"/>
          <w:b/>
          <w:sz w:val="24"/>
          <w:szCs w:val="24"/>
        </w:rPr>
        <w:t xml:space="preserve">and </w:t>
      </w:r>
      <w:r w:rsidRPr="00D86C0A">
        <w:rPr>
          <w:rFonts w:ascii="Times New Roman" w:hAnsi="Times New Roman" w:cs="Times New Roman"/>
          <w:b/>
          <w:sz w:val="24"/>
          <w:szCs w:val="24"/>
        </w:rPr>
        <w:t xml:space="preserve">Segmentation </w:t>
      </w:r>
    </w:p>
    <w:p w14:paraId="44C3C548" w14:textId="18754849" w:rsidR="00FC61BE" w:rsidRPr="00D86C0A" w:rsidRDefault="00FC61BE" w:rsidP="00FC61BE">
      <w:pPr>
        <w:spacing w:line="360" w:lineRule="auto"/>
        <w:rPr>
          <w:rFonts w:ascii="Times New Roman" w:hAnsi="Times New Roman" w:cs="Times New Roman"/>
          <w:sz w:val="24"/>
          <w:szCs w:val="24"/>
        </w:rPr>
      </w:pPr>
      <w:r>
        <w:rPr>
          <w:rFonts w:ascii="Times New Roman" w:hAnsi="Times New Roman" w:cs="Times New Roman"/>
          <w:sz w:val="24"/>
          <w:szCs w:val="24"/>
        </w:rPr>
        <w:tab/>
      </w:r>
      <w:r w:rsidRPr="00D86C0A">
        <w:rPr>
          <w:rFonts w:ascii="Times New Roman" w:hAnsi="Times New Roman" w:cs="Times New Roman"/>
          <w:sz w:val="24"/>
          <w:szCs w:val="24"/>
        </w:rPr>
        <w:t>Data handling and scripting w</w:t>
      </w:r>
      <w:r>
        <w:rPr>
          <w:rFonts w:ascii="Times New Roman" w:hAnsi="Times New Roman" w:cs="Times New Roman"/>
          <w:sz w:val="24"/>
          <w:szCs w:val="24"/>
        </w:rPr>
        <w:t>ere</w:t>
      </w:r>
      <w:r w:rsidRPr="00D86C0A">
        <w:rPr>
          <w:rFonts w:ascii="Times New Roman" w:hAnsi="Times New Roman" w:cs="Times New Roman"/>
          <w:sz w:val="24"/>
          <w:szCs w:val="24"/>
        </w:rPr>
        <w:t xml:space="preserve"> performed in Matlab R2018b (The Mathworks, Inc., Natick, MA, USA). T1c scans that were acquired coronally were resliced to axial orientations. For each patient, the T2f and ADC MRI scans were first resampled to match the field-of-view and resolution of the corresponding T1c volume using the FMIRB Software Library (FSL) tool FLIRT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F776B3">
        <w:rPr>
          <w:rFonts w:ascii="Times New Roman" w:hAnsi="Times New Roman" w:cs="Times New Roman"/>
          <w:sz w:val="24"/>
          <w:szCs w:val="24"/>
        </w:rPr>
        <w:instrText xml:space="preserve"> ADDIN ZOTERO_ITEM CSL_CITATION {"citationID":"zgg81KTQ","properties":{"formattedCitation":"[1\\uc0\\u8211{}3]","plainCitation":"[1–3]","noteIndex":0},"citationItems":[{"id":"09YxRWcp/EAIJRqEk","uris":["http://zotero.org/users/local/08j69kDN/items/SAKL3SMT"],"uri":["http://zotero.org/users/local/08j69kDN/items/SAKL3SMT"],"itemData":{"id":510,"type":"article-journal","abstract":"Registration is an important component of medical image analysis and for analysing large amounts of data it is desirable to have fully automatic registration methods. Many different automatic registration methods have been proposed to date, and almost all share a common mathematical framework - one of optimising a cost function. To date little attention has been focused on the optimisation method itself, even though the success of most registration methods hinges on the quality of this optimisation. This paper examines the assumptions underlying the problem of registration for brain images using inter-modal voxel similarity measures. It is demonstrated that the use of local optimisation methods together with the standard multi-resolution approach is not sufficient to reliably find the global minimum. To address this problem, a global optimisation method is proposed that is specifically tailored to this form of registration. A full discussion of all the necessary implementation details is included as this is an important part of any practical method. Furthermore, results are presented for inter-modal, inter-subject registration experiments that show that the proposed method is more reliable at finding the global minimum than several of the currently available registration packages in common usage.","container-title":"Medical Image Analysis","DOI":"10.1016/s1361-8415(01)00036-6","ISSN":"1361-8415","issue":"2","journalAbbreviation":"Med Image Anal","language":"eng","note":"PMID: 11516708","page":"143-156","source":"PubMed","title":"A global optimisation method for robust affine registration of brain images","volume":"5","author":[{"family":"Jenkinson","given":"M."},{"family":"Smith","given":"S."}],"issued":{"date-parts":[["2001",6]]}}},{"id":"09YxRWcp/IAmPOJlh","uris":["http://zotero.org/users/local/08j69kDN/items/E8UA59UI"],"uri":["http://zotero.org/users/local/08j69kDN/items/E8UA59UI"],"itemData":{"id":508,"type":"article-journal","abstract":"Linear registration and motion correction are important components of structural and functional brain image analysis. Most modern methods optimize some intensity-based cost function to determine the best registration. To date, little attention has been focused on the optimization method itself, even though the success of most registration methods hinges on the quality of this optimization. This paper examines the optimization process in detail and demonstrates that the commonly used multiresolution local optimization methods can, and do, get trapped in local minima. To address this problem, two approaches are taken: (1) to apodize the cost function and (2) to employ a novel hybrid global-local optimization method. This new optimization method is specifically designed for registering whole brain images. It substantially reduces the likelihood of producing misregistrations due to being trapped by local minima. The increased robustness of the method, compared to other commonly used methods, is demonstrated by a consistency test. In addition, the accuracy of the registration is demonstrated by a series of experiments with motion correction. These motion correction experiments also investigate how the results are affected by different cost functions and interpolation methods.","container-title":"NeuroImage","DOI":"10.1016/s1053-8119(02)91132-8","ISSN":"1053-8119","issue":"2","journalAbbreviation":"Neuroimage","language":"eng","note":"PMID: 12377157","page":"825-841","source":"PubMed","title":"Improved optimization for the robust and accurate linear registration and motion correction of brain images","volume":"17","author":[{"family":"Jenkinson","given":"Mark"},{"family":"Bannister","given":"Peter"},{"family":"Brady","given":"Michael"},{"family":"Smith","given":"Stephen"}],"issued":{"date-parts":[["2002",10]]}}},{"id":"09YxRWcp/hJ4hRAZE","uris":["http://zotero.org/users/local/08j69kDN/items/L28X47K2"],"uri":["http://zotero.org/users/local/08j69kDN/items/L28X47K2"],"itemData":{"id":512,"type":"article-journal","abstract":"The fine spatial scales of the structures in the human brain represent an enormous challenge to the successful integration of information from different images for both within- and between-subject analysis. While many algorithms to register image pairs from the same subject exist, visual inspection shows that their accuracy and robustness to be suspect, particularly when there are strong intensity gradients and/or only part of the brain is imaged. This paper introduces a new algorithm called Boundary-Based Registration, or BBR. The novelty of BBR is that it treats the two images very differently. The reference image must be of sufficient resolution and quality to extract surfaces that separate tissue types. The input image is then aligned to the reference by maximizing the intensity gradient across tissue boundaries. Several lower quality images can be aligned through their alignment with the reference. Visual inspection and fMRI results show that BBR is more accurate than correlation ratio or normalized mutual information and is considerably more robust to even strong intensity inhomogeneities. BBR also excels at aligning partial-brain images to whole-brain images, a domain in which existing registration algorithms frequently fail. Even in the limit of registering a single slice, we show the BBR results to be robust and accurate.","container-title":"NeuroImage","DOI":"10.1016/j.neuroimage.2009.06.060","ISSN":"1095-9572","issue":"1","journalAbbreviation":"Neuroimage","language":"eng","note":"PMID: 19573611\nPMCID: PMC2733527","page":"63-72","source":"PubMed","title":"Accurate and robust brain image alignment using boundary-based registration","volume":"48","author":[{"family":"Greve","given":"Douglas N."},{"family":"Fischl","given":"Bruce"}],"issued":{"date-parts":[["2009",10,15]]}}}],"schema":"https://github.com/citation-style-language/schema/raw/master/csl-citation.json"} </w:instrText>
      </w:r>
      <w:r>
        <w:rPr>
          <w:rFonts w:ascii="Times New Roman" w:hAnsi="Times New Roman" w:cs="Times New Roman"/>
          <w:sz w:val="24"/>
          <w:szCs w:val="24"/>
        </w:rPr>
        <w:fldChar w:fldCharType="separate"/>
      </w:r>
      <w:r w:rsidR="00F776B3" w:rsidRPr="00F776B3">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w:t>
      </w:r>
      <w:r w:rsidRPr="00D86C0A">
        <w:rPr>
          <w:rFonts w:ascii="Times New Roman" w:hAnsi="Times New Roman" w:cs="Times New Roman"/>
          <w:sz w:val="24"/>
          <w:szCs w:val="24"/>
        </w:rPr>
        <w:t xml:space="preserve"> Images were then skull stripped using HD-BET</w:t>
      </w:r>
      <w:r>
        <w:rPr>
          <w:rFonts w:ascii="Times New Roman" w:hAnsi="Times New Roman" w:cs="Times New Roman"/>
          <w:sz w:val="24"/>
          <w:szCs w:val="24"/>
        </w:rPr>
        <w:t xml:space="preserve">, </w:t>
      </w:r>
      <w:r w:rsidRPr="00D86C0A">
        <w:rPr>
          <w:rFonts w:ascii="Times New Roman" w:hAnsi="Times New Roman" w:cs="Times New Roman"/>
          <w:sz w:val="24"/>
          <w:szCs w:val="24"/>
        </w:rPr>
        <w:t>a pre-trained artificial neural network-based automated method that has been shown to perform robustly in the presence of pathological and treatment-induced alterations and is stable for various MR contrasts and acquisition parameters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F776B3">
        <w:rPr>
          <w:rFonts w:ascii="Times New Roman" w:hAnsi="Times New Roman" w:cs="Times New Roman"/>
          <w:sz w:val="24"/>
          <w:szCs w:val="24"/>
        </w:rPr>
        <w:instrText xml:space="preserve"> ADDIN ZOTERO_ITEM CSL_CITATION {"citationID":"6JuXcl7d","properties":{"formattedCitation":"[4]","plainCitation":"[4]","noteIndex":0},"citationItems":[{"id":"09YxRWcp/31XxL2hO","uris":["http://zotero.org/users/local/08j69kDN/items/LEC8P9GC"],"uri":["http://zotero.org/users/local/08j69kDN/items/LEC8P9GC"],"itemData":{"id":515,"type":"article-journal","abstract":"Brain extraction is a critical preprocessing step in the analysis of neuroimaging studies conducted with magnetic resonance imaging (MRI) and influences the accuracy of downstream analyses. The majority of brain extraction algorithms are, however, optimized for processing healthy brains and thus frequently fail in the presence of pathologically altered brain or when applied to heterogeneous MRI datasets. Here we introduce a new, rigorously validated algorithm (termed HD-BET) relying on artificial neural networks that aim to overcome these limitations. We demonstrate that HD-BET outperforms six popular, publicly available brain extraction algorithms in several large-scale neuroimaging datasets, including one from a prospective multicentric trial in neuro-oncology, yielding state-of-the-art performance with median improvements of +1.16 to +2.50 points for the Dice coefficient and -0.66 to -2.51 mm for the Hausdorff distance. Importantly, the HD-BET algorithm, which shows robust performance in the presence of pathology or treatment-induced tissue alterations, is applicable to a broad range of MRI sequence types and is not influenced by variations in MRI hardware and acquisition parameters encountered in both research and clinical practice. For broader accessibility, the HD-BET prediction algorithm is made freely available (www.neuroAI-HD.org) and may become an essential component for robust, automated, high-throughput processing of MRI neuroimaging data.","container-title":"Human Brain Mapping","DOI":"10.1002/hbm.24750","ISSN":"1097-0193","issue":"17","journalAbbreviation":"Hum Brain Mapp","language":"eng","note":"PMID: 31403237\nPMCID: PMC6865732","page":"4952-4964","source":"PubMed","title":"Automated brain extraction of multisequence MRI using artificial neural networks","volume":"40","author":[{"family":"Isensee","given":"Fabian"},{"family":"Schell","given":"Marianne"},{"family":"Pflueger","given":"Irada"},{"family":"Brugnara","given":"Gianluca"},{"family":"Bonekamp","given":"David"},{"family":"Neuberger","given":"Ulf"},{"family":"Wick","given":"Antje"},{"family":"Schlemmer","given":"Heinz-Peter"},{"family":"Heiland","given":"Sabine"},{"family":"Wick","given":"Wolfgang"},{"family":"Bendszus","given":"Martin"},{"family":"Maier-Hein","given":"Klaus H."},{"family":"Kickingereder","given":"Philipp"}],"issued":{"date-parts":[["2019"]],"season":"01"}}}],"schema":"https://github.com/citation-style-language/schema/raw/master/csl-citation.json"} </w:instrText>
      </w:r>
      <w:r>
        <w:rPr>
          <w:rFonts w:ascii="Times New Roman" w:hAnsi="Times New Roman" w:cs="Times New Roman"/>
          <w:sz w:val="24"/>
          <w:szCs w:val="24"/>
        </w:rPr>
        <w:fldChar w:fldCharType="separate"/>
      </w:r>
      <w:r w:rsidR="00F776B3" w:rsidRPr="00F776B3">
        <w:rPr>
          <w:rFonts w:ascii="Times New Roman" w:hAnsi="Times New Roman" w:cs="Times New Roman"/>
          <w:sz w:val="24"/>
        </w:rPr>
        <w:t>[4]</w:t>
      </w:r>
      <w:r>
        <w:rPr>
          <w:rFonts w:ascii="Times New Roman" w:hAnsi="Times New Roman" w:cs="Times New Roman"/>
          <w:sz w:val="24"/>
          <w:szCs w:val="24"/>
        </w:rPr>
        <w:fldChar w:fldCharType="end"/>
      </w:r>
      <w:r w:rsidRPr="00D931A0">
        <w:rPr>
          <w:rFonts w:ascii="Times New Roman" w:hAnsi="Times New Roman" w:cs="Times New Roman"/>
          <w:sz w:val="24"/>
          <w:szCs w:val="24"/>
        </w:rPr>
        <w:t>.</w:t>
      </w:r>
      <w:r w:rsidRPr="00D86C0A">
        <w:rPr>
          <w:rFonts w:ascii="Times New Roman" w:hAnsi="Times New Roman" w:cs="Times New Roman"/>
          <w:sz w:val="24"/>
          <w:szCs w:val="24"/>
        </w:rPr>
        <w:t xml:space="preserve"> The extracted brain volumes then underwent rigid registration to the corresponding T1c volumes with FLIRT. In the case of the ADC scans, brain extraction and registration were performed using the b</w:t>
      </w:r>
      <w:r>
        <w:rPr>
          <w:rFonts w:ascii="Times New Roman" w:hAnsi="Times New Roman" w:cs="Times New Roman"/>
          <w:sz w:val="24"/>
          <w:szCs w:val="24"/>
        </w:rPr>
        <w:t>=</w:t>
      </w:r>
      <w:r w:rsidRPr="00D86C0A">
        <w:rPr>
          <w:rFonts w:ascii="Times New Roman" w:hAnsi="Times New Roman" w:cs="Times New Roman"/>
          <w:sz w:val="24"/>
          <w:szCs w:val="24"/>
        </w:rPr>
        <w:t>0</w:t>
      </w:r>
      <w:r>
        <w:rPr>
          <w:rFonts w:ascii="Times New Roman" w:hAnsi="Times New Roman" w:cs="Times New Roman"/>
          <w:sz w:val="24"/>
          <w:szCs w:val="24"/>
        </w:rPr>
        <w:t xml:space="preserve"> s/mm</w:t>
      </w:r>
      <w:r>
        <w:rPr>
          <w:rFonts w:ascii="Times New Roman" w:hAnsi="Times New Roman" w:cs="Times New Roman"/>
          <w:sz w:val="24"/>
          <w:szCs w:val="24"/>
          <w:vertAlign w:val="superscript"/>
        </w:rPr>
        <w:t>2</w:t>
      </w:r>
      <w:r w:rsidRPr="00D86C0A">
        <w:rPr>
          <w:rFonts w:ascii="Times New Roman" w:hAnsi="Times New Roman" w:cs="Times New Roman"/>
          <w:sz w:val="24"/>
          <w:szCs w:val="24"/>
        </w:rPr>
        <w:t xml:space="preserve"> images and then the resulting transformations were applied to the ADC volumes.</w:t>
      </w:r>
    </w:p>
    <w:p w14:paraId="257428EF" w14:textId="77777777" w:rsidR="00FC61BE" w:rsidRPr="00D86C0A" w:rsidRDefault="00FC61BE" w:rsidP="00FC61BE">
      <w:pPr>
        <w:spacing w:line="360" w:lineRule="auto"/>
        <w:rPr>
          <w:rFonts w:ascii="Times New Roman" w:hAnsi="Times New Roman" w:cs="Times New Roman"/>
          <w:sz w:val="24"/>
          <w:szCs w:val="24"/>
        </w:rPr>
      </w:pPr>
      <w:r>
        <w:rPr>
          <w:rFonts w:ascii="Times New Roman" w:hAnsi="Times New Roman" w:cs="Times New Roman"/>
          <w:sz w:val="24"/>
          <w:szCs w:val="24"/>
        </w:rPr>
        <w:tab/>
      </w:r>
      <w:r w:rsidRPr="00D86C0A">
        <w:rPr>
          <w:rFonts w:ascii="Times New Roman" w:hAnsi="Times New Roman" w:cs="Times New Roman"/>
          <w:sz w:val="24"/>
          <w:szCs w:val="24"/>
        </w:rPr>
        <w:t>Following image registration, the T1c, T2f and ADC volumes were combined into single workspaces for each patient using the software platform ITK-SNAP (</w:t>
      </w:r>
      <w:hyperlink r:id="rId6">
        <w:r w:rsidRPr="00D86C0A">
          <w:rPr>
            <w:rFonts w:ascii="Times New Roman" w:hAnsi="Times New Roman" w:cs="Times New Roman"/>
            <w:color w:val="1155CC"/>
            <w:sz w:val="24"/>
            <w:szCs w:val="24"/>
            <w:u w:val="single"/>
          </w:rPr>
          <w:t>http://www.itksnap.org</w:t>
        </w:r>
      </w:hyperlink>
      <w:r w:rsidRPr="00D86C0A">
        <w:rPr>
          <w:rFonts w:ascii="Times New Roman" w:hAnsi="Times New Roman" w:cs="Times New Roman"/>
          <w:sz w:val="24"/>
          <w:szCs w:val="24"/>
        </w:rPr>
        <w:t xml:space="preserve">). Manual segmentation was performed </w:t>
      </w:r>
      <w:r>
        <w:rPr>
          <w:rFonts w:ascii="Times New Roman" w:hAnsi="Times New Roman" w:cs="Times New Roman"/>
          <w:sz w:val="24"/>
          <w:szCs w:val="24"/>
        </w:rPr>
        <w:t xml:space="preserve">initially by </w:t>
      </w:r>
      <w:r w:rsidRPr="00D86C0A">
        <w:rPr>
          <w:rFonts w:ascii="Times New Roman" w:hAnsi="Times New Roman" w:cs="Times New Roman"/>
          <w:sz w:val="24"/>
          <w:szCs w:val="24"/>
        </w:rPr>
        <w:t>a radiation oncology fellow (A</w:t>
      </w:r>
      <w:r>
        <w:rPr>
          <w:rFonts w:ascii="Times New Roman" w:hAnsi="Times New Roman" w:cs="Times New Roman"/>
          <w:sz w:val="24"/>
          <w:szCs w:val="24"/>
        </w:rPr>
        <w:t>D</w:t>
      </w:r>
      <w:r w:rsidRPr="00D86C0A">
        <w:rPr>
          <w:rFonts w:ascii="Times New Roman" w:hAnsi="Times New Roman" w:cs="Times New Roman"/>
          <w:sz w:val="24"/>
          <w:szCs w:val="24"/>
        </w:rPr>
        <w:t>)</w:t>
      </w:r>
      <w:r>
        <w:rPr>
          <w:rFonts w:ascii="Times New Roman" w:hAnsi="Times New Roman" w:cs="Times New Roman"/>
          <w:sz w:val="24"/>
          <w:szCs w:val="24"/>
        </w:rPr>
        <w:t>, and all cases were</w:t>
      </w:r>
      <w:r w:rsidRPr="00101A22">
        <w:rPr>
          <w:rFonts w:ascii="Times New Roman" w:hAnsi="Times New Roman" w:cs="Times New Roman"/>
          <w:sz w:val="24"/>
          <w:szCs w:val="24"/>
        </w:rPr>
        <w:t xml:space="preserve"> </w:t>
      </w:r>
      <w:r w:rsidRPr="00D86C0A">
        <w:rPr>
          <w:rFonts w:ascii="Times New Roman" w:hAnsi="Times New Roman" w:cs="Times New Roman"/>
          <w:sz w:val="24"/>
          <w:szCs w:val="24"/>
        </w:rPr>
        <w:t>individually reviewed by a neuroradiologist (P</w:t>
      </w:r>
      <w:r>
        <w:rPr>
          <w:rFonts w:ascii="Times New Roman" w:hAnsi="Times New Roman" w:cs="Times New Roman"/>
          <w:sz w:val="24"/>
          <w:szCs w:val="24"/>
        </w:rPr>
        <w:t>M</w:t>
      </w:r>
      <w:r w:rsidRPr="00D86C0A">
        <w:rPr>
          <w:rFonts w:ascii="Times New Roman" w:hAnsi="Times New Roman" w:cs="Times New Roman"/>
          <w:sz w:val="24"/>
          <w:szCs w:val="24"/>
        </w:rPr>
        <w:t xml:space="preserve">, with </w:t>
      </w:r>
      <w:r>
        <w:rPr>
          <w:rFonts w:ascii="Times New Roman" w:hAnsi="Times New Roman" w:cs="Times New Roman"/>
          <w:sz w:val="24"/>
          <w:szCs w:val="24"/>
        </w:rPr>
        <w:t xml:space="preserve">8 </w:t>
      </w:r>
      <w:r w:rsidRPr="00D86C0A">
        <w:rPr>
          <w:rFonts w:ascii="Times New Roman" w:hAnsi="Times New Roman" w:cs="Times New Roman"/>
          <w:sz w:val="24"/>
          <w:szCs w:val="24"/>
        </w:rPr>
        <w:t xml:space="preserve">years of experience) </w:t>
      </w:r>
      <w:r>
        <w:rPr>
          <w:rFonts w:ascii="Times New Roman" w:hAnsi="Times New Roman" w:cs="Times New Roman"/>
          <w:sz w:val="24"/>
          <w:szCs w:val="24"/>
        </w:rPr>
        <w:t xml:space="preserve">and </w:t>
      </w:r>
      <w:r w:rsidRPr="00D86C0A">
        <w:rPr>
          <w:rFonts w:ascii="Times New Roman" w:hAnsi="Times New Roman" w:cs="Times New Roman"/>
          <w:sz w:val="24"/>
          <w:szCs w:val="24"/>
        </w:rPr>
        <w:t xml:space="preserve">a </w:t>
      </w:r>
      <w:r>
        <w:rPr>
          <w:rFonts w:ascii="Times New Roman" w:hAnsi="Times New Roman" w:cs="Times New Roman"/>
          <w:sz w:val="24"/>
          <w:szCs w:val="24"/>
        </w:rPr>
        <w:t>neuro-</w:t>
      </w:r>
      <w:r w:rsidRPr="00D86C0A">
        <w:rPr>
          <w:rFonts w:ascii="Times New Roman" w:hAnsi="Times New Roman" w:cs="Times New Roman"/>
          <w:sz w:val="24"/>
          <w:szCs w:val="24"/>
        </w:rPr>
        <w:t xml:space="preserve">radiation oncologist (AS, with </w:t>
      </w:r>
      <w:r>
        <w:rPr>
          <w:rFonts w:ascii="Times New Roman" w:hAnsi="Times New Roman" w:cs="Times New Roman"/>
          <w:sz w:val="24"/>
          <w:szCs w:val="24"/>
        </w:rPr>
        <w:t>15</w:t>
      </w:r>
      <w:r w:rsidRPr="00D86C0A">
        <w:rPr>
          <w:rFonts w:ascii="Times New Roman" w:hAnsi="Times New Roman" w:cs="Times New Roman"/>
          <w:sz w:val="24"/>
          <w:szCs w:val="24"/>
        </w:rPr>
        <w:t xml:space="preserve"> years of experience)</w:t>
      </w:r>
      <w:r>
        <w:rPr>
          <w:rFonts w:ascii="Times New Roman" w:hAnsi="Times New Roman" w:cs="Times New Roman"/>
          <w:sz w:val="24"/>
          <w:szCs w:val="24"/>
        </w:rPr>
        <w:t>,</w:t>
      </w:r>
      <w:r w:rsidRPr="00D86C0A">
        <w:rPr>
          <w:rFonts w:ascii="Times New Roman" w:hAnsi="Times New Roman" w:cs="Times New Roman"/>
          <w:sz w:val="24"/>
          <w:szCs w:val="24"/>
        </w:rPr>
        <w:t xml:space="preserve"> and the segments were </w:t>
      </w:r>
      <w:r>
        <w:rPr>
          <w:rFonts w:ascii="Times New Roman" w:hAnsi="Times New Roman" w:cs="Times New Roman"/>
          <w:sz w:val="24"/>
          <w:szCs w:val="24"/>
        </w:rPr>
        <w:t>modified</w:t>
      </w:r>
      <w:r w:rsidRPr="00D86C0A">
        <w:rPr>
          <w:rFonts w:ascii="Times New Roman" w:hAnsi="Times New Roman" w:cs="Times New Roman"/>
          <w:sz w:val="24"/>
          <w:szCs w:val="24"/>
        </w:rPr>
        <w:t xml:space="preserve"> </w:t>
      </w:r>
      <w:r>
        <w:rPr>
          <w:rFonts w:ascii="Times New Roman" w:hAnsi="Times New Roman" w:cs="Times New Roman"/>
          <w:sz w:val="24"/>
          <w:szCs w:val="24"/>
        </w:rPr>
        <w:t>based on</w:t>
      </w:r>
      <w:r w:rsidRPr="00D86C0A">
        <w:rPr>
          <w:rFonts w:ascii="Times New Roman" w:hAnsi="Times New Roman" w:cs="Times New Roman"/>
          <w:sz w:val="24"/>
          <w:szCs w:val="24"/>
        </w:rPr>
        <w:t xml:space="preserve"> consensus amongst the three physicians. </w:t>
      </w:r>
      <w:r>
        <w:rPr>
          <w:rFonts w:ascii="Times New Roman" w:hAnsi="Times New Roman" w:cs="Times New Roman"/>
          <w:sz w:val="24"/>
          <w:szCs w:val="24"/>
        </w:rPr>
        <w:t>For BM</w:t>
      </w:r>
      <w:r w:rsidRPr="00330A9B">
        <w:rPr>
          <w:rFonts w:ascii="Times New Roman" w:hAnsi="Times New Roman" w:cs="Times New Roman"/>
          <w:sz w:val="24"/>
          <w:szCs w:val="24"/>
        </w:rPr>
        <w:t>s</w:t>
      </w:r>
      <w:r>
        <w:rPr>
          <w:rFonts w:ascii="Times New Roman" w:hAnsi="Times New Roman" w:cs="Times New Roman"/>
          <w:sz w:val="24"/>
          <w:szCs w:val="24"/>
        </w:rPr>
        <w:t xml:space="preserve">, the PTR region was segmented </w:t>
      </w:r>
      <w:r w:rsidRPr="00330A9B">
        <w:rPr>
          <w:rFonts w:ascii="Times New Roman" w:hAnsi="Times New Roman" w:cs="Times New Roman"/>
          <w:sz w:val="24"/>
          <w:szCs w:val="24"/>
        </w:rPr>
        <w:t>by identifying</w:t>
      </w:r>
      <w:r>
        <w:rPr>
          <w:rFonts w:ascii="Times New Roman" w:hAnsi="Times New Roman" w:cs="Times New Roman"/>
          <w:sz w:val="24"/>
          <w:szCs w:val="24"/>
        </w:rPr>
        <w:t xml:space="preserve"> areas with T2-hyperintensity surrounding the enhancing tumor. The LGG</w:t>
      </w:r>
      <w:r w:rsidRPr="00330A9B">
        <w:rPr>
          <w:rFonts w:ascii="Times New Roman" w:hAnsi="Times New Roman" w:cs="Times New Roman"/>
          <w:sz w:val="24"/>
          <w:szCs w:val="24"/>
        </w:rPr>
        <w:t>s</w:t>
      </w:r>
      <w:r>
        <w:rPr>
          <w:rFonts w:ascii="Times New Roman" w:hAnsi="Times New Roman" w:cs="Times New Roman"/>
          <w:sz w:val="24"/>
          <w:szCs w:val="24"/>
        </w:rPr>
        <w:t xml:space="preserve"> </w:t>
      </w:r>
      <w:r w:rsidRPr="00330A9B">
        <w:rPr>
          <w:rFonts w:ascii="Times New Roman" w:hAnsi="Times New Roman" w:cs="Times New Roman"/>
          <w:sz w:val="24"/>
          <w:szCs w:val="24"/>
        </w:rPr>
        <w:t>were</w:t>
      </w:r>
      <w:r>
        <w:rPr>
          <w:rFonts w:ascii="Times New Roman" w:hAnsi="Times New Roman" w:cs="Times New Roman"/>
          <w:sz w:val="24"/>
          <w:szCs w:val="24"/>
        </w:rPr>
        <w:t xml:space="preserve"> segmented to include the tumor, excluding the surgical cavity for post-operative cases. For the exploratory </w:t>
      </w:r>
      <w:r w:rsidRPr="00330A9B">
        <w:rPr>
          <w:rFonts w:ascii="Times New Roman" w:hAnsi="Times New Roman" w:cs="Times New Roman"/>
          <w:sz w:val="24"/>
          <w:szCs w:val="24"/>
        </w:rPr>
        <w:t>GBM</w:t>
      </w:r>
      <w:r>
        <w:rPr>
          <w:rFonts w:ascii="Times New Roman" w:hAnsi="Times New Roman" w:cs="Times New Roman"/>
          <w:sz w:val="24"/>
          <w:szCs w:val="24"/>
        </w:rPr>
        <w:t xml:space="preserve"> cohort, the PTR was manually drawn in the RT planning MRI (post-surgery), excluding the surgical cavity and residual enhancing lesion. </w:t>
      </w:r>
      <w:r w:rsidRPr="00330A9B">
        <w:rPr>
          <w:rFonts w:ascii="Times New Roman" w:hAnsi="Times New Roman" w:cs="Times New Roman"/>
          <w:sz w:val="24"/>
          <w:szCs w:val="24"/>
        </w:rPr>
        <w:t>All segments were manually refined to exclude the cerebrospinal fluid (CSF) within the region of interest.</w:t>
      </w:r>
      <w:r w:rsidRPr="00D86C0A">
        <w:rPr>
          <w:rFonts w:ascii="Times New Roman" w:hAnsi="Times New Roman" w:cs="Times New Roman"/>
          <w:sz w:val="24"/>
          <w:szCs w:val="24"/>
        </w:rPr>
        <w:t xml:space="preserve"> </w:t>
      </w:r>
    </w:p>
    <w:p w14:paraId="74532121" w14:textId="77777777" w:rsidR="00FC61BE" w:rsidRPr="00D31F9F" w:rsidRDefault="00FC61BE" w:rsidP="00FC61BE">
      <w:pPr>
        <w:spacing w:line="360" w:lineRule="auto"/>
        <w:rPr>
          <w:rFonts w:ascii="Times New Roman" w:hAnsi="Times New Roman" w:cs="Times New Roman"/>
          <w:strike/>
          <w:sz w:val="24"/>
          <w:szCs w:val="24"/>
        </w:rPr>
      </w:pPr>
      <w:r>
        <w:rPr>
          <w:rFonts w:ascii="Times New Roman" w:hAnsi="Times New Roman" w:cs="Times New Roman"/>
          <w:sz w:val="24"/>
          <w:szCs w:val="24"/>
        </w:rPr>
        <w:tab/>
      </w:r>
      <w:r w:rsidRPr="00D86C0A">
        <w:rPr>
          <w:rFonts w:ascii="Times New Roman" w:hAnsi="Times New Roman" w:cs="Times New Roman"/>
          <w:sz w:val="24"/>
          <w:szCs w:val="24"/>
        </w:rPr>
        <w:t>The resulting segments and images were then transferred to undergo final processing prior to feature extraction. All images and segments were resampled to a resolution of 1×1×1 mm</w:t>
      </w:r>
      <w:r w:rsidRPr="00D86C0A">
        <w:rPr>
          <w:rFonts w:ascii="Times New Roman" w:hAnsi="Times New Roman" w:cs="Times New Roman"/>
          <w:sz w:val="24"/>
          <w:szCs w:val="24"/>
          <w:vertAlign w:val="superscript"/>
        </w:rPr>
        <w:t>3</w:t>
      </w:r>
      <w:r w:rsidRPr="00D86C0A">
        <w:rPr>
          <w:rFonts w:ascii="Times New Roman" w:hAnsi="Times New Roman" w:cs="Times New Roman"/>
          <w:sz w:val="24"/>
          <w:szCs w:val="24"/>
        </w:rPr>
        <w:t xml:space="preserve">. Resampled segments were thresholded at an intensity level of 0.9 to provide binary masks. </w:t>
      </w:r>
      <w:r w:rsidRPr="00D86C0A">
        <w:rPr>
          <w:rFonts w:ascii="Times New Roman" w:hAnsi="Times New Roman" w:cs="Times New Roman"/>
          <w:sz w:val="24"/>
          <w:szCs w:val="24"/>
        </w:rPr>
        <w:lastRenderedPageBreak/>
        <w:t xml:space="preserve">The images were normalized to zero mean and unit standard deviation, multiplied by 100 and the offset by +300 such that the 3-sigma majority of voxels were non-negative. </w:t>
      </w:r>
    </w:p>
    <w:p w14:paraId="342AD3B1" w14:textId="77777777" w:rsidR="00FC61BE" w:rsidRPr="00D86C0A" w:rsidRDefault="00FC61BE" w:rsidP="00FC61BE">
      <w:pPr>
        <w:spacing w:line="360" w:lineRule="auto"/>
        <w:rPr>
          <w:rFonts w:ascii="Times New Roman" w:hAnsi="Times New Roman" w:cs="Times New Roman"/>
          <w:sz w:val="24"/>
          <w:szCs w:val="24"/>
        </w:rPr>
      </w:pPr>
    </w:p>
    <w:p w14:paraId="6A080BEF" w14:textId="77777777" w:rsidR="00FC61BE" w:rsidRPr="00D86C0A" w:rsidRDefault="00FC61BE" w:rsidP="00FC61BE">
      <w:pPr>
        <w:spacing w:line="360" w:lineRule="auto"/>
        <w:rPr>
          <w:rFonts w:ascii="Times New Roman" w:hAnsi="Times New Roman" w:cs="Times New Roman"/>
          <w:sz w:val="24"/>
          <w:szCs w:val="24"/>
        </w:rPr>
      </w:pPr>
      <w:r w:rsidRPr="00D86C0A">
        <w:rPr>
          <w:rFonts w:ascii="Times New Roman" w:hAnsi="Times New Roman" w:cs="Times New Roman"/>
          <w:b/>
          <w:sz w:val="24"/>
          <w:szCs w:val="24"/>
        </w:rPr>
        <w:t>Feature Extraction</w:t>
      </w:r>
    </w:p>
    <w:p w14:paraId="51BEB979" w14:textId="1BD25C87" w:rsidR="00FC61BE" w:rsidRPr="00D86C0A" w:rsidRDefault="00FC61BE" w:rsidP="00FC61BE">
      <w:pPr>
        <w:spacing w:line="360" w:lineRule="auto"/>
        <w:rPr>
          <w:rFonts w:ascii="Times New Roman" w:hAnsi="Times New Roman" w:cs="Times New Roman"/>
          <w:sz w:val="24"/>
          <w:szCs w:val="24"/>
        </w:rPr>
      </w:pPr>
      <w:r>
        <w:rPr>
          <w:rFonts w:ascii="Times New Roman" w:hAnsi="Times New Roman" w:cs="Times New Roman"/>
          <w:sz w:val="24"/>
          <w:szCs w:val="24"/>
        </w:rPr>
        <w:tab/>
      </w:r>
      <w:r w:rsidRPr="00D86C0A">
        <w:rPr>
          <w:rFonts w:ascii="Times New Roman" w:hAnsi="Times New Roman" w:cs="Times New Roman"/>
          <w:sz w:val="24"/>
          <w:szCs w:val="24"/>
        </w:rPr>
        <w:t xml:space="preserve">The feature extraction was performed using Pyradiomics </w:t>
      </w:r>
      <w:r>
        <w:rPr>
          <w:rFonts w:ascii="Times New Roman" w:hAnsi="Times New Roman" w:cs="Times New Roman"/>
          <w:sz w:val="24"/>
          <w:szCs w:val="24"/>
        </w:rPr>
        <w:t xml:space="preserve">software (default set of features) </w:t>
      </w:r>
      <w:r w:rsidRPr="00D86C0A">
        <w:rPr>
          <w:rFonts w:ascii="Times New Roman" w:hAnsi="Times New Roman" w:cs="Times New Roman"/>
          <w:sz w:val="24"/>
          <w:szCs w:val="24"/>
        </w:rPr>
        <w:t>(</w:t>
      </w:r>
      <w:hyperlink r:id="rId7">
        <w:r w:rsidRPr="00D86C0A">
          <w:rPr>
            <w:rFonts w:ascii="Times New Roman" w:hAnsi="Times New Roman" w:cs="Times New Roman"/>
            <w:color w:val="1155CC"/>
            <w:sz w:val="24"/>
            <w:szCs w:val="24"/>
            <w:u w:val="single"/>
          </w:rPr>
          <w:t>http://www.pyradiomics.io/pyradiomics.html</w:t>
        </w:r>
      </w:hyperlink>
      <w:r w:rsidRPr="00D86C0A">
        <w:rPr>
          <w:rFonts w:ascii="Times New Roman" w:hAnsi="Times New Roman" w:cs="Times New Roman"/>
          <w:sz w:val="24"/>
          <w:szCs w:val="24"/>
        </w:rPr>
        <w:t xml:space="preserve">). </w:t>
      </w:r>
      <w:bookmarkStart w:id="0" w:name="_Hlk54263036"/>
      <w:r>
        <w:rPr>
          <w:rFonts w:ascii="Times New Roman" w:hAnsi="Times New Roman" w:cs="Times New Roman"/>
          <w:sz w:val="24"/>
          <w:szCs w:val="24"/>
        </w:rPr>
        <w:t>I</w:t>
      </w:r>
      <w:r w:rsidRPr="00D86C0A">
        <w:rPr>
          <w:rFonts w:ascii="Times New Roman" w:hAnsi="Times New Roman" w:cs="Times New Roman"/>
          <w:sz w:val="24"/>
          <w:szCs w:val="24"/>
        </w:rPr>
        <w:t>mage discretization using a fixed gray level bin-width rather than a fixed number of bins</w:t>
      </w:r>
      <w:r>
        <w:rPr>
          <w:rFonts w:ascii="Times New Roman" w:hAnsi="Times New Roman" w:cs="Times New Roman"/>
          <w:sz w:val="24"/>
          <w:szCs w:val="24"/>
        </w:rPr>
        <w:t xml:space="preserve"> was performed </w:t>
      </w:r>
      <w:r w:rsidRPr="00D86C0A">
        <w:rPr>
          <w:rFonts w:ascii="Times New Roman" w:hAnsi="Times New Roman" w:cs="Times New Roman"/>
          <w:sz w:val="24"/>
          <w:szCs w:val="24"/>
        </w:rPr>
        <w:t>to improve reproducibility</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F776B3">
        <w:rPr>
          <w:rFonts w:ascii="Times New Roman" w:hAnsi="Times New Roman" w:cs="Times New Roman"/>
          <w:sz w:val="24"/>
          <w:szCs w:val="24"/>
        </w:rPr>
        <w:instrText xml:space="preserve"> ADDIN ZOTERO_ITEM CSL_CITATION {"citationID":"OWcJCu1y","properties":{"formattedCitation":"[5, 6]","plainCitation":"[5, 6]","noteIndex":0},"citationItems":[{"id":"09YxRWcp/1cmzGzzu","uris":["http://zotero.org/users/local/08j69kDN/items/J6WFFUB2"],"uri":["http://zotero.org/users/local/08j69kDN/items/J6WFFUB2"],"itemData":{"id":453,"type":"article-journal","abstract":"To assess the influence of gray-level discretization on inter- and intra-observer reproducibility of texture radiomics features on clinical MR images.We studied two independent MRI datasets of 74 lacrymal gland tumors and 30 breast lesions from two different ...","container-title":"PLoS ONE","DOI":"10.1371/journal.pone.0213459","issue":"3","language":"en","note":"PMID: 30845221","source":"www-ncbi-nlm-nih-gov.myaccess.library.utoronto.ca","title":"Gray-level discretization impacts reproducible MRI radiomics texture features","URL":"http://www.ncbi.nlm.nih.gov/pmc/articles/PMC6405136/","volume":"14","author":[{"family":"Duron","given":"Loïc"},{"family":"Balvay","given":"Daniel"},{"family":"Perre","given":"Saskia Vande"},{"family":"Bouchouicha","given":"Afef"},{"family":"Savatovsky","given":"Julien"},{"family":"Sadik","given":"Jean-Claude"},{"family":"Thomassin-Naggara","given":"Isabelle"},{"family":"Fournier","given":"Laure"},{"family":"Lecler","given":"Augustin"}],"accessed":{"date-parts":[["2020",11,2]]},"issued":{"date-parts":[["2019"]]}}},{"id":"09YxRWcp/hdfqBcxk","uris":["http://zotero.org/users/local/08j69kDN/items/XDR4ZNLB"],"uri":["http://zotero.org/users/local/08j69kDN/items/XDR4ZNLB"],"itemData":{"id":457,"type":"article-journal","abstract":"Radiomics relies on the extraction of a wide variety of quantitative image-based features to provide decision support. Magnetic resonance imaging (MRI) contributes to the personalization of patient care but suffers from being highly dependent on acquisition and reconstruction parameters. Today, there are no guidelines regarding the optimal pre-processing of MR images in the context of radiomics, which is crucial for the generalization of published image-based signatures. This study aims to assess the impact of three different intensity normalization methods (Nyul, WhiteStripe, Z-Score) typically used in MRI together with two methods for intensity discretization (fixed bin size and fixed bin number). The impact of these methods was evaluated on first- and second-order radiomics features extracted from brain MRI, establishing a unified methodology for future radiomics studies. Two independent MRI datasets were used. The first one (DATASET1) included 20 institutional patients with WHO grade II and III gliomas who underwent post-contrast 3D axial T1-weighted (T1w-gd) and axial T2-weighted fluid attenuation inversion recovery (T2w-flair) sequences on two different MR devices (1.5 T and 3.0 T) with a 1-month delay. Jensen–Shannon divergence was used to compare pairs of intensity histograms before and after normalization. The stability of first-order and second-order features across the two acquisitions was analysed using the concordance correlation coefficient and the intra-class correlation coefficient. The second dataset (DATASET2) was extracted from the public TCIA database and included 108 patients with WHO grade II and III gliomas and 135 patients with WHO grade IV glioblastomas. The impact of normalization and discretization methods was evaluated based on a tumour grade classification task (balanced accuracy measurement) using five well-established machine learning algorithms. Intensity normalization highly improved the robustness of first-order features and the performances of subsequent classification models. For the T1w-gd sequence, the mean balanced accuracy for tumour grade classification was increased from 0.67 (95% CI 0.61–0.73) to 0.82 (95% CI 0.79–0.84, P = .006), 0.79 (95% CI 0.76–0.82, P = .021) and 0.82 (95% CI 0.80–0.85, P = .005), respectively, using the Nyul, WhiteStripe and Z-Score normalization methods compared to no normalization. The relative discretization makes unnecessary the use of intensity normalization for the second-order radiomics features. Even if the bin number for the discretization had a small impact on classification performances, a good compromise was obtained using the 32 bins considering both T1w-gd and T2w-flair sequences. No significant improvements in classification performances were observed using feature selection. A standardized pre-processing pipeline is proposed for the use of radiomics in MRI of brain tumours. For models based on first- and second-order features, we recommend normalizing images with the Z-Score method and adopting an absolute discretization approach. For second-order feature-based signatures, relative discretization can be used without prior normalization. In both cases, 32 bins for discretization are recommended. This study may pave the way for the multicentric development and validation of MR-based radiomics biomarkers.","container-title":"Scientific Reports","DOI":"10.1038/s41598-020-69298-z","ISSN":"2045-2322","journalAbbreviation":"Sci Rep","note":"PMID: 32704007\nPMCID: PMC7378556","source":"PubMed Central","title":"Standardization of brain MR images across machines and protocols: bridging the gap for MRI-based radiomics","title-short":"Standardization of brain MR images across machines and protocols","URL":"https://www.ncbi.nlm.nih.gov/pmc/articles/PMC7378556/","volume":"10","author":[{"family":"Carré","given":"Alexandre"},{"family":"Klausner","given":"Guillaume"},{"family":"Edjlali","given":"Myriam"},{"family":"Lerousseau","given":"Marvin"},{"family":"Briend-Diop","given":"Jade"},{"family":"Sun","given":"Roger"},{"family":"Ammari","given":"Samy"},{"family":"Reuzé","given":"Sylvain"},{"family":"Alvarez Andres","given":"Emilie"},{"family":"Estienne","given":"Théo"},{"family":"Niyoteka","given":"Stéphane"},{"family":"Battistella","given":"Enzo"},{"family":"Vakalopoulou","given":"Maria"},{"family":"Dhermain","given":"Frédéric"},{"family":"Paragios","given":"Nikos"},{"family":"Deutsch","given":"Eric"},{"family":"Oppenheim","given":"Catherine"},{"family":"Pallud","given":"Johan"},{"family":"Robert","given":"Charlotte"}],"accessed":{"date-parts":[["2020",11,2]]},"issued":{"date-parts":[["2020",7,23]]}}}],"schema":"https://github.com/citation-style-language/schema/raw/master/csl-citation.json"} </w:instrText>
      </w:r>
      <w:r>
        <w:rPr>
          <w:rFonts w:ascii="Times New Roman" w:hAnsi="Times New Roman" w:cs="Times New Roman"/>
          <w:sz w:val="24"/>
          <w:szCs w:val="24"/>
        </w:rPr>
        <w:fldChar w:fldCharType="separate"/>
      </w:r>
      <w:r w:rsidR="00F776B3" w:rsidRPr="00F776B3">
        <w:rPr>
          <w:rFonts w:ascii="Times New Roman" w:hAnsi="Times New Roman" w:cs="Times New Roman"/>
          <w:sz w:val="24"/>
        </w:rPr>
        <w:t>[5, 6]</w:t>
      </w:r>
      <w:r>
        <w:rPr>
          <w:rFonts w:ascii="Times New Roman" w:hAnsi="Times New Roman" w:cs="Times New Roman"/>
          <w:sz w:val="24"/>
          <w:szCs w:val="24"/>
        </w:rPr>
        <w:fldChar w:fldCharType="end"/>
      </w:r>
      <w:r w:rsidRPr="00D86C0A">
        <w:rPr>
          <w:rFonts w:ascii="Times New Roman" w:hAnsi="Times New Roman" w:cs="Times New Roman"/>
          <w:sz w:val="24"/>
          <w:szCs w:val="24"/>
        </w:rPr>
        <w:t xml:space="preserve">. </w:t>
      </w:r>
      <w:bookmarkEnd w:id="0"/>
      <w:r w:rsidRPr="00D86C0A">
        <w:rPr>
          <w:rFonts w:ascii="Times New Roman" w:hAnsi="Times New Roman" w:cs="Times New Roman"/>
          <w:sz w:val="24"/>
          <w:szCs w:val="24"/>
        </w:rPr>
        <w:t xml:space="preserve">Discretization was </w:t>
      </w:r>
      <w:r>
        <w:rPr>
          <w:rFonts w:ascii="Times New Roman" w:hAnsi="Times New Roman" w:cs="Times New Roman"/>
          <w:sz w:val="24"/>
          <w:szCs w:val="24"/>
        </w:rPr>
        <w:t>conduct</w:t>
      </w:r>
      <w:r w:rsidRPr="00D86C0A">
        <w:rPr>
          <w:rFonts w:ascii="Times New Roman" w:hAnsi="Times New Roman" w:cs="Times New Roman"/>
          <w:sz w:val="24"/>
          <w:szCs w:val="24"/>
        </w:rPr>
        <w:t xml:space="preserve">ed globally by using the maximum and minimum </w:t>
      </w:r>
      <w:r w:rsidRPr="00330A9B">
        <w:rPr>
          <w:rFonts w:ascii="Times New Roman" w:hAnsi="Times New Roman" w:cs="Times New Roman"/>
          <w:sz w:val="24"/>
          <w:szCs w:val="24"/>
        </w:rPr>
        <w:t>voxel</w:t>
      </w:r>
      <w:r>
        <w:rPr>
          <w:rFonts w:ascii="Times New Roman" w:hAnsi="Times New Roman" w:cs="Times New Roman"/>
          <w:sz w:val="24"/>
          <w:szCs w:val="24"/>
        </w:rPr>
        <w:t xml:space="preserve"> </w:t>
      </w:r>
      <w:r w:rsidRPr="00D86C0A">
        <w:rPr>
          <w:rFonts w:ascii="Times New Roman" w:hAnsi="Times New Roman" w:cs="Times New Roman"/>
          <w:sz w:val="24"/>
          <w:szCs w:val="24"/>
        </w:rPr>
        <w:t>values across the entire brain. Bin-widths were chosen independently for each of the T1c, T2f and ADC scans. The bin-widths were varied, and the corresponding number of bins was computed for each patient. The final value was chosen such that the minimum number of bins was 30. The bin-width was 40 for the T1c scans (32-59 bins), 25 for the T2f scans (30-71 bins) and 20 for the ADC scans (33-56 bins).</w:t>
      </w:r>
    </w:p>
    <w:p w14:paraId="1CDE3525" w14:textId="77777777" w:rsidR="00FC61BE" w:rsidRPr="00D86C0A" w:rsidRDefault="00FC61BE" w:rsidP="00FC61BE">
      <w:pPr>
        <w:spacing w:line="360" w:lineRule="auto"/>
        <w:rPr>
          <w:rFonts w:ascii="Times New Roman" w:hAnsi="Times New Roman" w:cs="Times New Roman"/>
          <w:sz w:val="24"/>
          <w:szCs w:val="24"/>
        </w:rPr>
      </w:pPr>
      <w:r>
        <w:rPr>
          <w:rFonts w:ascii="Times New Roman" w:hAnsi="Times New Roman" w:cs="Times New Roman"/>
          <w:sz w:val="24"/>
          <w:szCs w:val="24"/>
        </w:rPr>
        <w:tab/>
      </w:r>
      <w:r w:rsidRPr="00D86C0A">
        <w:rPr>
          <w:rFonts w:ascii="Times New Roman" w:hAnsi="Times New Roman" w:cs="Times New Roman"/>
          <w:sz w:val="24"/>
          <w:szCs w:val="24"/>
        </w:rPr>
        <w:t>The feature set included</w:t>
      </w:r>
      <w:r>
        <w:rPr>
          <w:rFonts w:ascii="Times New Roman" w:hAnsi="Times New Roman" w:cs="Times New Roman"/>
          <w:sz w:val="24"/>
          <w:szCs w:val="24"/>
        </w:rPr>
        <w:t xml:space="preserve"> the following</w:t>
      </w:r>
      <w:r w:rsidRPr="00D86C0A">
        <w:rPr>
          <w:rFonts w:ascii="Times New Roman" w:hAnsi="Times New Roman" w:cs="Times New Roman"/>
          <w:sz w:val="24"/>
          <w:szCs w:val="24"/>
        </w:rPr>
        <w:t>: 18 first-order statistical features; 21 gray level co-occurrence matrix (GLCM) features; 16 gray level size zone (GLSZM) features; 16 gray level run length matrix (GLRLM) features; 5 neighboring gray tone difference matrix (NGTDM) features</w:t>
      </w:r>
      <w:r>
        <w:rPr>
          <w:rFonts w:ascii="Times New Roman" w:hAnsi="Times New Roman" w:cs="Times New Roman"/>
          <w:sz w:val="24"/>
          <w:szCs w:val="24"/>
        </w:rPr>
        <w:t>,</w:t>
      </w:r>
      <w:r w:rsidRPr="00D86C0A">
        <w:rPr>
          <w:rFonts w:ascii="Times New Roman" w:hAnsi="Times New Roman" w:cs="Times New Roman"/>
          <w:sz w:val="24"/>
          <w:szCs w:val="24"/>
        </w:rPr>
        <w:t xml:space="preserve"> and 14 gray level dependence matrix (GLDM) features. A detailed description of the features can be found on the Pyradiomics website. This feature set was extracted from each of the T1c, T2f</w:t>
      </w:r>
      <w:r>
        <w:rPr>
          <w:rFonts w:ascii="Times New Roman" w:hAnsi="Times New Roman" w:cs="Times New Roman"/>
          <w:sz w:val="24"/>
          <w:szCs w:val="24"/>
        </w:rPr>
        <w:t>,</w:t>
      </w:r>
      <w:r w:rsidRPr="00D86C0A">
        <w:rPr>
          <w:rFonts w:ascii="Times New Roman" w:hAnsi="Times New Roman" w:cs="Times New Roman"/>
          <w:sz w:val="24"/>
          <w:szCs w:val="24"/>
        </w:rPr>
        <w:t xml:space="preserve"> and ADC scans for a total of 270 features per LGG and </w:t>
      </w:r>
      <w:r>
        <w:rPr>
          <w:rFonts w:ascii="Times New Roman" w:hAnsi="Times New Roman" w:cs="Times New Roman"/>
          <w:sz w:val="24"/>
          <w:szCs w:val="24"/>
        </w:rPr>
        <w:t>BM</w:t>
      </w:r>
      <w:r w:rsidRPr="00D86C0A">
        <w:rPr>
          <w:rFonts w:ascii="Times New Roman" w:hAnsi="Times New Roman" w:cs="Times New Roman"/>
          <w:sz w:val="24"/>
          <w:szCs w:val="24"/>
        </w:rPr>
        <w:t xml:space="preserve"> </w:t>
      </w:r>
      <w:r>
        <w:rPr>
          <w:rFonts w:ascii="Times New Roman" w:hAnsi="Times New Roman" w:cs="Times New Roman"/>
          <w:sz w:val="24"/>
          <w:szCs w:val="24"/>
        </w:rPr>
        <w:t>voxels</w:t>
      </w:r>
      <w:r w:rsidRPr="00D86C0A">
        <w:rPr>
          <w:rFonts w:ascii="Times New Roman" w:hAnsi="Times New Roman" w:cs="Times New Roman"/>
          <w:sz w:val="24"/>
          <w:szCs w:val="24"/>
        </w:rPr>
        <w:t xml:space="preserve">. Feature extraction was performed for each voxel using a local </w:t>
      </w:r>
      <w:r>
        <w:rPr>
          <w:rFonts w:ascii="Times New Roman" w:hAnsi="Times New Roman" w:cs="Times New Roman"/>
          <w:sz w:val="24"/>
          <w:szCs w:val="24"/>
        </w:rPr>
        <w:t xml:space="preserve">patch of </w:t>
      </w:r>
      <w:r w:rsidRPr="00D86C0A">
        <w:rPr>
          <w:rFonts w:ascii="Times New Roman" w:hAnsi="Times New Roman" w:cs="Times New Roman"/>
          <w:sz w:val="24"/>
          <w:szCs w:val="24"/>
        </w:rPr>
        <w:t>5×5×5 voxels</w:t>
      </w:r>
      <w:r>
        <w:rPr>
          <w:rFonts w:ascii="Times New Roman" w:hAnsi="Times New Roman" w:cs="Times New Roman"/>
          <w:sz w:val="24"/>
          <w:szCs w:val="24"/>
        </w:rPr>
        <w:t xml:space="preserve"> using a sliding window technique</w:t>
      </w:r>
      <w:r w:rsidRPr="00D86C0A">
        <w:rPr>
          <w:rFonts w:ascii="Times New Roman" w:hAnsi="Times New Roman" w:cs="Times New Roman"/>
          <w:sz w:val="24"/>
          <w:szCs w:val="24"/>
        </w:rPr>
        <w:t xml:space="preserve">. </w:t>
      </w:r>
      <w:r>
        <w:rPr>
          <w:rFonts w:ascii="Times New Roman" w:hAnsi="Times New Roman" w:cs="Times New Roman"/>
          <w:sz w:val="24"/>
          <w:szCs w:val="24"/>
        </w:rPr>
        <w:t>F</w:t>
      </w:r>
      <w:r w:rsidRPr="00D86C0A">
        <w:rPr>
          <w:rFonts w:ascii="Times New Roman" w:hAnsi="Times New Roman" w:cs="Times New Roman"/>
          <w:sz w:val="24"/>
          <w:szCs w:val="24"/>
        </w:rPr>
        <w:t xml:space="preserve">or cases when a local </w:t>
      </w:r>
      <w:r>
        <w:rPr>
          <w:rFonts w:ascii="Times New Roman" w:hAnsi="Times New Roman" w:cs="Times New Roman"/>
          <w:sz w:val="24"/>
          <w:szCs w:val="24"/>
        </w:rPr>
        <w:t>patch</w:t>
      </w:r>
      <w:r w:rsidRPr="00D86C0A">
        <w:rPr>
          <w:rFonts w:ascii="Times New Roman" w:hAnsi="Times New Roman" w:cs="Times New Roman"/>
          <w:sz w:val="24"/>
          <w:szCs w:val="24"/>
        </w:rPr>
        <w:t xml:space="preserve"> extended outside of the </w:t>
      </w:r>
      <w:r>
        <w:rPr>
          <w:rFonts w:ascii="Times New Roman" w:hAnsi="Times New Roman" w:cs="Times New Roman"/>
          <w:sz w:val="24"/>
          <w:szCs w:val="24"/>
        </w:rPr>
        <w:t>segment</w:t>
      </w:r>
      <w:r w:rsidRPr="00D86C0A">
        <w:rPr>
          <w:rFonts w:ascii="Times New Roman" w:hAnsi="Times New Roman" w:cs="Times New Roman"/>
          <w:sz w:val="24"/>
          <w:szCs w:val="24"/>
        </w:rPr>
        <w:t xml:space="preserve"> boundary, only the voxels within the </w:t>
      </w:r>
      <w:r>
        <w:rPr>
          <w:rFonts w:ascii="Times New Roman" w:hAnsi="Times New Roman" w:cs="Times New Roman"/>
          <w:sz w:val="24"/>
          <w:szCs w:val="24"/>
        </w:rPr>
        <w:t>segment</w:t>
      </w:r>
      <w:r w:rsidRPr="00D86C0A">
        <w:rPr>
          <w:rFonts w:ascii="Times New Roman" w:hAnsi="Times New Roman" w:cs="Times New Roman"/>
          <w:sz w:val="24"/>
          <w:szCs w:val="24"/>
        </w:rPr>
        <w:t xml:space="preserve"> </w:t>
      </w:r>
      <w:r>
        <w:rPr>
          <w:rFonts w:ascii="Times New Roman" w:hAnsi="Times New Roman" w:cs="Times New Roman"/>
          <w:sz w:val="24"/>
          <w:szCs w:val="24"/>
        </w:rPr>
        <w:t>were used to compute the</w:t>
      </w:r>
      <w:r w:rsidRPr="00D86C0A">
        <w:rPr>
          <w:rFonts w:ascii="Times New Roman" w:hAnsi="Times New Roman" w:cs="Times New Roman"/>
          <w:sz w:val="24"/>
          <w:szCs w:val="24"/>
        </w:rPr>
        <w:t xml:space="preserve"> feature value</w:t>
      </w:r>
      <w:r w:rsidRPr="00EC2729">
        <w:rPr>
          <w:rFonts w:ascii="Times New Roman" w:hAnsi="Times New Roman" w:cs="Times New Roman"/>
          <w:sz w:val="24"/>
          <w:szCs w:val="24"/>
        </w:rPr>
        <w:t xml:space="preserve"> </w:t>
      </w:r>
      <w:r>
        <w:rPr>
          <w:rFonts w:ascii="Times New Roman" w:hAnsi="Times New Roman" w:cs="Times New Roman"/>
          <w:sz w:val="24"/>
          <w:szCs w:val="24"/>
        </w:rPr>
        <w:t xml:space="preserve">by setting the </w:t>
      </w:r>
      <w:r w:rsidRPr="00D86C0A">
        <w:rPr>
          <w:rFonts w:ascii="Times New Roman" w:hAnsi="Times New Roman" w:cs="Times New Roman"/>
          <w:sz w:val="24"/>
          <w:szCs w:val="24"/>
        </w:rPr>
        <w:t xml:space="preserve">“masked-kernel” </w:t>
      </w:r>
      <w:r>
        <w:rPr>
          <w:rFonts w:ascii="Times New Roman" w:hAnsi="Times New Roman" w:cs="Times New Roman"/>
          <w:sz w:val="24"/>
          <w:szCs w:val="24"/>
        </w:rPr>
        <w:t>parameter t</w:t>
      </w:r>
      <w:r w:rsidRPr="00D86C0A">
        <w:rPr>
          <w:rFonts w:ascii="Times New Roman" w:hAnsi="Times New Roman" w:cs="Times New Roman"/>
          <w:sz w:val="24"/>
          <w:szCs w:val="24"/>
        </w:rPr>
        <w:t>o “True</w:t>
      </w:r>
      <w:r>
        <w:rPr>
          <w:rFonts w:ascii="Times New Roman" w:hAnsi="Times New Roman" w:cs="Times New Roman"/>
          <w:sz w:val="24"/>
          <w:szCs w:val="24"/>
        </w:rPr>
        <w:t>.”</w:t>
      </w:r>
    </w:p>
    <w:p w14:paraId="13A98C49" w14:textId="77777777" w:rsidR="00FC61BE" w:rsidRPr="00D86C0A" w:rsidRDefault="00FC61BE" w:rsidP="00FC61BE">
      <w:pPr>
        <w:spacing w:line="360" w:lineRule="auto"/>
        <w:rPr>
          <w:rFonts w:ascii="Times New Roman" w:hAnsi="Times New Roman" w:cs="Times New Roman"/>
          <w:b/>
          <w:sz w:val="24"/>
          <w:szCs w:val="24"/>
        </w:rPr>
      </w:pPr>
      <w:r w:rsidRPr="00D86C0A">
        <w:rPr>
          <w:rFonts w:ascii="Times New Roman" w:hAnsi="Times New Roman" w:cs="Times New Roman"/>
          <w:b/>
          <w:sz w:val="24"/>
          <w:szCs w:val="24"/>
        </w:rPr>
        <w:t>Classification</w:t>
      </w:r>
    </w:p>
    <w:p w14:paraId="6A7776B4" w14:textId="77777777" w:rsidR="00FC61BE" w:rsidRPr="00D86C0A" w:rsidRDefault="00FC61BE" w:rsidP="00FC61BE">
      <w:pPr>
        <w:spacing w:line="360" w:lineRule="auto"/>
        <w:rPr>
          <w:rFonts w:ascii="Times New Roman" w:hAnsi="Times New Roman" w:cs="Times New Roman"/>
          <w:sz w:val="24"/>
          <w:szCs w:val="24"/>
        </w:rPr>
      </w:pPr>
      <w:r>
        <w:rPr>
          <w:rFonts w:ascii="Times New Roman" w:hAnsi="Times New Roman" w:cs="Times New Roman"/>
          <w:sz w:val="24"/>
          <w:szCs w:val="24"/>
        </w:rPr>
        <w:tab/>
      </w:r>
      <w:r w:rsidRPr="00D86C0A">
        <w:rPr>
          <w:rFonts w:ascii="Times New Roman" w:hAnsi="Times New Roman" w:cs="Times New Roman"/>
          <w:sz w:val="24"/>
          <w:szCs w:val="24"/>
        </w:rPr>
        <w:t xml:space="preserve">Lesions </w:t>
      </w:r>
      <w:r>
        <w:rPr>
          <w:rFonts w:ascii="Times New Roman" w:hAnsi="Times New Roman" w:cs="Times New Roman"/>
          <w:sz w:val="24"/>
          <w:szCs w:val="24"/>
        </w:rPr>
        <w:t xml:space="preserve">(BM and LGG) </w:t>
      </w:r>
      <w:r w:rsidRPr="00D86C0A">
        <w:rPr>
          <w:rFonts w:ascii="Times New Roman" w:hAnsi="Times New Roman" w:cs="Times New Roman"/>
          <w:sz w:val="24"/>
          <w:szCs w:val="24"/>
        </w:rPr>
        <w:t xml:space="preserve">were divided into training and testing as follows: the lesion list was shuffled, and </w:t>
      </w:r>
      <w:r w:rsidRPr="00061029">
        <w:rPr>
          <w:rFonts w:ascii="Times New Roman" w:hAnsi="Times New Roman" w:cs="Times New Roman"/>
          <w:sz w:val="24"/>
          <w:szCs w:val="24"/>
        </w:rPr>
        <w:t xml:space="preserve">entire lesions were successively included </w:t>
      </w:r>
      <w:r w:rsidRPr="00D86C0A">
        <w:rPr>
          <w:rFonts w:ascii="Times New Roman" w:hAnsi="Times New Roman" w:cs="Times New Roman"/>
          <w:sz w:val="24"/>
          <w:szCs w:val="24"/>
        </w:rPr>
        <w:t xml:space="preserve">in the training cohort until the number of </w:t>
      </w:r>
      <w:r w:rsidRPr="00330A9B">
        <w:rPr>
          <w:rFonts w:ascii="Times New Roman" w:hAnsi="Times New Roman" w:cs="Times New Roman"/>
          <w:sz w:val="24"/>
          <w:szCs w:val="24"/>
        </w:rPr>
        <w:t>voxels</w:t>
      </w:r>
      <w:r>
        <w:rPr>
          <w:rFonts w:ascii="Times New Roman" w:hAnsi="Times New Roman" w:cs="Times New Roman"/>
          <w:sz w:val="24"/>
          <w:szCs w:val="24"/>
        </w:rPr>
        <w:t xml:space="preserve"> </w:t>
      </w:r>
      <w:r w:rsidRPr="00D86C0A">
        <w:rPr>
          <w:rFonts w:ascii="Times New Roman" w:hAnsi="Times New Roman" w:cs="Times New Roman"/>
          <w:sz w:val="24"/>
          <w:szCs w:val="24"/>
        </w:rPr>
        <w:t>totaled at least 1</w:t>
      </w:r>
      <w:r>
        <w:rPr>
          <w:rFonts w:ascii="Times New Roman" w:hAnsi="Times New Roman" w:cs="Times New Roman"/>
          <w:sz w:val="24"/>
          <w:szCs w:val="24"/>
        </w:rPr>
        <w:t>,</w:t>
      </w:r>
      <w:r w:rsidRPr="00D86C0A">
        <w:rPr>
          <w:rFonts w:ascii="Times New Roman" w:hAnsi="Times New Roman" w:cs="Times New Roman"/>
          <w:sz w:val="24"/>
          <w:szCs w:val="24"/>
        </w:rPr>
        <w:t>000</w:t>
      </w:r>
      <w:r>
        <w:rPr>
          <w:rFonts w:ascii="Times New Roman" w:hAnsi="Times New Roman" w:cs="Times New Roman"/>
          <w:sz w:val="24"/>
          <w:szCs w:val="24"/>
        </w:rPr>
        <w:t>,</w:t>
      </w:r>
      <w:r w:rsidRPr="00D86C0A">
        <w:rPr>
          <w:rFonts w:ascii="Times New Roman" w:hAnsi="Times New Roman" w:cs="Times New Roman"/>
          <w:sz w:val="24"/>
          <w:szCs w:val="24"/>
        </w:rPr>
        <w:t xml:space="preserve">000, and the remaining lesions were assigned to the testing cohort. Given the large disparity in lesion sizes, this process was repeated using a </w:t>
      </w:r>
      <w:r w:rsidRPr="00D86C0A">
        <w:rPr>
          <w:rFonts w:ascii="Times New Roman" w:hAnsi="Times New Roman" w:cs="Times New Roman"/>
          <w:sz w:val="24"/>
          <w:szCs w:val="24"/>
        </w:rPr>
        <w:lastRenderedPageBreak/>
        <w:t xml:space="preserve">reshuffled list until a set was produced that was approximately balanced with respect to the number of lesions in each of the training and testing cohorts. </w:t>
      </w:r>
      <w:r>
        <w:rPr>
          <w:rFonts w:ascii="Times New Roman" w:hAnsi="Times New Roman" w:cs="Times New Roman"/>
          <w:sz w:val="24"/>
          <w:szCs w:val="24"/>
        </w:rPr>
        <w:t xml:space="preserve">The process resulted in 60% of BM voxels and 49% of LGG voxels in the training set. </w:t>
      </w:r>
      <w:r w:rsidRPr="00D86C0A">
        <w:rPr>
          <w:rFonts w:ascii="Times New Roman" w:hAnsi="Times New Roman" w:cs="Times New Roman"/>
          <w:sz w:val="24"/>
          <w:szCs w:val="24"/>
        </w:rPr>
        <w:t xml:space="preserve">To handle the large amount of data, the training set was linearly subsampled by taking the 270 features from every 100th voxel across the lesions, resulting in a final training set of 20000 voxels, divided evenly between LGG and </w:t>
      </w:r>
      <w:r>
        <w:rPr>
          <w:rFonts w:ascii="Times New Roman" w:hAnsi="Times New Roman" w:cs="Times New Roman"/>
          <w:sz w:val="24"/>
          <w:szCs w:val="24"/>
        </w:rPr>
        <w:t>BM</w:t>
      </w:r>
      <w:r w:rsidRPr="00D86C0A">
        <w:rPr>
          <w:rFonts w:ascii="Times New Roman" w:hAnsi="Times New Roman" w:cs="Times New Roman"/>
          <w:sz w:val="24"/>
          <w:szCs w:val="24"/>
        </w:rPr>
        <w:t>.</w:t>
      </w:r>
    </w:p>
    <w:p w14:paraId="0411BB59" w14:textId="77777777" w:rsidR="00FC61BE" w:rsidRPr="00D86C0A" w:rsidRDefault="00FC61BE" w:rsidP="00FC61BE">
      <w:pPr>
        <w:spacing w:line="360" w:lineRule="auto"/>
        <w:rPr>
          <w:rFonts w:ascii="Times New Roman" w:hAnsi="Times New Roman" w:cs="Times New Roman"/>
          <w:sz w:val="24"/>
          <w:szCs w:val="24"/>
        </w:rPr>
      </w:pPr>
      <w:r>
        <w:rPr>
          <w:rFonts w:ascii="Times New Roman" w:hAnsi="Times New Roman" w:cs="Times New Roman"/>
          <w:sz w:val="24"/>
          <w:szCs w:val="24"/>
        </w:rPr>
        <w:tab/>
      </w:r>
      <w:r w:rsidRPr="00D86C0A">
        <w:rPr>
          <w:rFonts w:ascii="Times New Roman" w:hAnsi="Times New Roman" w:cs="Times New Roman"/>
          <w:sz w:val="24"/>
          <w:szCs w:val="24"/>
        </w:rPr>
        <w:t>All standardization, model fitting</w:t>
      </w:r>
      <w:r>
        <w:rPr>
          <w:rFonts w:ascii="Times New Roman" w:hAnsi="Times New Roman" w:cs="Times New Roman"/>
          <w:sz w:val="24"/>
          <w:szCs w:val="24"/>
        </w:rPr>
        <w:t>,</w:t>
      </w:r>
      <w:r w:rsidRPr="00D86C0A">
        <w:rPr>
          <w:rFonts w:ascii="Times New Roman" w:hAnsi="Times New Roman" w:cs="Times New Roman"/>
          <w:sz w:val="24"/>
          <w:szCs w:val="24"/>
        </w:rPr>
        <w:t xml:space="preserve"> and assessment w</w:t>
      </w:r>
      <w:r>
        <w:rPr>
          <w:rFonts w:ascii="Times New Roman" w:hAnsi="Times New Roman" w:cs="Times New Roman"/>
          <w:sz w:val="24"/>
          <w:szCs w:val="24"/>
        </w:rPr>
        <w:t>ere</w:t>
      </w:r>
      <w:r w:rsidRPr="00D86C0A">
        <w:rPr>
          <w:rFonts w:ascii="Times New Roman" w:hAnsi="Times New Roman" w:cs="Times New Roman"/>
          <w:sz w:val="24"/>
          <w:szCs w:val="24"/>
        </w:rPr>
        <w:t xml:space="preserve"> performed using Scikit-Learn (</w:t>
      </w:r>
      <w:hyperlink r:id="rId8">
        <w:r w:rsidRPr="00D86C0A">
          <w:rPr>
            <w:rFonts w:ascii="Times New Roman" w:hAnsi="Times New Roman" w:cs="Times New Roman"/>
            <w:color w:val="1155CC"/>
            <w:sz w:val="24"/>
            <w:szCs w:val="24"/>
            <w:u w:val="single"/>
          </w:rPr>
          <w:t>https://scikit-learn.org/stable</w:t>
        </w:r>
      </w:hyperlink>
      <w:r w:rsidRPr="00D86C0A">
        <w:rPr>
          <w:rFonts w:ascii="Times New Roman" w:hAnsi="Times New Roman" w:cs="Times New Roman"/>
          <w:sz w:val="24"/>
          <w:szCs w:val="24"/>
        </w:rPr>
        <w:t>). The features in the training set were standardized by removing their means and scaling to unit variance. The testing set was scaled using the means and variances computed from the training set. The SVM classifier based on LIBSVM was used with a radial-basis-function kernel. The regularization parameter C was set to 1</w:t>
      </w:r>
      <w:r>
        <w:rPr>
          <w:rFonts w:ascii="Times New Roman" w:hAnsi="Times New Roman" w:cs="Times New Roman"/>
          <w:sz w:val="24"/>
          <w:szCs w:val="24"/>
        </w:rPr>
        <w:t>,</w:t>
      </w:r>
      <w:r w:rsidRPr="00D86C0A">
        <w:rPr>
          <w:rFonts w:ascii="Times New Roman" w:hAnsi="Times New Roman" w:cs="Times New Roman"/>
          <w:sz w:val="24"/>
          <w:szCs w:val="24"/>
        </w:rPr>
        <w:t xml:space="preserve"> and the kernel coefficient gamma was set to 0.0037, which is the reciprocal of the number of features in the training set. Probability estimates were calibrated during model fitting with internal 5-fold cross</w:t>
      </w:r>
      <w:r>
        <w:rPr>
          <w:rFonts w:ascii="Times New Roman" w:hAnsi="Times New Roman" w:cs="Times New Roman"/>
          <w:sz w:val="24"/>
          <w:szCs w:val="24"/>
        </w:rPr>
        <w:t>-</w:t>
      </w:r>
      <w:r w:rsidRPr="00D86C0A">
        <w:rPr>
          <w:rFonts w:ascii="Times New Roman" w:hAnsi="Times New Roman" w:cs="Times New Roman"/>
          <w:sz w:val="24"/>
          <w:szCs w:val="24"/>
        </w:rPr>
        <w:t>validation using the built-in implementation of Platt scaling provided through LIBSVM.</w:t>
      </w:r>
    </w:p>
    <w:p w14:paraId="374D04A6" w14:textId="77777777" w:rsidR="00FC61BE" w:rsidRPr="00D86C0A" w:rsidRDefault="00FC61BE" w:rsidP="00FC61BE">
      <w:pPr>
        <w:spacing w:line="360" w:lineRule="auto"/>
        <w:rPr>
          <w:rFonts w:ascii="Times New Roman" w:hAnsi="Times New Roman" w:cs="Times New Roman"/>
          <w:sz w:val="24"/>
          <w:szCs w:val="24"/>
        </w:rPr>
      </w:pPr>
    </w:p>
    <w:p w14:paraId="20B81A71" w14:textId="77777777" w:rsidR="00FC61BE" w:rsidRPr="00D86C0A" w:rsidRDefault="00FC61BE" w:rsidP="00FC61BE">
      <w:pPr>
        <w:spacing w:line="360" w:lineRule="auto"/>
        <w:rPr>
          <w:rFonts w:ascii="Times New Roman" w:hAnsi="Times New Roman" w:cs="Times New Roman"/>
          <w:b/>
          <w:sz w:val="24"/>
          <w:szCs w:val="24"/>
        </w:rPr>
      </w:pPr>
      <w:r w:rsidRPr="00D86C0A">
        <w:rPr>
          <w:rFonts w:ascii="Times New Roman" w:hAnsi="Times New Roman" w:cs="Times New Roman"/>
          <w:b/>
          <w:sz w:val="24"/>
          <w:szCs w:val="24"/>
        </w:rPr>
        <w:t>Mapping of Post-operative Glioblastoma</w:t>
      </w:r>
    </w:p>
    <w:p w14:paraId="51DB1520" w14:textId="77777777" w:rsidR="00FC61BE" w:rsidRPr="00D86C0A" w:rsidRDefault="00FC61BE" w:rsidP="00FC61BE">
      <w:pPr>
        <w:spacing w:line="360" w:lineRule="auto"/>
        <w:rPr>
          <w:rFonts w:ascii="Times New Roman" w:hAnsi="Times New Roman" w:cs="Times New Roman"/>
          <w:sz w:val="24"/>
          <w:szCs w:val="24"/>
        </w:rPr>
      </w:pPr>
      <w:r>
        <w:rPr>
          <w:rFonts w:ascii="Times New Roman" w:hAnsi="Times New Roman" w:cs="Times New Roman"/>
          <w:sz w:val="24"/>
          <w:szCs w:val="24"/>
        </w:rPr>
        <w:tab/>
      </w:r>
      <w:r w:rsidRPr="00D86C0A">
        <w:rPr>
          <w:rFonts w:ascii="Times New Roman" w:hAnsi="Times New Roman" w:cs="Times New Roman"/>
          <w:sz w:val="24"/>
          <w:szCs w:val="24"/>
        </w:rPr>
        <w:t xml:space="preserve">As with the LGG and </w:t>
      </w:r>
      <w:r>
        <w:rPr>
          <w:rFonts w:ascii="Times New Roman" w:hAnsi="Times New Roman" w:cs="Times New Roman"/>
          <w:sz w:val="24"/>
          <w:szCs w:val="24"/>
        </w:rPr>
        <w:t>BM</w:t>
      </w:r>
      <w:r w:rsidRPr="00D86C0A">
        <w:rPr>
          <w:rFonts w:ascii="Times New Roman" w:hAnsi="Times New Roman" w:cs="Times New Roman"/>
          <w:sz w:val="24"/>
          <w:szCs w:val="24"/>
        </w:rPr>
        <w:t xml:space="preserve"> patients, T1c, T2f</w:t>
      </w:r>
      <w:r>
        <w:rPr>
          <w:rFonts w:ascii="Times New Roman" w:hAnsi="Times New Roman" w:cs="Times New Roman"/>
          <w:sz w:val="24"/>
          <w:szCs w:val="24"/>
        </w:rPr>
        <w:t>,</w:t>
      </w:r>
      <w:r w:rsidRPr="00D86C0A">
        <w:rPr>
          <w:rFonts w:ascii="Times New Roman" w:hAnsi="Times New Roman" w:cs="Times New Roman"/>
          <w:sz w:val="24"/>
          <w:szCs w:val="24"/>
        </w:rPr>
        <w:t xml:space="preserve"> and ADC scan</w:t>
      </w:r>
      <w:r w:rsidRPr="00330A9B">
        <w:rPr>
          <w:rFonts w:ascii="Times New Roman" w:hAnsi="Times New Roman" w:cs="Times New Roman"/>
          <w:sz w:val="24"/>
          <w:szCs w:val="24"/>
        </w:rPr>
        <w:t>s</w:t>
      </w:r>
      <w:r w:rsidRPr="00D86C0A">
        <w:rPr>
          <w:rFonts w:ascii="Times New Roman" w:hAnsi="Times New Roman" w:cs="Times New Roman"/>
          <w:sz w:val="24"/>
          <w:szCs w:val="24"/>
        </w:rPr>
        <w:t xml:space="preserve"> obtained for the GBM were subject</w:t>
      </w:r>
      <w:r>
        <w:rPr>
          <w:rFonts w:ascii="Times New Roman" w:hAnsi="Times New Roman" w:cs="Times New Roman"/>
          <w:sz w:val="24"/>
          <w:szCs w:val="24"/>
        </w:rPr>
        <w:t>ed</w:t>
      </w:r>
      <w:r w:rsidRPr="00D86C0A">
        <w:rPr>
          <w:rFonts w:ascii="Times New Roman" w:hAnsi="Times New Roman" w:cs="Times New Roman"/>
          <w:sz w:val="24"/>
          <w:szCs w:val="24"/>
        </w:rPr>
        <w:t xml:space="preserve"> to the same post-processing steps outlined above. The extracted features were standardized and subjected to the previously described SVM classifier</w:t>
      </w:r>
      <w:r>
        <w:rPr>
          <w:rFonts w:ascii="Times New Roman" w:hAnsi="Times New Roman" w:cs="Times New Roman"/>
          <w:sz w:val="24"/>
          <w:szCs w:val="24"/>
        </w:rPr>
        <w:t>,</w:t>
      </w:r>
      <w:r w:rsidRPr="00D86C0A">
        <w:rPr>
          <w:rFonts w:ascii="Times New Roman" w:hAnsi="Times New Roman" w:cs="Times New Roman"/>
          <w:sz w:val="24"/>
          <w:szCs w:val="24"/>
        </w:rPr>
        <w:t xml:space="preserve"> and probability estimates of LGG- or </w:t>
      </w:r>
      <w:r>
        <w:rPr>
          <w:rFonts w:ascii="Times New Roman" w:hAnsi="Times New Roman" w:cs="Times New Roman"/>
          <w:sz w:val="24"/>
          <w:szCs w:val="24"/>
        </w:rPr>
        <w:t>BM</w:t>
      </w:r>
      <w:r w:rsidRPr="00D86C0A">
        <w:rPr>
          <w:rFonts w:ascii="Times New Roman" w:hAnsi="Times New Roman" w:cs="Times New Roman"/>
          <w:sz w:val="24"/>
          <w:szCs w:val="24"/>
        </w:rPr>
        <w:t xml:space="preserve">-like </w:t>
      </w:r>
      <w:r>
        <w:rPr>
          <w:rFonts w:ascii="Times New Roman" w:hAnsi="Times New Roman" w:cs="Times New Roman"/>
          <w:sz w:val="24"/>
          <w:szCs w:val="24"/>
        </w:rPr>
        <w:t>signatures</w:t>
      </w:r>
      <w:r w:rsidRPr="00D86C0A">
        <w:rPr>
          <w:rFonts w:ascii="Times New Roman" w:hAnsi="Times New Roman" w:cs="Times New Roman"/>
          <w:sz w:val="24"/>
          <w:szCs w:val="24"/>
        </w:rPr>
        <w:t xml:space="preserve"> were generated. The classification probability for each voxel was then placed into its corresponding location in the original peritumoral segments to generate 3D probability edema maps for each of the post-operative GBM cases.</w:t>
      </w:r>
    </w:p>
    <w:p w14:paraId="5CC64FAE" w14:textId="158D048F" w:rsidR="00FC61BE" w:rsidRDefault="00FC61BE" w:rsidP="00FC61BE">
      <w:pPr>
        <w:spacing w:line="360" w:lineRule="auto"/>
        <w:rPr>
          <w:rFonts w:ascii="Times New Roman" w:hAnsi="Times New Roman" w:cs="Times New Roman"/>
          <w:sz w:val="24"/>
          <w:szCs w:val="24"/>
        </w:rPr>
      </w:pPr>
      <w:r>
        <w:rPr>
          <w:rFonts w:ascii="Times New Roman" w:hAnsi="Times New Roman" w:cs="Times New Roman"/>
          <w:sz w:val="24"/>
          <w:szCs w:val="24"/>
        </w:rPr>
        <w:tab/>
      </w:r>
      <w:r w:rsidRPr="00D86C0A">
        <w:rPr>
          <w:rFonts w:ascii="Times New Roman" w:hAnsi="Times New Roman" w:cs="Times New Roman"/>
          <w:sz w:val="24"/>
          <w:szCs w:val="24"/>
        </w:rPr>
        <w:t xml:space="preserve">Follow-up T1c scans corresponding to the presentation of radiological progression were obtained and then rigidly registered to the original post-operative T1c scans. After registration, regions of enhancing tumor progression were manually segmented using ITK-SNAP. Regions of progression that fell outside of the postoperative </w:t>
      </w:r>
      <w:r>
        <w:rPr>
          <w:rFonts w:ascii="Times New Roman" w:hAnsi="Times New Roman" w:cs="Times New Roman"/>
          <w:sz w:val="24"/>
          <w:szCs w:val="24"/>
        </w:rPr>
        <w:t>PTR</w:t>
      </w:r>
      <w:r w:rsidRPr="00D86C0A">
        <w:rPr>
          <w:rFonts w:ascii="Times New Roman" w:hAnsi="Times New Roman" w:cs="Times New Roman"/>
          <w:sz w:val="24"/>
          <w:szCs w:val="24"/>
        </w:rPr>
        <w:t xml:space="preserve"> were not considered for analysis. Areas of the original peritumoral edema that intersected with the progression regions were labeled as </w:t>
      </w:r>
      <w:r>
        <w:rPr>
          <w:rFonts w:ascii="Times New Roman" w:hAnsi="Times New Roman" w:cs="Times New Roman"/>
          <w:sz w:val="24"/>
          <w:szCs w:val="24"/>
        </w:rPr>
        <w:t>recurrence</w:t>
      </w:r>
      <w:r w:rsidRPr="00D86C0A">
        <w:rPr>
          <w:rFonts w:ascii="Times New Roman" w:hAnsi="Times New Roman" w:cs="Times New Roman"/>
          <w:sz w:val="24"/>
          <w:szCs w:val="24"/>
        </w:rPr>
        <w:t xml:space="preserve"> </w:t>
      </w:r>
      <w:r>
        <w:rPr>
          <w:rFonts w:ascii="Times New Roman" w:hAnsi="Times New Roman" w:cs="Times New Roman"/>
          <w:sz w:val="24"/>
          <w:szCs w:val="24"/>
        </w:rPr>
        <w:t>PTR</w:t>
      </w:r>
      <w:r w:rsidRPr="00D86C0A">
        <w:rPr>
          <w:rFonts w:ascii="Times New Roman" w:hAnsi="Times New Roman" w:cs="Times New Roman"/>
          <w:sz w:val="24"/>
          <w:szCs w:val="24"/>
        </w:rPr>
        <w:t xml:space="preserve"> and those that did not were labeled as non-</w:t>
      </w:r>
      <w:r>
        <w:rPr>
          <w:rFonts w:ascii="Times New Roman" w:hAnsi="Times New Roman" w:cs="Times New Roman"/>
          <w:sz w:val="24"/>
          <w:szCs w:val="24"/>
        </w:rPr>
        <w:t>recurrence</w:t>
      </w:r>
      <w:r w:rsidRPr="00D86C0A">
        <w:rPr>
          <w:rFonts w:ascii="Times New Roman" w:hAnsi="Times New Roman" w:cs="Times New Roman"/>
          <w:sz w:val="24"/>
          <w:szCs w:val="24"/>
        </w:rPr>
        <w:t xml:space="preserve"> </w:t>
      </w:r>
      <w:r>
        <w:rPr>
          <w:rFonts w:ascii="Times New Roman" w:hAnsi="Times New Roman" w:cs="Times New Roman"/>
          <w:sz w:val="24"/>
          <w:szCs w:val="24"/>
        </w:rPr>
        <w:t>PTR</w:t>
      </w:r>
      <w:r w:rsidRPr="00D86C0A">
        <w:rPr>
          <w:rFonts w:ascii="Times New Roman" w:hAnsi="Times New Roman" w:cs="Times New Roman"/>
          <w:sz w:val="24"/>
          <w:szCs w:val="24"/>
        </w:rPr>
        <w:t>.</w:t>
      </w:r>
    </w:p>
    <w:p w14:paraId="19427B5D" w14:textId="288D6B1A" w:rsidR="00F776B3" w:rsidRPr="00F776B3" w:rsidRDefault="00F776B3" w:rsidP="00FC61BE">
      <w:pPr>
        <w:spacing w:line="360" w:lineRule="auto"/>
        <w:rPr>
          <w:rFonts w:ascii="Times New Roman" w:hAnsi="Times New Roman" w:cs="Times New Roman"/>
          <w:b/>
          <w:bCs/>
          <w:sz w:val="24"/>
          <w:szCs w:val="24"/>
        </w:rPr>
      </w:pPr>
      <w:r w:rsidRPr="00F776B3">
        <w:rPr>
          <w:rFonts w:ascii="Times New Roman" w:hAnsi="Times New Roman" w:cs="Times New Roman"/>
          <w:b/>
          <w:bCs/>
          <w:sz w:val="24"/>
          <w:szCs w:val="24"/>
        </w:rPr>
        <w:lastRenderedPageBreak/>
        <w:t>References:</w:t>
      </w:r>
    </w:p>
    <w:p w14:paraId="2DA14E9A" w14:textId="77777777" w:rsidR="00F776B3" w:rsidRPr="00F776B3" w:rsidRDefault="00F776B3" w:rsidP="00F776B3">
      <w:pPr>
        <w:pStyle w:val="Bibliography"/>
        <w:rPr>
          <w:rFonts w:ascii="Times New Roman" w:hAnsi="Times New Roman" w:cs="Times New Roman"/>
          <w:sz w:val="24"/>
        </w:rPr>
      </w:pPr>
      <w:r>
        <w:fldChar w:fldCharType="begin"/>
      </w:r>
      <w:r>
        <w:instrText xml:space="preserve"> ADDIN ZOTERO_BIBL {"uncited":[],"omitted":[],"custom":[]} CSL_BIBLIOGRAPHY </w:instrText>
      </w:r>
      <w:r>
        <w:fldChar w:fldCharType="separate"/>
      </w:r>
      <w:r w:rsidRPr="00F776B3">
        <w:rPr>
          <w:rFonts w:ascii="Times New Roman" w:hAnsi="Times New Roman" w:cs="Times New Roman"/>
          <w:sz w:val="24"/>
        </w:rPr>
        <w:t xml:space="preserve">1. </w:t>
      </w:r>
      <w:r w:rsidRPr="00F776B3">
        <w:rPr>
          <w:rFonts w:ascii="Times New Roman" w:hAnsi="Times New Roman" w:cs="Times New Roman"/>
          <w:sz w:val="24"/>
        </w:rPr>
        <w:tab/>
        <w:t>Jenkinson M, Smith S (2001) A global optimisation method for robust affine registration of brain images. Med Image Anal 5:143–156. https://doi.org/10.1016/s1361-8415(01)00036-6</w:t>
      </w:r>
    </w:p>
    <w:p w14:paraId="205123F1" w14:textId="77777777" w:rsidR="00F776B3" w:rsidRPr="00F776B3" w:rsidRDefault="00F776B3" w:rsidP="00F776B3">
      <w:pPr>
        <w:pStyle w:val="Bibliography"/>
        <w:rPr>
          <w:rFonts w:ascii="Times New Roman" w:hAnsi="Times New Roman" w:cs="Times New Roman"/>
          <w:sz w:val="24"/>
        </w:rPr>
      </w:pPr>
      <w:r w:rsidRPr="00F776B3">
        <w:rPr>
          <w:rFonts w:ascii="Times New Roman" w:hAnsi="Times New Roman" w:cs="Times New Roman"/>
          <w:sz w:val="24"/>
        </w:rPr>
        <w:t xml:space="preserve">2. </w:t>
      </w:r>
      <w:r w:rsidRPr="00F776B3">
        <w:rPr>
          <w:rFonts w:ascii="Times New Roman" w:hAnsi="Times New Roman" w:cs="Times New Roman"/>
          <w:sz w:val="24"/>
        </w:rPr>
        <w:tab/>
        <w:t>Jenkinson M, Bannister P, Brady M, Smith S (2002) Improved optimization for the robust and accurate linear registration and motion correction of brain images. Neuroimage 17:825–841. https://doi.org/10.1016/s1053-8119(02)91132-8</w:t>
      </w:r>
    </w:p>
    <w:p w14:paraId="63DC9EA7" w14:textId="77777777" w:rsidR="00F776B3" w:rsidRPr="00F776B3" w:rsidRDefault="00F776B3" w:rsidP="00F776B3">
      <w:pPr>
        <w:pStyle w:val="Bibliography"/>
        <w:rPr>
          <w:rFonts w:ascii="Times New Roman" w:hAnsi="Times New Roman" w:cs="Times New Roman"/>
          <w:sz w:val="24"/>
        </w:rPr>
      </w:pPr>
      <w:r w:rsidRPr="00F776B3">
        <w:rPr>
          <w:rFonts w:ascii="Times New Roman" w:hAnsi="Times New Roman" w:cs="Times New Roman"/>
          <w:sz w:val="24"/>
        </w:rPr>
        <w:t xml:space="preserve">3. </w:t>
      </w:r>
      <w:r w:rsidRPr="00F776B3">
        <w:rPr>
          <w:rFonts w:ascii="Times New Roman" w:hAnsi="Times New Roman" w:cs="Times New Roman"/>
          <w:sz w:val="24"/>
        </w:rPr>
        <w:tab/>
        <w:t>Greve DN, Fischl B (2009) Accurate and robust brain image alignment using boundary-based registration. Neuroimage 48:63–72. https://doi.org/10.1016/j.neuroimage.2009.06.060</w:t>
      </w:r>
    </w:p>
    <w:p w14:paraId="21BF5F29" w14:textId="77777777" w:rsidR="00F776B3" w:rsidRPr="00F776B3" w:rsidRDefault="00F776B3" w:rsidP="00F776B3">
      <w:pPr>
        <w:pStyle w:val="Bibliography"/>
        <w:rPr>
          <w:rFonts w:ascii="Times New Roman" w:hAnsi="Times New Roman" w:cs="Times New Roman"/>
          <w:sz w:val="24"/>
        </w:rPr>
      </w:pPr>
      <w:r w:rsidRPr="00F776B3">
        <w:rPr>
          <w:rFonts w:ascii="Times New Roman" w:hAnsi="Times New Roman" w:cs="Times New Roman"/>
          <w:sz w:val="24"/>
        </w:rPr>
        <w:t xml:space="preserve">4. </w:t>
      </w:r>
      <w:r w:rsidRPr="00F776B3">
        <w:rPr>
          <w:rFonts w:ascii="Times New Roman" w:hAnsi="Times New Roman" w:cs="Times New Roman"/>
          <w:sz w:val="24"/>
        </w:rPr>
        <w:tab/>
        <w:t>Isensee F, Schell M, Pflueger I, et al (2019) Automated brain extraction of multisequence MRI using artificial neural networks. Hum Brain Mapp 40:4952–4964. https://doi.org/10.1002/hbm.24750</w:t>
      </w:r>
    </w:p>
    <w:p w14:paraId="45B2705A" w14:textId="77777777" w:rsidR="00F776B3" w:rsidRPr="00F776B3" w:rsidRDefault="00F776B3" w:rsidP="00F776B3">
      <w:pPr>
        <w:pStyle w:val="Bibliography"/>
        <w:rPr>
          <w:rFonts w:ascii="Times New Roman" w:hAnsi="Times New Roman" w:cs="Times New Roman"/>
          <w:sz w:val="24"/>
        </w:rPr>
      </w:pPr>
      <w:r w:rsidRPr="00F776B3">
        <w:rPr>
          <w:rFonts w:ascii="Times New Roman" w:hAnsi="Times New Roman" w:cs="Times New Roman"/>
          <w:sz w:val="24"/>
        </w:rPr>
        <w:t xml:space="preserve">5. </w:t>
      </w:r>
      <w:r w:rsidRPr="00F776B3">
        <w:rPr>
          <w:rFonts w:ascii="Times New Roman" w:hAnsi="Times New Roman" w:cs="Times New Roman"/>
          <w:sz w:val="24"/>
        </w:rPr>
        <w:tab/>
        <w:t>Duron L, Balvay D, Perre SV, et al (2019) Gray-level discretization impacts reproducible MRI radiomics texture features. PLoS ONE 14:. https://doi.org/10.1371/journal.pone.0213459</w:t>
      </w:r>
    </w:p>
    <w:p w14:paraId="698CF8F8" w14:textId="77777777" w:rsidR="00F776B3" w:rsidRPr="00F776B3" w:rsidRDefault="00F776B3" w:rsidP="00F776B3">
      <w:pPr>
        <w:pStyle w:val="Bibliography"/>
        <w:rPr>
          <w:rFonts w:ascii="Times New Roman" w:hAnsi="Times New Roman" w:cs="Times New Roman"/>
          <w:sz w:val="24"/>
        </w:rPr>
      </w:pPr>
      <w:r w:rsidRPr="00F776B3">
        <w:rPr>
          <w:rFonts w:ascii="Times New Roman" w:hAnsi="Times New Roman" w:cs="Times New Roman"/>
          <w:sz w:val="24"/>
        </w:rPr>
        <w:t xml:space="preserve">6. </w:t>
      </w:r>
      <w:r w:rsidRPr="00F776B3">
        <w:rPr>
          <w:rFonts w:ascii="Times New Roman" w:hAnsi="Times New Roman" w:cs="Times New Roman"/>
          <w:sz w:val="24"/>
        </w:rPr>
        <w:tab/>
        <w:t>Carré A, Klausner G, Edjlali M, et al (2020) Standardization of brain MR images across machines and protocols: bridging the gap for MRI-based radiomics. Sci Rep 10:. https://doi.org/10.1038/s41598-020-69298-z</w:t>
      </w:r>
    </w:p>
    <w:p w14:paraId="1B899161" w14:textId="68CFF53A" w:rsidR="00F776B3" w:rsidRDefault="00F776B3" w:rsidP="00FC61BE">
      <w:pPr>
        <w:spacing w:line="360" w:lineRule="auto"/>
        <w:rPr>
          <w:rFonts w:ascii="Times New Roman" w:hAnsi="Times New Roman" w:cs="Times New Roman"/>
          <w:sz w:val="24"/>
          <w:szCs w:val="24"/>
        </w:rPr>
      </w:pPr>
      <w:r>
        <w:rPr>
          <w:rFonts w:ascii="Times New Roman" w:hAnsi="Times New Roman" w:cs="Times New Roman"/>
          <w:sz w:val="24"/>
          <w:szCs w:val="24"/>
        </w:rPr>
        <w:fldChar w:fldCharType="end"/>
      </w:r>
    </w:p>
    <w:p w14:paraId="5E8EB16F" w14:textId="77777777" w:rsidR="00F776B3" w:rsidRPr="00D86C0A" w:rsidRDefault="00F776B3" w:rsidP="00FC61BE">
      <w:pPr>
        <w:spacing w:line="360" w:lineRule="auto"/>
        <w:rPr>
          <w:rFonts w:ascii="Times New Roman" w:hAnsi="Times New Roman" w:cs="Times New Roman"/>
          <w:sz w:val="24"/>
          <w:szCs w:val="24"/>
        </w:rPr>
      </w:pPr>
    </w:p>
    <w:sectPr w:rsidR="00F776B3" w:rsidRPr="00D86C0A">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8B01B" w14:textId="77777777" w:rsidR="004A4543" w:rsidRDefault="004A4543" w:rsidP="00F776B3">
      <w:pPr>
        <w:spacing w:after="0" w:line="240" w:lineRule="auto"/>
      </w:pPr>
      <w:r>
        <w:separator/>
      </w:r>
    </w:p>
  </w:endnote>
  <w:endnote w:type="continuationSeparator" w:id="0">
    <w:p w14:paraId="78485461" w14:textId="77777777" w:rsidR="004A4543" w:rsidRDefault="004A4543" w:rsidP="00F77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6373113"/>
      <w:docPartObj>
        <w:docPartGallery w:val="Page Numbers (Bottom of Page)"/>
        <w:docPartUnique/>
      </w:docPartObj>
    </w:sdtPr>
    <w:sdtEndPr>
      <w:rPr>
        <w:noProof/>
      </w:rPr>
    </w:sdtEndPr>
    <w:sdtContent>
      <w:p w14:paraId="3024A03B" w14:textId="607F4358" w:rsidR="00F776B3" w:rsidRDefault="00F776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CE43A0" w14:textId="77777777" w:rsidR="00F776B3" w:rsidRDefault="00F77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4FD508" w14:textId="77777777" w:rsidR="004A4543" w:rsidRDefault="004A4543" w:rsidP="00F776B3">
      <w:pPr>
        <w:spacing w:after="0" w:line="240" w:lineRule="auto"/>
      </w:pPr>
      <w:r>
        <w:separator/>
      </w:r>
    </w:p>
  </w:footnote>
  <w:footnote w:type="continuationSeparator" w:id="0">
    <w:p w14:paraId="5B6B2503" w14:textId="77777777" w:rsidR="004A4543" w:rsidRDefault="004A4543" w:rsidP="00F776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2NzIxNzU0MzUztLRU0lEKTi0uzszPAykwrAUAleVmGCwAAAA="/>
  </w:docVars>
  <w:rsids>
    <w:rsidRoot w:val="0011730B"/>
    <w:rsid w:val="0011730B"/>
    <w:rsid w:val="004A4543"/>
    <w:rsid w:val="0093786D"/>
    <w:rsid w:val="00E64543"/>
    <w:rsid w:val="00E90EBA"/>
    <w:rsid w:val="00F776B3"/>
    <w:rsid w:val="00FC61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D4A68"/>
  <w15:chartTrackingRefBased/>
  <w15:docId w15:val="{EEA79764-AAB4-461A-B5F8-7C04D7124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1BE"/>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F776B3"/>
    <w:pPr>
      <w:tabs>
        <w:tab w:val="left" w:pos="384"/>
      </w:tabs>
      <w:spacing w:after="240" w:line="240" w:lineRule="auto"/>
      <w:ind w:left="384" w:hanging="384"/>
    </w:pPr>
  </w:style>
  <w:style w:type="paragraph" w:styleId="Header">
    <w:name w:val="header"/>
    <w:basedOn w:val="Normal"/>
    <w:link w:val="HeaderChar"/>
    <w:uiPriority w:val="99"/>
    <w:unhideWhenUsed/>
    <w:rsid w:val="00F77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6B3"/>
  </w:style>
  <w:style w:type="paragraph" w:styleId="Footer">
    <w:name w:val="footer"/>
    <w:basedOn w:val="Normal"/>
    <w:link w:val="FooterChar"/>
    <w:uiPriority w:val="99"/>
    <w:unhideWhenUsed/>
    <w:rsid w:val="00F77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kit-learn.org/stable/index.html" TargetMode="External"/><Relationship Id="rId3" Type="http://schemas.openxmlformats.org/officeDocument/2006/relationships/webSettings" Target="webSettings.xml"/><Relationship Id="rId7" Type="http://schemas.openxmlformats.org/officeDocument/2006/relationships/hyperlink" Target="http://www.pyradiomics.io/pyradiomic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tksnap.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4190</Words>
  <Characters>23886</Characters>
  <Application>Microsoft Office Word</Application>
  <DocSecurity>0</DocSecurity>
  <Lines>199</Lines>
  <Paragraphs>56</Paragraphs>
  <ScaleCrop>false</ScaleCrop>
  <Company/>
  <LinksUpToDate>false</LinksUpToDate>
  <CharactersWithSpaces>28020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Archya Dasgupta</dc:creator>
  <cp:keywords/>
  <dc:description/>
  <cp:lastModifiedBy>Archya Dasgupta</cp:lastModifiedBy>
  <cp:revision>4</cp:revision>
  <dcterms:created xsi:type="dcterms:W3CDTF">2021-02-21T09:14:00Z</dcterms:created>
  <dcterms:modified xsi:type="dcterms:W3CDTF">2021-02-21T09:25:00Z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zotero-version="5.0.92"&gt;&lt;session id="09YxRWcp"/&gt;&lt;style id="http://www.zotero.org/styles/journal-of-neuro-oncology" hasBibliography="1" bibliographyStyleHasBeenSet="1"/&gt;&lt;prefs&gt;&lt;pref name="fieldType" value="Field"/&gt;&lt;/prefs&gt;&lt;/data&gt;</vt:lpwstr>
  </property>
</Properties>
</file>