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58534" w14:textId="77777777" w:rsidR="00DA6084" w:rsidRPr="000A621E" w:rsidRDefault="00DA6084" w:rsidP="00DA6084">
      <w:pPr>
        <w:spacing w:before="40" w:after="40" w:line="480" w:lineRule="auto"/>
        <w:jc w:val="center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0A621E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LIST OF NOTATIONS </w:t>
      </w:r>
    </w:p>
    <w:tbl>
      <w:tblPr>
        <w:tblStyle w:val="TableGrid"/>
        <w:tblW w:w="9309" w:type="dxa"/>
        <w:tblLook w:val="04A0" w:firstRow="1" w:lastRow="0" w:firstColumn="1" w:lastColumn="0" w:noHBand="0" w:noVBand="1"/>
      </w:tblPr>
      <w:tblGrid>
        <w:gridCol w:w="1283"/>
        <w:gridCol w:w="1050"/>
        <w:gridCol w:w="4371"/>
        <w:gridCol w:w="2587"/>
        <w:gridCol w:w="18"/>
      </w:tblGrid>
      <w:tr w:rsidR="00DA6084" w:rsidRPr="000A621E" w14:paraId="54FB4A38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7073F7C0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Signs</w:t>
            </w:r>
          </w:p>
        </w:tc>
        <w:tc>
          <w:tcPr>
            <w:tcW w:w="1050" w:type="dxa"/>
          </w:tcPr>
          <w:p w14:paraId="2BF4751D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</w:p>
        </w:tc>
        <w:tc>
          <w:tcPr>
            <w:tcW w:w="4371" w:type="dxa"/>
          </w:tcPr>
          <w:p w14:paraId="5C3DB6D2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Detail Describes</w:t>
            </w:r>
          </w:p>
        </w:tc>
        <w:tc>
          <w:tcPr>
            <w:tcW w:w="2587" w:type="dxa"/>
          </w:tcPr>
          <w:p w14:paraId="469B7599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  <w:t>Unit</w:t>
            </w:r>
          </w:p>
        </w:tc>
      </w:tr>
      <w:tr w:rsidR="00DA6084" w:rsidRPr="000A621E" w14:paraId="0EC6130D" w14:textId="77777777" w:rsidTr="000F04BA">
        <w:tc>
          <w:tcPr>
            <w:tcW w:w="9309" w:type="dxa"/>
            <w:gridSpan w:val="5"/>
          </w:tcPr>
          <w:p w14:paraId="475B25CD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>The Dry unit weight (dry density) with Depths</w:t>
            </w:r>
          </w:p>
        </w:tc>
      </w:tr>
      <w:tr w:rsidR="00DA6084" w:rsidRPr="000A621E" w14:paraId="695EA86B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5FD58A93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m</w:t>
            </w:r>
            <w:r w:rsidRPr="000A621E">
              <w:rPr>
                <w:rFonts w:ascii="Times New Roman" w:eastAsiaTheme="minorEastAsia" w:hAnsi="Times New Roman" w:cs="Times New Roman"/>
                <w:color w:val="000000" w:themeColor="text1"/>
                <w:vertAlign w:val="subscript"/>
              </w:rPr>
              <w:t>0</w:t>
            </w:r>
          </w:p>
        </w:tc>
        <w:tc>
          <w:tcPr>
            <w:tcW w:w="1050" w:type="dxa"/>
          </w:tcPr>
          <w:p w14:paraId="1E3213BA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022B96BF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 xml:space="preserve">The absolute dry soil mass </w:t>
            </w:r>
          </w:p>
        </w:tc>
        <w:tc>
          <w:tcPr>
            <w:tcW w:w="2587" w:type="dxa"/>
          </w:tcPr>
          <w:p w14:paraId="5D42DE7F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gram (g)</w:t>
            </w:r>
          </w:p>
        </w:tc>
      </w:tr>
      <w:tr w:rsidR="00DA6084" w:rsidRPr="000A621E" w14:paraId="11C74A1D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6F70127F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  <w:lang w:val="vi-VN"/>
              </w:rPr>
              <w:t>m</w:t>
            </w:r>
            <w:r w:rsidRPr="000A621E">
              <w:rPr>
                <w:rFonts w:ascii="Times New Roman" w:eastAsiaTheme="minorEastAsia" w:hAnsi="Times New Roman" w:cs="Times New Roman"/>
                <w:color w:val="000000" w:themeColor="text1"/>
                <w:vertAlign w:val="subscript"/>
                <w:lang w:val="vi-VN"/>
              </w:rPr>
              <w:t>1</w:t>
            </w:r>
          </w:p>
        </w:tc>
        <w:tc>
          <w:tcPr>
            <w:tcW w:w="1050" w:type="dxa"/>
          </w:tcPr>
          <w:p w14:paraId="3982751E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5CD3D7CA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The mass of soil sample which is air drying outside by the wind</w:t>
            </w:r>
          </w:p>
        </w:tc>
        <w:tc>
          <w:tcPr>
            <w:tcW w:w="2587" w:type="dxa"/>
          </w:tcPr>
          <w:p w14:paraId="460A3CB2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gram (g)</w:t>
            </w:r>
          </w:p>
        </w:tc>
      </w:tr>
      <w:tr w:rsidR="00DA6084" w:rsidRPr="000A621E" w14:paraId="5B6ACCE9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2572FF06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  <w:lang w:val="vi-VN"/>
              </w:rPr>
              <w:t>w</w:t>
            </w:r>
            <w:r w:rsidRPr="000A621E">
              <w:rPr>
                <w:rFonts w:ascii="Times New Roman" w:hAnsi="Times New Roman" w:cs="Times New Roman"/>
                <w:color w:val="000000" w:themeColor="text1"/>
                <w:vertAlign w:val="subscript"/>
                <w:lang w:val="vi-VN"/>
              </w:rPr>
              <w:t>h</w:t>
            </w:r>
          </w:p>
        </w:tc>
        <w:tc>
          <w:tcPr>
            <w:tcW w:w="1050" w:type="dxa"/>
          </w:tcPr>
          <w:p w14:paraId="47AE3D68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0276896A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>The content of the hygroscopicity of soil</w:t>
            </w:r>
          </w:p>
        </w:tc>
        <w:tc>
          <w:tcPr>
            <w:tcW w:w="2587" w:type="dxa"/>
          </w:tcPr>
          <w:p w14:paraId="188257B0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 xml:space="preserve">percentage </w:t>
            </w:r>
            <w:r w:rsidRPr="000A621E">
              <w:rPr>
                <w:rFonts w:ascii="Times New Roman" w:hAnsi="Times New Roman" w:cs="Times New Roman"/>
                <w:color w:val="000000" w:themeColor="text1"/>
                <w:lang w:val="vi-VN"/>
              </w:rPr>
              <w:t>(%)</w:t>
            </w:r>
          </w:p>
        </w:tc>
      </w:tr>
      <w:tr w:rsidR="00DA6084" w:rsidRPr="000A621E" w14:paraId="67D691E5" w14:textId="77777777" w:rsidTr="000F04BA">
        <w:tc>
          <w:tcPr>
            <w:tcW w:w="9309" w:type="dxa"/>
            <w:gridSpan w:val="5"/>
          </w:tcPr>
          <w:p w14:paraId="2B43EC8C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Unit weight (density) of soil </w:t>
            </w:r>
          </w:p>
        </w:tc>
      </w:tr>
      <w:tr w:rsidR="00DA6084" w:rsidRPr="000A621E" w14:paraId="64518D38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2DA7F2A2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ρ</w:t>
            </w:r>
          </w:p>
        </w:tc>
        <w:tc>
          <w:tcPr>
            <w:tcW w:w="1050" w:type="dxa"/>
          </w:tcPr>
          <w:p w14:paraId="1F13EEAB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5AB7EA57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Unit weight (density) of soil  </w:t>
            </w:r>
          </w:p>
        </w:tc>
        <w:tc>
          <w:tcPr>
            <w:tcW w:w="2587" w:type="dxa"/>
          </w:tcPr>
          <w:p w14:paraId="5CA5EBBD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g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ram/cm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perscript"/>
                <w:lang w:val="vi-VN"/>
              </w:rPr>
              <w:t>3</w:t>
            </w:r>
          </w:p>
        </w:tc>
      </w:tr>
      <w:tr w:rsidR="00DA6084" w:rsidRPr="000A621E" w14:paraId="717C1D5A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27A39C33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bscript"/>
                <w:lang w:val="vi-VN"/>
              </w:rPr>
              <w:t>0</w:t>
            </w:r>
          </w:p>
        </w:tc>
        <w:tc>
          <w:tcPr>
            <w:tcW w:w="1050" w:type="dxa"/>
          </w:tcPr>
          <w:p w14:paraId="4AAC17DC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471C29C3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 xml:space="preserve">The 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absolute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 xml:space="preserve"> 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drying mass in the flask</w:t>
            </w:r>
          </w:p>
        </w:tc>
        <w:tc>
          <w:tcPr>
            <w:tcW w:w="2587" w:type="dxa"/>
          </w:tcPr>
          <w:p w14:paraId="1E7B0BB0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gr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am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 xml:space="preserve"> (g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)</w:t>
            </w:r>
          </w:p>
        </w:tc>
      </w:tr>
      <w:tr w:rsidR="00DA6084" w:rsidRPr="000A621E" w14:paraId="431D017B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417EEB4C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bscript"/>
                <w:lang w:val="vi-VN"/>
              </w:rPr>
              <w:t>2</w:t>
            </w:r>
          </w:p>
        </w:tc>
        <w:tc>
          <w:tcPr>
            <w:tcW w:w="1050" w:type="dxa"/>
          </w:tcPr>
          <w:p w14:paraId="3D15A823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02E02547" w14:textId="77777777" w:rsidR="00DA6084" w:rsidRPr="000A621E" w:rsidRDefault="00DA6084" w:rsidP="000F04BA">
            <w:pPr>
              <w:tabs>
                <w:tab w:val="left" w:pos="720"/>
              </w:tabs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The mass of the flask which contains suspension (pure water and soil)</w:t>
            </w:r>
          </w:p>
        </w:tc>
        <w:tc>
          <w:tcPr>
            <w:tcW w:w="2587" w:type="dxa"/>
          </w:tcPr>
          <w:p w14:paraId="6C02D11C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g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ram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 xml:space="preserve"> (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g)</w:t>
            </w:r>
          </w:p>
        </w:tc>
      </w:tr>
      <w:tr w:rsidR="00DA6084" w:rsidRPr="000A621E" w14:paraId="37C036BB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4ACEA23A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bscript"/>
                <w:lang w:val="vi-VN"/>
              </w:rPr>
              <w:t>3</w:t>
            </w:r>
          </w:p>
        </w:tc>
        <w:tc>
          <w:tcPr>
            <w:tcW w:w="1050" w:type="dxa"/>
          </w:tcPr>
          <w:p w14:paraId="74325D0A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4B283DE5" w14:textId="77777777" w:rsidR="00DA6084" w:rsidRPr="000A621E" w:rsidRDefault="00DA6084" w:rsidP="000F04BA">
            <w:pPr>
              <w:tabs>
                <w:tab w:val="left" w:pos="720"/>
              </w:tabs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The mass of the flask which contains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 xml:space="preserve"> full water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 xml:space="preserve"> </w:t>
            </w:r>
          </w:p>
        </w:tc>
        <w:tc>
          <w:tcPr>
            <w:tcW w:w="2587" w:type="dxa"/>
          </w:tcPr>
          <w:p w14:paraId="61DB5E5E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g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ram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 xml:space="preserve"> (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g)</w:t>
            </w:r>
          </w:p>
        </w:tc>
      </w:tr>
      <w:tr w:rsidR="00DA6084" w:rsidRPr="000A621E" w14:paraId="4FDC6958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64008411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ρ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vertAlign w:val="subscript"/>
              </w:rPr>
              <w:t>n</w:t>
            </w:r>
          </w:p>
        </w:tc>
        <w:tc>
          <w:tcPr>
            <w:tcW w:w="1050" w:type="dxa"/>
          </w:tcPr>
          <w:p w14:paraId="02D75BBE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1AE73A27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The density of water at a  temperature which is done in the experiment</w:t>
            </w:r>
          </w:p>
        </w:tc>
        <w:tc>
          <w:tcPr>
            <w:tcW w:w="2587" w:type="dxa"/>
          </w:tcPr>
          <w:p w14:paraId="33AEB181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g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ram/cm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perscript"/>
                <w:lang w:val="vi-VN"/>
              </w:rPr>
              <w:t>3</w:t>
            </w:r>
          </w:p>
        </w:tc>
      </w:tr>
      <w:tr w:rsidR="00DA6084" w:rsidRPr="000A621E" w14:paraId="35CCA291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55C239BF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  <w:t>γ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bscript"/>
              </w:rPr>
              <w:t>k</w:t>
            </w:r>
          </w:p>
        </w:tc>
        <w:tc>
          <w:tcPr>
            <w:tcW w:w="1050" w:type="dxa"/>
          </w:tcPr>
          <w:p w14:paraId="172E39FE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63738470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 xml:space="preserve">Dry unit weight </w:t>
            </w:r>
          </w:p>
        </w:tc>
        <w:tc>
          <w:tcPr>
            <w:tcW w:w="2587" w:type="dxa"/>
          </w:tcPr>
          <w:p w14:paraId="61AC9B3F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>gram/cm</w:t>
            </w:r>
            <w:r w:rsidRPr="000A621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DA6084" w:rsidRPr="000A621E" w14:paraId="0239B52A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068576FC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D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bscript"/>
              </w:rPr>
              <w:t>ia</w:t>
            </w:r>
          </w:p>
        </w:tc>
        <w:tc>
          <w:tcPr>
            <w:tcW w:w="1050" w:type="dxa"/>
          </w:tcPr>
          <w:p w14:paraId="49326103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2CC08429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>Diameter of soil particle</w:t>
            </w:r>
          </w:p>
        </w:tc>
        <w:tc>
          <w:tcPr>
            <w:tcW w:w="2587" w:type="dxa"/>
          </w:tcPr>
          <w:p w14:paraId="709AEB17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Millimeter (mm)</w:t>
            </w:r>
          </w:p>
        </w:tc>
      </w:tr>
      <w:tr w:rsidR="00DA6084" w:rsidRPr="000A621E" w14:paraId="1E4C532D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7AE7BDA2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D</w:t>
            </w:r>
          </w:p>
        </w:tc>
        <w:tc>
          <w:tcPr>
            <w:tcW w:w="1050" w:type="dxa"/>
          </w:tcPr>
          <w:p w14:paraId="2762E498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17E865A0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 xml:space="preserve">Depths </w:t>
            </w:r>
          </w:p>
        </w:tc>
        <w:tc>
          <w:tcPr>
            <w:tcW w:w="2587" w:type="dxa"/>
          </w:tcPr>
          <w:p w14:paraId="498F6CC3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Meter (m)</w:t>
            </w:r>
          </w:p>
        </w:tc>
      </w:tr>
      <w:tr w:rsidR="00DA6084" w:rsidRPr="000A621E" w14:paraId="024AAC5F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711FB31F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  <w:lang w:val="vi-VN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>τ</w:t>
            </w:r>
          </w:p>
        </w:tc>
        <w:tc>
          <w:tcPr>
            <w:tcW w:w="1050" w:type="dxa"/>
          </w:tcPr>
          <w:p w14:paraId="68279AEE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526F813D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color w:val="000000" w:themeColor="text1"/>
              </w:rPr>
              <w:t xml:space="preserve">Shear Stress </w:t>
            </w:r>
          </w:p>
        </w:tc>
        <w:tc>
          <w:tcPr>
            <w:tcW w:w="2587" w:type="dxa"/>
          </w:tcPr>
          <w:p w14:paraId="1ABDE6C4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Kilogram-force/ square centimeter  (kG/cm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  <w:vertAlign w:val="superscript"/>
              </w:rPr>
              <w:t>2</w:t>
            </w: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)</w:t>
            </w:r>
          </w:p>
        </w:tc>
      </w:tr>
      <w:tr w:rsidR="00DA6084" w:rsidRPr="000A621E" w14:paraId="7DAE5EBD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05C370B6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P</w:t>
            </w:r>
          </w:p>
        </w:tc>
        <w:tc>
          <w:tcPr>
            <w:tcW w:w="1050" w:type="dxa"/>
          </w:tcPr>
          <w:p w14:paraId="35C7B270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color w:val="000000" w:themeColor="text1"/>
              </w:rPr>
              <w:t>=</w:t>
            </w:r>
          </w:p>
        </w:tc>
        <w:tc>
          <w:tcPr>
            <w:tcW w:w="4371" w:type="dxa"/>
          </w:tcPr>
          <w:p w14:paraId="491545A0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Load</w:t>
            </w:r>
          </w:p>
        </w:tc>
        <w:tc>
          <w:tcPr>
            <w:tcW w:w="2587" w:type="dxa"/>
          </w:tcPr>
          <w:p w14:paraId="501CD89A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</w:pPr>
            <w:r w:rsidRPr="000A621E">
              <w:rPr>
                <w:rFonts w:ascii="Times New Roman" w:eastAsiaTheme="minorEastAsia" w:hAnsi="Times New Roman" w:cs="Times New Roman"/>
                <w:noProof/>
                <w:color w:val="000000" w:themeColor="text1"/>
              </w:rPr>
              <w:t>kPa</w:t>
            </w:r>
          </w:p>
        </w:tc>
      </w:tr>
      <w:tr w:rsidR="00DA6084" w:rsidRPr="000A621E" w14:paraId="2503FAF8" w14:textId="77777777" w:rsidTr="000F04BA">
        <w:trPr>
          <w:gridAfter w:val="1"/>
          <w:wAfter w:w="18" w:type="dxa"/>
        </w:trPr>
        <w:tc>
          <w:tcPr>
            <w:tcW w:w="9291" w:type="dxa"/>
            <w:gridSpan w:val="4"/>
          </w:tcPr>
          <w:p w14:paraId="25756DDA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color w:val="000000" w:themeColor="text1"/>
              </w:rPr>
            </w:pPr>
            <w:r w:rsidRPr="000A621E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w:t>*Specification of the Shear machine “VJTech”</w:t>
            </w:r>
          </w:p>
        </w:tc>
      </w:tr>
      <w:tr w:rsidR="00DA6084" w:rsidRPr="000A621E" w14:paraId="00660F34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24BFCD78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S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p</w:t>
            </w:r>
          </w:p>
        </w:tc>
        <w:tc>
          <w:tcPr>
            <w:tcW w:w="1050" w:type="dxa"/>
          </w:tcPr>
          <w:p w14:paraId="6D3A321C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6CA13AE1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Speed</w:t>
            </w:r>
          </w:p>
        </w:tc>
        <w:tc>
          <w:tcPr>
            <w:tcW w:w="2587" w:type="dxa"/>
          </w:tcPr>
          <w:p w14:paraId="005CBA5C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/minute ~ 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/minute</w:t>
            </w:r>
          </w:p>
        </w:tc>
      </w:tr>
      <w:tr w:rsidR="00DA6084" w:rsidRPr="000A621E" w14:paraId="5AD57CA2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6661DEB5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S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1050" w:type="dxa"/>
          </w:tcPr>
          <w:p w14:paraId="53A9C365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32B9E55D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Maximum stress</w:t>
            </w:r>
          </w:p>
        </w:tc>
        <w:tc>
          <w:tcPr>
            <w:tcW w:w="2587" w:type="dxa"/>
          </w:tcPr>
          <w:p w14:paraId="20A0FB4D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kPa</w:t>
            </w:r>
          </w:p>
        </w:tc>
      </w:tr>
      <w:tr w:rsidR="00DA6084" w:rsidRPr="000A621E" w14:paraId="30084343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4B1B2D84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S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norma</w:t>
            </w:r>
          </w:p>
        </w:tc>
        <w:tc>
          <w:tcPr>
            <w:tcW w:w="1050" w:type="dxa"/>
          </w:tcPr>
          <w:p w14:paraId="6CADF28C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683EDDA4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Nornal stress</w:t>
            </w:r>
          </w:p>
        </w:tc>
        <w:tc>
          <w:tcPr>
            <w:tcW w:w="2587" w:type="dxa"/>
          </w:tcPr>
          <w:p w14:paraId="4EC9D549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kPa</w:t>
            </w:r>
          </w:p>
        </w:tc>
      </w:tr>
      <w:tr w:rsidR="00DA6084" w:rsidRPr="000A621E" w14:paraId="60B90854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480930D7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W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050" w:type="dxa"/>
          </w:tcPr>
          <w:p w14:paraId="23A3773B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5121E514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Weight of machine</w:t>
            </w:r>
          </w:p>
        </w:tc>
        <w:tc>
          <w:tcPr>
            <w:tcW w:w="2587" w:type="dxa"/>
          </w:tcPr>
          <w:p w14:paraId="1C5E1785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Tone (T)</w:t>
            </w:r>
          </w:p>
        </w:tc>
      </w:tr>
      <w:tr w:rsidR="00DA6084" w:rsidRPr="000A621E" w14:paraId="2CC15088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35817581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A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1050" w:type="dxa"/>
          </w:tcPr>
          <w:p w14:paraId="42859A6C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1A8202CB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Area of machine</w:t>
            </w:r>
          </w:p>
        </w:tc>
        <w:tc>
          <w:tcPr>
            <w:tcW w:w="2587" w:type="dxa"/>
          </w:tcPr>
          <w:p w14:paraId="08B1EC42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Square millimeter (mm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)</w:t>
            </w:r>
          </w:p>
        </w:tc>
      </w:tr>
      <w:tr w:rsidR="00DA6084" w:rsidRPr="000A621E" w14:paraId="6AE615FD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0F3B3FDC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H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050" w:type="dxa"/>
          </w:tcPr>
          <w:p w14:paraId="6F0D9537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772244F4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Height of machine</w:t>
            </w:r>
          </w:p>
        </w:tc>
        <w:tc>
          <w:tcPr>
            <w:tcW w:w="2587" w:type="dxa"/>
          </w:tcPr>
          <w:p w14:paraId="78BC4D15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millimeter (mm)</w:t>
            </w:r>
          </w:p>
        </w:tc>
      </w:tr>
      <w:tr w:rsidR="00DA6084" w:rsidRPr="000A621E" w14:paraId="079B3CD0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17E67264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lastRenderedPageBreak/>
              <w:t>D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050" w:type="dxa"/>
          </w:tcPr>
          <w:p w14:paraId="7EBF13F5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036D8F99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The outside diameter of the machine</w:t>
            </w:r>
          </w:p>
        </w:tc>
        <w:tc>
          <w:tcPr>
            <w:tcW w:w="2587" w:type="dxa"/>
          </w:tcPr>
          <w:p w14:paraId="1D2AA226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millimeter (mm)</w:t>
            </w:r>
          </w:p>
        </w:tc>
      </w:tr>
      <w:tr w:rsidR="00DA6084" w:rsidRPr="000A621E" w14:paraId="604FCABF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6978A318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D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050" w:type="dxa"/>
          </w:tcPr>
          <w:p w14:paraId="5415BE03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61276150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Inside diameter of the machine</w:t>
            </w:r>
          </w:p>
        </w:tc>
        <w:tc>
          <w:tcPr>
            <w:tcW w:w="2587" w:type="dxa"/>
          </w:tcPr>
          <w:p w14:paraId="3ECD2D4D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millimeter (mm)</w:t>
            </w:r>
          </w:p>
        </w:tc>
      </w:tr>
      <w:tr w:rsidR="00DA6084" w:rsidRPr="000A621E" w14:paraId="43C9880E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7021F12D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Th</w:t>
            </w:r>
          </w:p>
        </w:tc>
        <w:tc>
          <w:tcPr>
            <w:tcW w:w="1050" w:type="dxa"/>
          </w:tcPr>
          <w:p w14:paraId="612E4BD9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4820B174" w14:textId="77777777" w:rsidR="00DA6084" w:rsidRPr="000A621E" w:rsidRDefault="00DA6084" w:rsidP="000F04BA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Thickness of machine</w:t>
            </w:r>
          </w:p>
        </w:tc>
        <w:tc>
          <w:tcPr>
            <w:tcW w:w="2587" w:type="dxa"/>
          </w:tcPr>
          <w:p w14:paraId="29447F04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millimeter (mm)</w:t>
            </w:r>
          </w:p>
        </w:tc>
      </w:tr>
      <w:tr w:rsidR="00DA6084" w:rsidRPr="000A621E" w14:paraId="1F6F8438" w14:textId="77777777" w:rsidTr="000F04BA">
        <w:trPr>
          <w:gridAfter w:val="1"/>
          <w:wAfter w:w="18" w:type="dxa"/>
        </w:trPr>
        <w:tc>
          <w:tcPr>
            <w:tcW w:w="1283" w:type="dxa"/>
          </w:tcPr>
          <w:p w14:paraId="2575657E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E</w:t>
            </w: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vertAlign w:val="subscript"/>
              </w:rPr>
              <w:t>Sr</w:t>
            </w:r>
          </w:p>
        </w:tc>
        <w:tc>
          <w:tcPr>
            <w:tcW w:w="1050" w:type="dxa"/>
          </w:tcPr>
          <w:p w14:paraId="23C35589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=</w:t>
            </w:r>
          </w:p>
        </w:tc>
        <w:tc>
          <w:tcPr>
            <w:tcW w:w="4371" w:type="dxa"/>
          </w:tcPr>
          <w:p w14:paraId="17B53C8B" w14:textId="77777777" w:rsidR="00DA6084" w:rsidRPr="000A621E" w:rsidRDefault="00DA6084" w:rsidP="000F04BA">
            <w:pPr>
              <w:spacing w:before="40" w:after="40" w:line="360" w:lineRule="auto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Electricity source</w:t>
            </w:r>
          </w:p>
        </w:tc>
        <w:tc>
          <w:tcPr>
            <w:tcW w:w="2587" w:type="dxa"/>
          </w:tcPr>
          <w:p w14:paraId="1EE056D2" w14:textId="77777777" w:rsidR="00DA6084" w:rsidRPr="000A621E" w:rsidRDefault="00DA6084" w:rsidP="000F04BA">
            <w:pPr>
              <w:spacing w:before="40" w:after="40"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0A621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Volts/ Hz</w:t>
            </w:r>
          </w:p>
        </w:tc>
      </w:tr>
    </w:tbl>
    <w:p w14:paraId="1430083A" w14:textId="77777777" w:rsidR="00DA6084" w:rsidRDefault="00DA6084" w:rsidP="00DA6084">
      <w:pPr>
        <w:spacing w:before="40" w:after="40" w:line="480" w:lineRule="auto"/>
        <w:jc w:val="both"/>
        <w:rPr>
          <w:rFonts w:ascii="Times New Roman" w:hAnsi="Times New Roman" w:cs="Times New Roman"/>
          <w:b/>
        </w:rPr>
      </w:pPr>
    </w:p>
    <w:sectPr w:rsidR="00DA6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84"/>
    <w:rsid w:val="0021090F"/>
    <w:rsid w:val="003A76DF"/>
    <w:rsid w:val="00C52827"/>
    <w:rsid w:val="00DA6084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4BDE8"/>
  <w15:chartTrackingRefBased/>
  <w15:docId w15:val="{BCBA9647-7220-4688-85C3-C53C6736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1082</Characters>
  <Application>Microsoft Office Word</Application>
  <DocSecurity>0</DocSecurity>
  <Lines>9</Lines>
  <Paragraphs>2</Paragraphs>
  <ScaleCrop>false</ScaleCrop>
  <Company>Springer Nature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2023-03-01T05:49:00Z</dcterms:created>
  <dcterms:modified xsi:type="dcterms:W3CDTF">2023-03-01T05:49:00Z</dcterms:modified>
</cp:coreProperties>
</file>