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D47E28" w14:textId="428E1A1F" w:rsidR="00A66DC4" w:rsidRPr="00A66DC4" w:rsidRDefault="00A66DC4" w:rsidP="00000F87">
      <w:pPr>
        <w:pStyle w:val="Articletitle"/>
        <w:spacing w:line="480" w:lineRule="auto"/>
        <w:rPr>
          <w:sz w:val="32"/>
          <w:szCs w:val="32"/>
        </w:rPr>
      </w:pPr>
      <w:r w:rsidRPr="00A66DC4">
        <w:rPr>
          <w:sz w:val="32"/>
          <w:szCs w:val="32"/>
        </w:rPr>
        <w:t>Mineralogy and Petrology</w:t>
      </w:r>
    </w:p>
    <w:p w14:paraId="608CF093" w14:textId="77777777" w:rsidR="00A66DC4" w:rsidRPr="00A66DC4" w:rsidRDefault="00A66DC4" w:rsidP="00000F87">
      <w:pPr>
        <w:rPr>
          <w:lang w:val="en-GB" w:eastAsia="en-GB"/>
        </w:rPr>
      </w:pPr>
    </w:p>
    <w:p w14:paraId="6B1E695B" w14:textId="5E4BE672" w:rsidR="00A66DC4" w:rsidRPr="00A66DC4" w:rsidRDefault="00A66DC4" w:rsidP="00000F87">
      <w:pPr>
        <w:pStyle w:val="Articletitle"/>
        <w:spacing w:line="480" w:lineRule="auto"/>
        <w:rPr>
          <w:sz w:val="36"/>
          <w:szCs w:val="36"/>
        </w:rPr>
      </w:pPr>
      <w:r w:rsidRPr="00A66DC4">
        <w:rPr>
          <w:sz w:val="36"/>
          <w:szCs w:val="36"/>
        </w:rPr>
        <w:t>Cambro-Ordovician metamorphism from Lesser Himachal Himalaya and its implication in Gondwanaland assembly</w:t>
      </w:r>
    </w:p>
    <w:p w14:paraId="08BCAB1E" w14:textId="77777777" w:rsidR="00A66DC4" w:rsidRPr="00A66DC4" w:rsidRDefault="00A66DC4" w:rsidP="00000F87">
      <w:pPr>
        <w:spacing w:line="480" w:lineRule="auto"/>
        <w:rPr>
          <w:rFonts w:ascii="Times New Roman" w:hAnsi="Times New Roman" w:cs="Times New Roman"/>
          <w:b/>
          <w:sz w:val="24"/>
          <w:szCs w:val="24"/>
        </w:rPr>
      </w:pPr>
    </w:p>
    <w:p w14:paraId="48FD5678" w14:textId="77777777" w:rsidR="00A66DC4" w:rsidRPr="00A66DC4" w:rsidRDefault="00A66DC4" w:rsidP="00000F87">
      <w:pPr>
        <w:spacing w:line="480" w:lineRule="auto"/>
        <w:rPr>
          <w:rFonts w:ascii="Times New Roman" w:hAnsi="Times New Roman" w:cs="Times New Roman"/>
          <w:b/>
          <w:bCs/>
          <w:color w:val="000000"/>
          <w:sz w:val="24"/>
          <w:szCs w:val="24"/>
          <w:vertAlign w:val="superscript"/>
        </w:rPr>
      </w:pPr>
      <w:r w:rsidRPr="00A66DC4">
        <w:rPr>
          <w:rFonts w:ascii="Times New Roman" w:hAnsi="Times New Roman" w:cs="Times New Roman"/>
          <w:b/>
          <w:bCs/>
          <w:color w:val="000000"/>
          <w:sz w:val="24"/>
          <w:szCs w:val="24"/>
        </w:rPr>
        <w:t>Hifzurrahman</w:t>
      </w:r>
      <w:r w:rsidRPr="00A66DC4">
        <w:rPr>
          <w:rFonts w:ascii="Times New Roman" w:hAnsi="Times New Roman" w:cs="Times New Roman"/>
          <w:b/>
          <w:bCs/>
          <w:color w:val="000000"/>
          <w:sz w:val="24"/>
          <w:szCs w:val="24"/>
          <w:vertAlign w:val="superscript"/>
        </w:rPr>
        <w:t>1</w:t>
      </w:r>
      <w:r w:rsidRPr="00A66DC4">
        <w:rPr>
          <w:rFonts w:ascii="Times New Roman" w:hAnsi="Times New Roman" w:cs="Times New Roman"/>
          <w:b/>
          <w:bCs/>
          <w:color w:val="000000"/>
          <w:sz w:val="24"/>
          <w:szCs w:val="24"/>
        </w:rPr>
        <w:t xml:space="preserve"> </w:t>
      </w:r>
      <w:bookmarkStart w:id="0" w:name="_Hlk60327354"/>
      <w:r w:rsidRPr="00A66DC4">
        <w:rPr>
          <w:rFonts w:ascii="Times New Roman" w:hAnsi="Times New Roman" w:cs="Times New Roman"/>
          <w:sz w:val="24"/>
          <w:szCs w:val="24"/>
        </w:rPr>
        <w:sym w:font="Symbol" w:char="F0B7"/>
      </w:r>
      <w:bookmarkEnd w:id="0"/>
      <w:r w:rsidRPr="00A66DC4">
        <w:rPr>
          <w:rFonts w:ascii="Times New Roman" w:hAnsi="Times New Roman" w:cs="Times New Roman"/>
          <w:sz w:val="24"/>
          <w:szCs w:val="24"/>
        </w:rPr>
        <w:t xml:space="preserve"> </w:t>
      </w:r>
      <w:r w:rsidRPr="00A66DC4">
        <w:rPr>
          <w:rFonts w:ascii="Times New Roman" w:hAnsi="Times New Roman" w:cs="Times New Roman"/>
          <w:b/>
          <w:bCs/>
          <w:color w:val="000000"/>
          <w:sz w:val="24"/>
          <w:szCs w:val="24"/>
        </w:rPr>
        <w:t>Pritam Nasipuri</w:t>
      </w:r>
      <w:r w:rsidRPr="00A66DC4">
        <w:rPr>
          <w:rFonts w:ascii="Times New Roman" w:hAnsi="Times New Roman" w:cs="Times New Roman"/>
          <w:b/>
          <w:bCs/>
          <w:color w:val="000000"/>
          <w:sz w:val="24"/>
          <w:szCs w:val="24"/>
          <w:vertAlign w:val="superscript"/>
        </w:rPr>
        <w:t>2</w:t>
      </w:r>
      <w:r w:rsidRPr="00A66DC4">
        <w:rPr>
          <w:rFonts w:ascii="Times New Roman" w:hAnsi="Times New Roman" w:cs="Times New Roman"/>
          <w:b/>
          <w:bCs/>
          <w:color w:val="000000"/>
          <w:sz w:val="24"/>
          <w:szCs w:val="24"/>
        </w:rPr>
        <w:t xml:space="preserve"> </w:t>
      </w:r>
      <w:r w:rsidRPr="00A66DC4">
        <w:rPr>
          <w:rFonts w:ascii="Times New Roman" w:hAnsi="Times New Roman" w:cs="Times New Roman"/>
          <w:sz w:val="24"/>
          <w:szCs w:val="24"/>
        </w:rPr>
        <w:sym w:font="Symbol" w:char="F0B7"/>
      </w:r>
      <w:r w:rsidRPr="00A66DC4">
        <w:rPr>
          <w:rFonts w:ascii="Times New Roman" w:hAnsi="Times New Roman" w:cs="Times New Roman"/>
          <w:b/>
          <w:bCs/>
          <w:sz w:val="24"/>
          <w:szCs w:val="24"/>
        </w:rPr>
        <w:t xml:space="preserve"> </w:t>
      </w:r>
      <w:r w:rsidRPr="00A66DC4">
        <w:rPr>
          <w:rFonts w:ascii="Times New Roman" w:hAnsi="Times New Roman" w:cs="Times New Roman"/>
          <w:b/>
          <w:bCs/>
          <w:color w:val="000000"/>
          <w:sz w:val="24"/>
          <w:szCs w:val="24"/>
        </w:rPr>
        <w:t>Abdul Majeed Ganaie</w:t>
      </w:r>
      <w:r w:rsidRPr="00A66DC4">
        <w:rPr>
          <w:rFonts w:ascii="Times New Roman" w:hAnsi="Times New Roman" w:cs="Times New Roman"/>
          <w:b/>
          <w:bCs/>
          <w:color w:val="000000"/>
          <w:sz w:val="24"/>
          <w:szCs w:val="24"/>
          <w:vertAlign w:val="superscript"/>
        </w:rPr>
        <w:t>2</w:t>
      </w:r>
      <w:r w:rsidRPr="00A66DC4">
        <w:rPr>
          <w:rFonts w:ascii="Times New Roman" w:hAnsi="Times New Roman" w:cs="Times New Roman"/>
          <w:b/>
          <w:bCs/>
          <w:color w:val="000000"/>
          <w:sz w:val="24"/>
          <w:szCs w:val="24"/>
        </w:rPr>
        <w:t xml:space="preserve"> </w:t>
      </w:r>
      <w:r w:rsidRPr="00A66DC4">
        <w:rPr>
          <w:rFonts w:ascii="Times New Roman" w:hAnsi="Times New Roman" w:cs="Times New Roman"/>
          <w:sz w:val="24"/>
          <w:szCs w:val="24"/>
        </w:rPr>
        <w:sym w:font="Symbol" w:char="F0B7"/>
      </w:r>
      <w:r w:rsidRPr="00A66DC4">
        <w:rPr>
          <w:rFonts w:ascii="Times New Roman" w:hAnsi="Times New Roman" w:cs="Times New Roman"/>
          <w:sz w:val="24"/>
          <w:szCs w:val="24"/>
        </w:rPr>
        <w:t xml:space="preserve"> </w:t>
      </w:r>
      <w:r w:rsidRPr="00A66DC4">
        <w:rPr>
          <w:rFonts w:ascii="Times New Roman" w:hAnsi="Times New Roman" w:cs="Times New Roman"/>
          <w:b/>
          <w:bCs/>
          <w:color w:val="000000"/>
          <w:sz w:val="24"/>
          <w:szCs w:val="24"/>
        </w:rPr>
        <w:t>Srinivasan Balakrishnan</w:t>
      </w:r>
      <w:r w:rsidRPr="00A66DC4">
        <w:rPr>
          <w:rFonts w:ascii="Times New Roman" w:hAnsi="Times New Roman" w:cs="Times New Roman"/>
          <w:b/>
          <w:bCs/>
          <w:color w:val="000000"/>
          <w:sz w:val="24"/>
          <w:szCs w:val="24"/>
          <w:vertAlign w:val="superscript"/>
        </w:rPr>
        <w:t>3</w:t>
      </w:r>
      <w:r w:rsidRPr="00A66DC4">
        <w:rPr>
          <w:rFonts w:ascii="Times New Roman" w:hAnsi="Times New Roman" w:cs="Times New Roman"/>
          <w:b/>
          <w:bCs/>
          <w:color w:val="000000"/>
          <w:sz w:val="24"/>
          <w:szCs w:val="24"/>
        </w:rPr>
        <w:t xml:space="preserve"> </w:t>
      </w:r>
      <w:r w:rsidRPr="00A66DC4">
        <w:rPr>
          <w:rFonts w:ascii="Times New Roman" w:hAnsi="Times New Roman" w:cs="Times New Roman"/>
          <w:sz w:val="24"/>
          <w:szCs w:val="24"/>
        </w:rPr>
        <w:sym w:font="Symbol" w:char="F0B7"/>
      </w:r>
      <w:r w:rsidRPr="00A66DC4">
        <w:rPr>
          <w:rFonts w:ascii="Times New Roman" w:hAnsi="Times New Roman" w:cs="Times New Roman"/>
          <w:sz w:val="24"/>
          <w:szCs w:val="24"/>
        </w:rPr>
        <w:t xml:space="preserve"> </w:t>
      </w:r>
      <w:r w:rsidRPr="00A66DC4">
        <w:rPr>
          <w:rFonts w:ascii="Times New Roman" w:hAnsi="Times New Roman" w:cs="Times New Roman"/>
          <w:b/>
          <w:bCs/>
          <w:sz w:val="24"/>
          <w:szCs w:val="24"/>
        </w:rPr>
        <w:t>Jitendra Kumar Dash</w:t>
      </w:r>
      <w:r w:rsidRPr="00A66DC4">
        <w:rPr>
          <w:rFonts w:ascii="Times New Roman" w:hAnsi="Times New Roman" w:cs="Times New Roman"/>
          <w:b/>
          <w:bCs/>
          <w:sz w:val="24"/>
          <w:szCs w:val="24"/>
          <w:vertAlign w:val="superscript"/>
        </w:rPr>
        <w:t>3</w:t>
      </w:r>
    </w:p>
    <w:p w14:paraId="39EB18C1" w14:textId="77777777" w:rsidR="00A66DC4" w:rsidRPr="00A66DC4" w:rsidRDefault="00A66DC4" w:rsidP="00000F87">
      <w:pPr>
        <w:spacing w:line="480" w:lineRule="auto"/>
        <w:ind w:left="720"/>
        <w:rPr>
          <w:rFonts w:ascii="Times New Roman" w:hAnsi="Times New Roman" w:cs="Times New Roman"/>
          <w:sz w:val="24"/>
          <w:szCs w:val="24"/>
        </w:rPr>
      </w:pPr>
      <w:r w:rsidRPr="00A66DC4">
        <w:rPr>
          <w:rFonts w:ascii="Times New Roman" w:hAnsi="Times New Roman" w:cs="Times New Roman"/>
          <w:sz w:val="24"/>
          <w:szCs w:val="24"/>
        </w:rPr>
        <w:tab/>
      </w:r>
    </w:p>
    <w:p w14:paraId="0B2171D1" w14:textId="77777777" w:rsidR="00A66DC4" w:rsidRPr="00A66DC4" w:rsidRDefault="00A66DC4" w:rsidP="00000F87">
      <w:pPr>
        <w:spacing w:line="480" w:lineRule="auto"/>
        <w:rPr>
          <w:rFonts w:ascii="Times New Roman" w:hAnsi="Times New Roman" w:cs="Times New Roman"/>
          <w:sz w:val="24"/>
          <w:szCs w:val="24"/>
        </w:rPr>
      </w:pPr>
    </w:p>
    <w:p w14:paraId="1D182044" w14:textId="77777777" w:rsidR="00A66DC4" w:rsidRPr="00A66DC4" w:rsidRDefault="00A66DC4" w:rsidP="00000F87">
      <w:pPr>
        <w:spacing w:line="480" w:lineRule="auto"/>
        <w:rPr>
          <w:rFonts w:ascii="Times New Roman" w:hAnsi="Times New Roman" w:cs="Times New Roman"/>
          <w:sz w:val="24"/>
          <w:szCs w:val="24"/>
        </w:rPr>
      </w:pPr>
      <w:r w:rsidRPr="00A66DC4">
        <w:rPr>
          <w:rFonts w:ascii="Times New Roman" w:hAnsi="Times New Roman" w:cs="Times New Roman"/>
          <w:sz w:val="24"/>
          <w:szCs w:val="24"/>
        </w:rPr>
        <w:sym w:font="Wingdings" w:char="F02A"/>
      </w:r>
      <w:r w:rsidRPr="00A66DC4">
        <w:rPr>
          <w:rFonts w:ascii="Times New Roman" w:hAnsi="Times New Roman" w:cs="Times New Roman"/>
          <w:sz w:val="24"/>
          <w:szCs w:val="24"/>
        </w:rPr>
        <w:tab/>
        <w:t>Pritam Nasipuri</w:t>
      </w:r>
    </w:p>
    <w:p w14:paraId="419A932A" w14:textId="77777777" w:rsidR="00A66DC4" w:rsidRPr="00A66DC4" w:rsidRDefault="00A66DC4" w:rsidP="00000F87">
      <w:pPr>
        <w:spacing w:line="480" w:lineRule="auto"/>
        <w:ind w:left="720"/>
        <w:rPr>
          <w:rFonts w:ascii="Times New Roman" w:hAnsi="Times New Roman" w:cs="Times New Roman"/>
          <w:sz w:val="24"/>
          <w:szCs w:val="24"/>
        </w:rPr>
      </w:pPr>
      <w:r w:rsidRPr="00A66DC4">
        <w:rPr>
          <w:rFonts w:ascii="Times New Roman" w:hAnsi="Times New Roman" w:cs="Times New Roman"/>
          <w:sz w:val="24"/>
          <w:szCs w:val="24"/>
        </w:rPr>
        <w:t>pritams@iiserb.ac.in</w:t>
      </w:r>
      <w:r w:rsidRPr="00A66DC4">
        <w:rPr>
          <w:rFonts w:ascii="Times New Roman" w:hAnsi="Times New Roman" w:cs="Times New Roman"/>
          <w:sz w:val="24"/>
          <w:szCs w:val="24"/>
        </w:rPr>
        <w:tab/>
      </w:r>
    </w:p>
    <w:p w14:paraId="620C9084" w14:textId="77777777" w:rsidR="00A66DC4" w:rsidRPr="00A66DC4" w:rsidRDefault="00A66DC4" w:rsidP="00000F87">
      <w:pPr>
        <w:spacing w:line="480" w:lineRule="auto"/>
        <w:ind w:left="720" w:hanging="720"/>
        <w:rPr>
          <w:rFonts w:ascii="Times New Roman" w:hAnsi="Times New Roman" w:cs="Times New Roman"/>
          <w:color w:val="000000"/>
          <w:sz w:val="24"/>
          <w:szCs w:val="24"/>
        </w:rPr>
      </w:pPr>
      <w:r w:rsidRPr="00A66DC4">
        <w:rPr>
          <w:rFonts w:ascii="Times New Roman" w:hAnsi="Times New Roman" w:cs="Times New Roman"/>
          <w:color w:val="000000"/>
          <w:sz w:val="24"/>
          <w:szCs w:val="24"/>
          <w:vertAlign w:val="superscript"/>
        </w:rPr>
        <w:t>1</w:t>
      </w:r>
      <w:r w:rsidRPr="00A66DC4">
        <w:rPr>
          <w:rFonts w:ascii="Times New Roman" w:hAnsi="Times New Roman" w:cs="Times New Roman"/>
          <w:color w:val="000000"/>
          <w:sz w:val="24"/>
          <w:szCs w:val="24"/>
          <w:vertAlign w:val="superscript"/>
        </w:rPr>
        <w:tab/>
      </w:r>
      <w:r w:rsidRPr="00A66DC4">
        <w:rPr>
          <w:rFonts w:ascii="Times New Roman" w:hAnsi="Times New Roman" w:cs="Times New Roman"/>
          <w:color w:val="000000"/>
          <w:sz w:val="24"/>
          <w:szCs w:val="24"/>
        </w:rPr>
        <w:t>Department of Earth and Environmental Sciences, Indian Institute of Science Education and Research Berhampur, Odisha, India 760010</w:t>
      </w:r>
    </w:p>
    <w:p w14:paraId="17110520" w14:textId="77777777" w:rsidR="00A66DC4" w:rsidRPr="00A66DC4" w:rsidRDefault="00A66DC4" w:rsidP="00000F87">
      <w:pPr>
        <w:spacing w:line="480" w:lineRule="auto"/>
        <w:ind w:left="720" w:hanging="720"/>
        <w:rPr>
          <w:rFonts w:ascii="Times New Roman" w:hAnsi="Times New Roman" w:cs="Times New Roman"/>
          <w:color w:val="000000"/>
          <w:sz w:val="24"/>
          <w:szCs w:val="24"/>
        </w:rPr>
      </w:pPr>
      <w:r w:rsidRPr="00A66DC4">
        <w:rPr>
          <w:rFonts w:ascii="Times New Roman" w:hAnsi="Times New Roman" w:cs="Times New Roman"/>
          <w:color w:val="000000"/>
          <w:sz w:val="24"/>
          <w:szCs w:val="24"/>
          <w:vertAlign w:val="superscript"/>
        </w:rPr>
        <w:t>2</w:t>
      </w:r>
      <w:r w:rsidRPr="00A66DC4">
        <w:rPr>
          <w:rFonts w:ascii="Times New Roman" w:hAnsi="Times New Roman" w:cs="Times New Roman"/>
          <w:color w:val="000000"/>
          <w:sz w:val="24"/>
          <w:szCs w:val="24"/>
          <w:vertAlign w:val="superscript"/>
        </w:rPr>
        <w:tab/>
      </w:r>
      <w:r w:rsidRPr="00A66DC4">
        <w:rPr>
          <w:rFonts w:ascii="Times New Roman" w:hAnsi="Times New Roman" w:cs="Times New Roman"/>
          <w:color w:val="000000"/>
          <w:sz w:val="24"/>
          <w:szCs w:val="24"/>
        </w:rPr>
        <w:t>Department of Earth and Environmental Sciences, Indian Institute of Science Education and Research Bhopal, Madhya Pradesh, India 462066</w:t>
      </w:r>
    </w:p>
    <w:p w14:paraId="02FE690E" w14:textId="77777777" w:rsidR="00A66DC4" w:rsidRPr="00A66DC4" w:rsidRDefault="00A66DC4" w:rsidP="00000F87">
      <w:pPr>
        <w:spacing w:line="480" w:lineRule="auto"/>
        <w:ind w:left="720" w:hanging="720"/>
        <w:rPr>
          <w:rFonts w:ascii="Times New Roman" w:hAnsi="Times New Roman" w:cs="Times New Roman"/>
          <w:color w:val="000000"/>
          <w:sz w:val="24"/>
          <w:szCs w:val="24"/>
        </w:rPr>
      </w:pPr>
      <w:r w:rsidRPr="00A66DC4">
        <w:rPr>
          <w:rFonts w:ascii="Times New Roman" w:hAnsi="Times New Roman" w:cs="Times New Roman"/>
          <w:color w:val="000000"/>
          <w:sz w:val="24"/>
          <w:szCs w:val="24"/>
          <w:vertAlign w:val="superscript"/>
        </w:rPr>
        <w:t>3</w:t>
      </w:r>
      <w:r w:rsidRPr="00A66DC4">
        <w:rPr>
          <w:rFonts w:ascii="Times New Roman" w:hAnsi="Times New Roman" w:cs="Times New Roman"/>
          <w:color w:val="000000"/>
          <w:sz w:val="24"/>
          <w:szCs w:val="24"/>
          <w:vertAlign w:val="superscript"/>
        </w:rPr>
        <w:tab/>
      </w:r>
      <w:r w:rsidRPr="00A66DC4">
        <w:rPr>
          <w:rFonts w:ascii="Times New Roman" w:hAnsi="Times New Roman" w:cs="Times New Roman"/>
          <w:color w:val="000000"/>
          <w:sz w:val="24"/>
          <w:szCs w:val="24"/>
        </w:rPr>
        <w:t xml:space="preserve">Department of Earth Sciences, Pondicherry University, </w:t>
      </w:r>
      <w:proofErr w:type="spellStart"/>
      <w:r w:rsidRPr="00A66DC4">
        <w:rPr>
          <w:rFonts w:ascii="Times New Roman" w:hAnsi="Times New Roman" w:cs="Times New Roman"/>
          <w:color w:val="000000"/>
          <w:sz w:val="24"/>
          <w:szCs w:val="24"/>
        </w:rPr>
        <w:t>Chinna</w:t>
      </w:r>
      <w:proofErr w:type="spellEnd"/>
      <w:r w:rsidRPr="00A66DC4">
        <w:rPr>
          <w:rFonts w:ascii="Times New Roman" w:hAnsi="Times New Roman" w:cs="Times New Roman"/>
          <w:color w:val="000000"/>
          <w:sz w:val="24"/>
          <w:szCs w:val="24"/>
        </w:rPr>
        <w:t xml:space="preserve"> </w:t>
      </w:r>
      <w:proofErr w:type="spellStart"/>
      <w:r w:rsidRPr="00A66DC4">
        <w:rPr>
          <w:rFonts w:ascii="Times New Roman" w:hAnsi="Times New Roman" w:cs="Times New Roman"/>
          <w:color w:val="000000"/>
          <w:sz w:val="24"/>
          <w:szCs w:val="24"/>
        </w:rPr>
        <w:t>Kalapet</w:t>
      </w:r>
      <w:proofErr w:type="spellEnd"/>
      <w:r w:rsidRPr="00A66DC4">
        <w:rPr>
          <w:rFonts w:ascii="Times New Roman" w:hAnsi="Times New Roman" w:cs="Times New Roman"/>
          <w:color w:val="000000"/>
          <w:sz w:val="24"/>
          <w:szCs w:val="24"/>
        </w:rPr>
        <w:t>, Puducherry 605014, India</w:t>
      </w:r>
    </w:p>
    <w:p w14:paraId="4DCAB0E8" w14:textId="73F1A39F" w:rsidR="007C2AFB" w:rsidRPr="002E4EF8" w:rsidRDefault="007C2AFB" w:rsidP="007C2AFB">
      <w:pPr>
        <w:rPr>
          <w:rFonts w:ascii="Times New Roman" w:hAnsi="Times New Roman" w:cs="Times New Roman"/>
          <w:sz w:val="24"/>
          <w:szCs w:val="24"/>
          <w:lang w:val="en-GB" w:eastAsia="en-GB"/>
        </w:rPr>
      </w:pPr>
    </w:p>
    <w:p w14:paraId="058FA98C" w14:textId="67DE2CAB" w:rsidR="0033737D" w:rsidRDefault="00C95AF4" w:rsidP="00C95AF4">
      <w:pPr>
        <w:spacing w:line="480" w:lineRule="auto"/>
        <w:jc w:val="both"/>
        <w:rPr>
          <w:rFonts w:ascii="Times New Roman" w:hAnsi="Times New Roman" w:cs="Times New Roman"/>
          <w:b/>
          <w:bCs/>
          <w:sz w:val="24"/>
          <w:szCs w:val="24"/>
          <w:shd w:val="clear" w:color="auto" w:fill="FFFFFF"/>
        </w:rPr>
      </w:pPr>
      <w:r w:rsidRPr="00C95AF4">
        <w:rPr>
          <w:rFonts w:ascii="Times New Roman" w:hAnsi="Times New Roman" w:cs="Times New Roman"/>
          <w:b/>
          <w:bCs/>
          <w:sz w:val="24"/>
          <w:szCs w:val="24"/>
          <w:shd w:val="clear" w:color="auto" w:fill="FFFFFF"/>
        </w:rPr>
        <w:lastRenderedPageBreak/>
        <w:t>Analytical methods</w:t>
      </w:r>
    </w:p>
    <w:p w14:paraId="4E526F26" w14:textId="4ABE14D3" w:rsidR="00C95AF4" w:rsidRPr="00C95AF4" w:rsidRDefault="00C95AF4" w:rsidP="00C95AF4">
      <w:pPr>
        <w:spacing w:line="480" w:lineRule="auto"/>
        <w:jc w:val="both"/>
        <w:rPr>
          <w:rFonts w:ascii="Times New Roman" w:hAnsi="Times New Roman" w:cs="Times New Roman"/>
          <w:b/>
          <w:bCs/>
          <w:sz w:val="24"/>
          <w:szCs w:val="24"/>
          <w:shd w:val="clear" w:color="auto" w:fill="FFFFFF"/>
        </w:rPr>
      </w:pPr>
      <w:r w:rsidRPr="00C95AF4">
        <w:rPr>
          <w:rFonts w:ascii="Times New Roman" w:hAnsi="Times New Roman" w:cs="Times New Roman"/>
          <w:b/>
          <w:bCs/>
          <w:sz w:val="24"/>
          <w:szCs w:val="24"/>
          <w:shd w:val="clear" w:color="auto" w:fill="FFFFFF"/>
        </w:rPr>
        <w:t>a. Electron Probe Micro Analysis</w:t>
      </w:r>
    </w:p>
    <w:p w14:paraId="5BC601E8" w14:textId="242FA3CE" w:rsidR="00C95AF4" w:rsidRPr="00C95AF4" w:rsidRDefault="00C95AF4" w:rsidP="00C95AF4">
      <w:pPr>
        <w:spacing w:line="480" w:lineRule="auto"/>
        <w:jc w:val="both"/>
        <w:rPr>
          <w:rFonts w:ascii="Times New Roman" w:hAnsi="Times New Roman" w:cs="Times New Roman"/>
          <w:sz w:val="24"/>
          <w:szCs w:val="24"/>
          <w:shd w:val="clear" w:color="auto" w:fill="FFFFFF"/>
        </w:rPr>
      </w:pPr>
      <w:r w:rsidRPr="00C95AF4">
        <w:rPr>
          <w:rFonts w:ascii="Times New Roman" w:hAnsi="Times New Roman" w:cs="Times New Roman"/>
          <w:sz w:val="24"/>
          <w:szCs w:val="24"/>
          <w:shd w:val="clear" w:color="auto" w:fill="FFFFFF"/>
        </w:rPr>
        <w:t xml:space="preserve">The silicate minerals in the Jutogh Group were </w:t>
      </w:r>
      <w:proofErr w:type="spellStart"/>
      <w:r w:rsidRPr="00C95AF4">
        <w:rPr>
          <w:rFonts w:ascii="Times New Roman" w:hAnsi="Times New Roman" w:cs="Times New Roman"/>
          <w:sz w:val="24"/>
          <w:szCs w:val="24"/>
          <w:shd w:val="clear" w:color="auto" w:fill="FFFFFF"/>
        </w:rPr>
        <w:t>analysed</w:t>
      </w:r>
      <w:proofErr w:type="spellEnd"/>
      <w:r w:rsidRPr="00C95AF4">
        <w:rPr>
          <w:rFonts w:ascii="Times New Roman" w:hAnsi="Times New Roman" w:cs="Times New Roman"/>
          <w:sz w:val="24"/>
          <w:szCs w:val="24"/>
          <w:shd w:val="clear" w:color="auto" w:fill="FFFFFF"/>
        </w:rPr>
        <w:t xml:space="preserve"> using a 5 WDS CAMECA SX-100 electron probe micro-</w:t>
      </w:r>
      <w:proofErr w:type="spellStart"/>
      <w:r w:rsidRPr="00C95AF4">
        <w:rPr>
          <w:rFonts w:ascii="Times New Roman" w:hAnsi="Times New Roman" w:cs="Times New Roman"/>
          <w:sz w:val="24"/>
          <w:szCs w:val="24"/>
          <w:shd w:val="clear" w:color="auto" w:fill="FFFFFF"/>
        </w:rPr>
        <w:t>analyser</w:t>
      </w:r>
      <w:proofErr w:type="spellEnd"/>
      <w:r w:rsidRPr="00C95AF4">
        <w:rPr>
          <w:rFonts w:ascii="Times New Roman" w:hAnsi="Times New Roman" w:cs="Times New Roman"/>
          <w:sz w:val="24"/>
          <w:szCs w:val="24"/>
          <w:shd w:val="clear" w:color="auto" w:fill="FFFFFF"/>
        </w:rPr>
        <w:t xml:space="preserve"> (EPMA) at the Indian Institute of Technology (IIT) Dhanbad. The analytical protocol is after Hifzurrahman et al. (2021).  The analysis results, including structural formulae, were calculated using A-X (http://ccp14.cryst.bbk.ac.uk/ccp/web-mirrors/crush/astaff/holland/ax.html). </w:t>
      </w:r>
    </w:p>
    <w:p w14:paraId="56440F33" w14:textId="436FC579" w:rsidR="00C95AF4" w:rsidRDefault="00C95AF4" w:rsidP="009545DE">
      <w:pPr>
        <w:spacing w:line="480" w:lineRule="auto"/>
        <w:ind w:firstLine="720"/>
        <w:jc w:val="both"/>
        <w:rPr>
          <w:rFonts w:ascii="Times New Roman" w:hAnsi="Times New Roman" w:cs="Times New Roman"/>
          <w:sz w:val="24"/>
          <w:szCs w:val="24"/>
          <w:shd w:val="clear" w:color="auto" w:fill="FFFFFF"/>
        </w:rPr>
      </w:pPr>
      <w:r w:rsidRPr="00C95AF4">
        <w:rPr>
          <w:rFonts w:ascii="Times New Roman" w:hAnsi="Times New Roman" w:cs="Times New Roman"/>
          <w:sz w:val="24"/>
          <w:szCs w:val="24"/>
          <w:shd w:val="clear" w:color="auto" w:fill="FFFFFF"/>
        </w:rPr>
        <w:t xml:space="preserve">Monazites were </w:t>
      </w:r>
      <w:proofErr w:type="spellStart"/>
      <w:r w:rsidRPr="00C95AF4">
        <w:rPr>
          <w:rFonts w:ascii="Times New Roman" w:hAnsi="Times New Roman" w:cs="Times New Roman"/>
          <w:sz w:val="24"/>
          <w:szCs w:val="24"/>
          <w:shd w:val="clear" w:color="auto" w:fill="FFFFFF"/>
        </w:rPr>
        <w:t>analysed</w:t>
      </w:r>
      <w:proofErr w:type="spellEnd"/>
      <w:r w:rsidRPr="00C95AF4">
        <w:rPr>
          <w:rFonts w:ascii="Times New Roman" w:hAnsi="Times New Roman" w:cs="Times New Roman"/>
          <w:sz w:val="24"/>
          <w:szCs w:val="24"/>
          <w:shd w:val="clear" w:color="auto" w:fill="FFFFFF"/>
        </w:rPr>
        <w:t xml:space="preserve"> using an Electron Probe Micro Analyzer (CAMECA SX-100 EPMA) at the Department of Geology and Geophysics, Indian Institute of Technology Kharagpur, India. Analytical protocols and data reduction techniques are after (Prabhakar 2013). During the monazite analysis, the accelerating voltage was fixed at 20 kV, with a beam current of 150 </w:t>
      </w:r>
      <w:proofErr w:type="spellStart"/>
      <w:r w:rsidRPr="00C95AF4">
        <w:rPr>
          <w:rFonts w:ascii="Times New Roman" w:hAnsi="Times New Roman" w:cs="Times New Roman"/>
          <w:sz w:val="24"/>
          <w:szCs w:val="24"/>
          <w:shd w:val="clear" w:color="auto" w:fill="FFFFFF"/>
        </w:rPr>
        <w:t>nA</w:t>
      </w:r>
      <w:proofErr w:type="spellEnd"/>
      <w:r w:rsidRPr="00C95AF4">
        <w:rPr>
          <w:rFonts w:ascii="Times New Roman" w:hAnsi="Times New Roman" w:cs="Times New Roman"/>
          <w:sz w:val="24"/>
          <w:szCs w:val="24"/>
          <w:shd w:val="clear" w:color="auto" w:fill="FFFFFF"/>
        </w:rPr>
        <w:t xml:space="preserve">, and the beam size was 1.0 </w:t>
      </w:r>
      <w:proofErr w:type="spellStart"/>
      <w:r w:rsidRPr="00C95AF4">
        <w:rPr>
          <w:rFonts w:ascii="Times New Roman" w:hAnsi="Times New Roman" w:cs="Times New Roman"/>
          <w:sz w:val="24"/>
          <w:szCs w:val="24"/>
          <w:shd w:val="clear" w:color="auto" w:fill="FFFFFF"/>
        </w:rPr>
        <w:t>μm</w:t>
      </w:r>
      <w:proofErr w:type="spellEnd"/>
      <w:r w:rsidRPr="00C95AF4">
        <w:rPr>
          <w:rFonts w:ascii="Times New Roman" w:hAnsi="Times New Roman" w:cs="Times New Roman"/>
          <w:sz w:val="24"/>
          <w:szCs w:val="24"/>
          <w:shd w:val="clear" w:color="auto" w:fill="FFFFFF"/>
        </w:rPr>
        <w:t xml:space="preserve"> in diameter. The following analytical standards were used: ThO</w:t>
      </w:r>
      <w:r w:rsidRPr="001B7194">
        <w:rPr>
          <w:rFonts w:ascii="Times New Roman" w:hAnsi="Times New Roman" w:cs="Times New Roman"/>
          <w:sz w:val="24"/>
          <w:szCs w:val="24"/>
          <w:shd w:val="clear" w:color="auto" w:fill="FFFFFF"/>
          <w:vertAlign w:val="subscript"/>
        </w:rPr>
        <w:t>2</w:t>
      </w:r>
      <w:r w:rsidRPr="00C95AF4">
        <w:rPr>
          <w:rFonts w:ascii="Times New Roman" w:hAnsi="Times New Roman" w:cs="Times New Roman"/>
          <w:sz w:val="24"/>
          <w:szCs w:val="24"/>
          <w:shd w:val="clear" w:color="auto" w:fill="FFFFFF"/>
        </w:rPr>
        <w:t xml:space="preserve"> for Th, UO</w:t>
      </w:r>
      <w:r w:rsidRPr="001B7194">
        <w:rPr>
          <w:rFonts w:ascii="Times New Roman" w:hAnsi="Times New Roman" w:cs="Times New Roman"/>
          <w:sz w:val="24"/>
          <w:szCs w:val="24"/>
          <w:shd w:val="clear" w:color="auto" w:fill="FFFFFF"/>
          <w:vertAlign w:val="subscript"/>
        </w:rPr>
        <w:t>2</w:t>
      </w:r>
      <w:r w:rsidRPr="00C95AF4">
        <w:rPr>
          <w:rFonts w:ascii="Times New Roman" w:hAnsi="Times New Roman" w:cs="Times New Roman"/>
          <w:sz w:val="24"/>
          <w:szCs w:val="24"/>
          <w:shd w:val="clear" w:color="auto" w:fill="FFFFFF"/>
        </w:rPr>
        <w:t xml:space="preserve"> for U, galena for Pb, synthetic silica-</w:t>
      </w:r>
      <w:proofErr w:type="spellStart"/>
      <w:r w:rsidRPr="00C95AF4">
        <w:rPr>
          <w:rFonts w:ascii="Times New Roman" w:hAnsi="Times New Roman" w:cs="Times New Roman"/>
          <w:sz w:val="24"/>
          <w:szCs w:val="24"/>
          <w:shd w:val="clear" w:color="auto" w:fill="FFFFFF"/>
        </w:rPr>
        <w:t>aluminium</w:t>
      </w:r>
      <w:proofErr w:type="spellEnd"/>
      <w:r w:rsidRPr="00C95AF4">
        <w:rPr>
          <w:rFonts w:ascii="Times New Roman" w:hAnsi="Times New Roman" w:cs="Times New Roman"/>
          <w:sz w:val="24"/>
          <w:szCs w:val="24"/>
          <w:shd w:val="clear" w:color="auto" w:fill="FFFFFF"/>
        </w:rPr>
        <w:t xml:space="preserve"> glass containing 4 % REEs for La, Ce, Nd, </w:t>
      </w:r>
      <w:proofErr w:type="spellStart"/>
      <w:r w:rsidRPr="00C95AF4">
        <w:rPr>
          <w:rFonts w:ascii="Times New Roman" w:hAnsi="Times New Roman" w:cs="Times New Roman"/>
          <w:sz w:val="24"/>
          <w:szCs w:val="24"/>
          <w:shd w:val="clear" w:color="auto" w:fill="FFFFFF"/>
        </w:rPr>
        <w:t>Pr</w:t>
      </w:r>
      <w:proofErr w:type="spellEnd"/>
      <w:r w:rsidRPr="00C95AF4">
        <w:rPr>
          <w:rFonts w:ascii="Times New Roman" w:hAnsi="Times New Roman" w:cs="Times New Roman"/>
          <w:sz w:val="24"/>
          <w:szCs w:val="24"/>
          <w:shd w:val="clear" w:color="auto" w:fill="FFFFFF"/>
        </w:rPr>
        <w:t xml:space="preserve">, Sm, Ho, Dy, and Gd, and </w:t>
      </w:r>
      <w:proofErr w:type="spellStart"/>
      <w:r w:rsidRPr="00C95AF4">
        <w:rPr>
          <w:rFonts w:ascii="Times New Roman" w:hAnsi="Times New Roman" w:cs="Times New Roman"/>
          <w:sz w:val="24"/>
          <w:szCs w:val="24"/>
          <w:shd w:val="clear" w:color="auto" w:fill="FFFFFF"/>
        </w:rPr>
        <w:t>apatite</w:t>
      </w:r>
      <w:proofErr w:type="spellEnd"/>
      <w:r w:rsidRPr="00C95AF4">
        <w:rPr>
          <w:rFonts w:ascii="Times New Roman" w:hAnsi="Times New Roman" w:cs="Times New Roman"/>
          <w:sz w:val="24"/>
          <w:szCs w:val="24"/>
          <w:shd w:val="clear" w:color="auto" w:fill="FFFFFF"/>
        </w:rPr>
        <w:t xml:space="preserve"> for P and Ca, yttrium-</w:t>
      </w:r>
      <w:proofErr w:type="spellStart"/>
      <w:r w:rsidRPr="00C95AF4">
        <w:rPr>
          <w:rFonts w:ascii="Times New Roman" w:hAnsi="Times New Roman" w:cs="Times New Roman"/>
          <w:sz w:val="24"/>
          <w:szCs w:val="24"/>
          <w:shd w:val="clear" w:color="auto" w:fill="FFFFFF"/>
        </w:rPr>
        <w:t>aluminium</w:t>
      </w:r>
      <w:proofErr w:type="spellEnd"/>
      <w:r w:rsidRPr="00C95AF4">
        <w:rPr>
          <w:rFonts w:ascii="Times New Roman" w:hAnsi="Times New Roman" w:cs="Times New Roman"/>
          <w:sz w:val="24"/>
          <w:szCs w:val="24"/>
          <w:shd w:val="clear" w:color="auto" w:fill="FFFFFF"/>
        </w:rPr>
        <w:t>-garnet (YAG) was used for Y, corundum (Al</w:t>
      </w:r>
      <w:r w:rsidRPr="001B7194">
        <w:rPr>
          <w:rFonts w:ascii="Times New Roman" w:hAnsi="Times New Roman" w:cs="Times New Roman"/>
          <w:sz w:val="24"/>
          <w:szCs w:val="24"/>
          <w:shd w:val="clear" w:color="auto" w:fill="FFFFFF"/>
          <w:vertAlign w:val="subscript"/>
        </w:rPr>
        <w:t>2</w:t>
      </w:r>
      <w:r w:rsidRPr="00C95AF4">
        <w:rPr>
          <w:rFonts w:ascii="Times New Roman" w:hAnsi="Times New Roman" w:cs="Times New Roman"/>
          <w:sz w:val="24"/>
          <w:szCs w:val="24"/>
          <w:shd w:val="clear" w:color="auto" w:fill="FFFFFF"/>
        </w:rPr>
        <w:t>O</w:t>
      </w:r>
      <w:r w:rsidRPr="001B7194">
        <w:rPr>
          <w:rFonts w:ascii="Times New Roman" w:hAnsi="Times New Roman" w:cs="Times New Roman"/>
          <w:sz w:val="24"/>
          <w:szCs w:val="24"/>
          <w:shd w:val="clear" w:color="auto" w:fill="FFFFFF"/>
          <w:vertAlign w:val="subscript"/>
        </w:rPr>
        <w:t>3</w:t>
      </w:r>
      <w:r w:rsidRPr="00C95AF4">
        <w:rPr>
          <w:rFonts w:ascii="Times New Roman" w:hAnsi="Times New Roman" w:cs="Times New Roman"/>
          <w:sz w:val="24"/>
          <w:szCs w:val="24"/>
          <w:shd w:val="clear" w:color="auto" w:fill="FFFFFF"/>
        </w:rPr>
        <w:t xml:space="preserve">) for Al, hematite for Fe and Th-glass for Si (silica). The counting time for Th (Mα), U (Mβ), and Pb (Mα) was set between 200 and 300 seconds, and 40 to 60 seconds for REEs. The spectral interferences of Th on U and Yon Pb were corrected using the inbuilt analytical software of the </w:t>
      </w:r>
      <w:proofErr w:type="spellStart"/>
      <w:r w:rsidRPr="00C95AF4">
        <w:rPr>
          <w:rFonts w:ascii="Times New Roman" w:hAnsi="Times New Roman" w:cs="Times New Roman"/>
          <w:sz w:val="24"/>
          <w:szCs w:val="24"/>
          <w:shd w:val="clear" w:color="auto" w:fill="FFFFFF"/>
        </w:rPr>
        <w:t>Cameca</w:t>
      </w:r>
      <w:proofErr w:type="spellEnd"/>
      <w:r w:rsidRPr="00C95AF4">
        <w:rPr>
          <w:rFonts w:ascii="Times New Roman" w:hAnsi="Times New Roman" w:cs="Times New Roman"/>
          <w:sz w:val="24"/>
          <w:szCs w:val="24"/>
          <w:shd w:val="clear" w:color="auto" w:fill="FFFFFF"/>
        </w:rPr>
        <w:t xml:space="preserve"> SX-100. Finally, the spot analysis's chemical composition was translated to spot age by the expression following (Montel et al. 1996). The </w:t>
      </w:r>
      <w:proofErr w:type="spellStart"/>
      <w:r w:rsidRPr="00C95AF4">
        <w:rPr>
          <w:rFonts w:ascii="Times New Roman" w:hAnsi="Times New Roman" w:cs="Times New Roman"/>
          <w:sz w:val="24"/>
          <w:szCs w:val="24"/>
          <w:shd w:val="clear" w:color="auto" w:fill="FFFFFF"/>
        </w:rPr>
        <w:t>Moacyr</w:t>
      </w:r>
      <w:proofErr w:type="spellEnd"/>
      <w:r w:rsidRPr="00C95AF4">
        <w:rPr>
          <w:rFonts w:ascii="Times New Roman" w:hAnsi="Times New Roman" w:cs="Times New Roman"/>
          <w:sz w:val="24"/>
          <w:szCs w:val="24"/>
          <w:shd w:val="clear" w:color="auto" w:fill="FFFFFF"/>
        </w:rPr>
        <w:t xml:space="preserve"> monazite standard was </w:t>
      </w:r>
      <w:proofErr w:type="spellStart"/>
      <w:r w:rsidRPr="00C95AF4">
        <w:rPr>
          <w:rFonts w:ascii="Times New Roman" w:hAnsi="Times New Roman" w:cs="Times New Roman"/>
          <w:sz w:val="24"/>
          <w:szCs w:val="24"/>
          <w:shd w:val="clear" w:color="auto" w:fill="FFFFFF"/>
        </w:rPr>
        <w:t>analysed</w:t>
      </w:r>
      <w:proofErr w:type="spellEnd"/>
      <w:r w:rsidRPr="00C95AF4">
        <w:rPr>
          <w:rFonts w:ascii="Times New Roman" w:hAnsi="Times New Roman" w:cs="Times New Roman"/>
          <w:sz w:val="24"/>
          <w:szCs w:val="24"/>
          <w:shd w:val="clear" w:color="auto" w:fill="FFFFFF"/>
        </w:rPr>
        <w:t xml:space="preserve"> simultaneously to control the spot analysis's consistency (Prabhakar 2013).</w:t>
      </w:r>
    </w:p>
    <w:p w14:paraId="31F77D36" w14:textId="77777777" w:rsidR="00FB6A29" w:rsidRPr="00C95AF4" w:rsidRDefault="00FB6A29" w:rsidP="009545DE">
      <w:pPr>
        <w:spacing w:line="480" w:lineRule="auto"/>
        <w:ind w:firstLine="720"/>
        <w:jc w:val="both"/>
        <w:rPr>
          <w:rFonts w:ascii="Times New Roman" w:hAnsi="Times New Roman" w:cs="Times New Roman"/>
          <w:sz w:val="24"/>
          <w:szCs w:val="24"/>
          <w:shd w:val="clear" w:color="auto" w:fill="FFFFFF"/>
        </w:rPr>
      </w:pPr>
    </w:p>
    <w:p w14:paraId="2A7275EA" w14:textId="5E2A4567" w:rsidR="00C95AF4" w:rsidRPr="00C95AF4" w:rsidRDefault="00C95AF4" w:rsidP="00C95AF4">
      <w:pPr>
        <w:spacing w:line="480" w:lineRule="auto"/>
        <w:jc w:val="both"/>
        <w:rPr>
          <w:rFonts w:ascii="Times New Roman" w:hAnsi="Times New Roman" w:cs="Times New Roman"/>
          <w:b/>
          <w:bCs/>
          <w:sz w:val="24"/>
          <w:szCs w:val="24"/>
          <w:shd w:val="clear" w:color="auto" w:fill="FFFFFF"/>
        </w:rPr>
      </w:pPr>
      <w:r w:rsidRPr="00C95AF4">
        <w:rPr>
          <w:rFonts w:ascii="Times New Roman" w:hAnsi="Times New Roman" w:cs="Times New Roman"/>
          <w:b/>
          <w:bCs/>
          <w:sz w:val="24"/>
          <w:szCs w:val="24"/>
          <w:shd w:val="clear" w:color="auto" w:fill="FFFFFF"/>
        </w:rPr>
        <w:lastRenderedPageBreak/>
        <w:t>b. Sm-Nd isotopic analysis</w:t>
      </w:r>
    </w:p>
    <w:p w14:paraId="339F42E6" w14:textId="77777777" w:rsidR="00C95AF4" w:rsidRPr="00C95AF4" w:rsidRDefault="00C95AF4" w:rsidP="00C95AF4">
      <w:pPr>
        <w:spacing w:line="480" w:lineRule="auto"/>
        <w:jc w:val="both"/>
        <w:rPr>
          <w:rFonts w:ascii="Times New Roman" w:hAnsi="Times New Roman" w:cs="Times New Roman"/>
          <w:sz w:val="24"/>
          <w:szCs w:val="24"/>
          <w:shd w:val="clear" w:color="auto" w:fill="FFFFFF"/>
        </w:rPr>
      </w:pPr>
      <w:r w:rsidRPr="00C95AF4">
        <w:rPr>
          <w:rFonts w:ascii="Times New Roman" w:hAnsi="Times New Roman" w:cs="Times New Roman"/>
          <w:sz w:val="24"/>
          <w:szCs w:val="24"/>
          <w:shd w:val="clear" w:color="auto" w:fill="FFFFFF"/>
        </w:rPr>
        <w:t xml:space="preserve">The whole-rock and mineral Sm-Nd analysis was carried out by TIMS (Thermal Ionization Mass Spectrometry) facility at Pondicherry University. The representative samples were crushed by a </w:t>
      </w:r>
      <w:proofErr w:type="spellStart"/>
      <w:r w:rsidRPr="00C95AF4">
        <w:rPr>
          <w:rFonts w:ascii="Times New Roman" w:hAnsi="Times New Roman" w:cs="Times New Roman"/>
          <w:sz w:val="24"/>
          <w:szCs w:val="24"/>
          <w:shd w:val="clear" w:color="auto" w:fill="FFFFFF"/>
        </w:rPr>
        <w:t>Retsch</w:t>
      </w:r>
      <w:proofErr w:type="spellEnd"/>
      <w:r w:rsidRPr="00C95AF4">
        <w:rPr>
          <w:rFonts w:ascii="Times New Roman" w:hAnsi="Times New Roman" w:cs="Times New Roman"/>
          <w:sz w:val="24"/>
          <w:szCs w:val="24"/>
          <w:shd w:val="clear" w:color="auto" w:fill="FFFFFF"/>
        </w:rPr>
        <w:t xml:space="preserve"> make jaw crusher (BB50). Subsequently, samples were pulverized using a PM 100 ball mill. 40 – 80 ASTM size fractions of the samples were passed through Frantz Magnetic separator (Model LB-1), and individual minerals were separated based on their magnetic susceptibility at different set currents. </w:t>
      </w:r>
      <w:proofErr w:type="spellStart"/>
      <w:r w:rsidRPr="00C95AF4">
        <w:rPr>
          <w:rFonts w:ascii="Times New Roman" w:hAnsi="Times New Roman" w:cs="Times New Roman"/>
          <w:sz w:val="24"/>
          <w:szCs w:val="24"/>
          <w:shd w:val="clear" w:color="auto" w:fill="FFFFFF"/>
        </w:rPr>
        <w:t>Biotites</w:t>
      </w:r>
      <w:proofErr w:type="spellEnd"/>
      <w:r w:rsidRPr="00C95AF4">
        <w:rPr>
          <w:rFonts w:ascii="Times New Roman" w:hAnsi="Times New Roman" w:cs="Times New Roman"/>
          <w:sz w:val="24"/>
          <w:szCs w:val="24"/>
          <w:shd w:val="clear" w:color="auto" w:fill="FFFFFF"/>
        </w:rPr>
        <w:t xml:space="preserve">, Muscovite and Feldspar, were separated at 0.3-amp, 0.8-1.2 amp, and 1.5-amp (reverse slope -10°), respectively. As Garnet is coarse-grained, they were handpicked separately to remove inclusions under a stereomicroscope. </w:t>
      </w:r>
      <w:proofErr w:type="spellStart"/>
      <w:r w:rsidRPr="00C95AF4">
        <w:rPr>
          <w:rFonts w:ascii="Times New Roman" w:hAnsi="Times New Roman" w:cs="Times New Roman"/>
          <w:sz w:val="24"/>
          <w:szCs w:val="24"/>
          <w:shd w:val="clear" w:color="auto" w:fill="FFFFFF"/>
        </w:rPr>
        <w:t>Biotites</w:t>
      </w:r>
      <w:proofErr w:type="spellEnd"/>
      <w:r w:rsidRPr="00C95AF4">
        <w:rPr>
          <w:rFonts w:ascii="Times New Roman" w:hAnsi="Times New Roman" w:cs="Times New Roman"/>
          <w:sz w:val="24"/>
          <w:szCs w:val="24"/>
          <w:shd w:val="clear" w:color="auto" w:fill="FFFFFF"/>
        </w:rPr>
        <w:t xml:space="preserve"> and Micas were cleaned with ethanol to remove inclusions within the book. For the garnet leachate portion, HNO3: HCL was added to the vial in a 1:1 ratio and kept overnight on a hotplate at 120°C to leach out the phosphate and magnetite inclusions, after which the residue leftover was completely digested with HF: HNO3: HCl. The sample digestion, spiking, and Sm-Nd preparation were carried out following analytical protocols described in Anand &amp; Balakrishnan (2010); </w:t>
      </w:r>
      <w:proofErr w:type="spellStart"/>
      <w:r w:rsidRPr="00C95AF4">
        <w:rPr>
          <w:rFonts w:ascii="Times New Roman" w:hAnsi="Times New Roman" w:cs="Times New Roman"/>
          <w:sz w:val="24"/>
          <w:szCs w:val="24"/>
          <w:shd w:val="clear" w:color="auto" w:fill="FFFFFF"/>
        </w:rPr>
        <w:t>Kingson</w:t>
      </w:r>
      <w:proofErr w:type="spellEnd"/>
      <w:r w:rsidRPr="00C95AF4">
        <w:rPr>
          <w:rFonts w:ascii="Times New Roman" w:hAnsi="Times New Roman" w:cs="Times New Roman"/>
          <w:sz w:val="24"/>
          <w:szCs w:val="24"/>
          <w:shd w:val="clear" w:color="auto" w:fill="FFFFFF"/>
        </w:rPr>
        <w:t xml:space="preserve"> et al. (2017) for the Sm-Nd isotopic analysis. The Nd isotope standard, </w:t>
      </w:r>
      <w:proofErr w:type="spellStart"/>
      <w:r w:rsidRPr="00C95AF4">
        <w:rPr>
          <w:rFonts w:ascii="Times New Roman" w:hAnsi="Times New Roman" w:cs="Times New Roman"/>
          <w:sz w:val="24"/>
          <w:szCs w:val="24"/>
          <w:shd w:val="clear" w:color="auto" w:fill="FFFFFF"/>
        </w:rPr>
        <w:t>JNdi</w:t>
      </w:r>
      <w:proofErr w:type="spellEnd"/>
      <w:r w:rsidRPr="00C95AF4">
        <w:rPr>
          <w:rFonts w:ascii="Times New Roman" w:hAnsi="Times New Roman" w:cs="Times New Roman"/>
          <w:sz w:val="24"/>
          <w:szCs w:val="24"/>
          <w:shd w:val="clear" w:color="auto" w:fill="FFFFFF"/>
        </w:rPr>
        <w:t xml:space="preserve">, was repeatedly </w:t>
      </w:r>
      <w:proofErr w:type="spellStart"/>
      <w:r w:rsidRPr="00C95AF4">
        <w:rPr>
          <w:rFonts w:ascii="Times New Roman" w:hAnsi="Times New Roman" w:cs="Times New Roman"/>
          <w:sz w:val="24"/>
          <w:szCs w:val="24"/>
          <w:shd w:val="clear" w:color="auto" w:fill="FFFFFF"/>
        </w:rPr>
        <w:t>analysed</w:t>
      </w:r>
      <w:proofErr w:type="spellEnd"/>
      <w:r w:rsidRPr="00C95AF4">
        <w:rPr>
          <w:rFonts w:ascii="Times New Roman" w:hAnsi="Times New Roman" w:cs="Times New Roman"/>
          <w:sz w:val="24"/>
          <w:szCs w:val="24"/>
          <w:shd w:val="clear" w:color="auto" w:fill="FFFFFF"/>
        </w:rPr>
        <w:t xml:space="preserve"> during the analytical process that yields a mean </w:t>
      </w:r>
      <w:r w:rsidRPr="00B3276C">
        <w:rPr>
          <w:rFonts w:ascii="Times New Roman" w:hAnsi="Times New Roman" w:cs="Times New Roman"/>
          <w:sz w:val="24"/>
          <w:szCs w:val="24"/>
          <w:shd w:val="clear" w:color="auto" w:fill="FFFFFF"/>
          <w:vertAlign w:val="superscript"/>
        </w:rPr>
        <w:t>143</w:t>
      </w:r>
      <w:r w:rsidRPr="00C95AF4">
        <w:rPr>
          <w:rFonts w:ascii="Times New Roman" w:hAnsi="Times New Roman" w:cs="Times New Roman"/>
          <w:sz w:val="24"/>
          <w:szCs w:val="24"/>
          <w:shd w:val="clear" w:color="auto" w:fill="FFFFFF"/>
        </w:rPr>
        <w:t>Nd/</w:t>
      </w:r>
      <w:r w:rsidRPr="00B3276C">
        <w:rPr>
          <w:rFonts w:ascii="Times New Roman" w:hAnsi="Times New Roman" w:cs="Times New Roman"/>
          <w:sz w:val="24"/>
          <w:szCs w:val="24"/>
          <w:shd w:val="clear" w:color="auto" w:fill="FFFFFF"/>
          <w:vertAlign w:val="superscript"/>
        </w:rPr>
        <w:t>144</w:t>
      </w:r>
      <w:r w:rsidRPr="00C95AF4">
        <w:rPr>
          <w:rFonts w:ascii="Times New Roman" w:hAnsi="Times New Roman" w:cs="Times New Roman"/>
          <w:sz w:val="24"/>
          <w:szCs w:val="24"/>
          <w:shd w:val="clear" w:color="auto" w:fill="FFFFFF"/>
        </w:rPr>
        <w:t>Nd ratio of 0.512096 ± 6 (2σ; n = 13), which is very close to the reference value, 0.512100±2 (n=11) (Gautam et al. 2017)</w:t>
      </w:r>
    </w:p>
    <w:p w14:paraId="2425317C" w14:textId="77777777" w:rsidR="00FB6A29" w:rsidRDefault="00C95AF4" w:rsidP="00B3276C">
      <w:pPr>
        <w:spacing w:line="480" w:lineRule="auto"/>
        <w:ind w:firstLine="720"/>
        <w:jc w:val="both"/>
        <w:rPr>
          <w:rFonts w:ascii="Times New Roman" w:hAnsi="Times New Roman" w:cs="Times New Roman"/>
          <w:sz w:val="24"/>
          <w:szCs w:val="24"/>
          <w:shd w:val="clear" w:color="auto" w:fill="FFFFFF"/>
        </w:rPr>
      </w:pPr>
      <w:r w:rsidRPr="00C95AF4">
        <w:rPr>
          <w:rFonts w:ascii="Times New Roman" w:hAnsi="Times New Roman" w:cs="Times New Roman"/>
          <w:sz w:val="24"/>
          <w:szCs w:val="24"/>
          <w:shd w:val="clear" w:color="auto" w:fill="FFFFFF"/>
        </w:rPr>
        <w:t xml:space="preserve">The whole-rock and mineral Sm-Nd data reported in this article are provided in Table 4. The isochrons are constructed by using the </w:t>
      </w:r>
      <w:proofErr w:type="spellStart"/>
      <w:r w:rsidRPr="00C95AF4">
        <w:rPr>
          <w:rFonts w:ascii="Times New Roman" w:hAnsi="Times New Roman" w:cs="Times New Roman"/>
          <w:sz w:val="24"/>
          <w:szCs w:val="24"/>
          <w:shd w:val="clear" w:color="auto" w:fill="FFFFFF"/>
        </w:rPr>
        <w:t>isoplot</w:t>
      </w:r>
      <w:proofErr w:type="spellEnd"/>
      <w:r w:rsidR="00FB6A29">
        <w:rPr>
          <w:rFonts w:ascii="Times New Roman" w:hAnsi="Times New Roman" w:cs="Times New Roman"/>
          <w:sz w:val="24"/>
          <w:szCs w:val="24"/>
          <w:shd w:val="clear" w:color="auto" w:fill="FFFFFF"/>
        </w:rPr>
        <w:t xml:space="preserve"> </w:t>
      </w:r>
      <w:r w:rsidRPr="00C95AF4">
        <w:rPr>
          <w:rFonts w:ascii="Times New Roman" w:hAnsi="Times New Roman" w:cs="Times New Roman"/>
          <w:sz w:val="24"/>
          <w:szCs w:val="24"/>
          <w:shd w:val="clear" w:color="auto" w:fill="FFFFFF"/>
        </w:rPr>
        <w:t>R (</w:t>
      </w:r>
      <w:proofErr w:type="spellStart"/>
      <w:r w:rsidRPr="00C95AF4">
        <w:rPr>
          <w:rFonts w:ascii="Times New Roman" w:hAnsi="Times New Roman" w:cs="Times New Roman"/>
          <w:sz w:val="24"/>
          <w:szCs w:val="24"/>
          <w:shd w:val="clear" w:color="auto" w:fill="FFFFFF"/>
        </w:rPr>
        <w:t>Vermeesch</w:t>
      </w:r>
      <w:proofErr w:type="spellEnd"/>
      <w:r w:rsidRPr="00C95AF4">
        <w:rPr>
          <w:rFonts w:ascii="Times New Roman" w:hAnsi="Times New Roman" w:cs="Times New Roman"/>
          <w:sz w:val="24"/>
          <w:szCs w:val="24"/>
          <w:shd w:val="clear" w:color="auto" w:fill="FFFFFF"/>
        </w:rPr>
        <w:t xml:space="preserve"> 2018). The Sm and Nd isotopic ratios are taken from (Chan et al. 2002). The </w:t>
      </w:r>
      <w:r w:rsidRPr="001B7194">
        <w:rPr>
          <w:rFonts w:ascii="Times New Roman" w:hAnsi="Times New Roman" w:cs="Times New Roman"/>
          <w:sz w:val="24"/>
          <w:szCs w:val="24"/>
          <w:shd w:val="clear" w:color="auto" w:fill="FFFFFF"/>
          <w:vertAlign w:val="superscript"/>
        </w:rPr>
        <w:t>147</w:t>
      </w:r>
      <w:r w:rsidRPr="00C95AF4">
        <w:rPr>
          <w:rFonts w:ascii="Times New Roman" w:hAnsi="Times New Roman" w:cs="Times New Roman"/>
          <w:sz w:val="24"/>
          <w:szCs w:val="24"/>
          <w:shd w:val="clear" w:color="auto" w:fill="FFFFFF"/>
        </w:rPr>
        <w:t>Sm decay constant values are adapted from Villa et al. (2020).</w:t>
      </w:r>
    </w:p>
    <w:p w14:paraId="04C72B38" w14:textId="77777777" w:rsidR="00FB6A29" w:rsidRDefault="00FB6A29" w:rsidP="00B3276C">
      <w:pPr>
        <w:spacing w:line="480" w:lineRule="auto"/>
        <w:ind w:firstLine="720"/>
        <w:jc w:val="both"/>
        <w:rPr>
          <w:rFonts w:ascii="Times New Roman" w:hAnsi="Times New Roman" w:cs="Times New Roman"/>
          <w:sz w:val="24"/>
          <w:szCs w:val="24"/>
          <w:shd w:val="clear" w:color="auto" w:fill="FFFFFF"/>
        </w:rPr>
      </w:pPr>
    </w:p>
    <w:p w14:paraId="79D9D18D" w14:textId="77777777" w:rsidR="00FB6A29" w:rsidRDefault="00FB6A29" w:rsidP="00B3276C">
      <w:pPr>
        <w:spacing w:line="480" w:lineRule="auto"/>
        <w:ind w:firstLine="720"/>
        <w:jc w:val="both"/>
        <w:rPr>
          <w:rFonts w:ascii="Times New Roman" w:hAnsi="Times New Roman" w:cs="Times New Roman"/>
          <w:sz w:val="24"/>
          <w:szCs w:val="24"/>
          <w:shd w:val="clear" w:color="auto" w:fill="FFFFFF"/>
        </w:rPr>
        <w:sectPr w:rsidR="00FB6A29" w:rsidSect="00406D6F">
          <w:pgSz w:w="12240" w:h="15840"/>
          <w:pgMar w:top="1440" w:right="1440" w:bottom="1440" w:left="1728" w:header="720" w:footer="720" w:gutter="0"/>
          <w:cols w:space="720"/>
        </w:sectPr>
      </w:pPr>
    </w:p>
    <w:tbl>
      <w:tblPr>
        <w:tblStyle w:val="GridTable7Colorful-Accent3"/>
        <w:tblpPr w:leftFromText="180" w:rightFromText="180" w:vertAnchor="text" w:horzAnchor="margin" w:tblpY="267"/>
        <w:tblW w:w="13140" w:type="dxa"/>
        <w:tblLayout w:type="fixed"/>
        <w:tblCellMar>
          <w:left w:w="29" w:type="dxa"/>
          <w:right w:w="29" w:type="dxa"/>
        </w:tblCellMar>
        <w:tblLook w:val="04A0" w:firstRow="1" w:lastRow="0" w:firstColumn="1" w:lastColumn="0" w:noHBand="0" w:noVBand="1"/>
      </w:tblPr>
      <w:tblGrid>
        <w:gridCol w:w="1178"/>
        <w:gridCol w:w="539"/>
        <w:gridCol w:w="696"/>
        <w:gridCol w:w="87"/>
        <w:gridCol w:w="1681"/>
        <w:gridCol w:w="1255"/>
        <w:gridCol w:w="1206"/>
        <w:gridCol w:w="1176"/>
        <w:gridCol w:w="1992"/>
        <w:gridCol w:w="1328"/>
        <w:gridCol w:w="920"/>
        <w:gridCol w:w="1082"/>
      </w:tblGrid>
      <w:tr w:rsidR="00FB6A29" w:rsidRPr="00B300CA" w14:paraId="3AE22117" w14:textId="77777777" w:rsidTr="00FB6A29">
        <w:trPr>
          <w:gridAfter w:val="10"/>
          <w:cnfStyle w:val="100000000000" w:firstRow="1" w:lastRow="0" w:firstColumn="0" w:lastColumn="0" w:oddVBand="0" w:evenVBand="0" w:oddHBand="0" w:evenHBand="0" w:firstRowFirstColumn="0" w:firstRowLastColumn="0" w:lastRowFirstColumn="0" w:lastRowLastColumn="0"/>
          <w:wAfter w:w="11423" w:type="dxa"/>
          <w:trHeight w:val="31"/>
        </w:trPr>
        <w:tc>
          <w:tcPr>
            <w:cnfStyle w:val="001000000100" w:firstRow="0" w:lastRow="0" w:firstColumn="1" w:lastColumn="0" w:oddVBand="0" w:evenVBand="0" w:oddHBand="0" w:evenHBand="0" w:firstRowFirstColumn="1" w:firstRowLastColumn="0" w:lastRowFirstColumn="0" w:lastRowLastColumn="0"/>
            <w:tcW w:w="1717" w:type="dxa"/>
            <w:gridSpan w:val="2"/>
            <w:tcBorders>
              <w:bottom w:val="nil"/>
            </w:tcBorders>
            <w:vAlign w:val="center"/>
          </w:tcPr>
          <w:p w14:paraId="409F508E" w14:textId="77777777" w:rsidR="00FB6A29" w:rsidRPr="00B300CA" w:rsidRDefault="00FB6A29" w:rsidP="00FB6A29">
            <w:pPr>
              <w:rPr>
                <w:rFonts w:ascii="Times New Roman" w:hAnsi="Times New Roman"/>
                <w:b w:val="0"/>
                <w:bCs w:val="0"/>
                <w:sz w:val="16"/>
                <w:szCs w:val="16"/>
              </w:rPr>
            </w:pPr>
          </w:p>
        </w:tc>
      </w:tr>
      <w:tr w:rsidR="00FB6A29" w:rsidRPr="00143CF7" w14:paraId="12F39006" w14:textId="77777777" w:rsidTr="00FB6A29">
        <w:trPr>
          <w:cnfStyle w:val="000000100000" w:firstRow="0" w:lastRow="0" w:firstColumn="0" w:lastColumn="0" w:oddVBand="0" w:evenVBand="0" w:oddHBand="1"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1178" w:type="dxa"/>
            <w:tcBorders>
              <w:top w:val="single" w:sz="12" w:space="0" w:color="auto"/>
              <w:left w:val="single" w:sz="12" w:space="0" w:color="auto"/>
              <w:bottom w:val="single" w:sz="12" w:space="0" w:color="auto"/>
              <w:right w:val="single" w:sz="2" w:space="0" w:color="auto"/>
            </w:tcBorders>
            <w:vAlign w:val="center"/>
          </w:tcPr>
          <w:p w14:paraId="101C5077" w14:textId="77777777" w:rsidR="00FB6A29" w:rsidRPr="00143CF7" w:rsidRDefault="00FB6A29" w:rsidP="00FB6A29">
            <w:pPr>
              <w:jc w:val="center"/>
              <w:rPr>
                <w:rFonts w:ascii="Times New Roman" w:hAnsi="Times New Roman"/>
                <w:b/>
                <w:bCs/>
                <w:i w:val="0"/>
                <w:iCs w:val="0"/>
                <w:color w:val="202124"/>
              </w:rPr>
            </w:pPr>
            <w:r w:rsidRPr="00143CF7">
              <w:rPr>
                <w:rFonts w:ascii="Times New Roman" w:hAnsi="Times New Roman"/>
                <w:b/>
                <w:bCs/>
                <w:i w:val="0"/>
                <w:iCs w:val="0"/>
                <w:color w:val="000000"/>
              </w:rPr>
              <w:t>Location</w:t>
            </w:r>
          </w:p>
        </w:tc>
        <w:tc>
          <w:tcPr>
            <w:tcW w:w="1235" w:type="dxa"/>
            <w:gridSpan w:val="2"/>
            <w:tcBorders>
              <w:top w:val="single" w:sz="12" w:space="0" w:color="auto"/>
              <w:left w:val="single" w:sz="2" w:space="0" w:color="auto"/>
              <w:bottom w:val="single" w:sz="12" w:space="0" w:color="auto"/>
              <w:right w:val="single" w:sz="2" w:space="0" w:color="auto"/>
            </w:tcBorders>
            <w:shd w:val="clear" w:color="auto" w:fill="D9D9D9" w:themeFill="background1" w:themeFillShade="D9"/>
            <w:vAlign w:val="center"/>
          </w:tcPr>
          <w:p w14:paraId="2947A84B" w14:textId="77777777" w:rsidR="00FB6A29" w:rsidRPr="00143CF7" w:rsidRDefault="00FB6A29" w:rsidP="00FB6A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202124"/>
              </w:rPr>
            </w:pPr>
            <w:r w:rsidRPr="00143CF7">
              <w:rPr>
                <w:rFonts w:ascii="Times New Roman" w:hAnsi="Times New Roman"/>
                <w:b/>
                <w:bCs/>
                <w:color w:val="000000"/>
              </w:rPr>
              <w:t>Sample No.</w:t>
            </w:r>
          </w:p>
        </w:tc>
        <w:tc>
          <w:tcPr>
            <w:tcW w:w="87" w:type="dxa"/>
            <w:tcBorders>
              <w:top w:val="single" w:sz="12" w:space="0" w:color="auto"/>
              <w:left w:val="single" w:sz="2" w:space="0" w:color="auto"/>
              <w:bottom w:val="single" w:sz="12" w:space="0" w:color="auto"/>
              <w:right w:val="single" w:sz="2" w:space="0" w:color="auto"/>
            </w:tcBorders>
            <w:shd w:val="clear" w:color="auto" w:fill="D9D9D9" w:themeFill="background1" w:themeFillShade="D9"/>
            <w:vAlign w:val="center"/>
          </w:tcPr>
          <w:p w14:paraId="3D100E87" w14:textId="77777777" w:rsidR="00FB6A29" w:rsidRPr="00B859E6" w:rsidRDefault="00FB6A29" w:rsidP="00FB6A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sz w:val="20"/>
                <w:szCs w:val="20"/>
              </w:rPr>
            </w:pPr>
          </w:p>
        </w:tc>
        <w:tc>
          <w:tcPr>
            <w:tcW w:w="1681" w:type="dxa"/>
            <w:tcBorders>
              <w:top w:val="single" w:sz="12" w:space="0" w:color="auto"/>
              <w:left w:val="single" w:sz="2" w:space="0" w:color="auto"/>
              <w:bottom w:val="single" w:sz="12" w:space="0" w:color="auto"/>
              <w:right w:val="single" w:sz="2" w:space="0" w:color="auto"/>
            </w:tcBorders>
            <w:shd w:val="clear" w:color="auto" w:fill="D9D9D9" w:themeFill="background1" w:themeFillShade="D9"/>
            <w:vAlign w:val="center"/>
          </w:tcPr>
          <w:p w14:paraId="2C0A1D3F" w14:textId="77777777" w:rsidR="00FB6A29" w:rsidRPr="00143CF7" w:rsidRDefault="00FB6A29" w:rsidP="00FB6A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202124"/>
              </w:rPr>
            </w:pPr>
            <w:r w:rsidRPr="00143CF7">
              <w:rPr>
                <w:rFonts w:ascii="Times New Roman" w:hAnsi="Times New Roman"/>
                <w:b/>
                <w:bCs/>
                <w:color w:val="000000"/>
              </w:rPr>
              <w:t>Chlorite</w:t>
            </w:r>
          </w:p>
        </w:tc>
        <w:tc>
          <w:tcPr>
            <w:tcW w:w="1255" w:type="dxa"/>
            <w:tcBorders>
              <w:top w:val="single" w:sz="12" w:space="0" w:color="auto"/>
              <w:left w:val="single" w:sz="2" w:space="0" w:color="auto"/>
              <w:bottom w:val="single" w:sz="12" w:space="0" w:color="auto"/>
              <w:right w:val="single" w:sz="2" w:space="0" w:color="auto"/>
            </w:tcBorders>
            <w:shd w:val="clear" w:color="auto" w:fill="D9D9D9" w:themeFill="background1" w:themeFillShade="D9"/>
            <w:vAlign w:val="center"/>
          </w:tcPr>
          <w:p w14:paraId="1B10C950" w14:textId="77777777" w:rsidR="00FB6A29" w:rsidRPr="00143CF7" w:rsidRDefault="00FB6A29" w:rsidP="00FB6A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202124"/>
              </w:rPr>
            </w:pPr>
            <w:r w:rsidRPr="00143CF7">
              <w:rPr>
                <w:rFonts w:ascii="Times New Roman" w:hAnsi="Times New Roman"/>
                <w:b/>
                <w:bCs/>
                <w:color w:val="000000"/>
              </w:rPr>
              <w:t>Muscovite</w:t>
            </w:r>
          </w:p>
        </w:tc>
        <w:tc>
          <w:tcPr>
            <w:tcW w:w="1206" w:type="dxa"/>
            <w:tcBorders>
              <w:top w:val="single" w:sz="12" w:space="0" w:color="auto"/>
              <w:left w:val="single" w:sz="2" w:space="0" w:color="auto"/>
              <w:bottom w:val="single" w:sz="12" w:space="0" w:color="auto"/>
              <w:right w:val="single" w:sz="2" w:space="0" w:color="auto"/>
            </w:tcBorders>
            <w:shd w:val="clear" w:color="auto" w:fill="D9D9D9" w:themeFill="background1" w:themeFillShade="D9"/>
            <w:vAlign w:val="center"/>
          </w:tcPr>
          <w:p w14:paraId="6E07CA37" w14:textId="77777777" w:rsidR="00FB6A29" w:rsidRPr="00143CF7" w:rsidRDefault="00FB6A29" w:rsidP="00FB6A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202124"/>
              </w:rPr>
            </w:pPr>
            <w:r w:rsidRPr="00143CF7">
              <w:rPr>
                <w:rFonts w:ascii="Times New Roman" w:hAnsi="Times New Roman"/>
                <w:b/>
                <w:bCs/>
                <w:color w:val="000000"/>
              </w:rPr>
              <w:t>Biotite</w:t>
            </w:r>
          </w:p>
        </w:tc>
        <w:tc>
          <w:tcPr>
            <w:tcW w:w="1176" w:type="dxa"/>
            <w:tcBorders>
              <w:top w:val="single" w:sz="12" w:space="0" w:color="auto"/>
              <w:left w:val="single" w:sz="2" w:space="0" w:color="auto"/>
              <w:bottom w:val="single" w:sz="12" w:space="0" w:color="auto"/>
              <w:right w:val="single" w:sz="2" w:space="0" w:color="auto"/>
            </w:tcBorders>
            <w:shd w:val="clear" w:color="auto" w:fill="D9D9D9" w:themeFill="background1" w:themeFillShade="D9"/>
            <w:vAlign w:val="center"/>
          </w:tcPr>
          <w:p w14:paraId="3BE59D1C" w14:textId="77777777" w:rsidR="00FB6A29" w:rsidRPr="00143CF7" w:rsidRDefault="00FB6A29" w:rsidP="00FB6A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202124"/>
              </w:rPr>
            </w:pPr>
            <w:r w:rsidRPr="00143CF7">
              <w:rPr>
                <w:rFonts w:ascii="Times New Roman" w:hAnsi="Times New Roman"/>
                <w:b/>
                <w:bCs/>
                <w:color w:val="000000"/>
              </w:rPr>
              <w:t>Plagioclase</w:t>
            </w:r>
          </w:p>
        </w:tc>
        <w:tc>
          <w:tcPr>
            <w:tcW w:w="1992" w:type="dxa"/>
            <w:tcBorders>
              <w:top w:val="single" w:sz="12" w:space="0" w:color="auto"/>
              <w:left w:val="single" w:sz="2" w:space="0" w:color="auto"/>
              <w:bottom w:val="single" w:sz="12" w:space="0" w:color="auto"/>
              <w:right w:val="single" w:sz="2" w:space="0" w:color="auto"/>
            </w:tcBorders>
            <w:shd w:val="clear" w:color="auto" w:fill="D9D9D9" w:themeFill="background1" w:themeFillShade="D9"/>
            <w:vAlign w:val="center"/>
          </w:tcPr>
          <w:p w14:paraId="72C92232" w14:textId="77777777" w:rsidR="00FB6A29" w:rsidRPr="00143CF7" w:rsidRDefault="00FB6A29" w:rsidP="00FB6A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202124"/>
              </w:rPr>
            </w:pPr>
            <w:r w:rsidRPr="00143CF7">
              <w:rPr>
                <w:rFonts w:ascii="Times New Roman" w:hAnsi="Times New Roman"/>
                <w:b/>
                <w:bCs/>
                <w:color w:val="000000"/>
              </w:rPr>
              <w:t>Garnet</w:t>
            </w:r>
          </w:p>
        </w:tc>
        <w:tc>
          <w:tcPr>
            <w:tcW w:w="1328" w:type="dxa"/>
            <w:tcBorders>
              <w:top w:val="single" w:sz="12" w:space="0" w:color="auto"/>
              <w:left w:val="single" w:sz="2" w:space="0" w:color="auto"/>
              <w:bottom w:val="single" w:sz="12" w:space="0" w:color="auto"/>
              <w:right w:val="single" w:sz="2" w:space="0" w:color="auto"/>
            </w:tcBorders>
            <w:shd w:val="clear" w:color="auto" w:fill="D9D9D9" w:themeFill="background1" w:themeFillShade="D9"/>
            <w:vAlign w:val="center"/>
          </w:tcPr>
          <w:p w14:paraId="2931CF01" w14:textId="77777777" w:rsidR="00FB6A29" w:rsidRPr="00143CF7" w:rsidRDefault="00FB6A29" w:rsidP="00FB6A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202124"/>
              </w:rPr>
            </w:pPr>
            <w:r w:rsidRPr="00143CF7">
              <w:rPr>
                <w:rFonts w:ascii="Times New Roman" w:hAnsi="Times New Roman"/>
                <w:b/>
                <w:bCs/>
                <w:color w:val="000000"/>
              </w:rPr>
              <w:t>Staurolite</w:t>
            </w:r>
          </w:p>
        </w:tc>
        <w:tc>
          <w:tcPr>
            <w:tcW w:w="920" w:type="dxa"/>
            <w:tcBorders>
              <w:top w:val="single" w:sz="12" w:space="0" w:color="auto"/>
              <w:left w:val="single" w:sz="2" w:space="0" w:color="auto"/>
              <w:bottom w:val="single" w:sz="12" w:space="0" w:color="auto"/>
              <w:right w:val="single" w:sz="2" w:space="0" w:color="auto"/>
            </w:tcBorders>
            <w:shd w:val="clear" w:color="auto" w:fill="D9D9D9" w:themeFill="background1" w:themeFillShade="D9"/>
            <w:vAlign w:val="center"/>
          </w:tcPr>
          <w:p w14:paraId="76DF1022" w14:textId="77777777" w:rsidR="00FB6A29" w:rsidRPr="00143CF7" w:rsidRDefault="00FB6A29" w:rsidP="00FB6A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rPr>
            </w:pPr>
            <w:r w:rsidRPr="00143CF7">
              <w:rPr>
                <w:rFonts w:ascii="Times New Roman" w:hAnsi="Times New Roman"/>
                <w:b/>
                <w:bCs/>
                <w:color w:val="000000"/>
              </w:rPr>
              <w:t>Kyanite</w:t>
            </w:r>
          </w:p>
        </w:tc>
        <w:tc>
          <w:tcPr>
            <w:tcW w:w="1082" w:type="dxa"/>
            <w:tcBorders>
              <w:top w:val="single" w:sz="12" w:space="0" w:color="auto"/>
              <w:left w:val="single" w:sz="2" w:space="0" w:color="auto"/>
              <w:bottom w:val="single" w:sz="12" w:space="0" w:color="auto"/>
              <w:right w:val="single" w:sz="12" w:space="0" w:color="auto"/>
            </w:tcBorders>
            <w:shd w:val="clear" w:color="auto" w:fill="D9D9D9" w:themeFill="background1" w:themeFillShade="D9"/>
            <w:vAlign w:val="center"/>
          </w:tcPr>
          <w:p w14:paraId="667AE016" w14:textId="77777777" w:rsidR="00FB6A29" w:rsidRPr="00143CF7" w:rsidRDefault="00FB6A29" w:rsidP="00FB6A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202124"/>
              </w:rPr>
            </w:pPr>
            <w:r w:rsidRPr="00143CF7">
              <w:rPr>
                <w:rFonts w:ascii="Times New Roman" w:hAnsi="Times New Roman"/>
                <w:b/>
                <w:bCs/>
                <w:color w:val="202124"/>
              </w:rPr>
              <w:t>Sillimanite</w:t>
            </w:r>
          </w:p>
        </w:tc>
      </w:tr>
      <w:tr w:rsidR="00FB6A29" w:rsidRPr="00B300CA" w14:paraId="7A6310F2" w14:textId="77777777" w:rsidTr="00FB6A29">
        <w:trPr>
          <w:trHeight w:val="875"/>
        </w:trPr>
        <w:tc>
          <w:tcPr>
            <w:cnfStyle w:val="001000000000" w:firstRow="0" w:lastRow="0" w:firstColumn="1" w:lastColumn="0" w:oddVBand="0" w:evenVBand="0" w:oddHBand="0" w:evenHBand="0" w:firstRowFirstColumn="0" w:firstRowLastColumn="0" w:lastRowFirstColumn="0" w:lastRowLastColumn="0"/>
            <w:tcW w:w="1178" w:type="dxa"/>
            <w:tcBorders>
              <w:top w:val="single" w:sz="12" w:space="0" w:color="auto"/>
              <w:left w:val="single" w:sz="12" w:space="0" w:color="auto"/>
              <w:right w:val="single" w:sz="2" w:space="0" w:color="auto"/>
            </w:tcBorders>
            <w:vAlign w:val="center"/>
          </w:tcPr>
          <w:p w14:paraId="24E8FC77" w14:textId="77777777" w:rsidR="00FB6A29" w:rsidRPr="00531BB8" w:rsidRDefault="00FB6A29" w:rsidP="00FB6A29">
            <w:pPr>
              <w:pBdr>
                <w:bottom w:val="single" w:sz="8" w:space="1" w:color="auto"/>
              </w:pBdr>
              <w:jc w:val="center"/>
              <w:rPr>
                <w:rFonts w:ascii="Times New Roman" w:hAnsi="Times New Roman"/>
                <w:b/>
                <w:bCs/>
                <w:color w:val="000000"/>
                <w:sz w:val="20"/>
                <w:szCs w:val="20"/>
              </w:rPr>
            </w:pPr>
            <w:r w:rsidRPr="00531BB8">
              <w:rPr>
                <w:rFonts w:ascii="Times New Roman" w:hAnsi="Times New Roman"/>
                <w:b/>
                <w:bCs/>
                <w:i w:val="0"/>
                <w:iCs w:val="0"/>
                <w:color w:val="000000"/>
                <w:sz w:val="20"/>
                <w:szCs w:val="20"/>
              </w:rPr>
              <w:t>SW Direction</w:t>
            </w:r>
          </w:p>
          <w:p w14:paraId="192A233F" w14:textId="77777777" w:rsidR="00FB6A29" w:rsidRPr="00B300CA" w:rsidRDefault="00FB6A29" w:rsidP="00FB6A29">
            <w:pPr>
              <w:jc w:val="center"/>
              <w:rPr>
                <w:rFonts w:ascii="Times New Roman" w:hAnsi="Times New Roman"/>
                <w:i w:val="0"/>
                <w:iCs w:val="0"/>
                <w:color w:val="202124"/>
                <w:sz w:val="16"/>
                <w:szCs w:val="16"/>
              </w:rPr>
            </w:pPr>
            <w:r w:rsidRPr="00531BB8">
              <w:rPr>
                <w:rFonts w:ascii="Times New Roman" w:hAnsi="Times New Roman"/>
                <w:b/>
                <w:bCs/>
                <w:i w:val="0"/>
                <w:iCs w:val="0"/>
                <w:color w:val="000000"/>
                <w:sz w:val="20"/>
                <w:szCs w:val="20"/>
              </w:rPr>
              <w:t>JEORI</w:t>
            </w:r>
          </w:p>
        </w:tc>
        <w:tc>
          <w:tcPr>
            <w:tcW w:w="1235" w:type="dxa"/>
            <w:gridSpan w:val="2"/>
            <w:tcBorders>
              <w:top w:val="single" w:sz="12" w:space="0" w:color="auto"/>
              <w:left w:val="single" w:sz="2" w:space="0" w:color="auto"/>
              <w:bottom w:val="single" w:sz="2" w:space="0" w:color="auto"/>
              <w:right w:val="single" w:sz="2" w:space="0" w:color="auto"/>
            </w:tcBorders>
            <w:vAlign w:val="center"/>
          </w:tcPr>
          <w:p w14:paraId="0096DC57" w14:textId="77777777" w:rsidR="00FB6A29" w:rsidRPr="00B300CA" w:rsidRDefault="00FB6A29" w:rsidP="00FB6A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202124"/>
                <w:sz w:val="16"/>
                <w:szCs w:val="16"/>
              </w:rPr>
            </w:pPr>
            <w:r w:rsidRPr="00B300CA">
              <w:rPr>
                <w:rFonts w:ascii="Times New Roman" w:hAnsi="Times New Roman"/>
                <w:b/>
                <w:bCs/>
                <w:color w:val="000000"/>
                <w:sz w:val="16"/>
                <w:szCs w:val="16"/>
              </w:rPr>
              <w:t>WG-11</w:t>
            </w:r>
            <w:r>
              <w:rPr>
                <w:rFonts w:ascii="Times New Roman" w:hAnsi="Times New Roman"/>
                <w:b/>
                <w:bCs/>
                <w:color w:val="000000"/>
                <w:sz w:val="16"/>
                <w:szCs w:val="16"/>
              </w:rPr>
              <w:t>B</w:t>
            </w:r>
          </w:p>
        </w:tc>
        <w:tc>
          <w:tcPr>
            <w:tcW w:w="87" w:type="dxa"/>
            <w:tcBorders>
              <w:top w:val="single" w:sz="12" w:space="0" w:color="auto"/>
              <w:left w:val="single" w:sz="2" w:space="0" w:color="auto"/>
              <w:bottom w:val="single" w:sz="2" w:space="0" w:color="auto"/>
              <w:right w:val="single" w:sz="2" w:space="0" w:color="auto"/>
            </w:tcBorders>
            <w:vAlign w:val="center"/>
          </w:tcPr>
          <w:p w14:paraId="368FAEC7" w14:textId="77777777" w:rsidR="00FB6A29" w:rsidRPr="00B300CA" w:rsidRDefault="00FB6A29" w:rsidP="00FB6A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16"/>
                <w:szCs w:val="16"/>
              </w:rPr>
            </w:pPr>
          </w:p>
        </w:tc>
        <w:tc>
          <w:tcPr>
            <w:tcW w:w="1681" w:type="dxa"/>
            <w:tcBorders>
              <w:top w:val="single" w:sz="12" w:space="0" w:color="auto"/>
              <w:left w:val="single" w:sz="2" w:space="0" w:color="auto"/>
              <w:bottom w:val="single" w:sz="2" w:space="0" w:color="auto"/>
              <w:right w:val="single" w:sz="2" w:space="0" w:color="auto"/>
            </w:tcBorders>
            <w:vAlign w:val="center"/>
          </w:tcPr>
          <w:p w14:paraId="4130D279" w14:textId="77777777" w:rsidR="00FB6A29" w:rsidRPr="00B300CA" w:rsidRDefault="00FB6A29" w:rsidP="00FB6A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16"/>
                <w:szCs w:val="16"/>
              </w:rPr>
            </w:pPr>
            <w:r w:rsidRPr="00B300CA">
              <w:rPr>
                <w:rFonts w:ascii="Segoe UI Emoji" w:hAnsi="Segoe UI Emoji" w:cs="Segoe UI Emoji"/>
                <w:color w:val="202124"/>
                <w:sz w:val="16"/>
                <w:szCs w:val="16"/>
              </w:rPr>
              <w:t>✔</w:t>
            </w:r>
          </w:p>
          <w:p w14:paraId="09074A85" w14:textId="77777777" w:rsidR="00FB6A29" w:rsidRPr="00B300CA" w:rsidRDefault="00FB6A29" w:rsidP="00FB6A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16"/>
                <w:szCs w:val="16"/>
              </w:rPr>
            </w:pPr>
            <w:r w:rsidRPr="00B300CA">
              <w:rPr>
                <w:rFonts w:ascii="Times New Roman" w:hAnsi="Times New Roman"/>
                <w:color w:val="202124"/>
                <w:sz w:val="16"/>
                <w:szCs w:val="16"/>
              </w:rPr>
              <w:t>Mg mole %=</w:t>
            </w:r>
            <w:r>
              <w:rPr>
                <w:rFonts w:ascii="Times New Roman" w:hAnsi="Times New Roman"/>
                <w:color w:val="202124"/>
                <w:sz w:val="16"/>
                <w:szCs w:val="16"/>
              </w:rPr>
              <w:t>46</w:t>
            </w:r>
          </w:p>
          <w:p w14:paraId="77C28CA1" w14:textId="77777777" w:rsidR="00FB6A29" w:rsidRPr="00B300CA" w:rsidRDefault="00FB6A29" w:rsidP="00FB6A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16"/>
                <w:szCs w:val="16"/>
              </w:rPr>
            </w:pPr>
            <w:r w:rsidRPr="00B300CA">
              <w:rPr>
                <w:rFonts w:ascii="Times New Roman" w:hAnsi="Times New Roman"/>
                <w:color w:val="202124"/>
                <w:sz w:val="16"/>
                <w:szCs w:val="16"/>
              </w:rPr>
              <w:t xml:space="preserve">(1σ = </w:t>
            </w:r>
            <w:r>
              <w:rPr>
                <w:rFonts w:ascii="Times New Roman" w:hAnsi="Times New Roman"/>
                <w:color w:val="202124"/>
                <w:sz w:val="16"/>
                <w:szCs w:val="16"/>
              </w:rPr>
              <w:t>2</w:t>
            </w:r>
            <w:r w:rsidRPr="00B300CA">
              <w:rPr>
                <w:rFonts w:ascii="Times New Roman" w:hAnsi="Times New Roman"/>
                <w:color w:val="202124"/>
                <w:sz w:val="16"/>
                <w:szCs w:val="16"/>
              </w:rPr>
              <w:t>)</w:t>
            </w:r>
          </w:p>
          <w:p w14:paraId="7D9A0527" w14:textId="77777777" w:rsidR="00FB6A29" w:rsidRPr="00B300CA" w:rsidRDefault="00FB6A29" w:rsidP="00FB6A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16"/>
                <w:szCs w:val="16"/>
              </w:rPr>
            </w:pPr>
          </w:p>
        </w:tc>
        <w:tc>
          <w:tcPr>
            <w:tcW w:w="1255" w:type="dxa"/>
            <w:tcBorders>
              <w:top w:val="single" w:sz="12" w:space="0" w:color="auto"/>
              <w:left w:val="single" w:sz="2" w:space="0" w:color="auto"/>
              <w:bottom w:val="single" w:sz="2" w:space="0" w:color="auto"/>
              <w:right w:val="single" w:sz="2" w:space="0" w:color="auto"/>
            </w:tcBorders>
          </w:tcPr>
          <w:p w14:paraId="18C4B55D" w14:textId="77777777" w:rsidR="00FB6A29" w:rsidRPr="00B300CA" w:rsidRDefault="00FB6A29" w:rsidP="00FB6A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16"/>
                <w:szCs w:val="16"/>
              </w:rPr>
            </w:pPr>
            <w:r w:rsidRPr="00B300CA">
              <w:rPr>
                <w:rFonts w:ascii="Segoe UI Emoji" w:hAnsi="Segoe UI Emoji" w:cs="Segoe UI Emoji"/>
                <w:color w:val="202124"/>
                <w:sz w:val="16"/>
                <w:szCs w:val="16"/>
              </w:rPr>
              <w:t>✔</w:t>
            </w:r>
          </w:p>
          <w:p w14:paraId="4D6E5E91" w14:textId="77777777" w:rsidR="00FB6A29" w:rsidRPr="00B300CA" w:rsidRDefault="00FB6A29" w:rsidP="00FB6A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16"/>
                <w:szCs w:val="16"/>
              </w:rPr>
            </w:pPr>
            <w:r w:rsidRPr="00B300CA">
              <w:rPr>
                <w:rFonts w:ascii="Times New Roman" w:hAnsi="Times New Roman"/>
                <w:color w:val="202124"/>
                <w:sz w:val="16"/>
                <w:szCs w:val="16"/>
              </w:rPr>
              <w:t xml:space="preserve">Si </w:t>
            </w:r>
            <w:proofErr w:type="spellStart"/>
            <w:r w:rsidRPr="00B300CA">
              <w:rPr>
                <w:rFonts w:ascii="Times New Roman" w:hAnsi="Times New Roman"/>
                <w:color w:val="202124"/>
                <w:sz w:val="16"/>
                <w:szCs w:val="16"/>
              </w:rPr>
              <w:t>apfu</w:t>
            </w:r>
            <w:proofErr w:type="spellEnd"/>
            <w:r w:rsidRPr="00B300CA">
              <w:rPr>
                <w:rFonts w:ascii="Times New Roman" w:hAnsi="Times New Roman"/>
                <w:color w:val="202124"/>
                <w:sz w:val="16"/>
                <w:szCs w:val="16"/>
              </w:rPr>
              <w:t xml:space="preserve"> =3.0</w:t>
            </w:r>
          </w:p>
          <w:p w14:paraId="1E2EB9D8" w14:textId="77777777" w:rsidR="00FB6A29" w:rsidRPr="00B300CA" w:rsidRDefault="00FB6A29" w:rsidP="00FB6A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16"/>
                <w:szCs w:val="16"/>
              </w:rPr>
            </w:pPr>
            <w:r w:rsidRPr="00B300CA">
              <w:rPr>
                <w:rFonts w:ascii="Times New Roman" w:hAnsi="Times New Roman"/>
                <w:color w:val="202124"/>
                <w:sz w:val="16"/>
                <w:szCs w:val="16"/>
              </w:rPr>
              <w:t>(1σ = 0.02)</w:t>
            </w:r>
          </w:p>
        </w:tc>
        <w:tc>
          <w:tcPr>
            <w:tcW w:w="1206" w:type="dxa"/>
            <w:tcBorders>
              <w:top w:val="single" w:sz="12" w:space="0" w:color="auto"/>
              <w:left w:val="single" w:sz="2" w:space="0" w:color="auto"/>
              <w:bottom w:val="single" w:sz="2" w:space="0" w:color="auto"/>
              <w:right w:val="single" w:sz="2" w:space="0" w:color="auto"/>
            </w:tcBorders>
            <w:vAlign w:val="center"/>
          </w:tcPr>
          <w:p w14:paraId="019C4CCB" w14:textId="77777777" w:rsidR="00FB6A29" w:rsidRPr="00B300CA" w:rsidRDefault="00FB6A29" w:rsidP="00FB6A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16"/>
                <w:szCs w:val="16"/>
              </w:rPr>
            </w:pPr>
            <w:r w:rsidRPr="00B300CA">
              <w:rPr>
                <w:rFonts w:ascii="Segoe UI Emoji" w:hAnsi="Segoe UI Emoji" w:cs="Segoe UI Emoji"/>
                <w:color w:val="202124"/>
                <w:sz w:val="16"/>
                <w:szCs w:val="16"/>
              </w:rPr>
              <w:t>✖</w:t>
            </w:r>
          </w:p>
        </w:tc>
        <w:tc>
          <w:tcPr>
            <w:tcW w:w="1176" w:type="dxa"/>
            <w:tcBorders>
              <w:top w:val="single" w:sz="12" w:space="0" w:color="auto"/>
              <w:left w:val="single" w:sz="2" w:space="0" w:color="auto"/>
              <w:bottom w:val="single" w:sz="2" w:space="0" w:color="auto"/>
              <w:right w:val="single" w:sz="2" w:space="0" w:color="auto"/>
            </w:tcBorders>
            <w:vAlign w:val="center"/>
          </w:tcPr>
          <w:p w14:paraId="643AB97F" w14:textId="77777777" w:rsidR="00FB6A29" w:rsidRPr="00B300CA" w:rsidRDefault="00FB6A29" w:rsidP="00FB6A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16"/>
                <w:szCs w:val="16"/>
              </w:rPr>
            </w:pPr>
            <w:r w:rsidRPr="00B300CA">
              <w:rPr>
                <w:rFonts w:ascii="Segoe UI Emoji" w:hAnsi="Segoe UI Emoji" w:cs="Segoe UI Emoji"/>
                <w:color w:val="202124"/>
                <w:sz w:val="16"/>
                <w:szCs w:val="16"/>
              </w:rPr>
              <w:t>✖</w:t>
            </w:r>
          </w:p>
        </w:tc>
        <w:tc>
          <w:tcPr>
            <w:tcW w:w="1992" w:type="dxa"/>
            <w:tcBorders>
              <w:top w:val="single" w:sz="12" w:space="0" w:color="auto"/>
              <w:left w:val="single" w:sz="2" w:space="0" w:color="auto"/>
              <w:bottom w:val="single" w:sz="2" w:space="0" w:color="auto"/>
              <w:right w:val="single" w:sz="2" w:space="0" w:color="auto"/>
            </w:tcBorders>
            <w:vAlign w:val="center"/>
          </w:tcPr>
          <w:p w14:paraId="3BEB2E5B" w14:textId="77777777" w:rsidR="00FB6A29" w:rsidRPr="00B300CA" w:rsidRDefault="00FB6A29" w:rsidP="00FB6A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16"/>
                <w:szCs w:val="16"/>
              </w:rPr>
            </w:pPr>
            <w:r w:rsidRPr="00B300CA">
              <w:rPr>
                <w:rFonts w:ascii="Segoe UI Emoji" w:hAnsi="Segoe UI Emoji" w:cs="Segoe UI Emoji"/>
                <w:color w:val="202124"/>
                <w:sz w:val="16"/>
                <w:szCs w:val="16"/>
              </w:rPr>
              <w:t>✖</w:t>
            </w:r>
          </w:p>
        </w:tc>
        <w:tc>
          <w:tcPr>
            <w:tcW w:w="1328" w:type="dxa"/>
            <w:tcBorders>
              <w:top w:val="single" w:sz="12" w:space="0" w:color="auto"/>
              <w:left w:val="single" w:sz="2" w:space="0" w:color="auto"/>
              <w:bottom w:val="single" w:sz="2" w:space="0" w:color="auto"/>
              <w:right w:val="single" w:sz="2" w:space="0" w:color="auto"/>
            </w:tcBorders>
            <w:vAlign w:val="center"/>
          </w:tcPr>
          <w:p w14:paraId="485E299B" w14:textId="77777777" w:rsidR="00FB6A29" w:rsidRPr="00B300CA" w:rsidRDefault="00FB6A29" w:rsidP="00FB6A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16"/>
                <w:szCs w:val="16"/>
              </w:rPr>
            </w:pPr>
            <w:r w:rsidRPr="00B300CA">
              <w:rPr>
                <w:rFonts w:ascii="Segoe UI Emoji" w:hAnsi="Segoe UI Emoji" w:cs="Segoe UI Emoji"/>
                <w:color w:val="202124"/>
                <w:sz w:val="16"/>
                <w:szCs w:val="16"/>
              </w:rPr>
              <w:t>✖</w:t>
            </w:r>
          </w:p>
        </w:tc>
        <w:tc>
          <w:tcPr>
            <w:tcW w:w="920" w:type="dxa"/>
            <w:tcBorders>
              <w:top w:val="single" w:sz="12" w:space="0" w:color="auto"/>
              <w:left w:val="single" w:sz="2" w:space="0" w:color="auto"/>
              <w:bottom w:val="single" w:sz="2" w:space="0" w:color="auto"/>
              <w:right w:val="single" w:sz="2" w:space="0" w:color="auto"/>
            </w:tcBorders>
            <w:vAlign w:val="center"/>
          </w:tcPr>
          <w:p w14:paraId="5F6F0343" w14:textId="77777777" w:rsidR="00FB6A29" w:rsidRPr="00B300CA" w:rsidRDefault="00FB6A29" w:rsidP="00FB6A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16"/>
                <w:szCs w:val="16"/>
              </w:rPr>
            </w:pPr>
            <w:r w:rsidRPr="00B300CA">
              <w:rPr>
                <w:rFonts w:ascii="Segoe UI Emoji" w:hAnsi="Segoe UI Emoji" w:cs="Segoe UI Emoji"/>
                <w:color w:val="202124"/>
                <w:sz w:val="16"/>
                <w:szCs w:val="16"/>
              </w:rPr>
              <w:t>✖</w:t>
            </w:r>
          </w:p>
        </w:tc>
        <w:tc>
          <w:tcPr>
            <w:tcW w:w="1082" w:type="dxa"/>
            <w:tcBorders>
              <w:top w:val="single" w:sz="12" w:space="0" w:color="auto"/>
              <w:left w:val="single" w:sz="2" w:space="0" w:color="auto"/>
              <w:bottom w:val="single" w:sz="2" w:space="0" w:color="auto"/>
              <w:right w:val="single" w:sz="12" w:space="0" w:color="auto"/>
            </w:tcBorders>
            <w:vAlign w:val="center"/>
          </w:tcPr>
          <w:p w14:paraId="40DD0705" w14:textId="77777777" w:rsidR="00FB6A29" w:rsidRPr="00B300CA" w:rsidRDefault="00FB6A29" w:rsidP="00FB6A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16"/>
                <w:szCs w:val="16"/>
              </w:rPr>
            </w:pPr>
            <w:r w:rsidRPr="00B300CA">
              <w:rPr>
                <w:rFonts w:ascii="Segoe UI Emoji" w:hAnsi="Segoe UI Emoji" w:cs="Segoe UI Emoji"/>
                <w:color w:val="202124"/>
                <w:sz w:val="16"/>
                <w:szCs w:val="16"/>
              </w:rPr>
              <w:t>✖</w:t>
            </w:r>
          </w:p>
        </w:tc>
      </w:tr>
      <w:tr w:rsidR="00FB6A29" w:rsidRPr="00B300CA" w14:paraId="60AF8756" w14:textId="77777777" w:rsidTr="00FB6A29">
        <w:trPr>
          <w:cnfStyle w:val="000000100000" w:firstRow="0" w:lastRow="0" w:firstColumn="0" w:lastColumn="0" w:oddVBand="0" w:evenVBand="0" w:oddHBand="1" w:evenHBand="0" w:firstRowFirstColumn="0" w:firstRowLastColumn="0" w:lastRowFirstColumn="0" w:lastRowLastColumn="0"/>
          <w:trHeight w:val="674"/>
        </w:trPr>
        <w:tc>
          <w:tcPr>
            <w:cnfStyle w:val="001000000000" w:firstRow="0" w:lastRow="0" w:firstColumn="1" w:lastColumn="0" w:oddVBand="0" w:evenVBand="0" w:oddHBand="0" w:evenHBand="0" w:firstRowFirstColumn="0" w:firstRowLastColumn="0" w:lastRowFirstColumn="0" w:lastRowLastColumn="0"/>
            <w:tcW w:w="1178" w:type="dxa"/>
            <w:tcBorders>
              <w:left w:val="single" w:sz="12" w:space="0" w:color="auto"/>
              <w:right w:val="single" w:sz="2" w:space="0" w:color="auto"/>
            </w:tcBorders>
            <w:vAlign w:val="center"/>
          </w:tcPr>
          <w:p w14:paraId="458E14B7" w14:textId="77777777" w:rsidR="00FB6A29" w:rsidRPr="00B300CA" w:rsidRDefault="00FB6A29" w:rsidP="00FB6A29">
            <w:pPr>
              <w:jc w:val="center"/>
              <w:rPr>
                <w:rFonts w:ascii="Times New Roman" w:hAnsi="Times New Roman"/>
                <w:i w:val="0"/>
                <w:iCs w:val="0"/>
                <w:color w:val="202124"/>
                <w:sz w:val="16"/>
                <w:szCs w:val="16"/>
              </w:rPr>
            </w:pPr>
            <w:r w:rsidRPr="00531BB8">
              <w:rPr>
                <w:rFonts w:ascii="Times New Roman" w:hAnsi="Times New Roman"/>
                <w:noProof/>
                <w:sz w:val="20"/>
                <w:szCs w:val="20"/>
              </w:rPr>
              <mc:AlternateContent>
                <mc:Choice Requires="wps">
                  <w:drawing>
                    <wp:anchor distT="0" distB="0" distL="114300" distR="114300" simplePos="0" relativeHeight="251671552" behindDoc="0" locked="0" layoutInCell="1" allowOverlap="1" wp14:anchorId="3C533F23" wp14:editId="60A9F8B4">
                      <wp:simplePos x="0" y="0"/>
                      <wp:positionH relativeFrom="column">
                        <wp:posOffset>287655</wp:posOffset>
                      </wp:positionH>
                      <wp:positionV relativeFrom="paragraph">
                        <wp:posOffset>27305</wp:posOffset>
                      </wp:positionV>
                      <wp:extent cx="148590" cy="2227580"/>
                      <wp:effectExtent l="19050" t="0" r="41910" b="58420"/>
                      <wp:wrapNone/>
                      <wp:docPr id="4" name="Arrow: Down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48590" cy="2227580"/>
                              </a:xfrm>
                              <a:prstGeom prst="downArrow">
                                <a:avLst>
                                  <a:gd name="adj1" fmla="val 50000"/>
                                  <a:gd name="adj2" fmla="val 443059"/>
                                </a:avLst>
                              </a:prstGeom>
                              <a:solidFill>
                                <a:schemeClr val="bg1">
                                  <a:lumMod val="50000"/>
                                </a:schemeClr>
                              </a:solidFill>
                              <a:ln w="12700">
                                <a:solidFill>
                                  <a:schemeClr val="bg1">
                                    <a:lumMod val="75000"/>
                                    <a:lumOff val="0"/>
                                  </a:schemeClr>
                                </a:solidFill>
                                <a:miter lim="800000"/>
                                <a:headEnd/>
                                <a:tailEnd/>
                              </a:ln>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B3F3A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4" o:spid="_x0000_s1026" type="#_x0000_t67" style="position:absolute;margin-left:22.65pt;margin-top:2.15pt;width:11.7pt;height:175.4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" adj="15216" fillcolor="#7f7f7f [1612]" strokecolor="#bfbfbf [2412]" strokeweight="1pt">
                      <v:textbox style="layout-flow:vertical-ideographic"/>
                    </v:shape>
                  </w:pict>
                </mc:Fallback>
              </mc:AlternateContent>
            </w:r>
          </w:p>
        </w:tc>
        <w:tc>
          <w:tcPr>
            <w:tcW w:w="1235" w:type="dxa"/>
            <w:gridSpan w:val="2"/>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76BD939C" w14:textId="77777777" w:rsidR="00FB6A29" w:rsidRPr="00B300CA" w:rsidRDefault="00FB6A29" w:rsidP="00FB6A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202124"/>
                <w:sz w:val="16"/>
                <w:szCs w:val="16"/>
              </w:rPr>
            </w:pPr>
            <w:r w:rsidRPr="00B300CA">
              <w:rPr>
                <w:rFonts w:ascii="Times New Roman" w:hAnsi="Times New Roman"/>
                <w:b/>
                <w:bCs/>
                <w:color w:val="000000"/>
                <w:sz w:val="16"/>
                <w:szCs w:val="16"/>
              </w:rPr>
              <w:t>WG-76</w:t>
            </w:r>
          </w:p>
        </w:tc>
        <w:tc>
          <w:tcPr>
            <w:tcW w:w="87"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61D4AD6C" w14:textId="77777777" w:rsidR="00FB6A29" w:rsidRPr="00B300CA" w:rsidRDefault="00FB6A29" w:rsidP="00FB6A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16"/>
                <w:szCs w:val="16"/>
              </w:rPr>
            </w:pPr>
          </w:p>
        </w:tc>
        <w:tc>
          <w:tcPr>
            <w:tcW w:w="1681"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370DFBD9" w14:textId="77777777" w:rsidR="00FB6A29" w:rsidRPr="00B300CA" w:rsidRDefault="00FB6A29" w:rsidP="00FB6A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16"/>
                <w:szCs w:val="16"/>
              </w:rPr>
            </w:pPr>
            <w:r w:rsidRPr="00B300CA">
              <w:rPr>
                <w:rFonts w:ascii="Segoe UI Emoji" w:hAnsi="Segoe UI Emoji" w:cs="Segoe UI Emoji"/>
                <w:color w:val="202124"/>
                <w:sz w:val="16"/>
                <w:szCs w:val="16"/>
              </w:rPr>
              <w:t>✖</w:t>
            </w:r>
          </w:p>
        </w:tc>
        <w:tc>
          <w:tcPr>
            <w:tcW w:w="1255"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2E839816" w14:textId="77777777" w:rsidR="00FB6A29" w:rsidRPr="00B300CA" w:rsidRDefault="00FB6A29" w:rsidP="00FB6A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16"/>
                <w:szCs w:val="16"/>
              </w:rPr>
            </w:pPr>
            <w:r w:rsidRPr="00B300CA">
              <w:rPr>
                <w:rFonts w:ascii="Segoe UI Emoji" w:hAnsi="Segoe UI Emoji" w:cs="Segoe UI Emoji"/>
                <w:color w:val="202124"/>
                <w:sz w:val="16"/>
                <w:szCs w:val="16"/>
              </w:rPr>
              <w:t>✔</w:t>
            </w:r>
          </w:p>
          <w:p w14:paraId="096E5F2F" w14:textId="77777777" w:rsidR="00FB6A29" w:rsidRDefault="00FB6A29" w:rsidP="00FB6A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16"/>
                <w:szCs w:val="16"/>
              </w:rPr>
            </w:pPr>
            <w:r w:rsidRPr="00B300CA">
              <w:rPr>
                <w:rFonts w:ascii="Times New Roman" w:hAnsi="Times New Roman"/>
                <w:color w:val="202124"/>
                <w:sz w:val="16"/>
                <w:szCs w:val="16"/>
              </w:rPr>
              <w:t xml:space="preserve">Si </w:t>
            </w:r>
            <w:proofErr w:type="spellStart"/>
            <w:r w:rsidRPr="00B300CA">
              <w:rPr>
                <w:rFonts w:ascii="Times New Roman" w:hAnsi="Times New Roman"/>
                <w:color w:val="202124"/>
                <w:sz w:val="16"/>
                <w:szCs w:val="16"/>
              </w:rPr>
              <w:t>apfu</w:t>
            </w:r>
            <w:proofErr w:type="spellEnd"/>
            <w:r w:rsidRPr="00B300CA">
              <w:rPr>
                <w:rFonts w:ascii="Times New Roman" w:hAnsi="Times New Roman"/>
                <w:color w:val="202124"/>
                <w:sz w:val="16"/>
                <w:szCs w:val="16"/>
              </w:rPr>
              <w:t xml:space="preserve"> =3.0 </w:t>
            </w:r>
          </w:p>
          <w:p w14:paraId="6A4643B8" w14:textId="77777777" w:rsidR="00FB6A29" w:rsidRPr="00B300CA" w:rsidRDefault="00FB6A29" w:rsidP="00FB6A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16"/>
                <w:szCs w:val="16"/>
              </w:rPr>
            </w:pPr>
            <w:r w:rsidRPr="00B300CA">
              <w:rPr>
                <w:rFonts w:ascii="Times New Roman" w:hAnsi="Times New Roman"/>
                <w:color w:val="202124"/>
                <w:sz w:val="16"/>
                <w:szCs w:val="16"/>
              </w:rPr>
              <w:t>(1σ = 0.02)</w:t>
            </w:r>
          </w:p>
        </w:tc>
        <w:tc>
          <w:tcPr>
            <w:tcW w:w="1206"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24A0EC25" w14:textId="77777777" w:rsidR="00FB6A29" w:rsidRPr="00B300CA" w:rsidRDefault="00FB6A29" w:rsidP="00FB6A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16"/>
                <w:szCs w:val="16"/>
              </w:rPr>
            </w:pPr>
            <w:r w:rsidRPr="00B300CA">
              <w:rPr>
                <w:rFonts w:ascii="Segoe UI Emoji" w:hAnsi="Segoe UI Emoji" w:cs="Segoe UI Emoji"/>
                <w:color w:val="202124"/>
                <w:sz w:val="16"/>
                <w:szCs w:val="16"/>
              </w:rPr>
              <w:t>✔</w:t>
            </w:r>
          </w:p>
          <w:p w14:paraId="4C901C69" w14:textId="77777777" w:rsidR="00FB6A29" w:rsidRPr="00B300CA" w:rsidRDefault="00FB6A29" w:rsidP="00FB6A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16"/>
                <w:szCs w:val="16"/>
              </w:rPr>
            </w:pPr>
            <w:r w:rsidRPr="00B300CA">
              <w:rPr>
                <w:rFonts w:ascii="Times New Roman" w:hAnsi="Times New Roman"/>
                <w:color w:val="202124"/>
                <w:sz w:val="16"/>
                <w:szCs w:val="16"/>
              </w:rPr>
              <w:t>Mg mole %=43</w:t>
            </w:r>
          </w:p>
          <w:p w14:paraId="4F9EC13C" w14:textId="77777777" w:rsidR="00FB6A29" w:rsidRPr="00B300CA" w:rsidRDefault="00FB6A29" w:rsidP="00FB6A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16"/>
                <w:szCs w:val="16"/>
              </w:rPr>
            </w:pPr>
            <w:r w:rsidRPr="00B300CA">
              <w:rPr>
                <w:rFonts w:ascii="Times New Roman" w:hAnsi="Times New Roman"/>
                <w:color w:val="202124"/>
                <w:sz w:val="16"/>
                <w:szCs w:val="16"/>
              </w:rPr>
              <w:t>(1σ = 1.</w:t>
            </w:r>
            <w:r>
              <w:rPr>
                <w:rFonts w:ascii="Times New Roman" w:hAnsi="Times New Roman"/>
                <w:color w:val="202124"/>
                <w:sz w:val="16"/>
                <w:szCs w:val="16"/>
              </w:rPr>
              <w:t>2</w:t>
            </w:r>
            <w:r w:rsidRPr="00B300CA">
              <w:rPr>
                <w:rFonts w:ascii="Times New Roman" w:hAnsi="Times New Roman"/>
                <w:color w:val="202124"/>
                <w:sz w:val="16"/>
                <w:szCs w:val="16"/>
              </w:rPr>
              <w:t>)</w:t>
            </w:r>
          </w:p>
        </w:tc>
        <w:tc>
          <w:tcPr>
            <w:tcW w:w="1176"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1867F384" w14:textId="77777777" w:rsidR="00FB6A29" w:rsidRPr="00B300CA" w:rsidRDefault="00FB6A29" w:rsidP="00FB6A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16"/>
                <w:szCs w:val="16"/>
              </w:rPr>
            </w:pPr>
            <w:r w:rsidRPr="00B300CA">
              <w:rPr>
                <w:rFonts w:ascii="Segoe UI Emoji" w:hAnsi="Segoe UI Emoji" w:cs="Segoe UI Emoji"/>
                <w:color w:val="202124"/>
                <w:sz w:val="16"/>
                <w:szCs w:val="16"/>
              </w:rPr>
              <w:t>✔</w:t>
            </w:r>
          </w:p>
          <w:p w14:paraId="66F5C4D3" w14:textId="77777777" w:rsidR="00FB6A29" w:rsidRPr="00B300CA" w:rsidRDefault="00FB6A29" w:rsidP="00FB6A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16"/>
                <w:szCs w:val="16"/>
              </w:rPr>
            </w:pPr>
            <w:r w:rsidRPr="00B300CA">
              <w:rPr>
                <w:rFonts w:ascii="Times New Roman" w:hAnsi="Times New Roman"/>
                <w:color w:val="202124"/>
                <w:sz w:val="16"/>
                <w:szCs w:val="16"/>
              </w:rPr>
              <w:t>Ab mole %=73</w:t>
            </w:r>
          </w:p>
          <w:p w14:paraId="7D8CC37E" w14:textId="77777777" w:rsidR="00FB6A29" w:rsidRPr="00B300CA" w:rsidRDefault="00FB6A29" w:rsidP="00FB6A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16"/>
                <w:szCs w:val="16"/>
              </w:rPr>
            </w:pPr>
            <w:r w:rsidRPr="00B300CA">
              <w:rPr>
                <w:rFonts w:ascii="Times New Roman" w:hAnsi="Times New Roman"/>
                <w:color w:val="202124"/>
                <w:sz w:val="16"/>
                <w:szCs w:val="16"/>
              </w:rPr>
              <w:t xml:space="preserve">(1σ = </w:t>
            </w:r>
            <w:r>
              <w:rPr>
                <w:rFonts w:ascii="Times New Roman" w:hAnsi="Times New Roman"/>
                <w:color w:val="202124"/>
                <w:sz w:val="16"/>
                <w:szCs w:val="16"/>
              </w:rPr>
              <w:t>1.3</w:t>
            </w:r>
            <w:r w:rsidRPr="00B300CA">
              <w:rPr>
                <w:rFonts w:ascii="Times New Roman" w:hAnsi="Times New Roman"/>
                <w:color w:val="202124"/>
                <w:sz w:val="16"/>
                <w:szCs w:val="16"/>
              </w:rPr>
              <w:t>)</w:t>
            </w:r>
          </w:p>
          <w:p w14:paraId="1C34A7BF" w14:textId="77777777" w:rsidR="00FB6A29" w:rsidRPr="00B300CA" w:rsidRDefault="00FB6A29" w:rsidP="00FB6A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16"/>
                <w:szCs w:val="16"/>
              </w:rPr>
            </w:pPr>
          </w:p>
        </w:tc>
        <w:tc>
          <w:tcPr>
            <w:tcW w:w="1992"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2B13FE50" w14:textId="77777777" w:rsidR="00FB6A29" w:rsidRPr="00B300CA" w:rsidRDefault="00FB6A29" w:rsidP="00FB6A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16"/>
                <w:szCs w:val="16"/>
              </w:rPr>
            </w:pPr>
            <w:r w:rsidRPr="00B300CA">
              <w:rPr>
                <w:rFonts w:ascii="Segoe UI Emoji" w:hAnsi="Segoe UI Emoji" w:cs="Segoe UI Emoji"/>
                <w:color w:val="202124"/>
                <w:sz w:val="16"/>
                <w:szCs w:val="16"/>
              </w:rPr>
              <w:t>✖</w:t>
            </w:r>
          </w:p>
        </w:tc>
        <w:tc>
          <w:tcPr>
            <w:tcW w:w="1328"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3910182F" w14:textId="77777777" w:rsidR="00FB6A29" w:rsidRPr="00B300CA" w:rsidRDefault="00FB6A29" w:rsidP="00FB6A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16"/>
                <w:szCs w:val="16"/>
              </w:rPr>
            </w:pPr>
            <w:r w:rsidRPr="00B300CA">
              <w:rPr>
                <w:rFonts w:ascii="Segoe UI Emoji" w:hAnsi="Segoe UI Emoji" w:cs="Segoe UI Emoji"/>
                <w:color w:val="202124"/>
                <w:sz w:val="16"/>
                <w:szCs w:val="16"/>
              </w:rPr>
              <w:t>✖</w:t>
            </w:r>
          </w:p>
        </w:tc>
        <w:tc>
          <w:tcPr>
            <w:tcW w:w="920"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397C83BD" w14:textId="77777777" w:rsidR="00FB6A29" w:rsidRPr="00B300CA" w:rsidRDefault="00FB6A29" w:rsidP="00FB6A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16"/>
                <w:szCs w:val="16"/>
              </w:rPr>
            </w:pPr>
            <w:r w:rsidRPr="00B300CA">
              <w:rPr>
                <w:rFonts w:ascii="Segoe UI Emoji" w:hAnsi="Segoe UI Emoji" w:cs="Segoe UI Emoji"/>
                <w:color w:val="202124"/>
                <w:sz w:val="16"/>
                <w:szCs w:val="16"/>
              </w:rPr>
              <w:t>✖</w:t>
            </w:r>
          </w:p>
        </w:tc>
        <w:tc>
          <w:tcPr>
            <w:tcW w:w="1082" w:type="dxa"/>
            <w:tcBorders>
              <w:top w:val="single" w:sz="2" w:space="0" w:color="auto"/>
              <w:left w:val="single" w:sz="2" w:space="0" w:color="auto"/>
              <w:bottom w:val="single" w:sz="2" w:space="0" w:color="auto"/>
              <w:right w:val="single" w:sz="12" w:space="0" w:color="auto"/>
            </w:tcBorders>
            <w:shd w:val="clear" w:color="auto" w:fill="D9D9D9" w:themeFill="background1" w:themeFillShade="D9"/>
            <w:vAlign w:val="center"/>
          </w:tcPr>
          <w:p w14:paraId="78D6BA21" w14:textId="77777777" w:rsidR="00FB6A29" w:rsidRPr="00B300CA" w:rsidRDefault="00FB6A29" w:rsidP="00FB6A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16"/>
                <w:szCs w:val="16"/>
              </w:rPr>
            </w:pPr>
            <w:r w:rsidRPr="00B300CA">
              <w:rPr>
                <w:rFonts w:ascii="Segoe UI Emoji" w:hAnsi="Segoe UI Emoji" w:cs="Segoe UI Emoji"/>
                <w:color w:val="202124"/>
                <w:sz w:val="16"/>
                <w:szCs w:val="16"/>
              </w:rPr>
              <w:t>✖</w:t>
            </w:r>
          </w:p>
        </w:tc>
      </w:tr>
      <w:tr w:rsidR="00FB6A29" w:rsidRPr="00B300CA" w14:paraId="6BCD374D" w14:textId="77777777" w:rsidTr="00FB6A29">
        <w:trPr>
          <w:trHeight w:hRule="exact" w:val="1676"/>
        </w:trPr>
        <w:tc>
          <w:tcPr>
            <w:cnfStyle w:val="001000000000" w:firstRow="0" w:lastRow="0" w:firstColumn="1" w:lastColumn="0" w:oddVBand="0" w:evenVBand="0" w:oddHBand="0" w:evenHBand="0" w:firstRowFirstColumn="0" w:firstRowLastColumn="0" w:lastRowFirstColumn="0" w:lastRowLastColumn="0"/>
            <w:tcW w:w="1178" w:type="dxa"/>
            <w:tcBorders>
              <w:left w:val="single" w:sz="12" w:space="0" w:color="auto"/>
              <w:right w:val="single" w:sz="2" w:space="0" w:color="auto"/>
            </w:tcBorders>
            <w:vAlign w:val="center"/>
          </w:tcPr>
          <w:p w14:paraId="48E7D81E" w14:textId="77777777" w:rsidR="00FB6A29" w:rsidRPr="00B300CA" w:rsidRDefault="00FB6A29" w:rsidP="00FB6A29">
            <w:pPr>
              <w:jc w:val="center"/>
              <w:rPr>
                <w:rFonts w:ascii="Times New Roman" w:hAnsi="Times New Roman"/>
                <w:i w:val="0"/>
                <w:iCs w:val="0"/>
                <w:color w:val="202124"/>
                <w:sz w:val="16"/>
                <w:szCs w:val="16"/>
              </w:rPr>
            </w:pPr>
          </w:p>
        </w:tc>
        <w:tc>
          <w:tcPr>
            <w:tcW w:w="1235" w:type="dxa"/>
            <w:gridSpan w:val="2"/>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015AC3A1" w14:textId="77777777" w:rsidR="00FB6A29" w:rsidRPr="00B300CA" w:rsidRDefault="00FB6A29" w:rsidP="00FB6A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202124"/>
                <w:sz w:val="16"/>
                <w:szCs w:val="16"/>
              </w:rPr>
            </w:pPr>
            <w:r w:rsidRPr="00B300CA">
              <w:rPr>
                <w:rFonts w:ascii="Times New Roman" w:hAnsi="Times New Roman"/>
                <w:b/>
                <w:bCs/>
                <w:color w:val="000000"/>
                <w:sz w:val="16"/>
                <w:szCs w:val="16"/>
              </w:rPr>
              <w:t>WG-66B</w:t>
            </w:r>
          </w:p>
        </w:tc>
        <w:tc>
          <w:tcPr>
            <w:tcW w:w="87"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120FAAF8" w14:textId="77777777" w:rsidR="00FB6A29" w:rsidRPr="00B300CA" w:rsidRDefault="00FB6A29" w:rsidP="00FB6A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16"/>
                <w:szCs w:val="16"/>
              </w:rPr>
            </w:pPr>
          </w:p>
        </w:tc>
        <w:tc>
          <w:tcPr>
            <w:tcW w:w="1681"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7E1E9766" w14:textId="77777777" w:rsidR="00FB6A29" w:rsidRPr="00B300CA" w:rsidRDefault="00FB6A29" w:rsidP="00FB6A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16"/>
                <w:szCs w:val="16"/>
              </w:rPr>
            </w:pPr>
          </w:p>
          <w:p w14:paraId="76A32F4E" w14:textId="77777777" w:rsidR="00FB6A29" w:rsidRPr="00B300CA" w:rsidRDefault="00FB6A29" w:rsidP="00FB6A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16"/>
                <w:szCs w:val="16"/>
              </w:rPr>
            </w:pPr>
            <w:r w:rsidRPr="00B300CA">
              <w:rPr>
                <w:rFonts w:ascii="Segoe UI Emoji" w:hAnsi="Segoe UI Emoji" w:cs="Segoe UI Emoji"/>
                <w:color w:val="202124"/>
                <w:sz w:val="16"/>
                <w:szCs w:val="16"/>
              </w:rPr>
              <w:t>✔</w:t>
            </w:r>
          </w:p>
          <w:p w14:paraId="6D5AC6AF" w14:textId="77777777" w:rsidR="00FB6A29" w:rsidRDefault="00FB6A29" w:rsidP="00FB6A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16"/>
                <w:szCs w:val="16"/>
              </w:rPr>
            </w:pPr>
            <w:r w:rsidRPr="00B300CA">
              <w:rPr>
                <w:rFonts w:ascii="Times New Roman" w:hAnsi="Times New Roman"/>
                <w:color w:val="202124"/>
                <w:sz w:val="16"/>
                <w:szCs w:val="16"/>
              </w:rPr>
              <w:t>Mg mole %=45</w:t>
            </w:r>
          </w:p>
          <w:p w14:paraId="4E851173" w14:textId="77777777" w:rsidR="00FB6A29" w:rsidRPr="00B300CA" w:rsidRDefault="00FB6A29" w:rsidP="00FB6A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16"/>
                <w:szCs w:val="16"/>
              </w:rPr>
            </w:pPr>
            <w:r w:rsidRPr="00B300CA">
              <w:rPr>
                <w:rFonts w:ascii="Times New Roman" w:hAnsi="Times New Roman"/>
                <w:color w:val="202124"/>
                <w:sz w:val="16"/>
                <w:szCs w:val="16"/>
              </w:rPr>
              <w:t>(Retrograde)</w:t>
            </w:r>
          </w:p>
          <w:p w14:paraId="61FB3594" w14:textId="77777777" w:rsidR="00FB6A29" w:rsidRDefault="00FB6A29" w:rsidP="00FB6A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16"/>
                <w:szCs w:val="16"/>
              </w:rPr>
            </w:pPr>
          </w:p>
          <w:p w14:paraId="7D434F92" w14:textId="77777777" w:rsidR="00FB6A29" w:rsidRPr="00B300CA" w:rsidRDefault="00FB6A29" w:rsidP="00FB6A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16"/>
                <w:szCs w:val="16"/>
              </w:rPr>
            </w:pPr>
          </w:p>
          <w:p w14:paraId="1A5087F5" w14:textId="77777777" w:rsidR="00FB6A29" w:rsidRPr="00B300CA" w:rsidRDefault="00FB6A29" w:rsidP="00FB6A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16"/>
                <w:szCs w:val="16"/>
              </w:rPr>
            </w:pPr>
          </w:p>
        </w:tc>
        <w:tc>
          <w:tcPr>
            <w:tcW w:w="1255"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1E7C757B" w14:textId="77777777" w:rsidR="00FB6A29" w:rsidRPr="00B300CA" w:rsidRDefault="00FB6A29" w:rsidP="00FB6A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16"/>
                <w:szCs w:val="16"/>
              </w:rPr>
            </w:pPr>
            <w:r w:rsidRPr="00B300CA">
              <w:rPr>
                <w:rFonts w:ascii="Segoe UI Emoji" w:hAnsi="Segoe UI Emoji" w:cs="Segoe UI Emoji"/>
                <w:color w:val="202124"/>
                <w:sz w:val="16"/>
                <w:szCs w:val="16"/>
              </w:rPr>
              <w:t>✔</w:t>
            </w:r>
          </w:p>
          <w:p w14:paraId="27B3C15B" w14:textId="77777777" w:rsidR="00FB6A29" w:rsidRPr="00B300CA" w:rsidRDefault="00FB6A29" w:rsidP="00FB6A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16"/>
                <w:szCs w:val="16"/>
              </w:rPr>
            </w:pPr>
            <w:r w:rsidRPr="00B300CA">
              <w:rPr>
                <w:rFonts w:ascii="Times New Roman" w:hAnsi="Times New Roman"/>
                <w:color w:val="202124"/>
                <w:sz w:val="16"/>
                <w:szCs w:val="16"/>
              </w:rPr>
              <w:t xml:space="preserve">Si </w:t>
            </w:r>
            <w:proofErr w:type="spellStart"/>
            <w:r w:rsidRPr="00B300CA">
              <w:rPr>
                <w:rFonts w:ascii="Times New Roman" w:hAnsi="Times New Roman"/>
                <w:color w:val="202124"/>
                <w:sz w:val="16"/>
                <w:szCs w:val="16"/>
              </w:rPr>
              <w:t>apfu</w:t>
            </w:r>
            <w:proofErr w:type="spellEnd"/>
            <w:r w:rsidRPr="00B300CA">
              <w:rPr>
                <w:rFonts w:ascii="Times New Roman" w:hAnsi="Times New Roman"/>
                <w:color w:val="202124"/>
                <w:sz w:val="16"/>
                <w:szCs w:val="16"/>
              </w:rPr>
              <w:t xml:space="preserve"> =3.0</w:t>
            </w:r>
          </w:p>
          <w:p w14:paraId="360D9973" w14:textId="77777777" w:rsidR="00FB6A29" w:rsidRPr="00B300CA" w:rsidRDefault="00FB6A29" w:rsidP="00FB6A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16"/>
                <w:szCs w:val="16"/>
              </w:rPr>
            </w:pPr>
            <w:r w:rsidRPr="00B300CA">
              <w:rPr>
                <w:rFonts w:ascii="Times New Roman" w:hAnsi="Times New Roman"/>
                <w:color w:val="202124"/>
                <w:sz w:val="16"/>
                <w:szCs w:val="16"/>
              </w:rPr>
              <w:t>(1σ = 0.0</w:t>
            </w:r>
            <w:r>
              <w:rPr>
                <w:rFonts w:ascii="Times New Roman" w:hAnsi="Times New Roman"/>
                <w:color w:val="202124"/>
                <w:sz w:val="16"/>
                <w:szCs w:val="16"/>
              </w:rPr>
              <w:t>1</w:t>
            </w:r>
            <w:r w:rsidRPr="00B300CA">
              <w:rPr>
                <w:rFonts w:ascii="Times New Roman" w:hAnsi="Times New Roman"/>
                <w:color w:val="202124"/>
                <w:sz w:val="16"/>
                <w:szCs w:val="16"/>
              </w:rPr>
              <w:t>)</w:t>
            </w:r>
          </w:p>
        </w:tc>
        <w:tc>
          <w:tcPr>
            <w:tcW w:w="1206"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42C49F01" w14:textId="77777777" w:rsidR="00FB6A29" w:rsidRPr="00B300CA" w:rsidRDefault="00FB6A29" w:rsidP="00FB6A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16"/>
                <w:szCs w:val="16"/>
              </w:rPr>
            </w:pPr>
            <w:r w:rsidRPr="00B300CA">
              <w:rPr>
                <w:rFonts w:ascii="Segoe UI Emoji" w:hAnsi="Segoe UI Emoji" w:cs="Segoe UI Emoji"/>
                <w:color w:val="202124"/>
                <w:sz w:val="16"/>
                <w:szCs w:val="16"/>
              </w:rPr>
              <w:t>✔</w:t>
            </w:r>
          </w:p>
          <w:p w14:paraId="0C14B51F" w14:textId="77777777" w:rsidR="00FB6A29" w:rsidRPr="00B300CA" w:rsidRDefault="00FB6A29" w:rsidP="00FB6A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16"/>
                <w:szCs w:val="16"/>
              </w:rPr>
            </w:pPr>
            <w:r w:rsidRPr="00B300CA">
              <w:rPr>
                <w:rFonts w:ascii="Times New Roman" w:hAnsi="Times New Roman"/>
                <w:color w:val="202124"/>
                <w:sz w:val="16"/>
                <w:szCs w:val="16"/>
              </w:rPr>
              <w:t>Mg mole %=54</w:t>
            </w:r>
          </w:p>
          <w:p w14:paraId="11750BE1" w14:textId="77777777" w:rsidR="00FB6A29" w:rsidRPr="00B300CA" w:rsidRDefault="00FB6A29" w:rsidP="00FB6A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16"/>
                <w:szCs w:val="16"/>
              </w:rPr>
            </w:pPr>
            <w:r w:rsidRPr="00B300CA">
              <w:rPr>
                <w:rFonts w:ascii="Times New Roman" w:hAnsi="Times New Roman"/>
                <w:color w:val="202124"/>
                <w:sz w:val="16"/>
                <w:szCs w:val="16"/>
              </w:rPr>
              <w:t>(1σ =</w:t>
            </w:r>
            <w:r>
              <w:rPr>
                <w:rFonts w:ascii="Times New Roman" w:hAnsi="Times New Roman"/>
                <w:color w:val="202124"/>
                <w:sz w:val="16"/>
                <w:szCs w:val="16"/>
              </w:rPr>
              <w:t>0.5</w:t>
            </w:r>
            <w:r w:rsidRPr="00B300CA">
              <w:rPr>
                <w:rFonts w:ascii="Times New Roman" w:hAnsi="Times New Roman"/>
                <w:color w:val="202124"/>
                <w:sz w:val="16"/>
                <w:szCs w:val="16"/>
              </w:rPr>
              <w:t>)</w:t>
            </w:r>
          </w:p>
        </w:tc>
        <w:tc>
          <w:tcPr>
            <w:tcW w:w="1176"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52557142" w14:textId="77777777" w:rsidR="00FB6A29" w:rsidRPr="00B300CA" w:rsidRDefault="00FB6A29" w:rsidP="00FB6A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16"/>
                <w:szCs w:val="16"/>
              </w:rPr>
            </w:pPr>
            <w:r w:rsidRPr="00B300CA">
              <w:rPr>
                <w:rFonts w:ascii="Segoe UI Emoji" w:hAnsi="Segoe UI Emoji" w:cs="Segoe UI Emoji"/>
                <w:color w:val="202124"/>
                <w:sz w:val="16"/>
                <w:szCs w:val="16"/>
              </w:rPr>
              <w:t>✔</w:t>
            </w:r>
          </w:p>
          <w:p w14:paraId="32E6C57F" w14:textId="77777777" w:rsidR="00FB6A29" w:rsidRPr="00B300CA" w:rsidRDefault="00FB6A29" w:rsidP="00FB6A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16"/>
                <w:szCs w:val="16"/>
              </w:rPr>
            </w:pPr>
            <w:r w:rsidRPr="00B300CA">
              <w:rPr>
                <w:rFonts w:ascii="Times New Roman" w:hAnsi="Times New Roman"/>
                <w:color w:val="202124"/>
                <w:sz w:val="16"/>
                <w:szCs w:val="16"/>
              </w:rPr>
              <w:t>Ab mole %=</w:t>
            </w:r>
            <w:r>
              <w:rPr>
                <w:rFonts w:ascii="Times New Roman" w:hAnsi="Times New Roman"/>
                <w:color w:val="202124"/>
                <w:sz w:val="16"/>
                <w:szCs w:val="16"/>
              </w:rPr>
              <w:t>56</w:t>
            </w:r>
          </w:p>
          <w:p w14:paraId="5A336EC7" w14:textId="77777777" w:rsidR="00FB6A29" w:rsidRPr="00B300CA" w:rsidRDefault="00FB6A29" w:rsidP="00FB6A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16"/>
                <w:szCs w:val="16"/>
              </w:rPr>
            </w:pPr>
          </w:p>
        </w:tc>
        <w:tc>
          <w:tcPr>
            <w:tcW w:w="1992" w:type="dxa"/>
            <w:tcBorders>
              <w:top w:val="single" w:sz="2" w:space="0" w:color="auto"/>
              <w:left w:val="single" w:sz="2" w:space="0" w:color="auto"/>
              <w:bottom w:val="single" w:sz="2" w:space="0" w:color="auto"/>
              <w:right w:val="single" w:sz="2" w:space="0" w:color="auto"/>
            </w:tcBorders>
            <w:shd w:val="clear" w:color="auto" w:fill="FFFFFF" w:themeFill="background1"/>
          </w:tcPr>
          <w:p w14:paraId="022DB9BD" w14:textId="77777777" w:rsidR="00FB6A29" w:rsidRPr="00B300CA" w:rsidRDefault="00FB6A29" w:rsidP="00FB6A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16"/>
                <w:szCs w:val="16"/>
              </w:rPr>
            </w:pPr>
            <w:r w:rsidRPr="00B300CA">
              <w:rPr>
                <w:rFonts w:ascii="Segoe UI Emoji" w:hAnsi="Segoe UI Emoji" w:cs="Segoe UI Emoji"/>
                <w:color w:val="202124"/>
                <w:sz w:val="16"/>
                <w:szCs w:val="16"/>
              </w:rPr>
              <w:t>✔</w:t>
            </w:r>
            <w:r w:rsidRPr="00B300CA">
              <w:rPr>
                <w:rFonts w:ascii="Times New Roman" w:hAnsi="Times New Roman"/>
                <w:color w:val="202124"/>
                <w:sz w:val="16"/>
                <w:szCs w:val="16"/>
              </w:rPr>
              <w:t>(Core)</w:t>
            </w:r>
          </w:p>
          <w:p w14:paraId="2F3B3B49" w14:textId="77777777" w:rsidR="00FB6A29" w:rsidRPr="00B300CA" w:rsidRDefault="00FB6A29" w:rsidP="00FB6A29">
            <w:pPr>
              <w:pBdr>
                <w:bottom w:val="single" w:sz="4" w:space="1" w:color="auto"/>
              </w:pBd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16"/>
                <w:szCs w:val="16"/>
              </w:rPr>
            </w:pPr>
            <w:r w:rsidRPr="00B300CA">
              <w:rPr>
                <w:rFonts w:ascii="Times New Roman" w:hAnsi="Times New Roman"/>
                <w:color w:val="202124"/>
                <w:sz w:val="16"/>
                <w:szCs w:val="16"/>
              </w:rPr>
              <w:t>Mg mole %=7 (1σ = 0.</w:t>
            </w:r>
            <w:r>
              <w:rPr>
                <w:rFonts w:ascii="Times New Roman" w:hAnsi="Times New Roman"/>
                <w:color w:val="202124"/>
                <w:sz w:val="16"/>
                <w:szCs w:val="16"/>
              </w:rPr>
              <w:t>2</w:t>
            </w:r>
            <w:r w:rsidRPr="00B300CA">
              <w:rPr>
                <w:rFonts w:ascii="Times New Roman" w:hAnsi="Times New Roman"/>
                <w:color w:val="202124"/>
                <w:sz w:val="16"/>
                <w:szCs w:val="16"/>
              </w:rPr>
              <w:t>)</w:t>
            </w:r>
          </w:p>
          <w:p w14:paraId="0E5E3F22" w14:textId="77777777" w:rsidR="00FB6A29" w:rsidRPr="00B300CA" w:rsidRDefault="00FB6A29" w:rsidP="00FB6A29">
            <w:pPr>
              <w:pBdr>
                <w:bottom w:val="single" w:sz="4" w:space="1" w:color="auto"/>
              </w:pBd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16"/>
                <w:szCs w:val="16"/>
              </w:rPr>
            </w:pPr>
            <w:r w:rsidRPr="00B300CA">
              <w:rPr>
                <w:rFonts w:ascii="Times New Roman" w:hAnsi="Times New Roman"/>
                <w:color w:val="202124"/>
                <w:sz w:val="16"/>
                <w:szCs w:val="16"/>
              </w:rPr>
              <w:t>Ca mole %=20 (1σ = 0.</w:t>
            </w:r>
            <w:r>
              <w:rPr>
                <w:rFonts w:ascii="Times New Roman" w:hAnsi="Times New Roman"/>
                <w:color w:val="202124"/>
                <w:sz w:val="16"/>
                <w:szCs w:val="16"/>
              </w:rPr>
              <w:t>3</w:t>
            </w:r>
            <w:r w:rsidRPr="00B300CA">
              <w:rPr>
                <w:rFonts w:ascii="Times New Roman" w:hAnsi="Times New Roman"/>
                <w:color w:val="202124"/>
                <w:sz w:val="16"/>
                <w:szCs w:val="16"/>
              </w:rPr>
              <w:t>)</w:t>
            </w:r>
          </w:p>
          <w:p w14:paraId="50A8BD23" w14:textId="77777777" w:rsidR="00FB6A29" w:rsidRPr="00B300CA" w:rsidRDefault="00FB6A29" w:rsidP="00FB6A29">
            <w:pPr>
              <w:pBdr>
                <w:bottom w:val="single" w:sz="4" w:space="1" w:color="auto"/>
              </w:pBd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16"/>
                <w:szCs w:val="16"/>
              </w:rPr>
            </w:pPr>
            <w:r w:rsidRPr="00B300CA">
              <w:rPr>
                <w:rFonts w:ascii="Times New Roman" w:hAnsi="Times New Roman"/>
                <w:color w:val="202124"/>
                <w:sz w:val="16"/>
                <w:szCs w:val="16"/>
              </w:rPr>
              <w:t>Mn mole %=9 (1σ = 0.</w:t>
            </w:r>
            <w:r>
              <w:rPr>
                <w:rFonts w:ascii="Times New Roman" w:hAnsi="Times New Roman"/>
                <w:color w:val="202124"/>
                <w:sz w:val="16"/>
                <w:szCs w:val="16"/>
              </w:rPr>
              <w:t>4</w:t>
            </w:r>
            <w:r w:rsidRPr="00B300CA">
              <w:rPr>
                <w:rFonts w:ascii="Times New Roman" w:hAnsi="Times New Roman"/>
                <w:color w:val="202124"/>
                <w:sz w:val="16"/>
                <w:szCs w:val="16"/>
              </w:rPr>
              <w:t>)</w:t>
            </w:r>
          </w:p>
          <w:p w14:paraId="746CD3FC" w14:textId="77777777" w:rsidR="00FB6A29" w:rsidRPr="00B300CA" w:rsidRDefault="00FB6A29" w:rsidP="00FB6A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16"/>
                <w:szCs w:val="16"/>
              </w:rPr>
            </w:pPr>
            <w:r w:rsidRPr="00B300CA">
              <w:rPr>
                <w:rFonts w:ascii="Times New Roman" w:hAnsi="Times New Roman"/>
                <w:color w:val="202124"/>
                <w:sz w:val="16"/>
                <w:szCs w:val="16"/>
              </w:rPr>
              <w:t>(Rim)</w:t>
            </w:r>
          </w:p>
          <w:p w14:paraId="0E0D5672" w14:textId="77777777" w:rsidR="00FB6A29" w:rsidRPr="00B300CA" w:rsidRDefault="00FB6A29" w:rsidP="00FB6A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16"/>
                <w:szCs w:val="16"/>
              </w:rPr>
            </w:pPr>
            <w:r w:rsidRPr="00B300CA">
              <w:rPr>
                <w:rFonts w:ascii="Times New Roman" w:hAnsi="Times New Roman"/>
                <w:color w:val="202124"/>
                <w:sz w:val="16"/>
                <w:szCs w:val="16"/>
              </w:rPr>
              <w:t>Mg mole %=1</w:t>
            </w:r>
            <w:r>
              <w:rPr>
                <w:rFonts w:ascii="Times New Roman" w:hAnsi="Times New Roman"/>
                <w:color w:val="202124"/>
                <w:sz w:val="16"/>
                <w:szCs w:val="16"/>
              </w:rPr>
              <w:t>2</w:t>
            </w:r>
            <w:r w:rsidRPr="00B300CA">
              <w:rPr>
                <w:rFonts w:ascii="Times New Roman" w:hAnsi="Times New Roman"/>
                <w:color w:val="202124"/>
                <w:sz w:val="16"/>
                <w:szCs w:val="16"/>
              </w:rPr>
              <w:t xml:space="preserve"> (1σ =</w:t>
            </w:r>
            <w:r>
              <w:rPr>
                <w:rFonts w:ascii="Times New Roman" w:hAnsi="Times New Roman"/>
                <w:color w:val="202124"/>
                <w:sz w:val="16"/>
                <w:szCs w:val="16"/>
              </w:rPr>
              <w:t>0.2</w:t>
            </w:r>
            <w:r w:rsidRPr="00B300CA">
              <w:rPr>
                <w:rFonts w:ascii="Times New Roman" w:hAnsi="Times New Roman"/>
                <w:color w:val="202124"/>
                <w:sz w:val="16"/>
                <w:szCs w:val="16"/>
              </w:rPr>
              <w:t>)</w:t>
            </w:r>
          </w:p>
          <w:p w14:paraId="30BA1C78" w14:textId="77777777" w:rsidR="00FB6A29" w:rsidRPr="00B300CA" w:rsidRDefault="00FB6A29" w:rsidP="00FB6A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16"/>
                <w:szCs w:val="16"/>
              </w:rPr>
            </w:pPr>
            <w:r w:rsidRPr="00B300CA">
              <w:rPr>
                <w:rFonts w:ascii="Times New Roman" w:hAnsi="Times New Roman"/>
                <w:color w:val="202124"/>
                <w:sz w:val="16"/>
                <w:szCs w:val="16"/>
              </w:rPr>
              <w:t>Ca mole %=13 (1σ =</w:t>
            </w:r>
            <w:r>
              <w:rPr>
                <w:rFonts w:ascii="Times New Roman" w:hAnsi="Times New Roman"/>
                <w:color w:val="202124"/>
                <w:sz w:val="16"/>
                <w:szCs w:val="16"/>
              </w:rPr>
              <w:t>0.1</w:t>
            </w:r>
            <w:r w:rsidRPr="00B300CA">
              <w:rPr>
                <w:rFonts w:ascii="Times New Roman" w:hAnsi="Times New Roman"/>
                <w:color w:val="202124"/>
                <w:sz w:val="16"/>
                <w:szCs w:val="16"/>
              </w:rPr>
              <w:t>)</w:t>
            </w:r>
          </w:p>
          <w:p w14:paraId="6EE30540" w14:textId="77777777" w:rsidR="00FB6A29" w:rsidRPr="00B300CA" w:rsidRDefault="00FB6A29" w:rsidP="00FB6A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16"/>
                <w:szCs w:val="16"/>
              </w:rPr>
            </w:pPr>
            <w:r w:rsidRPr="00B300CA">
              <w:rPr>
                <w:rFonts w:ascii="Times New Roman" w:hAnsi="Times New Roman"/>
                <w:color w:val="202124"/>
                <w:sz w:val="16"/>
                <w:szCs w:val="16"/>
              </w:rPr>
              <w:t>Mn mole %=</w:t>
            </w:r>
            <w:r>
              <w:rPr>
                <w:rFonts w:ascii="Times New Roman" w:hAnsi="Times New Roman"/>
                <w:color w:val="202124"/>
                <w:sz w:val="16"/>
                <w:szCs w:val="16"/>
              </w:rPr>
              <w:t xml:space="preserve">2 </w:t>
            </w:r>
            <w:r w:rsidRPr="00B300CA">
              <w:rPr>
                <w:rFonts w:ascii="Times New Roman" w:hAnsi="Times New Roman"/>
                <w:color w:val="202124"/>
                <w:sz w:val="16"/>
                <w:szCs w:val="16"/>
              </w:rPr>
              <w:t xml:space="preserve">(1σ = </w:t>
            </w:r>
            <w:r>
              <w:rPr>
                <w:rFonts w:ascii="Times New Roman" w:hAnsi="Times New Roman"/>
                <w:color w:val="202124"/>
                <w:sz w:val="16"/>
                <w:szCs w:val="16"/>
              </w:rPr>
              <w:t>0.1</w:t>
            </w:r>
            <w:r w:rsidRPr="00B300CA">
              <w:rPr>
                <w:rFonts w:ascii="Times New Roman" w:hAnsi="Times New Roman"/>
                <w:color w:val="202124"/>
                <w:sz w:val="16"/>
                <w:szCs w:val="16"/>
              </w:rPr>
              <w:t>)</w:t>
            </w:r>
          </w:p>
          <w:p w14:paraId="164D6A67" w14:textId="77777777" w:rsidR="00FB6A29" w:rsidRPr="00B300CA" w:rsidRDefault="00FB6A29" w:rsidP="00FB6A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16"/>
                <w:szCs w:val="16"/>
              </w:rPr>
            </w:pPr>
          </w:p>
          <w:p w14:paraId="32F7B887" w14:textId="77777777" w:rsidR="00FB6A29" w:rsidRPr="00B300CA" w:rsidRDefault="00FB6A29" w:rsidP="00FB6A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16"/>
                <w:szCs w:val="16"/>
              </w:rPr>
            </w:pPr>
          </w:p>
          <w:p w14:paraId="646ED4FA" w14:textId="77777777" w:rsidR="00FB6A29" w:rsidRPr="00B300CA" w:rsidRDefault="00FB6A29" w:rsidP="00FB6A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16"/>
                <w:szCs w:val="16"/>
              </w:rPr>
            </w:pPr>
          </w:p>
          <w:p w14:paraId="0AED7508" w14:textId="77777777" w:rsidR="00FB6A29" w:rsidRPr="00B300CA" w:rsidRDefault="00FB6A29" w:rsidP="00FB6A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16"/>
                <w:szCs w:val="16"/>
              </w:rPr>
            </w:pPr>
          </w:p>
        </w:tc>
        <w:tc>
          <w:tcPr>
            <w:tcW w:w="1328"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52AF7132" w14:textId="77777777" w:rsidR="00FB6A29" w:rsidRPr="00B300CA" w:rsidRDefault="00FB6A29" w:rsidP="00FB6A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16"/>
                <w:szCs w:val="16"/>
              </w:rPr>
            </w:pPr>
            <w:r w:rsidRPr="00B300CA">
              <w:rPr>
                <w:rFonts w:ascii="Segoe UI Emoji" w:hAnsi="Segoe UI Emoji" w:cs="Segoe UI Emoji"/>
                <w:color w:val="202124"/>
                <w:sz w:val="16"/>
                <w:szCs w:val="16"/>
              </w:rPr>
              <w:t>✔</w:t>
            </w:r>
          </w:p>
          <w:p w14:paraId="2F967B55" w14:textId="77777777" w:rsidR="00FB6A29" w:rsidRPr="00B300CA" w:rsidRDefault="00FB6A29" w:rsidP="00FB6A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16"/>
                <w:szCs w:val="16"/>
              </w:rPr>
            </w:pPr>
            <w:r w:rsidRPr="00B300CA">
              <w:rPr>
                <w:rFonts w:ascii="Times New Roman" w:hAnsi="Times New Roman"/>
                <w:color w:val="202124"/>
                <w:sz w:val="16"/>
                <w:szCs w:val="16"/>
              </w:rPr>
              <w:t>Mg mole %=18</w:t>
            </w:r>
          </w:p>
          <w:p w14:paraId="3B06427F" w14:textId="77777777" w:rsidR="00FB6A29" w:rsidRPr="00B300CA" w:rsidRDefault="00FB6A29" w:rsidP="00FB6A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16"/>
                <w:szCs w:val="16"/>
              </w:rPr>
            </w:pPr>
            <w:r w:rsidRPr="00B300CA">
              <w:rPr>
                <w:rFonts w:ascii="Times New Roman" w:hAnsi="Times New Roman"/>
                <w:color w:val="202124"/>
                <w:sz w:val="16"/>
                <w:szCs w:val="16"/>
              </w:rPr>
              <w:t xml:space="preserve">(1σ = </w:t>
            </w:r>
            <w:r>
              <w:rPr>
                <w:rFonts w:ascii="Times New Roman" w:hAnsi="Times New Roman"/>
                <w:color w:val="202124"/>
                <w:sz w:val="16"/>
                <w:szCs w:val="16"/>
              </w:rPr>
              <w:t>1.15</w:t>
            </w:r>
            <w:r w:rsidRPr="00B300CA">
              <w:rPr>
                <w:rFonts w:ascii="Times New Roman" w:hAnsi="Times New Roman"/>
                <w:color w:val="202124"/>
                <w:sz w:val="16"/>
                <w:szCs w:val="16"/>
              </w:rPr>
              <w:t>)</w:t>
            </w:r>
          </w:p>
          <w:p w14:paraId="7A31DB13" w14:textId="77777777" w:rsidR="00FB6A29" w:rsidRPr="00B300CA" w:rsidRDefault="00FB6A29" w:rsidP="00FB6A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16"/>
                <w:szCs w:val="16"/>
              </w:rPr>
            </w:pPr>
          </w:p>
          <w:p w14:paraId="65AE590B" w14:textId="77777777" w:rsidR="00FB6A29" w:rsidRPr="00B300CA" w:rsidRDefault="00FB6A29" w:rsidP="00FB6A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16"/>
                <w:szCs w:val="16"/>
              </w:rPr>
            </w:pPr>
          </w:p>
        </w:tc>
        <w:tc>
          <w:tcPr>
            <w:tcW w:w="920"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6C9ADF9F" w14:textId="77777777" w:rsidR="00FB6A29" w:rsidRPr="00B300CA" w:rsidRDefault="00FB6A29" w:rsidP="00FB6A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16"/>
                <w:szCs w:val="16"/>
              </w:rPr>
            </w:pPr>
            <w:r w:rsidRPr="00B300CA">
              <w:rPr>
                <w:rFonts w:ascii="Segoe UI Emoji" w:hAnsi="Segoe UI Emoji" w:cs="Segoe UI Emoji"/>
                <w:color w:val="202124"/>
                <w:sz w:val="16"/>
                <w:szCs w:val="16"/>
              </w:rPr>
              <w:t>✔</w:t>
            </w:r>
          </w:p>
        </w:tc>
        <w:tc>
          <w:tcPr>
            <w:tcW w:w="1082" w:type="dxa"/>
            <w:tcBorders>
              <w:top w:val="single" w:sz="2" w:space="0" w:color="auto"/>
              <w:left w:val="single" w:sz="2" w:space="0" w:color="auto"/>
              <w:bottom w:val="single" w:sz="2" w:space="0" w:color="auto"/>
              <w:right w:val="single" w:sz="12" w:space="0" w:color="auto"/>
            </w:tcBorders>
            <w:shd w:val="clear" w:color="auto" w:fill="FFFFFF" w:themeFill="background1"/>
            <w:vAlign w:val="center"/>
          </w:tcPr>
          <w:p w14:paraId="0C81D4CB" w14:textId="77777777" w:rsidR="00FB6A29" w:rsidRPr="00B300CA" w:rsidRDefault="00FB6A29" w:rsidP="00FB6A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16"/>
                <w:szCs w:val="16"/>
              </w:rPr>
            </w:pPr>
            <w:r w:rsidRPr="00B300CA">
              <w:rPr>
                <w:rFonts w:ascii="Segoe UI Emoji" w:hAnsi="Segoe UI Emoji" w:cs="Segoe UI Emoji"/>
                <w:color w:val="202124"/>
                <w:sz w:val="16"/>
                <w:szCs w:val="16"/>
              </w:rPr>
              <w:t>✖</w:t>
            </w:r>
          </w:p>
        </w:tc>
      </w:tr>
      <w:tr w:rsidR="00FB6A29" w:rsidRPr="00B300CA" w14:paraId="7E6A5581" w14:textId="77777777" w:rsidTr="00FB6A29">
        <w:trPr>
          <w:cnfStyle w:val="000000100000" w:firstRow="0" w:lastRow="0" w:firstColumn="0" w:lastColumn="0" w:oddVBand="0" w:evenVBand="0" w:oddHBand="1" w:evenHBand="0" w:firstRowFirstColumn="0" w:firstRowLastColumn="0" w:lastRowFirstColumn="0" w:lastRowLastColumn="0"/>
          <w:trHeight w:val="1203"/>
        </w:trPr>
        <w:tc>
          <w:tcPr>
            <w:cnfStyle w:val="001000000000" w:firstRow="0" w:lastRow="0" w:firstColumn="1" w:lastColumn="0" w:oddVBand="0" w:evenVBand="0" w:oddHBand="0" w:evenHBand="0" w:firstRowFirstColumn="0" w:firstRowLastColumn="0" w:lastRowFirstColumn="0" w:lastRowLastColumn="0"/>
            <w:tcW w:w="1178" w:type="dxa"/>
            <w:tcBorders>
              <w:left w:val="single" w:sz="12" w:space="0" w:color="auto"/>
              <w:right w:val="single" w:sz="2" w:space="0" w:color="auto"/>
            </w:tcBorders>
            <w:vAlign w:val="center"/>
          </w:tcPr>
          <w:p w14:paraId="3ACF70B8" w14:textId="77777777" w:rsidR="00FB6A29" w:rsidRPr="00B300CA" w:rsidRDefault="00FB6A29" w:rsidP="00FB6A29">
            <w:pPr>
              <w:jc w:val="center"/>
              <w:rPr>
                <w:rFonts w:ascii="Times New Roman" w:hAnsi="Times New Roman"/>
                <w:i w:val="0"/>
                <w:iCs w:val="0"/>
                <w:color w:val="202124"/>
                <w:sz w:val="16"/>
                <w:szCs w:val="16"/>
              </w:rPr>
            </w:pPr>
          </w:p>
        </w:tc>
        <w:tc>
          <w:tcPr>
            <w:tcW w:w="1235" w:type="dxa"/>
            <w:gridSpan w:val="2"/>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4324247A" w14:textId="77777777" w:rsidR="00FB6A29" w:rsidRPr="00B300CA" w:rsidRDefault="00FB6A29" w:rsidP="00FB6A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202124"/>
                <w:sz w:val="16"/>
                <w:szCs w:val="16"/>
              </w:rPr>
            </w:pPr>
            <w:r w:rsidRPr="00B300CA">
              <w:rPr>
                <w:rFonts w:ascii="Times New Roman" w:hAnsi="Times New Roman"/>
                <w:b/>
                <w:bCs/>
                <w:color w:val="000000"/>
                <w:sz w:val="16"/>
                <w:szCs w:val="16"/>
              </w:rPr>
              <w:t>WG-65</w:t>
            </w:r>
            <w:r>
              <w:rPr>
                <w:rFonts w:ascii="Times New Roman" w:hAnsi="Times New Roman"/>
                <w:b/>
                <w:bCs/>
                <w:color w:val="000000"/>
                <w:sz w:val="16"/>
                <w:szCs w:val="16"/>
              </w:rPr>
              <w:t>B</w:t>
            </w:r>
          </w:p>
        </w:tc>
        <w:tc>
          <w:tcPr>
            <w:tcW w:w="87"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5C9829CB" w14:textId="77777777" w:rsidR="00FB6A29" w:rsidRPr="00B300CA" w:rsidRDefault="00FB6A29" w:rsidP="00FB6A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16"/>
                <w:szCs w:val="16"/>
              </w:rPr>
            </w:pPr>
          </w:p>
        </w:tc>
        <w:tc>
          <w:tcPr>
            <w:tcW w:w="1681"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548849E7" w14:textId="77777777" w:rsidR="00FB6A29" w:rsidRPr="00B300CA" w:rsidRDefault="00FB6A29" w:rsidP="00FB6A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16"/>
                <w:szCs w:val="16"/>
              </w:rPr>
            </w:pPr>
          </w:p>
          <w:p w14:paraId="0B88181C" w14:textId="77777777" w:rsidR="00FB6A29" w:rsidRPr="00B300CA" w:rsidRDefault="00FB6A29" w:rsidP="00FB6A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16"/>
                <w:szCs w:val="16"/>
              </w:rPr>
            </w:pPr>
            <w:r w:rsidRPr="00B300CA">
              <w:rPr>
                <w:rFonts w:ascii="Segoe UI Emoji" w:hAnsi="Segoe UI Emoji" w:cs="Segoe UI Emoji"/>
                <w:color w:val="202124"/>
                <w:sz w:val="16"/>
                <w:szCs w:val="16"/>
              </w:rPr>
              <w:t>✔</w:t>
            </w:r>
          </w:p>
          <w:p w14:paraId="7F11A0F1" w14:textId="77777777" w:rsidR="00FB6A29" w:rsidRPr="00B300CA" w:rsidRDefault="00FB6A29" w:rsidP="00FB6A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16"/>
                <w:szCs w:val="16"/>
              </w:rPr>
            </w:pPr>
            <w:r w:rsidRPr="00B300CA">
              <w:rPr>
                <w:rFonts w:ascii="Times New Roman" w:hAnsi="Times New Roman"/>
                <w:color w:val="202124"/>
                <w:sz w:val="16"/>
                <w:szCs w:val="16"/>
              </w:rPr>
              <w:t>Mg mole %=59</w:t>
            </w:r>
          </w:p>
          <w:p w14:paraId="62583549" w14:textId="77777777" w:rsidR="00FB6A29" w:rsidRPr="00B300CA" w:rsidRDefault="00FB6A29" w:rsidP="00FB6A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16"/>
                <w:szCs w:val="16"/>
              </w:rPr>
            </w:pPr>
            <w:r w:rsidRPr="00B300CA">
              <w:rPr>
                <w:rFonts w:ascii="Times New Roman" w:hAnsi="Times New Roman"/>
                <w:color w:val="202124"/>
                <w:sz w:val="16"/>
                <w:szCs w:val="16"/>
              </w:rPr>
              <w:t>(1σ = 0.</w:t>
            </w:r>
            <w:r>
              <w:rPr>
                <w:rFonts w:ascii="Times New Roman" w:hAnsi="Times New Roman"/>
                <w:color w:val="202124"/>
                <w:sz w:val="16"/>
                <w:szCs w:val="16"/>
              </w:rPr>
              <w:t>6</w:t>
            </w:r>
            <w:r w:rsidRPr="00B300CA">
              <w:rPr>
                <w:rFonts w:ascii="Times New Roman" w:hAnsi="Times New Roman"/>
                <w:color w:val="202124"/>
                <w:sz w:val="16"/>
                <w:szCs w:val="16"/>
              </w:rPr>
              <w:t>)</w:t>
            </w:r>
          </w:p>
          <w:p w14:paraId="6D01158C" w14:textId="77777777" w:rsidR="00FB6A29" w:rsidRPr="00B300CA" w:rsidRDefault="00FB6A29" w:rsidP="00FB6A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16"/>
                <w:szCs w:val="16"/>
              </w:rPr>
            </w:pPr>
            <w:r w:rsidRPr="00B300CA">
              <w:rPr>
                <w:rFonts w:ascii="Times New Roman" w:hAnsi="Times New Roman"/>
                <w:color w:val="202124"/>
                <w:sz w:val="16"/>
                <w:szCs w:val="16"/>
              </w:rPr>
              <w:t>(Retrograde)</w:t>
            </w:r>
          </w:p>
          <w:p w14:paraId="5DA48881" w14:textId="77777777" w:rsidR="00FB6A29" w:rsidRPr="00B300CA" w:rsidRDefault="00FB6A29" w:rsidP="00FB6A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16"/>
                <w:szCs w:val="16"/>
              </w:rPr>
            </w:pPr>
          </w:p>
        </w:tc>
        <w:tc>
          <w:tcPr>
            <w:tcW w:w="1255"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0C15A564" w14:textId="77777777" w:rsidR="00FB6A29" w:rsidRPr="00B300CA" w:rsidRDefault="00FB6A29" w:rsidP="00FB6A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16"/>
                <w:szCs w:val="16"/>
              </w:rPr>
            </w:pPr>
            <w:r w:rsidRPr="00B300CA">
              <w:rPr>
                <w:rFonts w:ascii="Segoe UI Emoji" w:hAnsi="Segoe UI Emoji" w:cs="Segoe UI Emoji"/>
                <w:color w:val="202124"/>
                <w:sz w:val="16"/>
                <w:szCs w:val="16"/>
              </w:rPr>
              <w:t>✔</w:t>
            </w:r>
          </w:p>
          <w:p w14:paraId="3576AFB7" w14:textId="77777777" w:rsidR="00FB6A29" w:rsidRPr="00B300CA" w:rsidRDefault="00FB6A29" w:rsidP="00FB6A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16"/>
                <w:szCs w:val="16"/>
              </w:rPr>
            </w:pPr>
            <w:r w:rsidRPr="00B300CA">
              <w:rPr>
                <w:rFonts w:ascii="Times New Roman" w:hAnsi="Times New Roman"/>
                <w:color w:val="202124"/>
                <w:sz w:val="16"/>
                <w:szCs w:val="16"/>
              </w:rPr>
              <w:t xml:space="preserve">Si </w:t>
            </w:r>
            <w:proofErr w:type="spellStart"/>
            <w:r w:rsidRPr="00B300CA">
              <w:rPr>
                <w:rFonts w:ascii="Times New Roman" w:hAnsi="Times New Roman"/>
                <w:color w:val="202124"/>
                <w:sz w:val="16"/>
                <w:szCs w:val="16"/>
              </w:rPr>
              <w:t>apfu</w:t>
            </w:r>
            <w:proofErr w:type="spellEnd"/>
            <w:r w:rsidRPr="00B300CA">
              <w:rPr>
                <w:rFonts w:ascii="Times New Roman" w:hAnsi="Times New Roman"/>
                <w:color w:val="202124"/>
                <w:sz w:val="16"/>
                <w:szCs w:val="16"/>
              </w:rPr>
              <w:t xml:space="preserve"> =3.0</w:t>
            </w:r>
          </w:p>
          <w:p w14:paraId="253FD6C6" w14:textId="77777777" w:rsidR="00FB6A29" w:rsidRPr="00B300CA" w:rsidRDefault="00FB6A29" w:rsidP="00FB6A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16"/>
                <w:szCs w:val="16"/>
              </w:rPr>
            </w:pPr>
            <w:r w:rsidRPr="00B300CA">
              <w:rPr>
                <w:rFonts w:ascii="Times New Roman" w:hAnsi="Times New Roman"/>
                <w:color w:val="202124"/>
                <w:sz w:val="16"/>
                <w:szCs w:val="16"/>
              </w:rPr>
              <w:t>(1σ = 0.0</w:t>
            </w:r>
            <w:r>
              <w:rPr>
                <w:rFonts w:ascii="Times New Roman" w:hAnsi="Times New Roman"/>
                <w:color w:val="202124"/>
                <w:sz w:val="16"/>
                <w:szCs w:val="16"/>
              </w:rPr>
              <w:t>1</w:t>
            </w:r>
            <w:r w:rsidRPr="00B300CA">
              <w:rPr>
                <w:rFonts w:ascii="Times New Roman" w:hAnsi="Times New Roman"/>
                <w:color w:val="202124"/>
                <w:sz w:val="16"/>
                <w:szCs w:val="16"/>
              </w:rPr>
              <w:t>)</w:t>
            </w:r>
          </w:p>
        </w:tc>
        <w:tc>
          <w:tcPr>
            <w:tcW w:w="1206"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1D1F34DC" w14:textId="77777777" w:rsidR="00FB6A29" w:rsidRPr="00B300CA" w:rsidRDefault="00FB6A29" w:rsidP="00FB6A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16"/>
                <w:szCs w:val="16"/>
              </w:rPr>
            </w:pPr>
            <w:r w:rsidRPr="00B300CA">
              <w:rPr>
                <w:rFonts w:ascii="Segoe UI Emoji" w:hAnsi="Segoe UI Emoji" w:cs="Segoe UI Emoji"/>
                <w:color w:val="202124"/>
                <w:sz w:val="16"/>
                <w:szCs w:val="16"/>
              </w:rPr>
              <w:t>✔</w:t>
            </w:r>
          </w:p>
          <w:p w14:paraId="513BA7F9" w14:textId="77777777" w:rsidR="00FB6A29" w:rsidRPr="00B300CA" w:rsidRDefault="00FB6A29" w:rsidP="00FB6A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16"/>
                <w:szCs w:val="16"/>
              </w:rPr>
            </w:pPr>
            <w:r w:rsidRPr="00B300CA">
              <w:rPr>
                <w:rFonts w:ascii="Times New Roman" w:hAnsi="Times New Roman"/>
                <w:color w:val="202124"/>
                <w:sz w:val="16"/>
                <w:szCs w:val="16"/>
              </w:rPr>
              <w:t>Mg mole%=58</w:t>
            </w:r>
          </w:p>
          <w:p w14:paraId="78A7E34E" w14:textId="77777777" w:rsidR="00FB6A29" w:rsidRPr="00B300CA" w:rsidRDefault="00FB6A29" w:rsidP="00FB6A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16"/>
                <w:szCs w:val="16"/>
              </w:rPr>
            </w:pPr>
            <w:r w:rsidRPr="00B300CA">
              <w:rPr>
                <w:rFonts w:ascii="Times New Roman" w:hAnsi="Times New Roman"/>
                <w:color w:val="202124"/>
                <w:sz w:val="16"/>
                <w:szCs w:val="16"/>
              </w:rPr>
              <w:t>(1σ = 0.5)</w:t>
            </w:r>
          </w:p>
        </w:tc>
        <w:tc>
          <w:tcPr>
            <w:tcW w:w="1176"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5BC81E19" w14:textId="77777777" w:rsidR="00FB6A29" w:rsidRPr="00B300CA" w:rsidRDefault="00FB6A29" w:rsidP="00FB6A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16"/>
                <w:szCs w:val="16"/>
              </w:rPr>
            </w:pPr>
            <w:r w:rsidRPr="00B300CA">
              <w:rPr>
                <w:rFonts w:ascii="Segoe UI Emoji" w:hAnsi="Segoe UI Emoji" w:cs="Segoe UI Emoji"/>
                <w:color w:val="202124"/>
                <w:sz w:val="16"/>
                <w:szCs w:val="16"/>
              </w:rPr>
              <w:t>✔</w:t>
            </w:r>
          </w:p>
          <w:p w14:paraId="27377B2D" w14:textId="77777777" w:rsidR="00FB6A29" w:rsidRPr="00B300CA" w:rsidRDefault="00FB6A29" w:rsidP="00FB6A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16"/>
                <w:szCs w:val="16"/>
              </w:rPr>
            </w:pPr>
            <w:r w:rsidRPr="00B300CA">
              <w:rPr>
                <w:rFonts w:ascii="Times New Roman" w:hAnsi="Times New Roman"/>
                <w:color w:val="202124"/>
                <w:sz w:val="16"/>
                <w:szCs w:val="16"/>
              </w:rPr>
              <w:t>Ab mole %=8</w:t>
            </w:r>
            <w:r>
              <w:rPr>
                <w:rFonts w:ascii="Times New Roman" w:hAnsi="Times New Roman"/>
                <w:color w:val="202124"/>
                <w:sz w:val="16"/>
                <w:szCs w:val="16"/>
              </w:rPr>
              <w:t>8</w:t>
            </w:r>
          </w:p>
          <w:p w14:paraId="167D3BE0" w14:textId="77777777" w:rsidR="00FB6A29" w:rsidRPr="00B300CA" w:rsidRDefault="00FB6A29" w:rsidP="00FB6A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16"/>
                <w:szCs w:val="16"/>
              </w:rPr>
            </w:pPr>
            <w:r w:rsidRPr="00B300CA">
              <w:rPr>
                <w:rFonts w:ascii="Times New Roman" w:hAnsi="Times New Roman"/>
                <w:color w:val="202124"/>
                <w:sz w:val="16"/>
                <w:szCs w:val="16"/>
              </w:rPr>
              <w:t xml:space="preserve">(1σ = </w:t>
            </w:r>
            <w:r>
              <w:rPr>
                <w:rFonts w:ascii="Times New Roman" w:hAnsi="Times New Roman"/>
                <w:color w:val="202124"/>
                <w:sz w:val="16"/>
                <w:szCs w:val="16"/>
              </w:rPr>
              <w:t>2.0</w:t>
            </w:r>
            <w:r w:rsidRPr="00B300CA">
              <w:rPr>
                <w:rFonts w:ascii="Times New Roman" w:hAnsi="Times New Roman"/>
                <w:color w:val="202124"/>
                <w:sz w:val="16"/>
                <w:szCs w:val="16"/>
              </w:rPr>
              <w:t>)</w:t>
            </w:r>
          </w:p>
        </w:tc>
        <w:tc>
          <w:tcPr>
            <w:tcW w:w="1992"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5D6EC1A3" w14:textId="77777777" w:rsidR="00FB6A29" w:rsidRPr="00B300CA" w:rsidRDefault="00FB6A29" w:rsidP="00FB6A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16"/>
                <w:szCs w:val="16"/>
              </w:rPr>
            </w:pPr>
            <w:r w:rsidRPr="00B300CA">
              <w:rPr>
                <w:rFonts w:ascii="Segoe UI Emoji" w:hAnsi="Segoe UI Emoji" w:cs="Segoe UI Emoji"/>
                <w:color w:val="202124"/>
                <w:sz w:val="16"/>
                <w:szCs w:val="16"/>
              </w:rPr>
              <w:t>✖</w:t>
            </w:r>
          </w:p>
        </w:tc>
        <w:tc>
          <w:tcPr>
            <w:tcW w:w="1328"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7D076C11" w14:textId="77777777" w:rsidR="00FB6A29" w:rsidRPr="00B300CA" w:rsidRDefault="00FB6A29" w:rsidP="00FB6A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16"/>
                <w:szCs w:val="16"/>
              </w:rPr>
            </w:pPr>
            <w:r w:rsidRPr="00B300CA">
              <w:rPr>
                <w:rFonts w:ascii="Segoe UI Emoji" w:hAnsi="Segoe UI Emoji" w:cs="Segoe UI Emoji"/>
                <w:color w:val="202124"/>
                <w:sz w:val="16"/>
                <w:szCs w:val="16"/>
              </w:rPr>
              <w:t>✔</w:t>
            </w:r>
          </w:p>
          <w:p w14:paraId="20C9D0EC" w14:textId="77777777" w:rsidR="00FB6A29" w:rsidRPr="00B300CA" w:rsidRDefault="00FB6A29" w:rsidP="00FB6A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16"/>
                <w:szCs w:val="16"/>
              </w:rPr>
            </w:pPr>
            <w:r w:rsidRPr="00B300CA">
              <w:rPr>
                <w:rFonts w:ascii="Times New Roman" w:hAnsi="Times New Roman"/>
                <w:color w:val="202124"/>
                <w:sz w:val="16"/>
                <w:szCs w:val="16"/>
              </w:rPr>
              <w:t>Mg mole % =24</w:t>
            </w:r>
          </w:p>
          <w:p w14:paraId="7960B43D" w14:textId="77777777" w:rsidR="00FB6A29" w:rsidRPr="00B300CA" w:rsidRDefault="00FB6A29" w:rsidP="00FB6A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16"/>
                <w:szCs w:val="16"/>
              </w:rPr>
            </w:pPr>
            <w:r w:rsidRPr="00B300CA">
              <w:rPr>
                <w:rFonts w:ascii="Times New Roman" w:hAnsi="Times New Roman"/>
                <w:color w:val="202124"/>
                <w:sz w:val="16"/>
                <w:szCs w:val="16"/>
              </w:rPr>
              <w:t>(1σ = 0.</w:t>
            </w:r>
            <w:r>
              <w:rPr>
                <w:rFonts w:ascii="Times New Roman" w:hAnsi="Times New Roman"/>
                <w:color w:val="202124"/>
                <w:sz w:val="16"/>
                <w:szCs w:val="16"/>
              </w:rPr>
              <w:t>6</w:t>
            </w:r>
            <w:r w:rsidRPr="00B300CA">
              <w:rPr>
                <w:rFonts w:ascii="Times New Roman" w:hAnsi="Times New Roman"/>
                <w:color w:val="202124"/>
                <w:sz w:val="16"/>
                <w:szCs w:val="16"/>
              </w:rPr>
              <w:t>)</w:t>
            </w:r>
          </w:p>
          <w:p w14:paraId="0DEF8572" w14:textId="77777777" w:rsidR="00FB6A29" w:rsidRPr="00B300CA" w:rsidRDefault="00FB6A29" w:rsidP="00FB6A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16"/>
                <w:szCs w:val="16"/>
              </w:rPr>
            </w:pPr>
          </w:p>
        </w:tc>
        <w:tc>
          <w:tcPr>
            <w:tcW w:w="920"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38DF0E80" w14:textId="77777777" w:rsidR="00FB6A29" w:rsidRPr="00B300CA" w:rsidRDefault="00FB6A29" w:rsidP="00FB6A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16"/>
                <w:szCs w:val="16"/>
              </w:rPr>
            </w:pPr>
            <w:r w:rsidRPr="00B300CA">
              <w:rPr>
                <w:rFonts w:ascii="Segoe UI Emoji" w:hAnsi="Segoe UI Emoji" w:cs="Segoe UI Emoji"/>
                <w:color w:val="202124"/>
                <w:sz w:val="16"/>
                <w:szCs w:val="16"/>
              </w:rPr>
              <w:t>✔</w:t>
            </w:r>
          </w:p>
        </w:tc>
        <w:tc>
          <w:tcPr>
            <w:tcW w:w="1082" w:type="dxa"/>
            <w:tcBorders>
              <w:top w:val="single" w:sz="2" w:space="0" w:color="auto"/>
              <w:left w:val="single" w:sz="2" w:space="0" w:color="auto"/>
              <w:bottom w:val="single" w:sz="2" w:space="0" w:color="auto"/>
              <w:right w:val="single" w:sz="12" w:space="0" w:color="auto"/>
            </w:tcBorders>
            <w:shd w:val="clear" w:color="auto" w:fill="D9D9D9" w:themeFill="background1" w:themeFillShade="D9"/>
            <w:vAlign w:val="center"/>
          </w:tcPr>
          <w:p w14:paraId="603C2528" w14:textId="77777777" w:rsidR="00FB6A29" w:rsidRPr="00B300CA" w:rsidRDefault="00FB6A29" w:rsidP="00FB6A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202124"/>
                <w:sz w:val="16"/>
                <w:szCs w:val="16"/>
              </w:rPr>
            </w:pPr>
            <w:r w:rsidRPr="00B300CA">
              <w:rPr>
                <w:rFonts w:ascii="Segoe UI Emoji" w:hAnsi="Segoe UI Emoji" w:cs="Segoe UI Emoji"/>
                <w:color w:val="202124"/>
                <w:sz w:val="16"/>
                <w:szCs w:val="16"/>
              </w:rPr>
              <w:t>✖</w:t>
            </w:r>
          </w:p>
        </w:tc>
      </w:tr>
      <w:tr w:rsidR="00FB6A29" w:rsidRPr="00B300CA" w14:paraId="0A3F6004" w14:textId="77777777" w:rsidTr="00FB6A29">
        <w:trPr>
          <w:trHeight w:val="100"/>
        </w:trPr>
        <w:tc>
          <w:tcPr>
            <w:cnfStyle w:val="001000000000" w:firstRow="0" w:lastRow="0" w:firstColumn="1" w:lastColumn="0" w:oddVBand="0" w:evenVBand="0" w:oddHBand="0" w:evenHBand="0" w:firstRowFirstColumn="0" w:firstRowLastColumn="0" w:lastRowFirstColumn="0" w:lastRowLastColumn="0"/>
            <w:tcW w:w="1178" w:type="dxa"/>
            <w:tcBorders>
              <w:left w:val="single" w:sz="12" w:space="0" w:color="auto"/>
              <w:bottom w:val="single" w:sz="4" w:space="0" w:color="auto"/>
              <w:right w:val="single" w:sz="2" w:space="0" w:color="auto"/>
            </w:tcBorders>
            <w:vAlign w:val="center"/>
          </w:tcPr>
          <w:p w14:paraId="505F3E3B" w14:textId="77777777" w:rsidR="00FB6A29" w:rsidRPr="00FA2917" w:rsidRDefault="00FB6A29" w:rsidP="00FB6A29">
            <w:pPr>
              <w:pBdr>
                <w:bottom w:val="single" w:sz="8" w:space="1" w:color="auto"/>
              </w:pBdr>
              <w:jc w:val="center"/>
              <w:rPr>
                <w:rFonts w:ascii="Times New Roman" w:hAnsi="Times New Roman"/>
                <w:b/>
                <w:bCs/>
                <w:color w:val="202124"/>
                <w:sz w:val="20"/>
                <w:szCs w:val="20"/>
              </w:rPr>
            </w:pPr>
            <w:r w:rsidRPr="00FA2917">
              <w:rPr>
                <w:rFonts w:ascii="Times New Roman" w:hAnsi="Times New Roman"/>
                <w:b/>
                <w:bCs/>
                <w:i w:val="0"/>
                <w:iCs w:val="0"/>
                <w:color w:val="202124"/>
                <w:sz w:val="20"/>
                <w:szCs w:val="20"/>
              </w:rPr>
              <w:t>NE</w:t>
            </w:r>
          </w:p>
          <w:p w14:paraId="70E34DC0" w14:textId="77777777" w:rsidR="00FB6A29" w:rsidRPr="00FA2917" w:rsidRDefault="00FB6A29" w:rsidP="00FB6A29">
            <w:pPr>
              <w:pBdr>
                <w:bottom w:val="single" w:sz="8" w:space="1" w:color="auto"/>
              </w:pBdr>
              <w:jc w:val="center"/>
              <w:rPr>
                <w:rFonts w:ascii="Times New Roman" w:hAnsi="Times New Roman"/>
                <w:b/>
                <w:bCs/>
                <w:color w:val="202124"/>
                <w:sz w:val="20"/>
                <w:szCs w:val="20"/>
              </w:rPr>
            </w:pPr>
            <w:r w:rsidRPr="00FA2917">
              <w:rPr>
                <w:rFonts w:ascii="Times New Roman" w:hAnsi="Times New Roman"/>
                <w:b/>
                <w:bCs/>
                <w:i w:val="0"/>
                <w:iCs w:val="0"/>
                <w:color w:val="202124"/>
                <w:sz w:val="20"/>
                <w:szCs w:val="20"/>
              </w:rPr>
              <w:t>Direction</w:t>
            </w:r>
          </w:p>
          <w:p w14:paraId="5B2AA34D" w14:textId="77777777" w:rsidR="00FB6A29" w:rsidRPr="00B300CA" w:rsidRDefault="00FB6A29" w:rsidP="00FB6A29">
            <w:pPr>
              <w:jc w:val="center"/>
              <w:rPr>
                <w:rFonts w:ascii="Times New Roman" w:hAnsi="Times New Roman"/>
                <w:i w:val="0"/>
                <w:iCs w:val="0"/>
                <w:color w:val="202124"/>
                <w:sz w:val="16"/>
                <w:szCs w:val="16"/>
              </w:rPr>
            </w:pPr>
            <w:r w:rsidRPr="00531BB8">
              <w:rPr>
                <w:rFonts w:ascii="Times New Roman" w:hAnsi="Times New Roman"/>
                <w:b/>
                <w:bCs/>
                <w:i w:val="0"/>
                <w:iCs w:val="0"/>
                <w:color w:val="000000"/>
                <w:sz w:val="20"/>
                <w:szCs w:val="20"/>
              </w:rPr>
              <w:t>WANGTU</w:t>
            </w:r>
          </w:p>
        </w:tc>
        <w:tc>
          <w:tcPr>
            <w:tcW w:w="1235" w:type="dxa"/>
            <w:gridSpan w:val="2"/>
            <w:tcBorders>
              <w:top w:val="single" w:sz="2" w:space="0" w:color="auto"/>
              <w:left w:val="single" w:sz="2" w:space="0" w:color="auto"/>
              <w:bottom w:val="single" w:sz="2" w:space="0" w:color="auto"/>
              <w:right w:val="single" w:sz="2" w:space="0" w:color="auto"/>
            </w:tcBorders>
            <w:vAlign w:val="center"/>
          </w:tcPr>
          <w:p w14:paraId="0DC7B830" w14:textId="77777777" w:rsidR="00FB6A29" w:rsidRPr="00B300CA" w:rsidRDefault="00FB6A29" w:rsidP="00FB6A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202124"/>
                <w:sz w:val="16"/>
                <w:szCs w:val="16"/>
              </w:rPr>
            </w:pPr>
            <w:r w:rsidRPr="00B300CA">
              <w:rPr>
                <w:rFonts w:ascii="Times New Roman" w:hAnsi="Times New Roman"/>
                <w:b/>
                <w:bCs/>
                <w:color w:val="000000"/>
                <w:sz w:val="16"/>
                <w:szCs w:val="16"/>
              </w:rPr>
              <w:t>WG-</w:t>
            </w:r>
            <w:r>
              <w:rPr>
                <w:rFonts w:ascii="Times New Roman" w:hAnsi="Times New Roman"/>
                <w:b/>
                <w:bCs/>
                <w:color w:val="000000"/>
                <w:sz w:val="16"/>
                <w:szCs w:val="16"/>
              </w:rPr>
              <w:t>16B</w:t>
            </w:r>
          </w:p>
        </w:tc>
        <w:tc>
          <w:tcPr>
            <w:tcW w:w="87" w:type="dxa"/>
            <w:tcBorders>
              <w:top w:val="single" w:sz="2" w:space="0" w:color="auto"/>
              <w:left w:val="single" w:sz="2" w:space="0" w:color="auto"/>
              <w:bottom w:val="single" w:sz="2" w:space="0" w:color="auto"/>
              <w:right w:val="single" w:sz="2" w:space="0" w:color="auto"/>
            </w:tcBorders>
            <w:vAlign w:val="center"/>
          </w:tcPr>
          <w:p w14:paraId="41F1BC8A" w14:textId="77777777" w:rsidR="00FB6A29" w:rsidRPr="00B300CA" w:rsidRDefault="00FB6A29" w:rsidP="00FB6A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16"/>
                <w:szCs w:val="16"/>
              </w:rPr>
            </w:pPr>
          </w:p>
        </w:tc>
        <w:tc>
          <w:tcPr>
            <w:tcW w:w="1681" w:type="dxa"/>
            <w:tcBorders>
              <w:top w:val="single" w:sz="2" w:space="0" w:color="auto"/>
              <w:left w:val="single" w:sz="2" w:space="0" w:color="auto"/>
              <w:bottom w:val="single" w:sz="2" w:space="0" w:color="auto"/>
              <w:right w:val="single" w:sz="2" w:space="0" w:color="auto"/>
            </w:tcBorders>
            <w:vAlign w:val="center"/>
          </w:tcPr>
          <w:p w14:paraId="71DACF53" w14:textId="77777777" w:rsidR="00FB6A29" w:rsidRPr="00B300CA" w:rsidRDefault="00FB6A29" w:rsidP="00FB6A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16"/>
                <w:szCs w:val="16"/>
              </w:rPr>
            </w:pPr>
            <w:r w:rsidRPr="00B300CA">
              <w:rPr>
                <w:rFonts w:ascii="Segoe UI Emoji" w:hAnsi="Segoe UI Emoji" w:cs="Segoe UI Emoji"/>
                <w:color w:val="202124"/>
                <w:sz w:val="16"/>
                <w:szCs w:val="16"/>
              </w:rPr>
              <w:t>✖</w:t>
            </w:r>
          </w:p>
        </w:tc>
        <w:tc>
          <w:tcPr>
            <w:tcW w:w="1255" w:type="dxa"/>
            <w:tcBorders>
              <w:top w:val="single" w:sz="2" w:space="0" w:color="auto"/>
              <w:left w:val="single" w:sz="2" w:space="0" w:color="auto"/>
              <w:bottom w:val="single" w:sz="2" w:space="0" w:color="auto"/>
              <w:right w:val="single" w:sz="2" w:space="0" w:color="auto"/>
            </w:tcBorders>
            <w:vAlign w:val="center"/>
          </w:tcPr>
          <w:p w14:paraId="72509125" w14:textId="77777777" w:rsidR="00FB6A29" w:rsidRPr="00B300CA" w:rsidRDefault="00FB6A29" w:rsidP="00FB6A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16"/>
                <w:szCs w:val="16"/>
              </w:rPr>
            </w:pPr>
            <w:r w:rsidRPr="00B300CA">
              <w:rPr>
                <w:rFonts w:ascii="Segoe UI Emoji" w:hAnsi="Segoe UI Emoji" w:cs="Segoe UI Emoji"/>
                <w:color w:val="202124"/>
                <w:sz w:val="16"/>
                <w:szCs w:val="16"/>
              </w:rPr>
              <w:t>✔</w:t>
            </w:r>
          </w:p>
          <w:p w14:paraId="17DD2B29" w14:textId="77777777" w:rsidR="00FB6A29" w:rsidRPr="00B300CA" w:rsidRDefault="00FB6A29" w:rsidP="00FB6A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16"/>
                <w:szCs w:val="16"/>
              </w:rPr>
            </w:pPr>
            <w:r w:rsidRPr="00B300CA">
              <w:rPr>
                <w:rFonts w:ascii="Times New Roman" w:hAnsi="Times New Roman"/>
                <w:color w:val="202124"/>
                <w:sz w:val="16"/>
                <w:szCs w:val="16"/>
              </w:rPr>
              <w:t xml:space="preserve">Si </w:t>
            </w:r>
            <w:proofErr w:type="spellStart"/>
            <w:r w:rsidRPr="00B300CA">
              <w:rPr>
                <w:rFonts w:ascii="Times New Roman" w:hAnsi="Times New Roman"/>
                <w:color w:val="202124"/>
                <w:sz w:val="16"/>
                <w:szCs w:val="16"/>
              </w:rPr>
              <w:t>apfu</w:t>
            </w:r>
            <w:proofErr w:type="spellEnd"/>
            <w:r w:rsidRPr="00B300CA">
              <w:rPr>
                <w:rFonts w:ascii="Times New Roman" w:hAnsi="Times New Roman"/>
                <w:color w:val="202124"/>
                <w:sz w:val="16"/>
                <w:szCs w:val="16"/>
              </w:rPr>
              <w:t xml:space="preserve"> =3.0</w:t>
            </w:r>
          </w:p>
          <w:p w14:paraId="1ACD7AF8" w14:textId="77777777" w:rsidR="00FB6A29" w:rsidRPr="00B300CA" w:rsidRDefault="00FB6A29" w:rsidP="00FB6A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16"/>
                <w:szCs w:val="16"/>
              </w:rPr>
            </w:pPr>
            <w:r w:rsidRPr="00B300CA">
              <w:rPr>
                <w:rFonts w:ascii="Times New Roman" w:hAnsi="Times New Roman"/>
                <w:color w:val="202124"/>
                <w:sz w:val="16"/>
                <w:szCs w:val="16"/>
              </w:rPr>
              <w:t>(1σ = 0.0</w:t>
            </w:r>
            <w:r>
              <w:rPr>
                <w:rFonts w:ascii="Times New Roman" w:hAnsi="Times New Roman"/>
                <w:color w:val="202124"/>
                <w:sz w:val="16"/>
                <w:szCs w:val="16"/>
              </w:rPr>
              <w:t>1</w:t>
            </w:r>
            <w:r w:rsidRPr="00B300CA">
              <w:rPr>
                <w:rFonts w:ascii="Times New Roman" w:hAnsi="Times New Roman"/>
                <w:color w:val="202124"/>
                <w:sz w:val="16"/>
                <w:szCs w:val="16"/>
              </w:rPr>
              <w:t>)</w:t>
            </w:r>
          </w:p>
        </w:tc>
        <w:tc>
          <w:tcPr>
            <w:tcW w:w="1206" w:type="dxa"/>
            <w:tcBorders>
              <w:top w:val="single" w:sz="2" w:space="0" w:color="auto"/>
              <w:left w:val="single" w:sz="2" w:space="0" w:color="auto"/>
              <w:bottom w:val="single" w:sz="2" w:space="0" w:color="auto"/>
              <w:right w:val="single" w:sz="2" w:space="0" w:color="auto"/>
            </w:tcBorders>
            <w:vAlign w:val="center"/>
          </w:tcPr>
          <w:p w14:paraId="57F342FA" w14:textId="77777777" w:rsidR="00FB6A29" w:rsidRPr="00B300CA" w:rsidRDefault="00FB6A29" w:rsidP="00FB6A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16"/>
                <w:szCs w:val="16"/>
              </w:rPr>
            </w:pPr>
            <w:r w:rsidRPr="00B300CA">
              <w:rPr>
                <w:rFonts w:ascii="Segoe UI Emoji" w:hAnsi="Segoe UI Emoji" w:cs="Segoe UI Emoji"/>
                <w:color w:val="202124"/>
                <w:sz w:val="16"/>
                <w:szCs w:val="16"/>
              </w:rPr>
              <w:t>✔</w:t>
            </w:r>
          </w:p>
          <w:p w14:paraId="2A5D4438" w14:textId="77777777" w:rsidR="00FB6A29" w:rsidRPr="00B300CA" w:rsidRDefault="00FB6A29" w:rsidP="00FB6A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16"/>
                <w:szCs w:val="16"/>
              </w:rPr>
            </w:pPr>
            <w:r w:rsidRPr="00B300CA">
              <w:rPr>
                <w:rFonts w:ascii="Times New Roman" w:hAnsi="Times New Roman"/>
                <w:color w:val="202124"/>
                <w:sz w:val="16"/>
                <w:szCs w:val="16"/>
              </w:rPr>
              <w:t>Mg mole %=76</w:t>
            </w:r>
          </w:p>
          <w:p w14:paraId="570ED230" w14:textId="77777777" w:rsidR="00FB6A29" w:rsidRPr="00B300CA" w:rsidRDefault="00FB6A29" w:rsidP="00FB6A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16"/>
                <w:szCs w:val="16"/>
              </w:rPr>
            </w:pPr>
            <w:r w:rsidRPr="00B300CA">
              <w:rPr>
                <w:rFonts w:ascii="Times New Roman" w:hAnsi="Times New Roman"/>
                <w:color w:val="202124"/>
                <w:sz w:val="16"/>
                <w:szCs w:val="16"/>
              </w:rPr>
              <w:t>(1σ = 0.</w:t>
            </w:r>
            <w:r>
              <w:rPr>
                <w:rFonts w:ascii="Times New Roman" w:hAnsi="Times New Roman"/>
                <w:color w:val="202124"/>
                <w:sz w:val="16"/>
                <w:szCs w:val="16"/>
              </w:rPr>
              <w:t>50</w:t>
            </w:r>
            <w:r w:rsidRPr="00B300CA">
              <w:rPr>
                <w:rFonts w:ascii="Times New Roman" w:hAnsi="Times New Roman"/>
                <w:color w:val="202124"/>
                <w:sz w:val="16"/>
                <w:szCs w:val="16"/>
              </w:rPr>
              <w:t>)</w:t>
            </w:r>
          </w:p>
        </w:tc>
        <w:tc>
          <w:tcPr>
            <w:tcW w:w="1176" w:type="dxa"/>
            <w:tcBorders>
              <w:top w:val="single" w:sz="2" w:space="0" w:color="auto"/>
              <w:left w:val="single" w:sz="2" w:space="0" w:color="auto"/>
              <w:bottom w:val="single" w:sz="2" w:space="0" w:color="auto"/>
              <w:right w:val="single" w:sz="2" w:space="0" w:color="auto"/>
            </w:tcBorders>
            <w:vAlign w:val="center"/>
          </w:tcPr>
          <w:p w14:paraId="6EA25DF7" w14:textId="77777777" w:rsidR="00FB6A29" w:rsidRPr="00B300CA" w:rsidRDefault="00FB6A29" w:rsidP="00FB6A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16"/>
                <w:szCs w:val="16"/>
              </w:rPr>
            </w:pPr>
            <w:r w:rsidRPr="00B300CA">
              <w:rPr>
                <w:rFonts w:ascii="Segoe UI Emoji" w:hAnsi="Segoe UI Emoji" w:cs="Segoe UI Emoji"/>
                <w:color w:val="202124"/>
                <w:sz w:val="16"/>
                <w:szCs w:val="16"/>
              </w:rPr>
              <w:t>✔</w:t>
            </w:r>
          </w:p>
          <w:p w14:paraId="65FBC776" w14:textId="77777777" w:rsidR="00FB6A29" w:rsidRPr="00B300CA" w:rsidRDefault="00FB6A29" w:rsidP="00FB6A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16"/>
                <w:szCs w:val="16"/>
              </w:rPr>
            </w:pPr>
            <w:r w:rsidRPr="00B300CA">
              <w:rPr>
                <w:rFonts w:ascii="Times New Roman" w:hAnsi="Times New Roman"/>
                <w:color w:val="202124"/>
                <w:sz w:val="16"/>
                <w:szCs w:val="16"/>
              </w:rPr>
              <w:t>Ab mole %=92</w:t>
            </w:r>
          </w:p>
          <w:p w14:paraId="071FE817" w14:textId="77777777" w:rsidR="00FB6A29" w:rsidRPr="00B300CA" w:rsidRDefault="00FB6A29" w:rsidP="00FB6A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16"/>
                <w:szCs w:val="16"/>
              </w:rPr>
            </w:pPr>
            <w:r w:rsidRPr="00B300CA">
              <w:rPr>
                <w:rFonts w:ascii="Times New Roman" w:hAnsi="Times New Roman"/>
                <w:color w:val="202124"/>
                <w:sz w:val="16"/>
                <w:szCs w:val="16"/>
              </w:rPr>
              <w:t>(1σ = 0.</w:t>
            </w:r>
            <w:r>
              <w:rPr>
                <w:rFonts w:ascii="Times New Roman" w:hAnsi="Times New Roman"/>
                <w:color w:val="202124"/>
                <w:sz w:val="16"/>
                <w:szCs w:val="16"/>
              </w:rPr>
              <w:t>82</w:t>
            </w:r>
            <w:r w:rsidRPr="00B300CA">
              <w:rPr>
                <w:rFonts w:ascii="Times New Roman" w:hAnsi="Times New Roman"/>
                <w:color w:val="202124"/>
                <w:sz w:val="16"/>
                <w:szCs w:val="16"/>
              </w:rPr>
              <w:t>)</w:t>
            </w:r>
          </w:p>
        </w:tc>
        <w:tc>
          <w:tcPr>
            <w:tcW w:w="1992" w:type="dxa"/>
            <w:tcBorders>
              <w:top w:val="single" w:sz="2" w:space="0" w:color="auto"/>
              <w:left w:val="single" w:sz="2" w:space="0" w:color="auto"/>
              <w:bottom w:val="single" w:sz="2" w:space="0" w:color="auto"/>
              <w:right w:val="single" w:sz="2" w:space="0" w:color="auto"/>
            </w:tcBorders>
            <w:vAlign w:val="center"/>
          </w:tcPr>
          <w:p w14:paraId="6E17753F" w14:textId="77777777" w:rsidR="00FB6A29" w:rsidRPr="00B300CA" w:rsidRDefault="00FB6A29" w:rsidP="00FB6A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16"/>
                <w:szCs w:val="16"/>
              </w:rPr>
            </w:pPr>
            <w:r w:rsidRPr="00B300CA">
              <w:rPr>
                <w:rFonts w:ascii="Segoe UI Emoji" w:hAnsi="Segoe UI Emoji" w:cs="Segoe UI Emoji"/>
                <w:color w:val="202124"/>
                <w:sz w:val="16"/>
                <w:szCs w:val="16"/>
              </w:rPr>
              <w:t>✖</w:t>
            </w:r>
          </w:p>
        </w:tc>
        <w:tc>
          <w:tcPr>
            <w:tcW w:w="1328" w:type="dxa"/>
            <w:tcBorders>
              <w:top w:val="single" w:sz="2" w:space="0" w:color="auto"/>
              <w:left w:val="single" w:sz="2" w:space="0" w:color="auto"/>
              <w:bottom w:val="single" w:sz="2" w:space="0" w:color="auto"/>
              <w:right w:val="single" w:sz="2" w:space="0" w:color="auto"/>
            </w:tcBorders>
            <w:vAlign w:val="center"/>
          </w:tcPr>
          <w:p w14:paraId="14F9E940" w14:textId="77777777" w:rsidR="00FB6A29" w:rsidRPr="00B300CA" w:rsidRDefault="00FB6A29" w:rsidP="00FB6A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16"/>
                <w:szCs w:val="16"/>
              </w:rPr>
            </w:pPr>
            <w:r w:rsidRPr="00B300CA">
              <w:rPr>
                <w:rFonts w:ascii="Segoe UI Emoji" w:hAnsi="Segoe UI Emoji" w:cs="Segoe UI Emoji"/>
                <w:color w:val="202124"/>
                <w:sz w:val="16"/>
                <w:szCs w:val="16"/>
              </w:rPr>
              <w:t>✖</w:t>
            </w:r>
          </w:p>
        </w:tc>
        <w:tc>
          <w:tcPr>
            <w:tcW w:w="920" w:type="dxa"/>
            <w:tcBorders>
              <w:top w:val="single" w:sz="2" w:space="0" w:color="auto"/>
              <w:left w:val="single" w:sz="2" w:space="0" w:color="auto"/>
              <w:bottom w:val="single" w:sz="2" w:space="0" w:color="auto"/>
              <w:right w:val="single" w:sz="2" w:space="0" w:color="auto"/>
            </w:tcBorders>
            <w:vAlign w:val="center"/>
          </w:tcPr>
          <w:p w14:paraId="5275FD5D" w14:textId="77777777" w:rsidR="00FB6A29" w:rsidRPr="00B300CA" w:rsidRDefault="00FB6A29" w:rsidP="00FB6A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16"/>
                <w:szCs w:val="16"/>
              </w:rPr>
            </w:pPr>
            <w:r w:rsidRPr="00B300CA">
              <w:rPr>
                <w:rFonts w:ascii="Segoe UI Emoji" w:hAnsi="Segoe UI Emoji" w:cs="Segoe UI Emoji"/>
                <w:color w:val="202124"/>
                <w:sz w:val="16"/>
                <w:szCs w:val="16"/>
              </w:rPr>
              <w:t>✖</w:t>
            </w:r>
          </w:p>
        </w:tc>
        <w:tc>
          <w:tcPr>
            <w:tcW w:w="1082" w:type="dxa"/>
            <w:tcBorders>
              <w:top w:val="single" w:sz="2" w:space="0" w:color="auto"/>
              <w:left w:val="single" w:sz="2" w:space="0" w:color="auto"/>
              <w:bottom w:val="single" w:sz="2" w:space="0" w:color="auto"/>
              <w:right w:val="single" w:sz="12" w:space="0" w:color="auto"/>
            </w:tcBorders>
            <w:vAlign w:val="center"/>
          </w:tcPr>
          <w:p w14:paraId="1385ACB5" w14:textId="77777777" w:rsidR="00FB6A29" w:rsidRPr="00B300CA" w:rsidRDefault="00FB6A29" w:rsidP="00FB6A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202124"/>
                <w:sz w:val="16"/>
                <w:szCs w:val="16"/>
              </w:rPr>
            </w:pPr>
            <w:r w:rsidRPr="00B300CA">
              <w:rPr>
                <w:rFonts w:ascii="Segoe UI Emoji" w:hAnsi="Segoe UI Emoji" w:cs="Segoe UI Emoji"/>
                <w:color w:val="202124"/>
                <w:sz w:val="16"/>
                <w:szCs w:val="16"/>
              </w:rPr>
              <w:t>✔</w:t>
            </w:r>
          </w:p>
        </w:tc>
      </w:tr>
    </w:tbl>
    <w:p w14:paraId="1A528843" w14:textId="455B4634" w:rsidR="00FB6A29" w:rsidRPr="00FB6A29" w:rsidRDefault="00FB6A29" w:rsidP="00FB6A29">
      <w:pPr>
        <w:pStyle w:val="Caption"/>
        <w:keepNext/>
        <w:rPr>
          <w:rFonts w:ascii="Times New Roman" w:hAnsi="Times New Roman" w:cs="Times New Roman"/>
          <w:i w:val="0"/>
          <w:iCs w:val="0"/>
          <w:color w:val="auto"/>
          <w:sz w:val="20"/>
          <w:szCs w:val="20"/>
        </w:rPr>
      </w:pPr>
      <w:r w:rsidRPr="00A07022">
        <w:rPr>
          <w:rFonts w:ascii="Times New Roman" w:eastAsia="Times New Roman" w:hAnsi="Times New Roman" w:cs="Times New Roman"/>
          <w:b/>
          <w:bCs/>
          <w:i w:val="0"/>
          <w:iCs w:val="0"/>
          <w:color w:val="auto"/>
          <w:sz w:val="20"/>
          <w:szCs w:val="20"/>
        </w:rPr>
        <w:t>Table S1</w:t>
      </w:r>
      <w:r w:rsidR="00A07022">
        <w:rPr>
          <w:rFonts w:ascii="Times New Roman" w:eastAsia="Times New Roman" w:hAnsi="Times New Roman" w:cs="Times New Roman"/>
          <w:sz w:val="20"/>
          <w:szCs w:val="20"/>
        </w:rPr>
        <w:t xml:space="preserve"> </w:t>
      </w:r>
      <w:r w:rsidRPr="00FB6A29">
        <w:rPr>
          <w:rFonts w:ascii="Times New Roman" w:hAnsi="Times New Roman" w:cs="Times New Roman"/>
          <w:i w:val="0"/>
          <w:iCs w:val="0"/>
          <w:color w:val="auto"/>
          <w:sz w:val="20"/>
          <w:szCs w:val="20"/>
        </w:rPr>
        <w:t>Studied Jutogh metasedimentary samples and their mineral assemblages</w:t>
      </w:r>
    </w:p>
    <w:p w14:paraId="39C3529E" w14:textId="77777777" w:rsidR="00FB6A29" w:rsidRDefault="00FB6A29" w:rsidP="00FB6A29">
      <w:pPr>
        <w:spacing w:line="480" w:lineRule="auto"/>
        <w:jc w:val="both"/>
        <w:rPr>
          <w:rFonts w:ascii="Times New Roman" w:hAnsi="Times New Roman" w:cs="Times New Roman"/>
          <w:sz w:val="24"/>
          <w:szCs w:val="24"/>
          <w:shd w:val="clear" w:color="auto" w:fill="FFFFFF"/>
        </w:rPr>
      </w:pPr>
    </w:p>
    <w:p w14:paraId="314F90D8" w14:textId="77777777" w:rsidR="00FB6A29" w:rsidRDefault="00FB6A29" w:rsidP="00FB6A29">
      <w:pPr>
        <w:ind w:firstLine="720"/>
        <w:rPr>
          <w:rFonts w:ascii="Times New Roman" w:hAnsi="Times New Roman" w:cs="Times New Roman"/>
          <w:sz w:val="24"/>
          <w:szCs w:val="24"/>
          <w:shd w:val="clear" w:color="auto" w:fill="FFFFFF"/>
        </w:rPr>
      </w:pPr>
    </w:p>
    <w:p w14:paraId="34490A28" w14:textId="54746BFC" w:rsidR="00FB6A29" w:rsidRPr="00FB6A29" w:rsidRDefault="00FB6A29" w:rsidP="00FB6A29">
      <w:pPr>
        <w:rPr>
          <w:rFonts w:ascii="Times New Roman" w:hAnsi="Times New Roman" w:cs="Times New Roman"/>
          <w:sz w:val="24"/>
          <w:szCs w:val="24"/>
        </w:rPr>
        <w:sectPr w:rsidR="00FB6A29" w:rsidRPr="00FB6A29" w:rsidSect="00FB6A29">
          <w:pgSz w:w="15840" w:h="12240" w:orient="landscape"/>
          <w:pgMar w:top="1728" w:right="1440" w:bottom="1440" w:left="1440" w:header="720" w:footer="720" w:gutter="0"/>
          <w:cols w:space="720"/>
        </w:sectPr>
      </w:pPr>
    </w:p>
    <w:tbl>
      <w:tblPr>
        <w:tblpPr w:leftFromText="180" w:rightFromText="180" w:vertAnchor="text" w:horzAnchor="margin" w:tblpY="616"/>
        <w:tblOverlap w:val="never"/>
        <w:tblW w:w="12061" w:type="dxa"/>
        <w:tblLook w:val="04A0" w:firstRow="1" w:lastRow="0" w:firstColumn="1" w:lastColumn="0" w:noHBand="0" w:noVBand="1"/>
      </w:tblPr>
      <w:tblGrid>
        <w:gridCol w:w="1013"/>
        <w:gridCol w:w="230"/>
        <w:gridCol w:w="746"/>
        <w:gridCol w:w="745"/>
        <w:gridCol w:w="745"/>
        <w:gridCol w:w="745"/>
        <w:gridCol w:w="745"/>
        <w:gridCol w:w="748"/>
        <w:gridCol w:w="745"/>
        <w:gridCol w:w="750"/>
        <w:gridCol w:w="229"/>
        <w:gridCol w:w="745"/>
        <w:gridCol w:w="745"/>
        <w:gridCol w:w="748"/>
        <w:gridCol w:w="229"/>
        <w:gridCol w:w="745"/>
        <w:gridCol w:w="751"/>
        <w:gridCol w:w="657"/>
      </w:tblGrid>
      <w:tr w:rsidR="00406D6F" w:rsidRPr="002E4EF8" w14:paraId="49A9D455" w14:textId="77777777" w:rsidTr="00D627D1">
        <w:trPr>
          <w:trHeight w:val="235"/>
        </w:trPr>
        <w:tc>
          <w:tcPr>
            <w:tcW w:w="11404" w:type="dxa"/>
            <w:gridSpan w:val="17"/>
            <w:tcBorders>
              <w:top w:val="nil"/>
              <w:left w:val="nil"/>
              <w:bottom w:val="single" w:sz="4" w:space="0" w:color="auto"/>
              <w:right w:val="nil"/>
            </w:tcBorders>
            <w:shd w:val="clear" w:color="auto" w:fill="auto"/>
            <w:noWrap/>
            <w:vAlign w:val="center"/>
            <w:hideMark/>
          </w:tcPr>
          <w:p w14:paraId="58CA9176" w14:textId="1023568C" w:rsidR="00406D6F" w:rsidRPr="002E4EF8" w:rsidRDefault="00406D6F" w:rsidP="00D627D1">
            <w:pPr>
              <w:spacing w:after="0" w:line="240" w:lineRule="auto"/>
              <w:rPr>
                <w:rFonts w:ascii="Times New Roman" w:eastAsia="Times New Roman" w:hAnsi="Times New Roman" w:cs="Times New Roman"/>
                <w:sz w:val="20"/>
                <w:szCs w:val="20"/>
              </w:rPr>
            </w:pPr>
            <w:r w:rsidRPr="003A3A8B">
              <w:rPr>
                <w:rFonts w:ascii="Times New Roman" w:eastAsia="Times New Roman" w:hAnsi="Times New Roman" w:cs="Times New Roman"/>
                <w:b/>
                <w:bCs/>
                <w:sz w:val="20"/>
                <w:szCs w:val="20"/>
              </w:rPr>
              <w:lastRenderedPageBreak/>
              <w:t>Table S</w:t>
            </w:r>
            <w:r w:rsidR="00FB6A29" w:rsidRPr="003A3A8B">
              <w:rPr>
                <w:rFonts w:ascii="Times New Roman" w:eastAsia="Times New Roman" w:hAnsi="Times New Roman" w:cs="Times New Roman"/>
                <w:b/>
                <w:bCs/>
                <w:sz w:val="20"/>
                <w:szCs w:val="20"/>
              </w:rPr>
              <w:t>2</w:t>
            </w:r>
            <w:r w:rsidR="003A3A8B">
              <w:rPr>
                <w:rFonts w:ascii="Times New Roman" w:eastAsia="Times New Roman" w:hAnsi="Times New Roman" w:cs="Times New Roman"/>
                <w:sz w:val="20"/>
                <w:szCs w:val="20"/>
              </w:rPr>
              <w:t xml:space="preserve"> </w:t>
            </w:r>
            <w:r w:rsidRPr="002E4EF8">
              <w:rPr>
                <w:rFonts w:ascii="Times New Roman" w:eastAsia="Times New Roman" w:hAnsi="Times New Roman" w:cs="Times New Roman"/>
                <w:sz w:val="20"/>
                <w:szCs w:val="20"/>
              </w:rPr>
              <w:t>Electron probe microanalysis (EPMA) and structural formulae of representative minerals in WG-11B.</w:t>
            </w:r>
          </w:p>
          <w:p w14:paraId="6E3B3627" w14:textId="77777777" w:rsidR="00406D6F" w:rsidRPr="002E4EF8" w:rsidRDefault="00406D6F" w:rsidP="00D627D1">
            <w:pPr>
              <w:spacing w:after="0" w:line="240" w:lineRule="auto"/>
              <w:rPr>
                <w:rFonts w:ascii="Times New Roman" w:eastAsia="Times New Roman" w:hAnsi="Times New Roman" w:cs="Times New Roman"/>
                <w:sz w:val="20"/>
                <w:szCs w:val="20"/>
              </w:rPr>
            </w:pPr>
          </w:p>
        </w:tc>
        <w:tc>
          <w:tcPr>
            <w:tcW w:w="657" w:type="dxa"/>
            <w:tcBorders>
              <w:top w:val="nil"/>
              <w:left w:val="nil"/>
              <w:bottom w:val="nil"/>
              <w:right w:val="nil"/>
            </w:tcBorders>
            <w:shd w:val="clear" w:color="auto" w:fill="auto"/>
            <w:noWrap/>
            <w:vAlign w:val="center"/>
            <w:hideMark/>
          </w:tcPr>
          <w:p w14:paraId="709971A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r>
      <w:tr w:rsidR="00406D6F" w:rsidRPr="002E4EF8" w14:paraId="43A2E409" w14:textId="77777777" w:rsidTr="00D627D1">
        <w:trPr>
          <w:gridAfter w:val="1"/>
          <w:wAfter w:w="657" w:type="dxa"/>
          <w:trHeight w:val="332"/>
        </w:trPr>
        <w:tc>
          <w:tcPr>
            <w:tcW w:w="1013" w:type="dxa"/>
            <w:tcBorders>
              <w:top w:val="single" w:sz="4" w:space="0" w:color="auto"/>
              <w:left w:val="nil"/>
              <w:right w:val="nil"/>
            </w:tcBorders>
            <w:shd w:val="clear" w:color="auto" w:fill="auto"/>
            <w:noWrap/>
            <w:vAlign w:val="center"/>
            <w:hideMark/>
          </w:tcPr>
          <w:p w14:paraId="1343916E" w14:textId="77777777" w:rsidR="00406D6F" w:rsidRPr="002E4EF8" w:rsidRDefault="00406D6F" w:rsidP="00D627D1">
            <w:pPr>
              <w:spacing w:after="0" w:line="240" w:lineRule="auto"/>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Minerals</w:t>
            </w:r>
          </w:p>
        </w:tc>
        <w:tc>
          <w:tcPr>
            <w:tcW w:w="230" w:type="dxa"/>
            <w:tcBorders>
              <w:top w:val="single" w:sz="4" w:space="0" w:color="auto"/>
              <w:left w:val="nil"/>
              <w:bottom w:val="nil"/>
              <w:right w:val="nil"/>
            </w:tcBorders>
            <w:shd w:val="clear" w:color="auto" w:fill="auto"/>
            <w:noWrap/>
            <w:vAlign w:val="center"/>
            <w:hideMark/>
          </w:tcPr>
          <w:p w14:paraId="222EE68E"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5969" w:type="dxa"/>
            <w:gridSpan w:val="8"/>
            <w:tcBorders>
              <w:top w:val="single" w:sz="4" w:space="0" w:color="auto"/>
              <w:left w:val="nil"/>
              <w:bottom w:val="single" w:sz="4" w:space="0" w:color="auto"/>
              <w:right w:val="nil"/>
            </w:tcBorders>
            <w:shd w:val="clear" w:color="auto" w:fill="auto"/>
            <w:noWrap/>
            <w:vAlign w:val="center"/>
            <w:hideMark/>
          </w:tcPr>
          <w:p w14:paraId="7C4F94E6"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Muscovite</w:t>
            </w:r>
          </w:p>
        </w:tc>
        <w:tc>
          <w:tcPr>
            <w:tcW w:w="229" w:type="dxa"/>
            <w:tcBorders>
              <w:top w:val="single" w:sz="4" w:space="0" w:color="auto"/>
              <w:left w:val="nil"/>
              <w:bottom w:val="nil"/>
              <w:right w:val="nil"/>
            </w:tcBorders>
            <w:shd w:val="clear" w:color="auto" w:fill="auto"/>
            <w:noWrap/>
            <w:vAlign w:val="center"/>
            <w:hideMark/>
          </w:tcPr>
          <w:p w14:paraId="1410280E"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2238" w:type="dxa"/>
            <w:gridSpan w:val="3"/>
            <w:tcBorders>
              <w:top w:val="single" w:sz="4" w:space="0" w:color="auto"/>
              <w:left w:val="nil"/>
              <w:bottom w:val="single" w:sz="4" w:space="0" w:color="auto"/>
              <w:right w:val="nil"/>
            </w:tcBorders>
            <w:shd w:val="clear" w:color="auto" w:fill="auto"/>
            <w:noWrap/>
            <w:vAlign w:val="center"/>
            <w:hideMark/>
          </w:tcPr>
          <w:p w14:paraId="4ADD5529"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Chlorite</w:t>
            </w:r>
          </w:p>
        </w:tc>
        <w:tc>
          <w:tcPr>
            <w:tcW w:w="229" w:type="dxa"/>
            <w:tcBorders>
              <w:top w:val="single" w:sz="4" w:space="0" w:color="auto"/>
              <w:left w:val="nil"/>
              <w:bottom w:val="nil"/>
              <w:right w:val="nil"/>
            </w:tcBorders>
            <w:shd w:val="clear" w:color="auto" w:fill="auto"/>
            <w:noWrap/>
            <w:vAlign w:val="center"/>
            <w:hideMark/>
          </w:tcPr>
          <w:p w14:paraId="2818E8F4"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1496" w:type="dxa"/>
            <w:gridSpan w:val="2"/>
            <w:tcBorders>
              <w:top w:val="single" w:sz="4" w:space="0" w:color="auto"/>
              <w:left w:val="nil"/>
              <w:bottom w:val="single" w:sz="4" w:space="0" w:color="auto"/>
              <w:right w:val="nil"/>
            </w:tcBorders>
            <w:shd w:val="clear" w:color="auto" w:fill="auto"/>
            <w:noWrap/>
            <w:vAlign w:val="center"/>
            <w:hideMark/>
          </w:tcPr>
          <w:p w14:paraId="5EAD910F"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Ilmenite</w:t>
            </w:r>
          </w:p>
        </w:tc>
      </w:tr>
      <w:tr w:rsidR="00406D6F" w:rsidRPr="002E4EF8" w14:paraId="72A1AB66" w14:textId="77777777" w:rsidTr="00D627D1">
        <w:trPr>
          <w:gridAfter w:val="1"/>
          <w:wAfter w:w="657" w:type="dxa"/>
          <w:trHeight w:val="332"/>
        </w:trPr>
        <w:tc>
          <w:tcPr>
            <w:tcW w:w="1989" w:type="dxa"/>
            <w:gridSpan w:val="3"/>
            <w:tcBorders>
              <w:left w:val="nil"/>
              <w:bottom w:val="nil"/>
              <w:right w:val="nil"/>
            </w:tcBorders>
            <w:shd w:val="clear" w:color="auto" w:fill="auto"/>
            <w:noWrap/>
            <w:vAlign w:val="center"/>
            <w:hideMark/>
          </w:tcPr>
          <w:p w14:paraId="5B130336" w14:textId="77777777" w:rsidR="00406D6F" w:rsidRPr="002E4EF8" w:rsidRDefault="00406D6F" w:rsidP="00D627D1">
            <w:pPr>
              <w:spacing w:after="0" w:line="240" w:lineRule="auto"/>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Major oxides wt.%</w:t>
            </w:r>
          </w:p>
        </w:tc>
        <w:tc>
          <w:tcPr>
            <w:tcW w:w="745" w:type="dxa"/>
            <w:tcBorders>
              <w:top w:val="nil"/>
              <w:left w:val="nil"/>
              <w:bottom w:val="nil"/>
              <w:right w:val="nil"/>
            </w:tcBorders>
            <w:shd w:val="clear" w:color="auto" w:fill="auto"/>
            <w:noWrap/>
            <w:vAlign w:val="center"/>
            <w:hideMark/>
          </w:tcPr>
          <w:p w14:paraId="036F159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745" w:type="dxa"/>
            <w:tcBorders>
              <w:top w:val="nil"/>
              <w:left w:val="nil"/>
              <w:bottom w:val="nil"/>
              <w:right w:val="nil"/>
            </w:tcBorders>
            <w:shd w:val="clear" w:color="auto" w:fill="auto"/>
            <w:noWrap/>
            <w:vAlign w:val="center"/>
            <w:hideMark/>
          </w:tcPr>
          <w:p w14:paraId="579B4B8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745" w:type="dxa"/>
            <w:tcBorders>
              <w:top w:val="nil"/>
              <w:left w:val="nil"/>
              <w:bottom w:val="nil"/>
              <w:right w:val="nil"/>
            </w:tcBorders>
            <w:shd w:val="clear" w:color="auto" w:fill="auto"/>
            <w:noWrap/>
            <w:vAlign w:val="center"/>
            <w:hideMark/>
          </w:tcPr>
          <w:p w14:paraId="7BADF49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745" w:type="dxa"/>
            <w:tcBorders>
              <w:top w:val="nil"/>
              <w:left w:val="nil"/>
              <w:bottom w:val="nil"/>
              <w:right w:val="nil"/>
            </w:tcBorders>
            <w:shd w:val="clear" w:color="auto" w:fill="auto"/>
            <w:noWrap/>
            <w:vAlign w:val="center"/>
            <w:hideMark/>
          </w:tcPr>
          <w:p w14:paraId="5B8DA15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748" w:type="dxa"/>
            <w:tcBorders>
              <w:top w:val="nil"/>
              <w:left w:val="nil"/>
              <w:bottom w:val="nil"/>
              <w:right w:val="nil"/>
            </w:tcBorders>
            <w:shd w:val="clear" w:color="auto" w:fill="auto"/>
            <w:noWrap/>
            <w:vAlign w:val="center"/>
            <w:hideMark/>
          </w:tcPr>
          <w:p w14:paraId="637482D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745" w:type="dxa"/>
            <w:tcBorders>
              <w:top w:val="nil"/>
              <w:left w:val="nil"/>
              <w:bottom w:val="nil"/>
              <w:right w:val="nil"/>
            </w:tcBorders>
            <w:shd w:val="clear" w:color="auto" w:fill="auto"/>
            <w:noWrap/>
            <w:vAlign w:val="center"/>
            <w:hideMark/>
          </w:tcPr>
          <w:p w14:paraId="07CD51D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750" w:type="dxa"/>
            <w:tcBorders>
              <w:top w:val="nil"/>
              <w:left w:val="nil"/>
              <w:bottom w:val="nil"/>
              <w:right w:val="nil"/>
            </w:tcBorders>
            <w:shd w:val="clear" w:color="auto" w:fill="auto"/>
            <w:noWrap/>
            <w:vAlign w:val="center"/>
            <w:hideMark/>
          </w:tcPr>
          <w:p w14:paraId="6AC8B09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229" w:type="dxa"/>
            <w:tcBorders>
              <w:top w:val="nil"/>
              <w:left w:val="nil"/>
              <w:bottom w:val="nil"/>
              <w:right w:val="nil"/>
            </w:tcBorders>
            <w:shd w:val="clear" w:color="auto" w:fill="auto"/>
            <w:noWrap/>
            <w:vAlign w:val="center"/>
            <w:hideMark/>
          </w:tcPr>
          <w:p w14:paraId="302B7FC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745" w:type="dxa"/>
            <w:tcBorders>
              <w:top w:val="nil"/>
              <w:left w:val="nil"/>
              <w:bottom w:val="nil"/>
              <w:right w:val="nil"/>
            </w:tcBorders>
            <w:shd w:val="clear" w:color="auto" w:fill="auto"/>
            <w:noWrap/>
            <w:vAlign w:val="center"/>
            <w:hideMark/>
          </w:tcPr>
          <w:p w14:paraId="0FD0BC0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745" w:type="dxa"/>
            <w:tcBorders>
              <w:top w:val="nil"/>
              <w:left w:val="nil"/>
              <w:bottom w:val="nil"/>
              <w:right w:val="nil"/>
            </w:tcBorders>
            <w:shd w:val="clear" w:color="auto" w:fill="auto"/>
            <w:noWrap/>
            <w:vAlign w:val="center"/>
            <w:hideMark/>
          </w:tcPr>
          <w:p w14:paraId="55C8F7E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748" w:type="dxa"/>
            <w:tcBorders>
              <w:top w:val="nil"/>
              <w:left w:val="nil"/>
              <w:bottom w:val="nil"/>
              <w:right w:val="nil"/>
            </w:tcBorders>
            <w:shd w:val="clear" w:color="auto" w:fill="auto"/>
            <w:noWrap/>
            <w:vAlign w:val="center"/>
            <w:hideMark/>
          </w:tcPr>
          <w:p w14:paraId="19DB6A0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229" w:type="dxa"/>
            <w:tcBorders>
              <w:top w:val="nil"/>
              <w:left w:val="nil"/>
              <w:bottom w:val="nil"/>
              <w:right w:val="nil"/>
            </w:tcBorders>
            <w:shd w:val="clear" w:color="auto" w:fill="auto"/>
            <w:noWrap/>
            <w:vAlign w:val="center"/>
            <w:hideMark/>
          </w:tcPr>
          <w:p w14:paraId="11806EB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745" w:type="dxa"/>
            <w:tcBorders>
              <w:top w:val="nil"/>
              <w:left w:val="nil"/>
              <w:bottom w:val="nil"/>
              <w:right w:val="nil"/>
            </w:tcBorders>
            <w:shd w:val="clear" w:color="auto" w:fill="auto"/>
            <w:noWrap/>
            <w:vAlign w:val="center"/>
            <w:hideMark/>
          </w:tcPr>
          <w:p w14:paraId="0723E48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751" w:type="dxa"/>
            <w:tcBorders>
              <w:top w:val="nil"/>
              <w:left w:val="nil"/>
              <w:bottom w:val="nil"/>
              <w:right w:val="nil"/>
            </w:tcBorders>
            <w:shd w:val="clear" w:color="auto" w:fill="auto"/>
            <w:noWrap/>
            <w:vAlign w:val="center"/>
            <w:hideMark/>
          </w:tcPr>
          <w:p w14:paraId="0701FF09"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r>
      <w:tr w:rsidR="00406D6F" w:rsidRPr="002E4EF8" w14:paraId="23D8A71D" w14:textId="77777777" w:rsidTr="00D627D1">
        <w:trPr>
          <w:gridAfter w:val="1"/>
          <w:wAfter w:w="657" w:type="dxa"/>
          <w:trHeight w:val="291"/>
        </w:trPr>
        <w:tc>
          <w:tcPr>
            <w:tcW w:w="1013" w:type="dxa"/>
            <w:tcBorders>
              <w:top w:val="nil"/>
              <w:left w:val="nil"/>
              <w:bottom w:val="nil"/>
              <w:right w:val="nil"/>
            </w:tcBorders>
            <w:shd w:val="clear" w:color="auto" w:fill="auto"/>
            <w:noWrap/>
            <w:vAlign w:val="center"/>
            <w:hideMark/>
          </w:tcPr>
          <w:p w14:paraId="3F394B8F" w14:textId="77777777" w:rsidR="00406D6F" w:rsidRPr="002E4EF8" w:rsidRDefault="00406D6F" w:rsidP="00D627D1">
            <w:pPr>
              <w:spacing w:after="0" w:line="240" w:lineRule="auto"/>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SiO</w:t>
            </w:r>
            <w:r w:rsidRPr="002E4EF8">
              <w:rPr>
                <w:rFonts w:ascii="Times New Roman" w:eastAsia="Times New Roman" w:hAnsi="Times New Roman" w:cs="Times New Roman"/>
                <w:sz w:val="16"/>
                <w:szCs w:val="16"/>
                <w:vertAlign w:val="subscript"/>
              </w:rPr>
              <w:t>2</w:t>
            </w:r>
          </w:p>
        </w:tc>
        <w:tc>
          <w:tcPr>
            <w:tcW w:w="230" w:type="dxa"/>
            <w:tcBorders>
              <w:top w:val="nil"/>
              <w:left w:val="nil"/>
              <w:bottom w:val="nil"/>
              <w:right w:val="nil"/>
            </w:tcBorders>
            <w:shd w:val="clear" w:color="auto" w:fill="auto"/>
            <w:noWrap/>
            <w:vAlign w:val="center"/>
            <w:hideMark/>
          </w:tcPr>
          <w:p w14:paraId="14148F2F"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746" w:type="dxa"/>
            <w:tcBorders>
              <w:top w:val="nil"/>
              <w:left w:val="nil"/>
              <w:bottom w:val="nil"/>
              <w:right w:val="nil"/>
            </w:tcBorders>
            <w:shd w:val="clear" w:color="auto" w:fill="auto"/>
            <w:noWrap/>
            <w:vAlign w:val="center"/>
            <w:hideMark/>
          </w:tcPr>
          <w:p w14:paraId="73C5B69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45.82</w:t>
            </w:r>
          </w:p>
        </w:tc>
        <w:tc>
          <w:tcPr>
            <w:tcW w:w="745" w:type="dxa"/>
            <w:tcBorders>
              <w:top w:val="nil"/>
              <w:left w:val="nil"/>
              <w:bottom w:val="nil"/>
              <w:right w:val="nil"/>
            </w:tcBorders>
            <w:shd w:val="clear" w:color="auto" w:fill="auto"/>
            <w:noWrap/>
            <w:vAlign w:val="center"/>
            <w:hideMark/>
          </w:tcPr>
          <w:p w14:paraId="02F9D73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44.94</w:t>
            </w:r>
          </w:p>
        </w:tc>
        <w:tc>
          <w:tcPr>
            <w:tcW w:w="745" w:type="dxa"/>
            <w:tcBorders>
              <w:top w:val="nil"/>
              <w:left w:val="nil"/>
              <w:bottom w:val="nil"/>
              <w:right w:val="nil"/>
            </w:tcBorders>
            <w:shd w:val="clear" w:color="auto" w:fill="auto"/>
            <w:noWrap/>
            <w:vAlign w:val="center"/>
            <w:hideMark/>
          </w:tcPr>
          <w:p w14:paraId="45C2C45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46.58</w:t>
            </w:r>
          </w:p>
        </w:tc>
        <w:tc>
          <w:tcPr>
            <w:tcW w:w="745" w:type="dxa"/>
            <w:tcBorders>
              <w:top w:val="nil"/>
              <w:left w:val="nil"/>
              <w:bottom w:val="nil"/>
              <w:right w:val="nil"/>
            </w:tcBorders>
            <w:shd w:val="clear" w:color="auto" w:fill="auto"/>
            <w:noWrap/>
            <w:vAlign w:val="center"/>
            <w:hideMark/>
          </w:tcPr>
          <w:p w14:paraId="5BF2B8D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45.05</w:t>
            </w:r>
          </w:p>
        </w:tc>
        <w:tc>
          <w:tcPr>
            <w:tcW w:w="745" w:type="dxa"/>
            <w:tcBorders>
              <w:top w:val="nil"/>
              <w:left w:val="nil"/>
              <w:bottom w:val="nil"/>
              <w:right w:val="nil"/>
            </w:tcBorders>
            <w:shd w:val="clear" w:color="auto" w:fill="auto"/>
            <w:noWrap/>
            <w:vAlign w:val="center"/>
            <w:hideMark/>
          </w:tcPr>
          <w:p w14:paraId="09A8DC6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46.37</w:t>
            </w:r>
          </w:p>
        </w:tc>
        <w:tc>
          <w:tcPr>
            <w:tcW w:w="748" w:type="dxa"/>
            <w:tcBorders>
              <w:top w:val="nil"/>
              <w:left w:val="nil"/>
              <w:bottom w:val="nil"/>
              <w:right w:val="nil"/>
            </w:tcBorders>
            <w:shd w:val="clear" w:color="auto" w:fill="auto"/>
            <w:noWrap/>
            <w:vAlign w:val="center"/>
            <w:hideMark/>
          </w:tcPr>
          <w:p w14:paraId="2E1D2BC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46.16</w:t>
            </w:r>
          </w:p>
        </w:tc>
        <w:tc>
          <w:tcPr>
            <w:tcW w:w="745" w:type="dxa"/>
            <w:tcBorders>
              <w:top w:val="nil"/>
              <w:left w:val="nil"/>
              <w:bottom w:val="nil"/>
              <w:right w:val="nil"/>
            </w:tcBorders>
            <w:shd w:val="clear" w:color="auto" w:fill="auto"/>
            <w:noWrap/>
            <w:vAlign w:val="center"/>
            <w:hideMark/>
          </w:tcPr>
          <w:p w14:paraId="30250D2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46.31</w:t>
            </w:r>
          </w:p>
        </w:tc>
        <w:tc>
          <w:tcPr>
            <w:tcW w:w="750" w:type="dxa"/>
            <w:tcBorders>
              <w:top w:val="nil"/>
              <w:left w:val="nil"/>
              <w:bottom w:val="nil"/>
              <w:right w:val="nil"/>
            </w:tcBorders>
            <w:shd w:val="clear" w:color="auto" w:fill="auto"/>
            <w:noWrap/>
            <w:vAlign w:val="center"/>
            <w:hideMark/>
          </w:tcPr>
          <w:p w14:paraId="1876F3F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45.61</w:t>
            </w:r>
          </w:p>
        </w:tc>
        <w:tc>
          <w:tcPr>
            <w:tcW w:w="229" w:type="dxa"/>
            <w:tcBorders>
              <w:top w:val="nil"/>
              <w:left w:val="nil"/>
              <w:bottom w:val="nil"/>
              <w:right w:val="nil"/>
            </w:tcBorders>
            <w:shd w:val="clear" w:color="auto" w:fill="auto"/>
            <w:noWrap/>
            <w:vAlign w:val="center"/>
            <w:hideMark/>
          </w:tcPr>
          <w:p w14:paraId="267A90F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745" w:type="dxa"/>
            <w:tcBorders>
              <w:top w:val="nil"/>
              <w:left w:val="nil"/>
              <w:bottom w:val="nil"/>
              <w:right w:val="nil"/>
            </w:tcBorders>
            <w:shd w:val="clear" w:color="auto" w:fill="auto"/>
            <w:noWrap/>
            <w:vAlign w:val="center"/>
            <w:hideMark/>
          </w:tcPr>
          <w:p w14:paraId="47192B9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23.87</w:t>
            </w:r>
          </w:p>
        </w:tc>
        <w:tc>
          <w:tcPr>
            <w:tcW w:w="745" w:type="dxa"/>
            <w:tcBorders>
              <w:top w:val="nil"/>
              <w:left w:val="nil"/>
              <w:bottom w:val="nil"/>
              <w:right w:val="nil"/>
            </w:tcBorders>
            <w:shd w:val="clear" w:color="auto" w:fill="auto"/>
            <w:noWrap/>
            <w:vAlign w:val="center"/>
            <w:hideMark/>
          </w:tcPr>
          <w:p w14:paraId="2BA9954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24.21</w:t>
            </w:r>
          </w:p>
        </w:tc>
        <w:tc>
          <w:tcPr>
            <w:tcW w:w="748" w:type="dxa"/>
            <w:tcBorders>
              <w:top w:val="nil"/>
              <w:left w:val="nil"/>
              <w:bottom w:val="nil"/>
              <w:right w:val="nil"/>
            </w:tcBorders>
            <w:shd w:val="clear" w:color="auto" w:fill="auto"/>
            <w:noWrap/>
            <w:vAlign w:val="center"/>
            <w:hideMark/>
          </w:tcPr>
          <w:p w14:paraId="23D157D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23.96</w:t>
            </w:r>
          </w:p>
        </w:tc>
        <w:tc>
          <w:tcPr>
            <w:tcW w:w="229" w:type="dxa"/>
            <w:tcBorders>
              <w:top w:val="nil"/>
              <w:left w:val="nil"/>
              <w:bottom w:val="nil"/>
              <w:right w:val="nil"/>
            </w:tcBorders>
            <w:shd w:val="clear" w:color="auto" w:fill="auto"/>
            <w:noWrap/>
            <w:vAlign w:val="center"/>
            <w:hideMark/>
          </w:tcPr>
          <w:p w14:paraId="31243ED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745" w:type="dxa"/>
            <w:tcBorders>
              <w:top w:val="nil"/>
              <w:left w:val="nil"/>
              <w:bottom w:val="nil"/>
              <w:right w:val="nil"/>
            </w:tcBorders>
            <w:shd w:val="clear" w:color="auto" w:fill="auto"/>
            <w:noWrap/>
            <w:vAlign w:val="center"/>
            <w:hideMark/>
          </w:tcPr>
          <w:p w14:paraId="568B35C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0.01</w:t>
            </w:r>
          </w:p>
        </w:tc>
        <w:tc>
          <w:tcPr>
            <w:tcW w:w="751" w:type="dxa"/>
            <w:tcBorders>
              <w:top w:val="nil"/>
              <w:left w:val="nil"/>
              <w:bottom w:val="nil"/>
              <w:right w:val="nil"/>
            </w:tcBorders>
            <w:shd w:val="clear" w:color="auto" w:fill="auto"/>
            <w:noWrap/>
            <w:vAlign w:val="center"/>
            <w:hideMark/>
          </w:tcPr>
          <w:p w14:paraId="359B5A0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0.03</w:t>
            </w:r>
          </w:p>
        </w:tc>
      </w:tr>
      <w:tr w:rsidR="00406D6F" w:rsidRPr="002E4EF8" w14:paraId="060D63CB" w14:textId="77777777" w:rsidTr="00D627D1">
        <w:trPr>
          <w:gridAfter w:val="1"/>
          <w:wAfter w:w="657" w:type="dxa"/>
          <w:trHeight w:val="291"/>
        </w:trPr>
        <w:tc>
          <w:tcPr>
            <w:tcW w:w="1013" w:type="dxa"/>
            <w:tcBorders>
              <w:top w:val="nil"/>
              <w:left w:val="nil"/>
              <w:bottom w:val="nil"/>
              <w:right w:val="nil"/>
            </w:tcBorders>
            <w:shd w:val="clear" w:color="auto" w:fill="auto"/>
            <w:noWrap/>
            <w:vAlign w:val="center"/>
            <w:hideMark/>
          </w:tcPr>
          <w:p w14:paraId="498FD9B4" w14:textId="77777777" w:rsidR="00406D6F" w:rsidRPr="002E4EF8" w:rsidRDefault="00406D6F" w:rsidP="00D627D1">
            <w:pPr>
              <w:spacing w:after="0" w:line="240" w:lineRule="auto"/>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TiO</w:t>
            </w:r>
            <w:r w:rsidRPr="002E4EF8">
              <w:rPr>
                <w:rFonts w:ascii="Times New Roman" w:eastAsia="Times New Roman" w:hAnsi="Times New Roman" w:cs="Times New Roman"/>
                <w:sz w:val="16"/>
                <w:szCs w:val="16"/>
                <w:vertAlign w:val="subscript"/>
              </w:rPr>
              <w:t>2</w:t>
            </w:r>
          </w:p>
        </w:tc>
        <w:tc>
          <w:tcPr>
            <w:tcW w:w="230" w:type="dxa"/>
            <w:tcBorders>
              <w:top w:val="nil"/>
              <w:left w:val="nil"/>
              <w:bottom w:val="nil"/>
              <w:right w:val="nil"/>
            </w:tcBorders>
            <w:shd w:val="clear" w:color="auto" w:fill="auto"/>
            <w:noWrap/>
            <w:vAlign w:val="center"/>
            <w:hideMark/>
          </w:tcPr>
          <w:p w14:paraId="2E9FA3E3"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746" w:type="dxa"/>
            <w:tcBorders>
              <w:top w:val="nil"/>
              <w:left w:val="nil"/>
              <w:bottom w:val="nil"/>
              <w:right w:val="nil"/>
            </w:tcBorders>
            <w:shd w:val="clear" w:color="auto" w:fill="auto"/>
            <w:noWrap/>
            <w:vAlign w:val="center"/>
            <w:hideMark/>
          </w:tcPr>
          <w:p w14:paraId="3D5EF89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0.22</w:t>
            </w:r>
          </w:p>
        </w:tc>
        <w:tc>
          <w:tcPr>
            <w:tcW w:w="745" w:type="dxa"/>
            <w:tcBorders>
              <w:top w:val="nil"/>
              <w:left w:val="nil"/>
              <w:bottom w:val="nil"/>
              <w:right w:val="nil"/>
            </w:tcBorders>
            <w:shd w:val="clear" w:color="auto" w:fill="auto"/>
            <w:noWrap/>
            <w:vAlign w:val="center"/>
            <w:hideMark/>
          </w:tcPr>
          <w:p w14:paraId="7F743489"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0.27</w:t>
            </w:r>
          </w:p>
        </w:tc>
        <w:tc>
          <w:tcPr>
            <w:tcW w:w="745" w:type="dxa"/>
            <w:tcBorders>
              <w:top w:val="nil"/>
              <w:left w:val="nil"/>
              <w:bottom w:val="nil"/>
              <w:right w:val="nil"/>
            </w:tcBorders>
            <w:shd w:val="clear" w:color="auto" w:fill="auto"/>
            <w:noWrap/>
            <w:vAlign w:val="center"/>
            <w:hideMark/>
          </w:tcPr>
          <w:p w14:paraId="281070F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0.24</w:t>
            </w:r>
          </w:p>
        </w:tc>
        <w:tc>
          <w:tcPr>
            <w:tcW w:w="745" w:type="dxa"/>
            <w:tcBorders>
              <w:top w:val="nil"/>
              <w:left w:val="nil"/>
              <w:bottom w:val="nil"/>
              <w:right w:val="nil"/>
            </w:tcBorders>
            <w:shd w:val="clear" w:color="auto" w:fill="auto"/>
            <w:noWrap/>
            <w:vAlign w:val="center"/>
            <w:hideMark/>
          </w:tcPr>
          <w:p w14:paraId="19CB989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0.25</w:t>
            </w:r>
          </w:p>
        </w:tc>
        <w:tc>
          <w:tcPr>
            <w:tcW w:w="745" w:type="dxa"/>
            <w:tcBorders>
              <w:top w:val="nil"/>
              <w:left w:val="nil"/>
              <w:bottom w:val="nil"/>
              <w:right w:val="nil"/>
            </w:tcBorders>
            <w:shd w:val="clear" w:color="auto" w:fill="auto"/>
            <w:noWrap/>
            <w:vAlign w:val="center"/>
            <w:hideMark/>
          </w:tcPr>
          <w:p w14:paraId="32AA9EC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0.29</w:t>
            </w:r>
          </w:p>
        </w:tc>
        <w:tc>
          <w:tcPr>
            <w:tcW w:w="748" w:type="dxa"/>
            <w:tcBorders>
              <w:top w:val="nil"/>
              <w:left w:val="nil"/>
              <w:bottom w:val="nil"/>
              <w:right w:val="nil"/>
            </w:tcBorders>
            <w:shd w:val="clear" w:color="auto" w:fill="auto"/>
            <w:noWrap/>
            <w:vAlign w:val="center"/>
            <w:hideMark/>
          </w:tcPr>
          <w:p w14:paraId="569AB0D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0.26</w:t>
            </w:r>
          </w:p>
        </w:tc>
        <w:tc>
          <w:tcPr>
            <w:tcW w:w="745" w:type="dxa"/>
            <w:tcBorders>
              <w:top w:val="nil"/>
              <w:left w:val="nil"/>
              <w:bottom w:val="nil"/>
              <w:right w:val="nil"/>
            </w:tcBorders>
            <w:shd w:val="clear" w:color="auto" w:fill="auto"/>
            <w:noWrap/>
            <w:vAlign w:val="center"/>
            <w:hideMark/>
          </w:tcPr>
          <w:p w14:paraId="077EA21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0.12</w:t>
            </w:r>
          </w:p>
        </w:tc>
        <w:tc>
          <w:tcPr>
            <w:tcW w:w="750" w:type="dxa"/>
            <w:tcBorders>
              <w:top w:val="nil"/>
              <w:left w:val="nil"/>
              <w:bottom w:val="nil"/>
              <w:right w:val="nil"/>
            </w:tcBorders>
            <w:shd w:val="clear" w:color="auto" w:fill="auto"/>
            <w:noWrap/>
            <w:vAlign w:val="center"/>
            <w:hideMark/>
          </w:tcPr>
          <w:p w14:paraId="201DF7F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0.18</w:t>
            </w:r>
          </w:p>
        </w:tc>
        <w:tc>
          <w:tcPr>
            <w:tcW w:w="229" w:type="dxa"/>
            <w:tcBorders>
              <w:top w:val="nil"/>
              <w:left w:val="nil"/>
              <w:bottom w:val="nil"/>
              <w:right w:val="nil"/>
            </w:tcBorders>
            <w:shd w:val="clear" w:color="auto" w:fill="auto"/>
            <w:noWrap/>
            <w:vAlign w:val="center"/>
            <w:hideMark/>
          </w:tcPr>
          <w:p w14:paraId="38BFB3B9"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745" w:type="dxa"/>
            <w:tcBorders>
              <w:top w:val="nil"/>
              <w:left w:val="nil"/>
              <w:bottom w:val="nil"/>
              <w:right w:val="nil"/>
            </w:tcBorders>
            <w:shd w:val="clear" w:color="auto" w:fill="auto"/>
            <w:noWrap/>
            <w:vAlign w:val="center"/>
            <w:hideMark/>
          </w:tcPr>
          <w:p w14:paraId="2D5EA1F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0.14</w:t>
            </w:r>
          </w:p>
        </w:tc>
        <w:tc>
          <w:tcPr>
            <w:tcW w:w="745" w:type="dxa"/>
            <w:tcBorders>
              <w:top w:val="nil"/>
              <w:left w:val="nil"/>
              <w:bottom w:val="nil"/>
              <w:right w:val="nil"/>
            </w:tcBorders>
            <w:shd w:val="clear" w:color="auto" w:fill="auto"/>
            <w:noWrap/>
            <w:vAlign w:val="center"/>
            <w:hideMark/>
          </w:tcPr>
          <w:p w14:paraId="2279425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0.11</w:t>
            </w:r>
          </w:p>
        </w:tc>
        <w:tc>
          <w:tcPr>
            <w:tcW w:w="748" w:type="dxa"/>
            <w:tcBorders>
              <w:top w:val="nil"/>
              <w:left w:val="nil"/>
              <w:bottom w:val="nil"/>
              <w:right w:val="nil"/>
            </w:tcBorders>
            <w:shd w:val="clear" w:color="auto" w:fill="auto"/>
            <w:noWrap/>
            <w:vAlign w:val="center"/>
            <w:hideMark/>
          </w:tcPr>
          <w:p w14:paraId="20F234B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0.12</w:t>
            </w:r>
          </w:p>
        </w:tc>
        <w:tc>
          <w:tcPr>
            <w:tcW w:w="229" w:type="dxa"/>
            <w:tcBorders>
              <w:top w:val="nil"/>
              <w:left w:val="nil"/>
              <w:bottom w:val="nil"/>
              <w:right w:val="nil"/>
            </w:tcBorders>
            <w:shd w:val="clear" w:color="auto" w:fill="auto"/>
            <w:noWrap/>
            <w:vAlign w:val="center"/>
            <w:hideMark/>
          </w:tcPr>
          <w:p w14:paraId="06DCD35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745" w:type="dxa"/>
            <w:tcBorders>
              <w:top w:val="nil"/>
              <w:left w:val="nil"/>
              <w:bottom w:val="nil"/>
              <w:right w:val="nil"/>
            </w:tcBorders>
            <w:shd w:val="clear" w:color="auto" w:fill="auto"/>
            <w:noWrap/>
            <w:vAlign w:val="center"/>
            <w:hideMark/>
          </w:tcPr>
          <w:p w14:paraId="60A4139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18.16</w:t>
            </w:r>
          </w:p>
        </w:tc>
        <w:tc>
          <w:tcPr>
            <w:tcW w:w="751" w:type="dxa"/>
            <w:tcBorders>
              <w:top w:val="nil"/>
              <w:left w:val="nil"/>
              <w:bottom w:val="nil"/>
              <w:right w:val="nil"/>
            </w:tcBorders>
            <w:shd w:val="clear" w:color="auto" w:fill="auto"/>
            <w:noWrap/>
            <w:vAlign w:val="center"/>
            <w:hideMark/>
          </w:tcPr>
          <w:p w14:paraId="1191163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29.07</w:t>
            </w:r>
          </w:p>
        </w:tc>
      </w:tr>
      <w:tr w:rsidR="00406D6F" w:rsidRPr="002E4EF8" w14:paraId="6CE39B0D" w14:textId="77777777" w:rsidTr="00D627D1">
        <w:trPr>
          <w:gridAfter w:val="1"/>
          <w:wAfter w:w="657" w:type="dxa"/>
          <w:trHeight w:val="291"/>
        </w:trPr>
        <w:tc>
          <w:tcPr>
            <w:tcW w:w="1013" w:type="dxa"/>
            <w:tcBorders>
              <w:top w:val="nil"/>
              <w:left w:val="nil"/>
              <w:bottom w:val="nil"/>
              <w:right w:val="nil"/>
            </w:tcBorders>
            <w:shd w:val="clear" w:color="auto" w:fill="auto"/>
            <w:noWrap/>
            <w:vAlign w:val="center"/>
            <w:hideMark/>
          </w:tcPr>
          <w:p w14:paraId="4ABA1E3D" w14:textId="77777777" w:rsidR="00406D6F" w:rsidRPr="002E4EF8" w:rsidRDefault="00406D6F" w:rsidP="00D627D1">
            <w:pPr>
              <w:spacing w:after="0" w:line="240" w:lineRule="auto"/>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Al</w:t>
            </w:r>
            <w:r w:rsidRPr="002E4EF8">
              <w:rPr>
                <w:rFonts w:ascii="Times New Roman" w:eastAsia="Times New Roman" w:hAnsi="Times New Roman" w:cs="Times New Roman"/>
                <w:sz w:val="16"/>
                <w:szCs w:val="16"/>
                <w:vertAlign w:val="subscript"/>
              </w:rPr>
              <w:t>2</w:t>
            </w:r>
            <w:r w:rsidRPr="002E4EF8">
              <w:rPr>
                <w:rFonts w:ascii="Times New Roman" w:eastAsia="Times New Roman" w:hAnsi="Times New Roman" w:cs="Times New Roman"/>
                <w:sz w:val="16"/>
                <w:szCs w:val="16"/>
              </w:rPr>
              <w:t>O</w:t>
            </w:r>
            <w:r w:rsidRPr="002E4EF8">
              <w:rPr>
                <w:rFonts w:ascii="Times New Roman" w:eastAsia="Times New Roman" w:hAnsi="Times New Roman" w:cs="Times New Roman"/>
                <w:sz w:val="16"/>
                <w:szCs w:val="16"/>
                <w:vertAlign w:val="subscript"/>
              </w:rPr>
              <w:t>3</w:t>
            </w:r>
          </w:p>
        </w:tc>
        <w:tc>
          <w:tcPr>
            <w:tcW w:w="230" w:type="dxa"/>
            <w:tcBorders>
              <w:top w:val="nil"/>
              <w:left w:val="nil"/>
              <w:bottom w:val="nil"/>
              <w:right w:val="nil"/>
            </w:tcBorders>
            <w:shd w:val="clear" w:color="auto" w:fill="auto"/>
            <w:noWrap/>
            <w:vAlign w:val="center"/>
            <w:hideMark/>
          </w:tcPr>
          <w:p w14:paraId="6126EC8A"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746" w:type="dxa"/>
            <w:tcBorders>
              <w:top w:val="nil"/>
              <w:left w:val="nil"/>
              <w:bottom w:val="nil"/>
              <w:right w:val="nil"/>
            </w:tcBorders>
            <w:shd w:val="clear" w:color="auto" w:fill="auto"/>
            <w:noWrap/>
            <w:vAlign w:val="center"/>
            <w:hideMark/>
          </w:tcPr>
          <w:p w14:paraId="2D4D56E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32.99</w:t>
            </w:r>
          </w:p>
        </w:tc>
        <w:tc>
          <w:tcPr>
            <w:tcW w:w="745" w:type="dxa"/>
            <w:tcBorders>
              <w:top w:val="nil"/>
              <w:left w:val="nil"/>
              <w:bottom w:val="nil"/>
              <w:right w:val="nil"/>
            </w:tcBorders>
            <w:shd w:val="clear" w:color="auto" w:fill="auto"/>
            <w:noWrap/>
            <w:vAlign w:val="center"/>
            <w:hideMark/>
          </w:tcPr>
          <w:p w14:paraId="0B0CB86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32.69</w:t>
            </w:r>
          </w:p>
        </w:tc>
        <w:tc>
          <w:tcPr>
            <w:tcW w:w="745" w:type="dxa"/>
            <w:tcBorders>
              <w:top w:val="nil"/>
              <w:left w:val="nil"/>
              <w:bottom w:val="nil"/>
              <w:right w:val="nil"/>
            </w:tcBorders>
            <w:shd w:val="clear" w:color="auto" w:fill="auto"/>
            <w:noWrap/>
            <w:vAlign w:val="center"/>
            <w:hideMark/>
          </w:tcPr>
          <w:p w14:paraId="020B66B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34.11</w:t>
            </w:r>
          </w:p>
        </w:tc>
        <w:tc>
          <w:tcPr>
            <w:tcW w:w="745" w:type="dxa"/>
            <w:tcBorders>
              <w:top w:val="nil"/>
              <w:left w:val="nil"/>
              <w:bottom w:val="nil"/>
              <w:right w:val="nil"/>
            </w:tcBorders>
            <w:shd w:val="clear" w:color="auto" w:fill="auto"/>
            <w:noWrap/>
            <w:vAlign w:val="center"/>
            <w:hideMark/>
          </w:tcPr>
          <w:p w14:paraId="0A705AC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33.32</w:t>
            </w:r>
          </w:p>
        </w:tc>
        <w:tc>
          <w:tcPr>
            <w:tcW w:w="745" w:type="dxa"/>
            <w:tcBorders>
              <w:top w:val="nil"/>
              <w:left w:val="nil"/>
              <w:bottom w:val="nil"/>
              <w:right w:val="nil"/>
            </w:tcBorders>
            <w:shd w:val="clear" w:color="auto" w:fill="auto"/>
            <w:noWrap/>
            <w:vAlign w:val="center"/>
            <w:hideMark/>
          </w:tcPr>
          <w:p w14:paraId="1356D45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34.59</w:t>
            </w:r>
          </w:p>
        </w:tc>
        <w:tc>
          <w:tcPr>
            <w:tcW w:w="748" w:type="dxa"/>
            <w:tcBorders>
              <w:top w:val="nil"/>
              <w:left w:val="nil"/>
              <w:bottom w:val="nil"/>
              <w:right w:val="nil"/>
            </w:tcBorders>
            <w:shd w:val="clear" w:color="auto" w:fill="auto"/>
            <w:noWrap/>
            <w:vAlign w:val="center"/>
            <w:hideMark/>
          </w:tcPr>
          <w:p w14:paraId="051CF4D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33.9</w:t>
            </w:r>
          </w:p>
        </w:tc>
        <w:tc>
          <w:tcPr>
            <w:tcW w:w="745" w:type="dxa"/>
            <w:tcBorders>
              <w:top w:val="nil"/>
              <w:left w:val="nil"/>
              <w:bottom w:val="nil"/>
              <w:right w:val="nil"/>
            </w:tcBorders>
            <w:shd w:val="clear" w:color="auto" w:fill="auto"/>
            <w:noWrap/>
            <w:vAlign w:val="center"/>
            <w:hideMark/>
          </w:tcPr>
          <w:p w14:paraId="42E9FEF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33.61</w:t>
            </w:r>
          </w:p>
        </w:tc>
        <w:tc>
          <w:tcPr>
            <w:tcW w:w="750" w:type="dxa"/>
            <w:tcBorders>
              <w:top w:val="nil"/>
              <w:left w:val="nil"/>
              <w:bottom w:val="nil"/>
              <w:right w:val="nil"/>
            </w:tcBorders>
            <w:shd w:val="clear" w:color="auto" w:fill="auto"/>
            <w:noWrap/>
            <w:vAlign w:val="center"/>
            <w:hideMark/>
          </w:tcPr>
          <w:p w14:paraId="25E7088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33.42</w:t>
            </w:r>
          </w:p>
        </w:tc>
        <w:tc>
          <w:tcPr>
            <w:tcW w:w="229" w:type="dxa"/>
            <w:tcBorders>
              <w:top w:val="nil"/>
              <w:left w:val="nil"/>
              <w:bottom w:val="nil"/>
              <w:right w:val="nil"/>
            </w:tcBorders>
            <w:shd w:val="clear" w:color="auto" w:fill="auto"/>
            <w:noWrap/>
            <w:vAlign w:val="center"/>
            <w:hideMark/>
          </w:tcPr>
          <w:p w14:paraId="2B40285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745" w:type="dxa"/>
            <w:tcBorders>
              <w:top w:val="nil"/>
              <w:left w:val="nil"/>
              <w:bottom w:val="nil"/>
              <w:right w:val="nil"/>
            </w:tcBorders>
            <w:shd w:val="clear" w:color="auto" w:fill="auto"/>
            <w:noWrap/>
            <w:vAlign w:val="center"/>
            <w:hideMark/>
          </w:tcPr>
          <w:p w14:paraId="575996D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21.87</w:t>
            </w:r>
          </w:p>
        </w:tc>
        <w:tc>
          <w:tcPr>
            <w:tcW w:w="745" w:type="dxa"/>
            <w:tcBorders>
              <w:top w:val="nil"/>
              <w:left w:val="nil"/>
              <w:bottom w:val="nil"/>
              <w:right w:val="nil"/>
            </w:tcBorders>
            <w:shd w:val="clear" w:color="auto" w:fill="auto"/>
            <w:noWrap/>
            <w:vAlign w:val="center"/>
            <w:hideMark/>
          </w:tcPr>
          <w:p w14:paraId="22FD414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22.42</w:t>
            </w:r>
          </w:p>
        </w:tc>
        <w:tc>
          <w:tcPr>
            <w:tcW w:w="748" w:type="dxa"/>
            <w:tcBorders>
              <w:top w:val="nil"/>
              <w:left w:val="nil"/>
              <w:bottom w:val="nil"/>
              <w:right w:val="nil"/>
            </w:tcBorders>
            <w:shd w:val="clear" w:color="auto" w:fill="auto"/>
            <w:noWrap/>
            <w:vAlign w:val="center"/>
            <w:hideMark/>
          </w:tcPr>
          <w:p w14:paraId="68BEF67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21.35</w:t>
            </w:r>
          </w:p>
        </w:tc>
        <w:tc>
          <w:tcPr>
            <w:tcW w:w="229" w:type="dxa"/>
            <w:tcBorders>
              <w:top w:val="nil"/>
              <w:left w:val="nil"/>
              <w:bottom w:val="nil"/>
              <w:right w:val="nil"/>
            </w:tcBorders>
            <w:shd w:val="clear" w:color="auto" w:fill="auto"/>
            <w:noWrap/>
            <w:vAlign w:val="center"/>
            <w:hideMark/>
          </w:tcPr>
          <w:p w14:paraId="01024F1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745" w:type="dxa"/>
            <w:tcBorders>
              <w:top w:val="nil"/>
              <w:left w:val="nil"/>
              <w:bottom w:val="nil"/>
              <w:right w:val="nil"/>
            </w:tcBorders>
            <w:shd w:val="clear" w:color="auto" w:fill="auto"/>
            <w:noWrap/>
            <w:vAlign w:val="center"/>
            <w:hideMark/>
          </w:tcPr>
          <w:p w14:paraId="50A0AB4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0.14</w:t>
            </w:r>
          </w:p>
        </w:tc>
        <w:tc>
          <w:tcPr>
            <w:tcW w:w="751" w:type="dxa"/>
            <w:tcBorders>
              <w:top w:val="nil"/>
              <w:left w:val="nil"/>
              <w:bottom w:val="nil"/>
              <w:right w:val="nil"/>
            </w:tcBorders>
            <w:shd w:val="clear" w:color="auto" w:fill="auto"/>
            <w:noWrap/>
            <w:vAlign w:val="center"/>
            <w:hideMark/>
          </w:tcPr>
          <w:p w14:paraId="3ED783A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0.14</w:t>
            </w:r>
          </w:p>
        </w:tc>
      </w:tr>
      <w:tr w:rsidR="00406D6F" w:rsidRPr="002E4EF8" w14:paraId="74599566" w14:textId="77777777" w:rsidTr="00D627D1">
        <w:trPr>
          <w:gridAfter w:val="1"/>
          <w:wAfter w:w="657" w:type="dxa"/>
          <w:trHeight w:val="291"/>
        </w:trPr>
        <w:tc>
          <w:tcPr>
            <w:tcW w:w="1013" w:type="dxa"/>
            <w:tcBorders>
              <w:top w:val="nil"/>
              <w:left w:val="nil"/>
              <w:bottom w:val="nil"/>
              <w:right w:val="nil"/>
            </w:tcBorders>
            <w:shd w:val="clear" w:color="auto" w:fill="auto"/>
            <w:noWrap/>
            <w:vAlign w:val="center"/>
            <w:hideMark/>
          </w:tcPr>
          <w:p w14:paraId="72C030B0" w14:textId="77777777" w:rsidR="00406D6F" w:rsidRPr="002E4EF8" w:rsidRDefault="00406D6F" w:rsidP="00D627D1">
            <w:pPr>
              <w:spacing w:after="0" w:line="240" w:lineRule="auto"/>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Cr</w:t>
            </w:r>
            <w:r w:rsidRPr="002E4EF8">
              <w:rPr>
                <w:rFonts w:ascii="Times New Roman" w:eastAsia="Times New Roman" w:hAnsi="Times New Roman" w:cs="Times New Roman"/>
                <w:sz w:val="16"/>
                <w:szCs w:val="16"/>
                <w:vertAlign w:val="subscript"/>
              </w:rPr>
              <w:t>2</w:t>
            </w:r>
            <w:r w:rsidRPr="002E4EF8">
              <w:rPr>
                <w:rFonts w:ascii="Times New Roman" w:eastAsia="Times New Roman" w:hAnsi="Times New Roman" w:cs="Times New Roman"/>
                <w:sz w:val="16"/>
                <w:szCs w:val="16"/>
              </w:rPr>
              <w:t>O</w:t>
            </w:r>
            <w:r w:rsidRPr="002E4EF8">
              <w:rPr>
                <w:rFonts w:ascii="Times New Roman" w:eastAsia="Times New Roman" w:hAnsi="Times New Roman" w:cs="Times New Roman"/>
                <w:sz w:val="16"/>
                <w:szCs w:val="16"/>
                <w:vertAlign w:val="subscript"/>
              </w:rPr>
              <w:t>3</w:t>
            </w:r>
          </w:p>
        </w:tc>
        <w:tc>
          <w:tcPr>
            <w:tcW w:w="230" w:type="dxa"/>
            <w:tcBorders>
              <w:top w:val="nil"/>
              <w:left w:val="nil"/>
              <w:bottom w:val="nil"/>
              <w:right w:val="nil"/>
            </w:tcBorders>
            <w:shd w:val="clear" w:color="auto" w:fill="auto"/>
            <w:noWrap/>
            <w:vAlign w:val="center"/>
            <w:hideMark/>
          </w:tcPr>
          <w:p w14:paraId="5218D097"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746" w:type="dxa"/>
            <w:tcBorders>
              <w:top w:val="nil"/>
              <w:left w:val="nil"/>
              <w:bottom w:val="nil"/>
              <w:right w:val="nil"/>
            </w:tcBorders>
            <w:shd w:val="clear" w:color="auto" w:fill="auto"/>
            <w:noWrap/>
            <w:vAlign w:val="center"/>
            <w:hideMark/>
          </w:tcPr>
          <w:p w14:paraId="1D07060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745" w:type="dxa"/>
            <w:tcBorders>
              <w:top w:val="nil"/>
              <w:left w:val="nil"/>
              <w:bottom w:val="nil"/>
              <w:right w:val="nil"/>
            </w:tcBorders>
            <w:shd w:val="clear" w:color="auto" w:fill="auto"/>
            <w:noWrap/>
            <w:vAlign w:val="center"/>
            <w:hideMark/>
          </w:tcPr>
          <w:p w14:paraId="317FE85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745" w:type="dxa"/>
            <w:tcBorders>
              <w:top w:val="nil"/>
              <w:left w:val="nil"/>
              <w:bottom w:val="nil"/>
              <w:right w:val="nil"/>
            </w:tcBorders>
            <w:shd w:val="clear" w:color="auto" w:fill="auto"/>
            <w:noWrap/>
            <w:vAlign w:val="center"/>
            <w:hideMark/>
          </w:tcPr>
          <w:p w14:paraId="1301B76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745" w:type="dxa"/>
            <w:tcBorders>
              <w:top w:val="nil"/>
              <w:left w:val="nil"/>
              <w:bottom w:val="nil"/>
              <w:right w:val="nil"/>
            </w:tcBorders>
            <w:shd w:val="clear" w:color="auto" w:fill="auto"/>
            <w:noWrap/>
            <w:vAlign w:val="center"/>
            <w:hideMark/>
          </w:tcPr>
          <w:p w14:paraId="43E6148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0.16</w:t>
            </w:r>
          </w:p>
        </w:tc>
        <w:tc>
          <w:tcPr>
            <w:tcW w:w="745" w:type="dxa"/>
            <w:tcBorders>
              <w:top w:val="nil"/>
              <w:left w:val="nil"/>
              <w:bottom w:val="nil"/>
              <w:right w:val="nil"/>
            </w:tcBorders>
            <w:shd w:val="clear" w:color="auto" w:fill="auto"/>
            <w:noWrap/>
            <w:vAlign w:val="center"/>
            <w:hideMark/>
          </w:tcPr>
          <w:p w14:paraId="6CAD7F2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0.14</w:t>
            </w:r>
          </w:p>
        </w:tc>
        <w:tc>
          <w:tcPr>
            <w:tcW w:w="748" w:type="dxa"/>
            <w:tcBorders>
              <w:top w:val="nil"/>
              <w:left w:val="nil"/>
              <w:bottom w:val="nil"/>
              <w:right w:val="nil"/>
            </w:tcBorders>
            <w:shd w:val="clear" w:color="auto" w:fill="auto"/>
            <w:noWrap/>
            <w:vAlign w:val="center"/>
            <w:hideMark/>
          </w:tcPr>
          <w:p w14:paraId="56F35F9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745" w:type="dxa"/>
            <w:tcBorders>
              <w:top w:val="nil"/>
              <w:left w:val="nil"/>
              <w:bottom w:val="nil"/>
              <w:right w:val="nil"/>
            </w:tcBorders>
            <w:shd w:val="clear" w:color="auto" w:fill="auto"/>
            <w:noWrap/>
            <w:vAlign w:val="center"/>
            <w:hideMark/>
          </w:tcPr>
          <w:p w14:paraId="51A72A0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0.04</w:t>
            </w:r>
          </w:p>
        </w:tc>
        <w:tc>
          <w:tcPr>
            <w:tcW w:w="750" w:type="dxa"/>
            <w:tcBorders>
              <w:top w:val="nil"/>
              <w:left w:val="nil"/>
              <w:bottom w:val="nil"/>
              <w:right w:val="nil"/>
            </w:tcBorders>
            <w:shd w:val="clear" w:color="auto" w:fill="auto"/>
            <w:noWrap/>
            <w:vAlign w:val="center"/>
            <w:hideMark/>
          </w:tcPr>
          <w:p w14:paraId="15051AC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229" w:type="dxa"/>
            <w:tcBorders>
              <w:top w:val="nil"/>
              <w:left w:val="nil"/>
              <w:bottom w:val="nil"/>
              <w:right w:val="nil"/>
            </w:tcBorders>
            <w:shd w:val="clear" w:color="auto" w:fill="auto"/>
            <w:noWrap/>
            <w:vAlign w:val="center"/>
            <w:hideMark/>
          </w:tcPr>
          <w:p w14:paraId="7FE106E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745" w:type="dxa"/>
            <w:tcBorders>
              <w:top w:val="nil"/>
              <w:left w:val="nil"/>
              <w:bottom w:val="nil"/>
              <w:right w:val="nil"/>
            </w:tcBorders>
            <w:shd w:val="clear" w:color="auto" w:fill="auto"/>
            <w:noWrap/>
            <w:vAlign w:val="center"/>
            <w:hideMark/>
          </w:tcPr>
          <w:p w14:paraId="76D2B81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745" w:type="dxa"/>
            <w:tcBorders>
              <w:top w:val="nil"/>
              <w:left w:val="nil"/>
              <w:bottom w:val="nil"/>
              <w:right w:val="nil"/>
            </w:tcBorders>
            <w:shd w:val="clear" w:color="auto" w:fill="auto"/>
            <w:noWrap/>
            <w:vAlign w:val="center"/>
            <w:hideMark/>
          </w:tcPr>
          <w:p w14:paraId="0CEE157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0.05</w:t>
            </w:r>
          </w:p>
        </w:tc>
        <w:tc>
          <w:tcPr>
            <w:tcW w:w="748" w:type="dxa"/>
            <w:tcBorders>
              <w:top w:val="nil"/>
              <w:left w:val="nil"/>
              <w:bottom w:val="nil"/>
              <w:right w:val="nil"/>
            </w:tcBorders>
            <w:shd w:val="clear" w:color="auto" w:fill="auto"/>
            <w:noWrap/>
            <w:vAlign w:val="center"/>
            <w:hideMark/>
          </w:tcPr>
          <w:p w14:paraId="24BA437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0.01</w:t>
            </w:r>
          </w:p>
        </w:tc>
        <w:tc>
          <w:tcPr>
            <w:tcW w:w="229" w:type="dxa"/>
            <w:tcBorders>
              <w:top w:val="nil"/>
              <w:left w:val="nil"/>
              <w:bottom w:val="nil"/>
              <w:right w:val="nil"/>
            </w:tcBorders>
            <w:shd w:val="clear" w:color="auto" w:fill="auto"/>
            <w:noWrap/>
            <w:vAlign w:val="center"/>
            <w:hideMark/>
          </w:tcPr>
          <w:p w14:paraId="18BBA9F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745" w:type="dxa"/>
            <w:tcBorders>
              <w:top w:val="nil"/>
              <w:left w:val="nil"/>
              <w:bottom w:val="nil"/>
              <w:right w:val="nil"/>
            </w:tcBorders>
            <w:shd w:val="clear" w:color="auto" w:fill="auto"/>
            <w:noWrap/>
            <w:vAlign w:val="center"/>
            <w:hideMark/>
          </w:tcPr>
          <w:p w14:paraId="7273375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0.10</w:t>
            </w:r>
          </w:p>
        </w:tc>
        <w:tc>
          <w:tcPr>
            <w:tcW w:w="751" w:type="dxa"/>
            <w:tcBorders>
              <w:top w:val="nil"/>
              <w:left w:val="nil"/>
              <w:bottom w:val="nil"/>
              <w:right w:val="nil"/>
            </w:tcBorders>
            <w:shd w:val="clear" w:color="auto" w:fill="auto"/>
            <w:noWrap/>
            <w:vAlign w:val="center"/>
            <w:hideMark/>
          </w:tcPr>
          <w:p w14:paraId="492039E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r>
      <w:tr w:rsidR="00406D6F" w:rsidRPr="002E4EF8" w14:paraId="4A94C451" w14:textId="77777777" w:rsidTr="00D627D1">
        <w:trPr>
          <w:gridAfter w:val="1"/>
          <w:wAfter w:w="657" w:type="dxa"/>
          <w:trHeight w:val="235"/>
        </w:trPr>
        <w:tc>
          <w:tcPr>
            <w:tcW w:w="1013" w:type="dxa"/>
            <w:tcBorders>
              <w:top w:val="nil"/>
              <w:left w:val="nil"/>
              <w:bottom w:val="nil"/>
              <w:right w:val="nil"/>
            </w:tcBorders>
            <w:shd w:val="clear" w:color="auto" w:fill="auto"/>
            <w:noWrap/>
            <w:vAlign w:val="center"/>
            <w:hideMark/>
          </w:tcPr>
          <w:p w14:paraId="2BC56563" w14:textId="77777777" w:rsidR="00406D6F" w:rsidRPr="002E4EF8" w:rsidRDefault="00406D6F" w:rsidP="00D627D1">
            <w:pPr>
              <w:spacing w:after="0" w:line="240" w:lineRule="auto"/>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FeO</w:t>
            </w:r>
            <w:proofErr w:type="spellEnd"/>
          </w:p>
        </w:tc>
        <w:tc>
          <w:tcPr>
            <w:tcW w:w="230" w:type="dxa"/>
            <w:tcBorders>
              <w:top w:val="nil"/>
              <w:left w:val="nil"/>
              <w:bottom w:val="nil"/>
              <w:right w:val="nil"/>
            </w:tcBorders>
            <w:shd w:val="clear" w:color="auto" w:fill="auto"/>
            <w:noWrap/>
            <w:vAlign w:val="center"/>
            <w:hideMark/>
          </w:tcPr>
          <w:p w14:paraId="4ECF6034"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746" w:type="dxa"/>
            <w:tcBorders>
              <w:top w:val="nil"/>
              <w:left w:val="nil"/>
              <w:bottom w:val="nil"/>
              <w:right w:val="nil"/>
            </w:tcBorders>
            <w:shd w:val="clear" w:color="auto" w:fill="auto"/>
            <w:noWrap/>
            <w:vAlign w:val="center"/>
            <w:hideMark/>
          </w:tcPr>
          <w:p w14:paraId="04AA918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2.26</w:t>
            </w:r>
          </w:p>
        </w:tc>
        <w:tc>
          <w:tcPr>
            <w:tcW w:w="745" w:type="dxa"/>
            <w:tcBorders>
              <w:top w:val="nil"/>
              <w:left w:val="nil"/>
              <w:bottom w:val="nil"/>
              <w:right w:val="nil"/>
            </w:tcBorders>
            <w:shd w:val="clear" w:color="auto" w:fill="auto"/>
            <w:noWrap/>
            <w:vAlign w:val="center"/>
            <w:hideMark/>
          </w:tcPr>
          <w:p w14:paraId="1E9E557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2.32</w:t>
            </w:r>
          </w:p>
        </w:tc>
        <w:tc>
          <w:tcPr>
            <w:tcW w:w="745" w:type="dxa"/>
            <w:tcBorders>
              <w:top w:val="nil"/>
              <w:left w:val="nil"/>
              <w:bottom w:val="nil"/>
              <w:right w:val="nil"/>
            </w:tcBorders>
            <w:shd w:val="clear" w:color="auto" w:fill="auto"/>
            <w:noWrap/>
            <w:vAlign w:val="center"/>
            <w:hideMark/>
          </w:tcPr>
          <w:p w14:paraId="3B428E0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2.09</w:t>
            </w:r>
          </w:p>
        </w:tc>
        <w:tc>
          <w:tcPr>
            <w:tcW w:w="745" w:type="dxa"/>
            <w:tcBorders>
              <w:top w:val="nil"/>
              <w:left w:val="nil"/>
              <w:bottom w:val="nil"/>
              <w:right w:val="nil"/>
            </w:tcBorders>
            <w:shd w:val="clear" w:color="auto" w:fill="auto"/>
            <w:noWrap/>
            <w:vAlign w:val="center"/>
            <w:hideMark/>
          </w:tcPr>
          <w:p w14:paraId="034E7DE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2.22</w:t>
            </w:r>
          </w:p>
        </w:tc>
        <w:tc>
          <w:tcPr>
            <w:tcW w:w="745" w:type="dxa"/>
            <w:tcBorders>
              <w:top w:val="nil"/>
              <w:left w:val="nil"/>
              <w:bottom w:val="nil"/>
              <w:right w:val="nil"/>
            </w:tcBorders>
            <w:shd w:val="clear" w:color="auto" w:fill="auto"/>
            <w:noWrap/>
            <w:vAlign w:val="center"/>
            <w:hideMark/>
          </w:tcPr>
          <w:p w14:paraId="7541C47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2.46</w:t>
            </w:r>
          </w:p>
        </w:tc>
        <w:tc>
          <w:tcPr>
            <w:tcW w:w="748" w:type="dxa"/>
            <w:tcBorders>
              <w:top w:val="nil"/>
              <w:left w:val="nil"/>
              <w:bottom w:val="nil"/>
              <w:right w:val="nil"/>
            </w:tcBorders>
            <w:shd w:val="clear" w:color="auto" w:fill="auto"/>
            <w:noWrap/>
            <w:vAlign w:val="center"/>
            <w:hideMark/>
          </w:tcPr>
          <w:p w14:paraId="771ADB2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1.98</w:t>
            </w:r>
          </w:p>
        </w:tc>
        <w:tc>
          <w:tcPr>
            <w:tcW w:w="745" w:type="dxa"/>
            <w:tcBorders>
              <w:top w:val="nil"/>
              <w:left w:val="nil"/>
              <w:bottom w:val="nil"/>
              <w:right w:val="nil"/>
            </w:tcBorders>
            <w:shd w:val="clear" w:color="auto" w:fill="auto"/>
            <w:noWrap/>
            <w:vAlign w:val="center"/>
            <w:hideMark/>
          </w:tcPr>
          <w:p w14:paraId="5C555FE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2.32</w:t>
            </w:r>
          </w:p>
        </w:tc>
        <w:tc>
          <w:tcPr>
            <w:tcW w:w="750" w:type="dxa"/>
            <w:tcBorders>
              <w:top w:val="nil"/>
              <w:left w:val="nil"/>
              <w:bottom w:val="nil"/>
              <w:right w:val="nil"/>
            </w:tcBorders>
            <w:shd w:val="clear" w:color="auto" w:fill="auto"/>
            <w:noWrap/>
            <w:vAlign w:val="center"/>
            <w:hideMark/>
          </w:tcPr>
          <w:p w14:paraId="524DBFF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2.01</w:t>
            </w:r>
          </w:p>
        </w:tc>
        <w:tc>
          <w:tcPr>
            <w:tcW w:w="229" w:type="dxa"/>
            <w:tcBorders>
              <w:top w:val="nil"/>
              <w:left w:val="nil"/>
              <w:bottom w:val="nil"/>
              <w:right w:val="nil"/>
            </w:tcBorders>
            <w:shd w:val="clear" w:color="auto" w:fill="auto"/>
            <w:noWrap/>
            <w:vAlign w:val="center"/>
            <w:hideMark/>
          </w:tcPr>
          <w:p w14:paraId="0BCA61C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745" w:type="dxa"/>
            <w:tcBorders>
              <w:top w:val="nil"/>
              <w:left w:val="nil"/>
              <w:bottom w:val="nil"/>
              <w:right w:val="nil"/>
            </w:tcBorders>
            <w:shd w:val="clear" w:color="auto" w:fill="auto"/>
            <w:noWrap/>
            <w:vAlign w:val="center"/>
            <w:hideMark/>
          </w:tcPr>
          <w:p w14:paraId="6E15596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27.67</w:t>
            </w:r>
          </w:p>
        </w:tc>
        <w:tc>
          <w:tcPr>
            <w:tcW w:w="745" w:type="dxa"/>
            <w:tcBorders>
              <w:top w:val="nil"/>
              <w:left w:val="nil"/>
              <w:bottom w:val="nil"/>
              <w:right w:val="nil"/>
            </w:tcBorders>
            <w:shd w:val="clear" w:color="auto" w:fill="auto"/>
            <w:noWrap/>
            <w:vAlign w:val="center"/>
            <w:hideMark/>
          </w:tcPr>
          <w:p w14:paraId="4414471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26.81</w:t>
            </w:r>
          </w:p>
        </w:tc>
        <w:tc>
          <w:tcPr>
            <w:tcW w:w="748" w:type="dxa"/>
            <w:tcBorders>
              <w:top w:val="nil"/>
              <w:left w:val="nil"/>
              <w:bottom w:val="nil"/>
              <w:right w:val="nil"/>
            </w:tcBorders>
            <w:shd w:val="clear" w:color="auto" w:fill="auto"/>
            <w:noWrap/>
            <w:vAlign w:val="center"/>
            <w:hideMark/>
          </w:tcPr>
          <w:p w14:paraId="58F7584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32.96</w:t>
            </w:r>
          </w:p>
        </w:tc>
        <w:tc>
          <w:tcPr>
            <w:tcW w:w="229" w:type="dxa"/>
            <w:tcBorders>
              <w:top w:val="nil"/>
              <w:left w:val="nil"/>
              <w:bottom w:val="nil"/>
              <w:right w:val="nil"/>
            </w:tcBorders>
            <w:shd w:val="clear" w:color="auto" w:fill="auto"/>
            <w:noWrap/>
            <w:vAlign w:val="center"/>
            <w:hideMark/>
          </w:tcPr>
          <w:p w14:paraId="2402745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745" w:type="dxa"/>
            <w:tcBorders>
              <w:top w:val="nil"/>
              <w:left w:val="nil"/>
              <w:bottom w:val="nil"/>
              <w:right w:val="nil"/>
            </w:tcBorders>
            <w:shd w:val="clear" w:color="auto" w:fill="auto"/>
            <w:noWrap/>
            <w:vAlign w:val="center"/>
            <w:hideMark/>
          </w:tcPr>
          <w:p w14:paraId="0D36BBB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73.28</w:t>
            </w:r>
          </w:p>
        </w:tc>
        <w:tc>
          <w:tcPr>
            <w:tcW w:w="751" w:type="dxa"/>
            <w:tcBorders>
              <w:top w:val="nil"/>
              <w:left w:val="nil"/>
              <w:bottom w:val="nil"/>
              <w:right w:val="nil"/>
            </w:tcBorders>
            <w:shd w:val="clear" w:color="auto" w:fill="auto"/>
            <w:noWrap/>
            <w:vAlign w:val="center"/>
            <w:hideMark/>
          </w:tcPr>
          <w:p w14:paraId="07CC7AE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65.28</w:t>
            </w:r>
          </w:p>
        </w:tc>
      </w:tr>
      <w:tr w:rsidR="00406D6F" w:rsidRPr="002E4EF8" w14:paraId="58A9D6C8" w14:textId="77777777" w:rsidTr="00D627D1">
        <w:trPr>
          <w:gridAfter w:val="1"/>
          <w:wAfter w:w="657" w:type="dxa"/>
          <w:trHeight w:val="235"/>
        </w:trPr>
        <w:tc>
          <w:tcPr>
            <w:tcW w:w="1013" w:type="dxa"/>
            <w:tcBorders>
              <w:top w:val="nil"/>
              <w:left w:val="nil"/>
              <w:bottom w:val="nil"/>
              <w:right w:val="nil"/>
            </w:tcBorders>
            <w:shd w:val="clear" w:color="auto" w:fill="auto"/>
            <w:noWrap/>
            <w:vAlign w:val="center"/>
            <w:hideMark/>
          </w:tcPr>
          <w:p w14:paraId="483C38AF" w14:textId="77777777" w:rsidR="00406D6F" w:rsidRPr="002E4EF8" w:rsidRDefault="00406D6F" w:rsidP="00D627D1">
            <w:pPr>
              <w:spacing w:after="0" w:line="240" w:lineRule="auto"/>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MnO</w:t>
            </w:r>
            <w:proofErr w:type="spellEnd"/>
          </w:p>
        </w:tc>
        <w:tc>
          <w:tcPr>
            <w:tcW w:w="230" w:type="dxa"/>
            <w:tcBorders>
              <w:top w:val="nil"/>
              <w:left w:val="nil"/>
              <w:bottom w:val="nil"/>
              <w:right w:val="nil"/>
            </w:tcBorders>
            <w:shd w:val="clear" w:color="auto" w:fill="auto"/>
            <w:noWrap/>
            <w:vAlign w:val="center"/>
            <w:hideMark/>
          </w:tcPr>
          <w:p w14:paraId="49576292"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746" w:type="dxa"/>
            <w:tcBorders>
              <w:top w:val="nil"/>
              <w:left w:val="nil"/>
              <w:bottom w:val="nil"/>
              <w:right w:val="nil"/>
            </w:tcBorders>
            <w:shd w:val="clear" w:color="auto" w:fill="auto"/>
            <w:noWrap/>
            <w:vAlign w:val="center"/>
            <w:hideMark/>
          </w:tcPr>
          <w:p w14:paraId="386D627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0.09</w:t>
            </w:r>
          </w:p>
        </w:tc>
        <w:tc>
          <w:tcPr>
            <w:tcW w:w="745" w:type="dxa"/>
            <w:tcBorders>
              <w:top w:val="nil"/>
              <w:left w:val="nil"/>
              <w:bottom w:val="nil"/>
              <w:right w:val="nil"/>
            </w:tcBorders>
            <w:shd w:val="clear" w:color="auto" w:fill="auto"/>
            <w:noWrap/>
            <w:vAlign w:val="center"/>
            <w:hideMark/>
          </w:tcPr>
          <w:p w14:paraId="5766560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745" w:type="dxa"/>
            <w:tcBorders>
              <w:top w:val="nil"/>
              <w:left w:val="nil"/>
              <w:bottom w:val="nil"/>
              <w:right w:val="nil"/>
            </w:tcBorders>
            <w:shd w:val="clear" w:color="auto" w:fill="auto"/>
            <w:noWrap/>
            <w:vAlign w:val="center"/>
            <w:hideMark/>
          </w:tcPr>
          <w:p w14:paraId="0BFE2CB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0.06</w:t>
            </w:r>
          </w:p>
        </w:tc>
        <w:tc>
          <w:tcPr>
            <w:tcW w:w="745" w:type="dxa"/>
            <w:tcBorders>
              <w:top w:val="nil"/>
              <w:left w:val="nil"/>
              <w:bottom w:val="nil"/>
              <w:right w:val="nil"/>
            </w:tcBorders>
            <w:shd w:val="clear" w:color="auto" w:fill="auto"/>
            <w:noWrap/>
            <w:vAlign w:val="center"/>
            <w:hideMark/>
          </w:tcPr>
          <w:p w14:paraId="310760B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745" w:type="dxa"/>
            <w:tcBorders>
              <w:top w:val="nil"/>
              <w:left w:val="nil"/>
              <w:bottom w:val="nil"/>
              <w:right w:val="nil"/>
            </w:tcBorders>
            <w:shd w:val="clear" w:color="auto" w:fill="auto"/>
            <w:noWrap/>
            <w:vAlign w:val="center"/>
            <w:hideMark/>
          </w:tcPr>
          <w:p w14:paraId="0315672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748" w:type="dxa"/>
            <w:tcBorders>
              <w:top w:val="nil"/>
              <w:left w:val="nil"/>
              <w:bottom w:val="nil"/>
              <w:right w:val="nil"/>
            </w:tcBorders>
            <w:shd w:val="clear" w:color="auto" w:fill="auto"/>
            <w:noWrap/>
            <w:vAlign w:val="center"/>
            <w:hideMark/>
          </w:tcPr>
          <w:p w14:paraId="6724135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0.05</w:t>
            </w:r>
          </w:p>
        </w:tc>
        <w:tc>
          <w:tcPr>
            <w:tcW w:w="745" w:type="dxa"/>
            <w:tcBorders>
              <w:top w:val="nil"/>
              <w:left w:val="nil"/>
              <w:bottom w:val="nil"/>
              <w:right w:val="nil"/>
            </w:tcBorders>
            <w:shd w:val="clear" w:color="auto" w:fill="auto"/>
            <w:noWrap/>
            <w:vAlign w:val="center"/>
            <w:hideMark/>
          </w:tcPr>
          <w:p w14:paraId="6E07FE2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0.01</w:t>
            </w:r>
          </w:p>
        </w:tc>
        <w:tc>
          <w:tcPr>
            <w:tcW w:w="750" w:type="dxa"/>
            <w:tcBorders>
              <w:top w:val="nil"/>
              <w:left w:val="nil"/>
              <w:bottom w:val="nil"/>
              <w:right w:val="nil"/>
            </w:tcBorders>
            <w:shd w:val="clear" w:color="auto" w:fill="auto"/>
            <w:noWrap/>
            <w:vAlign w:val="center"/>
            <w:hideMark/>
          </w:tcPr>
          <w:p w14:paraId="43AEECF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229" w:type="dxa"/>
            <w:tcBorders>
              <w:top w:val="nil"/>
              <w:left w:val="nil"/>
              <w:bottom w:val="nil"/>
              <w:right w:val="nil"/>
            </w:tcBorders>
            <w:shd w:val="clear" w:color="auto" w:fill="auto"/>
            <w:noWrap/>
            <w:vAlign w:val="center"/>
            <w:hideMark/>
          </w:tcPr>
          <w:p w14:paraId="28C4EFA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745" w:type="dxa"/>
            <w:tcBorders>
              <w:top w:val="nil"/>
              <w:left w:val="nil"/>
              <w:bottom w:val="nil"/>
              <w:right w:val="nil"/>
            </w:tcBorders>
            <w:shd w:val="clear" w:color="auto" w:fill="auto"/>
            <w:noWrap/>
            <w:vAlign w:val="center"/>
            <w:hideMark/>
          </w:tcPr>
          <w:p w14:paraId="2629ED0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745" w:type="dxa"/>
            <w:tcBorders>
              <w:top w:val="nil"/>
              <w:left w:val="nil"/>
              <w:bottom w:val="nil"/>
              <w:right w:val="nil"/>
            </w:tcBorders>
            <w:shd w:val="clear" w:color="auto" w:fill="auto"/>
            <w:noWrap/>
            <w:vAlign w:val="center"/>
            <w:hideMark/>
          </w:tcPr>
          <w:p w14:paraId="3176CA7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748" w:type="dxa"/>
            <w:tcBorders>
              <w:top w:val="nil"/>
              <w:left w:val="nil"/>
              <w:bottom w:val="nil"/>
              <w:right w:val="nil"/>
            </w:tcBorders>
            <w:shd w:val="clear" w:color="auto" w:fill="auto"/>
            <w:noWrap/>
            <w:vAlign w:val="center"/>
            <w:hideMark/>
          </w:tcPr>
          <w:p w14:paraId="3542BF9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0.02</w:t>
            </w:r>
          </w:p>
        </w:tc>
        <w:tc>
          <w:tcPr>
            <w:tcW w:w="229" w:type="dxa"/>
            <w:tcBorders>
              <w:top w:val="nil"/>
              <w:left w:val="nil"/>
              <w:bottom w:val="nil"/>
              <w:right w:val="nil"/>
            </w:tcBorders>
            <w:shd w:val="clear" w:color="auto" w:fill="auto"/>
            <w:noWrap/>
            <w:vAlign w:val="center"/>
            <w:hideMark/>
          </w:tcPr>
          <w:p w14:paraId="5CBC640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745" w:type="dxa"/>
            <w:tcBorders>
              <w:top w:val="nil"/>
              <w:left w:val="nil"/>
              <w:bottom w:val="nil"/>
              <w:right w:val="nil"/>
            </w:tcBorders>
            <w:shd w:val="clear" w:color="auto" w:fill="auto"/>
            <w:noWrap/>
            <w:vAlign w:val="center"/>
            <w:hideMark/>
          </w:tcPr>
          <w:p w14:paraId="4255995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751" w:type="dxa"/>
            <w:tcBorders>
              <w:top w:val="nil"/>
              <w:left w:val="nil"/>
              <w:bottom w:val="nil"/>
              <w:right w:val="nil"/>
            </w:tcBorders>
            <w:shd w:val="clear" w:color="auto" w:fill="auto"/>
            <w:noWrap/>
            <w:vAlign w:val="center"/>
            <w:hideMark/>
          </w:tcPr>
          <w:p w14:paraId="68E9493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0.22</w:t>
            </w:r>
          </w:p>
        </w:tc>
      </w:tr>
      <w:tr w:rsidR="00406D6F" w:rsidRPr="002E4EF8" w14:paraId="3C26BAB1" w14:textId="77777777" w:rsidTr="00D627D1">
        <w:trPr>
          <w:gridAfter w:val="1"/>
          <w:wAfter w:w="657" w:type="dxa"/>
          <w:trHeight w:val="235"/>
        </w:trPr>
        <w:tc>
          <w:tcPr>
            <w:tcW w:w="1013" w:type="dxa"/>
            <w:tcBorders>
              <w:top w:val="nil"/>
              <w:left w:val="nil"/>
              <w:bottom w:val="nil"/>
              <w:right w:val="nil"/>
            </w:tcBorders>
            <w:shd w:val="clear" w:color="auto" w:fill="auto"/>
            <w:noWrap/>
            <w:vAlign w:val="center"/>
            <w:hideMark/>
          </w:tcPr>
          <w:p w14:paraId="06A1ABC6" w14:textId="77777777" w:rsidR="00406D6F" w:rsidRPr="002E4EF8" w:rsidRDefault="00406D6F" w:rsidP="00D627D1">
            <w:pPr>
              <w:spacing w:after="0" w:line="240" w:lineRule="auto"/>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MgO</w:t>
            </w:r>
          </w:p>
        </w:tc>
        <w:tc>
          <w:tcPr>
            <w:tcW w:w="230" w:type="dxa"/>
            <w:tcBorders>
              <w:top w:val="nil"/>
              <w:left w:val="nil"/>
              <w:bottom w:val="nil"/>
              <w:right w:val="nil"/>
            </w:tcBorders>
            <w:shd w:val="clear" w:color="auto" w:fill="auto"/>
            <w:noWrap/>
            <w:vAlign w:val="center"/>
            <w:hideMark/>
          </w:tcPr>
          <w:p w14:paraId="03477ABD"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746" w:type="dxa"/>
            <w:tcBorders>
              <w:top w:val="nil"/>
              <w:left w:val="nil"/>
              <w:bottom w:val="nil"/>
              <w:right w:val="nil"/>
            </w:tcBorders>
            <w:shd w:val="clear" w:color="auto" w:fill="auto"/>
            <w:noWrap/>
            <w:vAlign w:val="center"/>
            <w:hideMark/>
          </w:tcPr>
          <w:p w14:paraId="683C53C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0.47</w:t>
            </w:r>
          </w:p>
        </w:tc>
        <w:tc>
          <w:tcPr>
            <w:tcW w:w="745" w:type="dxa"/>
            <w:tcBorders>
              <w:top w:val="nil"/>
              <w:left w:val="nil"/>
              <w:bottom w:val="nil"/>
              <w:right w:val="nil"/>
            </w:tcBorders>
            <w:shd w:val="clear" w:color="auto" w:fill="auto"/>
            <w:noWrap/>
            <w:vAlign w:val="center"/>
            <w:hideMark/>
          </w:tcPr>
          <w:p w14:paraId="6D674FE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0.37</w:t>
            </w:r>
          </w:p>
        </w:tc>
        <w:tc>
          <w:tcPr>
            <w:tcW w:w="745" w:type="dxa"/>
            <w:tcBorders>
              <w:top w:val="nil"/>
              <w:left w:val="nil"/>
              <w:bottom w:val="nil"/>
              <w:right w:val="nil"/>
            </w:tcBorders>
            <w:shd w:val="clear" w:color="auto" w:fill="auto"/>
            <w:noWrap/>
            <w:vAlign w:val="center"/>
            <w:hideMark/>
          </w:tcPr>
          <w:p w14:paraId="2F70B0B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0.41</w:t>
            </w:r>
          </w:p>
        </w:tc>
        <w:tc>
          <w:tcPr>
            <w:tcW w:w="745" w:type="dxa"/>
            <w:tcBorders>
              <w:top w:val="nil"/>
              <w:left w:val="nil"/>
              <w:bottom w:val="nil"/>
              <w:right w:val="nil"/>
            </w:tcBorders>
            <w:shd w:val="clear" w:color="auto" w:fill="auto"/>
            <w:noWrap/>
            <w:vAlign w:val="center"/>
            <w:hideMark/>
          </w:tcPr>
          <w:p w14:paraId="113798F9"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0.37</w:t>
            </w:r>
          </w:p>
        </w:tc>
        <w:tc>
          <w:tcPr>
            <w:tcW w:w="745" w:type="dxa"/>
            <w:tcBorders>
              <w:top w:val="nil"/>
              <w:left w:val="nil"/>
              <w:bottom w:val="nil"/>
              <w:right w:val="nil"/>
            </w:tcBorders>
            <w:shd w:val="clear" w:color="auto" w:fill="auto"/>
            <w:noWrap/>
            <w:vAlign w:val="center"/>
            <w:hideMark/>
          </w:tcPr>
          <w:p w14:paraId="1CF4490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0.23</w:t>
            </w:r>
          </w:p>
        </w:tc>
        <w:tc>
          <w:tcPr>
            <w:tcW w:w="748" w:type="dxa"/>
            <w:tcBorders>
              <w:top w:val="nil"/>
              <w:left w:val="nil"/>
              <w:bottom w:val="nil"/>
              <w:right w:val="nil"/>
            </w:tcBorders>
            <w:shd w:val="clear" w:color="auto" w:fill="auto"/>
            <w:noWrap/>
            <w:vAlign w:val="center"/>
            <w:hideMark/>
          </w:tcPr>
          <w:p w14:paraId="62A31AD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0.39</w:t>
            </w:r>
          </w:p>
        </w:tc>
        <w:tc>
          <w:tcPr>
            <w:tcW w:w="745" w:type="dxa"/>
            <w:tcBorders>
              <w:top w:val="nil"/>
              <w:left w:val="nil"/>
              <w:bottom w:val="nil"/>
              <w:right w:val="nil"/>
            </w:tcBorders>
            <w:shd w:val="clear" w:color="auto" w:fill="auto"/>
            <w:noWrap/>
            <w:vAlign w:val="center"/>
            <w:hideMark/>
          </w:tcPr>
          <w:p w14:paraId="264A716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0.46</w:t>
            </w:r>
          </w:p>
        </w:tc>
        <w:tc>
          <w:tcPr>
            <w:tcW w:w="750" w:type="dxa"/>
            <w:tcBorders>
              <w:top w:val="nil"/>
              <w:left w:val="nil"/>
              <w:bottom w:val="nil"/>
              <w:right w:val="nil"/>
            </w:tcBorders>
            <w:shd w:val="clear" w:color="auto" w:fill="auto"/>
            <w:noWrap/>
            <w:vAlign w:val="center"/>
            <w:hideMark/>
          </w:tcPr>
          <w:p w14:paraId="10ECF2C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0.31</w:t>
            </w:r>
          </w:p>
        </w:tc>
        <w:tc>
          <w:tcPr>
            <w:tcW w:w="229" w:type="dxa"/>
            <w:tcBorders>
              <w:top w:val="nil"/>
              <w:left w:val="nil"/>
              <w:bottom w:val="nil"/>
              <w:right w:val="nil"/>
            </w:tcBorders>
            <w:shd w:val="clear" w:color="auto" w:fill="auto"/>
            <w:noWrap/>
            <w:vAlign w:val="center"/>
            <w:hideMark/>
          </w:tcPr>
          <w:p w14:paraId="6D299F6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745" w:type="dxa"/>
            <w:tcBorders>
              <w:top w:val="nil"/>
              <w:left w:val="nil"/>
              <w:bottom w:val="nil"/>
              <w:right w:val="nil"/>
            </w:tcBorders>
            <w:shd w:val="clear" w:color="auto" w:fill="auto"/>
            <w:noWrap/>
            <w:vAlign w:val="center"/>
            <w:hideMark/>
          </w:tcPr>
          <w:p w14:paraId="70D4B1E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12.17</w:t>
            </w:r>
          </w:p>
        </w:tc>
        <w:tc>
          <w:tcPr>
            <w:tcW w:w="745" w:type="dxa"/>
            <w:tcBorders>
              <w:top w:val="nil"/>
              <w:left w:val="nil"/>
              <w:bottom w:val="nil"/>
              <w:right w:val="nil"/>
            </w:tcBorders>
            <w:shd w:val="clear" w:color="auto" w:fill="auto"/>
            <w:noWrap/>
            <w:vAlign w:val="center"/>
            <w:hideMark/>
          </w:tcPr>
          <w:p w14:paraId="2AB96DB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13.26</w:t>
            </w:r>
          </w:p>
        </w:tc>
        <w:tc>
          <w:tcPr>
            <w:tcW w:w="748" w:type="dxa"/>
            <w:tcBorders>
              <w:top w:val="nil"/>
              <w:left w:val="nil"/>
              <w:bottom w:val="nil"/>
              <w:right w:val="nil"/>
            </w:tcBorders>
            <w:shd w:val="clear" w:color="auto" w:fill="auto"/>
            <w:noWrap/>
            <w:vAlign w:val="center"/>
            <w:hideMark/>
          </w:tcPr>
          <w:p w14:paraId="26B1EE8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8.81</w:t>
            </w:r>
          </w:p>
        </w:tc>
        <w:tc>
          <w:tcPr>
            <w:tcW w:w="229" w:type="dxa"/>
            <w:tcBorders>
              <w:top w:val="nil"/>
              <w:left w:val="nil"/>
              <w:bottom w:val="nil"/>
              <w:right w:val="nil"/>
            </w:tcBorders>
            <w:shd w:val="clear" w:color="auto" w:fill="auto"/>
            <w:noWrap/>
            <w:vAlign w:val="center"/>
            <w:hideMark/>
          </w:tcPr>
          <w:p w14:paraId="13177E1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745" w:type="dxa"/>
            <w:tcBorders>
              <w:top w:val="nil"/>
              <w:left w:val="nil"/>
              <w:bottom w:val="nil"/>
              <w:right w:val="nil"/>
            </w:tcBorders>
            <w:shd w:val="clear" w:color="auto" w:fill="auto"/>
            <w:noWrap/>
            <w:vAlign w:val="center"/>
            <w:hideMark/>
          </w:tcPr>
          <w:p w14:paraId="074E01A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0.04</w:t>
            </w:r>
          </w:p>
        </w:tc>
        <w:tc>
          <w:tcPr>
            <w:tcW w:w="751" w:type="dxa"/>
            <w:tcBorders>
              <w:top w:val="nil"/>
              <w:left w:val="nil"/>
              <w:bottom w:val="nil"/>
              <w:right w:val="nil"/>
            </w:tcBorders>
            <w:shd w:val="clear" w:color="auto" w:fill="auto"/>
            <w:noWrap/>
            <w:vAlign w:val="center"/>
            <w:hideMark/>
          </w:tcPr>
          <w:p w14:paraId="56A2BC8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0.05</w:t>
            </w:r>
          </w:p>
        </w:tc>
      </w:tr>
      <w:tr w:rsidR="00406D6F" w:rsidRPr="002E4EF8" w14:paraId="470759D6" w14:textId="77777777" w:rsidTr="00D627D1">
        <w:trPr>
          <w:gridAfter w:val="1"/>
          <w:wAfter w:w="657" w:type="dxa"/>
          <w:trHeight w:val="235"/>
        </w:trPr>
        <w:tc>
          <w:tcPr>
            <w:tcW w:w="1013" w:type="dxa"/>
            <w:tcBorders>
              <w:top w:val="nil"/>
              <w:left w:val="nil"/>
              <w:bottom w:val="nil"/>
              <w:right w:val="nil"/>
            </w:tcBorders>
            <w:shd w:val="clear" w:color="auto" w:fill="auto"/>
            <w:noWrap/>
            <w:vAlign w:val="center"/>
            <w:hideMark/>
          </w:tcPr>
          <w:p w14:paraId="34D4EE9F" w14:textId="77777777" w:rsidR="00406D6F" w:rsidRPr="002E4EF8" w:rsidRDefault="00406D6F" w:rsidP="00D627D1">
            <w:pPr>
              <w:spacing w:after="0" w:line="240" w:lineRule="auto"/>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CaO</w:t>
            </w:r>
            <w:proofErr w:type="spellEnd"/>
          </w:p>
        </w:tc>
        <w:tc>
          <w:tcPr>
            <w:tcW w:w="230" w:type="dxa"/>
            <w:tcBorders>
              <w:top w:val="nil"/>
              <w:left w:val="nil"/>
              <w:bottom w:val="nil"/>
              <w:right w:val="nil"/>
            </w:tcBorders>
            <w:shd w:val="clear" w:color="auto" w:fill="auto"/>
            <w:noWrap/>
            <w:vAlign w:val="center"/>
            <w:hideMark/>
          </w:tcPr>
          <w:p w14:paraId="67D306D4"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746" w:type="dxa"/>
            <w:tcBorders>
              <w:top w:val="nil"/>
              <w:left w:val="nil"/>
              <w:bottom w:val="nil"/>
              <w:right w:val="nil"/>
            </w:tcBorders>
            <w:shd w:val="clear" w:color="auto" w:fill="auto"/>
            <w:noWrap/>
            <w:vAlign w:val="center"/>
            <w:hideMark/>
          </w:tcPr>
          <w:p w14:paraId="25B9CE4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0.01</w:t>
            </w:r>
          </w:p>
        </w:tc>
        <w:tc>
          <w:tcPr>
            <w:tcW w:w="745" w:type="dxa"/>
            <w:tcBorders>
              <w:top w:val="nil"/>
              <w:left w:val="nil"/>
              <w:bottom w:val="nil"/>
              <w:right w:val="nil"/>
            </w:tcBorders>
            <w:shd w:val="clear" w:color="auto" w:fill="auto"/>
            <w:noWrap/>
            <w:vAlign w:val="center"/>
            <w:hideMark/>
          </w:tcPr>
          <w:p w14:paraId="642B5CC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745" w:type="dxa"/>
            <w:tcBorders>
              <w:top w:val="nil"/>
              <w:left w:val="nil"/>
              <w:bottom w:val="nil"/>
              <w:right w:val="nil"/>
            </w:tcBorders>
            <w:shd w:val="clear" w:color="auto" w:fill="auto"/>
            <w:noWrap/>
            <w:vAlign w:val="center"/>
            <w:hideMark/>
          </w:tcPr>
          <w:p w14:paraId="6E92EFB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745" w:type="dxa"/>
            <w:tcBorders>
              <w:top w:val="nil"/>
              <w:left w:val="nil"/>
              <w:bottom w:val="nil"/>
              <w:right w:val="nil"/>
            </w:tcBorders>
            <w:shd w:val="clear" w:color="auto" w:fill="auto"/>
            <w:noWrap/>
            <w:vAlign w:val="center"/>
            <w:hideMark/>
          </w:tcPr>
          <w:p w14:paraId="160447B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745" w:type="dxa"/>
            <w:tcBorders>
              <w:top w:val="nil"/>
              <w:left w:val="nil"/>
              <w:bottom w:val="nil"/>
              <w:right w:val="nil"/>
            </w:tcBorders>
            <w:shd w:val="clear" w:color="auto" w:fill="auto"/>
            <w:noWrap/>
            <w:vAlign w:val="center"/>
            <w:hideMark/>
          </w:tcPr>
          <w:p w14:paraId="3D40A69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748" w:type="dxa"/>
            <w:tcBorders>
              <w:top w:val="nil"/>
              <w:left w:val="nil"/>
              <w:bottom w:val="nil"/>
              <w:right w:val="nil"/>
            </w:tcBorders>
            <w:shd w:val="clear" w:color="auto" w:fill="auto"/>
            <w:noWrap/>
            <w:vAlign w:val="center"/>
            <w:hideMark/>
          </w:tcPr>
          <w:p w14:paraId="744346D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745" w:type="dxa"/>
            <w:tcBorders>
              <w:top w:val="nil"/>
              <w:left w:val="nil"/>
              <w:bottom w:val="nil"/>
              <w:right w:val="nil"/>
            </w:tcBorders>
            <w:shd w:val="clear" w:color="auto" w:fill="auto"/>
            <w:noWrap/>
            <w:vAlign w:val="center"/>
            <w:hideMark/>
          </w:tcPr>
          <w:p w14:paraId="5401A67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750" w:type="dxa"/>
            <w:tcBorders>
              <w:top w:val="nil"/>
              <w:left w:val="nil"/>
              <w:bottom w:val="nil"/>
              <w:right w:val="nil"/>
            </w:tcBorders>
            <w:shd w:val="clear" w:color="auto" w:fill="auto"/>
            <w:noWrap/>
            <w:vAlign w:val="center"/>
            <w:hideMark/>
          </w:tcPr>
          <w:p w14:paraId="5E5BB63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0.01</w:t>
            </w:r>
          </w:p>
        </w:tc>
        <w:tc>
          <w:tcPr>
            <w:tcW w:w="229" w:type="dxa"/>
            <w:tcBorders>
              <w:top w:val="nil"/>
              <w:left w:val="nil"/>
              <w:bottom w:val="nil"/>
              <w:right w:val="nil"/>
            </w:tcBorders>
            <w:shd w:val="clear" w:color="auto" w:fill="auto"/>
            <w:noWrap/>
            <w:vAlign w:val="center"/>
            <w:hideMark/>
          </w:tcPr>
          <w:p w14:paraId="7F69278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745" w:type="dxa"/>
            <w:tcBorders>
              <w:top w:val="nil"/>
              <w:left w:val="nil"/>
              <w:bottom w:val="nil"/>
              <w:right w:val="nil"/>
            </w:tcBorders>
            <w:shd w:val="clear" w:color="auto" w:fill="auto"/>
            <w:noWrap/>
            <w:vAlign w:val="center"/>
            <w:hideMark/>
          </w:tcPr>
          <w:p w14:paraId="001F3D7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0.01</w:t>
            </w:r>
          </w:p>
        </w:tc>
        <w:tc>
          <w:tcPr>
            <w:tcW w:w="745" w:type="dxa"/>
            <w:tcBorders>
              <w:top w:val="nil"/>
              <w:left w:val="nil"/>
              <w:bottom w:val="nil"/>
              <w:right w:val="nil"/>
            </w:tcBorders>
            <w:shd w:val="clear" w:color="auto" w:fill="auto"/>
            <w:noWrap/>
            <w:vAlign w:val="center"/>
            <w:hideMark/>
          </w:tcPr>
          <w:p w14:paraId="4984DD3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748" w:type="dxa"/>
            <w:tcBorders>
              <w:top w:val="nil"/>
              <w:left w:val="nil"/>
              <w:bottom w:val="nil"/>
              <w:right w:val="nil"/>
            </w:tcBorders>
            <w:shd w:val="clear" w:color="auto" w:fill="auto"/>
            <w:noWrap/>
            <w:vAlign w:val="center"/>
            <w:hideMark/>
          </w:tcPr>
          <w:p w14:paraId="09272D3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0.03</w:t>
            </w:r>
          </w:p>
        </w:tc>
        <w:tc>
          <w:tcPr>
            <w:tcW w:w="229" w:type="dxa"/>
            <w:tcBorders>
              <w:top w:val="nil"/>
              <w:left w:val="nil"/>
              <w:bottom w:val="nil"/>
              <w:right w:val="nil"/>
            </w:tcBorders>
            <w:shd w:val="clear" w:color="auto" w:fill="auto"/>
            <w:noWrap/>
            <w:vAlign w:val="center"/>
            <w:hideMark/>
          </w:tcPr>
          <w:p w14:paraId="3EFDB17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745" w:type="dxa"/>
            <w:tcBorders>
              <w:top w:val="nil"/>
              <w:left w:val="nil"/>
              <w:bottom w:val="nil"/>
              <w:right w:val="nil"/>
            </w:tcBorders>
            <w:shd w:val="clear" w:color="auto" w:fill="auto"/>
            <w:noWrap/>
            <w:vAlign w:val="center"/>
            <w:hideMark/>
          </w:tcPr>
          <w:p w14:paraId="258D844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751" w:type="dxa"/>
            <w:tcBorders>
              <w:top w:val="nil"/>
              <w:left w:val="nil"/>
              <w:bottom w:val="nil"/>
              <w:right w:val="nil"/>
            </w:tcBorders>
            <w:shd w:val="clear" w:color="auto" w:fill="auto"/>
            <w:noWrap/>
            <w:vAlign w:val="center"/>
            <w:hideMark/>
          </w:tcPr>
          <w:p w14:paraId="4117BF0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0.01</w:t>
            </w:r>
          </w:p>
        </w:tc>
      </w:tr>
      <w:tr w:rsidR="00406D6F" w:rsidRPr="002E4EF8" w14:paraId="41B9440E" w14:textId="77777777" w:rsidTr="00D627D1">
        <w:trPr>
          <w:gridAfter w:val="1"/>
          <w:wAfter w:w="657" w:type="dxa"/>
          <w:trHeight w:val="291"/>
        </w:trPr>
        <w:tc>
          <w:tcPr>
            <w:tcW w:w="1013" w:type="dxa"/>
            <w:tcBorders>
              <w:top w:val="nil"/>
              <w:left w:val="nil"/>
              <w:bottom w:val="nil"/>
              <w:right w:val="nil"/>
            </w:tcBorders>
            <w:shd w:val="clear" w:color="auto" w:fill="auto"/>
            <w:noWrap/>
            <w:vAlign w:val="center"/>
            <w:hideMark/>
          </w:tcPr>
          <w:p w14:paraId="000E43BC" w14:textId="77777777" w:rsidR="00406D6F" w:rsidRPr="002E4EF8" w:rsidRDefault="00406D6F" w:rsidP="00D627D1">
            <w:pPr>
              <w:spacing w:after="0" w:line="240" w:lineRule="auto"/>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Na</w:t>
            </w:r>
            <w:r w:rsidRPr="002E4EF8">
              <w:rPr>
                <w:rFonts w:ascii="Times New Roman" w:eastAsia="Times New Roman" w:hAnsi="Times New Roman" w:cs="Times New Roman"/>
                <w:sz w:val="16"/>
                <w:szCs w:val="16"/>
                <w:vertAlign w:val="subscript"/>
              </w:rPr>
              <w:t>2</w:t>
            </w:r>
            <w:r w:rsidRPr="002E4EF8">
              <w:rPr>
                <w:rFonts w:ascii="Times New Roman" w:eastAsia="Times New Roman" w:hAnsi="Times New Roman" w:cs="Times New Roman"/>
                <w:sz w:val="16"/>
                <w:szCs w:val="16"/>
              </w:rPr>
              <w:t>O</w:t>
            </w:r>
          </w:p>
        </w:tc>
        <w:tc>
          <w:tcPr>
            <w:tcW w:w="230" w:type="dxa"/>
            <w:tcBorders>
              <w:top w:val="nil"/>
              <w:left w:val="nil"/>
              <w:bottom w:val="nil"/>
              <w:right w:val="nil"/>
            </w:tcBorders>
            <w:shd w:val="clear" w:color="auto" w:fill="auto"/>
            <w:noWrap/>
            <w:vAlign w:val="center"/>
            <w:hideMark/>
          </w:tcPr>
          <w:p w14:paraId="3E49205F"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746" w:type="dxa"/>
            <w:tcBorders>
              <w:top w:val="nil"/>
              <w:left w:val="nil"/>
              <w:bottom w:val="nil"/>
              <w:right w:val="nil"/>
            </w:tcBorders>
            <w:shd w:val="clear" w:color="auto" w:fill="auto"/>
            <w:noWrap/>
            <w:vAlign w:val="center"/>
            <w:hideMark/>
          </w:tcPr>
          <w:p w14:paraId="166BA24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1.32</w:t>
            </w:r>
          </w:p>
        </w:tc>
        <w:tc>
          <w:tcPr>
            <w:tcW w:w="745" w:type="dxa"/>
            <w:tcBorders>
              <w:top w:val="nil"/>
              <w:left w:val="nil"/>
              <w:bottom w:val="nil"/>
              <w:right w:val="nil"/>
            </w:tcBorders>
            <w:shd w:val="clear" w:color="auto" w:fill="auto"/>
            <w:noWrap/>
            <w:vAlign w:val="center"/>
            <w:hideMark/>
          </w:tcPr>
          <w:p w14:paraId="3A3D1CA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1.29</w:t>
            </w:r>
          </w:p>
        </w:tc>
        <w:tc>
          <w:tcPr>
            <w:tcW w:w="745" w:type="dxa"/>
            <w:tcBorders>
              <w:top w:val="nil"/>
              <w:left w:val="nil"/>
              <w:bottom w:val="nil"/>
              <w:right w:val="nil"/>
            </w:tcBorders>
            <w:shd w:val="clear" w:color="auto" w:fill="auto"/>
            <w:noWrap/>
            <w:vAlign w:val="center"/>
            <w:hideMark/>
          </w:tcPr>
          <w:p w14:paraId="5581794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1.41</w:t>
            </w:r>
          </w:p>
        </w:tc>
        <w:tc>
          <w:tcPr>
            <w:tcW w:w="745" w:type="dxa"/>
            <w:tcBorders>
              <w:top w:val="nil"/>
              <w:left w:val="nil"/>
              <w:bottom w:val="nil"/>
              <w:right w:val="nil"/>
            </w:tcBorders>
            <w:shd w:val="clear" w:color="auto" w:fill="auto"/>
            <w:noWrap/>
            <w:vAlign w:val="center"/>
            <w:hideMark/>
          </w:tcPr>
          <w:p w14:paraId="63176D1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1.34</w:t>
            </w:r>
          </w:p>
        </w:tc>
        <w:tc>
          <w:tcPr>
            <w:tcW w:w="745" w:type="dxa"/>
            <w:tcBorders>
              <w:top w:val="nil"/>
              <w:left w:val="nil"/>
              <w:bottom w:val="nil"/>
              <w:right w:val="nil"/>
            </w:tcBorders>
            <w:shd w:val="clear" w:color="auto" w:fill="auto"/>
            <w:noWrap/>
            <w:vAlign w:val="center"/>
            <w:hideMark/>
          </w:tcPr>
          <w:p w14:paraId="14C1F23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1.43</w:t>
            </w:r>
          </w:p>
        </w:tc>
        <w:tc>
          <w:tcPr>
            <w:tcW w:w="748" w:type="dxa"/>
            <w:tcBorders>
              <w:top w:val="nil"/>
              <w:left w:val="nil"/>
              <w:bottom w:val="nil"/>
              <w:right w:val="nil"/>
            </w:tcBorders>
            <w:shd w:val="clear" w:color="auto" w:fill="auto"/>
            <w:noWrap/>
            <w:vAlign w:val="center"/>
            <w:hideMark/>
          </w:tcPr>
          <w:p w14:paraId="6F74F08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1.3</w:t>
            </w:r>
          </w:p>
        </w:tc>
        <w:tc>
          <w:tcPr>
            <w:tcW w:w="745" w:type="dxa"/>
            <w:tcBorders>
              <w:top w:val="nil"/>
              <w:left w:val="nil"/>
              <w:bottom w:val="nil"/>
              <w:right w:val="nil"/>
            </w:tcBorders>
            <w:shd w:val="clear" w:color="auto" w:fill="auto"/>
            <w:noWrap/>
            <w:vAlign w:val="center"/>
            <w:hideMark/>
          </w:tcPr>
          <w:p w14:paraId="743D5E9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1.32</w:t>
            </w:r>
          </w:p>
        </w:tc>
        <w:tc>
          <w:tcPr>
            <w:tcW w:w="750" w:type="dxa"/>
            <w:tcBorders>
              <w:top w:val="nil"/>
              <w:left w:val="nil"/>
              <w:bottom w:val="nil"/>
              <w:right w:val="nil"/>
            </w:tcBorders>
            <w:shd w:val="clear" w:color="auto" w:fill="auto"/>
            <w:noWrap/>
            <w:vAlign w:val="center"/>
            <w:hideMark/>
          </w:tcPr>
          <w:p w14:paraId="71637D9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1.43</w:t>
            </w:r>
          </w:p>
        </w:tc>
        <w:tc>
          <w:tcPr>
            <w:tcW w:w="229" w:type="dxa"/>
            <w:tcBorders>
              <w:top w:val="nil"/>
              <w:left w:val="nil"/>
              <w:bottom w:val="nil"/>
              <w:right w:val="nil"/>
            </w:tcBorders>
            <w:shd w:val="clear" w:color="auto" w:fill="auto"/>
            <w:noWrap/>
            <w:vAlign w:val="center"/>
            <w:hideMark/>
          </w:tcPr>
          <w:p w14:paraId="10D5A129"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745" w:type="dxa"/>
            <w:tcBorders>
              <w:top w:val="nil"/>
              <w:left w:val="nil"/>
              <w:bottom w:val="nil"/>
              <w:right w:val="nil"/>
            </w:tcBorders>
            <w:shd w:val="clear" w:color="auto" w:fill="auto"/>
            <w:noWrap/>
            <w:vAlign w:val="center"/>
            <w:hideMark/>
          </w:tcPr>
          <w:p w14:paraId="6E94684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745" w:type="dxa"/>
            <w:tcBorders>
              <w:top w:val="nil"/>
              <w:left w:val="nil"/>
              <w:bottom w:val="nil"/>
              <w:right w:val="nil"/>
            </w:tcBorders>
            <w:shd w:val="clear" w:color="auto" w:fill="auto"/>
            <w:noWrap/>
            <w:vAlign w:val="center"/>
            <w:hideMark/>
          </w:tcPr>
          <w:p w14:paraId="4E704E9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0.03</w:t>
            </w:r>
          </w:p>
        </w:tc>
        <w:tc>
          <w:tcPr>
            <w:tcW w:w="748" w:type="dxa"/>
            <w:tcBorders>
              <w:top w:val="nil"/>
              <w:left w:val="nil"/>
              <w:bottom w:val="nil"/>
              <w:right w:val="nil"/>
            </w:tcBorders>
            <w:shd w:val="clear" w:color="auto" w:fill="auto"/>
            <w:noWrap/>
            <w:vAlign w:val="center"/>
            <w:hideMark/>
          </w:tcPr>
          <w:p w14:paraId="4583F41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0.03</w:t>
            </w:r>
          </w:p>
        </w:tc>
        <w:tc>
          <w:tcPr>
            <w:tcW w:w="229" w:type="dxa"/>
            <w:tcBorders>
              <w:top w:val="nil"/>
              <w:left w:val="nil"/>
              <w:bottom w:val="nil"/>
              <w:right w:val="nil"/>
            </w:tcBorders>
            <w:shd w:val="clear" w:color="auto" w:fill="auto"/>
            <w:noWrap/>
            <w:vAlign w:val="center"/>
            <w:hideMark/>
          </w:tcPr>
          <w:p w14:paraId="7236D14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745" w:type="dxa"/>
            <w:tcBorders>
              <w:top w:val="nil"/>
              <w:left w:val="nil"/>
              <w:bottom w:val="nil"/>
              <w:right w:val="nil"/>
            </w:tcBorders>
            <w:shd w:val="clear" w:color="auto" w:fill="auto"/>
            <w:noWrap/>
            <w:vAlign w:val="center"/>
            <w:hideMark/>
          </w:tcPr>
          <w:p w14:paraId="3C080F0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0.03</w:t>
            </w:r>
          </w:p>
        </w:tc>
        <w:tc>
          <w:tcPr>
            <w:tcW w:w="751" w:type="dxa"/>
            <w:tcBorders>
              <w:top w:val="nil"/>
              <w:left w:val="nil"/>
              <w:bottom w:val="nil"/>
              <w:right w:val="nil"/>
            </w:tcBorders>
            <w:shd w:val="clear" w:color="auto" w:fill="auto"/>
            <w:noWrap/>
            <w:vAlign w:val="center"/>
            <w:hideMark/>
          </w:tcPr>
          <w:p w14:paraId="1C353ED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r>
      <w:tr w:rsidR="00406D6F" w:rsidRPr="002E4EF8" w14:paraId="5D075F2D" w14:textId="77777777" w:rsidTr="00D627D1">
        <w:trPr>
          <w:gridAfter w:val="1"/>
          <w:wAfter w:w="657" w:type="dxa"/>
          <w:trHeight w:val="291"/>
        </w:trPr>
        <w:tc>
          <w:tcPr>
            <w:tcW w:w="1013" w:type="dxa"/>
            <w:tcBorders>
              <w:top w:val="nil"/>
              <w:left w:val="nil"/>
              <w:bottom w:val="nil"/>
              <w:right w:val="nil"/>
            </w:tcBorders>
            <w:shd w:val="clear" w:color="auto" w:fill="auto"/>
            <w:noWrap/>
            <w:vAlign w:val="center"/>
            <w:hideMark/>
          </w:tcPr>
          <w:p w14:paraId="7B74A785" w14:textId="77777777" w:rsidR="00406D6F" w:rsidRPr="002E4EF8" w:rsidRDefault="00406D6F" w:rsidP="00D627D1">
            <w:pPr>
              <w:spacing w:after="0" w:line="240" w:lineRule="auto"/>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K</w:t>
            </w:r>
            <w:r w:rsidRPr="002E4EF8">
              <w:rPr>
                <w:rFonts w:ascii="Times New Roman" w:eastAsia="Times New Roman" w:hAnsi="Times New Roman" w:cs="Times New Roman"/>
                <w:sz w:val="16"/>
                <w:szCs w:val="16"/>
                <w:vertAlign w:val="subscript"/>
              </w:rPr>
              <w:t>2</w:t>
            </w:r>
            <w:r w:rsidRPr="002E4EF8">
              <w:rPr>
                <w:rFonts w:ascii="Times New Roman" w:eastAsia="Times New Roman" w:hAnsi="Times New Roman" w:cs="Times New Roman"/>
                <w:sz w:val="16"/>
                <w:szCs w:val="16"/>
              </w:rPr>
              <w:t>O</w:t>
            </w:r>
          </w:p>
        </w:tc>
        <w:tc>
          <w:tcPr>
            <w:tcW w:w="230" w:type="dxa"/>
            <w:tcBorders>
              <w:top w:val="nil"/>
              <w:left w:val="nil"/>
              <w:bottom w:val="nil"/>
              <w:right w:val="nil"/>
            </w:tcBorders>
            <w:shd w:val="clear" w:color="auto" w:fill="auto"/>
            <w:noWrap/>
            <w:vAlign w:val="center"/>
            <w:hideMark/>
          </w:tcPr>
          <w:p w14:paraId="454BA2BC"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746" w:type="dxa"/>
            <w:tcBorders>
              <w:top w:val="nil"/>
              <w:left w:val="nil"/>
              <w:bottom w:val="nil"/>
              <w:right w:val="nil"/>
            </w:tcBorders>
            <w:shd w:val="clear" w:color="auto" w:fill="auto"/>
            <w:noWrap/>
            <w:vAlign w:val="center"/>
            <w:hideMark/>
          </w:tcPr>
          <w:p w14:paraId="01AEE53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9.17</w:t>
            </w:r>
          </w:p>
        </w:tc>
        <w:tc>
          <w:tcPr>
            <w:tcW w:w="745" w:type="dxa"/>
            <w:tcBorders>
              <w:top w:val="nil"/>
              <w:left w:val="nil"/>
              <w:bottom w:val="nil"/>
              <w:right w:val="nil"/>
            </w:tcBorders>
            <w:shd w:val="clear" w:color="auto" w:fill="auto"/>
            <w:noWrap/>
            <w:vAlign w:val="center"/>
            <w:hideMark/>
          </w:tcPr>
          <w:p w14:paraId="2D9CE79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9.05</w:t>
            </w:r>
          </w:p>
        </w:tc>
        <w:tc>
          <w:tcPr>
            <w:tcW w:w="745" w:type="dxa"/>
            <w:tcBorders>
              <w:top w:val="nil"/>
              <w:left w:val="nil"/>
              <w:bottom w:val="nil"/>
              <w:right w:val="nil"/>
            </w:tcBorders>
            <w:shd w:val="clear" w:color="auto" w:fill="auto"/>
            <w:noWrap/>
            <w:vAlign w:val="center"/>
            <w:hideMark/>
          </w:tcPr>
          <w:p w14:paraId="776D7FE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9.49</w:t>
            </w:r>
          </w:p>
        </w:tc>
        <w:tc>
          <w:tcPr>
            <w:tcW w:w="745" w:type="dxa"/>
            <w:tcBorders>
              <w:top w:val="nil"/>
              <w:left w:val="nil"/>
              <w:bottom w:val="nil"/>
              <w:right w:val="nil"/>
            </w:tcBorders>
            <w:shd w:val="clear" w:color="auto" w:fill="auto"/>
            <w:noWrap/>
            <w:vAlign w:val="center"/>
            <w:hideMark/>
          </w:tcPr>
          <w:p w14:paraId="3ED1591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9.43</w:t>
            </w:r>
          </w:p>
        </w:tc>
        <w:tc>
          <w:tcPr>
            <w:tcW w:w="745" w:type="dxa"/>
            <w:tcBorders>
              <w:top w:val="nil"/>
              <w:left w:val="nil"/>
              <w:bottom w:val="nil"/>
              <w:right w:val="nil"/>
            </w:tcBorders>
            <w:shd w:val="clear" w:color="auto" w:fill="auto"/>
            <w:noWrap/>
            <w:vAlign w:val="center"/>
            <w:hideMark/>
          </w:tcPr>
          <w:p w14:paraId="00530DB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9.36</w:t>
            </w:r>
          </w:p>
        </w:tc>
        <w:tc>
          <w:tcPr>
            <w:tcW w:w="748" w:type="dxa"/>
            <w:tcBorders>
              <w:top w:val="nil"/>
              <w:left w:val="nil"/>
              <w:bottom w:val="nil"/>
              <w:right w:val="nil"/>
            </w:tcBorders>
            <w:shd w:val="clear" w:color="auto" w:fill="auto"/>
            <w:noWrap/>
            <w:vAlign w:val="center"/>
            <w:hideMark/>
          </w:tcPr>
          <w:p w14:paraId="0D42CB5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9.65</w:t>
            </w:r>
          </w:p>
        </w:tc>
        <w:tc>
          <w:tcPr>
            <w:tcW w:w="745" w:type="dxa"/>
            <w:tcBorders>
              <w:top w:val="nil"/>
              <w:left w:val="nil"/>
              <w:bottom w:val="nil"/>
              <w:right w:val="nil"/>
            </w:tcBorders>
            <w:shd w:val="clear" w:color="auto" w:fill="auto"/>
            <w:noWrap/>
            <w:vAlign w:val="center"/>
            <w:hideMark/>
          </w:tcPr>
          <w:p w14:paraId="567FFE4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9.37</w:t>
            </w:r>
          </w:p>
        </w:tc>
        <w:tc>
          <w:tcPr>
            <w:tcW w:w="750" w:type="dxa"/>
            <w:tcBorders>
              <w:top w:val="nil"/>
              <w:left w:val="nil"/>
              <w:bottom w:val="nil"/>
              <w:right w:val="nil"/>
            </w:tcBorders>
            <w:shd w:val="clear" w:color="auto" w:fill="auto"/>
            <w:noWrap/>
            <w:vAlign w:val="center"/>
            <w:hideMark/>
          </w:tcPr>
          <w:p w14:paraId="074BF0E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8.99</w:t>
            </w:r>
          </w:p>
        </w:tc>
        <w:tc>
          <w:tcPr>
            <w:tcW w:w="229" w:type="dxa"/>
            <w:tcBorders>
              <w:top w:val="nil"/>
              <w:left w:val="nil"/>
              <w:bottom w:val="nil"/>
              <w:right w:val="nil"/>
            </w:tcBorders>
            <w:shd w:val="clear" w:color="auto" w:fill="auto"/>
            <w:noWrap/>
            <w:vAlign w:val="center"/>
            <w:hideMark/>
          </w:tcPr>
          <w:p w14:paraId="0765EB7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745" w:type="dxa"/>
            <w:tcBorders>
              <w:top w:val="nil"/>
              <w:left w:val="nil"/>
              <w:bottom w:val="nil"/>
              <w:right w:val="nil"/>
            </w:tcBorders>
            <w:shd w:val="clear" w:color="auto" w:fill="auto"/>
            <w:noWrap/>
            <w:vAlign w:val="center"/>
            <w:hideMark/>
          </w:tcPr>
          <w:p w14:paraId="6C081A3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0.02</w:t>
            </w:r>
          </w:p>
        </w:tc>
        <w:tc>
          <w:tcPr>
            <w:tcW w:w="745" w:type="dxa"/>
            <w:tcBorders>
              <w:top w:val="nil"/>
              <w:left w:val="nil"/>
              <w:bottom w:val="nil"/>
              <w:right w:val="nil"/>
            </w:tcBorders>
            <w:shd w:val="clear" w:color="auto" w:fill="auto"/>
            <w:noWrap/>
            <w:vAlign w:val="center"/>
            <w:hideMark/>
          </w:tcPr>
          <w:p w14:paraId="0DE36B5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0.02</w:t>
            </w:r>
          </w:p>
        </w:tc>
        <w:tc>
          <w:tcPr>
            <w:tcW w:w="748" w:type="dxa"/>
            <w:tcBorders>
              <w:top w:val="nil"/>
              <w:left w:val="nil"/>
              <w:bottom w:val="nil"/>
              <w:right w:val="nil"/>
            </w:tcBorders>
            <w:shd w:val="clear" w:color="auto" w:fill="auto"/>
            <w:noWrap/>
            <w:vAlign w:val="center"/>
            <w:hideMark/>
          </w:tcPr>
          <w:p w14:paraId="689A49C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0.05</w:t>
            </w:r>
          </w:p>
        </w:tc>
        <w:tc>
          <w:tcPr>
            <w:tcW w:w="229" w:type="dxa"/>
            <w:tcBorders>
              <w:top w:val="nil"/>
              <w:left w:val="nil"/>
              <w:bottom w:val="nil"/>
              <w:right w:val="nil"/>
            </w:tcBorders>
            <w:shd w:val="clear" w:color="auto" w:fill="auto"/>
            <w:noWrap/>
            <w:vAlign w:val="center"/>
            <w:hideMark/>
          </w:tcPr>
          <w:p w14:paraId="020CB78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745" w:type="dxa"/>
            <w:tcBorders>
              <w:top w:val="nil"/>
              <w:left w:val="nil"/>
              <w:bottom w:val="nil"/>
              <w:right w:val="nil"/>
            </w:tcBorders>
            <w:shd w:val="clear" w:color="auto" w:fill="auto"/>
            <w:noWrap/>
            <w:vAlign w:val="center"/>
            <w:hideMark/>
          </w:tcPr>
          <w:p w14:paraId="3CE968E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0.02</w:t>
            </w:r>
          </w:p>
        </w:tc>
        <w:tc>
          <w:tcPr>
            <w:tcW w:w="751" w:type="dxa"/>
            <w:tcBorders>
              <w:top w:val="nil"/>
              <w:left w:val="nil"/>
              <w:bottom w:val="nil"/>
              <w:right w:val="nil"/>
            </w:tcBorders>
            <w:shd w:val="clear" w:color="auto" w:fill="auto"/>
            <w:noWrap/>
            <w:vAlign w:val="center"/>
            <w:hideMark/>
          </w:tcPr>
          <w:p w14:paraId="616AE60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0.03</w:t>
            </w:r>
          </w:p>
        </w:tc>
      </w:tr>
      <w:tr w:rsidR="00406D6F" w:rsidRPr="002E4EF8" w14:paraId="7A603645" w14:textId="77777777" w:rsidTr="00D627D1">
        <w:trPr>
          <w:gridAfter w:val="1"/>
          <w:wAfter w:w="657" w:type="dxa"/>
          <w:trHeight w:val="235"/>
        </w:trPr>
        <w:tc>
          <w:tcPr>
            <w:tcW w:w="1013" w:type="dxa"/>
            <w:tcBorders>
              <w:top w:val="nil"/>
              <w:left w:val="nil"/>
              <w:bottom w:val="single" w:sz="4" w:space="0" w:color="auto"/>
              <w:right w:val="nil"/>
            </w:tcBorders>
            <w:shd w:val="clear" w:color="auto" w:fill="auto"/>
            <w:noWrap/>
            <w:vAlign w:val="center"/>
            <w:hideMark/>
          </w:tcPr>
          <w:p w14:paraId="7EDB29DE" w14:textId="77777777" w:rsidR="00406D6F" w:rsidRPr="002E4EF8" w:rsidRDefault="00406D6F" w:rsidP="00D627D1">
            <w:pPr>
              <w:spacing w:after="0" w:line="240" w:lineRule="auto"/>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Totals</w:t>
            </w:r>
          </w:p>
        </w:tc>
        <w:tc>
          <w:tcPr>
            <w:tcW w:w="230" w:type="dxa"/>
            <w:tcBorders>
              <w:top w:val="nil"/>
              <w:left w:val="nil"/>
              <w:bottom w:val="single" w:sz="4" w:space="0" w:color="auto"/>
              <w:right w:val="nil"/>
            </w:tcBorders>
            <w:shd w:val="clear" w:color="auto" w:fill="auto"/>
            <w:noWrap/>
            <w:vAlign w:val="center"/>
            <w:hideMark/>
          </w:tcPr>
          <w:p w14:paraId="38E238C3"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746" w:type="dxa"/>
            <w:tcBorders>
              <w:top w:val="nil"/>
              <w:left w:val="nil"/>
              <w:bottom w:val="single" w:sz="4" w:space="0" w:color="auto"/>
              <w:right w:val="nil"/>
            </w:tcBorders>
            <w:shd w:val="clear" w:color="auto" w:fill="auto"/>
            <w:noWrap/>
            <w:vAlign w:val="center"/>
            <w:hideMark/>
          </w:tcPr>
          <w:p w14:paraId="59A8684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92.35</w:t>
            </w:r>
          </w:p>
        </w:tc>
        <w:tc>
          <w:tcPr>
            <w:tcW w:w="745" w:type="dxa"/>
            <w:tcBorders>
              <w:top w:val="nil"/>
              <w:left w:val="nil"/>
              <w:bottom w:val="single" w:sz="4" w:space="0" w:color="auto"/>
              <w:right w:val="nil"/>
            </w:tcBorders>
            <w:shd w:val="clear" w:color="auto" w:fill="auto"/>
            <w:noWrap/>
            <w:vAlign w:val="center"/>
            <w:hideMark/>
          </w:tcPr>
          <w:p w14:paraId="2CB56B0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90.93</w:t>
            </w:r>
          </w:p>
        </w:tc>
        <w:tc>
          <w:tcPr>
            <w:tcW w:w="745" w:type="dxa"/>
            <w:tcBorders>
              <w:top w:val="nil"/>
              <w:left w:val="nil"/>
              <w:bottom w:val="single" w:sz="4" w:space="0" w:color="auto"/>
              <w:right w:val="nil"/>
            </w:tcBorders>
            <w:shd w:val="clear" w:color="auto" w:fill="auto"/>
            <w:noWrap/>
            <w:vAlign w:val="center"/>
            <w:hideMark/>
          </w:tcPr>
          <w:p w14:paraId="46D788F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94.39</w:t>
            </w:r>
          </w:p>
        </w:tc>
        <w:tc>
          <w:tcPr>
            <w:tcW w:w="745" w:type="dxa"/>
            <w:tcBorders>
              <w:top w:val="nil"/>
              <w:left w:val="nil"/>
              <w:bottom w:val="single" w:sz="4" w:space="0" w:color="auto"/>
              <w:right w:val="nil"/>
            </w:tcBorders>
            <w:shd w:val="clear" w:color="auto" w:fill="auto"/>
            <w:noWrap/>
            <w:vAlign w:val="center"/>
            <w:hideMark/>
          </w:tcPr>
          <w:p w14:paraId="55AF3A8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92.14</w:t>
            </w:r>
          </w:p>
        </w:tc>
        <w:tc>
          <w:tcPr>
            <w:tcW w:w="745" w:type="dxa"/>
            <w:tcBorders>
              <w:top w:val="nil"/>
              <w:left w:val="nil"/>
              <w:bottom w:val="single" w:sz="4" w:space="0" w:color="auto"/>
              <w:right w:val="nil"/>
            </w:tcBorders>
            <w:shd w:val="clear" w:color="auto" w:fill="auto"/>
            <w:noWrap/>
            <w:vAlign w:val="center"/>
            <w:hideMark/>
          </w:tcPr>
          <w:p w14:paraId="3E647CF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94.87</w:t>
            </w:r>
          </w:p>
        </w:tc>
        <w:tc>
          <w:tcPr>
            <w:tcW w:w="748" w:type="dxa"/>
            <w:tcBorders>
              <w:top w:val="nil"/>
              <w:left w:val="nil"/>
              <w:bottom w:val="single" w:sz="4" w:space="0" w:color="auto"/>
              <w:right w:val="nil"/>
            </w:tcBorders>
            <w:shd w:val="clear" w:color="auto" w:fill="auto"/>
            <w:noWrap/>
            <w:vAlign w:val="center"/>
            <w:hideMark/>
          </w:tcPr>
          <w:p w14:paraId="301A231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93.69</w:t>
            </w:r>
          </w:p>
        </w:tc>
        <w:tc>
          <w:tcPr>
            <w:tcW w:w="745" w:type="dxa"/>
            <w:tcBorders>
              <w:top w:val="nil"/>
              <w:left w:val="nil"/>
              <w:bottom w:val="single" w:sz="4" w:space="0" w:color="auto"/>
              <w:right w:val="nil"/>
            </w:tcBorders>
            <w:shd w:val="clear" w:color="auto" w:fill="auto"/>
            <w:noWrap/>
            <w:vAlign w:val="center"/>
            <w:hideMark/>
          </w:tcPr>
          <w:p w14:paraId="75C0CE4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93.56</w:t>
            </w:r>
          </w:p>
        </w:tc>
        <w:tc>
          <w:tcPr>
            <w:tcW w:w="750" w:type="dxa"/>
            <w:tcBorders>
              <w:top w:val="nil"/>
              <w:left w:val="nil"/>
              <w:bottom w:val="single" w:sz="4" w:space="0" w:color="auto"/>
              <w:right w:val="nil"/>
            </w:tcBorders>
            <w:shd w:val="clear" w:color="auto" w:fill="auto"/>
            <w:noWrap/>
            <w:vAlign w:val="center"/>
            <w:hideMark/>
          </w:tcPr>
          <w:p w14:paraId="00B7022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91.96</w:t>
            </w:r>
          </w:p>
        </w:tc>
        <w:tc>
          <w:tcPr>
            <w:tcW w:w="229" w:type="dxa"/>
            <w:tcBorders>
              <w:top w:val="nil"/>
              <w:left w:val="nil"/>
              <w:bottom w:val="single" w:sz="4" w:space="0" w:color="auto"/>
              <w:right w:val="nil"/>
            </w:tcBorders>
            <w:shd w:val="clear" w:color="auto" w:fill="auto"/>
            <w:noWrap/>
            <w:vAlign w:val="center"/>
            <w:hideMark/>
          </w:tcPr>
          <w:p w14:paraId="07D9F25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745" w:type="dxa"/>
            <w:tcBorders>
              <w:top w:val="nil"/>
              <w:left w:val="nil"/>
              <w:bottom w:val="single" w:sz="4" w:space="0" w:color="auto"/>
              <w:right w:val="nil"/>
            </w:tcBorders>
            <w:shd w:val="clear" w:color="auto" w:fill="auto"/>
            <w:noWrap/>
            <w:vAlign w:val="center"/>
            <w:hideMark/>
          </w:tcPr>
          <w:p w14:paraId="4F322C6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85.75</w:t>
            </w:r>
          </w:p>
        </w:tc>
        <w:tc>
          <w:tcPr>
            <w:tcW w:w="745" w:type="dxa"/>
            <w:tcBorders>
              <w:top w:val="nil"/>
              <w:left w:val="nil"/>
              <w:bottom w:val="single" w:sz="4" w:space="0" w:color="auto"/>
              <w:right w:val="nil"/>
            </w:tcBorders>
            <w:shd w:val="clear" w:color="auto" w:fill="auto"/>
            <w:noWrap/>
            <w:vAlign w:val="center"/>
            <w:hideMark/>
          </w:tcPr>
          <w:p w14:paraId="52DF218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86.9</w:t>
            </w:r>
          </w:p>
        </w:tc>
        <w:tc>
          <w:tcPr>
            <w:tcW w:w="748" w:type="dxa"/>
            <w:tcBorders>
              <w:top w:val="nil"/>
              <w:left w:val="nil"/>
              <w:bottom w:val="single" w:sz="4" w:space="0" w:color="auto"/>
              <w:right w:val="nil"/>
            </w:tcBorders>
            <w:shd w:val="clear" w:color="auto" w:fill="auto"/>
            <w:noWrap/>
            <w:vAlign w:val="center"/>
            <w:hideMark/>
          </w:tcPr>
          <w:p w14:paraId="55155A8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87.34</w:t>
            </w:r>
          </w:p>
        </w:tc>
        <w:tc>
          <w:tcPr>
            <w:tcW w:w="229" w:type="dxa"/>
            <w:tcBorders>
              <w:top w:val="nil"/>
              <w:left w:val="nil"/>
              <w:bottom w:val="single" w:sz="4" w:space="0" w:color="auto"/>
              <w:right w:val="nil"/>
            </w:tcBorders>
            <w:shd w:val="clear" w:color="auto" w:fill="auto"/>
            <w:noWrap/>
            <w:vAlign w:val="center"/>
            <w:hideMark/>
          </w:tcPr>
          <w:p w14:paraId="2F3EF93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745" w:type="dxa"/>
            <w:tcBorders>
              <w:top w:val="nil"/>
              <w:left w:val="nil"/>
              <w:bottom w:val="single" w:sz="4" w:space="0" w:color="auto"/>
              <w:right w:val="nil"/>
            </w:tcBorders>
            <w:shd w:val="clear" w:color="auto" w:fill="auto"/>
            <w:noWrap/>
            <w:vAlign w:val="center"/>
            <w:hideMark/>
          </w:tcPr>
          <w:p w14:paraId="1DEC46D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91.76</w:t>
            </w:r>
          </w:p>
        </w:tc>
        <w:tc>
          <w:tcPr>
            <w:tcW w:w="751" w:type="dxa"/>
            <w:tcBorders>
              <w:top w:val="nil"/>
              <w:left w:val="nil"/>
              <w:bottom w:val="single" w:sz="4" w:space="0" w:color="auto"/>
              <w:right w:val="nil"/>
            </w:tcBorders>
            <w:shd w:val="clear" w:color="auto" w:fill="auto"/>
            <w:noWrap/>
            <w:vAlign w:val="center"/>
            <w:hideMark/>
          </w:tcPr>
          <w:p w14:paraId="0C6784D9"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94.83</w:t>
            </w:r>
          </w:p>
        </w:tc>
      </w:tr>
      <w:tr w:rsidR="00406D6F" w:rsidRPr="002E4EF8" w14:paraId="5093AD6F" w14:textId="77777777" w:rsidTr="00D627D1">
        <w:trPr>
          <w:gridAfter w:val="1"/>
          <w:wAfter w:w="657" w:type="dxa"/>
          <w:trHeight w:val="239"/>
        </w:trPr>
        <w:tc>
          <w:tcPr>
            <w:tcW w:w="11404" w:type="dxa"/>
            <w:gridSpan w:val="17"/>
            <w:tcBorders>
              <w:top w:val="single" w:sz="4" w:space="0" w:color="auto"/>
              <w:left w:val="nil"/>
              <w:bottom w:val="single" w:sz="4" w:space="0" w:color="auto"/>
            </w:tcBorders>
            <w:shd w:val="clear" w:color="auto" w:fill="auto"/>
            <w:noWrap/>
            <w:vAlign w:val="center"/>
            <w:hideMark/>
          </w:tcPr>
          <w:p w14:paraId="580EF32B" w14:textId="77777777" w:rsidR="00406D6F" w:rsidRPr="002E4EF8" w:rsidRDefault="00406D6F" w:rsidP="00D627D1">
            <w:pPr>
              <w:spacing w:after="0" w:line="240" w:lineRule="auto"/>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Calculated mineral formulae (</w:t>
            </w:r>
            <w:proofErr w:type="spellStart"/>
            <w:r w:rsidRPr="002E4EF8">
              <w:rPr>
                <w:rFonts w:ascii="Times New Roman" w:eastAsia="Times New Roman" w:hAnsi="Times New Roman" w:cs="Times New Roman"/>
                <w:sz w:val="16"/>
                <w:szCs w:val="16"/>
              </w:rPr>
              <w:t>apfu</w:t>
            </w:r>
            <w:proofErr w:type="spellEnd"/>
            <w:r w:rsidRPr="002E4EF8">
              <w:rPr>
                <w:rFonts w:ascii="Times New Roman" w:eastAsia="Times New Roman" w:hAnsi="Times New Roman" w:cs="Times New Roman"/>
                <w:sz w:val="16"/>
                <w:szCs w:val="16"/>
              </w:rPr>
              <w:t>)*</w:t>
            </w:r>
          </w:p>
        </w:tc>
      </w:tr>
      <w:tr w:rsidR="00406D6F" w:rsidRPr="002E4EF8" w14:paraId="161697DB" w14:textId="77777777" w:rsidTr="00D627D1">
        <w:trPr>
          <w:gridAfter w:val="1"/>
          <w:wAfter w:w="657" w:type="dxa"/>
          <w:trHeight w:val="235"/>
        </w:trPr>
        <w:tc>
          <w:tcPr>
            <w:tcW w:w="1013" w:type="dxa"/>
            <w:tcBorders>
              <w:top w:val="single" w:sz="4" w:space="0" w:color="auto"/>
              <w:left w:val="nil"/>
              <w:bottom w:val="nil"/>
              <w:right w:val="nil"/>
            </w:tcBorders>
            <w:shd w:val="clear" w:color="auto" w:fill="auto"/>
            <w:noWrap/>
            <w:vAlign w:val="center"/>
          </w:tcPr>
          <w:p w14:paraId="4C715BFB" w14:textId="77777777" w:rsidR="00406D6F" w:rsidRPr="002E4EF8" w:rsidRDefault="00406D6F" w:rsidP="00D627D1">
            <w:pPr>
              <w:spacing w:after="0" w:line="240" w:lineRule="auto"/>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Oxygen</w:t>
            </w:r>
          </w:p>
        </w:tc>
        <w:tc>
          <w:tcPr>
            <w:tcW w:w="230" w:type="dxa"/>
            <w:tcBorders>
              <w:left w:val="nil"/>
              <w:right w:val="nil"/>
            </w:tcBorders>
            <w:shd w:val="clear" w:color="auto" w:fill="auto"/>
            <w:noWrap/>
            <w:vAlign w:val="center"/>
          </w:tcPr>
          <w:p w14:paraId="33E29229"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5969" w:type="dxa"/>
            <w:gridSpan w:val="8"/>
            <w:tcBorders>
              <w:top w:val="single" w:sz="4" w:space="0" w:color="auto"/>
              <w:left w:val="nil"/>
              <w:bottom w:val="nil"/>
              <w:right w:val="nil"/>
            </w:tcBorders>
            <w:shd w:val="clear" w:color="auto" w:fill="auto"/>
            <w:noWrap/>
            <w:vAlign w:val="center"/>
          </w:tcPr>
          <w:p w14:paraId="160E10E7"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11</w:t>
            </w:r>
          </w:p>
        </w:tc>
        <w:tc>
          <w:tcPr>
            <w:tcW w:w="229" w:type="dxa"/>
            <w:tcBorders>
              <w:left w:val="nil"/>
              <w:bottom w:val="nil"/>
              <w:right w:val="nil"/>
            </w:tcBorders>
            <w:shd w:val="clear" w:color="auto" w:fill="auto"/>
            <w:noWrap/>
            <w:vAlign w:val="center"/>
          </w:tcPr>
          <w:p w14:paraId="34AB37E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2238" w:type="dxa"/>
            <w:gridSpan w:val="3"/>
            <w:tcBorders>
              <w:top w:val="single" w:sz="4" w:space="0" w:color="auto"/>
              <w:left w:val="nil"/>
              <w:bottom w:val="nil"/>
              <w:right w:val="nil"/>
            </w:tcBorders>
            <w:shd w:val="clear" w:color="auto" w:fill="auto"/>
            <w:noWrap/>
            <w:vAlign w:val="center"/>
          </w:tcPr>
          <w:p w14:paraId="278B4A91"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23</w:t>
            </w:r>
          </w:p>
        </w:tc>
        <w:tc>
          <w:tcPr>
            <w:tcW w:w="229" w:type="dxa"/>
            <w:tcBorders>
              <w:left w:val="nil"/>
              <w:bottom w:val="nil"/>
              <w:right w:val="nil"/>
            </w:tcBorders>
            <w:shd w:val="clear" w:color="auto" w:fill="auto"/>
            <w:noWrap/>
            <w:vAlign w:val="center"/>
          </w:tcPr>
          <w:p w14:paraId="25B86D6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1496" w:type="dxa"/>
            <w:gridSpan w:val="2"/>
            <w:tcBorders>
              <w:top w:val="single" w:sz="4" w:space="0" w:color="auto"/>
              <w:left w:val="nil"/>
              <w:bottom w:val="nil"/>
              <w:right w:val="nil"/>
            </w:tcBorders>
            <w:shd w:val="clear" w:color="auto" w:fill="auto"/>
            <w:noWrap/>
            <w:vAlign w:val="center"/>
          </w:tcPr>
          <w:p w14:paraId="2F48C767"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3</w:t>
            </w:r>
          </w:p>
        </w:tc>
      </w:tr>
      <w:tr w:rsidR="00406D6F" w:rsidRPr="002E4EF8" w14:paraId="2ED0C547" w14:textId="77777777" w:rsidTr="00D627D1">
        <w:trPr>
          <w:gridAfter w:val="1"/>
          <w:wAfter w:w="657" w:type="dxa"/>
          <w:trHeight w:val="235"/>
        </w:trPr>
        <w:tc>
          <w:tcPr>
            <w:tcW w:w="1013" w:type="dxa"/>
            <w:tcBorders>
              <w:top w:val="single" w:sz="4" w:space="0" w:color="auto"/>
              <w:left w:val="nil"/>
              <w:bottom w:val="nil"/>
              <w:right w:val="nil"/>
            </w:tcBorders>
            <w:shd w:val="clear" w:color="auto" w:fill="auto"/>
            <w:noWrap/>
            <w:vAlign w:val="center"/>
            <w:hideMark/>
          </w:tcPr>
          <w:p w14:paraId="7BCC7370" w14:textId="77777777" w:rsidR="00406D6F" w:rsidRPr="002E4EF8" w:rsidRDefault="00406D6F" w:rsidP="00D627D1">
            <w:pPr>
              <w:spacing w:after="0" w:line="240" w:lineRule="auto"/>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Si</w:t>
            </w:r>
          </w:p>
        </w:tc>
        <w:tc>
          <w:tcPr>
            <w:tcW w:w="230" w:type="dxa"/>
            <w:tcBorders>
              <w:left w:val="nil"/>
              <w:right w:val="nil"/>
            </w:tcBorders>
            <w:shd w:val="clear" w:color="auto" w:fill="auto"/>
            <w:noWrap/>
            <w:vAlign w:val="center"/>
            <w:hideMark/>
          </w:tcPr>
          <w:p w14:paraId="6D758972"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746" w:type="dxa"/>
            <w:tcBorders>
              <w:top w:val="single" w:sz="4" w:space="0" w:color="auto"/>
              <w:left w:val="nil"/>
              <w:bottom w:val="nil"/>
              <w:right w:val="nil"/>
            </w:tcBorders>
            <w:shd w:val="clear" w:color="auto" w:fill="auto"/>
            <w:noWrap/>
            <w:vAlign w:val="center"/>
            <w:hideMark/>
          </w:tcPr>
          <w:p w14:paraId="5126BAB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3.148</w:t>
            </w:r>
          </w:p>
        </w:tc>
        <w:tc>
          <w:tcPr>
            <w:tcW w:w="745" w:type="dxa"/>
            <w:tcBorders>
              <w:top w:val="single" w:sz="4" w:space="0" w:color="auto"/>
              <w:left w:val="nil"/>
              <w:bottom w:val="nil"/>
              <w:right w:val="nil"/>
            </w:tcBorders>
            <w:shd w:val="clear" w:color="auto" w:fill="auto"/>
            <w:noWrap/>
            <w:vAlign w:val="center"/>
            <w:hideMark/>
          </w:tcPr>
          <w:p w14:paraId="55D5283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3.136</w:t>
            </w:r>
          </w:p>
        </w:tc>
        <w:tc>
          <w:tcPr>
            <w:tcW w:w="745" w:type="dxa"/>
            <w:tcBorders>
              <w:top w:val="single" w:sz="4" w:space="0" w:color="auto"/>
              <w:left w:val="nil"/>
              <w:bottom w:val="nil"/>
              <w:right w:val="nil"/>
            </w:tcBorders>
            <w:shd w:val="clear" w:color="auto" w:fill="auto"/>
            <w:noWrap/>
            <w:vAlign w:val="center"/>
            <w:hideMark/>
          </w:tcPr>
          <w:p w14:paraId="6D75836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3.131</w:t>
            </w:r>
          </w:p>
        </w:tc>
        <w:tc>
          <w:tcPr>
            <w:tcW w:w="745" w:type="dxa"/>
            <w:tcBorders>
              <w:top w:val="single" w:sz="4" w:space="0" w:color="auto"/>
              <w:left w:val="nil"/>
              <w:bottom w:val="nil"/>
              <w:right w:val="nil"/>
            </w:tcBorders>
            <w:shd w:val="clear" w:color="auto" w:fill="auto"/>
            <w:noWrap/>
            <w:vAlign w:val="center"/>
            <w:hideMark/>
          </w:tcPr>
          <w:p w14:paraId="503DE43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3.110</w:t>
            </w:r>
          </w:p>
        </w:tc>
        <w:tc>
          <w:tcPr>
            <w:tcW w:w="745" w:type="dxa"/>
            <w:tcBorders>
              <w:top w:val="single" w:sz="4" w:space="0" w:color="auto"/>
              <w:left w:val="nil"/>
              <w:bottom w:val="nil"/>
              <w:right w:val="nil"/>
            </w:tcBorders>
            <w:shd w:val="clear" w:color="auto" w:fill="auto"/>
            <w:noWrap/>
            <w:vAlign w:val="center"/>
            <w:hideMark/>
          </w:tcPr>
          <w:p w14:paraId="716848C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3.105</w:t>
            </w:r>
          </w:p>
        </w:tc>
        <w:tc>
          <w:tcPr>
            <w:tcW w:w="748" w:type="dxa"/>
            <w:tcBorders>
              <w:top w:val="single" w:sz="4" w:space="0" w:color="auto"/>
              <w:left w:val="nil"/>
              <w:bottom w:val="nil"/>
              <w:right w:val="nil"/>
            </w:tcBorders>
            <w:shd w:val="clear" w:color="auto" w:fill="auto"/>
            <w:noWrap/>
            <w:vAlign w:val="center"/>
            <w:hideMark/>
          </w:tcPr>
          <w:p w14:paraId="48BCC26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3.127</w:t>
            </w:r>
          </w:p>
        </w:tc>
        <w:tc>
          <w:tcPr>
            <w:tcW w:w="745" w:type="dxa"/>
            <w:tcBorders>
              <w:top w:val="single" w:sz="4" w:space="0" w:color="auto"/>
              <w:left w:val="nil"/>
              <w:bottom w:val="nil"/>
              <w:right w:val="nil"/>
            </w:tcBorders>
            <w:shd w:val="clear" w:color="auto" w:fill="auto"/>
            <w:noWrap/>
            <w:vAlign w:val="center"/>
            <w:hideMark/>
          </w:tcPr>
          <w:p w14:paraId="0C79ACD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3.141</w:t>
            </w:r>
          </w:p>
        </w:tc>
        <w:tc>
          <w:tcPr>
            <w:tcW w:w="750" w:type="dxa"/>
            <w:tcBorders>
              <w:top w:val="single" w:sz="4" w:space="0" w:color="auto"/>
              <w:left w:val="nil"/>
              <w:bottom w:val="nil"/>
              <w:right w:val="nil"/>
            </w:tcBorders>
            <w:shd w:val="clear" w:color="auto" w:fill="auto"/>
            <w:noWrap/>
            <w:vAlign w:val="center"/>
            <w:hideMark/>
          </w:tcPr>
          <w:p w14:paraId="32E7ED39"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3.138</w:t>
            </w:r>
          </w:p>
        </w:tc>
        <w:tc>
          <w:tcPr>
            <w:tcW w:w="229" w:type="dxa"/>
            <w:tcBorders>
              <w:left w:val="nil"/>
              <w:bottom w:val="nil"/>
              <w:right w:val="nil"/>
            </w:tcBorders>
            <w:shd w:val="clear" w:color="auto" w:fill="auto"/>
            <w:noWrap/>
            <w:vAlign w:val="center"/>
            <w:hideMark/>
          </w:tcPr>
          <w:p w14:paraId="068483F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745" w:type="dxa"/>
            <w:tcBorders>
              <w:top w:val="single" w:sz="4" w:space="0" w:color="auto"/>
              <w:left w:val="nil"/>
              <w:bottom w:val="nil"/>
              <w:right w:val="nil"/>
            </w:tcBorders>
            <w:shd w:val="clear" w:color="auto" w:fill="auto"/>
            <w:noWrap/>
            <w:vAlign w:val="center"/>
            <w:hideMark/>
          </w:tcPr>
          <w:p w14:paraId="24C86A69"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1.674</w:t>
            </w:r>
          </w:p>
        </w:tc>
        <w:tc>
          <w:tcPr>
            <w:tcW w:w="745" w:type="dxa"/>
            <w:tcBorders>
              <w:top w:val="single" w:sz="4" w:space="0" w:color="auto"/>
              <w:left w:val="nil"/>
              <w:bottom w:val="nil"/>
              <w:right w:val="nil"/>
            </w:tcBorders>
            <w:shd w:val="clear" w:color="auto" w:fill="auto"/>
            <w:noWrap/>
            <w:vAlign w:val="center"/>
            <w:hideMark/>
          </w:tcPr>
          <w:p w14:paraId="37A70E6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1.676</w:t>
            </w:r>
          </w:p>
        </w:tc>
        <w:tc>
          <w:tcPr>
            <w:tcW w:w="748" w:type="dxa"/>
            <w:tcBorders>
              <w:top w:val="single" w:sz="4" w:space="0" w:color="auto"/>
              <w:left w:val="nil"/>
              <w:bottom w:val="nil"/>
              <w:right w:val="nil"/>
            </w:tcBorders>
            <w:shd w:val="clear" w:color="auto" w:fill="auto"/>
            <w:noWrap/>
            <w:vAlign w:val="center"/>
            <w:hideMark/>
          </w:tcPr>
          <w:p w14:paraId="1EE000C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1.690</w:t>
            </w:r>
          </w:p>
        </w:tc>
        <w:tc>
          <w:tcPr>
            <w:tcW w:w="229" w:type="dxa"/>
            <w:tcBorders>
              <w:left w:val="nil"/>
              <w:bottom w:val="nil"/>
              <w:right w:val="nil"/>
            </w:tcBorders>
            <w:shd w:val="clear" w:color="auto" w:fill="auto"/>
            <w:noWrap/>
            <w:vAlign w:val="center"/>
            <w:hideMark/>
          </w:tcPr>
          <w:p w14:paraId="128A7BB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745" w:type="dxa"/>
            <w:tcBorders>
              <w:top w:val="single" w:sz="4" w:space="0" w:color="auto"/>
              <w:left w:val="nil"/>
              <w:bottom w:val="nil"/>
              <w:right w:val="nil"/>
            </w:tcBorders>
            <w:shd w:val="clear" w:color="auto" w:fill="auto"/>
            <w:noWrap/>
            <w:vAlign w:val="center"/>
            <w:hideMark/>
          </w:tcPr>
          <w:p w14:paraId="65B9799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751" w:type="dxa"/>
            <w:tcBorders>
              <w:top w:val="single" w:sz="4" w:space="0" w:color="auto"/>
              <w:left w:val="nil"/>
              <w:bottom w:val="nil"/>
              <w:right w:val="nil"/>
            </w:tcBorders>
            <w:shd w:val="clear" w:color="auto" w:fill="auto"/>
            <w:noWrap/>
            <w:vAlign w:val="center"/>
            <w:hideMark/>
          </w:tcPr>
          <w:p w14:paraId="1779983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0.001</w:t>
            </w:r>
          </w:p>
        </w:tc>
      </w:tr>
      <w:tr w:rsidR="00406D6F" w:rsidRPr="002E4EF8" w14:paraId="372E9998" w14:textId="77777777" w:rsidTr="00D627D1">
        <w:trPr>
          <w:gridAfter w:val="1"/>
          <w:wAfter w:w="657" w:type="dxa"/>
          <w:trHeight w:val="235"/>
        </w:trPr>
        <w:tc>
          <w:tcPr>
            <w:tcW w:w="1013" w:type="dxa"/>
            <w:tcBorders>
              <w:top w:val="nil"/>
              <w:left w:val="nil"/>
              <w:bottom w:val="nil"/>
              <w:right w:val="nil"/>
            </w:tcBorders>
            <w:shd w:val="clear" w:color="auto" w:fill="auto"/>
            <w:noWrap/>
            <w:vAlign w:val="center"/>
            <w:hideMark/>
          </w:tcPr>
          <w:p w14:paraId="1A2D0C16" w14:textId="77777777" w:rsidR="00406D6F" w:rsidRPr="002E4EF8" w:rsidRDefault="00406D6F" w:rsidP="00D627D1">
            <w:pPr>
              <w:spacing w:after="0" w:line="240" w:lineRule="auto"/>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Ti</w:t>
            </w:r>
            <w:proofErr w:type="spellEnd"/>
          </w:p>
        </w:tc>
        <w:tc>
          <w:tcPr>
            <w:tcW w:w="230" w:type="dxa"/>
            <w:tcBorders>
              <w:left w:val="nil"/>
              <w:bottom w:val="nil"/>
              <w:right w:val="nil"/>
            </w:tcBorders>
            <w:shd w:val="clear" w:color="auto" w:fill="auto"/>
            <w:noWrap/>
            <w:vAlign w:val="center"/>
            <w:hideMark/>
          </w:tcPr>
          <w:p w14:paraId="4D3572EC"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746" w:type="dxa"/>
            <w:tcBorders>
              <w:top w:val="nil"/>
              <w:left w:val="nil"/>
              <w:bottom w:val="nil"/>
              <w:right w:val="nil"/>
            </w:tcBorders>
            <w:shd w:val="clear" w:color="auto" w:fill="auto"/>
            <w:noWrap/>
            <w:vAlign w:val="center"/>
            <w:hideMark/>
          </w:tcPr>
          <w:p w14:paraId="168693C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0.012</w:t>
            </w:r>
          </w:p>
        </w:tc>
        <w:tc>
          <w:tcPr>
            <w:tcW w:w="745" w:type="dxa"/>
            <w:tcBorders>
              <w:top w:val="nil"/>
              <w:left w:val="nil"/>
              <w:bottom w:val="nil"/>
              <w:right w:val="nil"/>
            </w:tcBorders>
            <w:shd w:val="clear" w:color="auto" w:fill="auto"/>
            <w:noWrap/>
            <w:vAlign w:val="center"/>
            <w:hideMark/>
          </w:tcPr>
          <w:p w14:paraId="43E06DD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0.014</w:t>
            </w:r>
          </w:p>
        </w:tc>
        <w:tc>
          <w:tcPr>
            <w:tcW w:w="745" w:type="dxa"/>
            <w:tcBorders>
              <w:top w:val="nil"/>
              <w:left w:val="nil"/>
              <w:bottom w:val="nil"/>
              <w:right w:val="nil"/>
            </w:tcBorders>
            <w:shd w:val="clear" w:color="auto" w:fill="auto"/>
            <w:noWrap/>
            <w:vAlign w:val="center"/>
            <w:hideMark/>
          </w:tcPr>
          <w:p w14:paraId="13E3D46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0.012</w:t>
            </w:r>
          </w:p>
        </w:tc>
        <w:tc>
          <w:tcPr>
            <w:tcW w:w="745" w:type="dxa"/>
            <w:tcBorders>
              <w:top w:val="nil"/>
              <w:left w:val="nil"/>
              <w:bottom w:val="nil"/>
              <w:right w:val="nil"/>
            </w:tcBorders>
            <w:shd w:val="clear" w:color="auto" w:fill="auto"/>
            <w:noWrap/>
            <w:vAlign w:val="center"/>
            <w:hideMark/>
          </w:tcPr>
          <w:p w14:paraId="2658962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0.013</w:t>
            </w:r>
          </w:p>
        </w:tc>
        <w:tc>
          <w:tcPr>
            <w:tcW w:w="745" w:type="dxa"/>
            <w:tcBorders>
              <w:top w:val="nil"/>
              <w:left w:val="nil"/>
              <w:bottom w:val="nil"/>
              <w:right w:val="nil"/>
            </w:tcBorders>
            <w:shd w:val="clear" w:color="auto" w:fill="auto"/>
            <w:noWrap/>
            <w:vAlign w:val="center"/>
            <w:hideMark/>
          </w:tcPr>
          <w:p w14:paraId="2F8590D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0.015</w:t>
            </w:r>
          </w:p>
        </w:tc>
        <w:tc>
          <w:tcPr>
            <w:tcW w:w="748" w:type="dxa"/>
            <w:tcBorders>
              <w:top w:val="nil"/>
              <w:left w:val="nil"/>
              <w:bottom w:val="nil"/>
              <w:right w:val="nil"/>
            </w:tcBorders>
            <w:shd w:val="clear" w:color="auto" w:fill="auto"/>
            <w:noWrap/>
            <w:vAlign w:val="center"/>
            <w:hideMark/>
          </w:tcPr>
          <w:p w14:paraId="3211675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0.013</w:t>
            </w:r>
          </w:p>
        </w:tc>
        <w:tc>
          <w:tcPr>
            <w:tcW w:w="745" w:type="dxa"/>
            <w:tcBorders>
              <w:top w:val="nil"/>
              <w:left w:val="nil"/>
              <w:bottom w:val="nil"/>
              <w:right w:val="nil"/>
            </w:tcBorders>
            <w:shd w:val="clear" w:color="auto" w:fill="auto"/>
            <w:noWrap/>
            <w:vAlign w:val="center"/>
            <w:hideMark/>
          </w:tcPr>
          <w:p w14:paraId="60B5232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0.006</w:t>
            </w:r>
          </w:p>
        </w:tc>
        <w:tc>
          <w:tcPr>
            <w:tcW w:w="750" w:type="dxa"/>
            <w:tcBorders>
              <w:top w:val="nil"/>
              <w:left w:val="nil"/>
              <w:bottom w:val="nil"/>
              <w:right w:val="nil"/>
            </w:tcBorders>
            <w:shd w:val="clear" w:color="auto" w:fill="auto"/>
            <w:noWrap/>
            <w:vAlign w:val="center"/>
            <w:hideMark/>
          </w:tcPr>
          <w:p w14:paraId="2013819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0.009</w:t>
            </w:r>
          </w:p>
        </w:tc>
        <w:tc>
          <w:tcPr>
            <w:tcW w:w="229" w:type="dxa"/>
            <w:tcBorders>
              <w:top w:val="nil"/>
              <w:left w:val="nil"/>
              <w:bottom w:val="nil"/>
              <w:right w:val="nil"/>
            </w:tcBorders>
            <w:shd w:val="clear" w:color="auto" w:fill="auto"/>
            <w:noWrap/>
            <w:vAlign w:val="center"/>
            <w:hideMark/>
          </w:tcPr>
          <w:p w14:paraId="27603F1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745" w:type="dxa"/>
            <w:tcBorders>
              <w:top w:val="nil"/>
              <w:left w:val="nil"/>
              <w:bottom w:val="nil"/>
              <w:right w:val="nil"/>
            </w:tcBorders>
            <w:shd w:val="clear" w:color="auto" w:fill="auto"/>
            <w:noWrap/>
            <w:vAlign w:val="center"/>
            <w:hideMark/>
          </w:tcPr>
          <w:p w14:paraId="326089F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0.008</w:t>
            </w:r>
          </w:p>
        </w:tc>
        <w:tc>
          <w:tcPr>
            <w:tcW w:w="745" w:type="dxa"/>
            <w:tcBorders>
              <w:top w:val="nil"/>
              <w:left w:val="nil"/>
              <w:bottom w:val="nil"/>
              <w:right w:val="nil"/>
            </w:tcBorders>
            <w:shd w:val="clear" w:color="auto" w:fill="auto"/>
            <w:noWrap/>
            <w:vAlign w:val="center"/>
            <w:hideMark/>
          </w:tcPr>
          <w:p w14:paraId="3C9A200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0.006</w:t>
            </w:r>
          </w:p>
        </w:tc>
        <w:tc>
          <w:tcPr>
            <w:tcW w:w="748" w:type="dxa"/>
            <w:tcBorders>
              <w:top w:val="nil"/>
              <w:left w:val="nil"/>
              <w:bottom w:val="nil"/>
              <w:right w:val="nil"/>
            </w:tcBorders>
            <w:shd w:val="clear" w:color="auto" w:fill="auto"/>
            <w:noWrap/>
            <w:vAlign w:val="center"/>
            <w:hideMark/>
          </w:tcPr>
          <w:p w14:paraId="7FCA743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0.006</w:t>
            </w:r>
          </w:p>
        </w:tc>
        <w:tc>
          <w:tcPr>
            <w:tcW w:w="229" w:type="dxa"/>
            <w:tcBorders>
              <w:top w:val="nil"/>
              <w:left w:val="nil"/>
              <w:bottom w:val="nil"/>
              <w:right w:val="nil"/>
            </w:tcBorders>
            <w:shd w:val="clear" w:color="auto" w:fill="auto"/>
            <w:noWrap/>
            <w:vAlign w:val="center"/>
            <w:hideMark/>
          </w:tcPr>
          <w:p w14:paraId="14D9687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745" w:type="dxa"/>
            <w:tcBorders>
              <w:top w:val="nil"/>
              <w:left w:val="nil"/>
              <w:bottom w:val="nil"/>
              <w:right w:val="nil"/>
            </w:tcBorders>
            <w:shd w:val="clear" w:color="auto" w:fill="auto"/>
            <w:noWrap/>
            <w:vAlign w:val="center"/>
            <w:hideMark/>
          </w:tcPr>
          <w:p w14:paraId="7389EBF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0.363</w:t>
            </w:r>
          </w:p>
        </w:tc>
        <w:tc>
          <w:tcPr>
            <w:tcW w:w="751" w:type="dxa"/>
            <w:tcBorders>
              <w:top w:val="nil"/>
              <w:left w:val="nil"/>
              <w:bottom w:val="nil"/>
              <w:right w:val="nil"/>
            </w:tcBorders>
            <w:shd w:val="clear" w:color="auto" w:fill="auto"/>
            <w:noWrap/>
            <w:vAlign w:val="center"/>
            <w:hideMark/>
          </w:tcPr>
          <w:p w14:paraId="0D2DF57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0.384</w:t>
            </w:r>
          </w:p>
        </w:tc>
      </w:tr>
      <w:tr w:rsidR="00406D6F" w:rsidRPr="002E4EF8" w14:paraId="100A32B0" w14:textId="77777777" w:rsidTr="00D627D1">
        <w:trPr>
          <w:gridAfter w:val="1"/>
          <w:wAfter w:w="657" w:type="dxa"/>
          <w:trHeight w:val="235"/>
        </w:trPr>
        <w:tc>
          <w:tcPr>
            <w:tcW w:w="1013" w:type="dxa"/>
            <w:tcBorders>
              <w:top w:val="nil"/>
              <w:left w:val="nil"/>
              <w:bottom w:val="nil"/>
              <w:right w:val="nil"/>
            </w:tcBorders>
            <w:shd w:val="clear" w:color="auto" w:fill="auto"/>
            <w:noWrap/>
            <w:vAlign w:val="center"/>
            <w:hideMark/>
          </w:tcPr>
          <w:p w14:paraId="11C71B03" w14:textId="77777777" w:rsidR="00406D6F" w:rsidRPr="002E4EF8" w:rsidRDefault="00406D6F" w:rsidP="00D627D1">
            <w:pPr>
              <w:spacing w:after="0" w:line="240" w:lineRule="auto"/>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Al</w:t>
            </w:r>
          </w:p>
        </w:tc>
        <w:tc>
          <w:tcPr>
            <w:tcW w:w="230" w:type="dxa"/>
            <w:tcBorders>
              <w:top w:val="nil"/>
              <w:left w:val="nil"/>
              <w:bottom w:val="nil"/>
              <w:right w:val="nil"/>
            </w:tcBorders>
            <w:shd w:val="clear" w:color="auto" w:fill="auto"/>
            <w:noWrap/>
            <w:vAlign w:val="center"/>
            <w:hideMark/>
          </w:tcPr>
          <w:p w14:paraId="1E63FDCF"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746" w:type="dxa"/>
            <w:tcBorders>
              <w:top w:val="nil"/>
              <w:left w:val="nil"/>
              <w:bottom w:val="nil"/>
              <w:right w:val="nil"/>
            </w:tcBorders>
            <w:shd w:val="clear" w:color="auto" w:fill="auto"/>
            <w:noWrap/>
            <w:vAlign w:val="center"/>
            <w:hideMark/>
          </w:tcPr>
          <w:p w14:paraId="7D0CBF1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2.672</w:t>
            </w:r>
          </w:p>
        </w:tc>
        <w:tc>
          <w:tcPr>
            <w:tcW w:w="745" w:type="dxa"/>
            <w:tcBorders>
              <w:top w:val="nil"/>
              <w:left w:val="nil"/>
              <w:bottom w:val="nil"/>
              <w:right w:val="nil"/>
            </w:tcBorders>
            <w:shd w:val="clear" w:color="auto" w:fill="auto"/>
            <w:noWrap/>
            <w:vAlign w:val="center"/>
            <w:hideMark/>
          </w:tcPr>
          <w:p w14:paraId="6D0CE8B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2.690</w:t>
            </w:r>
          </w:p>
        </w:tc>
        <w:tc>
          <w:tcPr>
            <w:tcW w:w="745" w:type="dxa"/>
            <w:tcBorders>
              <w:top w:val="nil"/>
              <w:left w:val="nil"/>
              <w:bottom w:val="nil"/>
              <w:right w:val="nil"/>
            </w:tcBorders>
            <w:shd w:val="clear" w:color="auto" w:fill="auto"/>
            <w:noWrap/>
            <w:vAlign w:val="center"/>
            <w:hideMark/>
          </w:tcPr>
          <w:p w14:paraId="2347C5D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2.703</w:t>
            </w:r>
          </w:p>
        </w:tc>
        <w:tc>
          <w:tcPr>
            <w:tcW w:w="745" w:type="dxa"/>
            <w:tcBorders>
              <w:top w:val="nil"/>
              <w:left w:val="nil"/>
              <w:bottom w:val="nil"/>
              <w:right w:val="nil"/>
            </w:tcBorders>
            <w:shd w:val="clear" w:color="auto" w:fill="auto"/>
            <w:noWrap/>
            <w:vAlign w:val="center"/>
            <w:hideMark/>
          </w:tcPr>
          <w:p w14:paraId="137C8B9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2.712</w:t>
            </w:r>
          </w:p>
        </w:tc>
        <w:tc>
          <w:tcPr>
            <w:tcW w:w="745" w:type="dxa"/>
            <w:tcBorders>
              <w:top w:val="nil"/>
              <w:left w:val="nil"/>
              <w:bottom w:val="nil"/>
              <w:right w:val="nil"/>
            </w:tcBorders>
            <w:shd w:val="clear" w:color="auto" w:fill="auto"/>
            <w:noWrap/>
            <w:vAlign w:val="center"/>
            <w:hideMark/>
          </w:tcPr>
          <w:p w14:paraId="2C04D1B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2.730</w:t>
            </w:r>
          </w:p>
        </w:tc>
        <w:tc>
          <w:tcPr>
            <w:tcW w:w="748" w:type="dxa"/>
            <w:tcBorders>
              <w:top w:val="nil"/>
              <w:left w:val="nil"/>
              <w:bottom w:val="nil"/>
              <w:right w:val="nil"/>
            </w:tcBorders>
            <w:shd w:val="clear" w:color="auto" w:fill="auto"/>
            <w:noWrap/>
            <w:vAlign w:val="center"/>
            <w:hideMark/>
          </w:tcPr>
          <w:p w14:paraId="4FEE1E7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2.707</w:t>
            </w:r>
          </w:p>
        </w:tc>
        <w:tc>
          <w:tcPr>
            <w:tcW w:w="745" w:type="dxa"/>
            <w:tcBorders>
              <w:top w:val="nil"/>
              <w:left w:val="nil"/>
              <w:bottom w:val="nil"/>
              <w:right w:val="nil"/>
            </w:tcBorders>
            <w:shd w:val="clear" w:color="auto" w:fill="auto"/>
            <w:noWrap/>
            <w:vAlign w:val="center"/>
            <w:hideMark/>
          </w:tcPr>
          <w:p w14:paraId="7D148669"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2.688</w:t>
            </w:r>
          </w:p>
        </w:tc>
        <w:tc>
          <w:tcPr>
            <w:tcW w:w="750" w:type="dxa"/>
            <w:tcBorders>
              <w:top w:val="nil"/>
              <w:left w:val="nil"/>
              <w:bottom w:val="nil"/>
              <w:right w:val="nil"/>
            </w:tcBorders>
            <w:shd w:val="clear" w:color="auto" w:fill="auto"/>
            <w:noWrap/>
            <w:vAlign w:val="center"/>
            <w:hideMark/>
          </w:tcPr>
          <w:p w14:paraId="177564A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2.711</w:t>
            </w:r>
          </w:p>
        </w:tc>
        <w:tc>
          <w:tcPr>
            <w:tcW w:w="229" w:type="dxa"/>
            <w:tcBorders>
              <w:top w:val="nil"/>
              <w:left w:val="nil"/>
              <w:bottom w:val="nil"/>
              <w:right w:val="nil"/>
            </w:tcBorders>
            <w:shd w:val="clear" w:color="auto" w:fill="auto"/>
            <w:noWrap/>
            <w:vAlign w:val="center"/>
            <w:hideMark/>
          </w:tcPr>
          <w:p w14:paraId="0DA333E9"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745" w:type="dxa"/>
            <w:tcBorders>
              <w:top w:val="nil"/>
              <w:left w:val="nil"/>
              <w:bottom w:val="nil"/>
              <w:right w:val="nil"/>
            </w:tcBorders>
            <w:shd w:val="clear" w:color="auto" w:fill="auto"/>
            <w:noWrap/>
            <w:vAlign w:val="center"/>
            <w:hideMark/>
          </w:tcPr>
          <w:p w14:paraId="490B31E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1.808</w:t>
            </w:r>
          </w:p>
        </w:tc>
        <w:tc>
          <w:tcPr>
            <w:tcW w:w="745" w:type="dxa"/>
            <w:tcBorders>
              <w:top w:val="nil"/>
              <w:left w:val="nil"/>
              <w:bottom w:val="nil"/>
              <w:right w:val="nil"/>
            </w:tcBorders>
            <w:shd w:val="clear" w:color="auto" w:fill="auto"/>
            <w:noWrap/>
            <w:vAlign w:val="center"/>
            <w:hideMark/>
          </w:tcPr>
          <w:p w14:paraId="4D8771D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1.830</w:t>
            </w:r>
          </w:p>
        </w:tc>
        <w:tc>
          <w:tcPr>
            <w:tcW w:w="748" w:type="dxa"/>
            <w:tcBorders>
              <w:top w:val="nil"/>
              <w:left w:val="nil"/>
              <w:bottom w:val="nil"/>
              <w:right w:val="nil"/>
            </w:tcBorders>
            <w:shd w:val="clear" w:color="auto" w:fill="auto"/>
            <w:noWrap/>
            <w:vAlign w:val="center"/>
            <w:hideMark/>
          </w:tcPr>
          <w:p w14:paraId="6026508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1.776</w:t>
            </w:r>
          </w:p>
        </w:tc>
        <w:tc>
          <w:tcPr>
            <w:tcW w:w="229" w:type="dxa"/>
            <w:tcBorders>
              <w:top w:val="nil"/>
              <w:left w:val="nil"/>
              <w:bottom w:val="nil"/>
              <w:right w:val="nil"/>
            </w:tcBorders>
            <w:shd w:val="clear" w:color="auto" w:fill="auto"/>
            <w:noWrap/>
            <w:vAlign w:val="center"/>
            <w:hideMark/>
          </w:tcPr>
          <w:p w14:paraId="38EBBFE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745" w:type="dxa"/>
            <w:tcBorders>
              <w:top w:val="nil"/>
              <w:left w:val="nil"/>
              <w:bottom w:val="nil"/>
              <w:right w:val="nil"/>
            </w:tcBorders>
            <w:shd w:val="clear" w:color="auto" w:fill="auto"/>
            <w:noWrap/>
            <w:vAlign w:val="center"/>
            <w:hideMark/>
          </w:tcPr>
          <w:p w14:paraId="472CF21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0.004</w:t>
            </w:r>
          </w:p>
        </w:tc>
        <w:tc>
          <w:tcPr>
            <w:tcW w:w="751" w:type="dxa"/>
            <w:tcBorders>
              <w:top w:val="nil"/>
              <w:left w:val="nil"/>
              <w:bottom w:val="nil"/>
              <w:right w:val="nil"/>
            </w:tcBorders>
            <w:shd w:val="clear" w:color="auto" w:fill="auto"/>
            <w:noWrap/>
            <w:vAlign w:val="center"/>
            <w:hideMark/>
          </w:tcPr>
          <w:p w14:paraId="2250C7B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0.003</w:t>
            </w:r>
          </w:p>
        </w:tc>
      </w:tr>
      <w:tr w:rsidR="00406D6F" w:rsidRPr="002E4EF8" w14:paraId="2EEB7066" w14:textId="77777777" w:rsidTr="00D627D1">
        <w:trPr>
          <w:gridAfter w:val="1"/>
          <w:wAfter w:w="657" w:type="dxa"/>
          <w:trHeight w:val="235"/>
        </w:trPr>
        <w:tc>
          <w:tcPr>
            <w:tcW w:w="1013" w:type="dxa"/>
            <w:tcBorders>
              <w:top w:val="nil"/>
              <w:left w:val="nil"/>
              <w:bottom w:val="nil"/>
              <w:right w:val="nil"/>
            </w:tcBorders>
            <w:shd w:val="clear" w:color="auto" w:fill="auto"/>
            <w:noWrap/>
            <w:vAlign w:val="center"/>
            <w:hideMark/>
          </w:tcPr>
          <w:p w14:paraId="72474BCC" w14:textId="77777777" w:rsidR="00406D6F" w:rsidRPr="002E4EF8" w:rsidRDefault="00406D6F" w:rsidP="00D627D1">
            <w:pPr>
              <w:spacing w:after="0" w:line="240" w:lineRule="auto"/>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Cr</w:t>
            </w:r>
          </w:p>
        </w:tc>
        <w:tc>
          <w:tcPr>
            <w:tcW w:w="230" w:type="dxa"/>
            <w:tcBorders>
              <w:top w:val="nil"/>
              <w:left w:val="nil"/>
              <w:bottom w:val="nil"/>
              <w:right w:val="nil"/>
            </w:tcBorders>
            <w:shd w:val="clear" w:color="auto" w:fill="auto"/>
            <w:noWrap/>
            <w:vAlign w:val="center"/>
            <w:hideMark/>
          </w:tcPr>
          <w:p w14:paraId="3433C45A"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746" w:type="dxa"/>
            <w:tcBorders>
              <w:top w:val="nil"/>
              <w:left w:val="nil"/>
              <w:bottom w:val="nil"/>
              <w:right w:val="nil"/>
            </w:tcBorders>
            <w:shd w:val="clear" w:color="auto" w:fill="auto"/>
            <w:noWrap/>
            <w:vAlign w:val="center"/>
            <w:hideMark/>
          </w:tcPr>
          <w:p w14:paraId="4100724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745" w:type="dxa"/>
            <w:tcBorders>
              <w:top w:val="nil"/>
              <w:left w:val="nil"/>
              <w:bottom w:val="nil"/>
              <w:right w:val="nil"/>
            </w:tcBorders>
            <w:shd w:val="clear" w:color="auto" w:fill="auto"/>
            <w:noWrap/>
            <w:vAlign w:val="center"/>
            <w:hideMark/>
          </w:tcPr>
          <w:p w14:paraId="492C255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745" w:type="dxa"/>
            <w:tcBorders>
              <w:top w:val="nil"/>
              <w:left w:val="nil"/>
              <w:bottom w:val="nil"/>
              <w:right w:val="nil"/>
            </w:tcBorders>
            <w:shd w:val="clear" w:color="auto" w:fill="auto"/>
            <w:noWrap/>
            <w:vAlign w:val="center"/>
            <w:hideMark/>
          </w:tcPr>
          <w:p w14:paraId="3DA172D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745" w:type="dxa"/>
            <w:tcBorders>
              <w:top w:val="nil"/>
              <w:left w:val="nil"/>
              <w:bottom w:val="nil"/>
              <w:right w:val="nil"/>
            </w:tcBorders>
            <w:shd w:val="clear" w:color="auto" w:fill="auto"/>
            <w:noWrap/>
            <w:vAlign w:val="center"/>
            <w:hideMark/>
          </w:tcPr>
          <w:p w14:paraId="75C0769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0.009</w:t>
            </w:r>
          </w:p>
        </w:tc>
        <w:tc>
          <w:tcPr>
            <w:tcW w:w="745" w:type="dxa"/>
            <w:tcBorders>
              <w:top w:val="nil"/>
              <w:left w:val="nil"/>
              <w:bottom w:val="nil"/>
              <w:right w:val="nil"/>
            </w:tcBorders>
            <w:shd w:val="clear" w:color="auto" w:fill="auto"/>
            <w:noWrap/>
            <w:vAlign w:val="center"/>
            <w:hideMark/>
          </w:tcPr>
          <w:p w14:paraId="7391F3F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0.007</w:t>
            </w:r>
          </w:p>
        </w:tc>
        <w:tc>
          <w:tcPr>
            <w:tcW w:w="748" w:type="dxa"/>
            <w:tcBorders>
              <w:top w:val="nil"/>
              <w:left w:val="nil"/>
              <w:bottom w:val="nil"/>
              <w:right w:val="nil"/>
            </w:tcBorders>
            <w:shd w:val="clear" w:color="auto" w:fill="auto"/>
            <w:noWrap/>
            <w:vAlign w:val="center"/>
            <w:hideMark/>
          </w:tcPr>
          <w:p w14:paraId="414A243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745" w:type="dxa"/>
            <w:tcBorders>
              <w:top w:val="nil"/>
              <w:left w:val="nil"/>
              <w:bottom w:val="nil"/>
              <w:right w:val="nil"/>
            </w:tcBorders>
            <w:shd w:val="clear" w:color="auto" w:fill="auto"/>
            <w:noWrap/>
            <w:vAlign w:val="center"/>
            <w:hideMark/>
          </w:tcPr>
          <w:p w14:paraId="545C8D8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0.002</w:t>
            </w:r>
          </w:p>
        </w:tc>
        <w:tc>
          <w:tcPr>
            <w:tcW w:w="750" w:type="dxa"/>
            <w:tcBorders>
              <w:top w:val="nil"/>
              <w:left w:val="nil"/>
              <w:bottom w:val="nil"/>
              <w:right w:val="nil"/>
            </w:tcBorders>
            <w:shd w:val="clear" w:color="auto" w:fill="auto"/>
            <w:noWrap/>
            <w:vAlign w:val="center"/>
            <w:hideMark/>
          </w:tcPr>
          <w:p w14:paraId="7DAE405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229" w:type="dxa"/>
            <w:tcBorders>
              <w:top w:val="nil"/>
              <w:left w:val="nil"/>
              <w:bottom w:val="nil"/>
              <w:right w:val="nil"/>
            </w:tcBorders>
            <w:shd w:val="clear" w:color="auto" w:fill="auto"/>
            <w:noWrap/>
            <w:vAlign w:val="center"/>
            <w:hideMark/>
          </w:tcPr>
          <w:p w14:paraId="20E6602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745" w:type="dxa"/>
            <w:tcBorders>
              <w:top w:val="nil"/>
              <w:left w:val="nil"/>
              <w:bottom w:val="nil"/>
              <w:right w:val="nil"/>
            </w:tcBorders>
            <w:shd w:val="clear" w:color="auto" w:fill="auto"/>
            <w:noWrap/>
            <w:vAlign w:val="center"/>
            <w:hideMark/>
          </w:tcPr>
          <w:p w14:paraId="4104AF2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745" w:type="dxa"/>
            <w:tcBorders>
              <w:top w:val="nil"/>
              <w:left w:val="nil"/>
              <w:bottom w:val="nil"/>
              <w:right w:val="nil"/>
            </w:tcBorders>
            <w:shd w:val="clear" w:color="auto" w:fill="auto"/>
            <w:noWrap/>
            <w:vAlign w:val="center"/>
            <w:hideMark/>
          </w:tcPr>
          <w:p w14:paraId="6BC17C2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0.003</w:t>
            </w:r>
          </w:p>
        </w:tc>
        <w:tc>
          <w:tcPr>
            <w:tcW w:w="748" w:type="dxa"/>
            <w:tcBorders>
              <w:top w:val="nil"/>
              <w:left w:val="nil"/>
              <w:bottom w:val="nil"/>
              <w:right w:val="nil"/>
            </w:tcBorders>
            <w:shd w:val="clear" w:color="auto" w:fill="auto"/>
            <w:noWrap/>
            <w:vAlign w:val="center"/>
            <w:hideMark/>
          </w:tcPr>
          <w:p w14:paraId="78C5F64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0.001</w:t>
            </w:r>
          </w:p>
        </w:tc>
        <w:tc>
          <w:tcPr>
            <w:tcW w:w="229" w:type="dxa"/>
            <w:tcBorders>
              <w:top w:val="nil"/>
              <w:left w:val="nil"/>
              <w:bottom w:val="nil"/>
              <w:right w:val="nil"/>
            </w:tcBorders>
            <w:shd w:val="clear" w:color="auto" w:fill="auto"/>
            <w:noWrap/>
            <w:vAlign w:val="center"/>
            <w:hideMark/>
          </w:tcPr>
          <w:p w14:paraId="5D87097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745" w:type="dxa"/>
            <w:tcBorders>
              <w:top w:val="nil"/>
              <w:left w:val="nil"/>
              <w:bottom w:val="nil"/>
              <w:right w:val="nil"/>
            </w:tcBorders>
            <w:shd w:val="clear" w:color="auto" w:fill="auto"/>
            <w:noWrap/>
            <w:vAlign w:val="center"/>
            <w:hideMark/>
          </w:tcPr>
          <w:p w14:paraId="20821EA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0.002</w:t>
            </w:r>
          </w:p>
        </w:tc>
        <w:tc>
          <w:tcPr>
            <w:tcW w:w="751" w:type="dxa"/>
            <w:tcBorders>
              <w:top w:val="nil"/>
              <w:left w:val="nil"/>
              <w:bottom w:val="nil"/>
              <w:right w:val="nil"/>
            </w:tcBorders>
            <w:shd w:val="clear" w:color="auto" w:fill="auto"/>
            <w:noWrap/>
            <w:vAlign w:val="center"/>
            <w:hideMark/>
          </w:tcPr>
          <w:p w14:paraId="3ADF988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r>
      <w:tr w:rsidR="00406D6F" w:rsidRPr="002E4EF8" w14:paraId="1E4DBAC8" w14:textId="77777777" w:rsidTr="00D627D1">
        <w:trPr>
          <w:gridAfter w:val="1"/>
          <w:wAfter w:w="657" w:type="dxa"/>
          <w:trHeight w:val="264"/>
        </w:trPr>
        <w:tc>
          <w:tcPr>
            <w:tcW w:w="1013" w:type="dxa"/>
            <w:tcBorders>
              <w:top w:val="nil"/>
              <w:left w:val="nil"/>
              <w:bottom w:val="nil"/>
              <w:right w:val="nil"/>
            </w:tcBorders>
            <w:shd w:val="clear" w:color="auto" w:fill="auto"/>
            <w:noWrap/>
            <w:vAlign w:val="center"/>
            <w:hideMark/>
          </w:tcPr>
          <w:p w14:paraId="1943CE7A" w14:textId="77777777" w:rsidR="00406D6F" w:rsidRPr="002E4EF8" w:rsidRDefault="00406D6F" w:rsidP="00D627D1">
            <w:pPr>
              <w:spacing w:after="0" w:line="240" w:lineRule="auto"/>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Fe</w:t>
            </w:r>
            <w:r w:rsidRPr="002E4EF8">
              <w:rPr>
                <w:rFonts w:ascii="Times New Roman" w:eastAsia="Times New Roman" w:hAnsi="Times New Roman" w:cs="Times New Roman"/>
                <w:sz w:val="16"/>
                <w:szCs w:val="16"/>
                <w:vertAlign w:val="superscript"/>
              </w:rPr>
              <w:t>+3</w:t>
            </w:r>
          </w:p>
        </w:tc>
        <w:tc>
          <w:tcPr>
            <w:tcW w:w="230" w:type="dxa"/>
            <w:tcBorders>
              <w:top w:val="nil"/>
              <w:left w:val="nil"/>
              <w:bottom w:val="nil"/>
              <w:right w:val="nil"/>
            </w:tcBorders>
            <w:shd w:val="clear" w:color="auto" w:fill="auto"/>
            <w:noWrap/>
            <w:vAlign w:val="center"/>
            <w:hideMark/>
          </w:tcPr>
          <w:p w14:paraId="5954D47E"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746" w:type="dxa"/>
            <w:tcBorders>
              <w:top w:val="nil"/>
              <w:left w:val="nil"/>
              <w:bottom w:val="nil"/>
              <w:right w:val="nil"/>
            </w:tcBorders>
            <w:shd w:val="clear" w:color="auto" w:fill="auto"/>
            <w:noWrap/>
            <w:vAlign w:val="center"/>
            <w:hideMark/>
          </w:tcPr>
          <w:p w14:paraId="2668CC2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745" w:type="dxa"/>
            <w:tcBorders>
              <w:top w:val="nil"/>
              <w:left w:val="nil"/>
              <w:bottom w:val="nil"/>
              <w:right w:val="nil"/>
            </w:tcBorders>
            <w:shd w:val="clear" w:color="auto" w:fill="auto"/>
            <w:noWrap/>
            <w:vAlign w:val="center"/>
            <w:hideMark/>
          </w:tcPr>
          <w:p w14:paraId="1D6BC61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745" w:type="dxa"/>
            <w:tcBorders>
              <w:top w:val="nil"/>
              <w:left w:val="nil"/>
              <w:bottom w:val="nil"/>
              <w:right w:val="nil"/>
            </w:tcBorders>
            <w:shd w:val="clear" w:color="auto" w:fill="auto"/>
            <w:noWrap/>
            <w:vAlign w:val="center"/>
            <w:hideMark/>
          </w:tcPr>
          <w:p w14:paraId="4A9BFBE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745" w:type="dxa"/>
            <w:tcBorders>
              <w:top w:val="nil"/>
              <w:left w:val="nil"/>
              <w:bottom w:val="nil"/>
              <w:right w:val="nil"/>
            </w:tcBorders>
            <w:shd w:val="clear" w:color="auto" w:fill="auto"/>
            <w:noWrap/>
            <w:vAlign w:val="center"/>
            <w:hideMark/>
          </w:tcPr>
          <w:p w14:paraId="5D1AF38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745" w:type="dxa"/>
            <w:tcBorders>
              <w:top w:val="nil"/>
              <w:left w:val="nil"/>
              <w:bottom w:val="nil"/>
              <w:right w:val="nil"/>
            </w:tcBorders>
            <w:shd w:val="clear" w:color="auto" w:fill="auto"/>
            <w:noWrap/>
            <w:vAlign w:val="center"/>
            <w:hideMark/>
          </w:tcPr>
          <w:p w14:paraId="6DFD677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748" w:type="dxa"/>
            <w:tcBorders>
              <w:top w:val="nil"/>
              <w:left w:val="nil"/>
              <w:bottom w:val="nil"/>
              <w:right w:val="nil"/>
            </w:tcBorders>
            <w:shd w:val="clear" w:color="auto" w:fill="auto"/>
            <w:noWrap/>
            <w:vAlign w:val="center"/>
            <w:hideMark/>
          </w:tcPr>
          <w:p w14:paraId="2D784AB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745" w:type="dxa"/>
            <w:tcBorders>
              <w:top w:val="nil"/>
              <w:left w:val="nil"/>
              <w:bottom w:val="nil"/>
              <w:right w:val="nil"/>
            </w:tcBorders>
            <w:shd w:val="clear" w:color="auto" w:fill="auto"/>
            <w:noWrap/>
            <w:vAlign w:val="center"/>
            <w:hideMark/>
          </w:tcPr>
          <w:p w14:paraId="7AD7A87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750" w:type="dxa"/>
            <w:tcBorders>
              <w:top w:val="nil"/>
              <w:left w:val="nil"/>
              <w:bottom w:val="nil"/>
              <w:right w:val="nil"/>
            </w:tcBorders>
            <w:shd w:val="clear" w:color="auto" w:fill="auto"/>
            <w:noWrap/>
            <w:vAlign w:val="center"/>
            <w:hideMark/>
          </w:tcPr>
          <w:p w14:paraId="3E66065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229" w:type="dxa"/>
            <w:tcBorders>
              <w:top w:val="nil"/>
              <w:left w:val="nil"/>
              <w:bottom w:val="nil"/>
              <w:right w:val="nil"/>
            </w:tcBorders>
            <w:shd w:val="clear" w:color="auto" w:fill="auto"/>
            <w:noWrap/>
            <w:vAlign w:val="center"/>
            <w:hideMark/>
          </w:tcPr>
          <w:p w14:paraId="6B0D104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745" w:type="dxa"/>
            <w:tcBorders>
              <w:top w:val="nil"/>
              <w:left w:val="nil"/>
              <w:bottom w:val="nil"/>
              <w:right w:val="nil"/>
            </w:tcBorders>
            <w:shd w:val="clear" w:color="auto" w:fill="auto"/>
            <w:noWrap/>
            <w:vAlign w:val="center"/>
            <w:hideMark/>
          </w:tcPr>
          <w:p w14:paraId="6F36CFE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3.353</w:t>
            </w:r>
          </w:p>
        </w:tc>
        <w:tc>
          <w:tcPr>
            <w:tcW w:w="745" w:type="dxa"/>
            <w:tcBorders>
              <w:top w:val="nil"/>
              <w:left w:val="nil"/>
              <w:bottom w:val="nil"/>
              <w:right w:val="nil"/>
            </w:tcBorders>
            <w:shd w:val="clear" w:color="auto" w:fill="auto"/>
            <w:noWrap/>
            <w:vAlign w:val="center"/>
            <w:hideMark/>
          </w:tcPr>
          <w:p w14:paraId="24D3D0C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3.310</w:t>
            </w:r>
          </w:p>
        </w:tc>
        <w:tc>
          <w:tcPr>
            <w:tcW w:w="748" w:type="dxa"/>
            <w:tcBorders>
              <w:top w:val="nil"/>
              <w:left w:val="nil"/>
              <w:bottom w:val="nil"/>
              <w:right w:val="nil"/>
            </w:tcBorders>
            <w:shd w:val="clear" w:color="auto" w:fill="auto"/>
            <w:noWrap/>
            <w:vAlign w:val="center"/>
            <w:hideMark/>
          </w:tcPr>
          <w:p w14:paraId="6CFD2AB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3.374</w:t>
            </w:r>
          </w:p>
        </w:tc>
        <w:tc>
          <w:tcPr>
            <w:tcW w:w="229" w:type="dxa"/>
            <w:tcBorders>
              <w:top w:val="nil"/>
              <w:left w:val="nil"/>
              <w:bottom w:val="nil"/>
              <w:right w:val="nil"/>
            </w:tcBorders>
            <w:shd w:val="clear" w:color="auto" w:fill="auto"/>
            <w:noWrap/>
            <w:vAlign w:val="center"/>
            <w:hideMark/>
          </w:tcPr>
          <w:p w14:paraId="475DD40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745" w:type="dxa"/>
            <w:tcBorders>
              <w:top w:val="nil"/>
              <w:left w:val="nil"/>
              <w:bottom w:val="nil"/>
              <w:right w:val="nil"/>
            </w:tcBorders>
            <w:shd w:val="clear" w:color="auto" w:fill="auto"/>
            <w:noWrap/>
            <w:vAlign w:val="center"/>
            <w:hideMark/>
          </w:tcPr>
          <w:p w14:paraId="759BE71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1.270</w:t>
            </w:r>
          </w:p>
        </w:tc>
        <w:tc>
          <w:tcPr>
            <w:tcW w:w="751" w:type="dxa"/>
            <w:tcBorders>
              <w:top w:val="nil"/>
              <w:left w:val="nil"/>
              <w:bottom w:val="nil"/>
              <w:right w:val="nil"/>
            </w:tcBorders>
            <w:shd w:val="clear" w:color="auto" w:fill="auto"/>
            <w:noWrap/>
            <w:vAlign w:val="center"/>
            <w:hideMark/>
          </w:tcPr>
          <w:p w14:paraId="78FD08F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0.841</w:t>
            </w:r>
          </w:p>
        </w:tc>
      </w:tr>
      <w:tr w:rsidR="00406D6F" w:rsidRPr="002E4EF8" w14:paraId="66033768" w14:textId="77777777" w:rsidTr="00D627D1">
        <w:trPr>
          <w:gridAfter w:val="1"/>
          <w:wAfter w:w="657" w:type="dxa"/>
          <w:trHeight w:val="264"/>
        </w:trPr>
        <w:tc>
          <w:tcPr>
            <w:tcW w:w="1013" w:type="dxa"/>
            <w:tcBorders>
              <w:top w:val="nil"/>
              <w:left w:val="nil"/>
              <w:bottom w:val="nil"/>
              <w:right w:val="nil"/>
            </w:tcBorders>
            <w:shd w:val="clear" w:color="auto" w:fill="auto"/>
            <w:noWrap/>
            <w:vAlign w:val="center"/>
            <w:hideMark/>
          </w:tcPr>
          <w:p w14:paraId="27035669" w14:textId="77777777" w:rsidR="00406D6F" w:rsidRPr="002E4EF8" w:rsidRDefault="00406D6F" w:rsidP="00D627D1">
            <w:pPr>
              <w:spacing w:after="0" w:line="240" w:lineRule="auto"/>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Fe</w:t>
            </w:r>
            <w:r w:rsidRPr="002E4EF8">
              <w:rPr>
                <w:rFonts w:ascii="Times New Roman" w:eastAsia="Times New Roman" w:hAnsi="Times New Roman" w:cs="Times New Roman"/>
                <w:sz w:val="16"/>
                <w:szCs w:val="16"/>
                <w:vertAlign w:val="superscript"/>
              </w:rPr>
              <w:t>+2</w:t>
            </w:r>
          </w:p>
        </w:tc>
        <w:tc>
          <w:tcPr>
            <w:tcW w:w="230" w:type="dxa"/>
            <w:tcBorders>
              <w:top w:val="nil"/>
              <w:left w:val="nil"/>
              <w:bottom w:val="nil"/>
              <w:right w:val="nil"/>
            </w:tcBorders>
            <w:shd w:val="clear" w:color="auto" w:fill="auto"/>
            <w:noWrap/>
            <w:vAlign w:val="center"/>
            <w:hideMark/>
          </w:tcPr>
          <w:p w14:paraId="4616C61F"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746" w:type="dxa"/>
            <w:tcBorders>
              <w:top w:val="nil"/>
              <w:left w:val="nil"/>
              <w:bottom w:val="nil"/>
              <w:right w:val="nil"/>
            </w:tcBorders>
            <w:shd w:val="clear" w:color="auto" w:fill="auto"/>
            <w:noWrap/>
            <w:vAlign w:val="center"/>
            <w:hideMark/>
          </w:tcPr>
          <w:p w14:paraId="72BB742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0.130</w:t>
            </w:r>
          </w:p>
        </w:tc>
        <w:tc>
          <w:tcPr>
            <w:tcW w:w="745" w:type="dxa"/>
            <w:tcBorders>
              <w:top w:val="nil"/>
              <w:left w:val="nil"/>
              <w:bottom w:val="nil"/>
              <w:right w:val="nil"/>
            </w:tcBorders>
            <w:shd w:val="clear" w:color="auto" w:fill="auto"/>
            <w:noWrap/>
            <w:vAlign w:val="center"/>
            <w:hideMark/>
          </w:tcPr>
          <w:p w14:paraId="1C6383F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0.135</w:t>
            </w:r>
          </w:p>
        </w:tc>
        <w:tc>
          <w:tcPr>
            <w:tcW w:w="745" w:type="dxa"/>
            <w:tcBorders>
              <w:top w:val="nil"/>
              <w:left w:val="nil"/>
              <w:bottom w:val="nil"/>
              <w:right w:val="nil"/>
            </w:tcBorders>
            <w:shd w:val="clear" w:color="auto" w:fill="auto"/>
            <w:noWrap/>
            <w:vAlign w:val="center"/>
            <w:hideMark/>
          </w:tcPr>
          <w:p w14:paraId="30CA4A0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0.117</w:t>
            </w:r>
          </w:p>
        </w:tc>
        <w:tc>
          <w:tcPr>
            <w:tcW w:w="745" w:type="dxa"/>
            <w:tcBorders>
              <w:top w:val="nil"/>
              <w:left w:val="nil"/>
              <w:bottom w:val="nil"/>
              <w:right w:val="nil"/>
            </w:tcBorders>
            <w:shd w:val="clear" w:color="auto" w:fill="auto"/>
            <w:noWrap/>
            <w:vAlign w:val="center"/>
            <w:hideMark/>
          </w:tcPr>
          <w:p w14:paraId="5B86202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0.128</w:t>
            </w:r>
          </w:p>
        </w:tc>
        <w:tc>
          <w:tcPr>
            <w:tcW w:w="745" w:type="dxa"/>
            <w:tcBorders>
              <w:top w:val="nil"/>
              <w:left w:val="nil"/>
              <w:bottom w:val="nil"/>
              <w:right w:val="nil"/>
            </w:tcBorders>
            <w:shd w:val="clear" w:color="auto" w:fill="auto"/>
            <w:noWrap/>
            <w:vAlign w:val="center"/>
            <w:hideMark/>
          </w:tcPr>
          <w:p w14:paraId="438CEB9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0.138</w:t>
            </w:r>
          </w:p>
        </w:tc>
        <w:tc>
          <w:tcPr>
            <w:tcW w:w="748" w:type="dxa"/>
            <w:tcBorders>
              <w:top w:val="nil"/>
              <w:left w:val="nil"/>
              <w:bottom w:val="nil"/>
              <w:right w:val="nil"/>
            </w:tcBorders>
            <w:shd w:val="clear" w:color="auto" w:fill="auto"/>
            <w:noWrap/>
            <w:vAlign w:val="center"/>
            <w:hideMark/>
          </w:tcPr>
          <w:p w14:paraId="10379F49"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0.112</w:t>
            </w:r>
          </w:p>
        </w:tc>
        <w:tc>
          <w:tcPr>
            <w:tcW w:w="745" w:type="dxa"/>
            <w:tcBorders>
              <w:top w:val="nil"/>
              <w:left w:val="nil"/>
              <w:bottom w:val="nil"/>
              <w:right w:val="nil"/>
            </w:tcBorders>
            <w:shd w:val="clear" w:color="auto" w:fill="auto"/>
            <w:noWrap/>
            <w:vAlign w:val="center"/>
            <w:hideMark/>
          </w:tcPr>
          <w:p w14:paraId="40E65E4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0.132</w:t>
            </w:r>
          </w:p>
        </w:tc>
        <w:tc>
          <w:tcPr>
            <w:tcW w:w="750" w:type="dxa"/>
            <w:tcBorders>
              <w:top w:val="nil"/>
              <w:left w:val="nil"/>
              <w:bottom w:val="nil"/>
              <w:right w:val="nil"/>
            </w:tcBorders>
            <w:shd w:val="clear" w:color="auto" w:fill="auto"/>
            <w:noWrap/>
            <w:vAlign w:val="center"/>
            <w:hideMark/>
          </w:tcPr>
          <w:p w14:paraId="60BCA54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0.116</w:t>
            </w:r>
          </w:p>
        </w:tc>
        <w:tc>
          <w:tcPr>
            <w:tcW w:w="229" w:type="dxa"/>
            <w:tcBorders>
              <w:top w:val="nil"/>
              <w:left w:val="nil"/>
              <w:bottom w:val="nil"/>
              <w:right w:val="nil"/>
            </w:tcBorders>
            <w:shd w:val="clear" w:color="auto" w:fill="auto"/>
            <w:noWrap/>
            <w:vAlign w:val="center"/>
            <w:hideMark/>
          </w:tcPr>
          <w:p w14:paraId="401EB2C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745" w:type="dxa"/>
            <w:tcBorders>
              <w:top w:val="nil"/>
              <w:left w:val="nil"/>
              <w:bottom w:val="nil"/>
              <w:right w:val="nil"/>
            </w:tcBorders>
            <w:shd w:val="clear" w:color="auto" w:fill="auto"/>
            <w:noWrap/>
            <w:vAlign w:val="center"/>
            <w:hideMark/>
          </w:tcPr>
          <w:p w14:paraId="74BD1F0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1.623</w:t>
            </w:r>
          </w:p>
        </w:tc>
        <w:tc>
          <w:tcPr>
            <w:tcW w:w="745" w:type="dxa"/>
            <w:tcBorders>
              <w:top w:val="nil"/>
              <w:left w:val="nil"/>
              <w:bottom w:val="nil"/>
              <w:right w:val="nil"/>
            </w:tcBorders>
            <w:shd w:val="clear" w:color="auto" w:fill="auto"/>
            <w:noWrap/>
            <w:vAlign w:val="center"/>
            <w:hideMark/>
          </w:tcPr>
          <w:p w14:paraId="165D671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1.552</w:t>
            </w:r>
          </w:p>
        </w:tc>
        <w:tc>
          <w:tcPr>
            <w:tcW w:w="748" w:type="dxa"/>
            <w:tcBorders>
              <w:top w:val="nil"/>
              <w:left w:val="nil"/>
              <w:bottom w:val="nil"/>
              <w:right w:val="nil"/>
            </w:tcBorders>
            <w:shd w:val="clear" w:color="auto" w:fill="auto"/>
            <w:noWrap/>
            <w:vAlign w:val="center"/>
            <w:hideMark/>
          </w:tcPr>
          <w:p w14:paraId="1848420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1.945</w:t>
            </w:r>
          </w:p>
        </w:tc>
        <w:tc>
          <w:tcPr>
            <w:tcW w:w="229" w:type="dxa"/>
            <w:tcBorders>
              <w:top w:val="nil"/>
              <w:left w:val="nil"/>
              <w:bottom w:val="nil"/>
              <w:right w:val="nil"/>
            </w:tcBorders>
            <w:shd w:val="clear" w:color="auto" w:fill="auto"/>
            <w:noWrap/>
            <w:vAlign w:val="center"/>
            <w:hideMark/>
          </w:tcPr>
          <w:p w14:paraId="2719151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745" w:type="dxa"/>
            <w:tcBorders>
              <w:top w:val="nil"/>
              <w:left w:val="nil"/>
              <w:bottom w:val="nil"/>
              <w:right w:val="nil"/>
            </w:tcBorders>
            <w:shd w:val="clear" w:color="auto" w:fill="auto"/>
            <w:noWrap/>
            <w:vAlign w:val="center"/>
            <w:hideMark/>
          </w:tcPr>
          <w:p w14:paraId="084B602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0.358</w:t>
            </w:r>
          </w:p>
        </w:tc>
        <w:tc>
          <w:tcPr>
            <w:tcW w:w="751" w:type="dxa"/>
            <w:tcBorders>
              <w:top w:val="nil"/>
              <w:left w:val="nil"/>
              <w:bottom w:val="nil"/>
              <w:right w:val="nil"/>
            </w:tcBorders>
            <w:shd w:val="clear" w:color="auto" w:fill="auto"/>
            <w:noWrap/>
            <w:vAlign w:val="center"/>
            <w:hideMark/>
          </w:tcPr>
          <w:p w14:paraId="4EB3E27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0.960</w:t>
            </w:r>
          </w:p>
        </w:tc>
      </w:tr>
      <w:tr w:rsidR="00406D6F" w:rsidRPr="002E4EF8" w14:paraId="7230C64D" w14:textId="77777777" w:rsidTr="00D627D1">
        <w:trPr>
          <w:gridAfter w:val="1"/>
          <w:wAfter w:w="657" w:type="dxa"/>
          <w:trHeight w:val="235"/>
        </w:trPr>
        <w:tc>
          <w:tcPr>
            <w:tcW w:w="1013" w:type="dxa"/>
            <w:tcBorders>
              <w:top w:val="nil"/>
              <w:left w:val="nil"/>
              <w:bottom w:val="nil"/>
              <w:right w:val="nil"/>
            </w:tcBorders>
            <w:shd w:val="clear" w:color="auto" w:fill="auto"/>
            <w:noWrap/>
            <w:vAlign w:val="center"/>
            <w:hideMark/>
          </w:tcPr>
          <w:p w14:paraId="2471849F" w14:textId="77777777" w:rsidR="00406D6F" w:rsidRPr="002E4EF8" w:rsidRDefault="00406D6F" w:rsidP="00D627D1">
            <w:pPr>
              <w:spacing w:after="0" w:line="240" w:lineRule="auto"/>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Mn</w:t>
            </w:r>
          </w:p>
        </w:tc>
        <w:tc>
          <w:tcPr>
            <w:tcW w:w="230" w:type="dxa"/>
            <w:tcBorders>
              <w:top w:val="nil"/>
              <w:left w:val="nil"/>
              <w:bottom w:val="nil"/>
              <w:right w:val="nil"/>
            </w:tcBorders>
            <w:shd w:val="clear" w:color="auto" w:fill="auto"/>
            <w:noWrap/>
            <w:vAlign w:val="center"/>
            <w:hideMark/>
          </w:tcPr>
          <w:p w14:paraId="31F99A8F"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746" w:type="dxa"/>
            <w:tcBorders>
              <w:top w:val="nil"/>
              <w:left w:val="nil"/>
              <w:bottom w:val="nil"/>
              <w:right w:val="nil"/>
            </w:tcBorders>
            <w:shd w:val="clear" w:color="auto" w:fill="auto"/>
            <w:noWrap/>
            <w:vAlign w:val="center"/>
            <w:hideMark/>
          </w:tcPr>
          <w:p w14:paraId="4FAB2EC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0.005</w:t>
            </w:r>
          </w:p>
        </w:tc>
        <w:tc>
          <w:tcPr>
            <w:tcW w:w="745" w:type="dxa"/>
            <w:tcBorders>
              <w:top w:val="nil"/>
              <w:left w:val="nil"/>
              <w:bottom w:val="nil"/>
              <w:right w:val="nil"/>
            </w:tcBorders>
            <w:shd w:val="clear" w:color="auto" w:fill="auto"/>
            <w:noWrap/>
            <w:vAlign w:val="center"/>
            <w:hideMark/>
          </w:tcPr>
          <w:p w14:paraId="752E3F1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745" w:type="dxa"/>
            <w:tcBorders>
              <w:top w:val="nil"/>
              <w:left w:val="nil"/>
              <w:bottom w:val="nil"/>
              <w:right w:val="nil"/>
            </w:tcBorders>
            <w:shd w:val="clear" w:color="auto" w:fill="auto"/>
            <w:noWrap/>
            <w:vAlign w:val="center"/>
            <w:hideMark/>
          </w:tcPr>
          <w:p w14:paraId="0A36408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0.003</w:t>
            </w:r>
          </w:p>
        </w:tc>
        <w:tc>
          <w:tcPr>
            <w:tcW w:w="745" w:type="dxa"/>
            <w:tcBorders>
              <w:top w:val="nil"/>
              <w:left w:val="nil"/>
              <w:bottom w:val="nil"/>
              <w:right w:val="nil"/>
            </w:tcBorders>
            <w:shd w:val="clear" w:color="auto" w:fill="auto"/>
            <w:noWrap/>
            <w:vAlign w:val="center"/>
            <w:hideMark/>
          </w:tcPr>
          <w:p w14:paraId="5E571EE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745" w:type="dxa"/>
            <w:tcBorders>
              <w:top w:val="nil"/>
              <w:left w:val="nil"/>
              <w:bottom w:val="nil"/>
              <w:right w:val="nil"/>
            </w:tcBorders>
            <w:shd w:val="clear" w:color="auto" w:fill="auto"/>
            <w:noWrap/>
            <w:vAlign w:val="center"/>
            <w:hideMark/>
          </w:tcPr>
          <w:p w14:paraId="4F48D71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748" w:type="dxa"/>
            <w:tcBorders>
              <w:top w:val="nil"/>
              <w:left w:val="nil"/>
              <w:bottom w:val="nil"/>
              <w:right w:val="nil"/>
            </w:tcBorders>
            <w:shd w:val="clear" w:color="auto" w:fill="auto"/>
            <w:noWrap/>
            <w:vAlign w:val="center"/>
            <w:hideMark/>
          </w:tcPr>
          <w:p w14:paraId="3871358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0.003</w:t>
            </w:r>
          </w:p>
        </w:tc>
        <w:tc>
          <w:tcPr>
            <w:tcW w:w="745" w:type="dxa"/>
            <w:tcBorders>
              <w:top w:val="nil"/>
              <w:left w:val="nil"/>
              <w:bottom w:val="nil"/>
              <w:right w:val="nil"/>
            </w:tcBorders>
            <w:shd w:val="clear" w:color="auto" w:fill="auto"/>
            <w:noWrap/>
            <w:vAlign w:val="center"/>
            <w:hideMark/>
          </w:tcPr>
          <w:p w14:paraId="6A2016A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750" w:type="dxa"/>
            <w:tcBorders>
              <w:top w:val="nil"/>
              <w:left w:val="nil"/>
              <w:bottom w:val="nil"/>
              <w:right w:val="nil"/>
            </w:tcBorders>
            <w:shd w:val="clear" w:color="auto" w:fill="auto"/>
            <w:noWrap/>
            <w:vAlign w:val="center"/>
            <w:hideMark/>
          </w:tcPr>
          <w:p w14:paraId="6C12A40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229" w:type="dxa"/>
            <w:tcBorders>
              <w:top w:val="nil"/>
              <w:left w:val="nil"/>
              <w:bottom w:val="nil"/>
              <w:right w:val="nil"/>
            </w:tcBorders>
            <w:shd w:val="clear" w:color="auto" w:fill="auto"/>
            <w:noWrap/>
            <w:vAlign w:val="center"/>
            <w:hideMark/>
          </w:tcPr>
          <w:p w14:paraId="222B1DF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745" w:type="dxa"/>
            <w:tcBorders>
              <w:top w:val="nil"/>
              <w:left w:val="nil"/>
              <w:bottom w:val="nil"/>
              <w:right w:val="nil"/>
            </w:tcBorders>
            <w:shd w:val="clear" w:color="auto" w:fill="auto"/>
            <w:noWrap/>
            <w:vAlign w:val="center"/>
            <w:hideMark/>
          </w:tcPr>
          <w:p w14:paraId="6B2A92E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745" w:type="dxa"/>
            <w:tcBorders>
              <w:top w:val="nil"/>
              <w:left w:val="nil"/>
              <w:bottom w:val="nil"/>
              <w:right w:val="nil"/>
            </w:tcBorders>
            <w:shd w:val="clear" w:color="auto" w:fill="auto"/>
            <w:noWrap/>
            <w:vAlign w:val="center"/>
            <w:hideMark/>
          </w:tcPr>
          <w:p w14:paraId="5B51BA5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748" w:type="dxa"/>
            <w:tcBorders>
              <w:top w:val="nil"/>
              <w:left w:val="nil"/>
              <w:bottom w:val="nil"/>
              <w:right w:val="nil"/>
            </w:tcBorders>
            <w:shd w:val="clear" w:color="auto" w:fill="auto"/>
            <w:noWrap/>
            <w:vAlign w:val="center"/>
            <w:hideMark/>
          </w:tcPr>
          <w:p w14:paraId="6967B96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0.001</w:t>
            </w:r>
          </w:p>
        </w:tc>
        <w:tc>
          <w:tcPr>
            <w:tcW w:w="229" w:type="dxa"/>
            <w:tcBorders>
              <w:top w:val="nil"/>
              <w:left w:val="nil"/>
              <w:bottom w:val="nil"/>
              <w:right w:val="nil"/>
            </w:tcBorders>
            <w:shd w:val="clear" w:color="auto" w:fill="auto"/>
            <w:noWrap/>
            <w:vAlign w:val="center"/>
            <w:hideMark/>
          </w:tcPr>
          <w:p w14:paraId="4B41B8E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745" w:type="dxa"/>
            <w:tcBorders>
              <w:top w:val="nil"/>
              <w:left w:val="nil"/>
              <w:bottom w:val="nil"/>
              <w:right w:val="nil"/>
            </w:tcBorders>
            <w:shd w:val="clear" w:color="auto" w:fill="auto"/>
            <w:noWrap/>
            <w:vAlign w:val="center"/>
            <w:hideMark/>
          </w:tcPr>
          <w:p w14:paraId="335E7C9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751" w:type="dxa"/>
            <w:tcBorders>
              <w:top w:val="nil"/>
              <w:left w:val="nil"/>
              <w:bottom w:val="nil"/>
              <w:right w:val="nil"/>
            </w:tcBorders>
            <w:shd w:val="clear" w:color="auto" w:fill="auto"/>
            <w:noWrap/>
            <w:vAlign w:val="center"/>
            <w:hideMark/>
          </w:tcPr>
          <w:p w14:paraId="4ADF439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0.003</w:t>
            </w:r>
          </w:p>
        </w:tc>
      </w:tr>
      <w:tr w:rsidR="00406D6F" w:rsidRPr="002E4EF8" w14:paraId="1D59FCB8" w14:textId="77777777" w:rsidTr="00D627D1">
        <w:trPr>
          <w:gridAfter w:val="1"/>
          <w:wAfter w:w="657" w:type="dxa"/>
          <w:trHeight w:val="235"/>
        </w:trPr>
        <w:tc>
          <w:tcPr>
            <w:tcW w:w="1013" w:type="dxa"/>
            <w:tcBorders>
              <w:top w:val="nil"/>
              <w:left w:val="nil"/>
              <w:bottom w:val="nil"/>
              <w:right w:val="nil"/>
            </w:tcBorders>
            <w:shd w:val="clear" w:color="auto" w:fill="auto"/>
            <w:noWrap/>
            <w:vAlign w:val="center"/>
            <w:hideMark/>
          </w:tcPr>
          <w:p w14:paraId="54347EFE" w14:textId="77777777" w:rsidR="00406D6F" w:rsidRPr="002E4EF8" w:rsidRDefault="00406D6F" w:rsidP="00D627D1">
            <w:pPr>
              <w:spacing w:after="0" w:line="240" w:lineRule="auto"/>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Mg</w:t>
            </w:r>
          </w:p>
        </w:tc>
        <w:tc>
          <w:tcPr>
            <w:tcW w:w="230" w:type="dxa"/>
            <w:tcBorders>
              <w:top w:val="nil"/>
              <w:left w:val="nil"/>
              <w:bottom w:val="nil"/>
              <w:right w:val="nil"/>
            </w:tcBorders>
            <w:shd w:val="clear" w:color="auto" w:fill="auto"/>
            <w:noWrap/>
            <w:vAlign w:val="center"/>
            <w:hideMark/>
          </w:tcPr>
          <w:p w14:paraId="7CF8BC66"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746" w:type="dxa"/>
            <w:tcBorders>
              <w:top w:val="nil"/>
              <w:left w:val="nil"/>
              <w:bottom w:val="nil"/>
              <w:right w:val="nil"/>
            </w:tcBorders>
            <w:shd w:val="clear" w:color="auto" w:fill="auto"/>
            <w:noWrap/>
            <w:vAlign w:val="center"/>
            <w:hideMark/>
          </w:tcPr>
          <w:p w14:paraId="6D6084F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0.048</w:t>
            </w:r>
          </w:p>
        </w:tc>
        <w:tc>
          <w:tcPr>
            <w:tcW w:w="745" w:type="dxa"/>
            <w:tcBorders>
              <w:top w:val="nil"/>
              <w:left w:val="nil"/>
              <w:bottom w:val="nil"/>
              <w:right w:val="nil"/>
            </w:tcBorders>
            <w:shd w:val="clear" w:color="auto" w:fill="auto"/>
            <w:noWrap/>
            <w:vAlign w:val="center"/>
            <w:hideMark/>
          </w:tcPr>
          <w:p w14:paraId="2ADB12D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0.039</w:t>
            </w:r>
          </w:p>
        </w:tc>
        <w:tc>
          <w:tcPr>
            <w:tcW w:w="745" w:type="dxa"/>
            <w:tcBorders>
              <w:top w:val="nil"/>
              <w:left w:val="nil"/>
              <w:bottom w:val="nil"/>
              <w:right w:val="nil"/>
            </w:tcBorders>
            <w:shd w:val="clear" w:color="auto" w:fill="auto"/>
            <w:noWrap/>
            <w:vAlign w:val="center"/>
            <w:hideMark/>
          </w:tcPr>
          <w:p w14:paraId="316F753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0.041</w:t>
            </w:r>
          </w:p>
        </w:tc>
        <w:tc>
          <w:tcPr>
            <w:tcW w:w="745" w:type="dxa"/>
            <w:tcBorders>
              <w:top w:val="nil"/>
              <w:left w:val="nil"/>
              <w:bottom w:val="nil"/>
              <w:right w:val="nil"/>
            </w:tcBorders>
            <w:shd w:val="clear" w:color="auto" w:fill="auto"/>
            <w:noWrap/>
            <w:vAlign w:val="center"/>
            <w:hideMark/>
          </w:tcPr>
          <w:p w14:paraId="1BF16D8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0.038</w:t>
            </w:r>
          </w:p>
        </w:tc>
        <w:tc>
          <w:tcPr>
            <w:tcW w:w="745" w:type="dxa"/>
            <w:tcBorders>
              <w:top w:val="nil"/>
              <w:left w:val="nil"/>
              <w:bottom w:val="nil"/>
              <w:right w:val="nil"/>
            </w:tcBorders>
            <w:shd w:val="clear" w:color="auto" w:fill="auto"/>
            <w:noWrap/>
            <w:vAlign w:val="center"/>
            <w:hideMark/>
          </w:tcPr>
          <w:p w14:paraId="180432C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0.023</w:t>
            </w:r>
          </w:p>
        </w:tc>
        <w:tc>
          <w:tcPr>
            <w:tcW w:w="748" w:type="dxa"/>
            <w:tcBorders>
              <w:top w:val="nil"/>
              <w:left w:val="nil"/>
              <w:bottom w:val="nil"/>
              <w:right w:val="nil"/>
            </w:tcBorders>
            <w:shd w:val="clear" w:color="auto" w:fill="auto"/>
            <w:noWrap/>
            <w:vAlign w:val="center"/>
            <w:hideMark/>
          </w:tcPr>
          <w:p w14:paraId="741DE359"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0.039</w:t>
            </w:r>
          </w:p>
        </w:tc>
        <w:tc>
          <w:tcPr>
            <w:tcW w:w="745" w:type="dxa"/>
            <w:tcBorders>
              <w:top w:val="nil"/>
              <w:left w:val="nil"/>
              <w:bottom w:val="nil"/>
              <w:right w:val="nil"/>
            </w:tcBorders>
            <w:shd w:val="clear" w:color="auto" w:fill="auto"/>
            <w:noWrap/>
            <w:vAlign w:val="center"/>
            <w:hideMark/>
          </w:tcPr>
          <w:p w14:paraId="39A7B75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0.047</w:t>
            </w:r>
          </w:p>
        </w:tc>
        <w:tc>
          <w:tcPr>
            <w:tcW w:w="750" w:type="dxa"/>
            <w:tcBorders>
              <w:top w:val="nil"/>
              <w:left w:val="nil"/>
              <w:bottom w:val="nil"/>
              <w:right w:val="nil"/>
            </w:tcBorders>
            <w:shd w:val="clear" w:color="auto" w:fill="auto"/>
            <w:noWrap/>
            <w:vAlign w:val="center"/>
            <w:hideMark/>
          </w:tcPr>
          <w:p w14:paraId="7231F8C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0.032</w:t>
            </w:r>
          </w:p>
        </w:tc>
        <w:tc>
          <w:tcPr>
            <w:tcW w:w="229" w:type="dxa"/>
            <w:tcBorders>
              <w:top w:val="nil"/>
              <w:left w:val="nil"/>
              <w:bottom w:val="nil"/>
              <w:right w:val="nil"/>
            </w:tcBorders>
            <w:shd w:val="clear" w:color="auto" w:fill="auto"/>
            <w:noWrap/>
            <w:vAlign w:val="center"/>
            <w:hideMark/>
          </w:tcPr>
          <w:p w14:paraId="022282A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745" w:type="dxa"/>
            <w:tcBorders>
              <w:top w:val="nil"/>
              <w:left w:val="nil"/>
              <w:bottom w:val="nil"/>
              <w:right w:val="nil"/>
            </w:tcBorders>
            <w:shd w:val="clear" w:color="auto" w:fill="auto"/>
            <w:noWrap/>
            <w:vAlign w:val="center"/>
            <w:hideMark/>
          </w:tcPr>
          <w:p w14:paraId="00FBF54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1.272</w:t>
            </w:r>
          </w:p>
        </w:tc>
        <w:tc>
          <w:tcPr>
            <w:tcW w:w="745" w:type="dxa"/>
            <w:tcBorders>
              <w:top w:val="nil"/>
              <w:left w:val="nil"/>
              <w:bottom w:val="nil"/>
              <w:right w:val="nil"/>
            </w:tcBorders>
            <w:shd w:val="clear" w:color="auto" w:fill="auto"/>
            <w:noWrap/>
            <w:vAlign w:val="center"/>
            <w:hideMark/>
          </w:tcPr>
          <w:p w14:paraId="5CFE454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1.368</w:t>
            </w:r>
          </w:p>
        </w:tc>
        <w:tc>
          <w:tcPr>
            <w:tcW w:w="748" w:type="dxa"/>
            <w:tcBorders>
              <w:top w:val="nil"/>
              <w:left w:val="nil"/>
              <w:bottom w:val="nil"/>
              <w:right w:val="nil"/>
            </w:tcBorders>
            <w:shd w:val="clear" w:color="auto" w:fill="auto"/>
            <w:noWrap/>
            <w:vAlign w:val="center"/>
            <w:hideMark/>
          </w:tcPr>
          <w:p w14:paraId="21B43EA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0.927</w:t>
            </w:r>
          </w:p>
        </w:tc>
        <w:tc>
          <w:tcPr>
            <w:tcW w:w="229" w:type="dxa"/>
            <w:tcBorders>
              <w:top w:val="nil"/>
              <w:left w:val="nil"/>
              <w:bottom w:val="nil"/>
              <w:right w:val="nil"/>
            </w:tcBorders>
            <w:shd w:val="clear" w:color="auto" w:fill="auto"/>
            <w:noWrap/>
            <w:vAlign w:val="center"/>
            <w:hideMark/>
          </w:tcPr>
          <w:p w14:paraId="1AD55F0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745" w:type="dxa"/>
            <w:tcBorders>
              <w:top w:val="nil"/>
              <w:left w:val="nil"/>
              <w:bottom w:val="nil"/>
              <w:right w:val="nil"/>
            </w:tcBorders>
            <w:shd w:val="clear" w:color="auto" w:fill="auto"/>
            <w:noWrap/>
            <w:vAlign w:val="center"/>
            <w:hideMark/>
          </w:tcPr>
          <w:p w14:paraId="06AC0DE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0.001</w:t>
            </w:r>
          </w:p>
        </w:tc>
        <w:tc>
          <w:tcPr>
            <w:tcW w:w="751" w:type="dxa"/>
            <w:tcBorders>
              <w:top w:val="nil"/>
              <w:left w:val="nil"/>
              <w:bottom w:val="nil"/>
              <w:right w:val="nil"/>
            </w:tcBorders>
            <w:shd w:val="clear" w:color="auto" w:fill="auto"/>
            <w:noWrap/>
            <w:vAlign w:val="center"/>
            <w:hideMark/>
          </w:tcPr>
          <w:p w14:paraId="119F0A4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0.001</w:t>
            </w:r>
          </w:p>
        </w:tc>
      </w:tr>
      <w:tr w:rsidR="00406D6F" w:rsidRPr="002E4EF8" w14:paraId="7EE7C316" w14:textId="77777777" w:rsidTr="00D627D1">
        <w:trPr>
          <w:gridAfter w:val="1"/>
          <w:wAfter w:w="657" w:type="dxa"/>
          <w:trHeight w:val="235"/>
        </w:trPr>
        <w:tc>
          <w:tcPr>
            <w:tcW w:w="1013" w:type="dxa"/>
            <w:tcBorders>
              <w:top w:val="nil"/>
              <w:left w:val="nil"/>
              <w:bottom w:val="nil"/>
              <w:right w:val="nil"/>
            </w:tcBorders>
            <w:shd w:val="clear" w:color="auto" w:fill="auto"/>
            <w:noWrap/>
            <w:vAlign w:val="center"/>
            <w:hideMark/>
          </w:tcPr>
          <w:p w14:paraId="2040D7CB" w14:textId="77777777" w:rsidR="00406D6F" w:rsidRPr="002E4EF8" w:rsidRDefault="00406D6F" w:rsidP="00D627D1">
            <w:pPr>
              <w:spacing w:after="0" w:line="240" w:lineRule="auto"/>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Ca</w:t>
            </w:r>
          </w:p>
        </w:tc>
        <w:tc>
          <w:tcPr>
            <w:tcW w:w="230" w:type="dxa"/>
            <w:tcBorders>
              <w:top w:val="nil"/>
              <w:left w:val="nil"/>
              <w:bottom w:val="nil"/>
              <w:right w:val="nil"/>
            </w:tcBorders>
            <w:shd w:val="clear" w:color="auto" w:fill="auto"/>
            <w:noWrap/>
            <w:vAlign w:val="center"/>
            <w:hideMark/>
          </w:tcPr>
          <w:p w14:paraId="72A33C04"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746" w:type="dxa"/>
            <w:tcBorders>
              <w:top w:val="nil"/>
              <w:left w:val="nil"/>
              <w:bottom w:val="nil"/>
              <w:right w:val="nil"/>
            </w:tcBorders>
            <w:shd w:val="clear" w:color="auto" w:fill="auto"/>
            <w:noWrap/>
            <w:vAlign w:val="center"/>
            <w:hideMark/>
          </w:tcPr>
          <w:p w14:paraId="7B426B4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0.001</w:t>
            </w:r>
          </w:p>
        </w:tc>
        <w:tc>
          <w:tcPr>
            <w:tcW w:w="745" w:type="dxa"/>
            <w:tcBorders>
              <w:top w:val="nil"/>
              <w:left w:val="nil"/>
              <w:bottom w:val="nil"/>
              <w:right w:val="nil"/>
            </w:tcBorders>
            <w:shd w:val="clear" w:color="auto" w:fill="auto"/>
            <w:noWrap/>
            <w:vAlign w:val="center"/>
            <w:hideMark/>
          </w:tcPr>
          <w:p w14:paraId="3E1A462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745" w:type="dxa"/>
            <w:tcBorders>
              <w:top w:val="nil"/>
              <w:left w:val="nil"/>
              <w:bottom w:val="nil"/>
              <w:right w:val="nil"/>
            </w:tcBorders>
            <w:shd w:val="clear" w:color="auto" w:fill="auto"/>
            <w:noWrap/>
            <w:vAlign w:val="center"/>
            <w:hideMark/>
          </w:tcPr>
          <w:p w14:paraId="11022B6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745" w:type="dxa"/>
            <w:tcBorders>
              <w:top w:val="nil"/>
              <w:left w:val="nil"/>
              <w:bottom w:val="nil"/>
              <w:right w:val="nil"/>
            </w:tcBorders>
            <w:shd w:val="clear" w:color="auto" w:fill="auto"/>
            <w:noWrap/>
            <w:vAlign w:val="center"/>
            <w:hideMark/>
          </w:tcPr>
          <w:p w14:paraId="1B47AAB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745" w:type="dxa"/>
            <w:tcBorders>
              <w:top w:val="nil"/>
              <w:left w:val="nil"/>
              <w:bottom w:val="nil"/>
              <w:right w:val="nil"/>
            </w:tcBorders>
            <w:shd w:val="clear" w:color="auto" w:fill="auto"/>
            <w:noWrap/>
            <w:vAlign w:val="center"/>
            <w:hideMark/>
          </w:tcPr>
          <w:p w14:paraId="276E07D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748" w:type="dxa"/>
            <w:tcBorders>
              <w:top w:val="nil"/>
              <w:left w:val="nil"/>
              <w:bottom w:val="nil"/>
              <w:right w:val="nil"/>
            </w:tcBorders>
            <w:shd w:val="clear" w:color="auto" w:fill="auto"/>
            <w:noWrap/>
            <w:vAlign w:val="center"/>
            <w:hideMark/>
          </w:tcPr>
          <w:p w14:paraId="432F0A7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745" w:type="dxa"/>
            <w:tcBorders>
              <w:top w:val="nil"/>
              <w:left w:val="nil"/>
              <w:bottom w:val="nil"/>
              <w:right w:val="nil"/>
            </w:tcBorders>
            <w:shd w:val="clear" w:color="auto" w:fill="auto"/>
            <w:noWrap/>
            <w:vAlign w:val="center"/>
            <w:hideMark/>
          </w:tcPr>
          <w:p w14:paraId="7EB11E6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750" w:type="dxa"/>
            <w:tcBorders>
              <w:top w:val="nil"/>
              <w:left w:val="nil"/>
              <w:bottom w:val="nil"/>
              <w:right w:val="nil"/>
            </w:tcBorders>
            <w:shd w:val="clear" w:color="auto" w:fill="auto"/>
            <w:noWrap/>
            <w:vAlign w:val="center"/>
            <w:hideMark/>
          </w:tcPr>
          <w:p w14:paraId="6BE8C8A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0.001</w:t>
            </w:r>
          </w:p>
        </w:tc>
        <w:tc>
          <w:tcPr>
            <w:tcW w:w="229" w:type="dxa"/>
            <w:tcBorders>
              <w:top w:val="nil"/>
              <w:left w:val="nil"/>
              <w:bottom w:val="nil"/>
              <w:right w:val="nil"/>
            </w:tcBorders>
            <w:shd w:val="clear" w:color="auto" w:fill="auto"/>
            <w:noWrap/>
            <w:vAlign w:val="center"/>
            <w:hideMark/>
          </w:tcPr>
          <w:p w14:paraId="5C65E01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745" w:type="dxa"/>
            <w:tcBorders>
              <w:top w:val="nil"/>
              <w:left w:val="nil"/>
              <w:bottom w:val="nil"/>
              <w:right w:val="nil"/>
            </w:tcBorders>
            <w:shd w:val="clear" w:color="auto" w:fill="auto"/>
            <w:noWrap/>
            <w:vAlign w:val="center"/>
            <w:hideMark/>
          </w:tcPr>
          <w:p w14:paraId="4B51D7B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0.001</w:t>
            </w:r>
          </w:p>
        </w:tc>
        <w:tc>
          <w:tcPr>
            <w:tcW w:w="745" w:type="dxa"/>
            <w:tcBorders>
              <w:top w:val="nil"/>
              <w:left w:val="nil"/>
              <w:bottom w:val="nil"/>
              <w:right w:val="nil"/>
            </w:tcBorders>
            <w:shd w:val="clear" w:color="auto" w:fill="auto"/>
            <w:noWrap/>
            <w:vAlign w:val="center"/>
            <w:hideMark/>
          </w:tcPr>
          <w:p w14:paraId="1DCCBA9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748" w:type="dxa"/>
            <w:tcBorders>
              <w:top w:val="nil"/>
              <w:left w:val="nil"/>
              <w:bottom w:val="nil"/>
              <w:right w:val="nil"/>
            </w:tcBorders>
            <w:shd w:val="clear" w:color="auto" w:fill="auto"/>
            <w:noWrap/>
            <w:vAlign w:val="center"/>
            <w:hideMark/>
          </w:tcPr>
          <w:p w14:paraId="521F983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0.002</w:t>
            </w:r>
          </w:p>
        </w:tc>
        <w:tc>
          <w:tcPr>
            <w:tcW w:w="229" w:type="dxa"/>
            <w:tcBorders>
              <w:top w:val="nil"/>
              <w:left w:val="nil"/>
              <w:bottom w:val="nil"/>
              <w:right w:val="nil"/>
            </w:tcBorders>
            <w:shd w:val="clear" w:color="auto" w:fill="auto"/>
            <w:noWrap/>
            <w:vAlign w:val="center"/>
            <w:hideMark/>
          </w:tcPr>
          <w:p w14:paraId="211F2989"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745" w:type="dxa"/>
            <w:tcBorders>
              <w:top w:val="nil"/>
              <w:left w:val="nil"/>
              <w:bottom w:val="nil"/>
              <w:right w:val="nil"/>
            </w:tcBorders>
            <w:shd w:val="clear" w:color="auto" w:fill="auto"/>
            <w:noWrap/>
            <w:vAlign w:val="center"/>
            <w:hideMark/>
          </w:tcPr>
          <w:p w14:paraId="43891F0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751" w:type="dxa"/>
            <w:tcBorders>
              <w:top w:val="nil"/>
              <w:left w:val="nil"/>
              <w:bottom w:val="nil"/>
              <w:right w:val="nil"/>
            </w:tcBorders>
            <w:shd w:val="clear" w:color="auto" w:fill="auto"/>
            <w:noWrap/>
            <w:vAlign w:val="center"/>
            <w:hideMark/>
          </w:tcPr>
          <w:p w14:paraId="7E78E4A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r>
      <w:tr w:rsidR="00406D6F" w:rsidRPr="002E4EF8" w14:paraId="66838BC5" w14:textId="77777777" w:rsidTr="00D627D1">
        <w:trPr>
          <w:gridAfter w:val="1"/>
          <w:wAfter w:w="657" w:type="dxa"/>
          <w:trHeight w:val="235"/>
        </w:trPr>
        <w:tc>
          <w:tcPr>
            <w:tcW w:w="1013" w:type="dxa"/>
            <w:tcBorders>
              <w:top w:val="nil"/>
              <w:left w:val="nil"/>
              <w:bottom w:val="nil"/>
              <w:right w:val="nil"/>
            </w:tcBorders>
            <w:shd w:val="clear" w:color="auto" w:fill="auto"/>
            <w:noWrap/>
            <w:vAlign w:val="center"/>
            <w:hideMark/>
          </w:tcPr>
          <w:p w14:paraId="1C3411AA" w14:textId="77777777" w:rsidR="00406D6F" w:rsidRPr="002E4EF8" w:rsidRDefault="00406D6F" w:rsidP="00D627D1">
            <w:pPr>
              <w:spacing w:after="0" w:line="240" w:lineRule="auto"/>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Na</w:t>
            </w:r>
          </w:p>
        </w:tc>
        <w:tc>
          <w:tcPr>
            <w:tcW w:w="230" w:type="dxa"/>
            <w:tcBorders>
              <w:top w:val="nil"/>
              <w:left w:val="nil"/>
              <w:bottom w:val="nil"/>
              <w:right w:val="nil"/>
            </w:tcBorders>
            <w:shd w:val="clear" w:color="auto" w:fill="auto"/>
            <w:noWrap/>
            <w:vAlign w:val="center"/>
            <w:hideMark/>
          </w:tcPr>
          <w:p w14:paraId="1496652D"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746" w:type="dxa"/>
            <w:tcBorders>
              <w:top w:val="nil"/>
              <w:left w:val="nil"/>
              <w:bottom w:val="nil"/>
              <w:right w:val="nil"/>
            </w:tcBorders>
            <w:shd w:val="clear" w:color="auto" w:fill="auto"/>
            <w:noWrap/>
            <w:vAlign w:val="center"/>
            <w:hideMark/>
          </w:tcPr>
          <w:p w14:paraId="68B42E9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0.175</w:t>
            </w:r>
          </w:p>
        </w:tc>
        <w:tc>
          <w:tcPr>
            <w:tcW w:w="745" w:type="dxa"/>
            <w:tcBorders>
              <w:top w:val="nil"/>
              <w:left w:val="nil"/>
              <w:bottom w:val="nil"/>
              <w:right w:val="nil"/>
            </w:tcBorders>
            <w:shd w:val="clear" w:color="auto" w:fill="auto"/>
            <w:noWrap/>
            <w:vAlign w:val="center"/>
            <w:hideMark/>
          </w:tcPr>
          <w:p w14:paraId="636C160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0.175</w:t>
            </w:r>
          </w:p>
        </w:tc>
        <w:tc>
          <w:tcPr>
            <w:tcW w:w="745" w:type="dxa"/>
            <w:tcBorders>
              <w:top w:val="nil"/>
              <w:left w:val="nil"/>
              <w:bottom w:val="nil"/>
              <w:right w:val="nil"/>
            </w:tcBorders>
            <w:shd w:val="clear" w:color="auto" w:fill="auto"/>
            <w:noWrap/>
            <w:vAlign w:val="center"/>
            <w:hideMark/>
          </w:tcPr>
          <w:p w14:paraId="44959C6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0.184</w:t>
            </w:r>
          </w:p>
        </w:tc>
        <w:tc>
          <w:tcPr>
            <w:tcW w:w="745" w:type="dxa"/>
            <w:tcBorders>
              <w:top w:val="nil"/>
              <w:left w:val="nil"/>
              <w:bottom w:val="nil"/>
              <w:right w:val="nil"/>
            </w:tcBorders>
            <w:shd w:val="clear" w:color="auto" w:fill="auto"/>
            <w:noWrap/>
            <w:vAlign w:val="center"/>
            <w:hideMark/>
          </w:tcPr>
          <w:p w14:paraId="3A9CF18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0.180</w:t>
            </w:r>
          </w:p>
        </w:tc>
        <w:tc>
          <w:tcPr>
            <w:tcW w:w="745" w:type="dxa"/>
            <w:tcBorders>
              <w:top w:val="nil"/>
              <w:left w:val="nil"/>
              <w:bottom w:val="nil"/>
              <w:right w:val="nil"/>
            </w:tcBorders>
            <w:shd w:val="clear" w:color="auto" w:fill="auto"/>
            <w:noWrap/>
            <w:vAlign w:val="center"/>
            <w:hideMark/>
          </w:tcPr>
          <w:p w14:paraId="31EBB6E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0.186</w:t>
            </w:r>
          </w:p>
        </w:tc>
        <w:tc>
          <w:tcPr>
            <w:tcW w:w="748" w:type="dxa"/>
            <w:tcBorders>
              <w:top w:val="nil"/>
              <w:left w:val="nil"/>
              <w:bottom w:val="nil"/>
              <w:right w:val="nil"/>
            </w:tcBorders>
            <w:shd w:val="clear" w:color="auto" w:fill="auto"/>
            <w:noWrap/>
            <w:vAlign w:val="center"/>
            <w:hideMark/>
          </w:tcPr>
          <w:p w14:paraId="3AD42EA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0.171</w:t>
            </w:r>
          </w:p>
        </w:tc>
        <w:tc>
          <w:tcPr>
            <w:tcW w:w="745" w:type="dxa"/>
            <w:tcBorders>
              <w:top w:val="nil"/>
              <w:left w:val="nil"/>
              <w:bottom w:val="nil"/>
              <w:right w:val="nil"/>
            </w:tcBorders>
            <w:shd w:val="clear" w:color="auto" w:fill="auto"/>
            <w:noWrap/>
            <w:vAlign w:val="center"/>
            <w:hideMark/>
          </w:tcPr>
          <w:p w14:paraId="790EB719"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0.173</w:t>
            </w:r>
          </w:p>
        </w:tc>
        <w:tc>
          <w:tcPr>
            <w:tcW w:w="750" w:type="dxa"/>
            <w:tcBorders>
              <w:top w:val="nil"/>
              <w:left w:val="nil"/>
              <w:bottom w:val="nil"/>
              <w:right w:val="nil"/>
            </w:tcBorders>
            <w:shd w:val="clear" w:color="auto" w:fill="auto"/>
            <w:noWrap/>
            <w:vAlign w:val="center"/>
            <w:hideMark/>
          </w:tcPr>
          <w:p w14:paraId="449332A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0.191</w:t>
            </w:r>
          </w:p>
        </w:tc>
        <w:tc>
          <w:tcPr>
            <w:tcW w:w="229" w:type="dxa"/>
            <w:tcBorders>
              <w:top w:val="nil"/>
              <w:left w:val="nil"/>
              <w:bottom w:val="nil"/>
              <w:right w:val="nil"/>
            </w:tcBorders>
            <w:shd w:val="clear" w:color="auto" w:fill="auto"/>
            <w:noWrap/>
            <w:vAlign w:val="center"/>
            <w:hideMark/>
          </w:tcPr>
          <w:p w14:paraId="5E0AA17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745" w:type="dxa"/>
            <w:tcBorders>
              <w:top w:val="nil"/>
              <w:left w:val="nil"/>
              <w:bottom w:val="nil"/>
              <w:right w:val="nil"/>
            </w:tcBorders>
            <w:shd w:val="clear" w:color="auto" w:fill="auto"/>
            <w:noWrap/>
            <w:vAlign w:val="center"/>
            <w:hideMark/>
          </w:tcPr>
          <w:p w14:paraId="58E0E43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745" w:type="dxa"/>
            <w:tcBorders>
              <w:top w:val="nil"/>
              <w:left w:val="nil"/>
              <w:bottom w:val="nil"/>
              <w:right w:val="nil"/>
            </w:tcBorders>
            <w:shd w:val="clear" w:color="auto" w:fill="auto"/>
            <w:noWrap/>
            <w:vAlign w:val="center"/>
            <w:hideMark/>
          </w:tcPr>
          <w:p w14:paraId="469FDC3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0.003</w:t>
            </w:r>
          </w:p>
        </w:tc>
        <w:tc>
          <w:tcPr>
            <w:tcW w:w="748" w:type="dxa"/>
            <w:tcBorders>
              <w:top w:val="nil"/>
              <w:left w:val="nil"/>
              <w:bottom w:val="nil"/>
              <w:right w:val="nil"/>
            </w:tcBorders>
            <w:shd w:val="clear" w:color="auto" w:fill="auto"/>
            <w:noWrap/>
            <w:vAlign w:val="center"/>
            <w:hideMark/>
          </w:tcPr>
          <w:p w14:paraId="7DD0C3D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0.005</w:t>
            </w:r>
          </w:p>
        </w:tc>
        <w:tc>
          <w:tcPr>
            <w:tcW w:w="229" w:type="dxa"/>
            <w:tcBorders>
              <w:top w:val="nil"/>
              <w:left w:val="nil"/>
              <w:bottom w:val="nil"/>
              <w:right w:val="nil"/>
            </w:tcBorders>
            <w:shd w:val="clear" w:color="auto" w:fill="auto"/>
            <w:noWrap/>
            <w:vAlign w:val="center"/>
            <w:hideMark/>
          </w:tcPr>
          <w:p w14:paraId="4CF6B58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745" w:type="dxa"/>
            <w:tcBorders>
              <w:top w:val="nil"/>
              <w:left w:val="nil"/>
              <w:bottom w:val="nil"/>
              <w:right w:val="nil"/>
            </w:tcBorders>
            <w:shd w:val="clear" w:color="auto" w:fill="auto"/>
            <w:noWrap/>
            <w:vAlign w:val="center"/>
            <w:hideMark/>
          </w:tcPr>
          <w:p w14:paraId="2F9DBC9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0.001</w:t>
            </w:r>
          </w:p>
        </w:tc>
        <w:tc>
          <w:tcPr>
            <w:tcW w:w="751" w:type="dxa"/>
            <w:tcBorders>
              <w:top w:val="nil"/>
              <w:left w:val="nil"/>
              <w:bottom w:val="nil"/>
              <w:right w:val="nil"/>
            </w:tcBorders>
            <w:shd w:val="clear" w:color="auto" w:fill="auto"/>
            <w:noWrap/>
            <w:vAlign w:val="center"/>
            <w:hideMark/>
          </w:tcPr>
          <w:p w14:paraId="5159364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r>
      <w:tr w:rsidR="00406D6F" w:rsidRPr="002E4EF8" w14:paraId="41609EC4" w14:textId="77777777" w:rsidTr="00D627D1">
        <w:trPr>
          <w:gridAfter w:val="1"/>
          <w:wAfter w:w="657" w:type="dxa"/>
          <w:trHeight w:val="235"/>
        </w:trPr>
        <w:tc>
          <w:tcPr>
            <w:tcW w:w="1013" w:type="dxa"/>
            <w:tcBorders>
              <w:top w:val="nil"/>
              <w:left w:val="nil"/>
              <w:right w:val="nil"/>
            </w:tcBorders>
            <w:shd w:val="clear" w:color="auto" w:fill="auto"/>
            <w:noWrap/>
            <w:vAlign w:val="center"/>
            <w:hideMark/>
          </w:tcPr>
          <w:p w14:paraId="5F95DFD4" w14:textId="77777777" w:rsidR="00406D6F" w:rsidRPr="002E4EF8" w:rsidRDefault="00406D6F" w:rsidP="00D627D1">
            <w:pPr>
              <w:spacing w:after="0" w:line="240" w:lineRule="auto"/>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K</w:t>
            </w:r>
          </w:p>
        </w:tc>
        <w:tc>
          <w:tcPr>
            <w:tcW w:w="230" w:type="dxa"/>
            <w:tcBorders>
              <w:top w:val="nil"/>
              <w:left w:val="nil"/>
              <w:bottom w:val="nil"/>
              <w:right w:val="nil"/>
            </w:tcBorders>
            <w:shd w:val="clear" w:color="auto" w:fill="auto"/>
            <w:noWrap/>
            <w:vAlign w:val="center"/>
            <w:hideMark/>
          </w:tcPr>
          <w:p w14:paraId="13B8AB00"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746" w:type="dxa"/>
            <w:tcBorders>
              <w:top w:val="nil"/>
              <w:left w:val="nil"/>
              <w:bottom w:val="nil"/>
              <w:right w:val="nil"/>
            </w:tcBorders>
            <w:shd w:val="clear" w:color="auto" w:fill="auto"/>
            <w:noWrap/>
            <w:vAlign w:val="center"/>
            <w:hideMark/>
          </w:tcPr>
          <w:p w14:paraId="2E84D07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0.803</w:t>
            </w:r>
          </w:p>
        </w:tc>
        <w:tc>
          <w:tcPr>
            <w:tcW w:w="745" w:type="dxa"/>
            <w:tcBorders>
              <w:top w:val="nil"/>
              <w:left w:val="nil"/>
              <w:bottom w:val="nil"/>
              <w:right w:val="nil"/>
            </w:tcBorders>
            <w:shd w:val="clear" w:color="auto" w:fill="auto"/>
            <w:noWrap/>
            <w:vAlign w:val="center"/>
            <w:hideMark/>
          </w:tcPr>
          <w:p w14:paraId="383DC77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0.806</w:t>
            </w:r>
          </w:p>
        </w:tc>
        <w:tc>
          <w:tcPr>
            <w:tcW w:w="745" w:type="dxa"/>
            <w:tcBorders>
              <w:top w:val="nil"/>
              <w:left w:val="nil"/>
              <w:bottom w:val="nil"/>
              <w:right w:val="nil"/>
            </w:tcBorders>
            <w:shd w:val="clear" w:color="auto" w:fill="auto"/>
            <w:noWrap/>
            <w:vAlign w:val="center"/>
            <w:hideMark/>
          </w:tcPr>
          <w:p w14:paraId="351AB59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0.814</w:t>
            </w:r>
          </w:p>
        </w:tc>
        <w:tc>
          <w:tcPr>
            <w:tcW w:w="745" w:type="dxa"/>
            <w:tcBorders>
              <w:top w:val="nil"/>
              <w:left w:val="nil"/>
              <w:bottom w:val="nil"/>
              <w:right w:val="nil"/>
            </w:tcBorders>
            <w:shd w:val="clear" w:color="auto" w:fill="auto"/>
            <w:noWrap/>
            <w:vAlign w:val="center"/>
            <w:hideMark/>
          </w:tcPr>
          <w:p w14:paraId="5CB6328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0.831</w:t>
            </w:r>
          </w:p>
        </w:tc>
        <w:tc>
          <w:tcPr>
            <w:tcW w:w="745" w:type="dxa"/>
            <w:tcBorders>
              <w:top w:val="nil"/>
              <w:left w:val="nil"/>
              <w:bottom w:val="nil"/>
              <w:right w:val="nil"/>
            </w:tcBorders>
            <w:shd w:val="clear" w:color="auto" w:fill="auto"/>
            <w:noWrap/>
            <w:vAlign w:val="center"/>
            <w:hideMark/>
          </w:tcPr>
          <w:p w14:paraId="54BC835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0.800</w:t>
            </w:r>
          </w:p>
        </w:tc>
        <w:tc>
          <w:tcPr>
            <w:tcW w:w="748" w:type="dxa"/>
            <w:tcBorders>
              <w:top w:val="nil"/>
              <w:left w:val="nil"/>
              <w:bottom w:val="nil"/>
              <w:right w:val="nil"/>
            </w:tcBorders>
            <w:shd w:val="clear" w:color="auto" w:fill="auto"/>
            <w:noWrap/>
            <w:vAlign w:val="center"/>
            <w:hideMark/>
          </w:tcPr>
          <w:p w14:paraId="5F075979"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0.834</w:t>
            </w:r>
          </w:p>
        </w:tc>
        <w:tc>
          <w:tcPr>
            <w:tcW w:w="745" w:type="dxa"/>
            <w:tcBorders>
              <w:top w:val="nil"/>
              <w:left w:val="nil"/>
              <w:bottom w:val="nil"/>
              <w:right w:val="nil"/>
            </w:tcBorders>
            <w:shd w:val="clear" w:color="auto" w:fill="auto"/>
            <w:noWrap/>
            <w:vAlign w:val="center"/>
            <w:hideMark/>
          </w:tcPr>
          <w:p w14:paraId="380071F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0.811</w:t>
            </w:r>
          </w:p>
        </w:tc>
        <w:tc>
          <w:tcPr>
            <w:tcW w:w="750" w:type="dxa"/>
            <w:tcBorders>
              <w:top w:val="nil"/>
              <w:left w:val="nil"/>
              <w:bottom w:val="nil"/>
              <w:right w:val="nil"/>
            </w:tcBorders>
            <w:shd w:val="clear" w:color="auto" w:fill="auto"/>
            <w:noWrap/>
            <w:vAlign w:val="center"/>
            <w:hideMark/>
          </w:tcPr>
          <w:p w14:paraId="0421DA7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0.789</w:t>
            </w:r>
          </w:p>
        </w:tc>
        <w:tc>
          <w:tcPr>
            <w:tcW w:w="229" w:type="dxa"/>
            <w:tcBorders>
              <w:top w:val="nil"/>
              <w:left w:val="nil"/>
              <w:bottom w:val="nil"/>
              <w:right w:val="nil"/>
            </w:tcBorders>
            <w:shd w:val="clear" w:color="auto" w:fill="auto"/>
            <w:noWrap/>
            <w:vAlign w:val="center"/>
            <w:hideMark/>
          </w:tcPr>
          <w:p w14:paraId="21C7D69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745" w:type="dxa"/>
            <w:tcBorders>
              <w:top w:val="nil"/>
              <w:left w:val="nil"/>
              <w:bottom w:val="nil"/>
              <w:right w:val="nil"/>
            </w:tcBorders>
            <w:shd w:val="clear" w:color="auto" w:fill="auto"/>
            <w:noWrap/>
            <w:vAlign w:val="center"/>
            <w:hideMark/>
          </w:tcPr>
          <w:p w14:paraId="0A80F96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0.002</w:t>
            </w:r>
          </w:p>
        </w:tc>
        <w:tc>
          <w:tcPr>
            <w:tcW w:w="745" w:type="dxa"/>
            <w:tcBorders>
              <w:top w:val="nil"/>
              <w:left w:val="nil"/>
              <w:bottom w:val="nil"/>
              <w:right w:val="nil"/>
            </w:tcBorders>
            <w:shd w:val="clear" w:color="auto" w:fill="auto"/>
            <w:noWrap/>
            <w:vAlign w:val="center"/>
            <w:hideMark/>
          </w:tcPr>
          <w:p w14:paraId="10ED09B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0.002</w:t>
            </w:r>
          </w:p>
        </w:tc>
        <w:tc>
          <w:tcPr>
            <w:tcW w:w="748" w:type="dxa"/>
            <w:tcBorders>
              <w:top w:val="nil"/>
              <w:left w:val="nil"/>
              <w:bottom w:val="nil"/>
              <w:right w:val="nil"/>
            </w:tcBorders>
            <w:shd w:val="clear" w:color="auto" w:fill="auto"/>
            <w:noWrap/>
            <w:vAlign w:val="center"/>
            <w:hideMark/>
          </w:tcPr>
          <w:p w14:paraId="709A596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0.005</w:t>
            </w:r>
          </w:p>
        </w:tc>
        <w:tc>
          <w:tcPr>
            <w:tcW w:w="229" w:type="dxa"/>
            <w:tcBorders>
              <w:top w:val="nil"/>
              <w:left w:val="nil"/>
              <w:bottom w:val="nil"/>
              <w:right w:val="nil"/>
            </w:tcBorders>
            <w:shd w:val="clear" w:color="auto" w:fill="auto"/>
            <w:noWrap/>
            <w:vAlign w:val="center"/>
            <w:hideMark/>
          </w:tcPr>
          <w:p w14:paraId="6C65309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745" w:type="dxa"/>
            <w:tcBorders>
              <w:top w:val="nil"/>
              <w:left w:val="nil"/>
              <w:right w:val="nil"/>
            </w:tcBorders>
            <w:shd w:val="clear" w:color="auto" w:fill="auto"/>
            <w:noWrap/>
            <w:vAlign w:val="center"/>
            <w:hideMark/>
          </w:tcPr>
          <w:p w14:paraId="0105FF1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0.001</w:t>
            </w:r>
          </w:p>
        </w:tc>
        <w:tc>
          <w:tcPr>
            <w:tcW w:w="751" w:type="dxa"/>
            <w:tcBorders>
              <w:top w:val="nil"/>
              <w:left w:val="nil"/>
              <w:right w:val="nil"/>
            </w:tcBorders>
            <w:shd w:val="clear" w:color="auto" w:fill="auto"/>
            <w:noWrap/>
            <w:vAlign w:val="center"/>
            <w:hideMark/>
          </w:tcPr>
          <w:p w14:paraId="5E175D3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0.001</w:t>
            </w:r>
          </w:p>
        </w:tc>
      </w:tr>
      <w:tr w:rsidR="00406D6F" w:rsidRPr="002E4EF8" w14:paraId="53563A6E" w14:textId="77777777" w:rsidTr="00D627D1">
        <w:trPr>
          <w:gridAfter w:val="1"/>
          <w:wAfter w:w="657" w:type="dxa"/>
          <w:trHeight w:val="235"/>
        </w:trPr>
        <w:tc>
          <w:tcPr>
            <w:tcW w:w="1013" w:type="dxa"/>
            <w:tcBorders>
              <w:top w:val="nil"/>
              <w:left w:val="nil"/>
              <w:bottom w:val="single" w:sz="4" w:space="0" w:color="auto"/>
              <w:right w:val="nil"/>
            </w:tcBorders>
            <w:shd w:val="clear" w:color="auto" w:fill="auto"/>
            <w:noWrap/>
            <w:vAlign w:val="center"/>
            <w:hideMark/>
          </w:tcPr>
          <w:p w14:paraId="32B78D96" w14:textId="77777777" w:rsidR="00406D6F" w:rsidRPr="002E4EF8" w:rsidRDefault="00406D6F" w:rsidP="00D627D1">
            <w:pPr>
              <w:spacing w:after="0" w:line="240" w:lineRule="auto"/>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Totals</w:t>
            </w:r>
          </w:p>
        </w:tc>
        <w:tc>
          <w:tcPr>
            <w:tcW w:w="230" w:type="dxa"/>
            <w:tcBorders>
              <w:top w:val="nil"/>
              <w:left w:val="nil"/>
              <w:bottom w:val="single" w:sz="4" w:space="0" w:color="auto"/>
              <w:right w:val="nil"/>
            </w:tcBorders>
            <w:shd w:val="clear" w:color="auto" w:fill="auto"/>
            <w:noWrap/>
            <w:vAlign w:val="center"/>
            <w:hideMark/>
          </w:tcPr>
          <w:p w14:paraId="46BF78CD"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746" w:type="dxa"/>
            <w:tcBorders>
              <w:top w:val="nil"/>
              <w:left w:val="nil"/>
              <w:bottom w:val="single" w:sz="4" w:space="0" w:color="auto"/>
              <w:right w:val="nil"/>
            </w:tcBorders>
            <w:shd w:val="clear" w:color="auto" w:fill="auto"/>
            <w:noWrap/>
            <w:vAlign w:val="center"/>
            <w:hideMark/>
          </w:tcPr>
          <w:p w14:paraId="3A8A2AF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6.994</w:t>
            </w:r>
          </w:p>
        </w:tc>
        <w:tc>
          <w:tcPr>
            <w:tcW w:w="745" w:type="dxa"/>
            <w:tcBorders>
              <w:top w:val="nil"/>
              <w:left w:val="nil"/>
              <w:bottom w:val="single" w:sz="4" w:space="0" w:color="auto"/>
              <w:right w:val="nil"/>
            </w:tcBorders>
            <w:shd w:val="clear" w:color="auto" w:fill="auto"/>
            <w:noWrap/>
            <w:vAlign w:val="center"/>
            <w:hideMark/>
          </w:tcPr>
          <w:p w14:paraId="619FEF9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6.995</w:t>
            </w:r>
          </w:p>
        </w:tc>
        <w:tc>
          <w:tcPr>
            <w:tcW w:w="745" w:type="dxa"/>
            <w:tcBorders>
              <w:top w:val="nil"/>
              <w:left w:val="nil"/>
              <w:bottom w:val="single" w:sz="4" w:space="0" w:color="auto"/>
              <w:right w:val="nil"/>
            </w:tcBorders>
            <w:shd w:val="clear" w:color="auto" w:fill="auto"/>
            <w:noWrap/>
            <w:vAlign w:val="center"/>
            <w:hideMark/>
          </w:tcPr>
          <w:p w14:paraId="4FB68EB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7.005</w:t>
            </w:r>
          </w:p>
        </w:tc>
        <w:tc>
          <w:tcPr>
            <w:tcW w:w="745" w:type="dxa"/>
            <w:tcBorders>
              <w:top w:val="nil"/>
              <w:left w:val="nil"/>
              <w:bottom w:val="single" w:sz="4" w:space="0" w:color="auto"/>
              <w:right w:val="nil"/>
            </w:tcBorders>
            <w:shd w:val="clear" w:color="auto" w:fill="auto"/>
            <w:noWrap/>
            <w:vAlign w:val="center"/>
            <w:hideMark/>
          </w:tcPr>
          <w:p w14:paraId="298D60F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7.021</w:t>
            </w:r>
          </w:p>
        </w:tc>
        <w:tc>
          <w:tcPr>
            <w:tcW w:w="745" w:type="dxa"/>
            <w:tcBorders>
              <w:top w:val="nil"/>
              <w:left w:val="nil"/>
              <w:bottom w:val="single" w:sz="4" w:space="0" w:color="auto"/>
              <w:right w:val="nil"/>
            </w:tcBorders>
            <w:shd w:val="clear" w:color="auto" w:fill="auto"/>
            <w:noWrap/>
            <w:vAlign w:val="center"/>
            <w:hideMark/>
          </w:tcPr>
          <w:p w14:paraId="2FCE9C5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7.004</w:t>
            </w:r>
          </w:p>
        </w:tc>
        <w:tc>
          <w:tcPr>
            <w:tcW w:w="748" w:type="dxa"/>
            <w:tcBorders>
              <w:top w:val="nil"/>
              <w:left w:val="nil"/>
              <w:bottom w:val="single" w:sz="4" w:space="0" w:color="auto"/>
              <w:right w:val="nil"/>
            </w:tcBorders>
            <w:shd w:val="clear" w:color="auto" w:fill="auto"/>
            <w:noWrap/>
            <w:vAlign w:val="center"/>
            <w:hideMark/>
          </w:tcPr>
          <w:p w14:paraId="24503B3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7.006</w:t>
            </w:r>
          </w:p>
        </w:tc>
        <w:tc>
          <w:tcPr>
            <w:tcW w:w="745" w:type="dxa"/>
            <w:tcBorders>
              <w:top w:val="nil"/>
              <w:left w:val="nil"/>
              <w:bottom w:val="single" w:sz="4" w:space="0" w:color="auto"/>
              <w:right w:val="nil"/>
            </w:tcBorders>
            <w:shd w:val="clear" w:color="auto" w:fill="auto"/>
            <w:noWrap/>
            <w:vAlign w:val="center"/>
            <w:hideMark/>
          </w:tcPr>
          <w:p w14:paraId="34FCEB7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7.000</w:t>
            </w:r>
          </w:p>
        </w:tc>
        <w:tc>
          <w:tcPr>
            <w:tcW w:w="750" w:type="dxa"/>
            <w:tcBorders>
              <w:top w:val="nil"/>
              <w:left w:val="nil"/>
              <w:bottom w:val="single" w:sz="4" w:space="0" w:color="auto"/>
              <w:right w:val="nil"/>
            </w:tcBorders>
            <w:shd w:val="clear" w:color="auto" w:fill="auto"/>
            <w:noWrap/>
            <w:vAlign w:val="center"/>
            <w:hideMark/>
          </w:tcPr>
          <w:p w14:paraId="65E16A4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6.987</w:t>
            </w:r>
          </w:p>
        </w:tc>
        <w:tc>
          <w:tcPr>
            <w:tcW w:w="229" w:type="dxa"/>
            <w:tcBorders>
              <w:top w:val="nil"/>
              <w:left w:val="nil"/>
              <w:bottom w:val="single" w:sz="4" w:space="0" w:color="auto"/>
              <w:right w:val="nil"/>
            </w:tcBorders>
            <w:shd w:val="clear" w:color="auto" w:fill="auto"/>
            <w:noWrap/>
            <w:vAlign w:val="center"/>
            <w:hideMark/>
          </w:tcPr>
          <w:p w14:paraId="13B6F4E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745" w:type="dxa"/>
            <w:tcBorders>
              <w:top w:val="nil"/>
              <w:left w:val="nil"/>
              <w:bottom w:val="single" w:sz="4" w:space="0" w:color="auto"/>
              <w:right w:val="nil"/>
            </w:tcBorders>
            <w:shd w:val="clear" w:color="auto" w:fill="auto"/>
            <w:noWrap/>
            <w:vAlign w:val="center"/>
            <w:hideMark/>
          </w:tcPr>
          <w:p w14:paraId="6CDEAE0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9.741</w:t>
            </w:r>
          </w:p>
        </w:tc>
        <w:tc>
          <w:tcPr>
            <w:tcW w:w="745" w:type="dxa"/>
            <w:tcBorders>
              <w:top w:val="nil"/>
              <w:left w:val="nil"/>
              <w:bottom w:val="single" w:sz="4" w:space="0" w:color="auto"/>
              <w:right w:val="nil"/>
            </w:tcBorders>
            <w:shd w:val="clear" w:color="auto" w:fill="auto"/>
            <w:noWrap/>
            <w:vAlign w:val="center"/>
            <w:hideMark/>
          </w:tcPr>
          <w:p w14:paraId="35C6B6B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9.750</w:t>
            </w:r>
          </w:p>
        </w:tc>
        <w:tc>
          <w:tcPr>
            <w:tcW w:w="748" w:type="dxa"/>
            <w:tcBorders>
              <w:top w:val="nil"/>
              <w:left w:val="nil"/>
              <w:bottom w:val="single" w:sz="4" w:space="0" w:color="auto"/>
              <w:right w:val="nil"/>
            </w:tcBorders>
            <w:shd w:val="clear" w:color="auto" w:fill="auto"/>
            <w:noWrap/>
            <w:vAlign w:val="center"/>
            <w:hideMark/>
          </w:tcPr>
          <w:p w14:paraId="235BFCE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9.732</w:t>
            </w:r>
          </w:p>
        </w:tc>
        <w:tc>
          <w:tcPr>
            <w:tcW w:w="229" w:type="dxa"/>
            <w:tcBorders>
              <w:top w:val="nil"/>
              <w:left w:val="nil"/>
              <w:bottom w:val="single" w:sz="4" w:space="0" w:color="auto"/>
              <w:right w:val="nil"/>
            </w:tcBorders>
            <w:shd w:val="clear" w:color="auto" w:fill="auto"/>
            <w:noWrap/>
            <w:vAlign w:val="center"/>
            <w:hideMark/>
          </w:tcPr>
          <w:p w14:paraId="1B02A1E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745" w:type="dxa"/>
            <w:tcBorders>
              <w:top w:val="nil"/>
              <w:left w:val="nil"/>
              <w:bottom w:val="single" w:sz="4" w:space="0" w:color="auto"/>
              <w:right w:val="nil"/>
            </w:tcBorders>
            <w:shd w:val="clear" w:color="auto" w:fill="auto"/>
            <w:noWrap/>
            <w:vAlign w:val="center"/>
            <w:hideMark/>
          </w:tcPr>
          <w:p w14:paraId="4F0B0A2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2.000</w:t>
            </w:r>
          </w:p>
        </w:tc>
        <w:tc>
          <w:tcPr>
            <w:tcW w:w="751" w:type="dxa"/>
            <w:tcBorders>
              <w:top w:val="nil"/>
              <w:left w:val="nil"/>
              <w:bottom w:val="single" w:sz="4" w:space="0" w:color="auto"/>
              <w:right w:val="nil"/>
            </w:tcBorders>
            <w:shd w:val="clear" w:color="auto" w:fill="auto"/>
            <w:noWrap/>
            <w:vAlign w:val="center"/>
            <w:hideMark/>
          </w:tcPr>
          <w:p w14:paraId="7590E96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2.194</w:t>
            </w:r>
          </w:p>
        </w:tc>
      </w:tr>
      <w:tr w:rsidR="00406D6F" w:rsidRPr="002E4EF8" w14:paraId="2C1C7EFA" w14:textId="77777777" w:rsidTr="00D627D1">
        <w:trPr>
          <w:gridAfter w:val="1"/>
          <w:wAfter w:w="657" w:type="dxa"/>
          <w:trHeight w:val="235"/>
        </w:trPr>
        <w:tc>
          <w:tcPr>
            <w:tcW w:w="11404" w:type="dxa"/>
            <w:gridSpan w:val="17"/>
            <w:tcBorders>
              <w:top w:val="single" w:sz="4" w:space="0" w:color="auto"/>
              <w:left w:val="nil"/>
              <w:bottom w:val="single" w:sz="4" w:space="0" w:color="auto"/>
              <w:right w:val="nil"/>
            </w:tcBorders>
            <w:shd w:val="clear" w:color="auto" w:fill="auto"/>
            <w:noWrap/>
            <w:vAlign w:val="center"/>
          </w:tcPr>
          <w:p w14:paraId="2E0C621B" w14:textId="77777777" w:rsidR="00406D6F" w:rsidRPr="002E4EF8" w:rsidRDefault="00406D6F" w:rsidP="00D627D1">
            <w:pPr>
              <w:spacing w:after="0" w:line="240" w:lineRule="auto"/>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Calculated end member proportions</w:t>
            </w:r>
          </w:p>
        </w:tc>
      </w:tr>
      <w:tr w:rsidR="00406D6F" w:rsidRPr="002E4EF8" w14:paraId="44166074" w14:textId="77777777" w:rsidTr="00D627D1">
        <w:trPr>
          <w:gridAfter w:val="1"/>
          <w:wAfter w:w="657" w:type="dxa"/>
          <w:trHeight w:val="235"/>
        </w:trPr>
        <w:tc>
          <w:tcPr>
            <w:tcW w:w="1243" w:type="dxa"/>
            <w:gridSpan w:val="2"/>
            <w:tcBorders>
              <w:left w:val="nil"/>
              <w:bottom w:val="single" w:sz="4" w:space="0" w:color="auto"/>
              <w:right w:val="nil"/>
            </w:tcBorders>
            <w:shd w:val="clear" w:color="auto" w:fill="auto"/>
            <w:noWrap/>
            <w:vAlign w:val="center"/>
            <w:hideMark/>
          </w:tcPr>
          <w:p w14:paraId="5C3FF624" w14:textId="77777777" w:rsidR="00406D6F" w:rsidRPr="002E4EF8" w:rsidRDefault="00406D6F" w:rsidP="00D627D1">
            <w:pPr>
              <w:spacing w:after="0" w:line="240" w:lineRule="auto"/>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Mg mole %</w:t>
            </w:r>
          </w:p>
        </w:tc>
        <w:tc>
          <w:tcPr>
            <w:tcW w:w="746" w:type="dxa"/>
            <w:tcBorders>
              <w:left w:val="nil"/>
              <w:bottom w:val="single" w:sz="4" w:space="0" w:color="auto"/>
              <w:right w:val="nil"/>
            </w:tcBorders>
            <w:shd w:val="clear" w:color="auto" w:fill="auto"/>
            <w:noWrap/>
            <w:vAlign w:val="center"/>
            <w:hideMark/>
          </w:tcPr>
          <w:p w14:paraId="1CD29B3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745" w:type="dxa"/>
            <w:tcBorders>
              <w:left w:val="nil"/>
              <w:bottom w:val="single" w:sz="4" w:space="0" w:color="auto"/>
              <w:right w:val="nil"/>
            </w:tcBorders>
            <w:shd w:val="clear" w:color="auto" w:fill="auto"/>
            <w:noWrap/>
            <w:vAlign w:val="center"/>
            <w:hideMark/>
          </w:tcPr>
          <w:p w14:paraId="5698980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745" w:type="dxa"/>
            <w:tcBorders>
              <w:left w:val="nil"/>
              <w:bottom w:val="single" w:sz="4" w:space="0" w:color="auto"/>
              <w:right w:val="nil"/>
            </w:tcBorders>
            <w:shd w:val="clear" w:color="auto" w:fill="auto"/>
            <w:noWrap/>
            <w:vAlign w:val="center"/>
            <w:hideMark/>
          </w:tcPr>
          <w:p w14:paraId="370CBCE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745" w:type="dxa"/>
            <w:tcBorders>
              <w:left w:val="nil"/>
              <w:bottom w:val="single" w:sz="4" w:space="0" w:color="auto"/>
              <w:right w:val="nil"/>
            </w:tcBorders>
            <w:shd w:val="clear" w:color="auto" w:fill="auto"/>
            <w:noWrap/>
            <w:vAlign w:val="center"/>
            <w:hideMark/>
          </w:tcPr>
          <w:p w14:paraId="7EB7AF8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745" w:type="dxa"/>
            <w:tcBorders>
              <w:left w:val="nil"/>
              <w:bottom w:val="single" w:sz="4" w:space="0" w:color="auto"/>
              <w:right w:val="nil"/>
            </w:tcBorders>
            <w:shd w:val="clear" w:color="auto" w:fill="auto"/>
            <w:noWrap/>
            <w:vAlign w:val="center"/>
            <w:hideMark/>
          </w:tcPr>
          <w:p w14:paraId="67D59E1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748" w:type="dxa"/>
            <w:tcBorders>
              <w:left w:val="nil"/>
              <w:bottom w:val="single" w:sz="4" w:space="0" w:color="auto"/>
              <w:right w:val="nil"/>
            </w:tcBorders>
            <w:shd w:val="clear" w:color="auto" w:fill="auto"/>
            <w:noWrap/>
            <w:vAlign w:val="center"/>
            <w:hideMark/>
          </w:tcPr>
          <w:p w14:paraId="091DCBB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745" w:type="dxa"/>
            <w:tcBorders>
              <w:left w:val="nil"/>
              <w:bottom w:val="single" w:sz="4" w:space="0" w:color="auto"/>
              <w:right w:val="nil"/>
            </w:tcBorders>
            <w:shd w:val="clear" w:color="auto" w:fill="auto"/>
            <w:noWrap/>
            <w:vAlign w:val="center"/>
            <w:hideMark/>
          </w:tcPr>
          <w:p w14:paraId="571D07A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750" w:type="dxa"/>
            <w:tcBorders>
              <w:left w:val="nil"/>
              <w:bottom w:val="single" w:sz="4" w:space="0" w:color="auto"/>
              <w:right w:val="nil"/>
            </w:tcBorders>
            <w:shd w:val="clear" w:color="auto" w:fill="auto"/>
            <w:noWrap/>
            <w:vAlign w:val="center"/>
            <w:hideMark/>
          </w:tcPr>
          <w:p w14:paraId="0FBB087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229" w:type="dxa"/>
            <w:tcBorders>
              <w:top w:val="nil"/>
              <w:left w:val="nil"/>
              <w:bottom w:val="single" w:sz="4" w:space="0" w:color="auto"/>
              <w:right w:val="nil"/>
            </w:tcBorders>
            <w:shd w:val="clear" w:color="auto" w:fill="auto"/>
            <w:noWrap/>
            <w:vAlign w:val="center"/>
            <w:hideMark/>
          </w:tcPr>
          <w:p w14:paraId="154016D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745" w:type="dxa"/>
            <w:tcBorders>
              <w:top w:val="single" w:sz="4" w:space="0" w:color="auto"/>
              <w:left w:val="nil"/>
              <w:bottom w:val="single" w:sz="4" w:space="0" w:color="auto"/>
              <w:right w:val="nil"/>
            </w:tcBorders>
            <w:shd w:val="clear" w:color="auto" w:fill="auto"/>
            <w:noWrap/>
            <w:vAlign w:val="center"/>
            <w:hideMark/>
          </w:tcPr>
          <w:p w14:paraId="56BA1C7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44</w:t>
            </w:r>
          </w:p>
        </w:tc>
        <w:tc>
          <w:tcPr>
            <w:tcW w:w="745" w:type="dxa"/>
            <w:tcBorders>
              <w:top w:val="single" w:sz="4" w:space="0" w:color="auto"/>
              <w:left w:val="nil"/>
              <w:bottom w:val="single" w:sz="4" w:space="0" w:color="auto"/>
              <w:right w:val="nil"/>
            </w:tcBorders>
            <w:shd w:val="clear" w:color="auto" w:fill="auto"/>
            <w:noWrap/>
            <w:vAlign w:val="center"/>
            <w:hideMark/>
          </w:tcPr>
          <w:p w14:paraId="3CE3B91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47</w:t>
            </w:r>
          </w:p>
        </w:tc>
        <w:tc>
          <w:tcPr>
            <w:tcW w:w="748" w:type="dxa"/>
            <w:tcBorders>
              <w:top w:val="single" w:sz="4" w:space="0" w:color="auto"/>
              <w:left w:val="nil"/>
              <w:bottom w:val="single" w:sz="4" w:space="0" w:color="auto"/>
              <w:right w:val="nil"/>
            </w:tcBorders>
            <w:shd w:val="clear" w:color="auto" w:fill="auto"/>
            <w:noWrap/>
            <w:vAlign w:val="center"/>
            <w:hideMark/>
          </w:tcPr>
          <w:p w14:paraId="0740340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32</w:t>
            </w:r>
          </w:p>
        </w:tc>
        <w:tc>
          <w:tcPr>
            <w:tcW w:w="229" w:type="dxa"/>
            <w:tcBorders>
              <w:top w:val="nil"/>
              <w:left w:val="nil"/>
              <w:bottom w:val="single" w:sz="4" w:space="0" w:color="auto"/>
              <w:right w:val="nil"/>
            </w:tcBorders>
            <w:shd w:val="clear" w:color="auto" w:fill="auto"/>
            <w:noWrap/>
            <w:vAlign w:val="center"/>
            <w:hideMark/>
          </w:tcPr>
          <w:p w14:paraId="4518720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745" w:type="dxa"/>
            <w:tcBorders>
              <w:left w:val="nil"/>
              <w:bottom w:val="single" w:sz="4" w:space="0" w:color="auto"/>
              <w:right w:val="nil"/>
            </w:tcBorders>
            <w:shd w:val="clear" w:color="auto" w:fill="auto"/>
            <w:noWrap/>
            <w:vAlign w:val="center"/>
            <w:hideMark/>
          </w:tcPr>
          <w:p w14:paraId="55DBDBB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751" w:type="dxa"/>
            <w:tcBorders>
              <w:left w:val="nil"/>
              <w:bottom w:val="single" w:sz="4" w:space="0" w:color="auto"/>
              <w:right w:val="nil"/>
            </w:tcBorders>
            <w:shd w:val="clear" w:color="auto" w:fill="auto"/>
            <w:noWrap/>
            <w:vAlign w:val="center"/>
            <w:hideMark/>
          </w:tcPr>
          <w:p w14:paraId="6E8A20B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r>
      <w:tr w:rsidR="00406D6F" w:rsidRPr="002E4EF8" w14:paraId="0B9806E9" w14:textId="77777777" w:rsidTr="00D627D1">
        <w:trPr>
          <w:gridAfter w:val="1"/>
          <w:wAfter w:w="657" w:type="dxa"/>
          <w:trHeight w:val="167"/>
        </w:trPr>
        <w:tc>
          <w:tcPr>
            <w:tcW w:w="11404" w:type="dxa"/>
            <w:gridSpan w:val="17"/>
            <w:tcBorders>
              <w:top w:val="single" w:sz="4" w:space="0" w:color="auto"/>
              <w:left w:val="nil"/>
              <w:bottom w:val="single" w:sz="4" w:space="0" w:color="auto"/>
              <w:right w:val="nil"/>
            </w:tcBorders>
            <w:shd w:val="clear" w:color="auto" w:fill="auto"/>
            <w:noWrap/>
            <w:vAlign w:val="center"/>
          </w:tcPr>
          <w:p w14:paraId="297F16BD" w14:textId="77777777" w:rsidR="00406D6F" w:rsidRPr="002E4EF8" w:rsidRDefault="00406D6F" w:rsidP="00D627D1">
            <w:pPr>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Fe</w:t>
            </w:r>
            <w:r w:rsidRPr="002E4EF8">
              <w:rPr>
                <w:rFonts w:ascii="Times New Roman" w:eastAsia="Times New Roman" w:hAnsi="Times New Roman" w:cs="Times New Roman"/>
                <w:sz w:val="16"/>
                <w:szCs w:val="16"/>
                <w:vertAlign w:val="superscript"/>
              </w:rPr>
              <w:t>3+</w:t>
            </w:r>
            <w:r w:rsidRPr="002E4EF8">
              <w:rPr>
                <w:rFonts w:ascii="Times New Roman" w:eastAsia="Times New Roman" w:hAnsi="Times New Roman" w:cs="Times New Roman"/>
                <w:sz w:val="16"/>
                <w:szCs w:val="16"/>
              </w:rPr>
              <w:t xml:space="preserve"> estimates from stoichiometry; Mg mole%: [(Mg / </w:t>
            </w:r>
            <w:proofErr w:type="spellStart"/>
            <w:r w:rsidRPr="002E4EF8">
              <w:rPr>
                <w:rFonts w:ascii="Times New Roman" w:eastAsia="Times New Roman" w:hAnsi="Times New Roman" w:cs="Times New Roman"/>
                <w:sz w:val="16"/>
                <w:szCs w:val="16"/>
              </w:rPr>
              <w:t>Mg+Fe</w:t>
            </w:r>
            <w:proofErr w:type="spellEnd"/>
            <w:r w:rsidRPr="002E4EF8">
              <w:rPr>
                <w:rFonts w:ascii="Times New Roman" w:eastAsia="Times New Roman" w:hAnsi="Times New Roman" w:cs="Times New Roman"/>
                <w:sz w:val="16"/>
                <w:szCs w:val="16"/>
              </w:rPr>
              <w:t xml:space="preserve">) X 100], </w:t>
            </w:r>
            <w:proofErr w:type="spellStart"/>
            <w:r w:rsidRPr="002E4EF8">
              <w:rPr>
                <w:rFonts w:ascii="Times New Roman" w:eastAsia="Times New Roman" w:hAnsi="Times New Roman" w:cs="Times New Roman"/>
                <w:sz w:val="16"/>
                <w:szCs w:val="16"/>
              </w:rPr>
              <w:t>bdl</w:t>
            </w:r>
            <w:proofErr w:type="spellEnd"/>
            <w:r w:rsidRPr="002E4EF8">
              <w:rPr>
                <w:rFonts w:ascii="Times New Roman" w:eastAsia="Times New Roman" w:hAnsi="Times New Roman" w:cs="Times New Roman"/>
                <w:sz w:val="16"/>
                <w:szCs w:val="16"/>
              </w:rPr>
              <w:t>: Below detection limit</w:t>
            </w:r>
          </w:p>
        </w:tc>
      </w:tr>
    </w:tbl>
    <w:p w14:paraId="624DDF9A" w14:textId="77777777" w:rsidR="00406D6F" w:rsidRPr="002E4EF8" w:rsidRDefault="00406D6F" w:rsidP="00406D6F">
      <w:pPr>
        <w:rPr>
          <w:rFonts w:ascii="Times New Roman" w:hAnsi="Times New Roman" w:cs="Times New Roman"/>
          <w:sz w:val="28"/>
          <w:szCs w:val="28"/>
        </w:rPr>
      </w:pPr>
    </w:p>
    <w:p w14:paraId="6087F14F" w14:textId="77777777" w:rsidR="00406D6F" w:rsidRPr="002E4EF8" w:rsidRDefault="00406D6F" w:rsidP="00406D6F">
      <w:pPr>
        <w:rPr>
          <w:rFonts w:ascii="Times New Roman" w:hAnsi="Times New Roman" w:cs="Times New Roman"/>
          <w:sz w:val="28"/>
          <w:szCs w:val="28"/>
        </w:rPr>
        <w:sectPr w:rsidR="00406D6F" w:rsidRPr="002E4EF8" w:rsidSect="00345204">
          <w:pgSz w:w="15840" w:h="12240" w:orient="landscape"/>
          <w:pgMar w:top="1440" w:right="1440" w:bottom="1728" w:left="1440" w:header="720" w:footer="720" w:gutter="0"/>
          <w:cols w:space="720"/>
        </w:sectPr>
      </w:pPr>
    </w:p>
    <w:tbl>
      <w:tblPr>
        <w:tblpPr w:leftFromText="180" w:rightFromText="180" w:vertAnchor="text" w:tblpXSpec="center" w:tblpY="1"/>
        <w:tblOverlap w:val="never"/>
        <w:tblW w:w="12771" w:type="dxa"/>
        <w:tblLook w:val="04A0" w:firstRow="1" w:lastRow="0" w:firstColumn="1" w:lastColumn="0" w:noHBand="0" w:noVBand="1"/>
      </w:tblPr>
      <w:tblGrid>
        <w:gridCol w:w="1204"/>
        <w:gridCol w:w="259"/>
        <w:gridCol w:w="728"/>
        <w:gridCol w:w="725"/>
        <w:gridCol w:w="725"/>
        <w:gridCol w:w="724"/>
        <w:gridCol w:w="727"/>
        <w:gridCol w:w="259"/>
        <w:gridCol w:w="828"/>
        <w:gridCol w:w="828"/>
        <w:gridCol w:w="828"/>
        <w:gridCol w:w="829"/>
        <w:gridCol w:w="836"/>
        <w:gridCol w:w="259"/>
        <w:gridCol w:w="727"/>
        <w:gridCol w:w="7"/>
        <w:gridCol w:w="815"/>
        <w:gridCol w:w="7"/>
        <w:gridCol w:w="719"/>
        <w:gridCol w:w="7"/>
        <w:gridCol w:w="721"/>
        <w:gridCol w:w="9"/>
      </w:tblGrid>
      <w:tr w:rsidR="00406D6F" w:rsidRPr="002E4EF8" w14:paraId="3C734F6F" w14:textId="77777777" w:rsidTr="00D627D1">
        <w:trPr>
          <w:trHeight w:val="219"/>
        </w:trPr>
        <w:tc>
          <w:tcPr>
            <w:tcW w:w="10493" w:type="dxa"/>
            <w:gridSpan w:val="16"/>
            <w:tcBorders>
              <w:top w:val="nil"/>
              <w:left w:val="nil"/>
              <w:bottom w:val="nil"/>
              <w:right w:val="nil"/>
            </w:tcBorders>
            <w:shd w:val="clear" w:color="auto" w:fill="auto"/>
            <w:noWrap/>
            <w:vAlign w:val="center"/>
            <w:hideMark/>
          </w:tcPr>
          <w:p w14:paraId="5A413FC9" w14:textId="4D544D56" w:rsidR="00406D6F" w:rsidRPr="002E4EF8" w:rsidRDefault="00406D6F" w:rsidP="00D627D1">
            <w:pPr>
              <w:spacing w:after="0" w:line="240" w:lineRule="auto"/>
              <w:rPr>
                <w:rFonts w:ascii="Times New Roman" w:eastAsia="Times New Roman" w:hAnsi="Times New Roman" w:cs="Times New Roman"/>
                <w:sz w:val="18"/>
                <w:szCs w:val="18"/>
              </w:rPr>
            </w:pPr>
            <w:r w:rsidRPr="003A3A8B">
              <w:rPr>
                <w:rFonts w:ascii="Times New Roman" w:eastAsia="Times New Roman" w:hAnsi="Times New Roman" w:cs="Times New Roman"/>
                <w:b/>
                <w:bCs/>
                <w:sz w:val="20"/>
                <w:szCs w:val="20"/>
              </w:rPr>
              <w:lastRenderedPageBreak/>
              <w:t xml:space="preserve">Table </w:t>
            </w:r>
            <w:r w:rsidR="00B61C8D" w:rsidRPr="003A3A8B">
              <w:rPr>
                <w:rFonts w:ascii="Times New Roman" w:eastAsia="Times New Roman" w:hAnsi="Times New Roman" w:cs="Times New Roman"/>
                <w:b/>
                <w:bCs/>
                <w:sz w:val="20"/>
                <w:szCs w:val="20"/>
              </w:rPr>
              <w:t>S</w:t>
            </w:r>
            <w:r w:rsidR="00FB6A29" w:rsidRPr="003A3A8B">
              <w:rPr>
                <w:rFonts w:ascii="Times New Roman" w:eastAsia="Times New Roman" w:hAnsi="Times New Roman" w:cs="Times New Roman"/>
                <w:b/>
                <w:bCs/>
                <w:sz w:val="20"/>
                <w:szCs w:val="20"/>
              </w:rPr>
              <w:t>3</w:t>
            </w:r>
            <w:r w:rsidR="003A3A8B">
              <w:rPr>
                <w:rFonts w:ascii="Times New Roman" w:eastAsia="Times New Roman" w:hAnsi="Times New Roman" w:cs="Times New Roman"/>
                <w:sz w:val="20"/>
                <w:szCs w:val="20"/>
              </w:rPr>
              <w:t xml:space="preserve"> </w:t>
            </w:r>
            <w:r w:rsidRPr="002E4EF8">
              <w:rPr>
                <w:rFonts w:ascii="Times New Roman" w:eastAsia="Times New Roman" w:hAnsi="Times New Roman" w:cs="Times New Roman"/>
                <w:sz w:val="20"/>
                <w:szCs w:val="20"/>
              </w:rPr>
              <w:t>Electron probe microanalysis (EPMA) and structural formulae of representative minerals in WG-76</w:t>
            </w:r>
          </w:p>
        </w:tc>
        <w:tc>
          <w:tcPr>
            <w:tcW w:w="822" w:type="dxa"/>
            <w:gridSpan w:val="2"/>
            <w:tcBorders>
              <w:top w:val="nil"/>
              <w:left w:val="nil"/>
              <w:bottom w:val="nil"/>
              <w:right w:val="nil"/>
            </w:tcBorders>
            <w:shd w:val="clear" w:color="auto" w:fill="auto"/>
            <w:noWrap/>
            <w:vAlign w:val="center"/>
            <w:hideMark/>
          </w:tcPr>
          <w:p w14:paraId="1438E4EE"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726" w:type="dxa"/>
            <w:gridSpan w:val="2"/>
            <w:tcBorders>
              <w:top w:val="nil"/>
              <w:left w:val="nil"/>
              <w:bottom w:val="nil"/>
              <w:right w:val="nil"/>
            </w:tcBorders>
            <w:shd w:val="clear" w:color="auto" w:fill="auto"/>
            <w:noWrap/>
            <w:vAlign w:val="center"/>
            <w:hideMark/>
          </w:tcPr>
          <w:p w14:paraId="65B328F1"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730" w:type="dxa"/>
            <w:gridSpan w:val="2"/>
            <w:tcBorders>
              <w:top w:val="nil"/>
              <w:left w:val="nil"/>
              <w:bottom w:val="nil"/>
              <w:right w:val="nil"/>
            </w:tcBorders>
            <w:shd w:val="clear" w:color="auto" w:fill="auto"/>
            <w:noWrap/>
            <w:vAlign w:val="center"/>
            <w:hideMark/>
          </w:tcPr>
          <w:p w14:paraId="2536A561" w14:textId="77777777" w:rsidR="00406D6F" w:rsidRPr="002E4EF8" w:rsidRDefault="00406D6F" w:rsidP="00D627D1">
            <w:pPr>
              <w:spacing w:after="0" w:line="240" w:lineRule="auto"/>
              <w:rPr>
                <w:rFonts w:ascii="Times New Roman" w:eastAsia="Times New Roman" w:hAnsi="Times New Roman" w:cs="Times New Roman"/>
                <w:sz w:val="16"/>
                <w:szCs w:val="16"/>
              </w:rPr>
            </w:pPr>
          </w:p>
        </w:tc>
      </w:tr>
      <w:tr w:rsidR="00406D6F" w:rsidRPr="002E4EF8" w14:paraId="74A78576" w14:textId="77777777" w:rsidTr="00D627D1">
        <w:trPr>
          <w:gridAfter w:val="1"/>
          <w:wAfter w:w="9" w:type="dxa"/>
          <w:trHeight w:val="313"/>
        </w:trPr>
        <w:tc>
          <w:tcPr>
            <w:tcW w:w="1204" w:type="dxa"/>
            <w:tcBorders>
              <w:top w:val="single" w:sz="4" w:space="0" w:color="auto"/>
              <w:left w:val="nil"/>
              <w:bottom w:val="nil"/>
              <w:right w:val="nil"/>
            </w:tcBorders>
            <w:shd w:val="clear" w:color="auto" w:fill="auto"/>
            <w:noWrap/>
            <w:vAlign w:val="center"/>
            <w:hideMark/>
          </w:tcPr>
          <w:p w14:paraId="2EBB1CF5" w14:textId="77777777" w:rsidR="00406D6F" w:rsidRPr="002E4EF8" w:rsidRDefault="00406D6F" w:rsidP="00D627D1">
            <w:pPr>
              <w:spacing w:after="0" w:line="240" w:lineRule="auto"/>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Minerals</w:t>
            </w:r>
          </w:p>
        </w:tc>
        <w:tc>
          <w:tcPr>
            <w:tcW w:w="259" w:type="dxa"/>
            <w:tcBorders>
              <w:top w:val="single" w:sz="4" w:space="0" w:color="auto"/>
              <w:left w:val="nil"/>
              <w:bottom w:val="nil"/>
              <w:right w:val="nil"/>
            </w:tcBorders>
            <w:shd w:val="clear" w:color="auto" w:fill="auto"/>
            <w:noWrap/>
            <w:vAlign w:val="center"/>
            <w:hideMark/>
          </w:tcPr>
          <w:p w14:paraId="5B52AF5B"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3629" w:type="dxa"/>
            <w:gridSpan w:val="5"/>
            <w:tcBorders>
              <w:top w:val="single" w:sz="4" w:space="0" w:color="auto"/>
              <w:left w:val="nil"/>
              <w:bottom w:val="single" w:sz="4" w:space="0" w:color="auto"/>
              <w:right w:val="nil"/>
            </w:tcBorders>
            <w:shd w:val="clear" w:color="auto" w:fill="auto"/>
            <w:noWrap/>
            <w:vAlign w:val="center"/>
            <w:hideMark/>
          </w:tcPr>
          <w:p w14:paraId="0E1E136C"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Biotite</w:t>
            </w:r>
          </w:p>
        </w:tc>
        <w:tc>
          <w:tcPr>
            <w:tcW w:w="259" w:type="dxa"/>
            <w:tcBorders>
              <w:top w:val="single" w:sz="4" w:space="0" w:color="auto"/>
              <w:left w:val="nil"/>
              <w:bottom w:val="nil"/>
              <w:right w:val="nil"/>
            </w:tcBorders>
            <w:shd w:val="clear" w:color="auto" w:fill="auto"/>
            <w:noWrap/>
            <w:vAlign w:val="center"/>
            <w:hideMark/>
          </w:tcPr>
          <w:p w14:paraId="32DBD626"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828" w:type="dxa"/>
            <w:tcBorders>
              <w:top w:val="single" w:sz="4" w:space="0" w:color="auto"/>
              <w:left w:val="nil"/>
              <w:bottom w:val="single" w:sz="4" w:space="0" w:color="auto"/>
              <w:right w:val="nil"/>
            </w:tcBorders>
            <w:shd w:val="clear" w:color="auto" w:fill="auto"/>
            <w:noWrap/>
            <w:vAlign w:val="center"/>
            <w:hideMark/>
          </w:tcPr>
          <w:p w14:paraId="36B34752"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828" w:type="dxa"/>
            <w:tcBorders>
              <w:top w:val="single" w:sz="4" w:space="0" w:color="auto"/>
              <w:left w:val="nil"/>
              <w:bottom w:val="single" w:sz="4" w:space="0" w:color="auto"/>
              <w:right w:val="nil"/>
            </w:tcBorders>
            <w:shd w:val="clear" w:color="auto" w:fill="auto"/>
            <w:noWrap/>
            <w:vAlign w:val="center"/>
            <w:hideMark/>
          </w:tcPr>
          <w:p w14:paraId="16C3F4A0"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1657" w:type="dxa"/>
            <w:gridSpan w:val="2"/>
            <w:tcBorders>
              <w:top w:val="single" w:sz="4" w:space="0" w:color="auto"/>
              <w:left w:val="nil"/>
              <w:bottom w:val="single" w:sz="4" w:space="0" w:color="auto"/>
              <w:right w:val="nil"/>
            </w:tcBorders>
            <w:shd w:val="clear" w:color="auto" w:fill="auto"/>
            <w:noWrap/>
            <w:vAlign w:val="center"/>
            <w:hideMark/>
          </w:tcPr>
          <w:p w14:paraId="768C5DD0"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Plagioclase</w:t>
            </w:r>
          </w:p>
        </w:tc>
        <w:tc>
          <w:tcPr>
            <w:tcW w:w="836" w:type="dxa"/>
            <w:tcBorders>
              <w:top w:val="single" w:sz="4" w:space="0" w:color="auto"/>
              <w:left w:val="nil"/>
              <w:bottom w:val="single" w:sz="4" w:space="0" w:color="auto"/>
              <w:right w:val="nil"/>
            </w:tcBorders>
            <w:shd w:val="clear" w:color="auto" w:fill="auto"/>
            <w:noWrap/>
            <w:vAlign w:val="center"/>
            <w:hideMark/>
          </w:tcPr>
          <w:p w14:paraId="01F7DD8B"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259" w:type="dxa"/>
            <w:tcBorders>
              <w:top w:val="single" w:sz="4" w:space="0" w:color="auto"/>
              <w:left w:val="nil"/>
              <w:bottom w:val="nil"/>
              <w:right w:val="nil"/>
            </w:tcBorders>
            <w:shd w:val="clear" w:color="auto" w:fill="auto"/>
            <w:noWrap/>
            <w:vAlign w:val="center"/>
            <w:hideMark/>
          </w:tcPr>
          <w:p w14:paraId="1CFABD0B"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3003" w:type="dxa"/>
            <w:gridSpan w:val="7"/>
            <w:tcBorders>
              <w:top w:val="single" w:sz="4" w:space="0" w:color="auto"/>
              <w:left w:val="nil"/>
              <w:bottom w:val="single" w:sz="4" w:space="0" w:color="auto"/>
              <w:right w:val="nil"/>
            </w:tcBorders>
            <w:shd w:val="clear" w:color="auto" w:fill="auto"/>
            <w:noWrap/>
            <w:vAlign w:val="center"/>
            <w:hideMark/>
          </w:tcPr>
          <w:p w14:paraId="5A331488"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Muscovite</w:t>
            </w:r>
          </w:p>
        </w:tc>
      </w:tr>
      <w:tr w:rsidR="00406D6F" w:rsidRPr="002E4EF8" w14:paraId="24BC4558" w14:textId="77777777" w:rsidTr="00D627D1">
        <w:trPr>
          <w:gridAfter w:val="1"/>
          <w:wAfter w:w="9" w:type="dxa"/>
          <w:trHeight w:val="313"/>
        </w:trPr>
        <w:tc>
          <w:tcPr>
            <w:tcW w:w="2191" w:type="dxa"/>
            <w:gridSpan w:val="3"/>
            <w:tcBorders>
              <w:top w:val="nil"/>
              <w:left w:val="nil"/>
              <w:bottom w:val="nil"/>
              <w:right w:val="nil"/>
            </w:tcBorders>
            <w:shd w:val="clear" w:color="auto" w:fill="auto"/>
            <w:noWrap/>
            <w:vAlign w:val="center"/>
            <w:hideMark/>
          </w:tcPr>
          <w:p w14:paraId="59B7FAD3" w14:textId="77777777" w:rsidR="00406D6F" w:rsidRPr="002E4EF8" w:rsidRDefault="00406D6F" w:rsidP="00D627D1">
            <w:pPr>
              <w:spacing w:after="0" w:line="240" w:lineRule="auto"/>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Major oxides wt.%</w:t>
            </w:r>
          </w:p>
        </w:tc>
        <w:tc>
          <w:tcPr>
            <w:tcW w:w="725" w:type="dxa"/>
            <w:tcBorders>
              <w:top w:val="nil"/>
              <w:left w:val="nil"/>
              <w:bottom w:val="nil"/>
              <w:right w:val="nil"/>
            </w:tcBorders>
            <w:shd w:val="clear" w:color="auto" w:fill="auto"/>
            <w:noWrap/>
            <w:vAlign w:val="center"/>
            <w:hideMark/>
          </w:tcPr>
          <w:p w14:paraId="021E4D58"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725" w:type="dxa"/>
            <w:tcBorders>
              <w:top w:val="nil"/>
              <w:left w:val="nil"/>
              <w:bottom w:val="nil"/>
              <w:right w:val="nil"/>
            </w:tcBorders>
            <w:shd w:val="clear" w:color="auto" w:fill="auto"/>
            <w:noWrap/>
            <w:vAlign w:val="center"/>
            <w:hideMark/>
          </w:tcPr>
          <w:p w14:paraId="5F89D087"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724" w:type="dxa"/>
            <w:tcBorders>
              <w:top w:val="nil"/>
              <w:left w:val="nil"/>
              <w:bottom w:val="nil"/>
              <w:right w:val="nil"/>
            </w:tcBorders>
            <w:shd w:val="clear" w:color="auto" w:fill="auto"/>
            <w:noWrap/>
            <w:vAlign w:val="center"/>
            <w:hideMark/>
          </w:tcPr>
          <w:p w14:paraId="4511C7A7"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727" w:type="dxa"/>
            <w:tcBorders>
              <w:top w:val="nil"/>
              <w:left w:val="nil"/>
              <w:bottom w:val="nil"/>
              <w:right w:val="nil"/>
            </w:tcBorders>
            <w:shd w:val="clear" w:color="auto" w:fill="auto"/>
            <w:noWrap/>
            <w:vAlign w:val="center"/>
            <w:hideMark/>
          </w:tcPr>
          <w:p w14:paraId="56251EC5"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259" w:type="dxa"/>
            <w:tcBorders>
              <w:top w:val="nil"/>
              <w:left w:val="nil"/>
              <w:bottom w:val="nil"/>
              <w:right w:val="nil"/>
            </w:tcBorders>
            <w:shd w:val="clear" w:color="auto" w:fill="auto"/>
            <w:noWrap/>
            <w:vAlign w:val="center"/>
            <w:hideMark/>
          </w:tcPr>
          <w:p w14:paraId="691A41E2"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828" w:type="dxa"/>
            <w:tcBorders>
              <w:top w:val="nil"/>
              <w:left w:val="nil"/>
              <w:bottom w:val="nil"/>
              <w:right w:val="nil"/>
            </w:tcBorders>
            <w:shd w:val="clear" w:color="auto" w:fill="auto"/>
            <w:noWrap/>
            <w:vAlign w:val="center"/>
            <w:hideMark/>
          </w:tcPr>
          <w:p w14:paraId="2F5E5E88"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828" w:type="dxa"/>
            <w:tcBorders>
              <w:top w:val="nil"/>
              <w:left w:val="nil"/>
              <w:bottom w:val="nil"/>
              <w:right w:val="nil"/>
            </w:tcBorders>
            <w:shd w:val="clear" w:color="auto" w:fill="auto"/>
            <w:noWrap/>
            <w:vAlign w:val="center"/>
            <w:hideMark/>
          </w:tcPr>
          <w:p w14:paraId="525D62AB"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828" w:type="dxa"/>
            <w:tcBorders>
              <w:top w:val="nil"/>
              <w:left w:val="nil"/>
              <w:bottom w:val="nil"/>
              <w:right w:val="nil"/>
            </w:tcBorders>
            <w:shd w:val="clear" w:color="auto" w:fill="auto"/>
            <w:noWrap/>
            <w:vAlign w:val="center"/>
            <w:hideMark/>
          </w:tcPr>
          <w:p w14:paraId="639F1D19"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829" w:type="dxa"/>
            <w:tcBorders>
              <w:top w:val="nil"/>
              <w:left w:val="nil"/>
              <w:bottom w:val="nil"/>
              <w:right w:val="nil"/>
            </w:tcBorders>
            <w:shd w:val="clear" w:color="auto" w:fill="auto"/>
            <w:noWrap/>
            <w:vAlign w:val="center"/>
            <w:hideMark/>
          </w:tcPr>
          <w:p w14:paraId="6A2C4642"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836" w:type="dxa"/>
            <w:tcBorders>
              <w:top w:val="nil"/>
              <w:left w:val="nil"/>
              <w:bottom w:val="nil"/>
              <w:right w:val="nil"/>
            </w:tcBorders>
            <w:shd w:val="clear" w:color="auto" w:fill="auto"/>
            <w:noWrap/>
            <w:vAlign w:val="center"/>
            <w:hideMark/>
          </w:tcPr>
          <w:p w14:paraId="3F904DAF"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259" w:type="dxa"/>
            <w:tcBorders>
              <w:top w:val="nil"/>
              <w:left w:val="nil"/>
              <w:bottom w:val="nil"/>
              <w:right w:val="nil"/>
            </w:tcBorders>
            <w:shd w:val="clear" w:color="auto" w:fill="auto"/>
            <w:noWrap/>
            <w:vAlign w:val="center"/>
            <w:hideMark/>
          </w:tcPr>
          <w:p w14:paraId="1E010825"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727" w:type="dxa"/>
            <w:tcBorders>
              <w:top w:val="nil"/>
              <w:left w:val="nil"/>
              <w:bottom w:val="nil"/>
              <w:right w:val="nil"/>
            </w:tcBorders>
            <w:shd w:val="clear" w:color="auto" w:fill="auto"/>
            <w:noWrap/>
            <w:vAlign w:val="center"/>
            <w:hideMark/>
          </w:tcPr>
          <w:p w14:paraId="28A2378E"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822" w:type="dxa"/>
            <w:gridSpan w:val="2"/>
            <w:tcBorders>
              <w:top w:val="nil"/>
              <w:left w:val="nil"/>
              <w:bottom w:val="nil"/>
              <w:right w:val="nil"/>
            </w:tcBorders>
            <w:shd w:val="clear" w:color="auto" w:fill="auto"/>
            <w:noWrap/>
            <w:vAlign w:val="center"/>
            <w:hideMark/>
          </w:tcPr>
          <w:p w14:paraId="7239FA54"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726" w:type="dxa"/>
            <w:gridSpan w:val="2"/>
            <w:tcBorders>
              <w:top w:val="nil"/>
              <w:left w:val="nil"/>
              <w:bottom w:val="nil"/>
              <w:right w:val="nil"/>
            </w:tcBorders>
            <w:shd w:val="clear" w:color="auto" w:fill="auto"/>
            <w:noWrap/>
            <w:vAlign w:val="center"/>
            <w:hideMark/>
          </w:tcPr>
          <w:p w14:paraId="35456E1D"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728" w:type="dxa"/>
            <w:gridSpan w:val="2"/>
            <w:tcBorders>
              <w:top w:val="nil"/>
              <w:left w:val="nil"/>
              <w:bottom w:val="nil"/>
              <w:right w:val="nil"/>
            </w:tcBorders>
            <w:shd w:val="clear" w:color="auto" w:fill="auto"/>
            <w:noWrap/>
            <w:vAlign w:val="center"/>
            <w:hideMark/>
          </w:tcPr>
          <w:p w14:paraId="439E2347" w14:textId="77777777" w:rsidR="00406D6F" w:rsidRPr="002E4EF8" w:rsidRDefault="00406D6F" w:rsidP="00D627D1">
            <w:pPr>
              <w:spacing w:after="0" w:line="240" w:lineRule="auto"/>
              <w:rPr>
                <w:rFonts w:ascii="Times New Roman" w:eastAsia="Times New Roman" w:hAnsi="Times New Roman" w:cs="Times New Roman"/>
                <w:sz w:val="16"/>
                <w:szCs w:val="16"/>
              </w:rPr>
            </w:pPr>
          </w:p>
        </w:tc>
      </w:tr>
      <w:tr w:rsidR="00406D6F" w:rsidRPr="002E4EF8" w14:paraId="00D7F258" w14:textId="77777777" w:rsidTr="00D627D1">
        <w:trPr>
          <w:gridAfter w:val="1"/>
          <w:wAfter w:w="9" w:type="dxa"/>
          <w:trHeight w:val="273"/>
        </w:trPr>
        <w:tc>
          <w:tcPr>
            <w:tcW w:w="1204" w:type="dxa"/>
            <w:tcBorders>
              <w:top w:val="nil"/>
              <w:left w:val="nil"/>
              <w:bottom w:val="nil"/>
              <w:right w:val="nil"/>
            </w:tcBorders>
            <w:shd w:val="clear" w:color="auto" w:fill="auto"/>
            <w:noWrap/>
            <w:vAlign w:val="center"/>
            <w:hideMark/>
          </w:tcPr>
          <w:p w14:paraId="65BCFFAF" w14:textId="77777777" w:rsidR="00406D6F" w:rsidRPr="002E4EF8" w:rsidRDefault="00406D6F" w:rsidP="00D627D1">
            <w:pPr>
              <w:spacing w:after="0" w:line="240" w:lineRule="auto"/>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SiO</w:t>
            </w:r>
            <w:r w:rsidRPr="002E4EF8">
              <w:rPr>
                <w:rFonts w:ascii="Times New Roman" w:eastAsia="Times New Roman" w:hAnsi="Times New Roman" w:cs="Times New Roman"/>
                <w:sz w:val="16"/>
                <w:szCs w:val="16"/>
                <w:vertAlign w:val="subscript"/>
              </w:rPr>
              <w:t>2</w:t>
            </w:r>
          </w:p>
        </w:tc>
        <w:tc>
          <w:tcPr>
            <w:tcW w:w="259" w:type="dxa"/>
            <w:tcBorders>
              <w:top w:val="nil"/>
              <w:left w:val="nil"/>
              <w:bottom w:val="nil"/>
              <w:right w:val="nil"/>
            </w:tcBorders>
            <w:shd w:val="clear" w:color="auto" w:fill="auto"/>
            <w:noWrap/>
            <w:vAlign w:val="center"/>
            <w:hideMark/>
          </w:tcPr>
          <w:p w14:paraId="1EA9B7B0"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728" w:type="dxa"/>
            <w:tcBorders>
              <w:top w:val="nil"/>
              <w:left w:val="nil"/>
              <w:bottom w:val="nil"/>
              <w:right w:val="nil"/>
            </w:tcBorders>
            <w:shd w:val="clear" w:color="auto" w:fill="auto"/>
            <w:noWrap/>
            <w:vAlign w:val="center"/>
            <w:hideMark/>
          </w:tcPr>
          <w:p w14:paraId="6FF8AFF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35.13</w:t>
            </w:r>
          </w:p>
        </w:tc>
        <w:tc>
          <w:tcPr>
            <w:tcW w:w="725" w:type="dxa"/>
            <w:tcBorders>
              <w:top w:val="nil"/>
              <w:left w:val="nil"/>
              <w:bottom w:val="nil"/>
              <w:right w:val="nil"/>
            </w:tcBorders>
            <w:shd w:val="clear" w:color="auto" w:fill="auto"/>
            <w:noWrap/>
            <w:vAlign w:val="center"/>
            <w:hideMark/>
          </w:tcPr>
          <w:p w14:paraId="3284103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35.86</w:t>
            </w:r>
          </w:p>
        </w:tc>
        <w:tc>
          <w:tcPr>
            <w:tcW w:w="725" w:type="dxa"/>
            <w:tcBorders>
              <w:top w:val="nil"/>
              <w:left w:val="nil"/>
              <w:bottom w:val="nil"/>
              <w:right w:val="nil"/>
            </w:tcBorders>
            <w:shd w:val="clear" w:color="auto" w:fill="auto"/>
            <w:noWrap/>
            <w:vAlign w:val="center"/>
            <w:hideMark/>
          </w:tcPr>
          <w:p w14:paraId="0F6FEF4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36.39</w:t>
            </w:r>
          </w:p>
        </w:tc>
        <w:tc>
          <w:tcPr>
            <w:tcW w:w="724" w:type="dxa"/>
            <w:tcBorders>
              <w:top w:val="nil"/>
              <w:left w:val="nil"/>
              <w:bottom w:val="nil"/>
              <w:right w:val="nil"/>
            </w:tcBorders>
            <w:shd w:val="clear" w:color="auto" w:fill="auto"/>
            <w:noWrap/>
            <w:vAlign w:val="center"/>
            <w:hideMark/>
          </w:tcPr>
          <w:p w14:paraId="543AEE4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35.09</w:t>
            </w:r>
          </w:p>
        </w:tc>
        <w:tc>
          <w:tcPr>
            <w:tcW w:w="727" w:type="dxa"/>
            <w:tcBorders>
              <w:top w:val="nil"/>
              <w:left w:val="nil"/>
              <w:bottom w:val="nil"/>
              <w:right w:val="nil"/>
            </w:tcBorders>
            <w:shd w:val="clear" w:color="auto" w:fill="auto"/>
            <w:noWrap/>
            <w:vAlign w:val="center"/>
            <w:hideMark/>
          </w:tcPr>
          <w:p w14:paraId="73D2F25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35.72</w:t>
            </w:r>
          </w:p>
        </w:tc>
        <w:tc>
          <w:tcPr>
            <w:tcW w:w="259" w:type="dxa"/>
            <w:tcBorders>
              <w:top w:val="nil"/>
              <w:left w:val="nil"/>
              <w:bottom w:val="nil"/>
              <w:right w:val="nil"/>
            </w:tcBorders>
            <w:shd w:val="clear" w:color="auto" w:fill="auto"/>
            <w:noWrap/>
            <w:vAlign w:val="center"/>
            <w:hideMark/>
          </w:tcPr>
          <w:p w14:paraId="7EA75BA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828" w:type="dxa"/>
            <w:tcBorders>
              <w:top w:val="nil"/>
              <w:left w:val="nil"/>
              <w:bottom w:val="nil"/>
              <w:right w:val="nil"/>
            </w:tcBorders>
            <w:shd w:val="clear" w:color="auto" w:fill="auto"/>
            <w:noWrap/>
            <w:vAlign w:val="center"/>
            <w:hideMark/>
          </w:tcPr>
          <w:p w14:paraId="7573048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62.89</w:t>
            </w:r>
          </w:p>
        </w:tc>
        <w:tc>
          <w:tcPr>
            <w:tcW w:w="828" w:type="dxa"/>
            <w:tcBorders>
              <w:top w:val="nil"/>
              <w:left w:val="nil"/>
              <w:bottom w:val="nil"/>
              <w:right w:val="nil"/>
            </w:tcBorders>
            <w:shd w:val="clear" w:color="auto" w:fill="auto"/>
            <w:noWrap/>
            <w:vAlign w:val="center"/>
            <w:hideMark/>
          </w:tcPr>
          <w:p w14:paraId="5881B58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62.43</w:t>
            </w:r>
          </w:p>
        </w:tc>
        <w:tc>
          <w:tcPr>
            <w:tcW w:w="828" w:type="dxa"/>
            <w:tcBorders>
              <w:top w:val="nil"/>
              <w:left w:val="nil"/>
              <w:bottom w:val="nil"/>
              <w:right w:val="nil"/>
            </w:tcBorders>
            <w:shd w:val="clear" w:color="auto" w:fill="auto"/>
            <w:noWrap/>
            <w:vAlign w:val="center"/>
            <w:hideMark/>
          </w:tcPr>
          <w:p w14:paraId="031E4AC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62.37</w:t>
            </w:r>
          </w:p>
        </w:tc>
        <w:tc>
          <w:tcPr>
            <w:tcW w:w="829" w:type="dxa"/>
            <w:tcBorders>
              <w:top w:val="nil"/>
              <w:left w:val="nil"/>
              <w:bottom w:val="nil"/>
              <w:right w:val="nil"/>
            </w:tcBorders>
            <w:shd w:val="clear" w:color="auto" w:fill="auto"/>
            <w:noWrap/>
            <w:vAlign w:val="center"/>
            <w:hideMark/>
          </w:tcPr>
          <w:p w14:paraId="3C27470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62.48</w:t>
            </w:r>
          </w:p>
        </w:tc>
        <w:tc>
          <w:tcPr>
            <w:tcW w:w="836" w:type="dxa"/>
            <w:tcBorders>
              <w:top w:val="nil"/>
              <w:left w:val="nil"/>
              <w:bottom w:val="nil"/>
              <w:right w:val="nil"/>
            </w:tcBorders>
            <w:shd w:val="clear" w:color="auto" w:fill="auto"/>
            <w:noWrap/>
            <w:vAlign w:val="center"/>
            <w:hideMark/>
          </w:tcPr>
          <w:p w14:paraId="49DC9AC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61.63</w:t>
            </w:r>
          </w:p>
        </w:tc>
        <w:tc>
          <w:tcPr>
            <w:tcW w:w="259" w:type="dxa"/>
            <w:tcBorders>
              <w:top w:val="nil"/>
              <w:left w:val="nil"/>
              <w:bottom w:val="nil"/>
              <w:right w:val="nil"/>
            </w:tcBorders>
            <w:shd w:val="clear" w:color="auto" w:fill="auto"/>
            <w:noWrap/>
            <w:vAlign w:val="center"/>
            <w:hideMark/>
          </w:tcPr>
          <w:p w14:paraId="2F29CC5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727" w:type="dxa"/>
            <w:tcBorders>
              <w:top w:val="nil"/>
              <w:left w:val="nil"/>
              <w:bottom w:val="nil"/>
              <w:right w:val="nil"/>
            </w:tcBorders>
            <w:shd w:val="clear" w:color="auto" w:fill="auto"/>
            <w:noWrap/>
            <w:vAlign w:val="center"/>
            <w:hideMark/>
          </w:tcPr>
          <w:p w14:paraId="7190BA2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47.55</w:t>
            </w:r>
          </w:p>
        </w:tc>
        <w:tc>
          <w:tcPr>
            <w:tcW w:w="822" w:type="dxa"/>
            <w:gridSpan w:val="2"/>
            <w:tcBorders>
              <w:top w:val="nil"/>
              <w:left w:val="nil"/>
              <w:bottom w:val="nil"/>
              <w:right w:val="nil"/>
            </w:tcBorders>
            <w:shd w:val="clear" w:color="auto" w:fill="auto"/>
            <w:noWrap/>
            <w:vAlign w:val="center"/>
            <w:hideMark/>
          </w:tcPr>
          <w:p w14:paraId="5841A1B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47.73</w:t>
            </w:r>
          </w:p>
        </w:tc>
        <w:tc>
          <w:tcPr>
            <w:tcW w:w="726" w:type="dxa"/>
            <w:gridSpan w:val="2"/>
            <w:tcBorders>
              <w:top w:val="nil"/>
              <w:left w:val="nil"/>
              <w:bottom w:val="nil"/>
              <w:right w:val="nil"/>
            </w:tcBorders>
            <w:shd w:val="clear" w:color="auto" w:fill="auto"/>
            <w:noWrap/>
            <w:vAlign w:val="center"/>
            <w:hideMark/>
          </w:tcPr>
          <w:p w14:paraId="68E5AA9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45.81</w:t>
            </w:r>
          </w:p>
        </w:tc>
        <w:tc>
          <w:tcPr>
            <w:tcW w:w="728" w:type="dxa"/>
            <w:gridSpan w:val="2"/>
            <w:tcBorders>
              <w:top w:val="nil"/>
              <w:left w:val="nil"/>
              <w:bottom w:val="nil"/>
              <w:right w:val="nil"/>
            </w:tcBorders>
            <w:shd w:val="clear" w:color="auto" w:fill="auto"/>
            <w:noWrap/>
            <w:vAlign w:val="center"/>
            <w:hideMark/>
          </w:tcPr>
          <w:p w14:paraId="4DCE5D2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46.25</w:t>
            </w:r>
          </w:p>
        </w:tc>
      </w:tr>
      <w:tr w:rsidR="00406D6F" w:rsidRPr="002E4EF8" w14:paraId="37CBB74B" w14:textId="77777777" w:rsidTr="00D627D1">
        <w:trPr>
          <w:gridAfter w:val="1"/>
          <w:wAfter w:w="9" w:type="dxa"/>
          <w:trHeight w:val="273"/>
        </w:trPr>
        <w:tc>
          <w:tcPr>
            <w:tcW w:w="1204" w:type="dxa"/>
            <w:tcBorders>
              <w:top w:val="nil"/>
              <w:left w:val="nil"/>
              <w:bottom w:val="nil"/>
              <w:right w:val="nil"/>
            </w:tcBorders>
            <w:shd w:val="clear" w:color="auto" w:fill="auto"/>
            <w:noWrap/>
            <w:vAlign w:val="center"/>
            <w:hideMark/>
          </w:tcPr>
          <w:p w14:paraId="7778B949" w14:textId="77777777" w:rsidR="00406D6F" w:rsidRPr="002E4EF8" w:rsidRDefault="00406D6F" w:rsidP="00D627D1">
            <w:pPr>
              <w:spacing w:after="0" w:line="240" w:lineRule="auto"/>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TiO</w:t>
            </w:r>
            <w:r w:rsidRPr="002E4EF8">
              <w:rPr>
                <w:rFonts w:ascii="Times New Roman" w:eastAsia="Times New Roman" w:hAnsi="Times New Roman" w:cs="Times New Roman"/>
                <w:sz w:val="16"/>
                <w:szCs w:val="16"/>
                <w:vertAlign w:val="subscript"/>
              </w:rPr>
              <w:t>2</w:t>
            </w:r>
          </w:p>
        </w:tc>
        <w:tc>
          <w:tcPr>
            <w:tcW w:w="259" w:type="dxa"/>
            <w:tcBorders>
              <w:top w:val="nil"/>
              <w:left w:val="nil"/>
              <w:bottom w:val="nil"/>
              <w:right w:val="nil"/>
            </w:tcBorders>
            <w:shd w:val="clear" w:color="auto" w:fill="auto"/>
            <w:noWrap/>
            <w:vAlign w:val="center"/>
            <w:hideMark/>
          </w:tcPr>
          <w:p w14:paraId="6D6922E0"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728" w:type="dxa"/>
            <w:tcBorders>
              <w:top w:val="nil"/>
              <w:left w:val="nil"/>
              <w:bottom w:val="nil"/>
              <w:right w:val="nil"/>
            </w:tcBorders>
            <w:shd w:val="clear" w:color="auto" w:fill="auto"/>
            <w:noWrap/>
            <w:vAlign w:val="center"/>
            <w:hideMark/>
          </w:tcPr>
          <w:p w14:paraId="756BCC6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1.31</w:t>
            </w:r>
          </w:p>
        </w:tc>
        <w:tc>
          <w:tcPr>
            <w:tcW w:w="725" w:type="dxa"/>
            <w:tcBorders>
              <w:top w:val="nil"/>
              <w:left w:val="nil"/>
              <w:bottom w:val="nil"/>
              <w:right w:val="nil"/>
            </w:tcBorders>
            <w:shd w:val="clear" w:color="auto" w:fill="auto"/>
            <w:noWrap/>
            <w:vAlign w:val="center"/>
            <w:hideMark/>
          </w:tcPr>
          <w:p w14:paraId="438D945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1.66</w:t>
            </w:r>
          </w:p>
        </w:tc>
        <w:tc>
          <w:tcPr>
            <w:tcW w:w="725" w:type="dxa"/>
            <w:tcBorders>
              <w:top w:val="nil"/>
              <w:left w:val="nil"/>
              <w:bottom w:val="nil"/>
              <w:right w:val="nil"/>
            </w:tcBorders>
            <w:shd w:val="clear" w:color="auto" w:fill="auto"/>
            <w:noWrap/>
            <w:vAlign w:val="center"/>
            <w:hideMark/>
          </w:tcPr>
          <w:p w14:paraId="297F958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1.88</w:t>
            </w:r>
          </w:p>
        </w:tc>
        <w:tc>
          <w:tcPr>
            <w:tcW w:w="724" w:type="dxa"/>
            <w:tcBorders>
              <w:top w:val="nil"/>
              <w:left w:val="nil"/>
              <w:bottom w:val="nil"/>
              <w:right w:val="nil"/>
            </w:tcBorders>
            <w:shd w:val="clear" w:color="auto" w:fill="auto"/>
            <w:noWrap/>
            <w:vAlign w:val="center"/>
            <w:hideMark/>
          </w:tcPr>
          <w:p w14:paraId="1E976AE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1.76</w:t>
            </w:r>
          </w:p>
        </w:tc>
        <w:tc>
          <w:tcPr>
            <w:tcW w:w="727" w:type="dxa"/>
            <w:tcBorders>
              <w:top w:val="nil"/>
              <w:left w:val="nil"/>
              <w:bottom w:val="nil"/>
              <w:right w:val="nil"/>
            </w:tcBorders>
            <w:shd w:val="clear" w:color="auto" w:fill="auto"/>
            <w:noWrap/>
            <w:vAlign w:val="center"/>
            <w:hideMark/>
          </w:tcPr>
          <w:p w14:paraId="31ECEF1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1.61</w:t>
            </w:r>
          </w:p>
        </w:tc>
        <w:tc>
          <w:tcPr>
            <w:tcW w:w="259" w:type="dxa"/>
            <w:tcBorders>
              <w:top w:val="nil"/>
              <w:left w:val="nil"/>
              <w:bottom w:val="nil"/>
              <w:right w:val="nil"/>
            </w:tcBorders>
            <w:shd w:val="clear" w:color="auto" w:fill="auto"/>
            <w:noWrap/>
            <w:vAlign w:val="center"/>
            <w:hideMark/>
          </w:tcPr>
          <w:p w14:paraId="699E2B8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828" w:type="dxa"/>
            <w:tcBorders>
              <w:top w:val="nil"/>
              <w:left w:val="nil"/>
              <w:bottom w:val="nil"/>
              <w:right w:val="nil"/>
            </w:tcBorders>
            <w:shd w:val="clear" w:color="auto" w:fill="auto"/>
            <w:noWrap/>
            <w:vAlign w:val="center"/>
            <w:hideMark/>
          </w:tcPr>
          <w:p w14:paraId="73F823B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0.01</w:t>
            </w:r>
          </w:p>
        </w:tc>
        <w:tc>
          <w:tcPr>
            <w:tcW w:w="828" w:type="dxa"/>
            <w:tcBorders>
              <w:top w:val="nil"/>
              <w:left w:val="nil"/>
              <w:bottom w:val="nil"/>
              <w:right w:val="nil"/>
            </w:tcBorders>
            <w:shd w:val="clear" w:color="auto" w:fill="auto"/>
            <w:noWrap/>
            <w:vAlign w:val="center"/>
            <w:hideMark/>
          </w:tcPr>
          <w:p w14:paraId="117F2F99"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828" w:type="dxa"/>
            <w:tcBorders>
              <w:top w:val="nil"/>
              <w:left w:val="nil"/>
              <w:bottom w:val="nil"/>
              <w:right w:val="nil"/>
            </w:tcBorders>
            <w:shd w:val="clear" w:color="auto" w:fill="auto"/>
            <w:noWrap/>
            <w:vAlign w:val="center"/>
            <w:hideMark/>
          </w:tcPr>
          <w:p w14:paraId="5751CDD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829" w:type="dxa"/>
            <w:tcBorders>
              <w:top w:val="nil"/>
              <w:left w:val="nil"/>
              <w:bottom w:val="nil"/>
              <w:right w:val="nil"/>
            </w:tcBorders>
            <w:shd w:val="clear" w:color="auto" w:fill="auto"/>
            <w:noWrap/>
            <w:vAlign w:val="center"/>
            <w:hideMark/>
          </w:tcPr>
          <w:p w14:paraId="785248A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0.03</w:t>
            </w:r>
          </w:p>
        </w:tc>
        <w:tc>
          <w:tcPr>
            <w:tcW w:w="836" w:type="dxa"/>
            <w:tcBorders>
              <w:top w:val="nil"/>
              <w:left w:val="nil"/>
              <w:bottom w:val="nil"/>
              <w:right w:val="nil"/>
            </w:tcBorders>
            <w:shd w:val="clear" w:color="auto" w:fill="auto"/>
            <w:noWrap/>
            <w:vAlign w:val="center"/>
            <w:hideMark/>
          </w:tcPr>
          <w:p w14:paraId="07B94A0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259" w:type="dxa"/>
            <w:tcBorders>
              <w:top w:val="nil"/>
              <w:left w:val="nil"/>
              <w:bottom w:val="nil"/>
              <w:right w:val="nil"/>
            </w:tcBorders>
            <w:shd w:val="clear" w:color="auto" w:fill="auto"/>
            <w:noWrap/>
            <w:vAlign w:val="center"/>
            <w:hideMark/>
          </w:tcPr>
          <w:p w14:paraId="6A5A3DB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727" w:type="dxa"/>
            <w:tcBorders>
              <w:top w:val="nil"/>
              <w:left w:val="nil"/>
              <w:bottom w:val="nil"/>
              <w:right w:val="nil"/>
            </w:tcBorders>
            <w:shd w:val="clear" w:color="auto" w:fill="auto"/>
            <w:noWrap/>
            <w:vAlign w:val="center"/>
            <w:hideMark/>
          </w:tcPr>
          <w:p w14:paraId="22FE9EC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0.43</w:t>
            </w:r>
          </w:p>
        </w:tc>
        <w:tc>
          <w:tcPr>
            <w:tcW w:w="822" w:type="dxa"/>
            <w:gridSpan w:val="2"/>
            <w:tcBorders>
              <w:top w:val="nil"/>
              <w:left w:val="nil"/>
              <w:bottom w:val="nil"/>
              <w:right w:val="nil"/>
            </w:tcBorders>
            <w:shd w:val="clear" w:color="auto" w:fill="auto"/>
            <w:noWrap/>
            <w:vAlign w:val="center"/>
            <w:hideMark/>
          </w:tcPr>
          <w:p w14:paraId="1D1CFC9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0.49</w:t>
            </w:r>
          </w:p>
        </w:tc>
        <w:tc>
          <w:tcPr>
            <w:tcW w:w="726" w:type="dxa"/>
            <w:gridSpan w:val="2"/>
            <w:tcBorders>
              <w:top w:val="nil"/>
              <w:left w:val="nil"/>
              <w:bottom w:val="nil"/>
              <w:right w:val="nil"/>
            </w:tcBorders>
            <w:shd w:val="clear" w:color="auto" w:fill="auto"/>
            <w:noWrap/>
            <w:vAlign w:val="center"/>
            <w:hideMark/>
          </w:tcPr>
          <w:p w14:paraId="7C13530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0.40</w:t>
            </w:r>
          </w:p>
        </w:tc>
        <w:tc>
          <w:tcPr>
            <w:tcW w:w="728" w:type="dxa"/>
            <w:gridSpan w:val="2"/>
            <w:tcBorders>
              <w:top w:val="nil"/>
              <w:left w:val="nil"/>
              <w:bottom w:val="nil"/>
              <w:right w:val="nil"/>
            </w:tcBorders>
            <w:shd w:val="clear" w:color="auto" w:fill="auto"/>
            <w:noWrap/>
            <w:vAlign w:val="center"/>
            <w:hideMark/>
          </w:tcPr>
          <w:p w14:paraId="0C65C88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0.41</w:t>
            </w:r>
          </w:p>
        </w:tc>
      </w:tr>
      <w:tr w:rsidR="00406D6F" w:rsidRPr="002E4EF8" w14:paraId="68451CF0" w14:textId="77777777" w:rsidTr="00D627D1">
        <w:trPr>
          <w:gridAfter w:val="1"/>
          <w:wAfter w:w="9" w:type="dxa"/>
          <w:trHeight w:val="273"/>
        </w:trPr>
        <w:tc>
          <w:tcPr>
            <w:tcW w:w="1204" w:type="dxa"/>
            <w:tcBorders>
              <w:top w:val="nil"/>
              <w:left w:val="nil"/>
              <w:bottom w:val="nil"/>
              <w:right w:val="nil"/>
            </w:tcBorders>
            <w:shd w:val="clear" w:color="auto" w:fill="auto"/>
            <w:noWrap/>
            <w:vAlign w:val="center"/>
            <w:hideMark/>
          </w:tcPr>
          <w:p w14:paraId="1D438B92" w14:textId="77777777" w:rsidR="00406D6F" w:rsidRPr="002E4EF8" w:rsidRDefault="00406D6F" w:rsidP="00D627D1">
            <w:pPr>
              <w:spacing w:after="0" w:line="240" w:lineRule="auto"/>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Al</w:t>
            </w:r>
            <w:r w:rsidRPr="002E4EF8">
              <w:rPr>
                <w:rFonts w:ascii="Times New Roman" w:eastAsia="Times New Roman" w:hAnsi="Times New Roman" w:cs="Times New Roman"/>
                <w:sz w:val="16"/>
                <w:szCs w:val="16"/>
                <w:vertAlign w:val="subscript"/>
              </w:rPr>
              <w:t>2</w:t>
            </w:r>
            <w:r w:rsidRPr="002E4EF8">
              <w:rPr>
                <w:rFonts w:ascii="Times New Roman" w:eastAsia="Times New Roman" w:hAnsi="Times New Roman" w:cs="Times New Roman"/>
                <w:sz w:val="16"/>
                <w:szCs w:val="16"/>
              </w:rPr>
              <w:t>O</w:t>
            </w:r>
            <w:r w:rsidRPr="002E4EF8">
              <w:rPr>
                <w:rFonts w:ascii="Times New Roman" w:eastAsia="Times New Roman" w:hAnsi="Times New Roman" w:cs="Times New Roman"/>
                <w:sz w:val="16"/>
                <w:szCs w:val="16"/>
                <w:vertAlign w:val="subscript"/>
              </w:rPr>
              <w:t>3</w:t>
            </w:r>
          </w:p>
        </w:tc>
        <w:tc>
          <w:tcPr>
            <w:tcW w:w="259" w:type="dxa"/>
            <w:tcBorders>
              <w:top w:val="nil"/>
              <w:left w:val="nil"/>
              <w:bottom w:val="nil"/>
              <w:right w:val="nil"/>
            </w:tcBorders>
            <w:shd w:val="clear" w:color="auto" w:fill="auto"/>
            <w:noWrap/>
            <w:vAlign w:val="center"/>
            <w:hideMark/>
          </w:tcPr>
          <w:p w14:paraId="434E12EA"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728" w:type="dxa"/>
            <w:tcBorders>
              <w:top w:val="nil"/>
              <w:left w:val="nil"/>
              <w:bottom w:val="nil"/>
              <w:right w:val="nil"/>
            </w:tcBorders>
            <w:shd w:val="clear" w:color="auto" w:fill="auto"/>
            <w:noWrap/>
            <w:vAlign w:val="center"/>
            <w:hideMark/>
          </w:tcPr>
          <w:p w14:paraId="253881A9"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18.56</w:t>
            </w:r>
          </w:p>
        </w:tc>
        <w:tc>
          <w:tcPr>
            <w:tcW w:w="725" w:type="dxa"/>
            <w:tcBorders>
              <w:top w:val="nil"/>
              <w:left w:val="nil"/>
              <w:bottom w:val="nil"/>
              <w:right w:val="nil"/>
            </w:tcBorders>
            <w:shd w:val="clear" w:color="auto" w:fill="auto"/>
            <w:noWrap/>
            <w:vAlign w:val="center"/>
            <w:hideMark/>
          </w:tcPr>
          <w:p w14:paraId="03D3046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19.87</w:t>
            </w:r>
          </w:p>
        </w:tc>
        <w:tc>
          <w:tcPr>
            <w:tcW w:w="725" w:type="dxa"/>
            <w:tcBorders>
              <w:top w:val="nil"/>
              <w:left w:val="nil"/>
              <w:bottom w:val="nil"/>
              <w:right w:val="nil"/>
            </w:tcBorders>
            <w:shd w:val="clear" w:color="auto" w:fill="auto"/>
            <w:noWrap/>
            <w:vAlign w:val="center"/>
            <w:hideMark/>
          </w:tcPr>
          <w:p w14:paraId="515C3B8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19.91</w:t>
            </w:r>
          </w:p>
        </w:tc>
        <w:tc>
          <w:tcPr>
            <w:tcW w:w="724" w:type="dxa"/>
            <w:tcBorders>
              <w:top w:val="nil"/>
              <w:left w:val="nil"/>
              <w:bottom w:val="nil"/>
              <w:right w:val="nil"/>
            </w:tcBorders>
            <w:shd w:val="clear" w:color="auto" w:fill="auto"/>
            <w:noWrap/>
            <w:vAlign w:val="center"/>
            <w:hideMark/>
          </w:tcPr>
          <w:p w14:paraId="5A659E8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19.24</w:t>
            </w:r>
          </w:p>
        </w:tc>
        <w:tc>
          <w:tcPr>
            <w:tcW w:w="727" w:type="dxa"/>
            <w:tcBorders>
              <w:top w:val="nil"/>
              <w:left w:val="nil"/>
              <w:bottom w:val="nil"/>
              <w:right w:val="nil"/>
            </w:tcBorders>
            <w:shd w:val="clear" w:color="auto" w:fill="auto"/>
            <w:noWrap/>
            <w:vAlign w:val="center"/>
            <w:hideMark/>
          </w:tcPr>
          <w:p w14:paraId="077EDEF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19.71</w:t>
            </w:r>
          </w:p>
        </w:tc>
        <w:tc>
          <w:tcPr>
            <w:tcW w:w="259" w:type="dxa"/>
            <w:tcBorders>
              <w:top w:val="nil"/>
              <w:left w:val="nil"/>
              <w:bottom w:val="nil"/>
              <w:right w:val="nil"/>
            </w:tcBorders>
            <w:shd w:val="clear" w:color="auto" w:fill="auto"/>
            <w:noWrap/>
            <w:vAlign w:val="center"/>
            <w:hideMark/>
          </w:tcPr>
          <w:p w14:paraId="293C2EE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828" w:type="dxa"/>
            <w:tcBorders>
              <w:top w:val="nil"/>
              <w:left w:val="nil"/>
              <w:bottom w:val="nil"/>
              <w:right w:val="nil"/>
            </w:tcBorders>
            <w:shd w:val="clear" w:color="auto" w:fill="auto"/>
            <w:noWrap/>
            <w:vAlign w:val="center"/>
            <w:hideMark/>
          </w:tcPr>
          <w:p w14:paraId="04E01BD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24.45</w:t>
            </w:r>
          </w:p>
        </w:tc>
        <w:tc>
          <w:tcPr>
            <w:tcW w:w="828" w:type="dxa"/>
            <w:tcBorders>
              <w:top w:val="nil"/>
              <w:left w:val="nil"/>
              <w:bottom w:val="nil"/>
              <w:right w:val="nil"/>
            </w:tcBorders>
            <w:shd w:val="clear" w:color="auto" w:fill="auto"/>
            <w:noWrap/>
            <w:vAlign w:val="center"/>
            <w:hideMark/>
          </w:tcPr>
          <w:p w14:paraId="24993C0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24.21</w:t>
            </w:r>
          </w:p>
        </w:tc>
        <w:tc>
          <w:tcPr>
            <w:tcW w:w="828" w:type="dxa"/>
            <w:tcBorders>
              <w:top w:val="nil"/>
              <w:left w:val="nil"/>
              <w:bottom w:val="nil"/>
              <w:right w:val="nil"/>
            </w:tcBorders>
            <w:shd w:val="clear" w:color="auto" w:fill="auto"/>
            <w:noWrap/>
            <w:vAlign w:val="center"/>
            <w:hideMark/>
          </w:tcPr>
          <w:p w14:paraId="25A1D85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23.87</w:t>
            </w:r>
          </w:p>
        </w:tc>
        <w:tc>
          <w:tcPr>
            <w:tcW w:w="829" w:type="dxa"/>
            <w:tcBorders>
              <w:top w:val="nil"/>
              <w:left w:val="nil"/>
              <w:bottom w:val="nil"/>
              <w:right w:val="nil"/>
            </w:tcBorders>
            <w:shd w:val="clear" w:color="auto" w:fill="auto"/>
            <w:noWrap/>
            <w:vAlign w:val="center"/>
            <w:hideMark/>
          </w:tcPr>
          <w:p w14:paraId="4CF4CFE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24.40</w:t>
            </w:r>
          </w:p>
        </w:tc>
        <w:tc>
          <w:tcPr>
            <w:tcW w:w="836" w:type="dxa"/>
            <w:tcBorders>
              <w:top w:val="nil"/>
              <w:left w:val="nil"/>
              <w:bottom w:val="nil"/>
              <w:right w:val="nil"/>
            </w:tcBorders>
            <w:shd w:val="clear" w:color="auto" w:fill="auto"/>
            <w:noWrap/>
            <w:vAlign w:val="center"/>
            <w:hideMark/>
          </w:tcPr>
          <w:p w14:paraId="66D9A6E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24.80</w:t>
            </w:r>
          </w:p>
        </w:tc>
        <w:tc>
          <w:tcPr>
            <w:tcW w:w="259" w:type="dxa"/>
            <w:tcBorders>
              <w:top w:val="nil"/>
              <w:left w:val="nil"/>
              <w:bottom w:val="nil"/>
              <w:right w:val="nil"/>
            </w:tcBorders>
            <w:shd w:val="clear" w:color="auto" w:fill="auto"/>
            <w:noWrap/>
            <w:vAlign w:val="center"/>
            <w:hideMark/>
          </w:tcPr>
          <w:p w14:paraId="46E452F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727" w:type="dxa"/>
            <w:tcBorders>
              <w:top w:val="nil"/>
              <w:left w:val="nil"/>
              <w:bottom w:val="nil"/>
              <w:right w:val="nil"/>
            </w:tcBorders>
            <w:shd w:val="clear" w:color="auto" w:fill="auto"/>
            <w:noWrap/>
            <w:vAlign w:val="center"/>
            <w:hideMark/>
          </w:tcPr>
          <w:p w14:paraId="404FBB4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36.67</w:t>
            </w:r>
          </w:p>
        </w:tc>
        <w:tc>
          <w:tcPr>
            <w:tcW w:w="822" w:type="dxa"/>
            <w:gridSpan w:val="2"/>
            <w:tcBorders>
              <w:top w:val="nil"/>
              <w:left w:val="nil"/>
              <w:bottom w:val="nil"/>
              <w:right w:val="nil"/>
            </w:tcBorders>
            <w:shd w:val="clear" w:color="auto" w:fill="auto"/>
            <w:noWrap/>
            <w:vAlign w:val="center"/>
            <w:hideMark/>
          </w:tcPr>
          <w:p w14:paraId="4DD05BB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35.85</w:t>
            </w:r>
          </w:p>
        </w:tc>
        <w:tc>
          <w:tcPr>
            <w:tcW w:w="726" w:type="dxa"/>
            <w:gridSpan w:val="2"/>
            <w:tcBorders>
              <w:top w:val="nil"/>
              <w:left w:val="nil"/>
              <w:bottom w:val="nil"/>
              <w:right w:val="nil"/>
            </w:tcBorders>
            <w:shd w:val="clear" w:color="auto" w:fill="auto"/>
            <w:noWrap/>
            <w:vAlign w:val="center"/>
            <w:hideMark/>
          </w:tcPr>
          <w:p w14:paraId="4D5AB1C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35.32</w:t>
            </w:r>
          </w:p>
        </w:tc>
        <w:tc>
          <w:tcPr>
            <w:tcW w:w="728" w:type="dxa"/>
            <w:gridSpan w:val="2"/>
            <w:tcBorders>
              <w:top w:val="nil"/>
              <w:left w:val="nil"/>
              <w:bottom w:val="nil"/>
              <w:right w:val="nil"/>
            </w:tcBorders>
            <w:shd w:val="clear" w:color="auto" w:fill="auto"/>
            <w:noWrap/>
            <w:vAlign w:val="center"/>
            <w:hideMark/>
          </w:tcPr>
          <w:p w14:paraId="2B61F6C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36.06</w:t>
            </w:r>
          </w:p>
        </w:tc>
      </w:tr>
      <w:tr w:rsidR="00406D6F" w:rsidRPr="002E4EF8" w14:paraId="1E3E1DCD" w14:textId="77777777" w:rsidTr="00D627D1">
        <w:trPr>
          <w:gridAfter w:val="1"/>
          <w:wAfter w:w="9" w:type="dxa"/>
          <w:trHeight w:val="273"/>
        </w:trPr>
        <w:tc>
          <w:tcPr>
            <w:tcW w:w="1204" w:type="dxa"/>
            <w:tcBorders>
              <w:top w:val="nil"/>
              <w:left w:val="nil"/>
              <w:bottom w:val="nil"/>
              <w:right w:val="nil"/>
            </w:tcBorders>
            <w:shd w:val="clear" w:color="auto" w:fill="auto"/>
            <w:noWrap/>
            <w:vAlign w:val="center"/>
            <w:hideMark/>
          </w:tcPr>
          <w:p w14:paraId="3E740B90" w14:textId="77777777" w:rsidR="00406D6F" w:rsidRPr="002E4EF8" w:rsidRDefault="00406D6F" w:rsidP="00D627D1">
            <w:pPr>
              <w:spacing w:after="0" w:line="240" w:lineRule="auto"/>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Cr</w:t>
            </w:r>
            <w:r w:rsidRPr="002E4EF8">
              <w:rPr>
                <w:rFonts w:ascii="Times New Roman" w:eastAsia="Times New Roman" w:hAnsi="Times New Roman" w:cs="Times New Roman"/>
                <w:sz w:val="16"/>
                <w:szCs w:val="16"/>
                <w:vertAlign w:val="subscript"/>
              </w:rPr>
              <w:t>2</w:t>
            </w:r>
            <w:r w:rsidRPr="002E4EF8">
              <w:rPr>
                <w:rFonts w:ascii="Times New Roman" w:eastAsia="Times New Roman" w:hAnsi="Times New Roman" w:cs="Times New Roman"/>
                <w:sz w:val="16"/>
                <w:szCs w:val="16"/>
              </w:rPr>
              <w:t>O</w:t>
            </w:r>
            <w:r w:rsidRPr="002E4EF8">
              <w:rPr>
                <w:rFonts w:ascii="Times New Roman" w:eastAsia="Times New Roman" w:hAnsi="Times New Roman" w:cs="Times New Roman"/>
                <w:sz w:val="16"/>
                <w:szCs w:val="16"/>
                <w:vertAlign w:val="subscript"/>
              </w:rPr>
              <w:t>3</w:t>
            </w:r>
          </w:p>
        </w:tc>
        <w:tc>
          <w:tcPr>
            <w:tcW w:w="259" w:type="dxa"/>
            <w:tcBorders>
              <w:top w:val="nil"/>
              <w:left w:val="nil"/>
              <w:bottom w:val="nil"/>
              <w:right w:val="nil"/>
            </w:tcBorders>
            <w:shd w:val="clear" w:color="auto" w:fill="auto"/>
            <w:noWrap/>
            <w:vAlign w:val="center"/>
            <w:hideMark/>
          </w:tcPr>
          <w:p w14:paraId="04EC6E21"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728" w:type="dxa"/>
            <w:tcBorders>
              <w:top w:val="nil"/>
              <w:left w:val="nil"/>
              <w:bottom w:val="nil"/>
              <w:right w:val="nil"/>
            </w:tcBorders>
            <w:shd w:val="clear" w:color="auto" w:fill="auto"/>
            <w:noWrap/>
            <w:vAlign w:val="center"/>
            <w:hideMark/>
          </w:tcPr>
          <w:p w14:paraId="7D49A12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725" w:type="dxa"/>
            <w:tcBorders>
              <w:top w:val="nil"/>
              <w:left w:val="nil"/>
              <w:bottom w:val="nil"/>
              <w:right w:val="nil"/>
            </w:tcBorders>
            <w:shd w:val="clear" w:color="auto" w:fill="auto"/>
            <w:noWrap/>
            <w:vAlign w:val="center"/>
            <w:hideMark/>
          </w:tcPr>
          <w:p w14:paraId="0CB86C1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725" w:type="dxa"/>
            <w:tcBorders>
              <w:top w:val="nil"/>
              <w:left w:val="nil"/>
              <w:bottom w:val="nil"/>
              <w:right w:val="nil"/>
            </w:tcBorders>
            <w:shd w:val="clear" w:color="auto" w:fill="auto"/>
            <w:noWrap/>
            <w:vAlign w:val="center"/>
            <w:hideMark/>
          </w:tcPr>
          <w:p w14:paraId="1A16E82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0.08</w:t>
            </w:r>
          </w:p>
        </w:tc>
        <w:tc>
          <w:tcPr>
            <w:tcW w:w="724" w:type="dxa"/>
            <w:tcBorders>
              <w:top w:val="nil"/>
              <w:left w:val="nil"/>
              <w:bottom w:val="nil"/>
              <w:right w:val="nil"/>
            </w:tcBorders>
            <w:shd w:val="clear" w:color="auto" w:fill="auto"/>
            <w:noWrap/>
            <w:vAlign w:val="center"/>
            <w:hideMark/>
          </w:tcPr>
          <w:p w14:paraId="7BD4CC1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727" w:type="dxa"/>
            <w:tcBorders>
              <w:top w:val="nil"/>
              <w:left w:val="nil"/>
              <w:bottom w:val="nil"/>
              <w:right w:val="nil"/>
            </w:tcBorders>
            <w:shd w:val="clear" w:color="auto" w:fill="auto"/>
            <w:noWrap/>
            <w:vAlign w:val="center"/>
            <w:hideMark/>
          </w:tcPr>
          <w:p w14:paraId="2DA5DFA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259" w:type="dxa"/>
            <w:tcBorders>
              <w:top w:val="nil"/>
              <w:left w:val="nil"/>
              <w:bottom w:val="nil"/>
              <w:right w:val="nil"/>
            </w:tcBorders>
            <w:shd w:val="clear" w:color="auto" w:fill="auto"/>
            <w:noWrap/>
            <w:vAlign w:val="center"/>
            <w:hideMark/>
          </w:tcPr>
          <w:p w14:paraId="4F82C38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828" w:type="dxa"/>
            <w:tcBorders>
              <w:top w:val="nil"/>
              <w:left w:val="nil"/>
              <w:bottom w:val="nil"/>
              <w:right w:val="nil"/>
            </w:tcBorders>
            <w:shd w:val="clear" w:color="auto" w:fill="auto"/>
            <w:noWrap/>
            <w:vAlign w:val="center"/>
            <w:hideMark/>
          </w:tcPr>
          <w:p w14:paraId="6694813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0.05</w:t>
            </w:r>
          </w:p>
        </w:tc>
        <w:tc>
          <w:tcPr>
            <w:tcW w:w="828" w:type="dxa"/>
            <w:tcBorders>
              <w:top w:val="nil"/>
              <w:left w:val="nil"/>
              <w:bottom w:val="nil"/>
              <w:right w:val="nil"/>
            </w:tcBorders>
            <w:shd w:val="clear" w:color="auto" w:fill="auto"/>
            <w:noWrap/>
            <w:vAlign w:val="center"/>
            <w:hideMark/>
          </w:tcPr>
          <w:p w14:paraId="6A2DED0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828" w:type="dxa"/>
            <w:tcBorders>
              <w:top w:val="nil"/>
              <w:left w:val="nil"/>
              <w:bottom w:val="nil"/>
              <w:right w:val="nil"/>
            </w:tcBorders>
            <w:shd w:val="clear" w:color="auto" w:fill="auto"/>
            <w:noWrap/>
            <w:vAlign w:val="center"/>
            <w:hideMark/>
          </w:tcPr>
          <w:p w14:paraId="7EEAFB6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829" w:type="dxa"/>
            <w:tcBorders>
              <w:top w:val="nil"/>
              <w:left w:val="nil"/>
              <w:bottom w:val="nil"/>
              <w:right w:val="nil"/>
            </w:tcBorders>
            <w:shd w:val="clear" w:color="auto" w:fill="auto"/>
            <w:noWrap/>
            <w:vAlign w:val="center"/>
            <w:hideMark/>
          </w:tcPr>
          <w:p w14:paraId="17BBCB2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836" w:type="dxa"/>
            <w:tcBorders>
              <w:top w:val="nil"/>
              <w:left w:val="nil"/>
              <w:bottom w:val="nil"/>
              <w:right w:val="nil"/>
            </w:tcBorders>
            <w:shd w:val="clear" w:color="auto" w:fill="auto"/>
            <w:noWrap/>
            <w:vAlign w:val="center"/>
            <w:hideMark/>
          </w:tcPr>
          <w:p w14:paraId="1A6C7EB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259" w:type="dxa"/>
            <w:tcBorders>
              <w:top w:val="nil"/>
              <w:left w:val="nil"/>
              <w:bottom w:val="nil"/>
              <w:right w:val="nil"/>
            </w:tcBorders>
            <w:shd w:val="clear" w:color="auto" w:fill="auto"/>
            <w:noWrap/>
            <w:vAlign w:val="center"/>
            <w:hideMark/>
          </w:tcPr>
          <w:p w14:paraId="4F450DA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727" w:type="dxa"/>
            <w:tcBorders>
              <w:top w:val="nil"/>
              <w:left w:val="nil"/>
              <w:bottom w:val="nil"/>
              <w:right w:val="nil"/>
            </w:tcBorders>
            <w:shd w:val="clear" w:color="auto" w:fill="auto"/>
            <w:noWrap/>
            <w:vAlign w:val="center"/>
            <w:hideMark/>
          </w:tcPr>
          <w:p w14:paraId="27290F0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0.02</w:t>
            </w:r>
          </w:p>
        </w:tc>
        <w:tc>
          <w:tcPr>
            <w:tcW w:w="822" w:type="dxa"/>
            <w:gridSpan w:val="2"/>
            <w:tcBorders>
              <w:top w:val="nil"/>
              <w:left w:val="nil"/>
              <w:bottom w:val="nil"/>
              <w:right w:val="nil"/>
            </w:tcBorders>
            <w:shd w:val="clear" w:color="auto" w:fill="auto"/>
            <w:noWrap/>
            <w:vAlign w:val="center"/>
            <w:hideMark/>
          </w:tcPr>
          <w:p w14:paraId="6D32D0E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726" w:type="dxa"/>
            <w:gridSpan w:val="2"/>
            <w:tcBorders>
              <w:top w:val="nil"/>
              <w:left w:val="nil"/>
              <w:bottom w:val="nil"/>
              <w:right w:val="nil"/>
            </w:tcBorders>
            <w:shd w:val="clear" w:color="auto" w:fill="auto"/>
            <w:noWrap/>
            <w:vAlign w:val="center"/>
            <w:hideMark/>
          </w:tcPr>
          <w:p w14:paraId="5184A7F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728" w:type="dxa"/>
            <w:gridSpan w:val="2"/>
            <w:tcBorders>
              <w:top w:val="nil"/>
              <w:left w:val="nil"/>
              <w:bottom w:val="nil"/>
              <w:right w:val="nil"/>
            </w:tcBorders>
            <w:shd w:val="clear" w:color="auto" w:fill="auto"/>
            <w:noWrap/>
            <w:vAlign w:val="center"/>
            <w:hideMark/>
          </w:tcPr>
          <w:p w14:paraId="692DD48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0.07</w:t>
            </w:r>
          </w:p>
        </w:tc>
      </w:tr>
      <w:tr w:rsidR="00406D6F" w:rsidRPr="002E4EF8" w14:paraId="62A401C0" w14:textId="77777777" w:rsidTr="00D627D1">
        <w:trPr>
          <w:gridAfter w:val="1"/>
          <w:wAfter w:w="9" w:type="dxa"/>
          <w:trHeight w:val="219"/>
        </w:trPr>
        <w:tc>
          <w:tcPr>
            <w:tcW w:w="1204" w:type="dxa"/>
            <w:tcBorders>
              <w:top w:val="nil"/>
              <w:left w:val="nil"/>
              <w:bottom w:val="nil"/>
              <w:right w:val="nil"/>
            </w:tcBorders>
            <w:shd w:val="clear" w:color="auto" w:fill="auto"/>
            <w:noWrap/>
            <w:vAlign w:val="center"/>
            <w:hideMark/>
          </w:tcPr>
          <w:p w14:paraId="5009F925" w14:textId="77777777" w:rsidR="00406D6F" w:rsidRPr="002E4EF8" w:rsidRDefault="00406D6F" w:rsidP="00D627D1">
            <w:pPr>
              <w:spacing w:after="0" w:line="240" w:lineRule="auto"/>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FeO</w:t>
            </w:r>
            <w:proofErr w:type="spellEnd"/>
          </w:p>
        </w:tc>
        <w:tc>
          <w:tcPr>
            <w:tcW w:w="259" w:type="dxa"/>
            <w:tcBorders>
              <w:top w:val="nil"/>
              <w:left w:val="nil"/>
              <w:bottom w:val="nil"/>
              <w:right w:val="nil"/>
            </w:tcBorders>
            <w:shd w:val="clear" w:color="auto" w:fill="auto"/>
            <w:noWrap/>
            <w:vAlign w:val="center"/>
            <w:hideMark/>
          </w:tcPr>
          <w:p w14:paraId="29A7D8B5"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728" w:type="dxa"/>
            <w:tcBorders>
              <w:top w:val="nil"/>
              <w:left w:val="nil"/>
              <w:bottom w:val="nil"/>
              <w:right w:val="nil"/>
            </w:tcBorders>
            <w:shd w:val="clear" w:color="auto" w:fill="auto"/>
            <w:noWrap/>
            <w:vAlign w:val="center"/>
            <w:hideMark/>
          </w:tcPr>
          <w:p w14:paraId="2731708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23.26</w:t>
            </w:r>
          </w:p>
        </w:tc>
        <w:tc>
          <w:tcPr>
            <w:tcW w:w="725" w:type="dxa"/>
            <w:tcBorders>
              <w:top w:val="nil"/>
              <w:left w:val="nil"/>
              <w:bottom w:val="nil"/>
              <w:right w:val="nil"/>
            </w:tcBorders>
            <w:shd w:val="clear" w:color="auto" w:fill="auto"/>
            <w:noWrap/>
            <w:vAlign w:val="center"/>
            <w:hideMark/>
          </w:tcPr>
          <w:p w14:paraId="2EB767B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21.28</w:t>
            </w:r>
          </w:p>
        </w:tc>
        <w:tc>
          <w:tcPr>
            <w:tcW w:w="725" w:type="dxa"/>
            <w:tcBorders>
              <w:top w:val="nil"/>
              <w:left w:val="nil"/>
              <w:bottom w:val="nil"/>
              <w:right w:val="nil"/>
            </w:tcBorders>
            <w:shd w:val="clear" w:color="auto" w:fill="auto"/>
            <w:noWrap/>
            <w:vAlign w:val="center"/>
            <w:hideMark/>
          </w:tcPr>
          <w:p w14:paraId="4D122AB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19.99</w:t>
            </w:r>
          </w:p>
        </w:tc>
        <w:tc>
          <w:tcPr>
            <w:tcW w:w="724" w:type="dxa"/>
            <w:tcBorders>
              <w:top w:val="nil"/>
              <w:left w:val="nil"/>
              <w:bottom w:val="nil"/>
              <w:right w:val="nil"/>
            </w:tcBorders>
            <w:shd w:val="clear" w:color="auto" w:fill="auto"/>
            <w:noWrap/>
            <w:vAlign w:val="center"/>
            <w:hideMark/>
          </w:tcPr>
          <w:p w14:paraId="4CFED0B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21.74</w:t>
            </w:r>
          </w:p>
        </w:tc>
        <w:tc>
          <w:tcPr>
            <w:tcW w:w="727" w:type="dxa"/>
            <w:tcBorders>
              <w:top w:val="nil"/>
              <w:left w:val="nil"/>
              <w:bottom w:val="nil"/>
              <w:right w:val="nil"/>
            </w:tcBorders>
            <w:shd w:val="clear" w:color="auto" w:fill="auto"/>
            <w:noWrap/>
            <w:vAlign w:val="center"/>
            <w:hideMark/>
          </w:tcPr>
          <w:p w14:paraId="669A6CA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20.87</w:t>
            </w:r>
          </w:p>
        </w:tc>
        <w:tc>
          <w:tcPr>
            <w:tcW w:w="259" w:type="dxa"/>
            <w:tcBorders>
              <w:top w:val="nil"/>
              <w:left w:val="nil"/>
              <w:bottom w:val="nil"/>
              <w:right w:val="nil"/>
            </w:tcBorders>
            <w:shd w:val="clear" w:color="auto" w:fill="auto"/>
            <w:noWrap/>
            <w:vAlign w:val="center"/>
            <w:hideMark/>
          </w:tcPr>
          <w:p w14:paraId="4D46160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828" w:type="dxa"/>
            <w:tcBorders>
              <w:top w:val="nil"/>
              <w:left w:val="nil"/>
              <w:bottom w:val="nil"/>
              <w:right w:val="nil"/>
            </w:tcBorders>
            <w:shd w:val="clear" w:color="auto" w:fill="auto"/>
            <w:noWrap/>
            <w:vAlign w:val="center"/>
            <w:hideMark/>
          </w:tcPr>
          <w:p w14:paraId="14C81DE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0.19</w:t>
            </w:r>
          </w:p>
        </w:tc>
        <w:tc>
          <w:tcPr>
            <w:tcW w:w="828" w:type="dxa"/>
            <w:tcBorders>
              <w:top w:val="nil"/>
              <w:left w:val="nil"/>
              <w:bottom w:val="nil"/>
              <w:right w:val="nil"/>
            </w:tcBorders>
            <w:shd w:val="clear" w:color="auto" w:fill="auto"/>
            <w:noWrap/>
            <w:vAlign w:val="center"/>
            <w:hideMark/>
          </w:tcPr>
          <w:p w14:paraId="5C30F1F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828" w:type="dxa"/>
            <w:tcBorders>
              <w:top w:val="nil"/>
              <w:left w:val="nil"/>
              <w:bottom w:val="nil"/>
              <w:right w:val="nil"/>
            </w:tcBorders>
            <w:shd w:val="clear" w:color="auto" w:fill="auto"/>
            <w:noWrap/>
            <w:vAlign w:val="center"/>
            <w:hideMark/>
          </w:tcPr>
          <w:p w14:paraId="5CBEE3D9"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0.05</w:t>
            </w:r>
          </w:p>
        </w:tc>
        <w:tc>
          <w:tcPr>
            <w:tcW w:w="829" w:type="dxa"/>
            <w:tcBorders>
              <w:top w:val="nil"/>
              <w:left w:val="nil"/>
              <w:bottom w:val="nil"/>
              <w:right w:val="nil"/>
            </w:tcBorders>
            <w:shd w:val="clear" w:color="auto" w:fill="auto"/>
            <w:noWrap/>
            <w:vAlign w:val="center"/>
            <w:hideMark/>
          </w:tcPr>
          <w:p w14:paraId="2237DD3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0.17</w:t>
            </w:r>
          </w:p>
        </w:tc>
        <w:tc>
          <w:tcPr>
            <w:tcW w:w="836" w:type="dxa"/>
            <w:tcBorders>
              <w:top w:val="nil"/>
              <w:left w:val="nil"/>
              <w:bottom w:val="nil"/>
              <w:right w:val="nil"/>
            </w:tcBorders>
            <w:shd w:val="clear" w:color="auto" w:fill="auto"/>
            <w:noWrap/>
            <w:vAlign w:val="center"/>
            <w:hideMark/>
          </w:tcPr>
          <w:p w14:paraId="542F4C1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0.09</w:t>
            </w:r>
          </w:p>
        </w:tc>
        <w:tc>
          <w:tcPr>
            <w:tcW w:w="259" w:type="dxa"/>
            <w:tcBorders>
              <w:top w:val="nil"/>
              <w:left w:val="nil"/>
              <w:bottom w:val="nil"/>
              <w:right w:val="nil"/>
            </w:tcBorders>
            <w:shd w:val="clear" w:color="auto" w:fill="auto"/>
            <w:noWrap/>
            <w:vAlign w:val="center"/>
            <w:hideMark/>
          </w:tcPr>
          <w:p w14:paraId="358713E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727" w:type="dxa"/>
            <w:tcBorders>
              <w:top w:val="nil"/>
              <w:left w:val="nil"/>
              <w:bottom w:val="nil"/>
              <w:right w:val="nil"/>
            </w:tcBorders>
            <w:shd w:val="clear" w:color="auto" w:fill="auto"/>
            <w:noWrap/>
            <w:vAlign w:val="center"/>
            <w:hideMark/>
          </w:tcPr>
          <w:p w14:paraId="1A126C7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1.68</w:t>
            </w:r>
          </w:p>
        </w:tc>
        <w:tc>
          <w:tcPr>
            <w:tcW w:w="822" w:type="dxa"/>
            <w:gridSpan w:val="2"/>
            <w:tcBorders>
              <w:top w:val="nil"/>
              <w:left w:val="nil"/>
              <w:bottom w:val="nil"/>
              <w:right w:val="nil"/>
            </w:tcBorders>
            <w:shd w:val="clear" w:color="auto" w:fill="auto"/>
            <w:noWrap/>
            <w:vAlign w:val="center"/>
            <w:hideMark/>
          </w:tcPr>
          <w:p w14:paraId="4FD6EC6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2.24</w:t>
            </w:r>
          </w:p>
        </w:tc>
        <w:tc>
          <w:tcPr>
            <w:tcW w:w="726" w:type="dxa"/>
            <w:gridSpan w:val="2"/>
            <w:tcBorders>
              <w:top w:val="nil"/>
              <w:left w:val="nil"/>
              <w:bottom w:val="nil"/>
              <w:right w:val="nil"/>
            </w:tcBorders>
            <w:shd w:val="clear" w:color="auto" w:fill="auto"/>
            <w:noWrap/>
            <w:vAlign w:val="center"/>
            <w:hideMark/>
          </w:tcPr>
          <w:p w14:paraId="03377AC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2.01</w:t>
            </w:r>
          </w:p>
        </w:tc>
        <w:tc>
          <w:tcPr>
            <w:tcW w:w="728" w:type="dxa"/>
            <w:gridSpan w:val="2"/>
            <w:tcBorders>
              <w:top w:val="nil"/>
              <w:left w:val="nil"/>
              <w:bottom w:val="nil"/>
              <w:right w:val="nil"/>
            </w:tcBorders>
            <w:shd w:val="clear" w:color="auto" w:fill="auto"/>
            <w:noWrap/>
            <w:vAlign w:val="center"/>
            <w:hideMark/>
          </w:tcPr>
          <w:p w14:paraId="026E75A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2.01</w:t>
            </w:r>
          </w:p>
        </w:tc>
      </w:tr>
      <w:tr w:rsidR="00406D6F" w:rsidRPr="002E4EF8" w14:paraId="71039645" w14:textId="77777777" w:rsidTr="00D627D1">
        <w:trPr>
          <w:gridAfter w:val="1"/>
          <w:wAfter w:w="9" w:type="dxa"/>
          <w:trHeight w:val="219"/>
        </w:trPr>
        <w:tc>
          <w:tcPr>
            <w:tcW w:w="1204" w:type="dxa"/>
            <w:tcBorders>
              <w:top w:val="nil"/>
              <w:left w:val="nil"/>
              <w:bottom w:val="nil"/>
              <w:right w:val="nil"/>
            </w:tcBorders>
            <w:shd w:val="clear" w:color="auto" w:fill="auto"/>
            <w:noWrap/>
            <w:vAlign w:val="center"/>
            <w:hideMark/>
          </w:tcPr>
          <w:p w14:paraId="48E4062D" w14:textId="77777777" w:rsidR="00406D6F" w:rsidRPr="002E4EF8" w:rsidRDefault="00406D6F" w:rsidP="00D627D1">
            <w:pPr>
              <w:spacing w:after="0" w:line="240" w:lineRule="auto"/>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MnO</w:t>
            </w:r>
            <w:proofErr w:type="spellEnd"/>
          </w:p>
        </w:tc>
        <w:tc>
          <w:tcPr>
            <w:tcW w:w="259" w:type="dxa"/>
            <w:tcBorders>
              <w:top w:val="nil"/>
              <w:left w:val="nil"/>
              <w:bottom w:val="nil"/>
              <w:right w:val="nil"/>
            </w:tcBorders>
            <w:shd w:val="clear" w:color="auto" w:fill="auto"/>
            <w:noWrap/>
            <w:vAlign w:val="center"/>
            <w:hideMark/>
          </w:tcPr>
          <w:p w14:paraId="6ECDBFF7"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728" w:type="dxa"/>
            <w:tcBorders>
              <w:top w:val="nil"/>
              <w:left w:val="nil"/>
              <w:bottom w:val="nil"/>
              <w:right w:val="nil"/>
            </w:tcBorders>
            <w:shd w:val="clear" w:color="auto" w:fill="auto"/>
            <w:noWrap/>
            <w:vAlign w:val="center"/>
            <w:hideMark/>
          </w:tcPr>
          <w:p w14:paraId="664A5BD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0.03</w:t>
            </w:r>
          </w:p>
        </w:tc>
        <w:tc>
          <w:tcPr>
            <w:tcW w:w="725" w:type="dxa"/>
            <w:tcBorders>
              <w:top w:val="nil"/>
              <w:left w:val="nil"/>
              <w:bottom w:val="nil"/>
              <w:right w:val="nil"/>
            </w:tcBorders>
            <w:shd w:val="clear" w:color="auto" w:fill="auto"/>
            <w:noWrap/>
            <w:vAlign w:val="center"/>
            <w:hideMark/>
          </w:tcPr>
          <w:p w14:paraId="4DB243B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0.10</w:t>
            </w:r>
          </w:p>
        </w:tc>
        <w:tc>
          <w:tcPr>
            <w:tcW w:w="725" w:type="dxa"/>
            <w:tcBorders>
              <w:top w:val="nil"/>
              <w:left w:val="nil"/>
              <w:bottom w:val="nil"/>
              <w:right w:val="nil"/>
            </w:tcBorders>
            <w:shd w:val="clear" w:color="auto" w:fill="auto"/>
            <w:noWrap/>
            <w:vAlign w:val="center"/>
            <w:hideMark/>
          </w:tcPr>
          <w:p w14:paraId="4ADC799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0.12</w:t>
            </w:r>
          </w:p>
        </w:tc>
        <w:tc>
          <w:tcPr>
            <w:tcW w:w="724" w:type="dxa"/>
            <w:tcBorders>
              <w:top w:val="nil"/>
              <w:left w:val="nil"/>
              <w:bottom w:val="nil"/>
              <w:right w:val="nil"/>
            </w:tcBorders>
            <w:shd w:val="clear" w:color="auto" w:fill="auto"/>
            <w:noWrap/>
            <w:vAlign w:val="center"/>
            <w:hideMark/>
          </w:tcPr>
          <w:p w14:paraId="0731022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727" w:type="dxa"/>
            <w:tcBorders>
              <w:top w:val="nil"/>
              <w:left w:val="nil"/>
              <w:bottom w:val="nil"/>
              <w:right w:val="nil"/>
            </w:tcBorders>
            <w:shd w:val="clear" w:color="auto" w:fill="auto"/>
            <w:noWrap/>
            <w:vAlign w:val="center"/>
            <w:hideMark/>
          </w:tcPr>
          <w:p w14:paraId="7E2C4E6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0.10</w:t>
            </w:r>
          </w:p>
        </w:tc>
        <w:tc>
          <w:tcPr>
            <w:tcW w:w="259" w:type="dxa"/>
            <w:tcBorders>
              <w:top w:val="nil"/>
              <w:left w:val="nil"/>
              <w:bottom w:val="nil"/>
              <w:right w:val="nil"/>
            </w:tcBorders>
            <w:shd w:val="clear" w:color="auto" w:fill="auto"/>
            <w:noWrap/>
            <w:vAlign w:val="center"/>
            <w:hideMark/>
          </w:tcPr>
          <w:p w14:paraId="04C8ED7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828" w:type="dxa"/>
            <w:tcBorders>
              <w:top w:val="nil"/>
              <w:left w:val="nil"/>
              <w:bottom w:val="nil"/>
              <w:right w:val="nil"/>
            </w:tcBorders>
            <w:shd w:val="clear" w:color="auto" w:fill="auto"/>
            <w:noWrap/>
            <w:vAlign w:val="center"/>
            <w:hideMark/>
          </w:tcPr>
          <w:p w14:paraId="2B4B71B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828" w:type="dxa"/>
            <w:tcBorders>
              <w:top w:val="nil"/>
              <w:left w:val="nil"/>
              <w:bottom w:val="nil"/>
              <w:right w:val="nil"/>
            </w:tcBorders>
            <w:shd w:val="clear" w:color="auto" w:fill="auto"/>
            <w:noWrap/>
            <w:vAlign w:val="center"/>
            <w:hideMark/>
          </w:tcPr>
          <w:p w14:paraId="0856076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828" w:type="dxa"/>
            <w:tcBorders>
              <w:top w:val="nil"/>
              <w:left w:val="nil"/>
              <w:bottom w:val="nil"/>
              <w:right w:val="nil"/>
            </w:tcBorders>
            <w:shd w:val="clear" w:color="auto" w:fill="auto"/>
            <w:noWrap/>
            <w:vAlign w:val="center"/>
            <w:hideMark/>
          </w:tcPr>
          <w:p w14:paraId="6767657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829" w:type="dxa"/>
            <w:tcBorders>
              <w:top w:val="nil"/>
              <w:left w:val="nil"/>
              <w:bottom w:val="nil"/>
              <w:right w:val="nil"/>
            </w:tcBorders>
            <w:shd w:val="clear" w:color="auto" w:fill="auto"/>
            <w:noWrap/>
            <w:vAlign w:val="center"/>
            <w:hideMark/>
          </w:tcPr>
          <w:p w14:paraId="04AC7F0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0.03</w:t>
            </w:r>
          </w:p>
        </w:tc>
        <w:tc>
          <w:tcPr>
            <w:tcW w:w="836" w:type="dxa"/>
            <w:tcBorders>
              <w:top w:val="nil"/>
              <w:left w:val="nil"/>
              <w:bottom w:val="nil"/>
              <w:right w:val="nil"/>
            </w:tcBorders>
            <w:shd w:val="clear" w:color="auto" w:fill="auto"/>
            <w:noWrap/>
            <w:vAlign w:val="center"/>
            <w:hideMark/>
          </w:tcPr>
          <w:p w14:paraId="68918EC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259" w:type="dxa"/>
            <w:tcBorders>
              <w:top w:val="nil"/>
              <w:left w:val="nil"/>
              <w:bottom w:val="nil"/>
              <w:right w:val="nil"/>
            </w:tcBorders>
            <w:shd w:val="clear" w:color="auto" w:fill="auto"/>
            <w:noWrap/>
            <w:vAlign w:val="center"/>
            <w:hideMark/>
          </w:tcPr>
          <w:p w14:paraId="332019D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727" w:type="dxa"/>
            <w:tcBorders>
              <w:top w:val="nil"/>
              <w:left w:val="nil"/>
              <w:bottom w:val="nil"/>
              <w:right w:val="nil"/>
            </w:tcBorders>
            <w:shd w:val="clear" w:color="auto" w:fill="auto"/>
            <w:noWrap/>
            <w:vAlign w:val="center"/>
            <w:hideMark/>
          </w:tcPr>
          <w:p w14:paraId="718C8FB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822" w:type="dxa"/>
            <w:gridSpan w:val="2"/>
            <w:tcBorders>
              <w:top w:val="nil"/>
              <w:left w:val="nil"/>
              <w:bottom w:val="nil"/>
              <w:right w:val="nil"/>
            </w:tcBorders>
            <w:shd w:val="clear" w:color="auto" w:fill="auto"/>
            <w:noWrap/>
            <w:vAlign w:val="center"/>
            <w:hideMark/>
          </w:tcPr>
          <w:p w14:paraId="38716EC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726" w:type="dxa"/>
            <w:gridSpan w:val="2"/>
            <w:tcBorders>
              <w:top w:val="nil"/>
              <w:left w:val="nil"/>
              <w:bottom w:val="nil"/>
              <w:right w:val="nil"/>
            </w:tcBorders>
            <w:shd w:val="clear" w:color="auto" w:fill="auto"/>
            <w:noWrap/>
            <w:vAlign w:val="center"/>
            <w:hideMark/>
          </w:tcPr>
          <w:p w14:paraId="72B40E0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728" w:type="dxa"/>
            <w:gridSpan w:val="2"/>
            <w:tcBorders>
              <w:top w:val="nil"/>
              <w:left w:val="nil"/>
              <w:bottom w:val="nil"/>
              <w:right w:val="nil"/>
            </w:tcBorders>
            <w:shd w:val="clear" w:color="auto" w:fill="auto"/>
            <w:noWrap/>
            <w:vAlign w:val="center"/>
            <w:hideMark/>
          </w:tcPr>
          <w:p w14:paraId="008B09C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r>
      <w:tr w:rsidR="00406D6F" w:rsidRPr="002E4EF8" w14:paraId="4949EA42" w14:textId="77777777" w:rsidTr="00D627D1">
        <w:trPr>
          <w:gridAfter w:val="1"/>
          <w:wAfter w:w="9" w:type="dxa"/>
          <w:trHeight w:val="219"/>
        </w:trPr>
        <w:tc>
          <w:tcPr>
            <w:tcW w:w="1204" w:type="dxa"/>
            <w:tcBorders>
              <w:top w:val="nil"/>
              <w:left w:val="nil"/>
              <w:bottom w:val="nil"/>
              <w:right w:val="nil"/>
            </w:tcBorders>
            <w:shd w:val="clear" w:color="auto" w:fill="auto"/>
            <w:noWrap/>
            <w:vAlign w:val="center"/>
            <w:hideMark/>
          </w:tcPr>
          <w:p w14:paraId="31A8D9FE" w14:textId="77777777" w:rsidR="00406D6F" w:rsidRPr="002E4EF8" w:rsidRDefault="00406D6F" w:rsidP="00D627D1">
            <w:pPr>
              <w:spacing w:after="0" w:line="240" w:lineRule="auto"/>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MgO</w:t>
            </w:r>
          </w:p>
        </w:tc>
        <w:tc>
          <w:tcPr>
            <w:tcW w:w="259" w:type="dxa"/>
            <w:tcBorders>
              <w:top w:val="nil"/>
              <w:left w:val="nil"/>
              <w:bottom w:val="nil"/>
              <w:right w:val="nil"/>
            </w:tcBorders>
            <w:shd w:val="clear" w:color="auto" w:fill="auto"/>
            <w:noWrap/>
            <w:vAlign w:val="center"/>
            <w:hideMark/>
          </w:tcPr>
          <w:p w14:paraId="35BFAD21"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728" w:type="dxa"/>
            <w:tcBorders>
              <w:top w:val="nil"/>
              <w:left w:val="nil"/>
              <w:bottom w:val="nil"/>
              <w:right w:val="nil"/>
            </w:tcBorders>
            <w:shd w:val="clear" w:color="auto" w:fill="auto"/>
            <w:noWrap/>
            <w:vAlign w:val="center"/>
            <w:hideMark/>
          </w:tcPr>
          <w:p w14:paraId="1561AC4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8.90</w:t>
            </w:r>
          </w:p>
        </w:tc>
        <w:tc>
          <w:tcPr>
            <w:tcW w:w="725" w:type="dxa"/>
            <w:tcBorders>
              <w:top w:val="nil"/>
              <w:left w:val="nil"/>
              <w:bottom w:val="nil"/>
              <w:right w:val="nil"/>
            </w:tcBorders>
            <w:shd w:val="clear" w:color="auto" w:fill="auto"/>
            <w:noWrap/>
            <w:vAlign w:val="center"/>
            <w:hideMark/>
          </w:tcPr>
          <w:p w14:paraId="5F19BDE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8.93</w:t>
            </w:r>
          </w:p>
        </w:tc>
        <w:tc>
          <w:tcPr>
            <w:tcW w:w="725" w:type="dxa"/>
            <w:tcBorders>
              <w:top w:val="nil"/>
              <w:left w:val="nil"/>
              <w:bottom w:val="nil"/>
              <w:right w:val="nil"/>
            </w:tcBorders>
            <w:shd w:val="clear" w:color="auto" w:fill="auto"/>
            <w:noWrap/>
            <w:vAlign w:val="center"/>
            <w:hideMark/>
          </w:tcPr>
          <w:p w14:paraId="79966E8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8.98</w:t>
            </w:r>
          </w:p>
        </w:tc>
        <w:tc>
          <w:tcPr>
            <w:tcW w:w="724" w:type="dxa"/>
            <w:tcBorders>
              <w:top w:val="nil"/>
              <w:left w:val="nil"/>
              <w:bottom w:val="nil"/>
              <w:right w:val="nil"/>
            </w:tcBorders>
            <w:shd w:val="clear" w:color="auto" w:fill="auto"/>
            <w:noWrap/>
            <w:vAlign w:val="center"/>
            <w:hideMark/>
          </w:tcPr>
          <w:p w14:paraId="1B1A17D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8.63</w:t>
            </w:r>
          </w:p>
        </w:tc>
        <w:tc>
          <w:tcPr>
            <w:tcW w:w="727" w:type="dxa"/>
            <w:tcBorders>
              <w:top w:val="nil"/>
              <w:left w:val="nil"/>
              <w:bottom w:val="nil"/>
              <w:right w:val="nil"/>
            </w:tcBorders>
            <w:shd w:val="clear" w:color="auto" w:fill="auto"/>
            <w:noWrap/>
            <w:vAlign w:val="center"/>
            <w:hideMark/>
          </w:tcPr>
          <w:p w14:paraId="5310756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8.83</w:t>
            </w:r>
          </w:p>
        </w:tc>
        <w:tc>
          <w:tcPr>
            <w:tcW w:w="259" w:type="dxa"/>
            <w:tcBorders>
              <w:top w:val="nil"/>
              <w:left w:val="nil"/>
              <w:bottom w:val="nil"/>
              <w:right w:val="nil"/>
            </w:tcBorders>
            <w:shd w:val="clear" w:color="auto" w:fill="auto"/>
            <w:noWrap/>
            <w:vAlign w:val="center"/>
            <w:hideMark/>
          </w:tcPr>
          <w:p w14:paraId="3973FCE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828" w:type="dxa"/>
            <w:tcBorders>
              <w:top w:val="nil"/>
              <w:left w:val="nil"/>
              <w:bottom w:val="nil"/>
              <w:right w:val="nil"/>
            </w:tcBorders>
            <w:shd w:val="clear" w:color="auto" w:fill="auto"/>
            <w:noWrap/>
            <w:vAlign w:val="center"/>
            <w:hideMark/>
          </w:tcPr>
          <w:p w14:paraId="31B91A2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828" w:type="dxa"/>
            <w:tcBorders>
              <w:top w:val="nil"/>
              <w:left w:val="nil"/>
              <w:bottom w:val="nil"/>
              <w:right w:val="nil"/>
            </w:tcBorders>
            <w:shd w:val="clear" w:color="auto" w:fill="auto"/>
            <w:noWrap/>
            <w:vAlign w:val="center"/>
            <w:hideMark/>
          </w:tcPr>
          <w:p w14:paraId="252C4E6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828" w:type="dxa"/>
            <w:tcBorders>
              <w:top w:val="nil"/>
              <w:left w:val="nil"/>
              <w:bottom w:val="nil"/>
              <w:right w:val="nil"/>
            </w:tcBorders>
            <w:shd w:val="clear" w:color="auto" w:fill="auto"/>
            <w:noWrap/>
            <w:vAlign w:val="center"/>
            <w:hideMark/>
          </w:tcPr>
          <w:p w14:paraId="2FC8031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0.08</w:t>
            </w:r>
          </w:p>
        </w:tc>
        <w:tc>
          <w:tcPr>
            <w:tcW w:w="829" w:type="dxa"/>
            <w:tcBorders>
              <w:top w:val="nil"/>
              <w:left w:val="nil"/>
              <w:bottom w:val="nil"/>
              <w:right w:val="nil"/>
            </w:tcBorders>
            <w:shd w:val="clear" w:color="auto" w:fill="auto"/>
            <w:noWrap/>
            <w:vAlign w:val="center"/>
            <w:hideMark/>
          </w:tcPr>
          <w:p w14:paraId="272C062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0.01</w:t>
            </w:r>
          </w:p>
        </w:tc>
        <w:tc>
          <w:tcPr>
            <w:tcW w:w="836" w:type="dxa"/>
            <w:tcBorders>
              <w:top w:val="nil"/>
              <w:left w:val="nil"/>
              <w:bottom w:val="nil"/>
              <w:right w:val="nil"/>
            </w:tcBorders>
            <w:shd w:val="clear" w:color="auto" w:fill="auto"/>
            <w:noWrap/>
            <w:vAlign w:val="center"/>
            <w:hideMark/>
          </w:tcPr>
          <w:p w14:paraId="5EF54D8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259" w:type="dxa"/>
            <w:tcBorders>
              <w:top w:val="nil"/>
              <w:left w:val="nil"/>
              <w:bottom w:val="nil"/>
              <w:right w:val="nil"/>
            </w:tcBorders>
            <w:shd w:val="clear" w:color="auto" w:fill="auto"/>
            <w:noWrap/>
            <w:vAlign w:val="center"/>
            <w:hideMark/>
          </w:tcPr>
          <w:p w14:paraId="03AD015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727" w:type="dxa"/>
            <w:tcBorders>
              <w:top w:val="nil"/>
              <w:left w:val="nil"/>
              <w:bottom w:val="nil"/>
              <w:right w:val="nil"/>
            </w:tcBorders>
            <w:shd w:val="clear" w:color="auto" w:fill="auto"/>
            <w:noWrap/>
            <w:vAlign w:val="center"/>
            <w:hideMark/>
          </w:tcPr>
          <w:p w14:paraId="1F18A499"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0.76</w:t>
            </w:r>
          </w:p>
        </w:tc>
        <w:tc>
          <w:tcPr>
            <w:tcW w:w="822" w:type="dxa"/>
            <w:gridSpan w:val="2"/>
            <w:tcBorders>
              <w:top w:val="nil"/>
              <w:left w:val="nil"/>
              <w:bottom w:val="nil"/>
              <w:right w:val="nil"/>
            </w:tcBorders>
            <w:shd w:val="clear" w:color="auto" w:fill="auto"/>
            <w:noWrap/>
            <w:vAlign w:val="center"/>
            <w:hideMark/>
          </w:tcPr>
          <w:p w14:paraId="0F6F341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0.87</w:t>
            </w:r>
          </w:p>
        </w:tc>
        <w:tc>
          <w:tcPr>
            <w:tcW w:w="726" w:type="dxa"/>
            <w:gridSpan w:val="2"/>
            <w:tcBorders>
              <w:top w:val="nil"/>
              <w:left w:val="nil"/>
              <w:bottom w:val="nil"/>
              <w:right w:val="nil"/>
            </w:tcBorders>
            <w:shd w:val="clear" w:color="auto" w:fill="auto"/>
            <w:noWrap/>
            <w:vAlign w:val="center"/>
            <w:hideMark/>
          </w:tcPr>
          <w:p w14:paraId="382DF3C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0.73</w:t>
            </w:r>
          </w:p>
        </w:tc>
        <w:tc>
          <w:tcPr>
            <w:tcW w:w="728" w:type="dxa"/>
            <w:gridSpan w:val="2"/>
            <w:tcBorders>
              <w:top w:val="nil"/>
              <w:left w:val="nil"/>
              <w:bottom w:val="nil"/>
              <w:right w:val="nil"/>
            </w:tcBorders>
            <w:shd w:val="clear" w:color="auto" w:fill="auto"/>
            <w:noWrap/>
            <w:vAlign w:val="center"/>
            <w:hideMark/>
          </w:tcPr>
          <w:p w14:paraId="55EEE81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0.73</w:t>
            </w:r>
          </w:p>
        </w:tc>
      </w:tr>
      <w:tr w:rsidR="00406D6F" w:rsidRPr="002E4EF8" w14:paraId="2EB97836" w14:textId="77777777" w:rsidTr="00D627D1">
        <w:trPr>
          <w:gridAfter w:val="1"/>
          <w:wAfter w:w="9" w:type="dxa"/>
          <w:trHeight w:val="219"/>
        </w:trPr>
        <w:tc>
          <w:tcPr>
            <w:tcW w:w="1204" w:type="dxa"/>
            <w:tcBorders>
              <w:top w:val="nil"/>
              <w:left w:val="nil"/>
              <w:bottom w:val="nil"/>
              <w:right w:val="nil"/>
            </w:tcBorders>
            <w:shd w:val="clear" w:color="auto" w:fill="auto"/>
            <w:noWrap/>
            <w:vAlign w:val="center"/>
            <w:hideMark/>
          </w:tcPr>
          <w:p w14:paraId="33ACB926" w14:textId="77777777" w:rsidR="00406D6F" w:rsidRPr="002E4EF8" w:rsidRDefault="00406D6F" w:rsidP="00D627D1">
            <w:pPr>
              <w:spacing w:after="0" w:line="240" w:lineRule="auto"/>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CaO</w:t>
            </w:r>
            <w:proofErr w:type="spellEnd"/>
          </w:p>
        </w:tc>
        <w:tc>
          <w:tcPr>
            <w:tcW w:w="259" w:type="dxa"/>
            <w:tcBorders>
              <w:top w:val="nil"/>
              <w:left w:val="nil"/>
              <w:bottom w:val="nil"/>
              <w:right w:val="nil"/>
            </w:tcBorders>
            <w:shd w:val="clear" w:color="auto" w:fill="auto"/>
            <w:noWrap/>
            <w:vAlign w:val="center"/>
            <w:hideMark/>
          </w:tcPr>
          <w:p w14:paraId="0447B21D"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728" w:type="dxa"/>
            <w:tcBorders>
              <w:top w:val="nil"/>
              <w:left w:val="nil"/>
              <w:bottom w:val="nil"/>
              <w:right w:val="nil"/>
            </w:tcBorders>
            <w:shd w:val="clear" w:color="auto" w:fill="auto"/>
            <w:noWrap/>
            <w:vAlign w:val="center"/>
            <w:hideMark/>
          </w:tcPr>
          <w:p w14:paraId="4D88A4B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0.01</w:t>
            </w:r>
          </w:p>
        </w:tc>
        <w:tc>
          <w:tcPr>
            <w:tcW w:w="725" w:type="dxa"/>
            <w:tcBorders>
              <w:top w:val="nil"/>
              <w:left w:val="nil"/>
              <w:bottom w:val="nil"/>
              <w:right w:val="nil"/>
            </w:tcBorders>
            <w:shd w:val="clear" w:color="auto" w:fill="auto"/>
            <w:noWrap/>
            <w:vAlign w:val="center"/>
            <w:hideMark/>
          </w:tcPr>
          <w:p w14:paraId="0E2360A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0.02</w:t>
            </w:r>
          </w:p>
        </w:tc>
        <w:tc>
          <w:tcPr>
            <w:tcW w:w="725" w:type="dxa"/>
            <w:tcBorders>
              <w:top w:val="nil"/>
              <w:left w:val="nil"/>
              <w:bottom w:val="nil"/>
              <w:right w:val="nil"/>
            </w:tcBorders>
            <w:shd w:val="clear" w:color="auto" w:fill="auto"/>
            <w:noWrap/>
            <w:vAlign w:val="center"/>
            <w:hideMark/>
          </w:tcPr>
          <w:p w14:paraId="7E3F1F7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0.06</w:t>
            </w:r>
          </w:p>
        </w:tc>
        <w:tc>
          <w:tcPr>
            <w:tcW w:w="724" w:type="dxa"/>
            <w:tcBorders>
              <w:top w:val="nil"/>
              <w:left w:val="nil"/>
              <w:bottom w:val="nil"/>
              <w:right w:val="nil"/>
            </w:tcBorders>
            <w:shd w:val="clear" w:color="auto" w:fill="auto"/>
            <w:noWrap/>
            <w:hideMark/>
          </w:tcPr>
          <w:p w14:paraId="56A7C2D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727" w:type="dxa"/>
            <w:tcBorders>
              <w:top w:val="nil"/>
              <w:left w:val="nil"/>
              <w:bottom w:val="nil"/>
              <w:right w:val="nil"/>
            </w:tcBorders>
            <w:shd w:val="clear" w:color="auto" w:fill="auto"/>
            <w:noWrap/>
            <w:hideMark/>
          </w:tcPr>
          <w:p w14:paraId="7CE9C5F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259" w:type="dxa"/>
            <w:tcBorders>
              <w:top w:val="nil"/>
              <w:left w:val="nil"/>
              <w:bottom w:val="nil"/>
              <w:right w:val="nil"/>
            </w:tcBorders>
            <w:shd w:val="clear" w:color="auto" w:fill="auto"/>
            <w:noWrap/>
            <w:vAlign w:val="center"/>
            <w:hideMark/>
          </w:tcPr>
          <w:p w14:paraId="2F5D2A4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828" w:type="dxa"/>
            <w:tcBorders>
              <w:top w:val="nil"/>
              <w:left w:val="nil"/>
              <w:bottom w:val="nil"/>
              <w:right w:val="nil"/>
            </w:tcBorders>
            <w:shd w:val="clear" w:color="auto" w:fill="auto"/>
            <w:noWrap/>
            <w:vAlign w:val="center"/>
            <w:hideMark/>
          </w:tcPr>
          <w:p w14:paraId="242B44C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5.73</w:t>
            </w:r>
          </w:p>
        </w:tc>
        <w:tc>
          <w:tcPr>
            <w:tcW w:w="828" w:type="dxa"/>
            <w:tcBorders>
              <w:top w:val="nil"/>
              <w:left w:val="nil"/>
              <w:bottom w:val="nil"/>
              <w:right w:val="nil"/>
            </w:tcBorders>
            <w:shd w:val="clear" w:color="auto" w:fill="auto"/>
            <w:noWrap/>
            <w:vAlign w:val="center"/>
            <w:hideMark/>
          </w:tcPr>
          <w:p w14:paraId="2AF94F9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5.69</w:t>
            </w:r>
          </w:p>
        </w:tc>
        <w:tc>
          <w:tcPr>
            <w:tcW w:w="828" w:type="dxa"/>
            <w:tcBorders>
              <w:top w:val="nil"/>
              <w:left w:val="nil"/>
              <w:bottom w:val="nil"/>
              <w:right w:val="nil"/>
            </w:tcBorders>
            <w:shd w:val="clear" w:color="auto" w:fill="auto"/>
            <w:noWrap/>
            <w:vAlign w:val="center"/>
            <w:hideMark/>
          </w:tcPr>
          <w:p w14:paraId="3970406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5.44</w:t>
            </w:r>
          </w:p>
        </w:tc>
        <w:tc>
          <w:tcPr>
            <w:tcW w:w="829" w:type="dxa"/>
            <w:tcBorders>
              <w:top w:val="nil"/>
              <w:left w:val="nil"/>
              <w:bottom w:val="nil"/>
              <w:right w:val="nil"/>
            </w:tcBorders>
            <w:shd w:val="clear" w:color="auto" w:fill="auto"/>
            <w:noWrap/>
            <w:vAlign w:val="center"/>
            <w:hideMark/>
          </w:tcPr>
          <w:p w14:paraId="2262BD3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5.66</w:t>
            </w:r>
          </w:p>
        </w:tc>
        <w:tc>
          <w:tcPr>
            <w:tcW w:w="836" w:type="dxa"/>
            <w:tcBorders>
              <w:top w:val="nil"/>
              <w:left w:val="nil"/>
              <w:bottom w:val="nil"/>
              <w:right w:val="nil"/>
            </w:tcBorders>
            <w:shd w:val="clear" w:color="auto" w:fill="auto"/>
            <w:noWrap/>
            <w:vAlign w:val="center"/>
            <w:hideMark/>
          </w:tcPr>
          <w:p w14:paraId="41023AC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6.10</w:t>
            </w:r>
          </w:p>
        </w:tc>
        <w:tc>
          <w:tcPr>
            <w:tcW w:w="259" w:type="dxa"/>
            <w:tcBorders>
              <w:top w:val="nil"/>
              <w:left w:val="nil"/>
              <w:bottom w:val="nil"/>
              <w:right w:val="nil"/>
            </w:tcBorders>
            <w:shd w:val="clear" w:color="auto" w:fill="auto"/>
            <w:noWrap/>
            <w:vAlign w:val="center"/>
            <w:hideMark/>
          </w:tcPr>
          <w:p w14:paraId="0D96B76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727" w:type="dxa"/>
            <w:tcBorders>
              <w:top w:val="nil"/>
              <w:left w:val="nil"/>
              <w:bottom w:val="nil"/>
              <w:right w:val="nil"/>
            </w:tcBorders>
            <w:shd w:val="clear" w:color="auto" w:fill="auto"/>
            <w:noWrap/>
            <w:vAlign w:val="center"/>
            <w:hideMark/>
          </w:tcPr>
          <w:p w14:paraId="6A0761C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0.02</w:t>
            </w:r>
          </w:p>
        </w:tc>
        <w:tc>
          <w:tcPr>
            <w:tcW w:w="822" w:type="dxa"/>
            <w:gridSpan w:val="2"/>
            <w:tcBorders>
              <w:top w:val="nil"/>
              <w:left w:val="nil"/>
              <w:bottom w:val="nil"/>
              <w:right w:val="nil"/>
            </w:tcBorders>
            <w:shd w:val="clear" w:color="auto" w:fill="auto"/>
            <w:noWrap/>
            <w:vAlign w:val="center"/>
            <w:hideMark/>
          </w:tcPr>
          <w:p w14:paraId="383E19C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0.01</w:t>
            </w:r>
          </w:p>
        </w:tc>
        <w:tc>
          <w:tcPr>
            <w:tcW w:w="726" w:type="dxa"/>
            <w:gridSpan w:val="2"/>
            <w:tcBorders>
              <w:top w:val="nil"/>
              <w:left w:val="nil"/>
              <w:bottom w:val="nil"/>
              <w:right w:val="nil"/>
            </w:tcBorders>
            <w:shd w:val="clear" w:color="auto" w:fill="auto"/>
            <w:noWrap/>
            <w:vAlign w:val="center"/>
            <w:hideMark/>
          </w:tcPr>
          <w:p w14:paraId="4170D4D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0.02</w:t>
            </w:r>
          </w:p>
        </w:tc>
        <w:tc>
          <w:tcPr>
            <w:tcW w:w="728" w:type="dxa"/>
            <w:gridSpan w:val="2"/>
            <w:tcBorders>
              <w:top w:val="nil"/>
              <w:left w:val="nil"/>
              <w:bottom w:val="nil"/>
              <w:right w:val="nil"/>
            </w:tcBorders>
            <w:shd w:val="clear" w:color="auto" w:fill="auto"/>
            <w:noWrap/>
            <w:vAlign w:val="center"/>
            <w:hideMark/>
          </w:tcPr>
          <w:p w14:paraId="20A32B1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0.01</w:t>
            </w:r>
          </w:p>
        </w:tc>
      </w:tr>
      <w:tr w:rsidR="00406D6F" w:rsidRPr="002E4EF8" w14:paraId="33F35FD5" w14:textId="77777777" w:rsidTr="00D627D1">
        <w:trPr>
          <w:gridAfter w:val="1"/>
          <w:wAfter w:w="9" w:type="dxa"/>
          <w:trHeight w:val="273"/>
        </w:trPr>
        <w:tc>
          <w:tcPr>
            <w:tcW w:w="1204" w:type="dxa"/>
            <w:tcBorders>
              <w:top w:val="nil"/>
              <w:left w:val="nil"/>
              <w:bottom w:val="nil"/>
              <w:right w:val="nil"/>
            </w:tcBorders>
            <w:shd w:val="clear" w:color="auto" w:fill="auto"/>
            <w:noWrap/>
            <w:vAlign w:val="center"/>
            <w:hideMark/>
          </w:tcPr>
          <w:p w14:paraId="1C457B72" w14:textId="77777777" w:rsidR="00406D6F" w:rsidRPr="002E4EF8" w:rsidRDefault="00406D6F" w:rsidP="00D627D1">
            <w:pPr>
              <w:spacing w:after="0" w:line="240" w:lineRule="auto"/>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Na</w:t>
            </w:r>
            <w:r w:rsidRPr="002E4EF8">
              <w:rPr>
                <w:rFonts w:ascii="Times New Roman" w:eastAsia="Times New Roman" w:hAnsi="Times New Roman" w:cs="Times New Roman"/>
                <w:sz w:val="16"/>
                <w:szCs w:val="16"/>
                <w:vertAlign w:val="subscript"/>
              </w:rPr>
              <w:t>2</w:t>
            </w:r>
            <w:r w:rsidRPr="002E4EF8">
              <w:rPr>
                <w:rFonts w:ascii="Times New Roman" w:eastAsia="Times New Roman" w:hAnsi="Times New Roman" w:cs="Times New Roman"/>
                <w:sz w:val="16"/>
                <w:szCs w:val="16"/>
              </w:rPr>
              <w:t>O</w:t>
            </w:r>
          </w:p>
        </w:tc>
        <w:tc>
          <w:tcPr>
            <w:tcW w:w="259" w:type="dxa"/>
            <w:tcBorders>
              <w:top w:val="nil"/>
              <w:left w:val="nil"/>
              <w:bottom w:val="nil"/>
              <w:right w:val="nil"/>
            </w:tcBorders>
            <w:shd w:val="clear" w:color="auto" w:fill="auto"/>
            <w:noWrap/>
            <w:vAlign w:val="center"/>
            <w:hideMark/>
          </w:tcPr>
          <w:p w14:paraId="309D975C"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728" w:type="dxa"/>
            <w:tcBorders>
              <w:top w:val="nil"/>
              <w:left w:val="nil"/>
              <w:bottom w:val="nil"/>
              <w:right w:val="nil"/>
            </w:tcBorders>
            <w:shd w:val="clear" w:color="auto" w:fill="auto"/>
            <w:noWrap/>
            <w:vAlign w:val="center"/>
            <w:hideMark/>
          </w:tcPr>
          <w:p w14:paraId="28C4812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0.21</w:t>
            </w:r>
          </w:p>
        </w:tc>
        <w:tc>
          <w:tcPr>
            <w:tcW w:w="725" w:type="dxa"/>
            <w:tcBorders>
              <w:top w:val="nil"/>
              <w:left w:val="nil"/>
              <w:bottom w:val="nil"/>
              <w:right w:val="nil"/>
            </w:tcBorders>
            <w:shd w:val="clear" w:color="auto" w:fill="auto"/>
            <w:noWrap/>
            <w:vAlign w:val="center"/>
            <w:hideMark/>
          </w:tcPr>
          <w:p w14:paraId="159CBCF9"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0.32</w:t>
            </w:r>
          </w:p>
        </w:tc>
        <w:tc>
          <w:tcPr>
            <w:tcW w:w="725" w:type="dxa"/>
            <w:tcBorders>
              <w:top w:val="nil"/>
              <w:left w:val="nil"/>
              <w:bottom w:val="nil"/>
              <w:right w:val="nil"/>
            </w:tcBorders>
            <w:shd w:val="clear" w:color="auto" w:fill="auto"/>
            <w:noWrap/>
            <w:vAlign w:val="center"/>
            <w:hideMark/>
          </w:tcPr>
          <w:p w14:paraId="390A483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0.32</w:t>
            </w:r>
          </w:p>
        </w:tc>
        <w:tc>
          <w:tcPr>
            <w:tcW w:w="724" w:type="dxa"/>
            <w:tcBorders>
              <w:top w:val="nil"/>
              <w:left w:val="nil"/>
              <w:bottom w:val="nil"/>
              <w:right w:val="nil"/>
            </w:tcBorders>
            <w:shd w:val="clear" w:color="auto" w:fill="auto"/>
            <w:noWrap/>
            <w:vAlign w:val="center"/>
            <w:hideMark/>
          </w:tcPr>
          <w:p w14:paraId="5A8142D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0.34</w:t>
            </w:r>
          </w:p>
        </w:tc>
        <w:tc>
          <w:tcPr>
            <w:tcW w:w="727" w:type="dxa"/>
            <w:tcBorders>
              <w:top w:val="nil"/>
              <w:left w:val="nil"/>
              <w:bottom w:val="nil"/>
              <w:right w:val="nil"/>
            </w:tcBorders>
            <w:shd w:val="clear" w:color="auto" w:fill="auto"/>
            <w:noWrap/>
            <w:vAlign w:val="center"/>
            <w:hideMark/>
          </w:tcPr>
          <w:p w14:paraId="2BED27C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0.29</w:t>
            </w:r>
          </w:p>
        </w:tc>
        <w:tc>
          <w:tcPr>
            <w:tcW w:w="259" w:type="dxa"/>
            <w:tcBorders>
              <w:top w:val="nil"/>
              <w:left w:val="nil"/>
              <w:bottom w:val="nil"/>
              <w:right w:val="nil"/>
            </w:tcBorders>
            <w:shd w:val="clear" w:color="auto" w:fill="auto"/>
            <w:noWrap/>
            <w:vAlign w:val="center"/>
            <w:hideMark/>
          </w:tcPr>
          <w:p w14:paraId="441C3E6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828" w:type="dxa"/>
            <w:tcBorders>
              <w:top w:val="nil"/>
              <w:left w:val="nil"/>
              <w:bottom w:val="nil"/>
              <w:right w:val="nil"/>
            </w:tcBorders>
            <w:shd w:val="clear" w:color="auto" w:fill="auto"/>
            <w:noWrap/>
            <w:vAlign w:val="center"/>
            <w:hideMark/>
          </w:tcPr>
          <w:p w14:paraId="0A9212D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8.62</w:t>
            </w:r>
          </w:p>
        </w:tc>
        <w:tc>
          <w:tcPr>
            <w:tcW w:w="828" w:type="dxa"/>
            <w:tcBorders>
              <w:top w:val="nil"/>
              <w:left w:val="nil"/>
              <w:bottom w:val="nil"/>
              <w:right w:val="nil"/>
            </w:tcBorders>
            <w:shd w:val="clear" w:color="auto" w:fill="auto"/>
            <w:noWrap/>
            <w:vAlign w:val="center"/>
            <w:hideMark/>
          </w:tcPr>
          <w:p w14:paraId="20E88DE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8.40</w:t>
            </w:r>
          </w:p>
        </w:tc>
        <w:tc>
          <w:tcPr>
            <w:tcW w:w="828" w:type="dxa"/>
            <w:tcBorders>
              <w:top w:val="nil"/>
              <w:left w:val="nil"/>
              <w:bottom w:val="nil"/>
              <w:right w:val="nil"/>
            </w:tcBorders>
            <w:shd w:val="clear" w:color="auto" w:fill="auto"/>
            <w:noWrap/>
            <w:vAlign w:val="center"/>
            <w:hideMark/>
          </w:tcPr>
          <w:p w14:paraId="1498B6A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8.73</w:t>
            </w:r>
          </w:p>
        </w:tc>
        <w:tc>
          <w:tcPr>
            <w:tcW w:w="829" w:type="dxa"/>
            <w:tcBorders>
              <w:top w:val="nil"/>
              <w:left w:val="nil"/>
              <w:bottom w:val="nil"/>
              <w:right w:val="nil"/>
            </w:tcBorders>
            <w:shd w:val="clear" w:color="auto" w:fill="auto"/>
            <w:noWrap/>
            <w:vAlign w:val="center"/>
            <w:hideMark/>
          </w:tcPr>
          <w:p w14:paraId="41A4E9E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8.53</w:t>
            </w:r>
          </w:p>
        </w:tc>
        <w:tc>
          <w:tcPr>
            <w:tcW w:w="836" w:type="dxa"/>
            <w:tcBorders>
              <w:top w:val="nil"/>
              <w:left w:val="nil"/>
              <w:bottom w:val="nil"/>
              <w:right w:val="nil"/>
            </w:tcBorders>
            <w:shd w:val="clear" w:color="auto" w:fill="auto"/>
            <w:noWrap/>
            <w:vAlign w:val="center"/>
            <w:hideMark/>
          </w:tcPr>
          <w:p w14:paraId="6EAF3C8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8.21</w:t>
            </w:r>
          </w:p>
        </w:tc>
        <w:tc>
          <w:tcPr>
            <w:tcW w:w="259" w:type="dxa"/>
            <w:tcBorders>
              <w:top w:val="nil"/>
              <w:left w:val="nil"/>
              <w:bottom w:val="nil"/>
              <w:right w:val="nil"/>
            </w:tcBorders>
            <w:shd w:val="clear" w:color="auto" w:fill="auto"/>
            <w:noWrap/>
            <w:vAlign w:val="center"/>
            <w:hideMark/>
          </w:tcPr>
          <w:p w14:paraId="53B2FF6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727" w:type="dxa"/>
            <w:tcBorders>
              <w:top w:val="nil"/>
              <w:left w:val="nil"/>
              <w:bottom w:val="nil"/>
              <w:right w:val="nil"/>
            </w:tcBorders>
            <w:shd w:val="clear" w:color="auto" w:fill="auto"/>
            <w:noWrap/>
            <w:vAlign w:val="center"/>
            <w:hideMark/>
          </w:tcPr>
          <w:p w14:paraId="14FD214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1.03</w:t>
            </w:r>
          </w:p>
        </w:tc>
        <w:tc>
          <w:tcPr>
            <w:tcW w:w="822" w:type="dxa"/>
            <w:gridSpan w:val="2"/>
            <w:tcBorders>
              <w:top w:val="nil"/>
              <w:left w:val="nil"/>
              <w:bottom w:val="nil"/>
              <w:right w:val="nil"/>
            </w:tcBorders>
            <w:shd w:val="clear" w:color="auto" w:fill="auto"/>
            <w:noWrap/>
            <w:vAlign w:val="center"/>
            <w:hideMark/>
          </w:tcPr>
          <w:p w14:paraId="4DF3961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1.16</w:t>
            </w:r>
          </w:p>
        </w:tc>
        <w:tc>
          <w:tcPr>
            <w:tcW w:w="726" w:type="dxa"/>
            <w:gridSpan w:val="2"/>
            <w:tcBorders>
              <w:top w:val="nil"/>
              <w:left w:val="nil"/>
              <w:bottom w:val="nil"/>
              <w:right w:val="nil"/>
            </w:tcBorders>
            <w:shd w:val="clear" w:color="auto" w:fill="auto"/>
            <w:noWrap/>
            <w:vAlign w:val="center"/>
            <w:hideMark/>
          </w:tcPr>
          <w:p w14:paraId="14D1A149"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1.22</w:t>
            </w:r>
          </w:p>
        </w:tc>
        <w:tc>
          <w:tcPr>
            <w:tcW w:w="728" w:type="dxa"/>
            <w:gridSpan w:val="2"/>
            <w:tcBorders>
              <w:top w:val="nil"/>
              <w:left w:val="nil"/>
              <w:bottom w:val="nil"/>
              <w:right w:val="nil"/>
            </w:tcBorders>
            <w:shd w:val="clear" w:color="auto" w:fill="auto"/>
            <w:noWrap/>
            <w:vAlign w:val="center"/>
            <w:hideMark/>
          </w:tcPr>
          <w:p w14:paraId="4925387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1.21</w:t>
            </w:r>
          </w:p>
        </w:tc>
      </w:tr>
      <w:tr w:rsidR="00406D6F" w:rsidRPr="002E4EF8" w14:paraId="210B9ED8" w14:textId="77777777" w:rsidTr="00D627D1">
        <w:trPr>
          <w:gridAfter w:val="1"/>
          <w:wAfter w:w="9" w:type="dxa"/>
          <w:trHeight w:val="273"/>
        </w:trPr>
        <w:tc>
          <w:tcPr>
            <w:tcW w:w="1204" w:type="dxa"/>
            <w:tcBorders>
              <w:top w:val="nil"/>
              <w:left w:val="nil"/>
              <w:bottom w:val="nil"/>
              <w:right w:val="nil"/>
            </w:tcBorders>
            <w:shd w:val="clear" w:color="auto" w:fill="auto"/>
            <w:noWrap/>
            <w:vAlign w:val="center"/>
            <w:hideMark/>
          </w:tcPr>
          <w:p w14:paraId="1AB02FDE" w14:textId="77777777" w:rsidR="00406D6F" w:rsidRPr="002E4EF8" w:rsidRDefault="00406D6F" w:rsidP="00D627D1">
            <w:pPr>
              <w:spacing w:after="0" w:line="240" w:lineRule="auto"/>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K</w:t>
            </w:r>
            <w:r w:rsidRPr="002E4EF8">
              <w:rPr>
                <w:rFonts w:ascii="Times New Roman" w:eastAsia="Times New Roman" w:hAnsi="Times New Roman" w:cs="Times New Roman"/>
                <w:sz w:val="16"/>
                <w:szCs w:val="16"/>
                <w:vertAlign w:val="subscript"/>
              </w:rPr>
              <w:t>2</w:t>
            </w:r>
            <w:r w:rsidRPr="002E4EF8">
              <w:rPr>
                <w:rFonts w:ascii="Times New Roman" w:eastAsia="Times New Roman" w:hAnsi="Times New Roman" w:cs="Times New Roman"/>
                <w:sz w:val="16"/>
                <w:szCs w:val="16"/>
              </w:rPr>
              <w:t>O</w:t>
            </w:r>
          </w:p>
        </w:tc>
        <w:tc>
          <w:tcPr>
            <w:tcW w:w="259" w:type="dxa"/>
            <w:tcBorders>
              <w:top w:val="nil"/>
              <w:left w:val="nil"/>
              <w:bottom w:val="nil"/>
              <w:right w:val="nil"/>
            </w:tcBorders>
            <w:shd w:val="clear" w:color="auto" w:fill="auto"/>
            <w:noWrap/>
            <w:vAlign w:val="center"/>
            <w:hideMark/>
          </w:tcPr>
          <w:p w14:paraId="7429280B"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728" w:type="dxa"/>
            <w:tcBorders>
              <w:top w:val="nil"/>
              <w:left w:val="nil"/>
              <w:bottom w:val="nil"/>
              <w:right w:val="nil"/>
            </w:tcBorders>
            <w:shd w:val="clear" w:color="auto" w:fill="auto"/>
            <w:noWrap/>
            <w:vAlign w:val="center"/>
            <w:hideMark/>
          </w:tcPr>
          <w:p w14:paraId="69F22A6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8.23</w:t>
            </w:r>
          </w:p>
        </w:tc>
        <w:tc>
          <w:tcPr>
            <w:tcW w:w="725" w:type="dxa"/>
            <w:tcBorders>
              <w:top w:val="nil"/>
              <w:left w:val="nil"/>
              <w:bottom w:val="nil"/>
              <w:right w:val="nil"/>
            </w:tcBorders>
            <w:shd w:val="clear" w:color="auto" w:fill="auto"/>
            <w:noWrap/>
            <w:vAlign w:val="center"/>
            <w:hideMark/>
          </w:tcPr>
          <w:p w14:paraId="0A5092C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8.70</w:t>
            </w:r>
          </w:p>
        </w:tc>
        <w:tc>
          <w:tcPr>
            <w:tcW w:w="725" w:type="dxa"/>
            <w:tcBorders>
              <w:top w:val="nil"/>
              <w:left w:val="nil"/>
              <w:bottom w:val="nil"/>
              <w:right w:val="nil"/>
            </w:tcBorders>
            <w:shd w:val="clear" w:color="auto" w:fill="auto"/>
            <w:noWrap/>
            <w:vAlign w:val="center"/>
            <w:hideMark/>
          </w:tcPr>
          <w:p w14:paraId="501C617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8.69</w:t>
            </w:r>
          </w:p>
        </w:tc>
        <w:tc>
          <w:tcPr>
            <w:tcW w:w="724" w:type="dxa"/>
            <w:tcBorders>
              <w:top w:val="nil"/>
              <w:left w:val="nil"/>
              <w:bottom w:val="nil"/>
              <w:right w:val="nil"/>
            </w:tcBorders>
            <w:shd w:val="clear" w:color="auto" w:fill="auto"/>
            <w:noWrap/>
            <w:vAlign w:val="center"/>
            <w:hideMark/>
          </w:tcPr>
          <w:p w14:paraId="6BD5004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8.70</w:t>
            </w:r>
          </w:p>
        </w:tc>
        <w:tc>
          <w:tcPr>
            <w:tcW w:w="727" w:type="dxa"/>
            <w:tcBorders>
              <w:top w:val="nil"/>
              <w:left w:val="nil"/>
              <w:bottom w:val="nil"/>
              <w:right w:val="nil"/>
            </w:tcBorders>
            <w:shd w:val="clear" w:color="auto" w:fill="auto"/>
            <w:noWrap/>
            <w:vAlign w:val="center"/>
            <w:hideMark/>
          </w:tcPr>
          <w:p w14:paraId="6577A38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8.77</w:t>
            </w:r>
          </w:p>
        </w:tc>
        <w:tc>
          <w:tcPr>
            <w:tcW w:w="259" w:type="dxa"/>
            <w:tcBorders>
              <w:top w:val="nil"/>
              <w:left w:val="nil"/>
              <w:bottom w:val="nil"/>
              <w:right w:val="nil"/>
            </w:tcBorders>
            <w:shd w:val="clear" w:color="auto" w:fill="auto"/>
            <w:noWrap/>
            <w:vAlign w:val="center"/>
            <w:hideMark/>
          </w:tcPr>
          <w:p w14:paraId="39C8D9F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828" w:type="dxa"/>
            <w:tcBorders>
              <w:top w:val="nil"/>
              <w:left w:val="nil"/>
              <w:bottom w:val="nil"/>
              <w:right w:val="nil"/>
            </w:tcBorders>
            <w:shd w:val="clear" w:color="auto" w:fill="auto"/>
            <w:noWrap/>
            <w:vAlign w:val="center"/>
            <w:hideMark/>
          </w:tcPr>
          <w:p w14:paraId="695FB359"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0.07</w:t>
            </w:r>
          </w:p>
        </w:tc>
        <w:tc>
          <w:tcPr>
            <w:tcW w:w="828" w:type="dxa"/>
            <w:tcBorders>
              <w:top w:val="nil"/>
              <w:left w:val="nil"/>
              <w:bottom w:val="nil"/>
              <w:right w:val="nil"/>
            </w:tcBorders>
            <w:shd w:val="clear" w:color="auto" w:fill="auto"/>
            <w:noWrap/>
            <w:vAlign w:val="center"/>
            <w:hideMark/>
          </w:tcPr>
          <w:p w14:paraId="1770418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0.10</w:t>
            </w:r>
          </w:p>
        </w:tc>
        <w:tc>
          <w:tcPr>
            <w:tcW w:w="828" w:type="dxa"/>
            <w:tcBorders>
              <w:top w:val="nil"/>
              <w:left w:val="nil"/>
              <w:bottom w:val="nil"/>
              <w:right w:val="nil"/>
            </w:tcBorders>
            <w:shd w:val="clear" w:color="auto" w:fill="auto"/>
            <w:noWrap/>
            <w:vAlign w:val="center"/>
            <w:hideMark/>
          </w:tcPr>
          <w:p w14:paraId="488E12C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0.06</w:t>
            </w:r>
          </w:p>
        </w:tc>
        <w:tc>
          <w:tcPr>
            <w:tcW w:w="829" w:type="dxa"/>
            <w:tcBorders>
              <w:top w:val="nil"/>
              <w:left w:val="nil"/>
              <w:bottom w:val="nil"/>
              <w:right w:val="nil"/>
            </w:tcBorders>
            <w:shd w:val="clear" w:color="auto" w:fill="auto"/>
            <w:noWrap/>
            <w:vAlign w:val="center"/>
            <w:hideMark/>
          </w:tcPr>
          <w:p w14:paraId="0D746F5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0.09</w:t>
            </w:r>
          </w:p>
        </w:tc>
        <w:tc>
          <w:tcPr>
            <w:tcW w:w="836" w:type="dxa"/>
            <w:tcBorders>
              <w:top w:val="nil"/>
              <w:left w:val="nil"/>
              <w:bottom w:val="nil"/>
              <w:right w:val="nil"/>
            </w:tcBorders>
            <w:shd w:val="clear" w:color="auto" w:fill="auto"/>
            <w:noWrap/>
            <w:vAlign w:val="center"/>
            <w:hideMark/>
          </w:tcPr>
          <w:p w14:paraId="46DFEB7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0.05</w:t>
            </w:r>
          </w:p>
        </w:tc>
        <w:tc>
          <w:tcPr>
            <w:tcW w:w="259" w:type="dxa"/>
            <w:tcBorders>
              <w:top w:val="nil"/>
              <w:left w:val="nil"/>
              <w:bottom w:val="nil"/>
              <w:right w:val="nil"/>
            </w:tcBorders>
            <w:shd w:val="clear" w:color="auto" w:fill="auto"/>
            <w:noWrap/>
            <w:vAlign w:val="center"/>
            <w:hideMark/>
          </w:tcPr>
          <w:p w14:paraId="1758268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727" w:type="dxa"/>
            <w:tcBorders>
              <w:top w:val="nil"/>
              <w:left w:val="nil"/>
              <w:bottom w:val="nil"/>
              <w:right w:val="nil"/>
            </w:tcBorders>
            <w:shd w:val="clear" w:color="auto" w:fill="auto"/>
            <w:noWrap/>
            <w:vAlign w:val="center"/>
            <w:hideMark/>
          </w:tcPr>
          <w:p w14:paraId="2BCB69D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9.58</w:t>
            </w:r>
          </w:p>
        </w:tc>
        <w:tc>
          <w:tcPr>
            <w:tcW w:w="822" w:type="dxa"/>
            <w:gridSpan w:val="2"/>
            <w:tcBorders>
              <w:top w:val="nil"/>
              <w:left w:val="nil"/>
              <w:bottom w:val="nil"/>
              <w:right w:val="nil"/>
            </w:tcBorders>
            <w:shd w:val="clear" w:color="auto" w:fill="auto"/>
            <w:noWrap/>
            <w:vAlign w:val="center"/>
            <w:hideMark/>
          </w:tcPr>
          <w:p w14:paraId="35A7C0D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9.23</w:t>
            </w:r>
          </w:p>
        </w:tc>
        <w:tc>
          <w:tcPr>
            <w:tcW w:w="726" w:type="dxa"/>
            <w:gridSpan w:val="2"/>
            <w:tcBorders>
              <w:top w:val="nil"/>
              <w:left w:val="nil"/>
              <w:bottom w:val="nil"/>
              <w:right w:val="nil"/>
            </w:tcBorders>
            <w:shd w:val="clear" w:color="auto" w:fill="auto"/>
            <w:noWrap/>
            <w:vAlign w:val="center"/>
            <w:hideMark/>
          </w:tcPr>
          <w:p w14:paraId="7F9E7F6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9.34</w:t>
            </w:r>
          </w:p>
        </w:tc>
        <w:tc>
          <w:tcPr>
            <w:tcW w:w="728" w:type="dxa"/>
            <w:gridSpan w:val="2"/>
            <w:tcBorders>
              <w:top w:val="nil"/>
              <w:left w:val="nil"/>
              <w:bottom w:val="nil"/>
              <w:right w:val="nil"/>
            </w:tcBorders>
            <w:shd w:val="clear" w:color="auto" w:fill="auto"/>
            <w:noWrap/>
            <w:vAlign w:val="center"/>
            <w:hideMark/>
          </w:tcPr>
          <w:p w14:paraId="7E8A773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9.20</w:t>
            </w:r>
          </w:p>
        </w:tc>
      </w:tr>
      <w:tr w:rsidR="00406D6F" w:rsidRPr="002E4EF8" w14:paraId="159C3DFB" w14:textId="77777777" w:rsidTr="00D627D1">
        <w:trPr>
          <w:gridAfter w:val="1"/>
          <w:wAfter w:w="9" w:type="dxa"/>
          <w:trHeight w:val="219"/>
        </w:trPr>
        <w:tc>
          <w:tcPr>
            <w:tcW w:w="1204" w:type="dxa"/>
            <w:tcBorders>
              <w:top w:val="nil"/>
              <w:left w:val="nil"/>
              <w:bottom w:val="nil"/>
              <w:right w:val="nil"/>
            </w:tcBorders>
            <w:shd w:val="clear" w:color="auto" w:fill="auto"/>
            <w:noWrap/>
            <w:vAlign w:val="center"/>
            <w:hideMark/>
          </w:tcPr>
          <w:p w14:paraId="55D98AAD" w14:textId="77777777" w:rsidR="00406D6F" w:rsidRPr="002E4EF8" w:rsidRDefault="00406D6F" w:rsidP="00D627D1">
            <w:pPr>
              <w:spacing w:after="0" w:line="240" w:lineRule="auto"/>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Totals</w:t>
            </w:r>
          </w:p>
        </w:tc>
        <w:tc>
          <w:tcPr>
            <w:tcW w:w="259" w:type="dxa"/>
            <w:tcBorders>
              <w:top w:val="nil"/>
              <w:left w:val="nil"/>
              <w:bottom w:val="nil"/>
              <w:right w:val="nil"/>
            </w:tcBorders>
            <w:shd w:val="clear" w:color="auto" w:fill="auto"/>
            <w:noWrap/>
            <w:vAlign w:val="center"/>
            <w:hideMark/>
          </w:tcPr>
          <w:p w14:paraId="15A9F042"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728" w:type="dxa"/>
            <w:tcBorders>
              <w:top w:val="nil"/>
              <w:left w:val="nil"/>
              <w:bottom w:val="nil"/>
              <w:right w:val="nil"/>
            </w:tcBorders>
            <w:shd w:val="clear" w:color="auto" w:fill="auto"/>
            <w:noWrap/>
            <w:vAlign w:val="center"/>
            <w:hideMark/>
          </w:tcPr>
          <w:p w14:paraId="3372CC8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96.02</w:t>
            </w:r>
          </w:p>
        </w:tc>
        <w:tc>
          <w:tcPr>
            <w:tcW w:w="725" w:type="dxa"/>
            <w:tcBorders>
              <w:top w:val="nil"/>
              <w:left w:val="nil"/>
              <w:bottom w:val="nil"/>
              <w:right w:val="nil"/>
            </w:tcBorders>
            <w:shd w:val="clear" w:color="auto" w:fill="auto"/>
            <w:noWrap/>
            <w:vAlign w:val="center"/>
            <w:hideMark/>
          </w:tcPr>
          <w:p w14:paraId="561DF60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96.75</w:t>
            </w:r>
          </w:p>
        </w:tc>
        <w:tc>
          <w:tcPr>
            <w:tcW w:w="725" w:type="dxa"/>
            <w:tcBorders>
              <w:top w:val="nil"/>
              <w:left w:val="nil"/>
              <w:bottom w:val="nil"/>
              <w:right w:val="nil"/>
            </w:tcBorders>
            <w:shd w:val="clear" w:color="auto" w:fill="auto"/>
            <w:noWrap/>
            <w:vAlign w:val="center"/>
            <w:hideMark/>
          </w:tcPr>
          <w:p w14:paraId="5673EB8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96.40</w:t>
            </w:r>
          </w:p>
        </w:tc>
        <w:tc>
          <w:tcPr>
            <w:tcW w:w="724" w:type="dxa"/>
            <w:tcBorders>
              <w:top w:val="nil"/>
              <w:left w:val="nil"/>
              <w:bottom w:val="nil"/>
              <w:right w:val="nil"/>
            </w:tcBorders>
            <w:shd w:val="clear" w:color="auto" w:fill="auto"/>
            <w:noWrap/>
            <w:vAlign w:val="center"/>
            <w:hideMark/>
          </w:tcPr>
          <w:p w14:paraId="381F0EA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95.49</w:t>
            </w:r>
          </w:p>
        </w:tc>
        <w:tc>
          <w:tcPr>
            <w:tcW w:w="727" w:type="dxa"/>
            <w:tcBorders>
              <w:top w:val="nil"/>
              <w:left w:val="nil"/>
              <w:bottom w:val="nil"/>
              <w:right w:val="nil"/>
            </w:tcBorders>
            <w:shd w:val="clear" w:color="auto" w:fill="auto"/>
            <w:noWrap/>
            <w:vAlign w:val="center"/>
            <w:hideMark/>
          </w:tcPr>
          <w:p w14:paraId="1A82057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95.91</w:t>
            </w:r>
          </w:p>
        </w:tc>
        <w:tc>
          <w:tcPr>
            <w:tcW w:w="259" w:type="dxa"/>
            <w:tcBorders>
              <w:top w:val="nil"/>
              <w:left w:val="nil"/>
              <w:bottom w:val="nil"/>
              <w:right w:val="nil"/>
            </w:tcBorders>
            <w:shd w:val="clear" w:color="auto" w:fill="auto"/>
            <w:noWrap/>
            <w:vAlign w:val="center"/>
            <w:hideMark/>
          </w:tcPr>
          <w:p w14:paraId="09199109"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828" w:type="dxa"/>
            <w:tcBorders>
              <w:top w:val="nil"/>
              <w:left w:val="nil"/>
              <w:bottom w:val="nil"/>
              <w:right w:val="nil"/>
            </w:tcBorders>
            <w:shd w:val="clear" w:color="auto" w:fill="auto"/>
            <w:noWrap/>
            <w:vAlign w:val="center"/>
            <w:hideMark/>
          </w:tcPr>
          <w:p w14:paraId="34DDCD1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102.01</w:t>
            </w:r>
          </w:p>
        </w:tc>
        <w:tc>
          <w:tcPr>
            <w:tcW w:w="828" w:type="dxa"/>
            <w:tcBorders>
              <w:top w:val="nil"/>
              <w:left w:val="nil"/>
              <w:bottom w:val="nil"/>
              <w:right w:val="nil"/>
            </w:tcBorders>
            <w:shd w:val="clear" w:color="auto" w:fill="auto"/>
            <w:noWrap/>
            <w:vAlign w:val="center"/>
            <w:hideMark/>
          </w:tcPr>
          <w:p w14:paraId="3C1144B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100.83</w:t>
            </w:r>
          </w:p>
        </w:tc>
        <w:tc>
          <w:tcPr>
            <w:tcW w:w="828" w:type="dxa"/>
            <w:tcBorders>
              <w:top w:val="nil"/>
              <w:left w:val="nil"/>
              <w:bottom w:val="nil"/>
              <w:right w:val="nil"/>
            </w:tcBorders>
            <w:shd w:val="clear" w:color="auto" w:fill="auto"/>
            <w:noWrap/>
            <w:vAlign w:val="center"/>
            <w:hideMark/>
          </w:tcPr>
          <w:p w14:paraId="7D851EA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100.60</w:t>
            </w:r>
          </w:p>
        </w:tc>
        <w:tc>
          <w:tcPr>
            <w:tcW w:w="829" w:type="dxa"/>
            <w:tcBorders>
              <w:top w:val="nil"/>
              <w:left w:val="nil"/>
              <w:bottom w:val="nil"/>
              <w:right w:val="nil"/>
            </w:tcBorders>
            <w:shd w:val="clear" w:color="auto" w:fill="auto"/>
            <w:noWrap/>
            <w:vAlign w:val="center"/>
            <w:hideMark/>
          </w:tcPr>
          <w:p w14:paraId="76F4E8A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101.40</w:t>
            </w:r>
          </w:p>
        </w:tc>
        <w:tc>
          <w:tcPr>
            <w:tcW w:w="836" w:type="dxa"/>
            <w:tcBorders>
              <w:top w:val="nil"/>
              <w:left w:val="nil"/>
              <w:bottom w:val="nil"/>
              <w:right w:val="nil"/>
            </w:tcBorders>
            <w:shd w:val="clear" w:color="auto" w:fill="auto"/>
            <w:noWrap/>
            <w:vAlign w:val="center"/>
            <w:hideMark/>
          </w:tcPr>
          <w:p w14:paraId="2C8DD9F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100.88</w:t>
            </w:r>
          </w:p>
        </w:tc>
        <w:tc>
          <w:tcPr>
            <w:tcW w:w="259" w:type="dxa"/>
            <w:tcBorders>
              <w:top w:val="nil"/>
              <w:left w:val="nil"/>
              <w:bottom w:val="nil"/>
              <w:right w:val="nil"/>
            </w:tcBorders>
            <w:shd w:val="clear" w:color="auto" w:fill="auto"/>
            <w:noWrap/>
            <w:vAlign w:val="center"/>
            <w:hideMark/>
          </w:tcPr>
          <w:p w14:paraId="58F05C8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727" w:type="dxa"/>
            <w:tcBorders>
              <w:top w:val="nil"/>
              <w:left w:val="nil"/>
              <w:bottom w:val="nil"/>
              <w:right w:val="nil"/>
            </w:tcBorders>
            <w:shd w:val="clear" w:color="auto" w:fill="auto"/>
            <w:noWrap/>
            <w:vAlign w:val="center"/>
            <w:hideMark/>
          </w:tcPr>
          <w:p w14:paraId="1819B76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97.74</w:t>
            </w:r>
          </w:p>
        </w:tc>
        <w:tc>
          <w:tcPr>
            <w:tcW w:w="822" w:type="dxa"/>
            <w:gridSpan w:val="2"/>
            <w:tcBorders>
              <w:top w:val="nil"/>
              <w:left w:val="nil"/>
              <w:bottom w:val="nil"/>
              <w:right w:val="nil"/>
            </w:tcBorders>
            <w:shd w:val="clear" w:color="auto" w:fill="auto"/>
            <w:noWrap/>
            <w:vAlign w:val="center"/>
            <w:hideMark/>
          </w:tcPr>
          <w:p w14:paraId="2D9DAB8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97.58</w:t>
            </w:r>
          </w:p>
        </w:tc>
        <w:tc>
          <w:tcPr>
            <w:tcW w:w="726" w:type="dxa"/>
            <w:gridSpan w:val="2"/>
            <w:tcBorders>
              <w:top w:val="nil"/>
              <w:left w:val="nil"/>
              <w:bottom w:val="nil"/>
              <w:right w:val="nil"/>
            </w:tcBorders>
            <w:shd w:val="clear" w:color="auto" w:fill="auto"/>
            <w:noWrap/>
            <w:vAlign w:val="center"/>
            <w:hideMark/>
          </w:tcPr>
          <w:p w14:paraId="14CA545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94.85</w:t>
            </w:r>
          </w:p>
        </w:tc>
        <w:tc>
          <w:tcPr>
            <w:tcW w:w="728" w:type="dxa"/>
            <w:gridSpan w:val="2"/>
            <w:tcBorders>
              <w:top w:val="nil"/>
              <w:left w:val="nil"/>
              <w:bottom w:val="nil"/>
              <w:right w:val="nil"/>
            </w:tcBorders>
            <w:shd w:val="clear" w:color="auto" w:fill="auto"/>
            <w:noWrap/>
            <w:vAlign w:val="center"/>
            <w:hideMark/>
          </w:tcPr>
          <w:p w14:paraId="3111DEC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95.95</w:t>
            </w:r>
          </w:p>
        </w:tc>
      </w:tr>
      <w:tr w:rsidR="00406D6F" w:rsidRPr="002E4EF8" w14:paraId="4794DEFB" w14:textId="77777777" w:rsidTr="00D627D1">
        <w:trPr>
          <w:trHeight w:val="313"/>
        </w:trPr>
        <w:tc>
          <w:tcPr>
            <w:tcW w:w="12771" w:type="dxa"/>
            <w:gridSpan w:val="22"/>
            <w:tcBorders>
              <w:top w:val="single" w:sz="4" w:space="0" w:color="auto"/>
              <w:left w:val="nil"/>
              <w:bottom w:val="single" w:sz="4" w:space="0" w:color="auto"/>
              <w:right w:val="nil"/>
            </w:tcBorders>
            <w:shd w:val="clear" w:color="auto" w:fill="auto"/>
            <w:noWrap/>
            <w:vAlign w:val="center"/>
            <w:hideMark/>
          </w:tcPr>
          <w:p w14:paraId="260276D0" w14:textId="77777777" w:rsidR="00406D6F" w:rsidRPr="002E4EF8" w:rsidRDefault="00406D6F" w:rsidP="00D627D1">
            <w:pPr>
              <w:spacing w:after="0" w:line="240" w:lineRule="auto"/>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Calculated mineral formulae (</w:t>
            </w:r>
            <w:proofErr w:type="spellStart"/>
            <w:r w:rsidRPr="002E4EF8">
              <w:rPr>
                <w:rFonts w:ascii="Times New Roman" w:eastAsia="Times New Roman" w:hAnsi="Times New Roman" w:cs="Times New Roman"/>
                <w:sz w:val="16"/>
                <w:szCs w:val="16"/>
              </w:rPr>
              <w:t>apfu</w:t>
            </w:r>
            <w:proofErr w:type="spellEnd"/>
            <w:r w:rsidRPr="002E4EF8">
              <w:rPr>
                <w:rFonts w:ascii="Times New Roman" w:eastAsia="Times New Roman" w:hAnsi="Times New Roman" w:cs="Times New Roman"/>
                <w:sz w:val="16"/>
                <w:szCs w:val="16"/>
              </w:rPr>
              <w:t>)*</w:t>
            </w:r>
          </w:p>
        </w:tc>
      </w:tr>
      <w:tr w:rsidR="00406D6F" w:rsidRPr="002E4EF8" w14:paraId="7CF2C5BD" w14:textId="77777777" w:rsidTr="00D627D1">
        <w:trPr>
          <w:gridAfter w:val="1"/>
          <w:wAfter w:w="9" w:type="dxa"/>
          <w:trHeight w:val="219"/>
        </w:trPr>
        <w:tc>
          <w:tcPr>
            <w:tcW w:w="1204" w:type="dxa"/>
            <w:tcBorders>
              <w:top w:val="nil"/>
              <w:left w:val="nil"/>
              <w:bottom w:val="single" w:sz="4" w:space="0" w:color="auto"/>
              <w:right w:val="nil"/>
            </w:tcBorders>
            <w:shd w:val="clear" w:color="auto" w:fill="auto"/>
            <w:noWrap/>
            <w:vAlign w:val="center"/>
          </w:tcPr>
          <w:p w14:paraId="353B1FB9" w14:textId="77777777" w:rsidR="00406D6F" w:rsidRPr="002E4EF8" w:rsidRDefault="00406D6F" w:rsidP="00D627D1">
            <w:pPr>
              <w:spacing w:after="0" w:line="240" w:lineRule="auto"/>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Oxygen</w:t>
            </w:r>
          </w:p>
        </w:tc>
        <w:tc>
          <w:tcPr>
            <w:tcW w:w="259" w:type="dxa"/>
            <w:tcBorders>
              <w:top w:val="nil"/>
              <w:left w:val="nil"/>
              <w:bottom w:val="nil"/>
              <w:right w:val="nil"/>
            </w:tcBorders>
            <w:shd w:val="clear" w:color="auto" w:fill="auto"/>
            <w:noWrap/>
            <w:vAlign w:val="center"/>
          </w:tcPr>
          <w:p w14:paraId="383CBC32"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3629" w:type="dxa"/>
            <w:gridSpan w:val="5"/>
            <w:tcBorders>
              <w:top w:val="nil"/>
              <w:left w:val="nil"/>
              <w:bottom w:val="single" w:sz="4" w:space="0" w:color="auto"/>
              <w:right w:val="nil"/>
            </w:tcBorders>
            <w:shd w:val="clear" w:color="auto" w:fill="auto"/>
            <w:noWrap/>
            <w:vAlign w:val="center"/>
          </w:tcPr>
          <w:p w14:paraId="0D0CA8A7"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11</w:t>
            </w:r>
          </w:p>
        </w:tc>
        <w:tc>
          <w:tcPr>
            <w:tcW w:w="259" w:type="dxa"/>
            <w:tcBorders>
              <w:top w:val="nil"/>
              <w:left w:val="nil"/>
              <w:right w:val="nil"/>
            </w:tcBorders>
            <w:shd w:val="clear" w:color="auto" w:fill="auto"/>
            <w:noWrap/>
            <w:vAlign w:val="center"/>
          </w:tcPr>
          <w:p w14:paraId="39AEC40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4149" w:type="dxa"/>
            <w:gridSpan w:val="5"/>
            <w:tcBorders>
              <w:top w:val="nil"/>
              <w:left w:val="nil"/>
              <w:right w:val="nil"/>
            </w:tcBorders>
            <w:shd w:val="clear" w:color="auto" w:fill="auto"/>
            <w:noWrap/>
            <w:vAlign w:val="center"/>
          </w:tcPr>
          <w:p w14:paraId="00A2B3E2"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8</w:t>
            </w:r>
          </w:p>
        </w:tc>
        <w:tc>
          <w:tcPr>
            <w:tcW w:w="259" w:type="dxa"/>
            <w:tcBorders>
              <w:top w:val="nil"/>
              <w:left w:val="nil"/>
              <w:bottom w:val="nil"/>
              <w:right w:val="nil"/>
            </w:tcBorders>
            <w:shd w:val="clear" w:color="auto" w:fill="auto"/>
            <w:noWrap/>
            <w:vAlign w:val="center"/>
          </w:tcPr>
          <w:p w14:paraId="7CDBA43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3003" w:type="dxa"/>
            <w:gridSpan w:val="7"/>
            <w:tcBorders>
              <w:top w:val="nil"/>
              <w:left w:val="nil"/>
              <w:bottom w:val="single" w:sz="4" w:space="0" w:color="auto"/>
              <w:right w:val="nil"/>
            </w:tcBorders>
            <w:shd w:val="clear" w:color="auto" w:fill="auto"/>
            <w:noWrap/>
            <w:vAlign w:val="center"/>
          </w:tcPr>
          <w:p w14:paraId="1136C365"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11</w:t>
            </w:r>
          </w:p>
        </w:tc>
      </w:tr>
      <w:tr w:rsidR="00406D6F" w:rsidRPr="002E4EF8" w14:paraId="7EAA1F98" w14:textId="77777777" w:rsidTr="00D627D1">
        <w:trPr>
          <w:gridAfter w:val="1"/>
          <w:wAfter w:w="9" w:type="dxa"/>
          <w:trHeight w:val="219"/>
        </w:trPr>
        <w:tc>
          <w:tcPr>
            <w:tcW w:w="1204" w:type="dxa"/>
            <w:tcBorders>
              <w:top w:val="single" w:sz="4" w:space="0" w:color="auto"/>
              <w:left w:val="nil"/>
              <w:bottom w:val="nil"/>
              <w:right w:val="nil"/>
            </w:tcBorders>
            <w:shd w:val="clear" w:color="auto" w:fill="auto"/>
            <w:noWrap/>
            <w:vAlign w:val="center"/>
            <w:hideMark/>
          </w:tcPr>
          <w:p w14:paraId="0898F1E1" w14:textId="77777777" w:rsidR="00406D6F" w:rsidRPr="002E4EF8" w:rsidRDefault="00406D6F" w:rsidP="00D627D1">
            <w:pPr>
              <w:spacing w:after="0" w:line="240" w:lineRule="auto"/>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Si</w:t>
            </w:r>
          </w:p>
        </w:tc>
        <w:tc>
          <w:tcPr>
            <w:tcW w:w="259" w:type="dxa"/>
            <w:tcBorders>
              <w:left w:val="nil"/>
              <w:bottom w:val="nil"/>
              <w:right w:val="nil"/>
            </w:tcBorders>
            <w:shd w:val="clear" w:color="auto" w:fill="auto"/>
            <w:noWrap/>
            <w:vAlign w:val="center"/>
            <w:hideMark/>
          </w:tcPr>
          <w:p w14:paraId="6E83EEEC"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728" w:type="dxa"/>
            <w:tcBorders>
              <w:top w:val="single" w:sz="4" w:space="0" w:color="auto"/>
              <w:left w:val="nil"/>
              <w:bottom w:val="nil"/>
              <w:right w:val="nil"/>
            </w:tcBorders>
            <w:shd w:val="clear" w:color="auto" w:fill="auto"/>
            <w:noWrap/>
            <w:vAlign w:val="center"/>
            <w:hideMark/>
          </w:tcPr>
          <w:p w14:paraId="5671B7B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2.671</w:t>
            </w:r>
          </w:p>
        </w:tc>
        <w:tc>
          <w:tcPr>
            <w:tcW w:w="725" w:type="dxa"/>
            <w:tcBorders>
              <w:top w:val="single" w:sz="4" w:space="0" w:color="auto"/>
              <w:left w:val="nil"/>
              <w:bottom w:val="nil"/>
              <w:right w:val="nil"/>
            </w:tcBorders>
            <w:shd w:val="clear" w:color="auto" w:fill="auto"/>
            <w:noWrap/>
            <w:vAlign w:val="center"/>
            <w:hideMark/>
          </w:tcPr>
          <w:p w14:paraId="63A0C0C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2.694</w:t>
            </w:r>
          </w:p>
        </w:tc>
        <w:tc>
          <w:tcPr>
            <w:tcW w:w="725" w:type="dxa"/>
            <w:tcBorders>
              <w:top w:val="single" w:sz="4" w:space="0" w:color="auto"/>
              <w:left w:val="nil"/>
              <w:bottom w:val="nil"/>
              <w:right w:val="nil"/>
            </w:tcBorders>
            <w:shd w:val="clear" w:color="auto" w:fill="auto"/>
            <w:noWrap/>
            <w:vAlign w:val="center"/>
            <w:hideMark/>
          </w:tcPr>
          <w:p w14:paraId="290FF34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2.723</w:t>
            </w:r>
          </w:p>
        </w:tc>
        <w:tc>
          <w:tcPr>
            <w:tcW w:w="724" w:type="dxa"/>
            <w:tcBorders>
              <w:top w:val="single" w:sz="4" w:space="0" w:color="auto"/>
              <w:left w:val="nil"/>
              <w:bottom w:val="nil"/>
              <w:right w:val="nil"/>
            </w:tcBorders>
            <w:shd w:val="clear" w:color="auto" w:fill="auto"/>
            <w:noWrap/>
            <w:vAlign w:val="center"/>
            <w:hideMark/>
          </w:tcPr>
          <w:p w14:paraId="63F496A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2.685</w:t>
            </w:r>
          </w:p>
        </w:tc>
        <w:tc>
          <w:tcPr>
            <w:tcW w:w="727" w:type="dxa"/>
            <w:tcBorders>
              <w:top w:val="single" w:sz="4" w:space="0" w:color="auto"/>
              <w:left w:val="nil"/>
              <w:bottom w:val="nil"/>
              <w:right w:val="nil"/>
            </w:tcBorders>
            <w:shd w:val="clear" w:color="auto" w:fill="auto"/>
            <w:noWrap/>
            <w:vAlign w:val="center"/>
            <w:hideMark/>
          </w:tcPr>
          <w:p w14:paraId="39435BE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2.705</w:t>
            </w:r>
          </w:p>
        </w:tc>
        <w:tc>
          <w:tcPr>
            <w:tcW w:w="259" w:type="dxa"/>
            <w:tcBorders>
              <w:left w:val="nil"/>
              <w:bottom w:val="nil"/>
              <w:right w:val="nil"/>
            </w:tcBorders>
            <w:shd w:val="clear" w:color="auto" w:fill="auto"/>
            <w:noWrap/>
            <w:vAlign w:val="center"/>
            <w:hideMark/>
          </w:tcPr>
          <w:p w14:paraId="682A913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828" w:type="dxa"/>
            <w:tcBorders>
              <w:left w:val="nil"/>
              <w:bottom w:val="nil"/>
              <w:right w:val="nil"/>
            </w:tcBorders>
            <w:shd w:val="clear" w:color="auto" w:fill="auto"/>
            <w:noWrap/>
            <w:vAlign w:val="center"/>
            <w:hideMark/>
          </w:tcPr>
          <w:p w14:paraId="4411464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2.736</w:t>
            </w:r>
          </w:p>
        </w:tc>
        <w:tc>
          <w:tcPr>
            <w:tcW w:w="828" w:type="dxa"/>
            <w:tcBorders>
              <w:top w:val="single" w:sz="4" w:space="0" w:color="auto"/>
              <w:left w:val="nil"/>
              <w:bottom w:val="nil"/>
              <w:right w:val="nil"/>
            </w:tcBorders>
            <w:shd w:val="clear" w:color="auto" w:fill="auto"/>
            <w:noWrap/>
            <w:vAlign w:val="center"/>
            <w:hideMark/>
          </w:tcPr>
          <w:p w14:paraId="65C1786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2.744</w:t>
            </w:r>
          </w:p>
        </w:tc>
        <w:tc>
          <w:tcPr>
            <w:tcW w:w="828" w:type="dxa"/>
            <w:tcBorders>
              <w:top w:val="single" w:sz="4" w:space="0" w:color="auto"/>
              <w:left w:val="nil"/>
              <w:bottom w:val="nil"/>
              <w:right w:val="nil"/>
            </w:tcBorders>
            <w:shd w:val="clear" w:color="auto" w:fill="auto"/>
            <w:noWrap/>
            <w:vAlign w:val="center"/>
            <w:hideMark/>
          </w:tcPr>
          <w:p w14:paraId="4A347E6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2.750</w:t>
            </w:r>
          </w:p>
        </w:tc>
        <w:tc>
          <w:tcPr>
            <w:tcW w:w="829" w:type="dxa"/>
            <w:tcBorders>
              <w:top w:val="single" w:sz="4" w:space="0" w:color="auto"/>
              <w:left w:val="nil"/>
              <w:bottom w:val="nil"/>
              <w:right w:val="nil"/>
            </w:tcBorders>
            <w:shd w:val="clear" w:color="auto" w:fill="auto"/>
            <w:noWrap/>
            <w:vAlign w:val="center"/>
            <w:hideMark/>
          </w:tcPr>
          <w:p w14:paraId="5AE2FD3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2.734</w:t>
            </w:r>
          </w:p>
        </w:tc>
        <w:tc>
          <w:tcPr>
            <w:tcW w:w="836" w:type="dxa"/>
            <w:tcBorders>
              <w:top w:val="single" w:sz="4" w:space="0" w:color="auto"/>
              <w:left w:val="nil"/>
              <w:bottom w:val="nil"/>
              <w:right w:val="nil"/>
            </w:tcBorders>
            <w:shd w:val="clear" w:color="auto" w:fill="auto"/>
            <w:noWrap/>
            <w:vAlign w:val="center"/>
            <w:hideMark/>
          </w:tcPr>
          <w:p w14:paraId="51198DE9"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2.713</w:t>
            </w:r>
          </w:p>
        </w:tc>
        <w:tc>
          <w:tcPr>
            <w:tcW w:w="259" w:type="dxa"/>
            <w:tcBorders>
              <w:left w:val="nil"/>
              <w:bottom w:val="nil"/>
              <w:right w:val="nil"/>
            </w:tcBorders>
            <w:shd w:val="clear" w:color="auto" w:fill="auto"/>
            <w:noWrap/>
            <w:vAlign w:val="center"/>
            <w:hideMark/>
          </w:tcPr>
          <w:p w14:paraId="5C65F67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727" w:type="dxa"/>
            <w:tcBorders>
              <w:top w:val="single" w:sz="4" w:space="0" w:color="auto"/>
              <w:left w:val="nil"/>
              <w:bottom w:val="nil"/>
              <w:right w:val="nil"/>
            </w:tcBorders>
            <w:shd w:val="clear" w:color="auto" w:fill="auto"/>
            <w:noWrap/>
            <w:vAlign w:val="center"/>
            <w:hideMark/>
          </w:tcPr>
          <w:p w14:paraId="4EAC1BE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3.072</w:t>
            </w:r>
          </w:p>
        </w:tc>
        <w:tc>
          <w:tcPr>
            <w:tcW w:w="822" w:type="dxa"/>
            <w:gridSpan w:val="2"/>
            <w:tcBorders>
              <w:top w:val="single" w:sz="4" w:space="0" w:color="auto"/>
              <w:left w:val="nil"/>
              <w:bottom w:val="nil"/>
              <w:right w:val="nil"/>
            </w:tcBorders>
            <w:shd w:val="clear" w:color="auto" w:fill="auto"/>
            <w:noWrap/>
            <w:vAlign w:val="center"/>
            <w:hideMark/>
          </w:tcPr>
          <w:p w14:paraId="3BB63D8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3.087</w:t>
            </w:r>
          </w:p>
        </w:tc>
        <w:tc>
          <w:tcPr>
            <w:tcW w:w="726" w:type="dxa"/>
            <w:gridSpan w:val="2"/>
            <w:tcBorders>
              <w:top w:val="single" w:sz="4" w:space="0" w:color="auto"/>
              <w:left w:val="nil"/>
              <w:bottom w:val="nil"/>
              <w:right w:val="nil"/>
            </w:tcBorders>
            <w:shd w:val="clear" w:color="auto" w:fill="auto"/>
            <w:noWrap/>
            <w:vAlign w:val="center"/>
            <w:hideMark/>
          </w:tcPr>
          <w:p w14:paraId="59629BF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3.061</w:t>
            </w:r>
          </w:p>
        </w:tc>
        <w:tc>
          <w:tcPr>
            <w:tcW w:w="728" w:type="dxa"/>
            <w:gridSpan w:val="2"/>
            <w:tcBorders>
              <w:top w:val="single" w:sz="4" w:space="0" w:color="auto"/>
              <w:left w:val="nil"/>
              <w:bottom w:val="nil"/>
              <w:right w:val="nil"/>
            </w:tcBorders>
            <w:shd w:val="clear" w:color="auto" w:fill="auto"/>
            <w:noWrap/>
            <w:vAlign w:val="center"/>
            <w:hideMark/>
          </w:tcPr>
          <w:p w14:paraId="3706103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3.045</w:t>
            </w:r>
          </w:p>
        </w:tc>
      </w:tr>
      <w:tr w:rsidR="00406D6F" w:rsidRPr="002E4EF8" w14:paraId="1591C366" w14:textId="77777777" w:rsidTr="00D627D1">
        <w:trPr>
          <w:gridAfter w:val="1"/>
          <w:wAfter w:w="9" w:type="dxa"/>
          <w:trHeight w:val="219"/>
        </w:trPr>
        <w:tc>
          <w:tcPr>
            <w:tcW w:w="1204" w:type="dxa"/>
            <w:tcBorders>
              <w:top w:val="nil"/>
              <w:left w:val="nil"/>
              <w:bottom w:val="nil"/>
              <w:right w:val="nil"/>
            </w:tcBorders>
            <w:shd w:val="clear" w:color="auto" w:fill="auto"/>
            <w:noWrap/>
            <w:vAlign w:val="center"/>
            <w:hideMark/>
          </w:tcPr>
          <w:p w14:paraId="5F8AFAD6" w14:textId="77777777" w:rsidR="00406D6F" w:rsidRPr="002E4EF8" w:rsidRDefault="00406D6F" w:rsidP="00D627D1">
            <w:pPr>
              <w:spacing w:after="0" w:line="240" w:lineRule="auto"/>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Ti</w:t>
            </w:r>
            <w:proofErr w:type="spellEnd"/>
          </w:p>
        </w:tc>
        <w:tc>
          <w:tcPr>
            <w:tcW w:w="259" w:type="dxa"/>
            <w:tcBorders>
              <w:top w:val="nil"/>
              <w:left w:val="nil"/>
              <w:bottom w:val="nil"/>
              <w:right w:val="nil"/>
            </w:tcBorders>
            <w:shd w:val="clear" w:color="auto" w:fill="auto"/>
            <w:noWrap/>
            <w:vAlign w:val="center"/>
            <w:hideMark/>
          </w:tcPr>
          <w:p w14:paraId="71C5BDE1"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728" w:type="dxa"/>
            <w:tcBorders>
              <w:top w:val="nil"/>
              <w:left w:val="nil"/>
              <w:bottom w:val="nil"/>
              <w:right w:val="nil"/>
            </w:tcBorders>
            <w:shd w:val="clear" w:color="auto" w:fill="auto"/>
            <w:noWrap/>
            <w:vAlign w:val="center"/>
            <w:hideMark/>
          </w:tcPr>
          <w:p w14:paraId="4A124E4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0.075</w:t>
            </w:r>
          </w:p>
        </w:tc>
        <w:tc>
          <w:tcPr>
            <w:tcW w:w="725" w:type="dxa"/>
            <w:tcBorders>
              <w:top w:val="nil"/>
              <w:left w:val="nil"/>
              <w:bottom w:val="nil"/>
              <w:right w:val="nil"/>
            </w:tcBorders>
            <w:shd w:val="clear" w:color="auto" w:fill="auto"/>
            <w:noWrap/>
            <w:vAlign w:val="center"/>
            <w:hideMark/>
          </w:tcPr>
          <w:p w14:paraId="3B520F9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0.094</w:t>
            </w:r>
          </w:p>
        </w:tc>
        <w:tc>
          <w:tcPr>
            <w:tcW w:w="725" w:type="dxa"/>
            <w:tcBorders>
              <w:top w:val="nil"/>
              <w:left w:val="nil"/>
              <w:bottom w:val="nil"/>
              <w:right w:val="nil"/>
            </w:tcBorders>
            <w:shd w:val="clear" w:color="auto" w:fill="auto"/>
            <w:noWrap/>
            <w:vAlign w:val="center"/>
            <w:hideMark/>
          </w:tcPr>
          <w:p w14:paraId="562C581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0.106</w:t>
            </w:r>
          </w:p>
        </w:tc>
        <w:tc>
          <w:tcPr>
            <w:tcW w:w="724" w:type="dxa"/>
            <w:tcBorders>
              <w:top w:val="nil"/>
              <w:left w:val="nil"/>
              <w:bottom w:val="nil"/>
              <w:right w:val="nil"/>
            </w:tcBorders>
            <w:shd w:val="clear" w:color="auto" w:fill="auto"/>
            <w:noWrap/>
            <w:vAlign w:val="center"/>
            <w:hideMark/>
          </w:tcPr>
          <w:p w14:paraId="7E3B3999"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0.101</w:t>
            </w:r>
          </w:p>
        </w:tc>
        <w:tc>
          <w:tcPr>
            <w:tcW w:w="727" w:type="dxa"/>
            <w:tcBorders>
              <w:top w:val="nil"/>
              <w:left w:val="nil"/>
              <w:bottom w:val="nil"/>
              <w:right w:val="nil"/>
            </w:tcBorders>
            <w:shd w:val="clear" w:color="auto" w:fill="auto"/>
            <w:noWrap/>
            <w:vAlign w:val="center"/>
            <w:hideMark/>
          </w:tcPr>
          <w:p w14:paraId="411D8FF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0.092</w:t>
            </w:r>
          </w:p>
        </w:tc>
        <w:tc>
          <w:tcPr>
            <w:tcW w:w="259" w:type="dxa"/>
            <w:tcBorders>
              <w:top w:val="nil"/>
              <w:left w:val="nil"/>
              <w:bottom w:val="nil"/>
              <w:right w:val="nil"/>
            </w:tcBorders>
            <w:shd w:val="clear" w:color="auto" w:fill="auto"/>
            <w:noWrap/>
            <w:vAlign w:val="center"/>
            <w:hideMark/>
          </w:tcPr>
          <w:p w14:paraId="26294B2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828" w:type="dxa"/>
            <w:tcBorders>
              <w:top w:val="nil"/>
              <w:left w:val="nil"/>
              <w:bottom w:val="nil"/>
              <w:right w:val="nil"/>
            </w:tcBorders>
            <w:shd w:val="clear" w:color="auto" w:fill="auto"/>
            <w:noWrap/>
            <w:vAlign w:val="center"/>
            <w:hideMark/>
          </w:tcPr>
          <w:p w14:paraId="1934EF2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828" w:type="dxa"/>
            <w:tcBorders>
              <w:top w:val="nil"/>
              <w:left w:val="nil"/>
              <w:bottom w:val="nil"/>
              <w:right w:val="nil"/>
            </w:tcBorders>
            <w:shd w:val="clear" w:color="auto" w:fill="auto"/>
            <w:noWrap/>
            <w:vAlign w:val="center"/>
            <w:hideMark/>
          </w:tcPr>
          <w:p w14:paraId="1EC6CEA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828" w:type="dxa"/>
            <w:tcBorders>
              <w:top w:val="nil"/>
              <w:left w:val="nil"/>
              <w:bottom w:val="nil"/>
              <w:right w:val="nil"/>
            </w:tcBorders>
            <w:shd w:val="clear" w:color="auto" w:fill="auto"/>
            <w:noWrap/>
            <w:vAlign w:val="center"/>
            <w:hideMark/>
          </w:tcPr>
          <w:p w14:paraId="4BF1EA2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829" w:type="dxa"/>
            <w:tcBorders>
              <w:top w:val="nil"/>
              <w:left w:val="nil"/>
              <w:bottom w:val="nil"/>
              <w:right w:val="nil"/>
            </w:tcBorders>
            <w:shd w:val="clear" w:color="auto" w:fill="auto"/>
            <w:noWrap/>
            <w:vAlign w:val="center"/>
            <w:hideMark/>
          </w:tcPr>
          <w:p w14:paraId="1AB1AB9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0.001</w:t>
            </w:r>
          </w:p>
        </w:tc>
        <w:tc>
          <w:tcPr>
            <w:tcW w:w="836" w:type="dxa"/>
            <w:tcBorders>
              <w:top w:val="nil"/>
              <w:left w:val="nil"/>
              <w:bottom w:val="nil"/>
              <w:right w:val="nil"/>
            </w:tcBorders>
            <w:shd w:val="clear" w:color="auto" w:fill="auto"/>
            <w:noWrap/>
            <w:vAlign w:val="center"/>
            <w:hideMark/>
          </w:tcPr>
          <w:p w14:paraId="2D0FD71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259" w:type="dxa"/>
            <w:tcBorders>
              <w:top w:val="nil"/>
              <w:left w:val="nil"/>
              <w:bottom w:val="nil"/>
              <w:right w:val="nil"/>
            </w:tcBorders>
            <w:shd w:val="clear" w:color="auto" w:fill="auto"/>
            <w:noWrap/>
            <w:vAlign w:val="center"/>
            <w:hideMark/>
          </w:tcPr>
          <w:p w14:paraId="53BC033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727" w:type="dxa"/>
            <w:tcBorders>
              <w:top w:val="nil"/>
              <w:left w:val="nil"/>
              <w:bottom w:val="nil"/>
              <w:right w:val="nil"/>
            </w:tcBorders>
            <w:shd w:val="clear" w:color="auto" w:fill="auto"/>
            <w:noWrap/>
            <w:vAlign w:val="center"/>
            <w:hideMark/>
          </w:tcPr>
          <w:p w14:paraId="6ED36D9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0.021</w:t>
            </w:r>
          </w:p>
        </w:tc>
        <w:tc>
          <w:tcPr>
            <w:tcW w:w="822" w:type="dxa"/>
            <w:gridSpan w:val="2"/>
            <w:tcBorders>
              <w:top w:val="nil"/>
              <w:left w:val="nil"/>
              <w:bottom w:val="nil"/>
              <w:right w:val="nil"/>
            </w:tcBorders>
            <w:shd w:val="clear" w:color="auto" w:fill="auto"/>
            <w:noWrap/>
            <w:vAlign w:val="center"/>
            <w:hideMark/>
          </w:tcPr>
          <w:p w14:paraId="401FAD7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0.024</w:t>
            </w:r>
          </w:p>
        </w:tc>
        <w:tc>
          <w:tcPr>
            <w:tcW w:w="726" w:type="dxa"/>
            <w:gridSpan w:val="2"/>
            <w:tcBorders>
              <w:top w:val="nil"/>
              <w:left w:val="nil"/>
              <w:bottom w:val="nil"/>
              <w:right w:val="nil"/>
            </w:tcBorders>
            <w:shd w:val="clear" w:color="auto" w:fill="auto"/>
            <w:noWrap/>
            <w:vAlign w:val="center"/>
            <w:hideMark/>
          </w:tcPr>
          <w:p w14:paraId="1A4F95D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0.020</w:t>
            </w:r>
          </w:p>
        </w:tc>
        <w:tc>
          <w:tcPr>
            <w:tcW w:w="728" w:type="dxa"/>
            <w:gridSpan w:val="2"/>
            <w:tcBorders>
              <w:top w:val="nil"/>
              <w:left w:val="nil"/>
              <w:bottom w:val="nil"/>
              <w:right w:val="nil"/>
            </w:tcBorders>
            <w:shd w:val="clear" w:color="auto" w:fill="auto"/>
            <w:noWrap/>
            <w:vAlign w:val="center"/>
            <w:hideMark/>
          </w:tcPr>
          <w:p w14:paraId="7A331AA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0.020</w:t>
            </w:r>
          </w:p>
        </w:tc>
      </w:tr>
      <w:tr w:rsidR="00406D6F" w:rsidRPr="002E4EF8" w14:paraId="785F70A8" w14:textId="77777777" w:rsidTr="00D627D1">
        <w:trPr>
          <w:gridAfter w:val="1"/>
          <w:wAfter w:w="9" w:type="dxa"/>
          <w:trHeight w:val="219"/>
        </w:trPr>
        <w:tc>
          <w:tcPr>
            <w:tcW w:w="1204" w:type="dxa"/>
            <w:tcBorders>
              <w:top w:val="nil"/>
              <w:left w:val="nil"/>
              <w:bottom w:val="nil"/>
              <w:right w:val="nil"/>
            </w:tcBorders>
            <w:shd w:val="clear" w:color="auto" w:fill="auto"/>
            <w:noWrap/>
            <w:vAlign w:val="center"/>
            <w:hideMark/>
          </w:tcPr>
          <w:p w14:paraId="1401CDFD" w14:textId="77777777" w:rsidR="00406D6F" w:rsidRPr="002E4EF8" w:rsidRDefault="00406D6F" w:rsidP="00D627D1">
            <w:pPr>
              <w:spacing w:after="0" w:line="240" w:lineRule="auto"/>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Al</w:t>
            </w:r>
          </w:p>
        </w:tc>
        <w:tc>
          <w:tcPr>
            <w:tcW w:w="259" w:type="dxa"/>
            <w:tcBorders>
              <w:top w:val="nil"/>
              <w:left w:val="nil"/>
              <w:bottom w:val="nil"/>
              <w:right w:val="nil"/>
            </w:tcBorders>
            <w:shd w:val="clear" w:color="auto" w:fill="auto"/>
            <w:noWrap/>
            <w:vAlign w:val="center"/>
            <w:hideMark/>
          </w:tcPr>
          <w:p w14:paraId="244823A6"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728" w:type="dxa"/>
            <w:tcBorders>
              <w:top w:val="nil"/>
              <w:left w:val="nil"/>
              <w:bottom w:val="nil"/>
              <w:right w:val="nil"/>
            </w:tcBorders>
            <w:shd w:val="clear" w:color="auto" w:fill="auto"/>
            <w:noWrap/>
            <w:vAlign w:val="center"/>
            <w:hideMark/>
          </w:tcPr>
          <w:p w14:paraId="7E8C6EB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1.664</w:t>
            </w:r>
          </w:p>
        </w:tc>
        <w:tc>
          <w:tcPr>
            <w:tcW w:w="725" w:type="dxa"/>
            <w:tcBorders>
              <w:top w:val="nil"/>
              <w:left w:val="nil"/>
              <w:bottom w:val="nil"/>
              <w:right w:val="nil"/>
            </w:tcBorders>
            <w:shd w:val="clear" w:color="auto" w:fill="auto"/>
            <w:noWrap/>
            <w:vAlign w:val="center"/>
            <w:hideMark/>
          </w:tcPr>
          <w:p w14:paraId="6C816E4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1.760</w:t>
            </w:r>
          </w:p>
        </w:tc>
        <w:tc>
          <w:tcPr>
            <w:tcW w:w="725" w:type="dxa"/>
            <w:tcBorders>
              <w:top w:val="nil"/>
              <w:left w:val="nil"/>
              <w:bottom w:val="nil"/>
              <w:right w:val="nil"/>
            </w:tcBorders>
            <w:shd w:val="clear" w:color="auto" w:fill="auto"/>
            <w:noWrap/>
            <w:vAlign w:val="center"/>
            <w:hideMark/>
          </w:tcPr>
          <w:p w14:paraId="3C6F779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1.756</w:t>
            </w:r>
          </w:p>
        </w:tc>
        <w:tc>
          <w:tcPr>
            <w:tcW w:w="724" w:type="dxa"/>
            <w:tcBorders>
              <w:top w:val="nil"/>
              <w:left w:val="nil"/>
              <w:bottom w:val="nil"/>
              <w:right w:val="nil"/>
            </w:tcBorders>
            <w:shd w:val="clear" w:color="auto" w:fill="auto"/>
            <w:noWrap/>
            <w:vAlign w:val="center"/>
            <w:hideMark/>
          </w:tcPr>
          <w:p w14:paraId="1B4B12A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1.735</w:t>
            </w:r>
          </w:p>
        </w:tc>
        <w:tc>
          <w:tcPr>
            <w:tcW w:w="727" w:type="dxa"/>
            <w:tcBorders>
              <w:top w:val="nil"/>
              <w:left w:val="nil"/>
              <w:bottom w:val="nil"/>
              <w:right w:val="nil"/>
            </w:tcBorders>
            <w:shd w:val="clear" w:color="auto" w:fill="auto"/>
            <w:noWrap/>
            <w:vAlign w:val="center"/>
            <w:hideMark/>
          </w:tcPr>
          <w:p w14:paraId="2A1758C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1.759</w:t>
            </w:r>
          </w:p>
        </w:tc>
        <w:tc>
          <w:tcPr>
            <w:tcW w:w="259" w:type="dxa"/>
            <w:tcBorders>
              <w:top w:val="nil"/>
              <w:left w:val="nil"/>
              <w:bottom w:val="nil"/>
              <w:right w:val="nil"/>
            </w:tcBorders>
            <w:shd w:val="clear" w:color="auto" w:fill="auto"/>
            <w:noWrap/>
            <w:vAlign w:val="center"/>
            <w:hideMark/>
          </w:tcPr>
          <w:p w14:paraId="5CB48D8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828" w:type="dxa"/>
            <w:tcBorders>
              <w:top w:val="nil"/>
              <w:left w:val="nil"/>
              <w:bottom w:val="nil"/>
              <w:right w:val="nil"/>
            </w:tcBorders>
            <w:shd w:val="clear" w:color="auto" w:fill="auto"/>
            <w:noWrap/>
            <w:vAlign w:val="center"/>
            <w:hideMark/>
          </w:tcPr>
          <w:p w14:paraId="15A71ED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1.254</w:t>
            </w:r>
          </w:p>
        </w:tc>
        <w:tc>
          <w:tcPr>
            <w:tcW w:w="828" w:type="dxa"/>
            <w:tcBorders>
              <w:top w:val="nil"/>
              <w:left w:val="nil"/>
              <w:bottom w:val="nil"/>
              <w:right w:val="nil"/>
            </w:tcBorders>
            <w:shd w:val="clear" w:color="auto" w:fill="auto"/>
            <w:noWrap/>
            <w:vAlign w:val="center"/>
            <w:hideMark/>
          </w:tcPr>
          <w:p w14:paraId="4757A01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1.255</w:t>
            </w:r>
          </w:p>
        </w:tc>
        <w:tc>
          <w:tcPr>
            <w:tcW w:w="828" w:type="dxa"/>
            <w:tcBorders>
              <w:top w:val="nil"/>
              <w:left w:val="nil"/>
              <w:bottom w:val="nil"/>
              <w:right w:val="nil"/>
            </w:tcBorders>
            <w:shd w:val="clear" w:color="auto" w:fill="auto"/>
            <w:noWrap/>
            <w:vAlign w:val="center"/>
            <w:hideMark/>
          </w:tcPr>
          <w:p w14:paraId="07A52E6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1.241</w:t>
            </w:r>
          </w:p>
        </w:tc>
        <w:tc>
          <w:tcPr>
            <w:tcW w:w="829" w:type="dxa"/>
            <w:tcBorders>
              <w:top w:val="nil"/>
              <w:left w:val="nil"/>
              <w:bottom w:val="nil"/>
              <w:right w:val="nil"/>
            </w:tcBorders>
            <w:shd w:val="clear" w:color="auto" w:fill="auto"/>
            <w:noWrap/>
            <w:vAlign w:val="center"/>
            <w:hideMark/>
          </w:tcPr>
          <w:p w14:paraId="66F1168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1.259</w:t>
            </w:r>
          </w:p>
        </w:tc>
        <w:tc>
          <w:tcPr>
            <w:tcW w:w="836" w:type="dxa"/>
            <w:tcBorders>
              <w:top w:val="nil"/>
              <w:left w:val="nil"/>
              <w:bottom w:val="nil"/>
              <w:right w:val="nil"/>
            </w:tcBorders>
            <w:shd w:val="clear" w:color="auto" w:fill="auto"/>
            <w:noWrap/>
            <w:vAlign w:val="center"/>
            <w:hideMark/>
          </w:tcPr>
          <w:p w14:paraId="49FA2A5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1.287</w:t>
            </w:r>
          </w:p>
        </w:tc>
        <w:tc>
          <w:tcPr>
            <w:tcW w:w="259" w:type="dxa"/>
            <w:tcBorders>
              <w:top w:val="nil"/>
              <w:left w:val="nil"/>
              <w:bottom w:val="nil"/>
              <w:right w:val="nil"/>
            </w:tcBorders>
            <w:shd w:val="clear" w:color="auto" w:fill="auto"/>
            <w:noWrap/>
            <w:vAlign w:val="center"/>
            <w:hideMark/>
          </w:tcPr>
          <w:p w14:paraId="1D36F14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727" w:type="dxa"/>
            <w:tcBorders>
              <w:top w:val="nil"/>
              <w:left w:val="nil"/>
              <w:bottom w:val="nil"/>
              <w:right w:val="nil"/>
            </w:tcBorders>
            <w:shd w:val="clear" w:color="auto" w:fill="auto"/>
            <w:noWrap/>
            <w:vAlign w:val="center"/>
            <w:hideMark/>
          </w:tcPr>
          <w:p w14:paraId="5FD3B21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2.793</w:t>
            </w:r>
          </w:p>
        </w:tc>
        <w:tc>
          <w:tcPr>
            <w:tcW w:w="822" w:type="dxa"/>
            <w:gridSpan w:val="2"/>
            <w:tcBorders>
              <w:top w:val="nil"/>
              <w:left w:val="nil"/>
              <w:bottom w:val="nil"/>
              <w:right w:val="nil"/>
            </w:tcBorders>
            <w:shd w:val="clear" w:color="auto" w:fill="auto"/>
            <w:noWrap/>
            <w:vAlign w:val="center"/>
            <w:hideMark/>
          </w:tcPr>
          <w:p w14:paraId="5764397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2.734</w:t>
            </w:r>
          </w:p>
        </w:tc>
        <w:tc>
          <w:tcPr>
            <w:tcW w:w="726" w:type="dxa"/>
            <w:gridSpan w:val="2"/>
            <w:tcBorders>
              <w:top w:val="nil"/>
              <w:left w:val="nil"/>
              <w:bottom w:val="nil"/>
              <w:right w:val="nil"/>
            </w:tcBorders>
            <w:shd w:val="clear" w:color="auto" w:fill="auto"/>
            <w:noWrap/>
            <w:vAlign w:val="center"/>
            <w:hideMark/>
          </w:tcPr>
          <w:p w14:paraId="3AFDF9B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2.782</w:t>
            </w:r>
          </w:p>
        </w:tc>
        <w:tc>
          <w:tcPr>
            <w:tcW w:w="728" w:type="dxa"/>
            <w:gridSpan w:val="2"/>
            <w:tcBorders>
              <w:top w:val="nil"/>
              <w:left w:val="nil"/>
              <w:bottom w:val="nil"/>
              <w:right w:val="nil"/>
            </w:tcBorders>
            <w:shd w:val="clear" w:color="auto" w:fill="auto"/>
            <w:noWrap/>
            <w:vAlign w:val="center"/>
            <w:hideMark/>
          </w:tcPr>
          <w:p w14:paraId="3C6135F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2.799</w:t>
            </w:r>
          </w:p>
        </w:tc>
      </w:tr>
      <w:tr w:rsidR="00406D6F" w:rsidRPr="002E4EF8" w14:paraId="75E61A11" w14:textId="77777777" w:rsidTr="00D627D1">
        <w:trPr>
          <w:gridAfter w:val="1"/>
          <w:wAfter w:w="9" w:type="dxa"/>
          <w:trHeight w:val="219"/>
        </w:trPr>
        <w:tc>
          <w:tcPr>
            <w:tcW w:w="1204" w:type="dxa"/>
            <w:tcBorders>
              <w:top w:val="nil"/>
              <w:left w:val="nil"/>
              <w:bottom w:val="nil"/>
              <w:right w:val="nil"/>
            </w:tcBorders>
            <w:shd w:val="clear" w:color="auto" w:fill="auto"/>
            <w:noWrap/>
            <w:vAlign w:val="center"/>
            <w:hideMark/>
          </w:tcPr>
          <w:p w14:paraId="0071E4E1" w14:textId="77777777" w:rsidR="00406D6F" w:rsidRPr="002E4EF8" w:rsidRDefault="00406D6F" w:rsidP="00D627D1">
            <w:pPr>
              <w:spacing w:after="0" w:line="240" w:lineRule="auto"/>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Cr</w:t>
            </w:r>
          </w:p>
        </w:tc>
        <w:tc>
          <w:tcPr>
            <w:tcW w:w="259" w:type="dxa"/>
            <w:tcBorders>
              <w:top w:val="nil"/>
              <w:left w:val="nil"/>
              <w:bottom w:val="nil"/>
              <w:right w:val="nil"/>
            </w:tcBorders>
            <w:shd w:val="clear" w:color="auto" w:fill="auto"/>
            <w:noWrap/>
            <w:vAlign w:val="center"/>
            <w:hideMark/>
          </w:tcPr>
          <w:p w14:paraId="2C664B5B"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728" w:type="dxa"/>
            <w:tcBorders>
              <w:top w:val="nil"/>
              <w:left w:val="nil"/>
              <w:bottom w:val="nil"/>
              <w:right w:val="nil"/>
            </w:tcBorders>
            <w:shd w:val="clear" w:color="auto" w:fill="auto"/>
            <w:noWrap/>
            <w:vAlign w:val="center"/>
            <w:hideMark/>
          </w:tcPr>
          <w:p w14:paraId="6B659DB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725" w:type="dxa"/>
            <w:tcBorders>
              <w:top w:val="nil"/>
              <w:left w:val="nil"/>
              <w:bottom w:val="nil"/>
              <w:right w:val="nil"/>
            </w:tcBorders>
            <w:shd w:val="clear" w:color="auto" w:fill="auto"/>
            <w:noWrap/>
            <w:vAlign w:val="center"/>
            <w:hideMark/>
          </w:tcPr>
          <w:p w14:paraId="345FD7D9"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725" w:type="dxa"/>
            <w:tcBorders>
              <w:top w:val="nil"/>
              <w:left w:val="nil"/>
              <w:bottom w:val="nil"/>
              <w:right w:val="nil"/>
            </w:tcBorders>
            <w:shd w:val="clear" w:color="auto" w:fill="auto"/>
            <w:noWrap/>
            <w:vAlign w:val="center"/>
            <w:hideMark/>
          </w:tcPr>
          <w:p w14:paraId="5BE86CC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0.005</w:t>
            </w:r>
          </w:p>
        </w:tc>
        <w:tc>
          <w:tcPr>
            <w:tcW w:w="724" w:type="dxa"/>
            <w:tcBorders>
              <w:top w:val="nil"/>
              <w:left w:val="nil"/>
              <w:bottom w:val="nil"/>
              <w:right w:val="nil"/>
            </w:tcBorders>
            <w:shd w:val="clear" w:color="auto" w:fill="auto"/>
            <w:noWrap/>
            <w:vAlign w:val="center"/>
            <w:hideMark/>
          </w:tcPr>
          <w:p w14:paraId="7EA2236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727" w:type="dxa"/>
            <w:tcBorders>
              <w:top w:val="nil"/>
              <w:left w:val="nil"/>
              <w:bottom w:val="nil"/>
              <w:right w:val="nil"/>
            </w:tcBorders>
            <w:shd w:val="clear" w:color="auto" w:fill="auto"/>
            <w:noWrap/>
            <w:vAlign w:val="center"/>
            <w:hideMark/>
          </w:tcPr>
          <w:p w14:paraId="2D34EBB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259" w:type="dxa"/>
            <w:tcBorders>
              <w:top w:val="nil"/>
              <w:left w:val="nil"/>
              <w:bottom w:val="nil"/>
              <w:right w:val="nil"/>
            </w:tcBorders>
            <w:shd w:val="clear" w:color="auto" w:fill="auto"/>
            <w:noWrap/>
            <w:vAlign w:val="center"/>
            <w:hideMark/>
          </w:tcPr>
          <w:p w14:paraId="6244192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828" w:type="dxa"/>
            <w:tcBorders>
              <w:top w:val="nil"/>
              <w:left w:val="nil"/>
              <w:bottom w:val="nil"/>
              <w:right w:val="nil"/>
            </w:tcBorders>
            <w:shd w:val="clear" w:color="auto" w:fill="auto"/>
            <w:noWrap/>
            <w:vAlign w:val="center"/>
            <w:hideMark/>
          </w:tcPr>
          <w:p w14:paraId="6986048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0.002</w:t>
            </w:r>
          </w:p>
        </w:tc>
        <w:tc>
          <w:tcPr>
            <w:tcW w:w="828" w:type="dxa"/>
            <w:tcBorders>
              <w:top w:val="nil"/>
              <w:left w:val="nil"/>
              <w:bottom w:val="nil"/>
              <w:right w:val="nil"/>
            </w:tcBorders>
            <w:shd w:val="clear" w:color="auto" w:fill="auto"/>
            <w:noWrap/>
            <w:vAlign w:val="center"/>
            <w:hideMark/>
          </w:tcPr>
          <w:p w14:paraId="55685F39"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828" w:type="dxa"/>
            <w:tcBorders>
              <w:top w:val="nil"/>
              <w:left w:val="nil"/>
              <w:bottom w:val="nil"/>
              <w:right w:val="nil"/>
            </w:tcBorders>
            <w:shd w:val="clear" w:color="auto" w:fill="auto"/>
            <w:noWrap/>
            <w:vAlign w:val="center"/>
            <w:hideMark/>
          </w:tcPr>
          <w:p w14:paraId="2019DFA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829" w:type="dxa"/>
            <w:tcBorders>
              <w:top w:val="nil"/>
              <w:left w:val="nil"/>
              <w:bottom w:val="nil"/>
              <w:right w:val="nil"/>
            </w:tcBorders>
            <w:shd w:val="clear" w:color="auto" w:fill="auto"/>
            <w:noWrap/>
            <w:vAlign w:val="center"/>
            <w:hideMark/>
          </w:tcPr>
          <w:p w14:paraId="1BA6E51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836" w:type="dxa"/>
            <w:tcBorders>
              <w:top w:val="nil"/>
              <w:left w:val="nil"/>
              <w:bottom w:val="nil"/>
              <w:right w:val="nil"/>
            </w:tcBorders>
            <w:shd w:val="clear" w:color="auto" w:fill="auto"/>
            <w:noWrap/>
            <w:vAlign w:val="center"/>
            <w:hideMark/>
          </w:tcPr>
          <w:p w14:paraId="6CB0474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259" w:type="dxa"/>
            <w:tcBorders>
              <w:top w:val="nil"/>
              <w:left w:val="nil"/>
              <w:bottom w:val="nil"/>
              <w:right w:val="nil"/>
            </w:tcBorders>
            <w:shd w:val="clear" w:color="auto" w:fill="auto"/>
            <w:noWrap/>
            <w:vAlign w:val="center"/>
            <w:hideMark/>
          </w:tcPr>
          <w:p w14:paraId="41AB3C0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727" w:type="dxa"/>
            <w:tcBorders>
              <w:top w:val="nil"/>
              <w:left w:val="nil"/>
              <w:bottom w:val="nil"/>
              <w:right w:val="nil"/>
            </w:tcBorders>
            <w:shd w:val="clear" w:color="auto" w:fill="auto"/>
            <w:noWrap/>
            <w:vAlign w:val="center"/>
            <w:hideMark/>
          </w:tcPr>
          <w:p w14:paraId="612B565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0.001</w:t>
            </w:r>
          </w:p>
        </w:tc>
        <w:tc>
          <w:tcPr>
            <w:tcW w:w="822" w:type="dxa"/>
            <w:gridSpan w:val="2"/>
            <w:tcBorders>
              <w:top w:val="nil"/>
              <w:left w:val="nil"/>
              <w:bottom w:val="nil"/>
              <w:right w:val="nil"/>
            </w:tcBorders>
            <w:shd w:val="clear" w:color="auto" w:fill="auto"/>
            <w:noWrap/>
            <w:vAlign w:val="center"/>
            <w:hideMark/>
          </w:tcPr>
          <w:p w14:paraId="569B904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726" w:type="dxa"/>
            <w:gridSpan w:val="2"/>
            <w:tcBorders>
              <w:top w:val="nil"/>
              <w:left w:val="nil"/>
              <w:bottom w:val="nil"/>
              <w:right w:val="nil"/>
            </w:tcBorders>
            <w:shd w:val="clear" w:color="auto" w:fill="auto"/>
            <w:noWrap/>
            <w:vAlign w:val="center"/>
            <w:hideMark/>
          </w:tcPr>
          <w:p w14:paraId="28FBFE9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728" w:type="dxa"/>
            <w:gridSpan w:val="2"/>
            <w:tcBorders>
              <w:top w:val="nil"/>
              <w:left w:val="nil"/>
              <w:bottom w:val="nil"/>
              <w:right w:val="nil"/>
            </w:tcBorders>
            <w:shd w:val="clear" w:color="auto" w:fill="auto"/>
            <w:noWrap/>
            <w:vAlign w:val="center"/>
            <w:hideMark/>
          </w:tcPr>
          <w:p w14:paraId="6662C32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0.004</w:t>
            </w:r>
          </w:p>
        </w:tc>
      </w:tr>
      <w:tr w:rsidR="00406D6F" w:rsidRPr="002E4EF8" w14:paraId="37230E0A" w14:textId="77777777" w:rsidTr="00D627D1">
        <w:trPr>
          <w:gridAfter w:val="1"/>
          <w:wAfter w:w="9" w:type="dxa"/>
          <w:trHeight w:val="247"/>
        </w:trPr>
        <w:tc>
          <w:tcPr>
            <w:tcW w:w="1204" w:type="dxa"/>
            <w:tcBorders>
              <w:top w:val="nil"/>
              <w:left w:val="nil"/>
              <w:bottom w:val="nil"/>
              <w:right w:val="nil"/>
            </w:tcBorders>
            <w:shd w:val="clear" w:color="auto" w:fill="auto"/>
            <w:noWrap/>
            <w:vAlign w:val="center"/>
            <w:hideMark/>
          </w:tcPr>
          <w:p w14:paraId="1782E907" w14:textId="77777777" w:rsidR="00406D6F" w:rsidRPr="002E4EF8" w:rsidRDefault="00406D6F" w:rsidP="00D627D1">
            <w:pPr>
              <w:spacing w:after="0" w:line="240" w:lineRule="auto"/>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Fe</w:t>
            </w:r>
            <w:r w:rsidRPr="002E4EF8">
              <w:rPr>
                <w:rFonts w:ascii="Times New Roman" w:eastAsia="Times New Roman" w:hAnsi="Times New Roman" w:cs="Times New Roman"/>
                <w:sz w:val="16"/>
                <w:szCs w:val="16"/>
                <w:vertAlign w:val="superscript"/>
              </w:rPr>
              <w:t>+3</w:t>
            </w:r>
          </w:p>
        </w:tc>
        <w:tc>
          <w:tcPr>
            <w:tcW w:w="259" w:type="dxa"/>
            <w:tcBorders>
              <w:top w:val="nil"/>
              <w:left w:val="nil"/>
              <w:bottom w:val="nil"/>
              <w:right w:val="nil"/>
            </w:tcBorders>
            <w:shd w:val="clear" w:color="auto" w:fill="auto"/>
            <w:noWrap/>
            <w:vAlign w:val="center"/>
            <w:hideMark/>
          </w:tcPr>
          <w:p w14:paraId="143265EC"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728" w:type="dxa"/>
            <w:tcBorders>
              <w:top w:val="nil"/>
              <w:left w:val="nil"/>
              <w:bottom w:val="nil"/>
              <w:right w:val="nil"/>
            </w:tcBorders>
            <w:shd w:val="clear" w:color="auto" w:fill="auto"/>
            <w:noWrap/>
            <w:vAlign w:val="center"/>
            <w:hideMark/>
          </w:tcPr>
          <w:p w14:paraId="6C7CC0E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0.211</w:t>
            </w:r>
          </w:p>
        </w:tc>
        <w:tc>
          <w:tcPr>
            <w:tcW w:w="725" w:type="dxa"/>
            <w:tcBorders>
              <w:top w:val="nil"/>
              <w:left w:val="nil"/>
              <w:bottom w:val="nil"/>
              <w:right w:val="nil"/>
            </w:tcBorders>
            <w:shd w:val="clear" w:color="auto" w:fill="auto"/>
            <w:noWrap/>
            <w:vAlign w:val="center"/>
            <w:hideMark/>
          </w:tcPr>
          <w:p w14:paraId="0902857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725" w:type="dxa"/>
            <w:tcBorders>
              <w:top w:val="nil"/>
              <w:left w:val="nil"/>
              <w:bottom w:val="nil"/>
              <w:right w:val="nil"/>
            </w:tcBorders>
            <w:shd w:val="clear" w:color="auto" w:fill="auto"/>
            <w:noWrap/>
            <w:vAlign w:val="center"/>
            <w:hideMark/>
          </w:tcPr>
          <w:p w14:paraId="40C7DF3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724" w:type="dxa"/>
            <w:tcBorders>
              <w:top w:val="nil"/>
              <w:left w:val="nil"/>
              <w:bottom w:val="nil"/>
              <w:right w:val="nil"/>
            </w:tcBorders>
            <w:shd w:val="clear" w:color="auto" w:fill="auto"/>
            <w:noWrap/>
            <w:vAlign w:val="center"/>
            <w:hideMark/>
          </w:tcPr>
          <w:p w14:paraId="4ECAC31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727" w:type="dxa"/>
            <w:tcBorders>
              <w:top w:val="nil"/>
              <w:left w:val="nil"/>
              <w:bottom w:val="nil"/>
              <w:right w:val="nil"/>
            </w:tcBorders>
            <w:shd w:val="clear" w:color="auto" w:fill="auto"/>
            <w:noWrap/>
            <w:vAlign w:val="center"/>
            <w:hideMark/>
          </w:tcPr>
          <w:p w14:paraId="53AAB36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259" w:type="dxa"/>
            <w:tcBorders>
              <w:top w:val="nil"/>
              <w:left w:val="nil"/>
              <w:bottom w:val="nil"/>
              <w:right w:val="nil"/>
            </w:tcBorders>
            <w:shd w:val="clear" w:color="auto" w:fill="auto"/>
            <w:noWrap/>
            <w:vAlign w:val="center"/>
            <w:hideMark/>
          </w:tcPr>
          <w:p w14:paraId="56B147C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828" w:type="dxa"/>
            <w:tcBorders>
              <w:top w:val="nil"/>
              <w:left w:val="nil"/>
              <w:bottom w:val="nil"/>
              <w:right w:val="nil"/>
            </w:tcBorders>
            <w:shd w:val="clear" w:color="auto" w:fill="auto"/>
            <w:noWrap/>
            <w:vAlign w:val="center"/>
            <w:hideMark/>
          </w:tcPr>
          <w:p w14:paraId="6A1BF44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0.007</w:t>
            </w:r>
          </w:p>
        </w:tc>
        <w:tc>
          <w:tcPr>
            <w:tcW w:w="828" w:type="dxa"/>
            <w:tcBorders>
              <w:top w:val="nil"/>
              <w:left w:val="nil"/>
              <w:bottom w:val="nil"/>
              <w:right w:val="nil"/>
            </w:tcBorders>
            <w:shd w:val="clear" w:color="auto" w:fill="auto"/>
            <w:noWrap/>
            <w:vAlign w:val="center"/>
            <w:hideMark/>
          </w:tcPr>
          <w:p w14:paraId="4D768D0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828" w:type="dxa"/>
            <w:tcBorders>
              <w:top w:val="nil"/>
              <w:left w:val="nil"/>
              <w:bottom w:val="nil"/>
              <w:right w:val="nil"/>
            </w:tcBorders>
            <w:shd w:val="clear" w:color="auto" w:fill="auto"/>
            <w:noWrap/>
            <w:vAlign w:val="center"/>
            <w:hideMark/>
          </w:tcPr>
          <w:p w14:paraId="580DF5F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0.002</w:t>
            </w:r>
          </w:p>
        </w:tc>
        <w:tc>
          <w:tcPr>
            <w:tcW w:w="829" w:type="dxa"/>
            <w:tcBorders>
              <w:top w:val="nil"/>
              <w:left w:val="nil"/>
              <w:bottom w:val="nil"/>
              <w:right w:val="nil"/>
            </w:tcBorders>
            <w:shd w:val="clear" w:color="auto" w:fill="auto"/>
            <w:noWrap/>
            <w:vAlign w:val="center"/>
            <w:hideMark/>
          </w:tcPr>
          <w:p w14:paraId="2AA251E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0.006</w:t>
            </w:r>
          </w:p>
        </w:tc>
        <w:tc>
          <w:tcPr>
            <w:tcW w:w="836" w:type="dxa"/>
            <w:tcBorders>
              <w:top w:val="nil"/>
              <w:left w:val="nil"/>
              <w:bottom w:val="nil"/>
              <w:right w:val="nil"/>
            </w:tcBorders>
            <w:shd w:val="clear" w:color="auto" w:fill="auto"/>
            <w:noWrap/>
            <w:vAlign w:val="center"/>
            <w:hideMark/>
          </w:tcPr>
          <w:p w14:paraId="302C31A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0.003</w:t>
            </w:r>
          </w:p>
        </w:tc>
        <w:tc>
          <w:tcPr>
            <w:tcW w:w="259" w:type="dxa"/>
            <w:tcBorders>
              <w:top w:val="nil"/>
              <w:left w:val="nil"/>
              <w:bottom w:val="nil"/>
              <w:right w:val="nil"/>
            </w:tcBorders>
            <w:shd w:val="clear" w:color="auto" w:fill="auto"/>
            <w:noWrap/>
            <w:vAlign w:val="center"/>
            <w:hideMark/>
          </w:tcPr>
          <w:p w14:paraId="2A7AAD3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727" w:type="dxa"/>
            <w:tcBorders>
              <w:top w:val="nil"/>
              <w:left w:val="nil"/>
              <w:bottom w:val="nil"/>
              <w:right w:val="nil"/>
            </w:tcBorders>
            <w:shd w:val="clear" w:color="auto" w:fill="auto"/>
            <w:noWrap/>
            <w:vAlign w:val="center"/>
            <w:hideMark/>
          </w:tcPr>
          <w:p w14:paraId="3F54CC8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822" w:type="dxa"/>
            <w:gridSpan w:val="2"/>
            <w:tcBorders>
              <w:top w:val="nil"/>
              <w:left w:val="nil"/>
              <w:bottom w:val="nil"/>
              <w:right w:val="nil"/>
            </w:tcBorders>
            <w:shd w:val="clear" w:color="auto" w:fill="auto"/>
            <w:noWrap/>
            <w:vAlign w:val="center"/>
            <w:hideMark/>
          </w:tcPr>
          <w:p w14:paraId="33367EC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0.036</w:t>
            </w:r>
          </w:p>
        </w:tc>
        <w:tc>
          <w:tcPr>
            <w:tcW w:w="726" w:type="dxa"/>
            <w:gridSpan w:val="2"/>
            <w:tcBorders>
              <w:top w:val="nil"/>
              <w:left w:val="nil"/>
              <w:bottom w:val="nil"/>
              <w:right w:val="nil"/>
            </w:tcBorders>
            <w:shd w:val="clear" w:color="auto" w:fill="auto"/>
            <w:noWrap/>
            <w:vAlign w:val="center"/>
            <w:hideMark/>
          </w:tcPr>
          <w:p w14:paraId="4CAA732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728" w:type="dxa"/>
            <w:gridSpan w:val="2"/>
            <w:tcBorders>
              <w:top w:val="nil"/>
              <w:left w:val="nil"/>
              <w:bottom w:val="nil"/>
              <w:right w:val="nil"/>
            </w:tcBorders>
            <w:shd w:val="clear" w:color="auto" w:fill="auto"/>
            <w:noWrap/>
            <w:vAlign w:val="center"/>
            <w:hideMark/>
          </w:tcPr>
          <w:p w14:paraId="4211923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0.039</w:t>
            </w:r>
          </w:p>
        </w:tc>
      </w:tr>
      <w:tr w:rsidR="00406D6F" w:rsidRPr="002E4EF8" w14:paraId="3FA444B1" w14:textId="77777777" w:rsidTr="00D627D1">
        <w:trPr>
          <w:gridAfter w:val="1"/>
          <w:wAfter w:w="9" w:type="dxa"/>
          <w:trHeight w:val="247"/>
        </w:trPr>
        <w:tc>
          <w:tcPr>
            <w:tcW w:w="1204" w:type="dxa"/>
            <w:tcBorders>
              <w:top w:val="nil"/>
              <w:left w:val="nil"/>
              <w:bottom w:val="nil"/>
              <w:right w:val="nil"/>
            </w:tcBorders>
            <w:shd w:val="clear" w:color="auto" w:fill="auto"/>
            <w:noWrap/>
            <w:vAlign w:val="center"/>
            <w:hideMark/>
          </w:tcPr>
          <w:p w14:paraId="56DE691A" w14:textId="77777777" w:rsidR="00406D6F" w:rsidRPr="002E4EF8" w:rsidRDefault="00406D6F" w:rsidP="00D627D1">
            <w:pPr>
              <w:spacing w:after="0" w:line="240" w:lineRule="auto"/>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Fe</w:t>
            </w:r>
            <w:r w:rsidRPr="002E4EF8">
              <w:rPr>
                <w:rFonts w:ascii="Times New Roman" w:eastAsia="Times New Roman" w:hAnsi="Times New Roman" w:cs="Times New Roman"/>
                <w:sz w:val="16"/>
                <w:szCs w:val="16"/>
                <w:vertAlign w:val="superscript"/>
              </w:rPr>
              <w:t>+2</w:t>
            </w:r>
          </w:p>
        </w:tc>
        <w:tc>
          <w:tcPr>
            <w:tcW w:w="259" w:type="dxa"/>
            <w:tcBorders>
              <w:top w:val="nil"/>
              <w:left w:val="nil"/>
              <w:bottom w:val="nil"/>
              <w:right w:val="nil"/>
            </w:tcBorders>
            <w:shd w:val="clear" w:color="auto" w:fill="auto"/>
            <w:noWrap/>
            <w:vAlign w:val="center"/>
            <w:hideMark/>
          </w:tcPr>
          <w:p w14:paraId="2D72F19F"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728" w:type="dxa"/>
            <w:tcBorders>
              <w:top w:val="nil"/>
              <w:left w:val="nil"/>
              <w:bottom w:val="nil"/>
              <w:right w:val="nil"/>
            </w:tcBorders>
            <w:shd w:val="clear" w:color="auto" w:fill="auto"/>
            <w:noWrap/>
            <w:vAlign w:val="center"/>
            <w:hideMark/>
          </w:tcPr>
          <w:p w14:paraId="2DAC3F2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1.268</w:t>
            </w:r>
          </w:p>
        </w:tc>
        <w:tc>
          <w:tcPr>
            <w:tcW w:w="725" w:type="dxa"/>
            <w:tcBorders>
              <w:top w:val="nil"/>
              <w:left w:val="nil"/>
              <w:bottom w:val="nil"/>
              <w:right w:val="nil"/>
            </w:tcBorders>
            <w:shd w:val="clear" w:color="auto" w:fill="auto"/>
            <w:noWrap/>
            <w:vAlign w:val="center"/>
            <w:hideMark/>
          </w:tcPr>
          <w:p w14:paraId="44004FB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1.337</w:t>
            </w:r>
          </w:p>
        </w:tc>
        <w:tc>
          <w:tcPr>
            <w:tcW w:w="725" w:type="dxa"/>
            <w:tcBorders>
              <w:top w:val="nil"/>
              <w:left w:val="nil"/>
              <w:bottom w:val="nil"/>
              <w:right w:val="nil"/>
            </w:tcBorders>
            <w:shd w:val="clear" w:color="auto" w:fill="auto"/>
            <w:noWrap/>
            <w:vAlign w:val="center"/>
            <w:hideMark/>
          </w:tcPr>
          <w:p w14:paraId="5AFF7D1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1.251</w:t>
            </w:r>
          </w:p>
        </w:tc>
        <w:tc>
          <w:tcPr>
            <w:tcW w:w="724" w:type="dxa"/>
            <w:tcBorders>
              <w:top w:val="nil"/>
              <w:left w:val="nil"/>
              <w:bottom w:val="nil"/>
              <w:right w:val="nil"/>
            </w:tcBorders>
            <w:shd w:val="clear" w:color="auto" w:fill="auto"/>
            <w:noWrap/>
            <w:vAlign w:val="center"/>
            <w:hideMark/>
          </w:tcPr>
          <w:p w14:paraId="166FCCF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1.391</w:t>
            </w:r>
          </w:p>
        </w:tc>
        <w:tc>
          <w:tcPr>
            <w:tcW w:w="727" w:type="dxa"/>
            <w:tcBorders>
              <w:top w:val="nil"/>
              <w:left w:val="nil"/>
              <w:bottom w:val="nil"/>
              <w:right w:val="nil"/>
            </w:tcBorders>
            <w:shd w:val="clear" w:color="auto" w:fill="auto"/>
            <w:noWrap/>
            <w:vAlign w:val="center"/>
            <w:hideMark/>
          </w:tcPr>
          <w:p w14:paraId="5A176DE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1.322</w:t>
            </w:r>
          </w:p>
        </w:tc>
        <w:tc>
          <w:tcPr>
            <w:tcW w:w="259" w:type="dxa"/>
            <w:tcBorders>
              <w:top w:val="nil"/>
              <w:left w:val="nil"/>
              <w:bottom w:val="nil"/>
              <w:right w:val="nil"/>
            </w:tcBorders>
            <w:shd w:val="clear" w:color="auto" w:fill="auto"/>
            <w:noWrap/>
            <w:vAlign w:val="center"/>
            <w:hideMark/>
          </w:tcPr>
          <w:p w14:paraId="4FE13ED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828" w:type="dxa"/>
            <w:tcBorders>
              <w:top w:val="nil"/>
              <w:left w:val="nil"/>
              <w:bottom w:val="nil"/>
              <w:right w:val="nil"/>
            </w:tcBorders>
            <w:shd w:val="clear" w:color="auto" w:fill="auto"/>
            <w:noWrap/>
            <w:vAlign w:val="center"/>
            <w:hideMark/>
          </w:tcPr>
          <w:p w14:paraId="0F35AAB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828" w:type="dxa"/>
            <w:tcBorders>
              <w:top w:val="nil"/>
              <w:left w:val="nil"/>
              <w:bottom w:val="nil"/>
              <w:right w:val="nil"/>
            </w:tcBorders>
            <w:shd w:val="clear" w:color="auto" w:fill="auto"/>
            <w:noWrap/>
            <w:vAlign w:val="center"/>
            <w:hideMark/>
          </w:tcPr>
          <w:p w14:paraId="18E2B65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828" w:type="dxa"/>
            <w:tcBorders>
              <w:top w:val="nil"/>
              <w:left w:val="nil"/>
              <w:bottom w:val="nil"/>
              <w:right w:val="nil"/>
            </w:tcBorders>
            <w:shd w:val="clear" w:color="auto" w:fill="auto"/>
            <w:noWrap/>
            <w:vAlign w:val="center"/>
            <w:hideMark/>
          </w:tcPr>
          <w:p w14:paraId="4C7A50F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829" w:type="dxa"/>
            <w:tcBorders>
              <w:top w:val="nil"/>
              <w:left w:val="nil"/>
              <w:bottom w:val="nil"/>
              <w:right w:val="nil"/>
            </w:tcBorders>
            <w:shd w:val="clear" w:color="auto" w:fill="auto"/>
            <w:noWrap/>
            <w:vAlign w:val="center"/>
            <w:hideMark/>
          </w:tcPr>
          <w:p w14:paraId="0B801AE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836" w:type="dxa"/>
            <w:tcBorders>
              <w:top w:val="nil"/>
              <w:left w:val="nil"/>
              <w:bottom w:val="nil"/>
              <w:right w:val="nil"/>
            </w:tcBorders>
            <w:shd w:val="clear" w:color="auto" w:fill="auto"/>
            <w:noWrap/>
            <w:vAlign w:val="center"/>
            <w:hideMark/>
          </w:tcPr>
          <w:p w14:paraId="4C93B76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259" w:type="dxa"/>
            <w:tcBorders>
              <w:top w:val="nil"/>
              <w:left w:val="nil"/>
              <w:bottom w:val="nil"/>
              <w:right w:val="nil"/>
            </w:tcBorders>
            <w:shd w:val="clear" w:color="auto" w:fill="auto"/>
            <w:noWrap/>
            <w:vAlign w:val="center"/>
            <w:hideMark/>
          </w:tcPr>
          <w:p w14:paraId="59EEB9F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727" w:type="dxa"/>
            <w:tcBorders>
              <w:top w:val="nil"/>
              <w:left w:val="nil"/>
              <w:bottom w:val="nil"/>
              <w:right w:val="nil"/>
            </w:tcBorders>
            <w:shd w:val="clear" w:color="auto" w:fill="auto"/>
            <w:noWrap/>
            <w:vAlign w:val="center"/>
            <w:hideMark/>
          </w:tcPr>
          <w:p w14:paraId="3660F54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0.090</w:t>
            </w:r>
          </w:p>
        </w:tc>
        <w:tc>
          <w:tcPr>
            <w:tcW w:w="822" w:type="dxa"/>
            <w:gridSpan w:val="2"/>
            <w:tcBorders>
              <w:top w:val="nil"/>
              <w:left w:val="nil"/>
              <w:bottom w:val="nil"/>
              <w:right w:val="nil"/>
            </w:tcBorders>
            <w:shd w:val="clear" w:color="auto" w:fill="auto"/>
            <w:noWrap/>
            <w:vAlign w:val="center"/>
            <w:hideMark/>
          </w:tcPr>
          <w:p w14:paraId="40AE4F4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0.085</w:t>
            </w:r>
          </w:p>
        </w:tc>
        <w:tc>
          <w:tcPr>
            <w:tcW w:w="726" w:type="dxa"/>
            <w:gridSpan w:val="2"/>
            <w:tcBorders>
              <w:top w:val="nil"/>
              <w:left w:val="nil"/>
              <w:bottom w:val="nil"/>
              <w:right w:val="nil"/>
            </w:tcBorders>
            <w:shd w:val="clear" w:color="auto" w:fill="auto"/>
            <w:noWrap/>
            <w:vAlign w:val="center"/>
            <w:hideMark/>
          </w:tcPr>
          <w:p w14:paraId="7A24304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0.112</w:t>
            </w:r>
          </w:p>
        </w:tc>
        <w:tc>
          <w:tcPr>
            <w:tcW w:w="728" w:type="dxa"/>
            <w:gridSpan w:val="2"/>
            <w:tcBorders>
              <w:top w:val="nil"/>
              <w:left w:val="nil"/>
              <w:bottom w:val="nil"/>
              <w:right w:val="nil"/>
            </w:tcBorders>
            <w:shd w:val="clear" w:color="auto" w:fill="auto"/>
            <w:noWrap/>
            <w:vAlign w:val="center"/>
            <w:hideMark/>
          </w:tcPr>
          <w:p w14:paraId="595C292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0.071</w:t>
            </w:r>
          </w:p>
        </w:tc>
      </w:tr>
      <w:tr w:rsidR="00406D6F" w:rsidRPr="002E4EF8" w14:paraId="61B1FCCC" w14:textId="77777777" w:rsidTr="00D627D1">
        <w:trPr>
          <w:gridAfter w:val="1"/>
          <w:wAfter w:w="9" w:type="dxa"/>
          <w:trHeight w:val="219"/>
        </w:trPr>
        <w:tc>
          <w:tcPr>
            <w:tcW w:w="1204" w:type="dxa"/>
            <w:tcBorders>
              <w:top w:val="nil"/>
              <w:left w:val="nil"/>
              <w:bottom w:val="nil"/>
              <w:right w:val="nil"/>
            </w:tcBorders>
            <w:shd w:val="clear" w:color="auto" w:fill="auto"/>
            <w:noWrap/>
            <w:vAlign w:val="center"/>
            <w:hideMark/>
          </w:tcPr>
          <w:p w14:paraId="1BEC0DA0" w14:textId="77777777" w:rsidR="00406D6F" w:rsidRPr="002E4EF8" w:rsidRDefault="00406D6F" w:rsidP="00D627D1">
            <w:pPr>
              <w:spacing w:after="0" w:line="240" w:lineRule="auto"/>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Mn</w:t>
            </w:r>
          </w:p>
        </w:tc>
        <w:tc>
          <w:tcPr>
            <w:tcW w:w="259" w:type="dxa"/>
            <w:tcBorders>
              <w:top w:val="nil"/>
              <w:left w:val="nil"/>
              <w:bottom w:val="nil"/>
              <w:right w:val="nil"/>
            </w:tcBorders>
            <w:shd w:val="clear" w:color="auto" w:fill="auto"/>
            <w:noWrap/>
            <w:vAlign w:val="center"/>
            <w:hideMark/>
          </w:tcPr>
          <w:p w14:paraId="49D36600"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728" w:type="dxa"/>
            <w:tcBorders>
              <w:top w:val="nil"/>
              <w:left w:val="nil"/>
              <w:bottom w:val="nil"/>
              <w:right w:val="nil"/>
            </w:tcBorders>
            <w:shd w:val="clear" w:color="auto" w:fill="auto"/>
            <w:noWrap/>
            <w:vAlign w:val="center"/>
            <w:hideMark/>
          </w:tcPr>
          <w:p w14:paraId="4DFCF4A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0.002</w:t>
            </w:r>
          </w:p>
        </w:tc>
        <w:tc>
          <w:tcPr>
            <w:tcW w:w="725" w:type="dxa"/>
            <w:tcBorders>
              <w:top w:val="nil"/>
              <w:left w:val="nil"/>
              <w:bottom w:val="nil"/>
              <w:right w:val="nil"/>
            </w:tcBorders>
            <w:shd w:val="clear" w:color="auto" w:fill="auto"/>
            <w:noWrap/>
            <w:vAlign w:val="center"/>
            <w:hideMark/>
          </w:tcPr>
          <w:p w14:paraId="7C427EA9"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0.007</w:t>
            </w:r>
          </w:p>
        </w:tc>
        <w:tc>
          <w:tcPr>
            <w:tcW w:w="725" w:type="dxa"/>
            <w:tcBorders>
              <w:top w:val="nil"/>
              <w:left w:val="nil"/>
              <w:bottom w:val="nil"/>
              <w:right w:val="nil"/>
            </w:tcBorders>
            <w:shd w:val="clear" w:color="auto" w:fill="auto"/>
            <w:noWrap/>
            <w:vAlign w:val="center"/>
            <w:hideMark/>
          </w:tcPr>
          <w:p w14:paraId="1E020AF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0.008</w:t>
            </w:r>
          </w:p>
        </w:tc>
        <w:tc>
          <w:tcPr>
            <w:tcW w:w="724" w:type="dxa"/>
            <w:tcBorders>
              <w:top w:val="nil"/>
              <w:left w:val="nil"/>
              <w:bottom w:val="nil"/>
              <w:right w:val="nil"/>
            </w:tcBorders>
            <w:shd w:val="clear" w:color="auto" w:fill="auto"/>
            <w:noWrap/>
            <w:vAlign w:val="center"/>
            <w:hideMark/>
          </w:tcPr>
          <w:p w14:paraId="4F6C4D79"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727" w:type="dxa"/>
            <w:tcBorders>
              <w:top w:val="nil"/>
              <w:left w:val="nil"/>
              <w:bottom w:val="nil"/>
              <w:right w:val="nil"/>
            </w:tcBorders>
            <w:shd w:val="clear" w:color="auto" w:fill="auto"/>
            <w:noWrap/>
            <w:vAlign w:val="center"/>
            <w:hideMark/>
          </w:tcPr>
          <w:p w14:paraId="08E4F25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0.007</w:t>
            </w:r>
          </w:p>
        </w:tc>
        <w:tc>
          <w:tcPr>
            <w:tcW w:w="259" w:type="dxa"/>
            <w:tcBorders>
              <w:top w:val="nil"/>
              <w:left w:val="nil"/>
              <w:bottom w:val="nil"/>
              <w:right w:val="nil"/>
            </w:tcBorders>
            <w:shd w:val="clear" w:color="auto" w:fill="auto"/>
            <w:noWrap/>
            <w:vAlign w:val="center"/>
            <w:hideMark/>
          </w:tcPr>
          <w:p w14:paraId="52312C0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828" w:type="dxa"/>
            <w:tcBorders>
              <w:top w:val="nil"/>
              <w:left w:val="nil"/>
              <w:bottom w:val="nil"/>
              <w:right w:val="nil"/>
            </w:tcBorders>
            <w:shd w:val="clear" w:color="auto" w:fill="auto"/>
            <w:noWrap/>
            <w:vAlign w:val="center"/>
            <w:hideMark/>
          </w:tcPr>
          <w:p w14:paraId="4373B6A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828" w:type="dxa"/>
            <w:tcBorders>
              <w:top w:val="nil"/>
              <w:left w:val="nil"/>
              <w:bottom w:val="nil"/>
              <w:right w:val="nil"/>
            </w:tcBorders>
            <w:shd w:val="clear" w:color="auto" w:fill="auto"/>
            <w:noWrap/>
            <w:vAlign w:val="center"/>
            <w:hideMark/>
          </w:tcPr>
          <w:p w14:paraId="49330CE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828" w:type="dxa"/>
            <w:tcBorders>
              <w:top w:val="nil"/>
              <w:left w:val="nil"/>
              <w:bottom w:val="nil"/>
              <w:right w:val="nil"/>
            </w:tcBorders>
            <w:shd w:val="clear" w:color="auto" w:fill="auto"/>
            <w:noWrap/>
            <w:vAlign w:val="center"/>
            <w:hideMark/>
          </w:tcPr>
          <w:p w14:paraId="46827A1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829" w:type="dxa"/>
            <w:tcBorders>
              <w:top w:val="nil"/>
              <w:left w:val="nil"/>
              <w:bottom w:val="nil"/>
              <w:right w:val="nil"/>
            </w:tcBorders>
            <w:shd w:val="clear" w:color="auto" w:fill="auto"/>
            <w:noWrap/>
            <w:vAlign w:val="center"/>
            <w:hideMark/>
          </w:tcPr>
          <w:p w14:paraId="1691C5F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0.001</w:t>
            </w:r>
          </w:p>
        </w:tc>
        <w:tc>
          <w:tcPr>
            <w:tcW w:w="836" w:type="dxa"/>
            <w:tcBorders>
              <w:top w:val="nil"/>
              <w:left w:val="nil"/>
              <w:bottom w:val="nil"/>
              <w:right w:val="nil"/>
            </w:tcBorders>
            <w:shd w:val="clear" w:color="auto" w:fill="auto"/>
            <w:noWrap/>
            <w:vAlign w:val="center"/>
            <w:hideMark/>
          </w:tcPr>
          <w:p w14:paraId="7163EB1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259" w:type="dxa"/>
            <w:tcBorders>
              <w:top w:val="nil"/>
              <w:left w:val="nil"/>
              <w:bottom w:val="nil"/>
              <w:right w:val="nil"/>
            </w:tcBorders>
            <w:shd w:val="clear" w:color="auto" w:fill="auto"/>
            <w:noWrap/>
            <w:vAlign w:val="center"/>
            <w:hideMark/>
          </w:tcPr>
          <w:p w14:paraId="213DEBA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727" w:type="dxa"/>
            <w:tcBorders>
              <w:top w:val="nil"/>
              <w:left w:val="nil"/>
              <w:bottom w:val="nil"/>
              <w:right w:val="nil"/>
            </w:tcBorders>
            <w:shd w:val="clear" w:color="auto" w:fill="auto"/>
            <w:noWrap/>
            <w:vAlign w:val="center"/>
            <w:hideMark/>
          </w:tcPr>
          <w:p w14:paraId="5F87397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822" w:type="dxa"/>
            <w:gridSpan w:val="2"/>
            <w:tcBorders>
              <w:top w:val="nil"/>
              <w:left w:val="nil"/>
              <w:bottom w:val="nil"/>
              <w:right w:val="nil"/>
            </w:tcBorders>
            <w:shd w:val="clear" w:color="auto" w:fill="auto"/>
            <w:noWrap/>
            <w:vAlign w:val="center"/>
            <w:hideMark/>
          </w:tcPr>
          <w:p w14:paraId="61B4807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726" w:type="dxa"/>
            <w:gridSpan w:val="2"/>
            <w:tcBorders>
              <w:top w:val="nil"/>
              <w:left w:val="nil"/>
              <w:bottom w:val="nil"/>
              <w:right w:val="nil"/>
            </w:tcBorders>
            <w:shd w:val="clear" w:color="auto" w:fill="auto"/>
            <w:noWrap/>
            <w:vAlign w:val="center"/>
            <w:hideMark/>
          </w:tcPr>
          <w:p w14:paraId="64B1473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728" w:type="dxa"/>
            <w:gridSpan w:val="2"/>
            <w:tcBorders>
              <w:top w:val="nil"/>
              <w:left w:val="nil"/>
              <w:bottom w:val="nil"/>
              <w:right w:val="nil"/>
            </w:tcBorders>
            <w:shd w:val="clear" w:color="auto" w:fill="auto"/>
            <w:noWrap/>
            <w:vAlign w:val="center"/>
            <w:hideMark/>
          </w:tcPr>
          <w:p w14:paraId="00052D9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r>
      <w:tr w:rsidR="00406D6F" w:rsidRPr="002E4EF8" w14:paraId="0F24D839" w14:textId="77777777" w:rsidTr="00D627D1">
        <w:trPr>
          <w:gridAfter w:val="1"/>
          <w:wAfter w:w="9" w:type="dxa"/>
          <w:trHeight w:val="219"/>
        </w:trPr>
        <w:tc>
          <w:tcPr>
            <w:tcW w:w="1204" w:type="dxa"/>
            <w:tcBorders>
              <w:top w:val="nil"/>
              <w:left w:val="nil"/>
              <w:bottom w:val="nil"/>
              <w:right w:val="nil"/>
            </w:tcBorders>
            <w:shd w:val="clear" w:color="auto" w:fill="auto"/>
            <w:noWrap/>
            <w:vAlign w:val="center"/>
            <w:hideMark/>
          </w:tcPr>
          <w:p w14:paraId="043C183F" w14:textId="77777777" w:rsidR="00406D6F" w:rsidRPr="002E4EF8" w:rsidRDefault="00406D6F" w:rsidP="00D627D1">
            <w:pPr>
              <w:spacing w:after="0" w:line="240" w:lineRule="auto"/>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Mg</w:t>
            </w:r>
          </w:p>
        </w:tc>
        <w:tc>
          <w:tcPr>
            <w:tcW w:w="259" w:type="dxa"/>
            <w:tcBorders>
              <w:top w:val="nil"/>
              <w:left w:val="nil"/>
              <w:bottom w:val="nil"/>
              <w:right w:val="nil"/>
            </w:tcBorders>
            <w:shd w:val="clear" w:color="auto" w:fill="auto"/>
            <w:noWrap/>
            <w:vAlign w:val="center"/>
            <w:hideMark/>
          </w:tcPr>
          <w:p w14:paraId="107AED13"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728" w:type="dxa"/>
            <w:tcBorders>
              <w:top w:val="nil"/>
              <w:left w:val="nil"/>
              <w:bottom w:val="nil"/>
              <w:right w:val="nil"/>
            </w:tcBorders>
            <w:shd w:val="clear" w:color="auto" w:fill="auto"/>
            <w:noWrap/>
            <w:vAlign w:val="center"/>
            <w:hideMark/>
          </w:tcPr>
          <w:p w14:paraId="56E5B09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1.008</w:t>
            </w:r>
          </w:p>
        </w:tc>
        <w:tc>
          <w:tcPr>
            <w:tcW w:w="725" w:type="dxa"/>
            <w:tcBorders>
              <w:top w:val="nil"/>
              <w:left w:val="nil"/>
              <w:bottom w:val="nil"/>
              <w:right w:val="nil"/>
            </w:tcBorders>
            <w:shd w:val="clear" w:color="auto" w:fill="auto"/>
            <w:noWrap/>
            <w:vAlign w:val="center"/>
            <w:hideMark/>
          </w:tcPr>
          <w:p w14:paraId="44B5788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0.999</w:t>
            </w:r>
          </w:p>
        </w:tc>
        <w:tc>
          <w:tcPr>
            <w:tcW w:w="725" w:type="dxa"/>
            <w:tcBorders>
              <w:top w:val="nil"/>
              <w:left w:val="nil"/>
              <w:bottom w:val="nil"/>
              <w:right w:val="nil"/>
            </w:tcBorders>
            <w:shd w:val="clear" w:color="auto" w:fill="auto"/>
            <w:noWrap/>
            <w:vAlign w:val="center"/>
            <w:hideMark/>
          </w:tcPr>
          <w:p w14:paraId="00DD0EA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1.001</w:t>
            </w:r>
          </w:p>
        </w:tc>
        <w:tc>
          <w:tcPr>
            <w:tcW w:w="724" w:type="dxa"/>
            <w:tcBorders>
              <w:top w:val="nil"/>
              <w:left w:val="nil"/>
              <w:bottom w:val="nil"/>
              <w:right w:val="nil"/>
            </w:tcBorders>
            <w:shd w:val="clear" w:color="auto" w:fill="auto"/>
            <w:noWrap/>
            <w:vAlign w:val="center"/>
            <w:hideMark/>
          </w:tcPr>
          <w:p w14:paraId="3B873CE9"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0.985</w:t>
            </w:r>
          </w:p>
        </w:tc>
        <w:tc>
          <w:tcPr>
            <w:tcW w:w="727" w:type="dxa"/>
            <w:tcBorders>
              <w:top w:val="nil"/>
              <w:left w:val="nil"/>
              <w:bottom w:val="nil"/>
              <w:right w:val="nil"/>
            </w:tcBorders>
            <w:shd w:val="clear" w:color="auto" w:fill="auto"/>
            <w:noWrap/>
            <w:vAlign w:val="center"/>
            <w:hideMark/>
          </w:tcPr>
          <w:p w14:paraId="4E388B3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0.996</w:t>
            </w:r>
          </w:p>
        </w:tc>
        <w:tc>
          <w:tcPr>
            <w:tcW w:w="259" w:type="dxa"/>
            <w:tcBorders>
              <w:top w:val="nil"/>
              <w:left w:val="nil"/>
              <w:bottom w:val="nil"/>
              <w:right w:val="nil"/>
            </w:tcBorders>
            <w:shd w:val="clear" w:color="auto" w:fill="auto"/>
            <w:noWrap/>
            <w:vAlign w:val="center"/>
            <w:hideMark/>
          </w:tcPr>
          <w:p w14:paraId="6A428B3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828" w:type="dxa"/>
            <w:tcBorders>
              <w:top w:val="nil"/>
              <w:left w:val="nil"/>
              <w:bottom w:val="nil"/>
              <w:right w:val="nil"/>
            </w:tcBorders>
            <w:shd w:val="clear" w:color="auto" w:fill="auto"/>
            <w:noWrap/>
            <w:vAlign w:val="center"/>
            <w:hideMark/>
          </w:tcPr>
          <w:p w14:paraId="15E4621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828" w:type="dxa"/>
            <w:tcBorders>
              <w:top w:val="nil"/>
              <w:left w:val="nil"/>
              <w:bottom w:val="nil"/>
              <w:right w:val="nil"/>
            </w:tcBorders>
            <w:shd w:val="clear" w:color="auto" w:fill="auto"/>
            <w:noWrap/>
            <w:vAlign w:val="center"/>
            <w:hideMark/>
          </w:tcPr>
          <w:p w14:paraId="75944919"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828" w:type="dxa"/>
            <w:tcBorders>
              <w:top w:val="nil"/>
              <w:left w:val="nil"/>
              <w:bottom w:val="nil"/>
              <w:right w:val="nil"/>
            </w:tcBorders>
            <w:shd w:val="clear" w:color="auto" w:fill="auto"/>
            <w:noWrap/>
            <w:vAlign w:val="center"/>
            <w:hideMark/>
          </w:tcPr>
          <w:p w14:paraId="54C5332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0.005</w:t>
            </w:r>
          </w:p>
        </w:tc>
        <w:tc>
          <w:tcPr>
            <w:tcW w:w="829" w:type="dxa"/>
            <w:tcBorders>
              <w:top w:val="nil"/>
              <w:left w:val="nil"/>
              <w:bottom w:val="nil"/>
              <w:right w:val="nil"/>
            </w:tcBorders>
            <w:shd w:val="clear" w:color="auto" w:fill="auto"/>
            <w:noWrap/>
            <w:vAlign w:val="center"/>
            <w:hideMark/>
          </w:tcPr>
          <w:p w14:paraId="2C4733F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836" w:type="dxa"/>
            <w:tcBorders>
              <w:top w:val="nil"/>
              <w:left w:val="nil"/>
              <w:bottom w:val="nil"/>
              <w:right w:val="nil"/>
            </w:tcBorders>
            <w:shd w:val="clear" w:color="auto" w:fill="auto"/>
            <w:noWrap/>
            <w:vAlign w:val="center"/>
            <w:hideMark/>
          </w:tcPr>
          <w:p w14:paraId="42A115F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259" w:type="dxa"/>
            <w:tcBorders>
              <w:top w:val="nil"/>
              <w:left w:val="nil"/>
              <w:bottom w:val="nil"/>
              <w:right w:val="nil"/>
            </w:tcBorders>
            <w:shd w:val="clear" w:color="auto" w:fill="auto"/>
            <w:noWrap/>
            <w:vAlign w:val="center"/>
            <w:hideMark/>
          </w:tcPr>
          <w:p w14:paraId="38D4AE6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727" w:type="dxa"/>
            <w:tcBorders>
              <w:top w:val="nil"/>
              <w:left w:val="nil"/>
              <w:bottom w:val="nil"/>
              <w:right w:val="nil"/>
            </w:tcBorders>
            <w:shd w:val="clear" w:color="auto" w:fill="auto"/>
            <w:noWrap/>
            <w:vAlign w:val="center"/>
            <w:hideMark/>
          </w:tcPr>
          <w:p w14:paraId="5232663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0.073</w:t>
            </w:r>
          </w:p>
        </w:tc>
        <w:tc>
          <w:tcPr>
            <w:tcW w:w="822" w:type="dxa"/>
            <w:gridSpan w:val="2"/>
            <w:tcBorders>
              <w:top w:val="nil"/>
              <w:left w:val="nil"/>
              <w:bottom w:val="nil"/>
              <w:right w:val="nil"/>
            </w:tcBorders>
            <w:shd w:val="clear" w:color="auto" w:fill="auto"/>
            <w:noWrap/>
            <w:vAlign w:val="center"/>
            <w:hideMark/>
          </w:tcPr>
          <w:p w14:paraId="72879DB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0.084</w:t>
            </w:r>
          </w:p>
        </w:tc>
        <w:tc>
          <w:tcPr>
            <w:tcW w:w="726" w:type="dxa"/>
            <w:gridSpan w:val="2"/>
            <w:tcBorders>
              <w:top w:val="nil"/>
              <w:left w:val="nil"/>
              <w:bottom w:val="nil"/>
              <w:right w:val="nil"/>
            </w:tcBorders>
            <w:shd w:val="clear" w:color="auto" w:fill="auto"/>
            <w:noWrap/>
            <w:vAlign w:val="center"/>
            <w:hideMark/>
          </w:tcPr>
          <w:p w14:paraId="57BBA5D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0.073</w:t>
            </w:r>
          </w:p>
        </w:tc>
        <w:tc>
          <w:tcPr>
            <w:tcW w:w="728" w:type="dxa"/>
            <w:gridSpan w:val="2"/>
            <w:tcBorders>
              <w:top w:val="nil"/>
              <w:left w:val="nil"/>
              <w:bottom w:val="nil"/>
              <w:right w:val="nil"/>
            </w:tcBorders>
            <w:shd w:val="clear" w:color="auto" w:fill="auto"/>
            <w:noWrap/>
            <w:vAlign w:val="center"/>
            <w:hideMark/>
          </w:tcPr>
          <w:p w14:paraId="54D51F7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0.071</w:t>
            </w:r>
          </w:p>
        </w:tc>
      </w:tr>
      <w:tr w:rsidR="00406D6F" w:rsidRPr="002E4EF8" w14:paraId="3DE7C447" w14:textId="77777777" w:rsidTr="00D627D1">
        <w:trPr>
          <w:gridAfter w:val="1"/>
          <w:wAfter w:w="9" w:type="dxa"/>
          <w:trHeight w:val="219"/>
        </w:trPr>
        <w:tc>
          <w:tcPr>
            <w:tcW w:w="1204" w:type="dxa"/>
            <w:tcBorders>
              <w:top w:val="nil"/>
              <w:left w:val="nil"/>
              <w:bottom w:val="nil"/>
              <w:right w:val="nil"/>
            </w:tcBorders>
            <w:shd w:val="clear" w:color="auto" w:fill="auto"/>
            <w:noWrap/>
            <w:vAlign w:val="center"/>
            <w:hideMark/>
          </w:tcPr>
          <w:p w14:paraId="1387BAD5" w14:textId="77777777" w:rsidR="00406D6F" w:rsidRPr="002E4EF8" w:rsidRDefault="00406D6F" w:rsidP="00D627D1">
            <w:pPr>
              <w:spacing w:after="0" w:line="240" w:lineRule="auto"/>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Ca</w:t>
            </w:r>
          </w:p>
        </w:tc>
        <w:tc>
          <w:tcPr>
            <w:tcW w:w="259" w:type="dxa"/>
            <w:tcBorders>
              <w:top w:val="nil"/>
              <w:left w:val="nil"/>
              <w:bottom w:val="nil"/>
              <w:right w:val="nil"/>
            </w:tcBorders>
            <w:shd w:val="clear" w:color="auto" w:fill="auto"/>
            <w:noWrap/>
            <w:vAlign w:val="center"/>
            <w:hideMark/>
          </w:tcPr>
          <w:p w14:paraId="591732BA"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728" w:type="dxa"/>
            <w:tcBorders>
              <w:top w:val="nil"/>
              <w:left w:val="nil"/>
              <w:bottom w:val="nil"/>
              <w:right w:val="nil"/>
            </w:tcBorders>
            <w:shd w:val="clear" w:color="auto" w:fill="auto"/>
            <w:noWrap/>
            <w:vAlign w:val="center"/>
            <w:hideMark/>
          </w:tcPr>
          <w:p w14:paraId="6A01EFF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0.001</w:t>
            </w:r>
          </w:p>
        </w:tc>
        <w:tc>
          <w:tcPr>
            <w:tcW w:w="725" w:type="dxa"/>
            <w:tcBorders>
              <w:top w:val="nil"/>
              <w:left w:val="nil"/>
              <w:bottom w:val="nil"/>
              <w:right w:val="nil"/>
            </w:tcBorders>
            <w:shd w:val="clear" w:color="auto" w:fill="auto"/>
            <w:noWrap/>
            <w:vAlign w:val="center"/>
            <w:hideMark/>
          </w:tcPr>
          <w:p w14:paraId="6760EF1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0.002</w:t>
            </w:r>
          </w:p>
        </w:tc>
        <w:tc>
          <w:tcPr>
            <w:tcW w:w="725" w:type="dxa"/>
            <w:tcBorders>
              <w:top w:val="nil"/>
              <w:left w:val="nil"/>
              <w:bottom w:val="nil"/>
              <w:right w:val="nil"/>
            </w:tcBorders>
            <w:shd w:val="clear" w:color="auto" w:fill="auto"/>
            <w:noWrap/>
            <w:vAlign w:val="center"/>
            <w:hideMark/>
          </w:tcPr>
          <w:p w14:paraId="0CC11CF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0.005</w:t>
            </w:r>
          </w:p>
        </w:tc>
        <w:tc>
          <w:tcPr>
            <w:tcW w:w="724" w:type="dxa"/>
            <w:tcBorders>
              <w:top w:val="nil"/>
              <w:left w:val="nil"/>
              <w:bottom w:val="nil"/>
              <w:right w:val="nil"/>
            </w:tcBorders>
            <w:shd w:val="clear" w:color="auto" w:fill="auto"/>
            <w:noWrap/>
            <w:vAlign w:val="center"/>
            <w:hideMark/>
          </w:tcPr>
          <w:p w14:paraId="678056B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727" w:type="dxa"/>
            <w:tcBorders>
              <w:top w:val="nil"/>
              <w:left w:val="nil"/>
              <w:bottom w:val="nil"/>
              <w:right w:val="nil"/>
            </w:tcBorders>
            <w:shd w:val="clear" w:color="auto" w:fill="auto"/>
            <w:noWrap/>
            <w:vAlign w:val="center"/>
            <w:hideMark/>
          </w:tcPr>
          <w:p w14:paraId="418B8C69"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259" w:type="dxa"/>
            <w:tcBorders>
              <w:top w:val="nil"/>
              <w:left w:val="nil"/>
              <w:bottom w:val="nil"/>
              <w:right w:val="nil"/>
            </w:tcBorders>
            <w:shd w:val="clear" w:color="auto" w:fill="auto"/>
            <w:noWrap/>
            <w:vAlign w:val="center"/>
            <w:hideMark/>
          </w:tcPr>
          <w:p w14:paraId="2196817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828" w:type="dxa"/>
            <w:tcBorders>
              <w:top w:val="nil"/>
              <w:left w:val="nil"/>
              <w:bottom w:val="nil"/>
              <w:right w:val="nil"/>
            </w:tcBorders>
            <w:shd w:val="clear" w:color="auto" w:fill="auto"/>
            <w:noWrap/>
            <w:vAlign w:val="center"/>
            <w:hideMark/>
          </w:tcPr>
          <w:p w14:paraId="25F2A77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0.267</w:t>
            </w:r>
          </w:p>
        </w:tc>
        <w:tc>
          <w:tcPr>
            <w:tcW w:w="828" w:type="dxa"/>
            <w:tcBorders>
              <w:top w:val="nil"/>
              <w:left w:val="nil"/>
              <w:bottom w:val="nil"/>
              <w:right w:val="nil"/>
            </w:tcBorders>
            <w:shd w:val="clear" w:color="auto" w:fill="auto"/>
            <w:noWrap/>
            <w:vAlign w:val="center"/>
            <w:hideMark/>
          </w:tcPr>
          <w:p w14:paraId="690EB719"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0.268</w:t>
            </w:r>
          </w:p>
        </w:tc>
        <w:tc>
          <w:tcPr>
            <w:tcW w:w="828" w:type="dxa"/>
            <w:tcBorders>
              <w:top w:val="nil"/>
              <w:left w:val="nil"/>
              <w:bottom w:val="nil"/>
              <w:right w:val="nil"/>
            </w:tcBorders>
            <w:shd w:val="clear" w:color="auto" w:fill="auto"/>
            <w:noWrap/>
            <w:vAlign w:val="center"/>
            <w:hideMark/>
          </w:tcPr>
          <w:p w14:paraId="74932F7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0.257</w:t>
            </w:r>
          </w:p>
        </w:tc>
        <w:tc>
          <w:tcPr>
            <w:tcW w:w="829" w:type="dxa"/>
            <w:tcBorders>
              <w:top w:val="nil"/>
              <w:left w:val="nil"/>
              <w:bottom w:val="nil"/>
              <w:right w:val="nil"/>
            </w:tcBorders>
            <w:shd w:val="clear" w:color="auto" w:fill="auto"/>
            <w:noWrap/>
            <w:vAlign w:val="center"/>
            <w:hideMark/>
          </w:tcPr>
          <w:p w14:paraId="4D91E6D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0.266</w:t>
            </w:r>
          </w:p>
        </w:tc>
        <w:tc>
          <w:tcPr>
            <w:tcW w:w="836" w:type="dxa"/>
            <w:tcBorders>
              <w:top w:val="nil"/>
              <w:left w:val="nil"/>
              <w:bottom w:val="nil"/>
              <w:right w:val="nil"/>
            </w:tcBorders>
            <w:shd w:val="clear" w:color="auto" w:fill="auto"/>
            <w:noWrap/>
            <w:vAlign w:val="center"/>
            <w:hideMark/>
          </w:tcPr>
          <w:p w14:paraId="7150A51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0.288</w:t>
            </w:r>
          </w:p>
        </w:tc>
        <w:tc>
          <w:tcPr>
            <w:tcW w:w="259" w:type="dxa"/>
            <w:tcBorders>
              <w:top w:val="nil"/>
              <w:left w:val="nil"/>
              <w:bottom w:val="nil"/>
              <w:right w:val="nil"/>
            </w:tcBorders>
            <w:shd w:val="clear" w:color="auto" w:fill="auto"/>
            <w:noWrap/>
            <w:vAlign w:val="center"/>
            <w:hideMark/>
          </w:tcPr>
          <w:p w14:paraId="3DDA099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727" w:type="dxa"/>
            <w:tcBorders>
              <w:top w:val="nil"/>
              <w:left w:val="nil"/>
              <w:bottom w:val="nil"/>
              <w:right w:val="nil"/>
            </w:tcBorders>
            <w:shd w:val="clear" w:color="auto" w:fill="auto"/>
            <w:noWrap/>
            <w:vAlign w:val="center"/>
            <w:hideMark/>
          </w:tcPr>
          <w:p w14:paraId="70ADF21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0.001</w:t>
            </w:r>
          </w:p>
        </w:tc>
        <w:tc>
          <w:tcPr>
            <w:tcW w:w="822" w:type="dxa"/>
            <w:gridSpan w:val="2"/>
            <w:tcBorders>
              <w:top w:val="nil"/>
              <w:left w:val="nil"/>
              <w:bottom w:val="nil"/>
              <w:right w:val="nil"/>
            </w:tcBorders>
            <w:shd w:val="clear" w:color="auto" w:fill="auto"/>
            <w:noWrap/>
            <w:vAlign w:val="center"/>
            <w:hideMark/>
          </w:tcPr>
          <w:p w14:paraId="5C2D443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0.001</w:t>
            </w:r>
          </w:p>
        </w:tc>
        <w:tc>
          <w:tcPr>
            <w:tcW w:w="726" w:type="dxa"/>
            <w:gridSpan w:val="2"/>
            <w:tcBorders>
              <w:top w:val="nil"/>
              <w:left w:val="nil"/>
              <w:bottom w:val="nil"/>
              <w:right w:val="nil"/>
            </w:tcBorders>
            <w:shd w:val="clear" w:color="auto" w:fill="auto"/>
            <w:noWrap/>
            <w:vAlign w:val="center"/>
            <w:hideMark/>
          </w:tcPr>
          <w:p w14:paraId="4F9E75C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0.002</w:t>
            </w:r>
          </w:p>
        </w:tc>
        <w:tc>
          <w:tcPr>
            <w:tcW w:w="728" w:type="dxa"/>
            <w:gridSpan w:val="2"/>
            <w:tcBorders>
              <w:top w:val="nil"/>
              <w:left w:val="nil"/>
              <w:bottom w:val="nil"/>
              <w:right w:val="nil"/>
            </w:tcBorders>
            <w:shd w:val="clear" w:color="auto" w:fill="auto"/>
            <w:noWrap/>
            <w:vAlign w:val="center"/>
            <w:hideMark/>
          </w:tcPr>
          <w:p w14:paraId="0D1A1D6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r>
      <w:tr w:rsidR="00406D6F" w:rsidRPr="002E4EF8" w14:paraId="6C574A47" w14:textId="77777777" w:rsidTr="00D627D1">
        <w:trPr>
          <w:gridAfter w:val="1"/>
          <w:wAfter w:w="9" w:type="dxa"/>
          <w:trHeight w:val="219"/>
        </w:trPr>
        <w:tc>
          <w:tcPr>
            <w:tcW w:w="1204" w:type="dxa"/>
            <w:tcBorders>
              <w:top w:val="nil"/>
              <w:left w:val="nil"/>
              <w:bottom w:val="nil"/>
              <w:right w:val="nil"/>
            </w:tcBorders>
            <w:shd w:val="clear" w:color="auto" w:fill="auto"/>
            <w:noWrap/>
            <w:vAlign w:val="center"/>
            <w:hideMark/>
          </w:tcPr>
          <w:p w14:paraId="7F619DEC" w14:textId="77777777" w:rsidR="00406D6F" w:rsidRPr="002E4EF8" w:rsidRDefault="00406D6F" w:rsidP="00D627D1">
            <w:pPr>
              <w:spacing w:after="0" w:line="240" w:lineRule="auto"/>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Na</w:t>
            </w:r>
          </w:p>
        </w:tc>
        <w:tc>
          <w:tcPr>
            <w:tcW w:w="259" w:type="dxa"/>
            <w:tcBorders>
              <w:top w:val="nil"/>
              <w:left w:val="nil"/>
              <w:bottom w:val="nil"/>
              <w:right w:val="nil"/>
            </w:tcBorders>
            <w:shd w:val="clear" w:color="auto" w:fill="auto"/>
            <w:noWrap/>
            <w:vAlign w:val="center"/>
            <w:hideMark/>
          </w:tcPr>
          <w:p w14:paraId="5EF46789"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728" w:type="dxa"/>
            <w:tcBorders>
              <w:top w:val="nil"/>
              <w:left w:val="nil"/>
              <w:bottom w:val="nil"/>
              <w:right w:val="nil"/>
            </w:tcBorders>
            <w:shd w:val="clear" w:color="auto" w:fill="auto"/>
            <w:noWrap/>
            <w:vAlign w:val="center"/>
            <w:hideMark/>
          </w:tcPr>
          <w:p w14:paraId="6134D5E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0.031</w:t>
            </w:r>
          </w:p>
        </w:tc>
        <w:tc>
          <w:tcPr>
            <w:tcW w:w="725" w:type="dxa"/>
            <w:tcBorders>
              <w:top w:val="nil"/>
              <w:left w:val="nil"/>
              <w:bottom w:val="nil"/>
              <w:right w:val="nil"/>
            </w:tcBorders>
            <w:shd w:val="clear" w:color="auto" w:fill="auto"/>
            <w:noWrap/>
            <w:vAlign w:val="center"/>
            <w:hideMark/>
          </w:tcPr>
          <w:p w14:paraId="42FEBE4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0.047</w:t>
            </w:r>
          </w:p>
        </w:tc>
        <w:tc>
          <w:tcPr>
            <w:tcW w:w="725" w:type="dxa"/>
            <w:tcBorders>
              <w:top w:val="nil"/>
              <w:left w:val="nil"/>
              <w:bottom w:val="nil"/>
              <w:right w:val="nil"/>
            </w:tcBorders>
            <w:shd w:val="clear" w:color="auto" w:fill="auto"/>
            <w:noWrap/>
            <w:vAlign w:val="center"/>
            <w:hideMark/>
          </w:tcPr>
          <w:p w14:paraId="41D7A9C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0.046</w:t>
            </w:r>
          </w:p>
        </w:tc>
        <w:tc>
          <w:tcPr>
            <w:tcW w:w="724" w:type="dxa"/>
            <w:tcBorders>
              <w:top w:val="nil"/>
              <w:left w:val="nil"/>
              <w:bottom w:val="nil"/>
              <w:right w:val="nil"/>
            </w:tcBorders>
            <w:shd w:val="clear" w:color="auto" w:fill="auto"/>
            <w:noWrap/>
            <w:vAlign w:val="center"/>
            <w:hideMark/>
          </w:tcPr>
          <w:p w14:paraId="0999F3C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0.050</w:t>
            </w:r>
          </w:p>
        </w:tc>
        <w:tc>
          <w:tcPr>
            <w:tcW w:w="727" w:type="dxa"/>
            <w:tcBorders>
              <w:top w:val="nil"/>
              <w:left w:val="nil"/>
              <w:bottom w:val="nil"/>
              <w:right w:val="nil"/>
            </w:tcBorders>
            <w:shd w:val="clear" w:color="auto" w:fill="auto"/>
            <w:noWrap/>
            <w:vAlign w:val="center"/>
            <w:hideMark/>
          </w:tcPr>
          <w:p w14:paraId="722A6FC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0.043</w:t>
            </w:r>
          </w:p>
        </w:tc>
        <w:tc>
          <w:tcPr>
            <w:tcW w:w="259" w:type="dxa"/>
            <w:tcBorders>
              <w:top w:val="nil"/>
              <w:left w:val="nil"/>
              <w:bottom w:val="nil"/>
              <w:right w:val="nil"/>
            </w:tcBorders>
            <w:shd w:val="clear" w:color="auto" w:fill="auto"/>
            <w:noWrap/>
            <w:vAlign w:val="center"/>
            <w:hideMark/>
          </w:tcPr>
          <w:p w14:paraId="611059D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828" w:type="dxa"/>
            <w:tcBorders>
              <w:top w:val="nil"/>
              <w:left w:val="nil"/>
              <w:bottom w:val="nil"/>
              <w:right w:val="nil"/>
            </w:tcBorders>
            <w:shd w:val="clear" w:color="auto" w:fill="auto"/>
            <w:noWrap/>
            <w:vAlign w:val="center"/>
            <w:hideMark/>
          </w:tcPr>
          <w:p w14:paraId="4B52D6C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0.728</w:t>
            </w:r>
          </w:p>
        </w:tc>
        <w:tc>
          <w:tcPr>
            <w:tcW w:w="828" w:type="dxa"/>
            <w:tcBorders>
              <w:top w:val="nil"/>
              <w:left w:val="nil"/>
              <w:bottom w:val="nil"/>
              <w:right w:val="nil"/>
            </w:tcBorders>
            <w:shd w:val="clear" w:color="auto" w:fill="auto"/>
            <w:noWrap/>
            <w:vAlign w:val="center"/>
            <w:hideMark/>
          </w:tcPr>
          <w:p w14:paraId="44069C69"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0.716</w:t>
            </w:r>
          </w:p>
        </w:tc>
        <w:tc>
          <w:tcPr>
            <w:tcW w:w="828" w:type="dxa"/>
            <w:tcBorders>
              <w:top w:val="nil"/>
              <w:left w:val="nil"/>
              <w:bottom w:val="nil"/>
              <w:right w:val="nil"/>
            </w:tcBorders>
            <w:shd w:val="clear" w:color="auto" w:fill="auto"/>
            <w:noWrap/>
            <w:vAlign w:val="center"/>
            <w:hideMark/>
          </w:tcPr>
          <w:p w14:paraId="4CAB353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0.747</w:t>
            </w:r>
          </w:p>
        </w:tc>
        <w:tc>
          <w:tcPr>
            <w:tcW w:w="829" w:type="dxa"/>
            <w:tcBorders>
              <w:top w:val="nil"/>
              <w:left w:val="nil"/>
              <w:bottom w:val="nil"/>
              <w:right w:val="nil"/>
            </w:tcBorders>
            <w:shd w:val="clear" w:color="auto" w:fill="auto"/>
            <w:noWrap/>
            <w:vAlign w:val="center"/>
            <w:hideMark/>
          </w:tcPr>
          <w:p w14:paraId="5F26883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0.724</w:t>
            </w:r>
          </w:p>
        </w:tc>
        <w:tc>
          <w:tcPr>
            <w:tcW w:w="836" w:type="dxa"/>
            <w:tcBorders>
              <w:top w:val="nil"/>
              <w:left w:val="nil"/>
              <w:bottom w:val="nil"/>
              <w:right w:val="nil"/>
            </w:tcBorders>
            <w:shd w:val="clear" w:color="auto" w:fill="auto"/>
            <w:noWrap/>
            <w:vAlign w:val="center"/>
            <w:hideMark/>
          </w:tcPr>
          <w:p w14:paraId="6444165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0.701</w:t>
            </w:r>
          </w:p>
        </w:tc>
        <w:tc>
          <w:tcPr>
            <w:tcW w:w="259" w:type="dxa"/>
            <w:tcBorders>
              <w:top w:val="nil"/>
              <w:left w:val="nil"/>
              <w:bottom w:val="nil"/>
              <w:right w:val="nil"/>
            </w:tcBorders>
            <w:shd w:val="clear" w:color="auto" w:fill="auto"/>
            <w:noWrap/>
            <w:vAlign w:val="center"/>
            <w:hideMark/>
          </w:tcPr>
          <w:p w14:paraId="2319230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727" w:type="dxa"/>
            <w:tcBorders>
              <w:top w:val="nil"/>
              <w:left w:val="nil"/>
              <w:bottom w:val="nil"/>
              <w:right w:val="nil"/>
            </w:tcBorders>
            <w:shd w:val="clear" w:color="auto" w:fill="auto"/>
            <w:noWrap/>
            <w:vAlign w:val="center"/>
            <w:hideMark/>
          </w:tcPr>
          <w:p w14:paraId="16628CB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0.129</w:t>
            </w:r>
          </w:p>
        </w:tc>
        <w:tc>
          <w:tcPr>
            <w:tcW w:w="822" w:type="dxa"/>
            <w:gridSpan w:val="2"/>
            <w:tcBorders>
              <w:top w:val="nil"/>
              <w:left w:val="nil"/>
              <w:bottom w:val="nil"/>
              <w:right w:val="nil"/>
            </w:tcBorders>
            <w:shd w:val="clear" w:color="auto" w:fill="auto"/>
            <w:noWrap/>
            <w:vAlign w:val="center"/>
            <w:hideMark/>
          </w:tcPr>
          <w:p w14:paraId="5DBCAD3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0.145</w:t>
            </w:r>
          </w:p>
        </w:tc>
        <w:tc>
          <w:tcPr>
            <w:tcW w:w="726" w:type="dxa"/>
            <w:gridSpan w:val="2"/>
            <w:tcBorders>
              <w:top w:val="nil"/>
              <w:left w:val="nil"/>
              <w:bottom w:val="nil"/>
              <w:right w:val="nil"/>
            </w:tcBorders>
            <w:shd w:val="clear" w:color="auto" w:fill="auto"/>
            <w:noWrap/>
            <w:vAlign w:val="center"/>
            <w:hideMark/>
          </w:tcPr>
          <w:p w14:paraId="2A4D9F99"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0.158</w:t>
            </w:r>
          </w:p>
        </w:tc>
        <w:tc>
          <w:tcPr>
            <w:tcW w:w="728" w:type="dxa"/>
            <w:gridSpan w:val="2"/>
            <w:tcBorders>
              <w:top w:val="nil"/>
              <w:left w:val="nil"/>
              <w:bottom w:val="nil"/>
              <w:right w:val="nil"/>
            </w:tcBorders>
            <w:shd w:val="clear" w:color="auto" w:fill="auto"/>
            <w:noWrap/>
            <w:vAlign w:val="center"/>
            <w:hideMark/>
          </w:tcPr>
          <w:p w14:paraId="7EF0862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0.154</w:t>
            </w:r>
          </w:p>
        </w:tc>
      </w:tr>
      <w:tr w:rsidR="00406D6F" w:rsidRPr="002E4EF8" w14:paraId="6C33C9DB" w14:textId="77777777" w:rsidTr="00D627D1">
        <w:trPr>
          <w:gridAfter w:val="1"/>
          <w:wAfter w:w="9" w:type="dxa"/>
          <w:trHeight w:val="219"/>
        </w:trPr>
        <w:tc>
          <w:tcPr>
            <w:tcW w:w="1204" w:type="dxa"/>
            <w:tcBorders>
              <w:top w:val="nil"/>
              <w:left w:val="nil"/>
              <w:bottom w:val="nil"/>
              <w:right w:val="nil"/>
            </w:tcBorders>
            <w:shd w:val="clear" w:color="auto" w:fill="auto"/>
            <w:noWrap/>
            <w:vAlign w:val="center"/>
            <w:hideMark/>
          </w:tcPr>
          <w:p w14:paraId="6BC963FA" w14:textId="77777777" w:rsidR="00406D6F" w:rsidRPr="002E4EF8" w:rsidRDefault="00406D6F" w:rsidP="00D627D1">
            <w:pPr>
              <w:spacing w:after="0" w:line="240" w:lineRule="auto"/>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K</w:t>
            </w:r>
          </w:p>
        </w:tc>
        <w:tc>
          <w:tcPr>
            <w:tcW w:w="259" w:type="dxa"/>
            <w:tcBorders>
              <w:top w:val="nil"/>
              <w:left w:val="nil"/>
              <w:bottom w:val="nil"/>
              <w:right w:val="nil"/>
            </w:tcBorders>
            <w:shd w:val="clear" w:color="auto" w:fill="auto"/>
            <w:noWrap/>
            <w:vAlign w:val="center"/>
            <w:hideMark/>
          </w:tcPr>
          <w:p w14:paraId="280D5419"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728" w:type="dxa"/>
            <w:tcBorders>
              <w:top w:val="nil"/>
              <w:left w:val="nil"/>
              <w:bottom w:val="nil"/>
              <w:right w:val="nil"/>
            </w:tcBorders>
            <w:shd w:val="clear" w:color="auto" w:fill="auto"/>
            <w:noWrap/>
            <w:vAlign w:val="center"/>
            <w:hideMark/>
          </w:tcPr>
          <w:p w14:paraId="22601AA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0.799</w:t>
            </w:r>
          </w:p>
        </w:tc>
        <w:tc>
          <w:tcPr>
            <w:tcW w:w="725" w:type="dxa"/>
            <w:tcBorders>
              <w:top w:val="nil"/>
              <w:left w:val="nil"/>
              <w:bottom w:val="nil"/>
              <w:right w:val="nil"/>
            </w:tcBorders>
            <w:shd w:val="clear" w:color="auto" w:fill="auto"/>
            <w:noWrap/>
            <w:vAlign w:val="center"/>
            <w:hideMark/>
          </w:tcPr>
          <w:p w14:paraId="5BEC1F49"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0.834</w:t>
            </w:r>
          </w:p>
        </w:tc>
        <w:tc>
          <w:tcPr>
            <w:tcW w:w="725" w:type="dxa"/>
            <w:tcBorders>
              <w:top w:val="nil"/>
              <w:left w:val="nil"/>
              <w:bottom w:val="nil"/>
              <w:right w:val="nil"/>
            </w:tcBorders>
            <w:shd w:val="clear" w:color="auto" w:fill="auto"/>
            <w:noWrap/>
            <w:vAlign w:val="center"/>
            <w:hideMark/>
          </w:tcPr>
          <w:p w14:paraId="0C79157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0.829</w:t>
            </w:r>
          </w:p>
        </w:tc>
        <w:tc>
          <w:tcPr>
            <w:tcW w:w="724" w:type="dxa"/>
            <w:tcBorders>
              <w:top w:val="nil"/>
              <w:left w:val="nil"/>
              <w:bottom w:val="nil"/>
              <w:right w:val="nil"/>
            </w:tcBorders>
            <w:shd w:val="clear" w:color="auto" w:fill="auto"/>
            <w:noWrap/>
            <w:vAlign w:val="center"/>
            <w:hideMark/>
          </w:tcPr>
          <w:p w14:paraId="1C38C62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0.849</w:t>
            </w:r>
          </w:p>
        </w:tc>
        <w:tc>
          <w:tcPr>
            <w:tcW w:w="727" w:type="dxa"/>
            <w:tcBorders>
              <w:top w:val="nil"/>
              <w:left w:val="nil"/>
              <w:bottom w:val="nil"/>
              <w:right w:val="nil"/>
            </w:tcBorders>
            <w:shd w:val="clear" w:color="auto" w:fill="auto"/>
            <w:noWrap/>
            <w:vAlign w:val="center"/>
            <w:hideMark/>
          </w:tcPr>
          <w:p w14:paraId="4915A24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0.847</w:t>
            </w:r>
          </w:p>
        </w:tc>
        <w:tc>
          <w:tcPr>
            <w:tcW w:w="259" w:type="dxa"/>
            <w:tcBorders>
              <w:top w:val="nil"/>
              <w:left w:val="nil"/>
              <w:bottom w:val="nil"/>
              <w:right w:val="nil"/>
            </w:tcBorders>
            <w:shd w:val="clear" w:color="auto" w:fill="auto"/>
            <w:noWrap/>
            <w:vAlign w:val="center"/>
            <w:hideMark/>
          </w:tcPr>
          <w:p w14:paraId="5E00344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828" w:type="dxa"/>
            <w:tcBorders>
              <w:top w:val="nil"/>
              <w:left w:val="nil"/>
              <w:bottom w:val="nil"/>
              <w:right w:val="nil"/>
            </w:tcBorders>
            <w:shd w:val="clear" w:color="auto" w:fill="auto"/>
            <w:noWrap/>
            <w:vAlign w:val="center"/>
            <w:hideMark/>
          </w:tcPr>
          <w:p w14:paraId="48E316A9"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0.004</w:t>
            </w:r>
          </w:p>
        </w:tc>
        <w:tc>
          <w:tcPr>
            <w:tcW w:w="828" w:type="dxa"/>
            <w:tcBorders>
              <w:top w:val="nil"/>
              <w:left w:val="nil"/>
              <w:bottom w:val="nil"/>
              <w:right w:val="nil"/>
            </w:tcBorders>
            <w:shd w:val="clear" w:color="auto" w:fill="auto"/>
            <w:noWrap/>
            <w:vAlign w:val="center"/>
            <w:hideMark/>
          </w:tcPr>
          <w:p w14:paraId="4AE91D1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0.005</w:t>
            </w:r>
          </w:p>
        </w:tc>
        <w:tc>
          <w:tcPr>
            <w:tcW w:w="828" w:type="dxa"/>
            <w:tcBorders>
              <w:top w:val="nil"/>
              <w:left w:val="nil"/>
              <w:bottom w:val="nil"/>
              <w:right w:val="nil"/>
            </w:tcBorders>
            <w:shd w:val="clear" w:color="auto" w:fill="auto"/>
            <w:noWrap/>
            <w:vAlign w:val="center"/>
            <w:hideMark/>
          </w:tcPr>
          <w:p w14:paraId="6C0D26E9"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0.003</w:t>
            </w:r>
          </w:p>
        </w:tc>
        <w:tc>
          <w:tcPr>
            <w:tcW w:w="829" w:type="dxa"/>
            <w:tcBorders>
              <w:top w:val="nil"/>
              <w:left w:val="nil"/>
              <w:bottom w:val="nil"/>
              <w:right w:val="nil"/>
            </w:tcBorders>
            <w:shd w:val="clear" w:color="auto" w:fill="auto"/>
            <w:noWrap/>
            <w:vAlign w:val="center"/>
            <w:hideMark/>
          </w:tcPr>
          <w:p w14:paraId="4F9A9DA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0.005</w:t>
            </w:r>
          </w:p>
        </w:tc>
        <w:tc>
          <w:tcPr>
            <w:tcW w:w="836" w:type="dxa"/>
            <w:tcBorders>
              <w:top w:val="nil"/>
              <w:left w:val="nil"/>
              <w:bottom w:val="nil"/>
              <w:right w:val="nil"/>
            </w:tcBorders>
            <w:shd w:val="clear" w:color="auto" w:fill="auto"/>
            <w:noWrap/>
            <w:vAlign w:val="center"/>
            <w:hideMark/>
          </w:tcPr>
          <w:p w14:paraId="799EBD7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0.003</w:t>
            </w:r>
          </w:p>
        </w:tc>
        <w:tc>
          <w:tcPr>
            <w:tcW w:w="259" w:type="dxa"/>
            <w:tcBorders>
              <w:top w:val="nil"/>
              <w:left w:val="nil"/>
              <w:bottom w:val="nil"/>
              <w:right w:val="nil"/>
            </w:tcBorders>
            <w:shd w:val="clear" w:color="auto" w:fill="auto"/>
            <w:noWrap/>
            <w:vAlign w:val="center"/>
            <w:hideMark/>
          </w:tcPr>
          <w:p w14:paraId="59D6BDF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727" w:type="dxa"/>
            <w:tcBorders>
              <w:top w:val="nil"/>
              <w:left w:val="nil"/>
              <w:bottom w:val="nil"/>
              <w:right w:val="nil"/>
            </w:tcBorders>
            <w:shd w:val="clear" w:color="auto" w:fill="auto"/>
            <w:noWrap/>
            <w:vAlign w:val="center"/>
            <w:hideMark/>
          </w:tcPr>
          <w:p w14:paraId="1E41A66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0.790</w:t>
            </w:r>
          </w:p>
        </w:tc>
        <w:tc>
          <w:tcPr>
            <w:tcW w:w="822" w:type="dxa"/>
            <w:gridSpan w:val="2"/>
            <w:tcBorders>
              <w:top w:val="nil"/>
              <w:left w:val="nil"/>
              <w:bottom w:val="nil"/>
              <w:right w:val="nil"/>
            </w:tcBorders>
            <w:shd w:val="clear" w:color="auto" w:fill="auto"/>
            <w:noWrap/>
            <w:vAlign w:val="center"/>
            <w:hideMark/>
          </w:tcPr>
          <w:p w14:paraId="5798E3A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0.762</w:t>
            </w:r>
          </w:p>
        </w:tc>
        <w:tc>
          <w:tcPr>
            <w:tcW w:w="726" w:type="dxa"/>
            <w:gridSpan w:val="2"/>
            <w:tcBorders>
              <w:top w:val="nil"/>
              <w:left w:val="nil"/>
              <w:bottom w:val="nil"/>
              <w:right w:val="nil"/>
            </w:tcBorders>
            <w:shd w:val="clear" w:color="auto" w:fill="auto"/>
            <w:noWrap/>
            <w:vAlign w:val="center"/>
            <w:hideMark/>
          </w:tcPr>
          <w:p w14:paraId="1F6266A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0.797</w:t>
            </w:r>
          </w:p>
        </w:tc>
        <w:tc>
          <w:tcPr>
            <w:tcW w:w="728" w:type="dxa"/>
            <w:gridSpan w:val="2"/>
            <w:tcBorders>
              <w:top w:val="nil"/>
              <w:left w:val="nil"/>
              <w:bottom w:val="nil"/>
              <w:right w:val="nil"/>
            </w:tcBorders>
            <w:shd w:val="clear" w:color="auto" w:fill="auto"/>
            <w:noWrap/>
            <w:vAlign w:val="center"/>
            <w:hideMark/>
          </w:tcPr>
          <w:p w14:paraId="1D088DC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0.773</w:t>
            </w:r>
          </w:p>
        </w:tc>
      </w:tr>
      <w:tr w:rsidR="00406D6F" w:rsidRPr="002E4EF8" w14:paraId="1A35F1AF" w14:textId="77777777" w:rsidTr="00D627D1">
        <w:trPr>
          <w:gridAfter w:val="1"/>
          <w:wAfter w:w="9" w:type="dxa"/>
          <w:trHeight w:val="219"/>
        </w:trPr>
        <w:tc>
          <w:tcPr>
            <w:tcW w:w="1204" w:type="dxa"/>
            <w:tcBorders>
              <w:top w:val="nil"/>
              <w:left w:val="nil"/>
              <w:bottom w:val="single" w:sz="4" w:space="0" w:color="auto"/>
              <w:right w:val="nil"/>
            </w:tcBorders>
            <w:shd w:val="clear" w:color="auto" w:fill="auto"/>
            <w:noWrap/>
            <w:vAlign w:val="center"/>
            <w:hideMark/>
          </w:tcPr>
          <w:p w14:paraId="19D3CA1A" w14:textId="77777777" w:rsidR="00406D6F" w:rsidRPr="002E4EF8" w:rsidRDefault="00406D6F" w:rsidP="00D627D1">
            <w:pPr>
              <w:spacing w:after="0" w:line="240" w:lineRule="auto"/>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Totals</w:t>
            </w:r>
          </w:p>
        </w:tc>
        <w:tc>
          <w:tcPr>
            <w:tcW w:w="259" w:type="dxa"/>
            <w:tcBorders>
              <w:top w:val="nil"/>
              <w:left w:val="nil"/>
              <w:bottom w:val="single" w:sz="4" w:space="0" w:color="auto"/>
              <w:right w:val="nil"/>
            </w:tcBorders>
            <w:shd w:val="clear" w:color="auto" w:fill="auto"/>
            <w:noWrap/>
            <w:vAlign w:val="center"/>
            <w:hideMark/>
          </w:tcPr>
          <w:p w14:paraId="6CFCFE84"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728" w:type="dxa"/>
            <w:tcBorders>
              <w:top w:val="nil"/>
              <w:left w:val="nil"/>
              <w:bottom w:val="single" w:sz="4" w:space="0" w:color="auto"/>
              <w:right w:val="nil"/>
            </w:tcBorders>
            <w:shd w:val="clear" w:color="auto" w:fill="auto"/>
            <w:noWrap/>
            <w:vAlign w:val="center"/>
            <w:hideMark/>
          </w:tcPr>
          <w:p w14:paraId="40BCFB3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7.730</w:t>
            </w:r>
          </w:p>
        </w:tc>
        <w:tc>
          <w:tcPr>
            <w:tcW w:w="725" w:type="dxa"/>
            <w:tcBorders>
              <w:top w:val="nil"/>
              <w:left w:val="nil"/>
              <w:bottom w:val="single" w:sz="4" w:space="0" w:color="auto"/>
              <w:right w:val="nil"/>
            </w:tcBorders>
            <w:shd w:val="clear" w:color="auto" w:fill="auto"/>
            <w:noWrap/>
            <w:vAlign w:val="center"/>
            <w:hideMark/>
          </w:tcPr>
          <w:p w14:paraId="2CFDA71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7.774</w:t>
            </w:r>
          </w:p>
        </w:tc>
        <w:tc>
          <w:tcPr>
            <w:tcW w:w="725" w:type="dxa"/>
            <w:tcBorders>
              <w:top w:val="nil"/>
              <w:left w:val="nil"/>
              <w:bottom w:val="single" w:sz="4" w:space="0" w:color="auto"/>
              <w:right w:val="nil"/>
            </w:tcBorders>
            <w:shd w:val="clear" w:color="auto" w:fill="auto"/>
            <w:noWrap/>
            <w:vAlign w:val="center"/>
            <w:hideMark/>
          </w:tcPr>
          <w:p w14:paraId="19FF4BB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7.730</w:t>
            </w:r>
          </w:p>
        </w:tc>
        <w:tc>
          <w:tcPr>
            <w:tcW w:w="724" w:type="dxa"/>
            <w:tcBorders>
              <w:top w:val="nil"/>
              <w:left w:val="nil"/>
              <w:bottom w:val="single" w:sz="4" w:space="0" w:color="auto"/>
              <w:right w:val="nil"/>
            </w:tcBorders>
            <w:shd w:val="clear" w:color="auto" w:fill="auto"/>
            <w:noWrap/>
            <w:vAlign w:val="center"/>
            <w:hideMark/>
          </w:tcPr>
          <w:p w14:paraId="720752D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7.796</w:t>
            </w:r>
          </w:p>
        </w:tc>
        <w:tc>
          <w:tcPr>
            <w:tcW w:w="727" w:type="dxa"/>
            <w:tcBorders>
              <w:top w:val="nil"/>
              <w:left w:val="nil"/>
              <w:bottom w:val="single" w:sz="4" w:space="0" w:color="auto"/>
              <w:right w:val="nil"/>
            </w:tcBorders>
            <w:shd w:val="clear" w:color="auto" w:fill="auto"/>
            <w:noWrap/>
            <w:vAlign w:val="center"/>
            <w:hideMark/>
          </w:tcPr>
          <w:p w14:paraId="1E02BD6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7.771</w:t>
            </w:r>
          </w:p>
        </w:tc>
        <w:tc>
          <w:tcPr>
            <w:tcW w:w="259" w:type="dxa"/>
            <w:tcBorders>
              <w:top w:val="nil"/>
              <w:left w:val="nil"/>
              <w:bottom w:val="single" w:sz="4" w:space="0" w:color="auto"/>
              <w:right w:val="nil"/>
            </w:tcBorders>
            <w:shd w:val="clear" w:color="auto" w:fill="auto"/>
            <w:noWrap/>
            <w:vAlign w:val="center"/>
            <w:hideMark/>
          </w:tcPr>
          <w:p w14:paraId="6A28FF7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828" w:type="dxa"/>
            <w:tcBorders>
              <w:top w:val="nil"/>
              <w:left w:val="nil"/>
              <w:bottom w:val="single" w:sz="4" w:space="0" w:color="auto"/>
              <w:right w:val="nil"/>
            </w:tcBorders>
            <w:shd w:val="clear" w:color="auto" w:fill="auto"/>
            <w:noWrap/>
            <w:vAlign w:val="center"/>
            <w:hideMark/>
          </w:tcPr>
          <w:p w14:paraId="41DC88E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4.998</w:t>
            </w:r>
          </w:p>
        </w:tc>
        <w:tc>
          <w:tcPr>
            <w:tcW w:w="828" w:type="dxa"/>
            <w:tcBorders>
              <w:top w:val="nil"/>
              <w:left w:val="nil"/>
              <w:bottom w:val="single" w:sz="4" w:space="0" w:color="auto"/>
              <w:right w:val="nil"/>
            </w:tcBorders>
            <w:shd w:val="clear" w:color="auto" w:fill="auto"/>
            <w:noWrap/>
            <w:vAlign w:val="center"/>
            <w:hideMark/>
          </w:tcPr>
          <w:p w14:paraId="447C497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4.988</w:t>
            </w:r>
          </w:p>
        </w:tc>
        <w:tc>
          <w:tcPr>
            <w:tcW w:w="828" w:type="dxa"/>
            <w:tcBorders>
              <w:top w:val="nil"/>
              <w:left w:val="nil"/>
              <w:bottom w:val="single" w:sz="4" w:space="0" w:color="auto"/>
              <w:right w:val="nil"/>
            </w:tcBorders>
            <w:shd w:val="clear" w:color="auto" w:fill="auto"/>
            <w:noWrap/>
            <w:vAlign w:val="center"/>
            <w:hideMark/>
          </w:tcPr>
          <w:p w14:paraId="6F1AAA9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5.005</w:t>
            </w:r>
          </w:p>
        </w:tc>
        <w:tc>
          <w:tcPr>
            <w:tcW w:w="829" w:type="dxa"/>
            <w:tcBorders>
              <w:top w:val="nil"/>
              <w:left w:val="nil"/>
              <w:bottom w:val="single" w:sz="4" w:space="0" w:color="auto"/>
              <w:right w:val="nil"/>
            </w:tcBorders>
            <w:shd w:val="clear" w:color="auto" w:fill="auto"/>
            <w:noWrap/>
            <w:vAlign w:val="center"/>
            <w:hideMark/>
          </w:tcPr>
          <w:p w14:paraId="6D0EB58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4.996</w:t>
            </w:r>
          </w:p>
        </w:tc>
        <w:tc>
          <w:tcPr>
            <w:tcW w:w="836" w:type="dxa"/>
            <w:tcBorders>
              <w:top w:val="nil"/>
              <w:left w:val="nil"/>
              <w:bottom w:val="single" w:sz="4" w:space="0" w:color="auto"/>
              <w:right w:val="nil"/>
            </w:tcBorders>
            <w:shd w:val="clear" w:color="auto" w:fill="auto"/>
            <w:noWrap/>
            <w:vAlign w:val="center"/>
            <w:hideMark/>
          </w:tcPr>
          <w:p w14:paraId="6856B3B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4.995</w:t>
            </w:r>
          </w:p>
        </w:tc>
        <w:tc>
          <w:tcPr>
            <w:tcW w:w="259" w:type="dxa"/>
            <w:tcBorders>
              <w:top w:val="nil"/>
              <w:left w:val="nil"/>
              <w:bottom w:val="single" w:sz="4" w:space="0" w:color="auto"/>
              <w:right w:val="nil"/>
            </w:tcBorders>
            <w:shd w:val="clear" w:color="auto" w:fill="auto"/>
            <w:noWrap/>
            <w:vAlign w:val="center"/>
            <w:hideMark/>
          </w:tcPr>
          <w:p w14:paraId="61394BD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727" w:type="dxa"/>
            <w:tcBorders>
              <w:top w:val="nil"/>
              <w:left w:val="nil"/>
              <w:bottom w:val="single" w:sz="4" w:space="0" w:color="auto"/>
              <w:right w:val="nil"/>
            </w:tcBorders>
            <w:shd w:val="clear" w:color="auto" w:fill="auto"/>
            <w:noWrap/>
            <w:vAlign w:val="center"/>
            <w:hideMark/>
          </w:tcPr>
          <w:p w14:paraId="6E1E970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6.970</w:t>
            </w:r>
          </w:p>
        </w:tc>
        <w:tc>
          <w:tcPr>
            <w:tcW w:w="822" w:type="dxa"/>
            <w:gridSpan w:val="2"/>
            <w:tcBorders>
              <w:top w:val="nil"/>
              <w:left w:val="nil"/>
              <w:bottom w:val="single" w:sz="4" w:space="0" w:color="auto"/>
              <w:right w:val="nil"/>
            </w:tcBorders>
            <w:shd w:val="clear" w:color="auto" w:fill="auto"/>
            <w:noWrap/>
            <w:vAlign w:val="center"/>
            <w:hideMark/>
          </w:tcPr>
          <w:p w14:paraId="2695867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6.958</w:t>
            </w:r>
          </w:p>
        </w:tc>
        <w:tc>
          <w:tcPr>
            <w:tcW w:w="726" w:type="dxa"/>
            <w:gridSpan w:val="2"/>
            <w:tcBorders>
              <w:top w:val="nil"/>
              <w:left w:val="nil"/>
              <w:bottom w:val="single" w:sz="4" w:space="0" w:color="auto"/>
              <w:right w:val="nil"/>
            </w:tcBorders>
            <w:shd w:val="clear" w:color="auto" w:fill="auto"/>
            <w:noWrap/>
            <w:vAlign w:val="center"/>
            <w:hideMark/>
          </w:tcPr>
          <w:p w14:paraId="51538A3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7.005</w:t>
            </w:r>
          </w:p>
        </w:tc>
        <w:tc>
          <w:tcPr>
            <w:tcW w:w="728" w:type="dxa"/>
            <w:gridSpan w:val="2"/>
            <w:tcBorders>
              <w:top w:val="nil"/>
              <w:left w:val="nil"/>
              <w:bottom w:val="single" w:sz="4" w:space="0" w:color="auto"/>
              <w:right w:val="nil"/>
            </w:tcBorders>
            <w:shd w:val="clear" w:color="auto" w:fill="auto"/>
            <w:noWrap/>
            <w:vAlign w:val="center"/>
            <w:hideMark/>
          </w:tcPr>
          <w:p w14:paraId="0CEA792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6.976</w:t>
            </w:r>
          </w:p>
        </w:tc>
      </w:tr>
      <w:tr w:rsidR="00406D6F" w:rsidRPr="002E4EF8" w14:paraId="76E72809" w14:textId="77777777" w:rsidTr="00D627D1">
        <w:trPr>
          <w:gridAfter w:val="1"/>
          <w:wAfter w:w="9" w:type="dxa"/>
          <w:trHeight w:val="219"/>
        </w:trPr>
        <w:tc>
          <w:tcPr>
            <w:tcW w:w="12762" w:type="dxa"/>
            <w:gridSpan w:val="21"/>
            <w:tcBorders>
              <w:top w:val="single" w:sz="4" w:space="0" w:color="auto"/>
              <w:left w:val="nil"/>
              <w:bottom w:val="single" w:sz="4" w:space="0" w:color="auto"/>
            </w:tcBorders>
            <w:shd w:val="clear" w:color="auto" w:fill="auto"/>
            <w:noWrap/>
            <w:vAlign w:val="center"/>
          </w:tcPr>
          <w:p w14:paraId="2285825E" w14:textId="77777777" w:rsidR="00406D6F" w:rsidRPr="002E4EF8" w:rsidRDefault="00406D6F" w:rsidP="00D627D1">
            <w:pPr>
              <w:spacing w:after="0" w:line="240" w:lineRule="auto"/>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Calculated end member proportions</w:t>
            </w:r>
          </w:p>
        </w:tc>
      </w:tr>
      <w:tr w:rsidR="00406D6F" w:rsidRPr="002E4EF8" w14:paraId="69E4AA53" w14:textId="77777777" w:rsidTr="00D627D1">
        <w:trPr>
          <w:gridAfter w:val="1"/>
          <w:wAfter w:w="9" w:type="dxa"/>
          <w:trHeight w:val="219"/>
        </w:trPr>
        <w:tc>
          <w:tcPr>
            <w:tcW w:w="1204" w:type="dxa"/>
            <w:tcBorders>
              <w:top w:val="single" w:sz="4" w:space="0" w:color="auto"/>
              <w:left w:val="nil"/>
              <w:bottom w:val="nil"/>
              <w:right w:val="nil"/>
            </w:tcBorders>
            <w:shd w:val="clear" w:color="auto" w:fill="auto"/>
            <w:noWrap/>
            <w:vAlign w:val="center"/>
            <w:hideMark/>
          </w:tcPr>
          <w:p w14:paraId="1CF7E3F2" w14:textId="77777777" w:rsidR="00406D6F" w:rsidRPr="002E4EF8" w:rsidRDefault="00406D6F" w:rsidP="00D627D1">
            <w:pPr>
              <w:spacing w:after="0" w:line="240" w:lineRule="auto"/>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Mg mole %</w:t>
            </w:r>
          </w:p>
        </w:tc>
        <w:tc>
          <w:tcPr>
            <w:tcW w:w="259" w:type="dxa"/>
            <w:tcBorders>
              <w:top w:val="single" w:sz="4" w:space="0" w:color="auto"/>
              <w:left w:val="nil"/>
              <w:bottom w:val="nil"/>
              <w:right w:val="nil"/>
            </w:tcBorders>
            <w:shd w:val="clear" w:color="auto" w:fill="auto"/>
            <w:noWrap/>
            <w:vAlign w:val="center"/>
            <w:hideMark/>
          </w:tcPr>
          <w:p w14:paraId="6CF08C5C"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728" w:type="dxa"/>
            <w:tcBorders>
              <w:top w:val="single" w:sz="4" w:space="0" w:color="auto"/>
              <w:left w:val="nil"/>
              <w:bottom w:val="nil"/>
              <w:right w:val="nil"/>
            </w:tcBorders>
            <w:shd w:val="clear" w:color="auto" w:fill="auto"/>
            <w:noWrap/>
            <w:vAlign w:val="center"/>
            <w:hideMark/>
          </w:tcPr>
          <w:p w14:paraId="6345904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44</w:t>
            </w:r>
          </w:p>
        </w:tc>
        <w:tc>
          <w:tcPr>
            <w:tcW w:w="725" w:type="dxa"/>
            <w:tcBorders>
              <w:top w:val="single" w:sz="4" w:space="0" w:color="auto"/>
              <w:left w:val="nil"/>
              <w:bottom w:val="nil"/>
              <w:right w:val="nil"/>
            </w:tcBorders>
            <w:shd w:val="clear" w:color="auto" w:fill="auto"/>
            <w:noWrap/>
            <w:vAlign w:val="center"/>
            <w:hideMark/>
          </w:tcPr>
          <w:p w14:paraId="7EBC81C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43</w:t>
            </w:r>
          </w:p>
        </w:tc>
        <w:tc>
          <w:tcPr>
            <w:tcW w:w="725" w:type="dxa"/>
            <w:tcBorders>
              <w:top w:val="single" w:sz="4" w:space="0" w:color="auto"/>
              <w:left w:val="nil"/>
              <w:bottom w:val="nil"/>
              <w:right w:val="nil"/>
            </w:tcBorders>
            <w:shd w:val="clear" w:color="auto" w:fill="auto"/>
            <w:noWrap/>
            <w:vAlign w:val="center"/>
            <w:hideMark/>
          </w:tcPr>
          <w:p w14:paraId="20CC946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44</w:t>
            </w:r>
          </w:p>
        </w:tc>
        <w:tc>
          <w:tcPr>
            <w:tcW w:w="724" w:type="dxa"/>
            <w:tcBorders>
              <w:top w:val="single" w:sz="4" w:space="0" w:color="auto"/>
              <w:left w:val="nil"/>
              <w:bottom w:val="nil"/>
              <w:right w:val="nil"/>
            </w:tcBorders>
            <w:shd w:val="clear" w:color="auto" w:fill="auto"/>
            <w:noWrap/>
            <w:vAlign w:val="center"/>
            <w:hideMark/>
          </w:tcPr>
          <w:p w14:paraId="636601D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41</w:t>
            </w:r>
          </w:p>
        </w:tc>
        <w:tc>
          <w:tcPr>
            <w:tcW w:w="727" w:type="dxa"/>
            <w:tcBorders>
              <w:top w:val="single" w:sz="4" w:space="0" w:color="auto"/>
              <w:left w:val="nil"/>
              <w:bottom w:val="nil"/>
              <w:right w:val="nil"/>
            </w:tcBorders>
            <w:shd w:val="clear" w:color="auto" w:fill="auto"/>
            <w:noWrap/>
            <w:vAlign w:val="center"/>
            <w:hideMark/>
          </w:tcPr>
          <w:p w14:paraId="5B62824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43</w:t>
            </w:r>
          </w:p>
        </w:tc>
        <w:tc>
          <w:tcPr>
            <w:tcW w:w="259" w:type="dxa"/>
            <w:tcBorders>
              <w:left w:val="nil"/>
              <w:bottom w:val="nil"/>
              <w:right w:val="nil"/>
            </w:tcBorders>
            <w:shd w:val="clear" w:color="auto" w:fill="auto"/>
            <w:noWrap/>
            <w:vAlign w:val="center"/>
            <w:hideMark/>
          </w:tcPr>
          <w:p w14:paraId="6D2DD05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828" w:type="dxa"/>
            <w:tcBorders>
              <w:top w:val="single" w:sz="4" w:space="0" w:color="auto"/>
              <w:left w:val="nil"/>
              <w:bottom w:val="nil"/>
              <w:right w:val="nil"/>
            </w:tcBorders>
            <w:shd w:val="clear" w:color="auto" w:fill="auto"/>
            <w:noWrap/>
            <w:vAlign w:val="center"/>
            <w:hideMark/>
          </w:tcPr>
          <w:p w14:paraId="119D6F1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828" w:type="dxa"/>
            <w:tcBorders>
              <w:top w:val="single" w:sz="4" w:space="0" w:color="auto"/>
              <w:left w:val="nil"/>
              <w:bottom w:val="nil"/>
              <w:right w:val="nil"/>
            </w:tcBorders>
            <w:shd w:val="clear" w:color="auto" w:fill="auto"/>
            <w:noWrap/>
            <w:vAlign w:val="center"/>
            <w:hideMark/>
          </w:tcPr>
          <w:p w14:paraId="5FBACF7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828" w:type="dxa"/>
            <w:tcBorders>
              <w:top w:val="single" w:sz="4" w:space="0" w:color="auto"/>
              <w:left w:val="nil"/>
              <w:bottom w:val="nil"/>
              <w:right w:val="nil"/>
            </w:tcBorders>
            <w:shd w:val="clear" w:color="auto" w:fill="auto"/>
            <w:noWrap/>
            <w:vAlign w:val="center"/>
            <w:hideMark/>
          </w:tcPr>
          <w:p w14:paraId="1CB6F95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829" w:type="dxa"/>
            <w:tcBorders>
              <w:top w:val="single" w:sz="4" w:space="0" w:color="auto"/>
              <w:left w:val="nil"/>
              <w:bottom w:val="nil"/>
              <w:right w:val="nil"/>
            </w:tcBorders>
            <w:shd w:val="clear" w:color="auto" w:fill="auto"/>
            <w:noWrap/>
            <w:vAlign w:val="center"/>
            <w:hideMark/>
          </w:tcPr>
          <w:p w14:paraId="3287DC3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836" w:type="dxa"/>
            <w:tcBorders>
              <w:top w:val="single" w:sz="4" w:space="0" w:color="auto"/>
              <w:left w:val="nil"/>
              <w:bottom w:val="nil"/>
              <w:right w:val="nil"/>
            </w:tcBorders>
            <w:shd w:val="clear" w:color="auto" w:fill="auto"/>
            <w:noWrap/>
            <w:vAlign w:val="center"/>
            <w:hideMark/>
          </w:tcPr>
          <w:p w14:paraId="2117F58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259" w:type="dxa"/>
            <w:tcBorders>
              <w:top w:val="single" w:sz="4" w:space="0" w:color="auto"/>
              <w:left w:val="nil"/>
              <w:bottom w:val="nil"/>
              <w:right w:val="nil"/>
            </w:tcBorders>
            <w:shd w:val="clear" w:color="auto" w:fill="auto"/>
            <w:noWrap/>
            <w:vAlign w:val="center"/>
            <w:hideMark/>
          </w:tcPr>
          <w:p w14:paraId="2F3259A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727" w:type="dxa"/>
            <w:tcBorders>
              <w:top w:val="single" w:sz="4" w:space="0" w:color="auto"/>
              <w:left w:val="nil"/>
              <w:bottom w:val="nil"/>
              <w:right w:val="nil"/>
            </w:tcBorders>
            <w:shd w:val="clear" w:color="auto" w:fill="auto"/>
            <w:noWrap/>
            <w:vAlign w:val="center"/>
            <w:hideMark/>
          </w:tcPr>
          <w:p w14:paraId="39A695A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822" w:type="dxa"/>
            <w:gridSpan w:val="2"/>
            <w:tcBorders>
              <w:top w:val="single" w:sz="4" w:space="0" w:color="auto"/>
              <w:left w:val="nil"/>
              <w:bottom w:val="nil"/>
              <w:right w:val="nil"/>
            </w:tcBorders>
            <w:shd w:val="clear" w:color="auto" w:fill="auto"/>
            <w:noWrap/>
            <w:vAlign w:val="center"/>
            <w:hideMark/>
          </w:tcPr>
          <w:p w14:paraId="46C787F9"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726" w:type="dxa"/>
            <w:gridSpan w:val="2"/>
            <w:tcBorders>
              <w:top w:val="single" w:sz="4" w:space="0" w:color="auto"/>
              <w:left w:val="nil"/>
              <w:bottom w:val="nil"/>
              <w:right w:val="nil"/>
            </w:tcBorders>
            <w:shd w:val="clear" w:color="auto" w:fill="auto"/>
            <w:noWrap/>
            <w:vAlign w:val="center"/>
            <w:hideMark/>
          </w:tcPr>
          <w:p w14:paraId="6FB83BA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728" w:type="dxa"/>
            <w:gridSpan w:val="2"/>
            <w:tcBorders>
              <w:top w:val="single" w:sz="4" w:space="0" w:color="auto"/>
              <w:left w:val="nil"/>
              <w:bottom w:val="nil"/>
              <w:right w:val="nil"/>
            </w:tcBorders>
            <w:shd w:val="clear" w:color="auto" w:fill="auto"/>
            <w:noWrap/>
            <w:vAlign w:val="center"/>
            <w:hideMark/>
          </w:tcPr>
          <w:p w14:paraId="09D5CB4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r>
      <w:tr w:rsidR="00406D6F" w:rsidRPr="002E4EF8" w14:paraId="5C7EAF93" w14:textId="77777777" w:rsidTr="00D627D1">
        <w:trPr>
          <w:gridAfter w:val="1"/>
          <w:wAfter w:w="9" w:type="dxa"/>
          <w:trHeight w:val="219"/>
        </w:trPr>
        <w:tc>
          <w:tcPr>
            <w:tcW w:w="1204" w:type="dxa"/>
            <w:tcBorders>
              <w:top w:val="nil"/>
              <w:left w:val="nil"/>
              <w:right w:val="nil"/>
            </w:tcBorders>
            <w:shd w:val="clear" w:color="auto" w:fill="auto"/>
            <w:noWrap/>
            <w:vAlign w:val="center"/>
            <w:hideMark/>
          </w:tcPr>
          <w:p w14:paraId="04672732" w14:textId="77777777" w:rsidR="00406D6F" w:rsidRPr="002E4EF8" w:rsidRDefault="00406D6F" w:rsidP="00D627D1">
            <w:pPr>
              <w:spacing w:after="0" w:line="240" w:lineRule="auto"/>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Fe mole %</w:t>
            </w:r>
          </w:p>
        </w:tc>
        <w:tc>
          <w:tcPr>
            <w:tcW w:w="259" w:type="dxa"/>
            <w:tcBorders>
              <w:top w:val="nil"/>
              <w:left w:val="nil"/>
              <w:right w:val="nil"/>
            </w:tcBorders>
            <w:shd w:val="clear" w:color="auto" w:fill="auto"/>
            <w:noWrap/>
            <w:vAlign w:val="center"/>
            <w:hideMark/>
          </w:tcPr>
          <w:p w14:paraId="04575201"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728" w:type="dxa"/>
            <w:tcBorders>
              <w:top w:val="nil"/>
              <w:left w:val="nil"/>
              <w:right w:val="nil"/>
            </w:tcBorders>
            <w:shd w:val="clear" w:color="auto" w:fill="auto"/>
            <w:noWrap/>
            <w:vAlign w:val="center"/>
            <w:hideMark/>
          </w:tcPr>
          <w:p w14:paraId="24F1A39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56</w:t>
            </w:r>
          </w:p>
        </w:tc>
        <w:tc>
          <w:tcPr>
            <w:tcW w:w="725" w:type="dxa"/>
            <w:tcBorders>
              <w:top w:val="nil"/>
              <w:left w:val="nil"/>
              <w:right w:val="nil"/>
            </w:tcBorders>
            <w:shd w:val="clear" w:color="auto" w:fill="auto"/>
            <w:noWrap/>
            <w:vAlign w:val="center"/>
            <w:hideMark/>
          </w:tcPr>
          <w:p w14:paraId="651EA12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57</w:t>
            </w:r>
          </w:p>
        </w:tc>
        <w:tc>
          <w:tcPr>
            <w:tcW w:w="725" w:type="dxa"/>
            <w:tcBorders>
              <w:top w:val="nil"/>
              <w:left w:val="nil"/>
              <w:right w:val="nil"/>
            </w:tcBorders>
            <w:shd w:val="clear" w:color="auto" w:fill="auto"/>
            <w:noWrap/>
            <w:vAlign w:val="center"/>
            <w:hideMark/>
          </w:tcPr>
          <w:p w14:paraId="6319AE0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56</w:t>
            </w:r>
          </w:p>
        </w:tc>
        <w:tc>
          <w:tcPr>
            <w:tcW w:w="724" w:type="dxa"/>
            <w:tcBorders>
              <w:top w:val="nil"/>
              <w:left w:val="nil"/>
              <w:right w:val="nil"/>
            </w:tcBorders>
            <w:shd w:val="clear" w:color="auto" w:fill="auto"/>
            <w:noWrap/>
            <w:vAlign w:val="center"/>
            <w:hideMark/>
          </w:tcPr>
          <w:p w14:paraId="6B35763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59</w:t>
            </w:r>
          </w:p>
        </w:tc>
        <w:tc>
          <w:tcPr>
            <w:tcW w:w="727" w:type="dxa"/>
            <w:tcBorders>
              <w:top w:val="nil"/>
              <w:left w:val="nil"/>
              <w:bottom w:val="nil"/>
              <w:right w:val="nil"/>
            </w:tcBorders>
            <w:shd w:val="clear" w:color="auto" w:fill="auto"/>
            <w:noWrap/>
            <w:vAlign w:val="center"/>
            <w:hideMark/>
          </w:tcPr>
          <w:p w14:paraId="7D040C1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57</w:t>
            </w:r>
          </w:p>
        </w:tc>
        <w:tc>
          <w:tcPr>
            <w:tcW w:w="259" w:type="dxa"/>
            <w:tcBorders>
              <w:top w:val="nil"/>
              <w:left w:val="nil"/>
              <w:bottom w:val="nil"/>
              <w:right w:val="nil"/>
            </w:tcBorders>
            <w:shd w:val="clear" w:color="auto" w:fill="auto"/>
            <w:noWrap/>
            <w:vAlign w:val="center"/>
            <w:hideMark/>
          </w:tcPr>
          <w:p w14:paraId="1F51BE5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828" w:type="dxa"/>
            <w:tcBorders>
              <w:top w:val="nil"/>
              <w:left w:val="nil"/>
              <w:bottom w:val="nil"/>
              <w:right w:val="nil"/>
            </w:tcBorders>
            <w:shd w:val="clear" w:color="auto" w:fill="auto"/>
            <w:noWrap/>
            <w:vAlign w:val="center"/>
            <w:hideMark/>
          </w:tcPr>
          <w:p w14:paraId="1DFF77D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828" w:type="dxa"/>
            <w:tcBorders>
              <w:top w:val="nil"/>
              <w:left w:val="nil"/>
              <w:bottom w:val="nil"/>
              <w:right w:val="nil"/>
            </w:tcBorders>
            <w:shd w:val="clear" w:color="auto" w:fill="auto"/>
            <w:noWrap/>
            <w:vAlign w:val="center"/>
            <w:hideMark/>
          </w:tcPr>
          <w:p w14:paraId="6CA5D02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828" w:type="dxa"/>
            <w:tcBorders>
              <w:top w:val="nil"/>
              <w:left w:val="nil"/>
              <w:bottom w:val="nil"/>
              <w:right w:val="nil"/>
            </w:tcBorders>
            <w:shd w:val="clear" w:color="auto" w:fill="auto"/>
            <w:noWrap/>
            <w:vAlign w:val="center"/>
            <w:hideMark/>
          </w:tcPr>
          <w:p w14:paraId="302EEF2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829" w:type="dxa"/>
            <w:tcBorders>
              <w:top w:val="nil"/>
              <w:left w:val="nil"/>
              <w:bottom w:val="nil"/>
              <w:right w:val="nil"/>
            </w:tcBorders>
            <w:shd w:val="clear" w:color="auto" w:fill="auto"/>
            <w:noWrap/>
            <w:vAlign w:val="center"/>
            <w:hideMark/>
          </w:tcPr>
          <w:p w14:paraId="1398E78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836" w:type="dxa"/>
            <w:tcBorders>
              <w:top w:val="nil"/>
              <w:left w:val="nil"/>
              <w:bottom w:val="nil"/>
              <w:right w:val="nil"/>
            </w:tcBorders>
            <w:shd w:val="clear" w:color="auto" w:fill="auto"/>
            <w:noWrap/>
            <w:vAlign w:val="center"/>
            <w:hideMark/>
          </w:tcPr>
          <w:p w14:paraId="6BF63F3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259" w:type="dxa"/>
            <w:tcBorders>
              <w:top w:val="nil"/>
              <w:left w:val="nil"/>
              <w:bottom w:val="nil"/>
              <w:right w:val="nil"/>
            </w:tcBorders>
            <w:shd w:val="clear" w:color="auto" w:fill="auto"/>
            <w:noWrap/>
            <w:vAlign w:val="center"/>
            <w:hideMark/>
          </w:tcPr>
          <w:p w14:paraId="60E4FF4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727" w:type="dxa"/>
            <w:tcBorders>
              <w:top w:val="nil"/>
              <w:left w:val="nil"/>
              <w:bottom w:val="nil"/>
              <w:right w:val="nil"/>
            </w:tcBorders>
            <w:shd w:val="clear" w:color="auto" w:fill="auto"/>
            <w:noWrap/>
            <w:vAlign w:val="center"/>
            <w:hideMark/>
          </w:tcPr>
          <w:p w14:paraId="4C21DA8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822" w:type="dxa"/>
            <w:gridSpan w:val="2"/>
            <w:tcBorders>
              <w:top w:val="nil"/>
              <w:left w:val="nil"/>
              <w:bottom w:val="nil"/>
              <w:right w:val="nil"/>
            </w:tcBorders>
            <w:shd w:val="clear" w:color="auto" w:fill="auto"/>
            <w:noWrap/>
            <w:vAlign w:val="center"/>
            <w:hideMark/>
          </w:tcPr>
          <w:p w14:paraId="49C8319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726" w:type="dxa"/>
            <w:gridSpan w:val="2"/>
            <w:tcBorders>
              <w:top w:val="nil"/>
              <w:left w:val="nil"/>
              <w:bottom w:val="nil"/>
              <w:right w:val="nil"/>
            </w:tcBorders>
            <w:shd w:val="clear" w:color="auto" w:fill="auto"/>
            <w:noWrap/>
            <w:vAlign w:val="center"/>
            <w:hideMark/>
          </w:tcPr>
          <w:p w14:paraId="20229C69"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728" w:type="dxa"/>
            <w:gridSpan w:val="2"/>
            <w:tcBorders>
              <w:top w:val="nil"/>
              <w:left w:val="nil"/>
              <w:bottom w:val="nil"/>
              <w:right w:val="nil"/>
            </w:tcBorders>
            <w:shd w:val="clear" w:color="auto" w:fill="auto"/>
            <w:noWrap/>
            <w:vAlign w:val="center"/>
            <w:hideMark/>
          </w:tcPr>
          <w:p w14:paraId="6AD730F9"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r>
      <w:tr w:rsidR="00406D6F" w:rsidRPr="002E4EF8" w14:paraId="724F89D8" w14:textId="77777777" w:rsidTr="00D627D1">
        <w:trPr>
          <w:gridAfter w:val="1"/>
          <w:wAfter w:w="9" w:type="dxa"/>
          <w:trHeight w:val="219"/>
        </w:trPr>
        <w:tc>
          <w:tcPr>
            <w:tcW w:w="1204" w:type="dxa"/>
            <w:tcBorders>
              <w:left w:val="nil"/>
              <w:right w:val="nil"/>
            </w:tcBorders>
            <w:shd w:val="clear" w:color="auto" w:fill="auto"/>
            <w:noWrap/>
            <w:vAlign w:val="center"/>
            <w:hideMark/>
          </w:tcPr>
          <w:p w14:paraId="032282A2" w14:textId="77777777" w:rsidR="00406D6F" w:rsidRPr="002E4EF8" w:rsidRDefault="00406D6F" w:rsidP="00D627D1">
            <w:pPr>
              <w:spacing w:after="0" w:line="240" w:lineRule="auto"/>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Ab mole %</w:t>
            </w:r>
          </w:p>
        </w:tc>
        <w:tc>
          <w:tcPr>
            <w:tcW w:w="259" w:type="dxa"/>
            <w:tcBorders>
              <w:left w:val="nil"/>
              <w:right w:val="nil"/>
            </w:tcBorders>
            <w:shd w:val="clear" w:color="auto" w:fill="auto"/>
            <w:noWrap/>
            <w:vAlign w:val="center"/>
            <w:hideMark/>
          </w:tcPr>
          <w:p w14:paraId="5DFA275D"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728" w:type="dxa"/>
            <w:tcBorders>
              <w:left w:val="nil"/>
              <w:right w:val="nil"/>
            </w:tcBorders>
            <w:shd w:val="clear" w:color="auto" w:fill="auto"/>
            <w:noWrap/>
            <w:vAlign w:val="center"/>
            <w:hideMark/>
          </w:tcPr>
          <w:p w14:paraId="60C50290"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725" w:type="dxa"/>
            <w:tcBorders>
              <w:left w:val="nil"/>
              <w:right w:val="nil"/>
            </w:tcBorders>
            <w:shd w:val="clear" w:color="auto" w:fill="auto"/>
            <w:noWrap/>
            <w:vAlign w:val="center"/>
            <w:hideMark/>
          </w:tcPr>
          <w:p w14:paraId="01002EC0"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725" w:type="dxa"/>
            <w:tcBorders>
              <w:left w:val="nil"/>
              <w:right w:val="nil"/>
            </w:tcBorders>
            <w:shd w:val="clear" w:color="auto" w:fill="auto"/>
            <w:noWrap/>
            <w:vAlign w:val="center"/>
            <w:hideMark/>
          </w:tcPr>
          <w:p w14:paraId="7F0E2675"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724" w:type="dxa"/>
            <w:tcBorders>
              <w:left w:val="nil"/>
              <w:right w:val="nil"/>
            </w:tcBorders>
            <w:shd w:val="clear" w:color="auto" w:fill="auto"/>
            <w:noWrap/>
            <w:vAlign w:val="center"/>
            <w:hideMark/>
          </w:tcPr>
          <w:p w14:paraId="5CE644DF"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727" w:type="dxa"/>
            <w:tcBorders>
              <w:top w:val="nil"/>
              <w:left w:val="nil"/>
              <w:right w:val="nil"/>
            </w:tcBorders>
            <w:shd w:val="clear" w:color="auto" w:fill="auto"/>
            <w:noWrap/>
            <w:vAlign w:val="center"/>
            <w:hideMark/>
          </w:tcPr>
          <w:p w14:paraId="08ED19D3"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259" w:type="dxa"/>
            <w:tcBorders>
              <w:top w:val="nil"/>
              <w:left w:val="nil"/>
              <w:right w:val="nil"/>
            </w:tcBorders>
            <w:shd w:val="clear" w:color="auto" w:fill="auto"/>
            <w:noWrap/>
            <w:vAlign w:val="center"/>
            <w:hideMark/>
          </w:tcPr>
          <w:p w14:paraId="0B045BF8"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828" w:type="dxa"/>
            <w:tcBorders>
              <w:top w:val="nil"/>
              <w:left w:val="nil"/>
              <w:right w:val="nil"/>
            </w:tcBorders>
            <w:shd w:val="clear" w:color="auto" w:fill="auto"/>
            <w:noWrap/>
            <w:vAlign w:val="center"/>
            <w:hideMark/>
          </w:tcPr>
          <w:p w14:paraId="4148E1E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73</w:t>
            </w:r>
          </w:p>
        </w:tc>
        <w:tc>
          <w:tcPr>
            <w:tcW w:w="828" w:type="dxa"/>
            <w:tcBorders>
              <w:top w:val="nil"/>
              <w:left w:val="nil"/>
              <w:right w:val="nil"/>
            </w:tcBorders>
            <w:shd w:val="clear" w:color="auto" w:fill="auto"/>
            <w:noWrap/>
            <w:vAlign w:val="center"/>
            <w:hideMark/>
          </w:tcPr>
          <w:p w14:paraId="2410411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72</w:t>
            </w:r>
          </w:p>
        </w:tc>
        <w:tc>
          <w:tcPr>
            <w:tcW w:w="828" w:type="dxa"/>
            <w:tcBorders>
              <w:top w:val="nil"/>
              <w:left w:val="nil"/>
              <w:right w:val="nil"/>
            </w:tcBorders>
            <w:shd w:val="clear" w:color="auto" w:fill="auto"/>
            <w:noWrap/>
            <w:vAlign w:val="center"/>
            <w:hideMark/>
          </w:tcPr>
          <w:p w14:paraId="1E9D5909"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74</w:t>
            </w:r>
          </w:p>
        </w:tc>
        <w:tc>
          <w:tcPr>
            <w:tcW w:w="829" w:type="dxa"/>
            <w:tcBorders>
              <w:top w:val="nil"/>
              <w:left w:val="nil"/>
              <w:right w:val="nil"/>
            </w:tcBorders>
            <w:shd w:val="clear" w:color="auto" w:fill="auto"/>
            <w:noWrap/>
            <w:vAlign w:val="center"/>
            <w:hideMark/>
          </w:tcPr>
          <w:p w14:paraId="156D6DA9"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73</w:t>
            </w:r>
          </w:p>
        </w:tc>
        <w:tc>
          <w:tcPr>
            <w:tcW w:w="836" w:type="dxa"/>
            <w:tcBorders>
              <w:top w:val="nil"/>
              <w:left w:val="nil"/>
              <w:right w:val="nil"/>
            </w:tcBorders>
            <w:shd w:val="clear" w:color="auto" w:fill="auto"/>
            <w:noWrap/>
            <w:vAlign w:val="center"/>
            <w:hideMark/>
          </w:tcPr>
          <w:p w14:paraId="2214B97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71</w:t>
            </w:r>
          </w:p>
        </w:tc>
        <w:tc>
          <w:tcPr>
            <w:tcW w:w="259" w:type="dxa"/>
            <w:tcBorders>
              <w:top w:val="nil"/>
              <w:left w:val="nil"/>
              <w:right w:val="nil"/>
            </w:tcBorders>
            <w:shd w:val="clear" w:color="auto" w:fill="auto"/>
            <w:noWrap/>
            <w:vAlign w:val="center"/>
            <w:hideMark/>
          </w:tcPr>
          <w:p w14:paraId="101D1375"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727" w:type="dxa"/>
            <w:tcBorders>
              <w:top w:val="nil"/>
              <w:left w:val="nil"/>
              <w:right w:val="nil"/>
            </w:tcBorders>
            <w:shd w:val="clear" w:color="auto" w:fill="auto"/>
            <w:noWrap/>
            <w:vAlign w:val="center"/>
            <w:hideMark/>
          </w:tcPr>
          <w:p w14:paraId="46802C92"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822" w:type="dxa"/>
            <w:gridSpan w:val="2"/>
            <w:tcBorders>
              <w:top w:val="nil"/>
              <w:left w:val="nil"/>
              <w:right w:val="nil"/>
            </w:tcBorders>
            <w:shd w:val="clear" w:color="auto" w:fill="auto"/>
            <w:noWrap/>
            <w:vAlign w:val="center"/>
            <w:hideMark/>
          </w:tcPr>
          <w:p w14:paraId="3E3AB84D"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726" w:type="dxa"/>
            <w:gridSpan w:val="2"/>
            <w:tcBorders>
              <w:top w:val="nil"/>
              <w:left w:val="nil"/>
              <w:right w:val="nil"/>
            </w:tcBorders>
            <w:shd w:val="clear" w:color="auto" w:fill="auto"/>
            <w:noWrap/>
            <w:vAlign w:val="center"/>
            <w:hideMark/>
          </w:tcPr>
          <w:p w14:paraId="6DBD44F3"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728" w:type="dxa"/>
            <w:gridSpan w:val="2"/>
            <w:tcBorders>
              <w:top w:val="nil"/>
              <w:left w:val="nil"/>
              <w:right w:val="nil"/>
            </w:tcBorders>
            <w:shd w:val="clear" w:color="auto" w:fill="auto"/>
            <w:noWrap/>
            <w:vAlign w:val="center"/>
            <w:hideMark/>
          </w:tcPr>
          <w:p w14:paraId="110B1C76" w14:textId="77777777" w:rsidR="00406D6F" w:rsidRPr="002E4EF8" w:rsidRDefault="00406D6F" w:rsidP="00D627D1">
            <w:pPr>
              <w:spacing w:after="0" w:line="240" w:lineRule="auto"/>
              <w:rPr>
                <w:rFonts w:ascii="Times New Roman" w:eastAsia="Times New Roman" w:hAnsi="Times New Roman" w:cs="Times New Roman"/>
                <w:sz w:val="16"/>
                <w:szCs w:val="16"/>
              </w:rPr>
            </w:pPr>
          </w:p>
        </w:tc>
      </w:tr>
      <w:tr w:rsidR="00406D6F" w:rsidRPr="002E4EF8" w14:paraId="646DF1EB" w14:textId="77777777" w:rsidTr="00D627D1">
        <w:trPr>
          <w:gridAfter w:val="1"/>
          <w:wAfter w:w="9" w:type="dxa"/>
          <w:trHeight w:val="219"/>
        </w:trPr>
        <w:tc>
          <w:tcPr>
            <w:tcW w:w="1204" w:type="dxa"/>
            <w:tcBorders>
              <w:top w:val="nil"/>
              <w:left w:val="nil"/>
              <w:bottom w:val="single" w:sz="8" w:space="0" w:color="auto"/>
              <w:right w:val="nil"/>
            </w:tcBorders>
            <w:shd w:val="clear" w:color="auto" w:fill="auto"/>
            <w:noWrap/>
            <w:vAlign w:val="center"/>
            <w:hideMark/>
          </w:tcPr>
          <w:p w14:paraId="70681F66" w14:textId="77777777" w:rsidR="00406D6F" w:rsidRPr="002E4EF8" w:rsidRDefault="00406D6F" w:rsidP="00D627D1">
            <w:pPr>
              <w:spacing w:after="0" w:line="240" w:lineRule="auto"/>
              <w:rPr>
                <w:rFonts w:ascii="Times New Roman" w:eastAsia="Times New Roman" w:hAnsi="Times New Roman" w:cs="Times New Roman"/>
                <w:sz w:val="16"/>
                <w:szCs w:val="16"/>
              </w:rPr>
            </w:pPr>
            <w:proofErr w:type="gramStart"/>
            <w:r w:rsidRPr="002E4EF8">
              <w:rPr>
                <w:rFonts w:ascii="Times New Roman" w:eastAsia="Times New Roman" w:hAnsi="Times New Roman" w:cs="Times New Roman"/>
                <w:sz w:val="16"/>
                <w:szCs w:val="16"/>
              </w:rPr>
              <w:t>An</w:t>
            </w:r>
            <w:proofErr w:type="gramEnd"/>
            <w:r w:rsidRPr="002E4EF8">
              <w:rPr>
                <w:rFonts w:ascii="Times New Roman" w:eastAsia="Times New Roman" w:hAnsi="Times New Roman" w:cs="Times New Roman"/>
                <w:sz w:val="16"/>
                <w:szCs w:val="16"/>
              </w:rPr>
              <w:t xml:space="preserve"> mole %</w:t>
            </w:r>
          </w:p>
        </w:tc>
        <w:tc>
          <w:tcPr>
            <w:tcW w:w="259" w:type="dxa"/>
            <w:tcBorders>
              <w:top w:val="nil"/>
              <w:left w:val="nil"/>
              <w:bottom w:val="single" w:sz="8" w:space="0" w:color="auto"/>
              <w:right w:val="nil"/>
            </w:tcBorders>
            <w:shd w:val="clear" w:color="auto" w:fill="auto"/>
            <w:noWrap/>
            <w:vAlign w:val="center"/>
            <w:hideMark/>
          </w:tcPr>
          <w:p w14:paraId="658976AD"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728" w:type="dxa"/>
            <w:tcBorders>
              <w:top w:val="nil"/>
              <w:left w:val="nil"/>
              <w:bottom w:val="single" w:sz="8" w:space="0" w:color="auto"/>
              <w:right w:val="nil"/>
            </w:tcBorders>
            <w:shd w:val="clear" w:color="auto" w:fill="auto"/>
            <w:noWrap/>
            <w:vAlign w:val="center"/>
            <w:hideMark/>
          </w:tcPr>
          <w:p w14:paraId="659AB6F8"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725" w:type="dxa"/>
            <w:tcBorders>
              <w:top w:val="nil"/>
              <w:left w:val="nil"/>
              <w:bottom w:val="single" w:sz="8" w:space="0" w:color="auto"/>
              <w:right w:val="nil"/>
            </w:tcBorders>
            <w:shd w:val="clear" w:color="auto" w:fill="auto"/>
            <w:noWrap/>
            <w:vAlign w:val="center"/>
            <w:hideMark/>
          </w:tcPr>
          <w:p w14:paraId="7B6A260D"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725" w:type="dxa"/>
            <w:tcBorders>
              <w:top w:val="nil"/>
              <w:left w:val="nil"/>
              <w:bottom w:val="single" w:sz="8" w:space="0" w:color="auto"/>
              <w:right w:val="nil"/>
            </w:tcBorders>
            <w:shd w:val="clear" w:color="auto" w:fill="auto"/>
            <w:noWrap/>
            <w:vAlign w:val="center"/>
            <w:hideMark/>
          </w:tcPr>
          <w:p w14:paraId="3242B862"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724" w:type="dxa"/>
            <w:tcBorders>
              <w:top w:val="nil"/>
              <w:left w:val="nil"/>
              <w:bottom w:val="single" w:sz="8" w:space="0" w:color="auto"/>
              <w:right w:val="nil"/>
            </w:tcBorders>
            <w:shd w:val="clear" w:color="auto" w:fill="auto"/>
            <w:noWrap/>
            <w:vAlign w:val="center"/>
            <w:hideMark/>
          </w:tcPr>
          <w:p w14:paraId="44A86496"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727" w:type="dxa"/>
            <w:tcBorders>
              <w:top w:val="nil"/>
              <w:left w:val="nil"/>
              <w:bottom w:val="single" w:sz="8" w:space="0" w:color="auto"/>
              <w:right w:val="nil"/>
            </w:tcBorders>
            <w:shd w:val="clear" w:color="auto" w:fill="auto"/>
            <w:noWrap/>
            <w:vAlign w:val="center"/>
            <w:hideMark/>
          </w:tcPr>
          <w:p w14:paraId="0B27B84B"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259" w:type="dxa"/>
            <w:tcBorders>
              <w:top w:val="nil"/>
              <w:left w:val="nil"/>
              <w:bottom w:val="single" w:sz="8" w:space="0" w:color="auto"/>
              <w:right w:val="nil"/>
            </w:tcBorders>
            <w:shd w:val="clear" w:color="auto" w:fill="auto"/>
            <w:noWrap/>
            <w:vAlign w:val="center"/>
            <w:hideMark/>
          </w:tcPr>
          <w:p w14:paraId="0DD5DB02"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828" w:type="dxa"/>
            <w:tcBorders>
              <w:top w:val="nil"/>
              <w:left w:val="nil"/>
              <w:bottom w:val="single" w:sz="8" w:space="0" w:color="auto"/>
              <w:right w:val="nil"/>
            </w:tcBorders>
            <w:shd w:val="clear" w:color="auto" w:fill="auto"/>
            <w:noWrap/>
            <w:vAlign w:val="center"/>
            <w:hideMark/>
          </w:tcPr>
          <w:p w14:paraId="603F935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27</w:t>
            </w:r>
          </w:p>
        </w:tc>
        <w:tc>
          <w:tcPr>
            <w:tcW w:w="828" w:type="dxa"/>
            <w:tcBorders>
              <w:top w:val="nil"/>
              <w:left w:val="nil"/>
              <w:bottom w:val="single" w:sz="8" w:space="0" w:color="auto"/>
              <w:right w:val="nil"/>
            </w:tcBorders>
            <w:shd w:val="clear" w:color="auto" w:fill="auto"/>
            <w:noWrap/>
            <w:vAlign w:val="center"/>
            <w:hideMark/>
          </w:tcPr>
          <w:p w14:paraId="0203A87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27</w:t>
            </w:r>
          </w:p>
        </w:tc>
        <w:tc>
          <w:tcPr>
            <w:tcW w:w="828" w:type="dxa"/>
            <w:tcBorders>
              <w:top w:val="nil"/>
              <w:left w:val="nil"/>
              <w:bottom w:val="single" w:sz="8" w:space="0" w:color="auto"/>
              <w:right w:val="nil"/>
            </w:tcBorders>
            <w:shd w:val="clear" w:color="auto" w:fill="auto"/>
            <w:noWrap/>
            <w:vAlign w:val="center"/>
            <w:hideMark/>
          </w:tcPr>
          <w:p w14:paraId="616220B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26</w:t>
            </w:r>
          </w:p>
        </w:tc>
        <w:tc>
          <w:tcPr>
            <w:tcW w:w="829" w:type="dxa"/>
            <w:tcBorders>
              <w:top w:val="nil"/>
              <w:left w:val="nil"/>
              <w:bottom w:val="single" w:sz="8" w:space="0" w:color="auto"/>
              <w:right w:val="nil"/>
            </w:tcBorders>
            <w:shd w:val="clear" w:color="auto" w:fill="auto"/>
            <w:noWrap/>
            <w:vAlign w:val="center"/>
            <w:hideMark/>
          </w:tcPr>
          <w:p w14:paraId="0C8CE2C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27</w:t>
            </w:r>
          </w:p>
        </w:tc>
        <w:tc>
          <w:tcPr>
            <w:tcW w:w="836" w:type="dxa"/>
            <w:tcBorders>
              <w:top w:val="nil"/>
              <w:left w:val="nil"/>
              <w:bottom w:val="single" w:sz="8" w:space="0" w:color="auto"/>
              <w:right w:val="nil"/>
            </w:tcBorders>
            <w:shd w:val="clear" w:color="auto" w:fill="auto"/>
            <w:noWrap/>
            <w:vAlign w:val="center"/>
            <w:hideMark/>
          </w:tcPr>
          <w:p w14:paraId="13E4807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29</w:t>
            </w:r>
          </w:p>
        </w:tc>
        <w:tc>
          <w:tcPr>
            <w:tcW w:w="259" w:type="dxa"/>
            <w:tcBorders>
              <w:top w:val="nil"/>
              <w:left w:val="nil"/>
              <w:bottom w:val="single" w:sz="8" w:space="0" w:color="auto"/>
              <w:right w:val="nil"/>
            </w:tcBorders>
            <w:shd w:val="clear" w:color="auto" w:fill="auto"/>
            <w:noWrap/>
            <w:vAlign w:val="center"/>
            <w:hideMark/>
          </w:tcPr>
          <w:p w14:paraId="4020904C"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727" w:type="dxa"/>
            <w:tcBorders>
              <w:top w:val="nil"/>
              <w:left w:val="nil"/>
              <w:bottom w:val="single" w:sz="8" w:space="0" w:color="auto"/>
              <w:right w:val="nil"/>
            </w:tcBorders>
            <w:shd w:val="clear" w:color="auto" w:fill="auto"/>
            <w:noWrap/>
            <w:vAlign w:val="center"/>
            <w:hideMark/>
          </w:tcPr>
          <w:p w14:paraId="3C4C8941"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822" w:type="dxa"/>
            <w:gridSpan w:val="2"/>
            <w:tcBorders>
              <w:top w:val="nil"/>
              <w:left w:val="nil"/>
              <w:bottom w:val="single" w:sz="8" w:space="0" w:color="auto"/>
              <w:right w:val="nil"/>
            </w:tcBorders>
            <w:shd w:val="clear" w:color="auto" w:fill="auto"/>
            <w:noWrap/>
            <w:vAlign w:val="center"/>
            <w:hideMark/>
          </w:tcPr>
          <w:p w14:paraId="5F3A4DB1"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726" w:type="dxa"/>
            <w:gridSpan w:val="2"/>
            <w:tcBorders>
              <w:top w:val="nil"/>
              <w:left w:val="nil"/>
              <w:bottom w:val="single" w:sz="8" w:space="0" w:color="auto"/>
              <w:right w:val="nil"/>
            </w:tcBorders>
            <w:shd w:val="clear" w:color="auto" w:fill="auto"/>
            <w:noWrap/>
            <w:vAlign w:val="center"/>
            <w:hideMark/>
          </w:tcPr>
          <w:p w14:paraId="5AC3594A"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728" w:type="dxa"/>
            <w:gridSpan w:val="2"/>
            <w:tcBorders>
              <w:top w:val="nil"/>
              <w:left w:val="nil"/>
              <w:bottom w:val="single" w:sz="8" w:space="0" w:color="auto"/>
              <w:right w:val="nil"/>
            </w:tcBorders>
            <w:shd w:val="clear" w:color="auto" w:fill="auto"/>
            <w:noWrap/>
            <w:vAlign w:val="center"/>
            <w:hideMark/>
          </w:tcPr>
          <w:p w14:paraId="13454B7F" w14:textId="77777777" w:rsidR="00406D6F" w:rsidRPr="002E4EF8" w:rsidRDefault="00406D6F" w:rsidP="00D627D1">
            <w:pPr>
              <w:spacing w:after="0" w:line="240" w:lineRule="auto"/>
              <w:rPr>
                <w:rFonts w:ascii="Times New Roman" w:eastAsia="Times New Roman" w:hAnsi="Times New Roman" w:cs="Times New Roman"/>
                <w:sz w:val="16"/>
                <w:szCs w:val="16"/>
              </w:rPr>
            </w:pPr>
          </w:p>
        </w:tc>
      </w:tr>
      <w:tr w:rsidR="00406D6F" w:rsidRPr="002E4EF8" w14:paraId="766F3FD3" w14:textId="77777777" w:rsidTr="00D627D1">
        <w:trPr>
          <w:trHeight w:val="1024"/>
        </w:trPr>
        <w:tc>
          <w:tcPr>
            <w:tcW w:w="12771" w:type="dxa"/>
            <w:gridSpan w:val="22"/>
            <w:tcBorders>
              <w:top w:val="nil"/>
              <w:left w:val="nil"/>
              <w:right w:val="nil"/>
            </w:tcBorders>
            <w:shd w:val="clear" w:color="auto" w:fill="auto"/>
            <w:noWrap/>
            <w:hideMark/>
          </w:tcPr>
          <w:p w14:paraId="68E6B9B5" w14:textId="77777777" w:rsidR="00406D6F" w:rsidRPr="002E4EF8" w:rsidRDefault="00406D6F" w:rsidP="00D627D1">
            <w:pPr>
              <w:spacing w:after="0" w:line="240" w:lineRule="auto"/>
              <w:jc w:val="both"/>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Fe</w:t>
            </w:r>
            <w:r w:rsidRPr="002E4EF8">
              <w:rPr>
                <w:rFonts w:ascii="Times New Roman" w:eastAsia="Times New Roman" w:hAnsi="Times New Roman" w:cs="Times New Roman"/>
                <w:sz w:val="16"/>
                <w:szCs w:val="16"/>
                <w:vertAlign w:val="superscript"/>
              </w:rPr>
              <w:t>3+</w:t>
            </w:r>
            <w:r w:rsidRPr="002E4EF8">
              <w:rPr>
                <w:rFonts w:ascii="Times New Roman" w:eastAsia="Times New Roman" w:hAnsi="Times New Roman" w:cs="Times New Roman"/>
                <w:sz w:val="16"/>
                <w:szCs w:val="16"/>
              </w:rPr>
              <w:t xml:space="preserve"> estimates from stoichiometry; Mg mole%: [(Mg / </w:t>
            </w:r>
            <w:proofErr w:type="spellStart"/>
            <w:r w:rsidRPr="002E4EF8">
              <w:rPr>
                <w:rFonts w:ascii="Times New Roman" w:eastAsia="Times New Roman" w:hAnsi="Times New Roman" w:cs="Times New Roman"/>
                <w:sz w:val="16"/>
                <w:szCs w:val="16"/>
              </w:rPr>
              <w:t>Mg+Fe</w:t>
            </w:r>
            <w:proofErr w:type="spellEnd"/>
            <w:r w:rsidRPr="002E4EF8">
              <w:rPr>
                <w:rFonts w:ascii="Times New Roman" w:eastAsia="Times New Roman" w:hAnsi="Times New Roman" w:cs="Times New Roman"/>
                <w:sz w:val="16"/>
                <w:szCs w:val="16"/>
              </w:rPr>
              <w:t xml:space="preserve">) X 100]; An mole % = [ (Ca / (Ca +Na +K) X 100]; Ab mole %= [ (Na / (Ca +Na +K) X 100]; </w:t>
            </w:r>
            <w:proofErr w:type="spellStart"/>
            <w:proofErr w:type="gramStart"/>
            <w:r w:rsidRPr="002E4EF8">
              <w:rPr>
                <w:rFonts w:ascii="Times New Roman" w:eastAsia="Times New Roman" w:hAnsi="Times New Roman" w:cs="Times New Roman"/>
                <w:sz w:val="16"/>
                <w:szCs w:val="16"/>
              </w:rPr>
              <w:t>bdl</w:t>
            </w:r>
            <w:proofErr w:type="spellEnd"/>
            <w:r w:rsidRPr="002E4EF8">
              <w:rPr>
                <w:rFonts w:ascii="Times New Roman" w:eastAsia="Times New Roman" w:hAnsi="Times New Roman" w:cs="Times New Roman"/>
                <w:sz w:val="16"/>
                <w:szCs w:val="16"/>
              </w:rPr>
              <w:t xml:space="preserve"> :</w:t>
            </w:r>
            <w:proofErr w:type="gramEnd"/>
            <w:r w:rsidRPr="002E4EF8">
              <w:rPr>
                <w:rFonts w:ascii="Times New Roman" w:eastAsia="Times New Roman" w:hAnsi="Times New Roman" w:cs="Times New Roman"/>
                <w:sz w:val="16"/>
                <w:szCs w:val="16"/>
              </w:rPr>
              <w:t xml:space="preserve"> below detection limit</w:t>
            </w:r>
          </w:p>
        </w:tc>
      </w:tr>
    </w:tbl>
    <w:p w14:paraId="24F07126" w14:textId="77777777" w:rsidR="00406D6F" w:rsidRPr="002E4EF8" w:rsidRDefault="00406D6F" w:rsidP="00406D6F">
      <w:pPr>
        <w:tabs>
          <w:tab w:val="left" w:pos="1634"/>
        </w:tabs>
        <w:rPr>
          <w:rFonts w:ascii="Times New Roman" w:hAnsi="Times New Roman" w:cs="Times New Roman"/>
          <w:sz w:val="28"/>
          <w:szCs w:val="28"/>
        </w:rPr>
        <w:sectPr w:rsidR="00406D6F" w:rsidRPr="002E4EF8" w:rsidSect="00345204">
          <w:pgSz w:w="15840" w:h="12240" w:orient="landscape"/>
          <w:pgMar w:top="1440" w:right="1440" w:bottom="1728" w:left="1440" w:header="720" w:footer="720" w:gutter="0"/>
          <w:cols w:space="720"/>
        </w:sectPr>
      </w:pPr>
    </w:p>
    <w:tbl>
      <w:tblPr>
        <w:tblpPr w:leftFromText="180" w:rightFromText="180" w:vertAnchor="page" w:horzAnchor="margin" w:tblpXSpec="center" w:tblpY="1687"/>
        <w:tblW w:w="14108" w:type="dxa"/>
        <w:tblCellMar>
          <w:left w:w="58" w:type="dxa"/>
          <w:right w:w="58" w:type="dxa"/>
        </w:tblCellMar>
        <w:tblLook w:val="04A0" w:firstRow="1" w:lastRow="0" w:firstColumn="1" w:lastColumn="0" w:noHBand="0" w:noVBand="1"/>
      </w:tblPr>
      <w:tblGrid>
        <w:gridCol w:w="715"/>
        <w:gridCol w:w="248"/>
        <w:gridCol w:w="590"/>
        <w:gridCol w:w="588"/>
        <w:gridCol w:w="591"/>
        <w:gridCol w:w="588"/>
        <w:gridCol w:w="248"/>
        <w:gridCol w:w="588"/>
        <w:gridCol w:w="588"/>
        <w:gridCol w:w="588"/>
        <w:gridCol w:w="596"/>
        <w:gridCol w:w="248"/>
        <w:gridCol w:w="6"/>
        <w:gridCol w:w="667"/>
        <w:gridCol w:w="674"/>
        <w:gridCol w:w="674"/>
        <w:gridCol w:w="684"/>
        <w:gridCol w:w="249"/>
        <w:gridCol w:w="588"/>
        <w:gridCol w:w="588"/>
        <w:gridCol w:w="588"/>
        <w:gridCol w:w="588"/>
        <w:gridCol w:w="14"/>
        <w:gridCol w:w="234"/>
        <w:gridCol w:w="16"/>
        <w:gridCol w:w="572"/>
        <w:gridCol w:w="588"/>
        <w:gridCol w:w="588"/>
        <w:gridCol w:w="588"/>
        <w:gridCol w:w="26"/>
      </w:tblGrid>
      <w:tr w:rsidR="00406D6F" w:rsidRPr="002E4EF8" w14:paraId="0097F336" w14:textId="77777777" w:rsidTr="00D627D1">
        <w:trPr>
          <w:trHeight w:val="182"/>
        </w:trPr>
        <w:tc>
          <w:tcPr>
            <w:tcW w:w="14108" w:type="dxa"/>
            <w:gridSpan w:val="30"/>
            <w:tcBorders>
              <w:top w:val="nil"/>
              <w:left w:val="nil"/>
              <w:bottom w:val="nil"/>
              <w:right w:val="nil"/>
            </w:tcBorders>
            <w:shd w:val="clear" w:color="auto" w:fill="auto"/>
            <w:noWrap/>
            <w:vAlign w:val="center"/>
            <w:hideMark/>
          </w:tcPr>
          <w:p w14:paraId="37317D12" w14:textId="7584581F" w:rsidR="00406D6F" w:rsidRPr="002E4EF8" w:rsidRDefault="002E4EF8" w:rsidP="00D627D1">
            <w:pPr>
              <w:spacing w:after="0" w:line="240" w:lineRule="auto"/>
              <w:rPr>
                <w:rFonts w:ascii="Times New Roman" w:eastAsia="Times New Roman" w:hAnsi="Times New Roman" w:cs="Times New Roman"/>
                <w:sz w:val="20"/>
                <w:szCs w:val="20"/>
              </w:rPr>
            </w:pPr>
            <w:r w:rsidRPr="003A3A8B">
              <w:rPr>
                <w:rFonts w:ascii="Times New Roman" w:eastAsia="Times New Roman" w:hAnsi="Times New Roman" w:cs="Times New Roman"/>
                <w:b/>
                <w:sz w:val="20"/>
                <w:szCs w:val="20"/>
              </w:rPr>
              <w:lastRenderedPageBreak/>
              <w:t>Table</w:t>
            </w:r>
            <w:r w:rsidR="00406D6F" w:rsidRPr="003A3A8B">
              <w:rPr>
                <w:rFonts w:ascii="Times New Roman" w:eastAsia="Times New Roman" w:hAnsi="Times New Roman" w:cs="Times New Roman"/>
                <w:b/>
                <w:sz w:val="20"/>
                <w:szCs w:val="20"/>
              </w:rPr>
              <w:t xml:space="preserve"> S</w:t>
            </w:r>
            <w:r w:rsidR="00FB6A29" w:rsidRPr="003A3A8B">
              <w:rPr>
                <w:rFonts w:ascii="Times New Roman" w:eastAsia="Times New Roman" w:hAnsi="Times New Roman" w:cs="Times New Roman"/>
                <w:b/>
                <w:sz w:val="20"/>
                <w:szCs w:val="20"/>
              </w:rPr>
              <w:t>4</w:t>
            </w:r>
            <w:r w:rsidR="003A3A8B">
              <w:rPr>
                <w:rFonts w:ascii="Times New Roman" w:eastAsia="Times New Roman" w:hAnsi="Times New Roman" w:cs="Times New Roman"/>
                <w:bCs/>
                <w:sz w:val="20"/>
                <w:szCs w:val="20"/>
              </w:rPr>
              <w:t xml:space="preserve"> </w:t>
            </w:r>
            <w:r w:rsidR="00406D6F" w:rsidRPr="002E4EF8">
              <w:rPr>
                <w:rFonts w:ascii="Times New Roman" w:eastAsia="Times New Roman" w:hAnsi="Times New Roman" w:cs="Times New Roman"/>
                <w:sz w:val="20"/>
                <w:szCs w:val="20"/>
              </w:rPr>
              <w:t>Electron probe microanalysis (EPMA) and structural formulae of representative minerals in WG-65</w:t>
            </w:r>
          </w:p>
        </w:tc>
      </w:tr>
      <w:tr w:rsidR="00406D6F" w:rsidRPr="002E4EF8" w14:paraId="0F99A59D" w14:textId="77777777" w:rsidTr="00D627D1">
        <w:trPr>
          <w:trHeight w:val="257"/>
        </w:trPr>
        <w:tc>
          <w:tcPr>
            <w:tcW w:w="715" w:type="dxa"/>
            <w:tcBorders>
              <w:top w:val="single" w:sz="4" w:space="0" w:color="auto"/>
              <w:left w:val="nil"/>
              <w:bottom w:val="nil"/>
              <w:right w:val="nil"/>
            </w:tcBorders>
            <w:shd w:val="clear" w:color="auto" w:fill="auto"/>
            <w:noWrap/>
            <w:vAlign w:val="center"/>
            <w:hideMark/>
          </w:tcPr>
          <w:p w14:paraId="6059FFA9" w14:textId="77777777" w:rsidR="00406D6F" w:rsidRPr="002E4EF8" w:rsidRDefault="00406D6F" w:rsidP="00D627D1">
            <w:pPr>
              <w:spacing w:after="0" w:line="240" w:lineRule="auto"/>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Mineral</w:t>
            </w:r>
          </w:p>
        </w:tc>
        <w:tc>
          <w:tcPr>
            <w:tcW w:w="248" w:type="dxa"/>
            <w:tcBorders>
              <w:top w:val="single" w:sz="4" w:space="0" w:color="auto"/>
              <w:left w:val="nil"/>
              <w:bottom w:val="nil"/>
              <w:right w:val="nil"/>
            </w:tcBorders>
            <w:shd w:val="clear" w:color="auto" w:fill="auto"/>
            <w:noWrap/>
            <w:vAlign w:val="center"/>
            <w:hideMark/>
          </w:tcPr>
          <w:p w14:paraId="77B1D434"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2357" w:type="dxa"/>
            <w:gridSpan w:val="4"/>
            <w:tcBorders>
              <w:top w:val="single" w:sz="4" w:space="0" w:color="auto"/>
              <w:left w:val="nil"/>
              <w:bottom w:val="single" w:sz="4" w:space="0" w:color="auto"/>
              <w:right w:val="nil"/>
            </w:tcBorders>
            <w:shd w:val="clear" w:color="auto" w:fill="auto"/>
            <w:noWrap/>
            <w:vAlign w:val="center"/>
            <w:hideMark/>
          </w:tcPr>
          <w:p w14:paraId="7C26C413"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Plagioclase</w:t>
            </w:r>
          </w:p>
        </w:tc>
        <w:tc>
          <w:tcPr>
            <w:tcW w:w="248" w:type="dxa"/>
            <w:tcBorders>
              <w:top w:val="single" w:sz="4" w:space="0" w:color="auto"/>
              <w:left w:val="nil"/>
              <w:bottom w:val="nil"/>
              <w:right w:val="nil"/>
            </w:tcBorders>
            <w:shd w:val="clear" w:color="auto" w:fill="auto"/>
            <w:noWrap/>
            <w:vAlign w:val="center"/>
            <w:hideMark/>
          </w:tcPr>
          <w:p w14:paraId="763D1066"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2360" w:type="dxa"/>
            <w:gridSpan w:val="4"/>
            <w:tcBorders>
              <w:top w:val="single" w:sz="4" w:space="0" w:color="auto"/>
              <w:left w:val="nil"/>
              <w:bottom w:val="single" w:sz="4" w:space="0" w:color="auto"/>
              <w:right w:val="nil"/>
            </w:tcBorders>
            <w:shd w:val="clear" w:color="auto" w:fill="auto"/>
            <w:noWrap/>
            <w:vAlign w:val="center"/>
            <w:hideMark/>
          </w:tcPr>
          <w:p w14:paraId="1FAB10DE"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Biotite</w:t>
            </w:r>
          </w:p>
        </w:tc>
        <w:tc>
          <w:tcPr>
            <w:tcW w:w="254" w:type="dxa"/>
            <w:gridSpan w:val="2"/>
            <w:tcBorders>
              <w:top w:val="single" w:sz="4" w:space="0" w:color="auto"/>
              <w:left w:val="nil"/>
              <w:bottom w:val="nil"/>
              <w:right w:val="nil"/>
            </w:tcBorders>
            <w:shd w:val="clear" w:color="auto" w:fill="auto"/>
            <w:noWrap/>
            <w:vAlign w:val="center"/>
            <w:hideMark/>
          </w:tcPr>
          <w:p w14:paraId="00B2D936"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2699" w:type="dxa"/>
            <w:gridSpan w:val="4"/>
            <w:tcBorders>
              <w:top w:val="single" w:sz="4" w:space="0" w:color="auto"/>
              <w:left w:val="nil"/>
              <w:bottom w:val="single" w:sz="4" w:space="0" w:color="auto"/>
              <w:right w:val="nil"/>
            </w:tcBorders>
            <w:shd w:val="clear" w:color="auto" w:fill="auto"/>
            <w:noWrap/>
            <w:vAlign w:val="center"/>
            <w:hideMark/>
          </w:tcPr>
          <w:p w14:paraId="6843A7CF"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Staurolite</w:t>
            </w:r>
          </w:p>
        </w:tc>
        <w:tc>
          <w:tcPr>
            <w:tcW w:w="249" w:type="dxa"/>
            <w:tcBorders>
              <w:top w:val="single" w:sz="4" w:space="0" w:color="auto"/>
              <w:left w:val="nil"/>
              <w:bottom w:val="nil"/>
              <w:right w:val="nil"/>
            </w:tcBorders>
            <w:shd w:val="clear" w:color="auto" w:fill="auto"/>
            <w:noWrap/>
            <w:vAlign w:val="center"/>
            <w:hideMark/>
          </w:tcPr>
          <w:p w14:paraId="06899D13"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2366" w:type="dxa"/>
            <w:gridSpan w:val="5"/>
            <w:tcBorders>
              <w:top w:val="single" w:sz="4" w:space="0" w:color="auto"/>
              <w:left w:val="nil"/>
              <w:bottom w:val="single" w:sz="4" w:space="0" w:color="auto"/>
              <w:right w:val="nil"/>
            </w:tcBorders>
            <w:shd w:val="clear" w:color="auto" w:fill="auto"/>
            <w:noWrap/>
            <w:vAlign w:val="center"/>
            <w:hideMark/>
          </w:tcPr>
          <w:p w14:paraId="685B9DEB"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Chlorite</w:t>
            </w:r>
          </w:p>
        </w:tc>
        <w:tc>
          <w:tcPr>
            <w:tcW w:w="250" w:type="dxa"/>
            <w:gridSpan w:val="2"/>
            <w:tcBorders>
              <w:top w:val="single" w:sz="4" w:space="0" w:color="auto"/>
              <w:left w:val="nil"/>
              <w:bottom w:val="nil"/>
              <w:right w:val="nil"/>
            </w:tcBorders>
            <w:shd w:val="clear" w:color="auto" w:fill="auto"/>
            <w:noWrap/>
            <w:vAlign w:val="center"/>
            <w:hideMark/>
          </w:tcPr>
          <w:p w14:paraId="1DC62D2B"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2362" w:type="dxa"/>
            <w:gridSpan w:val="5"/>
            <w:tcBorders>
              <w:top w:val="single" w:sz="4" w:space="0" w:color="auto"/>
              <w:left w:val="nil"/>
              <w:bottom w:val="single" w:sz="4" w:space="0" w:color="auto"/>
              <w:right w:val="nil"/>
            </w:tcBorders>
            <w:shd w:val="clear" w:color="auto" w:fill="auto"/>
            <w:noWrap/>
            <w:vAlign w:val="center"/>
            <w:hideMark/>
          </w:tcPr>
          <w:p w14:paraId="56BF9A92"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Muscovite</w:t>
            </w:r>
          </w:p>
        </w:tc>
      </w:tr>
      <w:tr w:rsidR="00406D6F" w:rsidRPr="002E4EF8" w14:paraId="081B3530" w14:textId="77777777" w:rsidTr="00D627D1">
        <w:trPr>
          <w:gridAfter w:val="1"/>
          <w:wAfter w:w="26" w:type="dxa"/>
          <w:trHeight w:val="193"/>
        </w:trPr>
        <w:tc>
          <w:tcPr>
            <w:tcW w:w="1553" w:type="dxa"/>
            <w:gridSpan w:val="3"/>
            <w:tcBorders>
              <w:top w:val="nil"/>
              <w:left w:val="nil"/>
              <w:bottom w:val="nil"/>
              <w:right w:val="nil"/>
            </w:tcBorders>
            <w:shd w:val="clear" w:color="auto" w:fill="auto"/>
            <w:noWrap/>
            <w:vAlign w:val="center"/>
            <w:hideMark/>
          </w:tcPr>
          <w:p w14:paraId="147331F5" w14:textId="77777777" w:rsidR="00406D6F" w:rsidRPr="002E4EF8" w:rsidRDefault="00406D6F" w:rsidP="00D627D1">
            <w:pPr>
              <w:spacing w:after="0" w:line="240" w:lineRule="auto"/>
              <w:ind w:right="-131"/>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Major oxides wt.%</w:t>
            </w:r>
          </w:p>
        </w:tc>
        <w:tc>
          <w:tcPr>
            <w:tcW w:w="588" w:type="dxa"/>
            <w:tcBorders>
              <w:top w:val="nil"/>
              <w:left w:val="nil"/>
              <w:bottom w:val="nil"/>
              <w:right w:val="nil"/>
            </w:tcBorders>
            <w:shd w:val="clear" w:color="auto" w:fill="auto"/>
            <w:noWrap/>
            <w:vAlign w:val="center"/>
            <w:hideMark/>
          </w:tcPr>
          <w:p w14:paraId="22504724"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591" w:type="dxa"/>
            <w:tcBorders>
              <w:top w:val="nil"/>
              <w:left w:val="nil"/>
              <w:bottom w:val="nil"/>
              <w:right w:val="nil"/>
            </w:tcBorders>
            <w:shd w:val="clear" w:color="auto" w:fill="auto"/>
            <w:noWrap/>
            <w:vAlign w:val="center"/>
            <w:hideMark/>
          </w:tcPr>
          <w:p w14:paraId="7CC60053"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588" w:type="dxa"/>
            <w:tcBorders>
              <w:top w:val="nil"/>
              <w:left w:val="nil"/>
              <w:bottom w:val="nil"/>
              <w:right w:val="nil"/>
            </w:tcBorders>
            <w:shd w:val="clear" w:color="auto" w:fill="auto"/>
            <w:noWrap/>
            <w:vAlign w:val="center"/>
            <w:hideMark/>
          </w:tcPr>
          <w:p w14:paraId="53075E99"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248" w:type="dxa"/>
            <w:tcBorders>
              <w:top w:val="nil"/>
              <w:left w:val="nil"/>
              <w:bottom w:val="nil"/>
              <w:right w:val="nil"/>
            </w:tcBorders>
            <w:shd w:val="clear" w:color="auto" w:fill="auto"/>
            <w:noWrap/>
            <w:vAlign w:val="center"/>
            <w:hideMark/>
          </w:tcPr>
          <w:p w14:paraId="5CC4E387"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588" w:type="dxa"/>
            <w:tcBorders>
              <w:top w:val="nil"/>
              <w:left w:val="nil"/>
              <w:bottom w:val="nil"/>
              <w:right w:val="nil"/>
            </w:tcBorders>
            <w:shd w:val="clear" w:color="auto" w:fill="auto"/>
            <w:noWrap/>
            <w:vAlign w:val="center"/>
            <w:hideMark/>
          </w:tcPr>
          <w:p w14:paraId="0859AAFB"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588" w:type="dxa"/>
            <w:tcBorders>
              <w:top w:val="nil"/>
              <w:left w:val="nil"/>
              <w:bottom w:val="nil"/>
              <w:right w:val="nil"/>
            </w:tcBorders>
            <w:shd w:val="clear" w:color="auto" w:fill="auto"/>
            <w:noWrap/>
            <w:vAlign w:val="center"/>
            <w:hideMark/>
          </w:tcPr>
          <w:p w14:paraId="7301191A"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588" w:type="dxa"/>
            <w:tcBorders>
              <w:top w:val="nil"/>
              <w:left w:val="nil"/>
              <w:bottom w:val="nil"/>
              <w:right w:val="nil"/>
            </w:tcBorders>
            <w:shd w:val="clear" w:color="auto" w:fill="auto"/>
            <w:noWrap/>
            <w:vAlign w:val="center"/>
            <w:hideMark/>
          </w:tcPr>
          <w:p w14:paraId="0C2CE3F3"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596" w:type="dxa"/>
            <w:tcBorders>
              <w:top w:val="nil"/>
              <w:left w:val="nil"/>
              <w:bottom w:val="nil"/>
              <w:right w:val="nil"/>
            </w:tcBorders>
            <w:shd w:val="clear" w:color="auto" w:fill="auto"/>
            <w:noWrap/>
            <w:vAlign w:val="center"/>
            <w:hideMark/>
          </w:tcPr>
          <w:p w14:paraId="31318B2A"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248" w:type="dxa"/>
            <w:tcBorders>
              <w:top w:val="nil"/>
              <w:left w:val="nil"/>
              <w:bottom w:val="nil"/>
              <w:right w:val="nil"/>
            </w:tcBorders>
            <w:shd w:val="clear" w:color="auto" w:fill="auto"/>
            <w:noWrap/>
            <w:vAlign w:val="center"/>
            <w:hideMark/>
          </w:tcPr>
          <w:p w14:paraId="54B49257"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673" w:type="dxa"/>
            <w:gridSpan w:val="2"/>
            <w:tcBorders>
              <w:top w:val="nil"/>
              <w:left w:val="nil"/>
              <w:bottom w:val="nil"/>
              <w:right w:val="nil"/>
            </w:tcBorders>
            <w:shd w:val="clear" w:color="auto" w:fill="auto"/>
            <w:noWrap/>
            <w:vAlign w:val="center"/>
            <w:hideMark/>
          </w:tcPr>
          <w:p w14:paraId="2E5EE368"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674" w:type="dxa"/>
            <w:tcBorders>
              <w:top w:val="nil"/>
              <w:left w:val="nil"/>
              <w:bottom w:val="nil"/>
              <w:right w:val="nil"/>
            </w:tcBorders>
            <w:shd w:val="clear" w:color="auto" w:fill="auto"/>
            <w:noWrap/>
            <w:vAlign w:val="center"/>
            <w:hideMark/>
          </w:tcPr>
          <w:p w14:paraId="0946D16B"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674" w:type="dxa"/>
            <w:tcBorders>
              <w:top w:val="nil"/>
              <w:left w:val="nil"/>
              <w:bottom w:val="nil"/>
              <w:right w:val="nil"/>
            </w:tcBorders>
            <w:shd w:val="clear" w:color="auto" w:fill="auto"/>
            <w:noWrap/>
            <w:vAlign w:val="center"/>
            <w:hideMark/>
          </w:tcPr>
          <w:p w14:paraId="7CDCB808"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684" w:type="dxa"/>
            <w:tcBorders>
              <w:top w:val="nil"/>
              <w:left w:val="nil"/>
              <w:bottom w:val="nil"/>
              <w:right w:val="nil"/>
            </w:tcBorders>
            <w:shd w:val="clear" w:color="auto" w:fill="auto"/>
            <w:noWrap/>
            <w:vAlign w:val="center"/>
            <w:hideMark/>
          </w:tcPr>
          <w:p w14:paraId="3A8CF3A8"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249" w:type="dxa"/>
            <w:tcBorders>
              <w:top w:val="nil"/>
              <w:left w:val="nil"/>
              <w:bottom w:val="nil"/>
              <w:right w:val="nil"/>
            </w:tcBorders>
            <w:shd w:val="clear" w:color="auto" w:fill="auto"/>
            <w:noWrap/>
            <w:vAlign w:val="center"/>
            <w:hideMark/>
          </w:tcPr>
          <w:p w14:paraId="4C6C4B79"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588" w:type="dxa"/>
            <w:tcBorders>
              <w:top w:val="nil"/>
              <w:left w:val="nil"/>
              <w:bottom w:val="nil"/>
              <w:right w:val="nil"/>
            </w:tcBorders>
            <w:shd w:val="clear" w:color="auto" w:fill="auto"/>
            <w:noWrap/>
            <w:vAlign w:val="center"/>
            <w:hideMark/>
          </w:tcPr>
          <w:p w14:paraId="719839D2"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588" w:type="dxa"/>
            <w:tcBorders>
              <w:top w:val="nil"/>
              <w:left w:val="nil"/>
              <w:bottom w:val="nil"/>
              <w:right w:val="nil"/>
            </w:tcBorders>
            <w:shd w:val="clear" w:color="auto" w:fill="auto"/>
            <w:noWrap/>
            <w:vAlign w:val="center"/>
            <w:hideMark/>
          </w:tcPr>
          <w:p w14:paraId="77EF1776"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588" w:type="dxa"/>
            <w:tcBorders>
              <w:top w:val="nil"/>
              <w:left w:val="nil"/>
              <w:bottom w:val="nil"/>
              <w:right w:val="nil"/>
            </w:tcBorders>
            <w:shd w:val="clear" w:color="auto" w:fill="auto"/>
            <w:noWrap/>
            <w:vAlign w:val="center"/>
            <w:hideMark/>
          </w:tcPr>
          <w:p w14:paraId="2A63F28B"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588" w:type="dxa"/>
            <w:tcBorders>
              <w:top w:val="nil"/>
              <w:left w:val="nil"/>
              <w:bottom w:val="nil"/>
              <w:right w:val="nil"/>
            </w:tcBorders>
            <w:shd w:val="clear" w:color="auto" w:fill="auto"/>
            <w:noWrap/>
            <w:vAlign w:val="center"/>
            <w:hideMark/>
          </w:tcPr>
          <w:p w14:paraId="575C8EE5"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248" w:type="dxa"/>
            <w:gridSpan w:val="2"/>
            <w:tcBorders>
              <w:top w:val="nil"/>
              <w:left w:val="nil"/>
              <w:bottom w:val="nil"/>
              <w:right w:val="nil"/>
            </w:tcBorders>
            <w:shd w:val="clear" w:color="auto" w:fill="auto"/>
            <w:noWrap/>
            <w:vAlign w:val="center"/>
            <w:hideMark/>
          </w:tcPr>
          <w:p w14:paraId="14E2BD36"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588" w:type="dxa"/>
            <w:gridSpan w:val="2"/>
            <w:tcBorders>
              <w:top w:val="nil"/>
              <w:left w:val="nil"/>
              <w:bottom w:val="nil"/>
              <w:right w:val="nil"/>
            </w:tcBorders>
            <w:shd w:val="clear" w:color="auto" w:fill="auto"/>
            <w:noWrap/>
            <w:vAlign w:val="center"/>
            <w:hideMark/>
          </w:tcPr>
          <w:p w14:paraId="5981882C"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588" w:type="dxa"/>
            <w:tcBorders>
              <w:top w:val="nil"/>
              <w:left w:val="nil"/>
              <w:bottom w:val="nil"/>
              <w:right w:val="nil"/>
            </w:tcBorders>
            <w:shd w:val="clear" w:color="auto" w:fill="auto"/>
            <w:noWrap/>
            <w:vAlign w:val="center"/>
            <w:hideMark/>
          </w:tcPr>
          <w:p w14:paraId="5951EBBB"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588" w:type="dxa"/>
            <w:tcBorders>
              <w:top w:val="nil"/>
              <w:left w:val="nil"/>
              <w:bottom w:val="nil"/>
              <w:right w:val="nil"/>
            </w:tcBorders>
            <w:shd w:val="clear" w:color="auto" w:fill="auto"/>
            <w:noWrap/>
            <w:vAlign w:val="center"/>
            <w:hideMark/>
          </w:tcPr>
          <w:p w14:paraId="36CD466B"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588" w:type="dxa"/>
            <w:tcBorders>
              <w:top w:val="nil"/>
              <w:left w:val="nil"/>
              <w:bottom w:val="nil"/>
              <w:right w:val="nil"/>
            </w:tcBorders>
            <w:shd w:val="clear" w:color="auto" w:fill="auto"/>
            <w:noWrap/>
            <w:vAlign w:val="center"/>
            <w:hideMark/>
          </w:tcPr>
          <w:p w14:paraId="7C133668" w14:textId="77777777" w:rsidR="00406D6F" w:rsidRPr="002E4EF8" w:rsidRDefault="00406D6F" w:rsidP="00D627D1">
            <w:pPr>
              <w:spacing w:after="0" w:line="240" w:lineRule="auto"/>
              <w:rPr>
                <w:rFonts w:ascii="Times New Roman" w:eastAsia="Times New Roman" w:hAnsi="Times New Roman" w:cs="Times New Roman"/>
                <w:sz w:val="16"/>
                <w:szCs w:val="16"/>
              </w:rPr>
            </w:pPr>
          </w:p>
        </w:tc>
      </w:tr>
      <w:tr w:rsidR="00406D6F" w:rsidRPr="002E4EF8" w14:paraId="413C8C15" w14:textId="77777777" w:rsidTr="00D627D1">
        <w:trPr>
          <w:gridAfter w:val="1"/>
          <w:wAfter w:w="26" w:type="dxa"/>
          <w:trHeight w:val="226"/>
        </w:trPr>
        <w:tc>
          <w:tcPr>
            <w:tcW w:w="715" w:type="dxa"/>
            <w:tcBorders>
              <w:top w:val="nil"/>
              <w:left w:val="nil"/>
              <w:bottom w:val="nil"/>
              <w:right w:val="nil"/>
            </w:tcBorders>
            <w:shd w:val="clear" w:color="auto" w:fill="auto"/>
            <w:noWrap/>
            <w:vAlign w:val="center"/>
            <w:hideMark/>
          </w:tcPr>
          <w:p w14:paraId="16D41A3A" w14:textId="77777777" w:rsidR="00406D6F" w:rsidRPr="002E4EF8" w:rsidRDefault="00406D6F" w:rsidP="00D627D1">
            <w:pPr>
              <w:spacing w:after="0" w:line="240" w:lineRule="auto"/>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SiO</w:t>
            </w:r>
            <w:r w:rsidRPr="002E4EF8">
              <w:rPr>
                <w:rFonts w:ascii="Times New Roman" w:eastAsia="Times New Roman" w:hAnsi="Times New Roman" w:cs="Times New Roman"/>
                <w:sz w:val="16"/>
                <w:szCs w:val="16"/>
                <w:vertAlign w:val="subscript"/>
              </w:rPr>
              <w:t>2</w:t>
            </w:r>
          </w:p>
        </w:tc>
        <w:tc>
          <w:tcPr>
            <w:tcW w:w="248" w:type="dxa"/>
            <w:tcBorders>
              <w:top w:val="nil"/>
              <w:left w:val="nil"/>
              <w:bottom w:val="nil"/>
              <w:right w:val="nil"/>
            </w:tcBorders>
            <w:shd w:val="clear" w:color="auto" w:fill="auto"/>
            <w:noWrap/>
            <w:vAlign w:val="center"/>
            <w:hideMark/>
          </w:tcPr>
          <w:p w14:paraId="61FEE7DA"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590" w:type="dxa"/>
            <w:tcBorders>
              <w:top w:val="nil"/>
              <w:left w:val="nil"/>
              <w:bottom w:val="nil"/>
              <w:right w:val="nil"/>
            </w:tcBorders>
            <w:shd w:val="clear" w:color="auto" w:fill="auto"/>
            <w:noWrap/>
            <w:vAlign w:val="center"/>
            <w:hideMark/>
          </w:tcPr>
          <w:p w14:paraId="0B118CA9"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64.77</w:t>
            </w:r>
          </w:p>
        </w:tc>
        <w:tc>
          <w:tcPr>
            <w:tcW w:w="588" w:type="dxa"/>
            <w:tcBorders>
              <w:top w:val="nil"/>
              <w:left w:val="nil"/>
              <w:bottom w:val="nil"/>
              <w:right w:val="nil"/>
            </w:tcBorders>
            <w:shd w:val="clear" w:color="auto" w:fill="auto"/>
            <w:noWrap/>
            <w:vAlign w:val="center"/>
            <w:hideMark/>
          </w:tcPr>
          <w:p w14:paraId="3B4DE98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64.47</w:t>
            </w:r>
          </w:p>
        </w:tc>
        <w:tc>
          <w:tcPr>
            <w:tcW w:w="591" w:type="dxa"/>
            <w:tcBorders>
              <w:top w:val="nil"/>
              <w:left w:val="nil"/>
              <w:bottom w:val="nil"/>
              <w:right w:val="nil"/>
            </w:tcBorders>
            <w:shd w:val="clear" w:color="auto" w:fill="auto"/>
            <w:noWrap/>
            <w:vAlign w:val="center"/>
            <w:hideMark/>
          </w:tcPr>
          <w:p w14:paraId="37052B2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64.29</w:t>
            </w:r>
          </w:p>
        </w:tc>
        <w:tc>
          <w:tcPr>
            <w:tcW w:w="588" w:type="dxa"/>
            <w:tcBorders>
              <w:top w:val="nil"/>
              <w:left w:val="nil"/>
              <w:bottom w:val="nil"/>
              <w:right w:val="nil"/>
            </w:tcBorders>
            <w:shd w:val="clear" w:color="auto" w:fill="auto"/>
            <w:noWrap/>
            <w:vAlign w:val="center"/>
            <w:hideMark/>
          </w:tcPr>
          <w:p w14:paraId="5C56213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64.57</w:t>
            </w:r>
          </w:p>
        </w:tc>
        <w:tc>
          <w:tcPr>
            <w:tcW w:w="248" w:type="dxa"/>
            <w:tcBorders>
              <w:top w:val="nil"/>
              <w:left w:val="nil"/>
              <w:bottom w:val="nil"/>
              <w:right w:val="nil"/>
            </w:tcBorders>
            <w:shd w:val="clear" w:color="auto" w:fill="auto"/>
            <w:noWrap/>
            <w:vAlign w:val="center"/>
            <w:hideMark/>
          </w:tcPr>
          <w:p w14:paraId="6F45C40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88" w:type="dxa"/>
            <w:tcBorders>
              <w:top w:val="nil"/>
              <w:left w:val="nil"/>
              <w:bottom w:val="nil"/>
              <w:right w:val="nil"/>
            </w:tcBorders>
            <w:shd w:val="clear" w:color="auto" w:fill="auto"/>
            <w:noWrap/>
            <w:vAlign w:val="center"/>
            <w:hideMark/>
          </w:tcPr>
          <w:p w14:paraId="627D1F9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36.11</w:t>
            </w:r>
          </w:p>
        </w:tc>
        <w:tc>
          <w:tcPr>
            <w:tcW w:w="588" w:type="dxa"/>
            <w:tcBorders>
              <w:top w:val="nil"/>
              <w:left w:val="nil"/>
              <w:bottom w:val="nil"/>
              <w:right w:val="nil"/>
            </w:tcBorders>
            <w:shd w:val="clear" w:color="auto" w:fill="auto"/>
            <w:noWrap/>
            <w:vAlign w:val="center"/>
            <w:hideMark/>
          </w:tcPr>
          <w:p w14:paraId="7532042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36.21</w:t>
            </w:r>
          </w:p>
        </w:tc>
        <w:tc>
          <w:tcPr>
            <w:tcW w:w="588" w:type="dxa"/>
            <w:tcBorders>
              <w:top w:val="nil"/>
              <w:left w:val="nil"/>
              <w:bottom w:val="nil"/>
              <w:right w:val="nil"/>
            </w:tcBorders>
            <w:shd w:val="clear" w:color="auto" w:fill="auto"/>
            <w:noWrap/>
            <w:vAlign w:val="center"/>
            <w:hideMark/>
          </w:tcPr>
          <w:p w14:paraId="1AD52DC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36.25</w:t>
            </w:r>
          </w:p>
        </w:tc>
        <w:tc>
          <w:tcPr>
            <w:tcW w:w="596" w:type="dxa"/>
            <w:tcBorders>
              <w:top w:val="nil"/>
              <w:left w:val="nil"/>
              <w:bottom w:val="nil"/>
              <w:right w:val="nil"/>
            </w:tcBorders>
            <w:shd w:val="clear" w:color="auto" w:fill="auto"/>
            <w:noWrap/>
            <w:vAlign w:val="center"/>
            <w:hideMark/>
          </w:tcPr>
          <w:p w14:paraId="7F49B90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36.22</w:t>
            </w:r>
          </w:p>
        </w:tc>
        <w:tc>
          <w:tcPr>
            <w:tcW w:w="248" w:type="dxa"/>
            <w:tcBorders>
              <w:top w:val="nil"/>
              <w:left w:val="nil"/>
              <w:bottom w:val="nil"/>
              <w:right w:val="nil"/>
            </w:tcBorders>
            <w:shd w:val="clear" w:color="auto" w:fill="auto"/>
            <w:noWrap/>
            <w:vAlign w:val="center"/>
            <w:hideMark/>
          </w:tcPr>
          <w:p w14:paraId="4A4B3E6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673" w:type="dxa"/>
            <w:gridSpan w:val="2"/>
            <w:tcBorders>
              <w:top w:val="nil"/>
              <w:left w:val="nil"/>
              <w:bottom w:val="nil"/>
              <w:right w:val="nil"/>
            </w:tcBorders>
            <w:shd w:val="clear" w:color="auto" w:fill="auto"/>
            <w:noWrap/>
            <w:vAlign w:val="center"/>
            <w:hideMark/>
          </w:tcPr>
          <w:p w14:paraId="43A66DC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27.28</w:t>
            </w:r>
          </w:p>
        </w:tc>
        <w:tc>
          <w:tcPr>
            <w:tcW w:w="674" w:type="dxa"/>
            <w:tcBorders>
              <w:top w:val="nil"/>
              <w:left w:val="nil"/>
              <w:bottom w:val="nil"/>
              <w:right w:val="nil"/>
            </w:tcBorders>
            <w:shd w:val="clear" w:color="auto" w:fill="auto"/>
            <w:noWrap/>
            <w:vAlign w:val="center"/>
            <w:hideMark/>
          </w:tcPr>
          <w:p w14:paraId="62CF56F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27.35</w:t>
            </w:r>
          </w:p>
        </w:tc>
        <w:tc>
          <w:tcPr>
            <w:tcW w:w="674" w:type="dxa"/>
            <w:tcBorders>
              <w:top w:val="nil"/>
              <w:left w:val="nil"/>
              <w:bottom w:val="nil"/>
              <w:right w:val="nil"/>
            </w:tcBorders>
            <w:shd w:val="clear" w:color="auto" w:fill="auto"/>
            <w:noWrap/>
            <w:vAlign w:val="center"/>
            <w:hideMark/>
          </w:tcPr>
          <w:p w14:paraId="4749425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27.21</w:t>
            </w:r>
          </w:p>
        </w:tc>
        <w:tc>
          <w:tcPr>
            <w:tcW w:w="684" w:type="dxa"/>
            <w:tcBorders>
              <w:top w:val="nil"/>
              <w:left w:val="nil"/>
              <w:bottom w:val="nil"/>
              <w:right w:val="nil"/>
            </w:tcBorders>
            <w:shd w:val="clear" w:color="auto" w:fill="auto"/>
            <w:noWrap/>
            <w:vAlign w:val="center"/>
            <w:hideMark/>
          </w:tcPr>
          <w:p w14:paraId="6082C4F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26.84</w:t>
            </w:r>
          </w:p>
        </w:tc>
        <w:tc>
          <w:tcPr>
            <w:tcW w:w="249" w:type="dxa"/>
            <w:tcBorders>
              <w:top w:val="nil"/>
              <w:left w:val="nil"/>
              <w:bottom w:val="nil"/>
              <w:right w:val="nil"/>
            </w:tcBorders>
            <w:shd w:val="clear" w:color="auto" w:fill="auto"/>
            <w:noWrap/>
            <w:vAlign w:val="center"/>
            <w:hideMark/>
          </w:tcPr>
          <w:p w14:paraId="13CA3A6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88" w:type="dxa"/>
            <w:tcBorders>
              <w:top w:val="nil"/>
              <w:left w:val="nil"/>
              <w:bottom w:val="nil"/>
              <w:right w:val="nil"/>
            </w:tcBorders>
            <w:shd w:val="clear" w:color="auto" w:fill="auto"/>
            <w:noWrap/>
            <w:vAlign w:val="center"/>
            <w:hideMark/>
          </w:tcPr>
          <w:p w14:paraId="502E532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25.04</w:t>
            </w:r>
          </w:p>
        </w:tc>
        <w:tc>
          <w:tcPr>
            <w:tcW w:w="588" w:type="dxa"/>
            <w:tcBorders>
              <w:top w:val="nil"/>
              <w:left w:val="nil"/>
              <w:bottom w:val="nil"/>
              <w:right w:val="nil"/>
            </w:tcBorders>
            <w:shd w:val="clear" w:color="auto" w:fill="auto"/>
            <w:noWrap/>
            <w:vAlign w:val="center"/>
            <w:hideMark/>
          </w:tcPr>
          <w:p w14:paraId="1C382C8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25.05</w:t>
            </w:r>
          </w:p>
        </w:tc>
        <w:tc>
          <w:tcPr>
            <w:tcW w:w="588" w:type="dxa"/>
            <w:tcBorders>
              <w:top w:val="nil"/>
              <w:left w:val="nil"/>
              <w:bottom w:val="nil"/>
              <w:right w:val="nil"/>
            </w:tcBorders>
            <w:shd w:val="clear" w:color="auto" w:fill="auto"/>
            <w:noWrap/>
            <w:vAlign w:val="center"/>
            <w:hideMark/>
          </w:tcPr>
          <w:p w14:paraId="3210DD1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25.00</w:t>
            </w:r>
          </w:p>
        </w:tc>
        <w:tc>
          <w:tcPr>
            <w:tcW w:w="588" w:type="dxa"/>
            <w:tcBorders>
              <w:top w:val="nil"/>
              <w:left w:val="nil"/>
              <w:bottom w:val="nil"/>
              <w:right w:val="nil"/>
            </w:tcBorders>
            <w:shd w:val="clear" w:color="auto" w:fill="auto"/>
            <w:noWrap/>
            <w:vAlign w:val="center"/>
            <w:hideMark/>
          </w:tcPr>
          <w:p w14:paraId="4BFF392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25.64</w:t>
            </w:r>
          </w:p>
        </w:tc>
        <w:tc>
          <w:tcPr>
            <w:tcW w:w="248" w:type="dxa"/>
            <w:gridSpan w:val="2"/>
            <w:tcBorders>
              <w:top w:val="nil"/>
              <w:left w:val="nil"/>
              <w:bottom w:val="nil"/>
              <w:right w:val="nil"/>
            </w:tcBorders>
            <w:shd w:val="clear" w:color="auto" w:fill="auto"/>
            <w:noWrap/>
            <w:vAlign w:val="center"/>
            <w:hideMark/>
          </w:tcPr>
          <w:p w14:paraId="193FD5E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88" w:type="dxa"/>
            <w:gridSpan w:val="2"/>
            <w:tcBorders>
              <w:top w:val="nil"/>
              <w:left w:val="nil"/>
              <w:bottom w:val="nil"/>
              <w:right w:val="nil"/>
            </w:tcBorders>
            <w:shd w:val="clear" w:color="auto" w:fill="auto"/>
            <w:noWrap/>
            <w:vAlign w:val="center"/>
            <w:hideMark/>
          </w:tcPr>
          <w:p w14:paraId="40FCA3E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45.77</w:t>
            </w:r>
          </w:p>
        </w:tc>
        <w:tc>
          <w:tcPr>
            <w:tcW w:w="588" w:type="dxa"/>
            <w:tcBorders>
              <w:top w:val="nil"/>
              <w:left w:val="nil"/>
              <w:bottom w:val="nil"/>
              <w:right w:val="nil"/>
            </w:tcBorders>
            <w:shd w:val="clear" w:color="auto" w:fill="auto"/>
            <w:noWrap/>
            <w:vAlign w:val="center"/>
            <w:hideMark/>
          </w:tcPr>
          <w:p w14:paraId="3728B13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45.61</w:t>
            </w:r>
          </w:p>
        </w:tc>
        <w:tc>
          <w:tcPr>
            <w:tcW w:w="588" w:type="dxa"/>
            <w:tcBorders>
              <w:top w:val="nil"/>
              <w:left w:val="nil"/>
              <w:bottom w:val="nil"/>
              <w:right w:val="nil"/>
            </w:tcBorders>
            <w:shd w:val="clear" w:color="auto" w:fill="auto"/>
            <w:noWrap/>
            <w:vAlign w:val="center"/>
            <w:hideMark/>
          </w:tcPr>
          <w:p w14:paraId="2F23F5E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46.22</w:t>
            </w:r>
          </w:p>
        </w:tc>
        <w:tc>
          <w:tcPr>
            <w:tcW w:w="588" w:type="dxa"/>
            <w:tcBorders>
              <w:top w:val="nil"/>
              <w:left w:val="nil"/>
              <w:bottom w:val="nil"/>
              <w:right w:val="nil"/>
            </w:tcBorders>
            <w:shd w:val="clear" w:color="auto" w:fill="auto"/>
            <w:noWrap/>
            <w:vAlign w:val="center"/>
            <w:hideMark/>
          </w:tcPr>
          <w:p w14:paraId="119CA39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44.91</w:t>
            </w:r>
          </w:p>
        </w:tc>
      </w:tr>
      <w:tr w:rsidR="00406D6F" w:rsidRPr="002E4EF8" w14:paraId="5C4EDC72" w14:textId="77777777" w:rsidTr="00D627D1">
        <w:trPr>
          <w:gridAfter w:val="1"/>
          <w:wAfter w:w="26" w:type="dxa"/>
          <w:trHeight w:val="226"/>
        </w:trPr>
        <w:tc>
          <w:tcPr>
            <w:tcW w:w="715" w:type="dxa"/>
            <w:tcBorders>
              <w:top w:val="nil"/>
              <w:left w:val="nil"/>
              <w:bottom w:val="nil"/>
              <w:right w:val="nil"/>
            </w:tcBorders>
            <w:shd w:val="clear" w:color="auto" w:fill="auto"/>
            <w:noWrap/>
            <w:vAlign w:val="center"/>
            <w:hideMark/>
          </w:tcPr>
          <w:p w14:paraId="4AD6CC42" w14:textId="77777777" w:rsidR="00406D6F" w:rsidRPr="002E4EF8" w:rsidRDefault="00406D6F" w:rsidP="00D627D1">
            <w:pPr>
              <w:spacing w:after="0" w:line="240" w:lineRule="auto"/>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TiO</w:t>
            </w:r>
            <w:r w:rsidRPr="002E4EF8">
              <w:rPr>
                <w:rFonts w:ascii="Times New Roman" w:eastAsia="Times New Roman" w:hAnsi="Times New Roman" w:cs="Times New Roman"/>
                <w:sz w:val="16"/>
                <w:szCs w:val="16"/>
                <w:vertAlign w:val="subscript"/>
              </w:rPr>
              <w:t>2</w:t>
            </w:r>
          </w:p>
        </w:tc>
        <w:tc>
          <w:tcPr>
            <w:tcW w:w="248" w:type="dxa"/>
            <w:tcBorders>
              <w:top w:val="nil"/>
              <w:left w:val="nil"/>
              <w:bottom w:val="nil"/>
              <w:right w:val="nil"/>
            </w:tcBorders>
            <w:shd w:val="clear" w:color="auto" w:fill="auto"/>
            <w:noWrap/>
            <w:vAlign w:val="center"/>
            <w:hideMark/>
          </w:tcPr>
          <w:p w14:paraId="2D66D685"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590" w:type="dxa"/>
            <w:tcBorders>
              <w:top w:val="nil"/>
              <w:left w:val="nil"/>
              <w:bottom w:val="nil"/>
              <w:right w:val="nil"/>
            </w:tcBorders>
            <w:shd w:val="clear" w:color="auto" w:fill="auto"/>
            <w:noWrap/>
            <w:vAlign w:val="center"/>
            <w:hideMark/>
          </w:tcPr>
          <w:p w14:paraId="5D407E49"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88" w:type="dxa"/>
            <w:tcBorders>
              <w:top w:val="nil"/>
              <w:left w:val="nil"/>
              <w:bottom w:val="nil"/>
              <w:right w:val="nil"/>
            </w:tcBorders>
            <w:shd w:val="clear" w:color="auto" w:fill="auto"/>
            <w:noWrap/>
            <w:vAlign w:val="center"/>
            <w:hideMark/>
          </w:tcPr>
          <w:p w14:paraId="0E39ABC9"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91" w:type="dxa"/>
            <w:tcBorders>
              <w:top w:val="nil"/>
              <w:left w:val="nil"/>
              <w:bottom w:val="nil"/>
              <w:right w:val="nil"/>
            </w:tcBorders>
            <w:shd w:val="clear" w:color="auto" w:fill="auto"/>
            <w:noWrap/>
            <w:vAlign w:val="center"/>
            <w:hideMark/>
          </w:tcPr>
          <w:p w14:paraId="557FFBC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88" w:type="dxa"/>
            <w:tcBorders>
              <w:top w:val="nil"/>
              <w:left w:val="nil"/>
              <w:bottom w:val="nil"/>
              <w:right w:val="nil"/>
            </w:tcBorders>
            <w:shd w:val="clear" w:color="auto" w:fill="auto"/>
            <w:noWrap/>
            <w:vAlign w:val="center"/>
            <w:hideMark/>
          </w:tcPr>
          <w:p w14:paraId="29EA351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248" w:type="dxa"/>
            <w:tcBorders>
              <w:top w:val="nil"/>
              <w:left w:val="nil"/>
              <w:bottom w:val="nil"/>
              <w:right w:val="nil"/>
            </w:tcBorders>
            <w:shd w:val="clear" w:color="auto" w:fill="auto"/>
            <w:noWrap/>
            <w:vAlign w:val="center"/>
            <w:hideMark/>
          </w:tcPr>
          <w:p w14:paraId="1903979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88" w:type="dxa"/>
            <w:tcBorders>
              <w:top w:val="nil"/>
              <w:left w:val="nil"/>
              <w:bottom w:val="nil"/>
              <w:right w:val="nil"/>
            </w:tcBorders>
            <w:shd w:val="clear" w:color="auto" w:fill="auto"/>
            <w:noWrap/>
            <w:vAlign w:val="center"/>
            <w:hideMark/>
          </w:tcPr>
          <w:p w14:paraId="39DC16D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1.53</w:t>
            </w:r>
          </w:p>
        </w:tc>
        <w:tc>
          <w:tcPr>
            <w:tcW w:w="588" w:type="dxa"/>
            <w:tcBorders>
              <w:top w:val="nil"/>
              <w:left w:val="nil"/>
              <w:bottom w:val="nil"/>
              <w:right w:val="nil"/>
            </w:tcBorders>
            <w:shd w:val="clear" w:color="auto" w:fill="auto"/>
            <w:noWrap/>
            <w:vAlign w:val="center"/>
            <w:hideMark/>
          </w:tcPr>
          <w:p w14:paraId="4B65D1E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1.61</w:t>
            </w:r>
          </w:p>
        </w:tc>
        <w:tc>
          <w:tcPr>
            <w:tcW w:w="588" w:type="dxa"/>
            <w:tcBorders>
              <w:top w:val="nil"/>
              <w:left w:val="nil"/>
              <w:bottom w:val="nil"/>
              <w:right w:val="nil"/>
            </w:tcBorders>
            <w:shd w:val="clear" w:color="auto" w:fill="auto"/>
            <w:noWrap/>
            <w:vAlign w:val="center"/>
            <w:hideMark/>
          </w:tcPr>
          <w:p w14:paraId="1C3399C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1.46</w:t>
            </w:r>
          </w:p>
        </w:tc>
        <w:tc>
          <w:tcPr>
            <w:tcW w:w="596" w:type="dxa"/>
            <w:tcBorders>
              <w:top w:val="nil"/>
              <w:left w:val="nil"/>
              <w:bottom w:val="nil"/>
              <w:right w:val="nil"/>
            </w:tcBorders>
            <w:shd w:val="clear" w:color="auto" w:fill="auto"/>
            <w:noWrap/>
            <w:vAlign w:val="center"/>
            <w:hideMark/>
          </w:tcPr>
          <w:p w14:paraId="029EA2D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1.54</w:t>
            </w:r>
          </w:p>
        </w:tc>
        <w:tc>
          <w:tcPr>
            <w:tcW w:w="248" w:type="dxa"/>
            <w:tcBorders>
              <w:top w:val="nil"/>
              <w:left w:val="nil"/>
              <w:bottom w:val="nil"/>
              <w:right w:val="nil"/>
            </w:tcBorders>
            <w:shd w:val="clear" w:color="auto" w:fill="auto"/>
            <w:noWrap/>
            <w:vAlign w:val="center"/>
            <w:hideMark/>
          </w:tcPr>
          <w:p w14:paraId="1AD8B84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673" w:type="dxa"/>
            <w:gridSpan w:val="2"/>
            <w:tcBorders>
              <w:top w:val="nil"/>
              <w:left w:val="nil"/>
              <w:bottom w:val="nil"/>
              <w:right w:val="nil"/>
            </w:tcBorders>
            <w:shd w:val="clear" w:color="auto" w:fill="auto"/>
            <w:noWrap/>
            <w:vAlign w:val="center"/>
            <w:hideMark/>
          </w:tcPr>
          <w:p w14:paraId="0722C79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0.62</w:t>
            </w:r>
          </w:p>
        </w:tc>
        <w:tc>
          <w:tcPr>
            <w:tcW w:w="674" w:type="dxa"/>
            <w:tcBorders>
              <w:top w:val="nil"/>
              <w:left w:val="nil"/>
              <w:bottom w:val="nil"/>
              <w:right w:val="nil"/>
            </w:tcBorders>
            <w:shd w:val="clear" w:color="auto" w:fill="auto"/>
            <w:noWrap/>
            <w:vAlign w:val="center"/>
            <w:hideMark/>
          </w:tcPr>
          <w:p w14:paraId="5C502BD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0.62</w:t>
            </w:r>
          </w:p>
        </w:tc>
        <w:tc>
          <w:tcPr>
            <w:tcW w:w="674" w:type="dxa"/>
            <w:tcBorders>
              <w:top w:val="nil"/>
              <w:left w:val="nil"/>
              <w:bottom w:val="nil"/>
              <w:right w:val="nil"/>
            </w:tcBorders>
            <w:shd w:val="clear" w:color="auto" w:fill="auto"/>
            <w:noWrap/>
            <w:vAlign w:val="center"/>
            <w:hideMark/>
          </w:tcPr>
          <w:p w14:paraId="0AADFF1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0.60</w:t>
            </w:r>
          </w:p>
        </w:tc>
        <w:tc>
          <w:tcPr>
            <w:tcW w:w="684" w:type="dxa"/>
            <w:tcBorders>
              <w:top w:val="nil"/>
              <w:left w:val="nil"/>
              <w:bottom w:val="nil"/>
              <w:right w:val="nil"/>
            </w:tcBorders>
            <w:shd w:val="clear" w:color="auto" w:fill="auto"/>
            <w:noWrap/>
            <w:vAlign w:val="center"/>
            <w:hideMark/>
          </w:tcPr>
          <w:p w14:paraId="501EF89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0.85</w:t>
            </w:r>
          </w:p>
        </w:tc>
        <w:tc>
          <w:tcPr>
            <w:tcW w:w="249" w:type="dxa"/>
            <w:tcBorders>
              <w:top w:val="nil"/>
              <w:left w:val="nil"/>
              <w:bottom w:val="nil"/>
              <w:right w:val="nil"/>
            </w:tcBorders>
            <w:shd w:val="clear" w:color="auto" w:fill="auto"/>
            <w:noWrap/>
            <w:vAlign w:val="center"/>
            <w:hideMark/>
          </w:tcPr>
          <w:p w14:paraId="4F342C7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88" w:type="dxa"/>
            <w:tcBorders>
              <w:top w:val="nil"/>
              <w:left w:val="nil"/>
              <w:bottom w:val="nil"/>
              <w:right w:val="nil"/>
            </w:tcBorders>
            <w:shd w:val="clear" w:color="auto" w:fill="auto"/>
            <w:noWrap/>
            <w:vAlign w:val="center"/>
            <w:hideMark/>
          </w:tcPr>
          <w:p w14:paraId="1F99FEF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0.12</w:t>
            </w:r>
          </w:p>
        </w:tc>
        <w:tc>
          <w:tcPr>
            <w:tcW w:w="588" w:type="dxa"/>
            <w:tcBorders>
              <w:top w:val="nil"/>
              <w:left w:val="nil"/>
              <w:bottom w:val="nil"/>
              <w:right w:val="nil"/>
            </w:tcBorders>
            <w:shd w:val="clear" w:color="auto" w:fill="auto"/>
            <w:noWrap/>
            <w:vAlign w:val="center"/>
            <w:hideMark/>
          </w:tcPr>
          <w:p w14:paraId="71D6EC4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0.11</w:t>
            </w:r>
          </w:p>
        </w:tc>
        <w:tc>
          <w:tcPr>
            <w:tcW w:w="588" w:type="dxa"/>
            <w:tcBorders>
              <w:top w:val="nil"/>
              <w:left w:val="nil"/>
              <w:bottom w:val="nil"/>
              <w:right w:val="nil"/>
            </w:tcBorders>
            <w:shd w:val="clear" w:color="auto" w:fill="auto"/>
            <w:noWrap/>
            <w:vAlign w:val="center"/>
            <w:hideMark/>
          </w:tcPr>
          <w:p w14:paraId="5D33092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0.11</w:t>
            </w:r>
          </w:p>
        </w:tc>
        <w:tc>
          <w:tcPr>
            <w:tcW w:w="588" w:type="dxa"/>
            <w:tcBorders>
              <w:top w:val="nil"/>
              <w:left w:val="nil"/>
              <w:bottom w:val="nil"/>
              <w:right w:val="nil"/>
            </w:tcBorders>
            <w:shd w:val="clear" w:color="auto" w:fill="auto"/>
            <w:noWrap/>
            <w:vAlign w:val="center"/>
            <w:hideMark/>
          </w:tcPr>
          <w:p w14:paraId="09F3013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0.14</w:t>
            </w:r>
          </w:p>
        </w:tc>
        <w:tc>
          <w:tcPr>
            <w:tcW w:w="248" w:type="dxa"/>
            <w:gridSpan w:val="2"/>
            <w:tcBorders>
              <w:top w:val="nil"/>
              <w:left w:val="nil"/>
              <w:bottom w:val="nil"/>
              <w:right w:val="nil"/>
            </w:tcBorders>
            <w:shd w:val="clear" w:color="auto" w:fill="auto"/>
            <w:noWrap/>
            <w:vAlign w:val="center"/>
            <w:hideMark/>
          </w:tcPr>
          <w:p w14:paraId="4A81C7C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88" w:type="dxa"/>
            <w:gridSpan w:val="2"/>
            <w:tcBorders>
              <w:top w:val="nil"/>
              <w:left w:val="nil"/>
              <w:bottom w:val="nil"/>
              <w:right w:val="nil"/>
            </w:tcBorders>
            <w:shd w:val="clear" w:color="auto" w:fill="auto"/>
            <w:noWrap/>
            <w:vAlign w:val="center"/>
            <w:hideMark/>
          </w:tcPr>
          <w:p w14:paraId="6FDB389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0.32</w:t>
            </w:r>
          </w:p>
        </w:tc>
        <w:tc>
          <w:tcPr>
            <w:tcW w:w="588" w:type="dxa"/>
            <w:tcBorders>
              <w:top w:val="nil"/>
              <w:left w:val="nil"/>
              <w:bottom w:val="nil"/>
              <w:right w:val="nil"/>
            </w:tcBorders>
            <w:shd w:val="clear" w:color="auto" w:fill="auto"/>
            <w:noWrap/>
            <w:vAlign w:val="center"/>
            <w:hideMark/>
          </w:tcPr>
          <w:p w14:paraId="48163A3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0.33</w:t>
            </w:r>
          </w:p>
        </w:tc>
        <w:tc>
          <w:tcPr>
            <w:tcW w:w="588" w:type="dxa"/>
            <w:tcBorders>
              <w:top w:val="nil"/>
              <w:left w:val="nil"/>
              <w:bottom w:val="nil"/>
              <w:right w:val="nil"/>
            </w:tcBorders>
            <w:shd w:val="clear" w:color="auto" w:fill="auto"/>
            <w:noWrap/>
            <w:vAlign w:val="center"/>
            <w:hideMark/>
          </w:tcPr>
          <w:p w14:paraId="17C42F8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0.37</w:t>
            </w:r>
          </w:p>
        </w:tc>
        <w:tc>
          <w:tcPr>
            <w:tcW w:w="588" w:type="dxa"/>
            <w:tcBorders>
              <w:top w:val="nil"/>
              <w:left w:val="nil"/>
              <w:bottom w:val="nil"/>
              <w:right w:val="nil"/>
            </w:tcBorders>
            <w:shd w:val="clear" w:color="auto" w:fill="auto"/>
            <w:noWrap/>
            <w:vAlign w:val="center"/>
            <w:hideMark/>
          </w:tcPr>
          <w:p w14:paraId="5C5FA52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0.36</w:t>
            </w:r>
          </w:p>
        </w:tc>
      </w:tr>
      <w:tr w:rsidR="00406D6F" w:rsidRPr="002E4EF8" w14:paraId="040C5A13" w14:textId="77777777" w:rsidTr="00D627D1">
        <w:trPr>
          <w:gridAfter w:val="1"/>
          <w:wAfter w:w="26" w:type="dxa"/>
          <w:trHeight w:val="226"/>
        </w:trPr>
        <w:tc>
          <w:tcPr>
            <w:tcW w:w="715" w:type="dxa"/>
            <w:tcBorders>
              <w:top w:val="nil"/>
              <w:left w:val="nil"/>
              <w:bottom w:val="nil"/>
              <w:right w:val="nil"/>
            </w:tcBorders>
            <w:shd w:val="clear" w:color="auto" w:fill="auto"/>
            <w:noWrap/>
            <w:vAlign w:val="center"/>
            <w:hideMark/>
          </w:tcPr>
          <w:p w14:paraId="586BEC1C" w14:textId="77777777" w:rsidR="00406D6F" w:rsidRPr="002E4EF8" w:rsidRDefault="00406D6F" w:rsidP="00D627D1">
            <w:pPr>
              <w:spacing w:after="0" w:line="240" w:lineRule="auto"/>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Al</w:t>
            </w:r>
            <w:r w:rsidRPr="002E4EF8">
              <w:rPr>
                <w:rFonts w:ascii="Times New Roman" w:eastAsia="Times New Roman" w:hAnsi="Times New Roman" w:cs="Times New Roman"/>
                <w:sz w:val="16"/>
                <w:szCs w:val="16"/>
                <w:vertAlign w:val="subscript"/>
              </w:rPr>
              <w:t>2</w:t>
            </w:r>
            <w:r w:rsidRPr="002E4EF8">
              <w:rPr>
                <w:rFonts w:ascii="Times New Roman" w:eastAsia="Times New Roman" w:hAnsi="Times New Roman" w:cs="Times New Roman"/>
                <w:sz w:val="16"/>
                <w:szCs w:val="16"/>
              </w:rPr>
              <w:t>O</w:t>
            </w:r>
            <w:r w:rsidRPr="002E4EF8">
              <w:rPr>
                <w:rFonts w:ascii="Times New Roman" w:eastAsia="Times New Roman" w:hAnsi="Times New Roman" w:cs="Times New Roman"/>
                <w:sz w:val="16"/>
                <w:szCs w:val="16"/>
                <w:vertAlign w:val="subscript"/>
              </w:rPr>
              <w:t>3</w:t>
            </w:r>
          </w:p>
        </w:tc>
        <w:tc>
          <w:tcPr>
            <w:tcW w:w="248" w:type="dxa"/>
            <w:tcBorders>
              <w:top w:val="nil"/>
              <w:left w:val="nil"/>
              <w:bottom w:val="nil"/>
              <w:right w:val="nil"/>
            </w:tcBorders>
            <w:shd w:val="clear" w:color="auto" w:fill="auto"/>
            <w:noWrap/>
            <w:vAlign w:val="center"/>
            <w:hideMark/>
          </w:tcPr>
          <w:p w14:paraId="3F4DE130"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590" w:type="dxa"/>
            <w:tcBorders>
              <w:top w:val="nil"/>
              <w:left w:val="nil"/>
              <w:bottom w:val="nil"/>
              <w:right w:val="nil"/>
            </w:tcBorders>
            <w:shd w:val="clear" w:color="auto" w:fill="auto"/>
            <w:noWrap/>
            <w:vAlign w:val="center"/>
            <w:hideMark/>
          </w:tcPr>
          <w:p w14:paraId="29C4C14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20.73</w:t>
            </w:r>
          </w:p>
        </w:tc>
        <w:tc>
          <w:tcPr>
            <w:tcW w:w="588" w:type="dxa"/>
            <w:tcBorders>
              <w:top w:val="nil"/>
              <w:left w:val="nil"/>
              <w:bottom w:val="nil"/>
              <w:right w:val="nil"/>
            </w:tcBorders>
            <w:shd w:val="clear" w:color="auto" w:fill="auto"/>
            <w:noWrap/>
            <w:vAlign w:val="center"/>
            <w:hideMark/>
          </w:tcPr>
          <w:p w14:paraId="7C38C97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21.09</w:t>
            </w:r>
          </w:p>
        </w:tc>
        <w:tc>
          <w:tcPr>
            <w:tcW w:w="591" w:type="dxa"/>
            <w:tcBorders>
              <w:top w:val="nil"/>
              <w:left w:val="nil"/>
              <w:bottom w:val="nil"/>
              <w:right w:val="nil"/>
            </w:tcBorders>
            <w:shd w:val="clear" w:color="auto" w:fill="auto"/>
            <w:noWrap/>
            <w:vAlign w:val="center"/>
            <w:hideMark/>
          </w:tcPr>
          <w:p w14:paraId="2996BFC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21.31</w:t>
            </w:r>
          </w:p>
        </w:tc>
        <w:tc>
          <w:tcPr>
            <w:tcW w:w="588" w:type="dxa"/>
            <w:tcBorders>
              <w:top w:val="nil"/>
              <w:left w:val="nil"/>
              <w:bottom w:val="nil"/>
              <w:right w:val="nil"/>
            </w:tcBorders>
            <w:shd w:val="clear" w:color="auto" w:fill="auto"/>
            <w:noWrap/>
            <w:vAlign w:val="center"/>
            <w:hideMark/>
          </w:tcPr>
          <w:p w14:paraId="17487A2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20.95</w:t>
            </w:r>
          </w:p>
        </w:tc>
        <w:tc>
          <w:tcPr>
            <w:tcW w:w="248" w:type="dxa"/>
            <w:tcBorders>
              <w:top w:val="nil"/>
              <w:left w:val="nil"/>
              <w:bottom w:val="nil"/>
              <w:right w:val="nil"/>
            </w:tcBorders>
            <w:shd w:val="clear" w:color="auto" w:fill="auto"/>
            <w:noWrap/>
            <w:vAlign w:val="center"/>
            <w:hideMark/>
          </w:tcPr>
          <w:p w14:paraId="5282245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88" w:type="dxa"/>
            <w:tcBorders>
              <w:top w:val="nil"/>
              <w:left w:val="nil"/>
              <w:bottom w:val="nil"/>
              <w:right w:val="nil"/>
            </w:tcBorders>
            <w:shd w:val="clear" w:color="auto" w:fill="auto"/>
            <w:noWrap/>
            <w:vAlign w:val="center"/>
            <w:hideMark/>
          </w:tcPr>
          <w:p w14:paraId="65B9346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19.81</w:t>
            </w:r>
          </w:p>
        </w:tc>
        <w:tc>
          <w:tcPr>
            <w:tcW w:w="588" w:type="dxa"/>
            <w:tcBorders>
              <w:top w:val="nil"/>
              <w:left w:val="nil"/>
              <w:bottom w:val="nil"/>
              <w:right w:val="nil"/>
            </w:tcBorders>
            <w:shd w:val="clear" w:color="auto" w:fill="auto"/>
            <w:noWrap/>
            <w:vAlign w:val="center"/>
            <w:hideMark/>
          </w:tcPr>
          <w:p w14:paraId="0D1D78D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20.69</w:t>
            </w:r>
          </w:p>
        </w:tc>
        <w:tc>
          <w:tcPr>
            <w:tcW w:w="588" w:type="dxa"/>
            <w:tcBorders>
              <w:top w:val="nil"/>
              <w:left w:val="nil"/>
              <w:bottom w:val="nil"/>
              <w:right w:val="nil"/>
            </w:tcBorders>
            <w:shd w:val="clear" w:color="auto" w:fill="auto"/>
            <w:noWrap/>
            <w:vAlign w:val="center"/>
            <w:hideMark/>
          </w:tcPr>
          <w:p w14:paraId="3EB0B26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19.32</w:t>
            </w:r>
          </w:p>
        </w:tc>
        <w:tc>
          <w:tcPr>
            <w:tcW w:w="596" w:type="dxa"/>
            <w:tcBorders>
              <w:top w:val="nil"/>
              <w:left w:val="nil"/>
              <w:bottom w:val="nil"/>
              <w:right w:val="nil"/>
            </w:tcBorders>
            <w:shd w:val="clear" w:color="auto" w:fill="auto"/>
            <w:noWrap/>
            <w:vAlign w:val="center"/>
            <w:hideMark/>
          </w:tcPr>
          <w:p w14:paraId="1BB825E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19.20</w:t>
            </w:r>
          </w:p>
        </w:tc>
        <w:tc>
          <w:tcPr>
            <w:tcW w:w="248" w:type="dxa"/>
            <w:tcBorders>
              <w:top w:val="nil"/>
              <w:left w:val="nil"/>
              <w:bottom w:val="nil"/>
              <w:right w:val="nil"/>
            </w:tcBorders>
            <w:shd w:val="clear" w:color="auto" w:fill="auto"/>
            <w:noWrap/>
            <w:vAlign w:val="center"/>
            <w:hideMark/>
          </w:tcPr>
          <w:p w14:paraId="0291FF2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673" w:type="dxa"/>
            <w:gridSpan w:val="2"/>
            <w:tcBorders>
              <w:top w:val="nil"/>
              <w:left w:val="nil"/>
              <w:bottom w:val="nil"/>
              <w:right w:val="nil"/>
            </w:tcBorders>
            <w:shd w:val="clear" w:color="auto" w:fill="auto"/>
            <w:noWrap/>
            <w:vAlign w:val="center"/>
            <w:hideMark/>
          </w:tcPr>
          <w:p w14:paraId="35F57F6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53.45</w:t>
            </w:r>
          </w:p>
        </w:tc>
        <w:tc>
          <w:tcPr>
            <w:tcW w:w="674" w:type="dxa"/>
            <w:tcBorders>
              <w:top w:val="nil"/>
              <w:left w:val="nil"/>
              <w:bottom w:val="nil"/>
              <w:right w:val="nil"/>
            </w:tcBorders>
            <w:shd w:val="clear" w:color="auto" w:fill="auto"/>
            <w:noWrap/>
            <w:vAlign w:val="center"/>
            <w:hideMark/>
          </w:tcPr>
          <w:p w14:paraId="2624D01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53.46</w:t>
            </w:r>
          </w:p>
        </w:tc>
        <w:tc>
          <w:tcPr>
            <w:tcW w:w="674" w:type="dxa"/>
            <w:tcBorders>
              <w:top w:val="nil"/>
              <w:left w:val="nil"/>
              <w:bottom w:val="nil"/>
              <w:right w:val="nil"/>
            </w:tcBorders>
            <w:shd w:val="clear" w:color="auto" w:fill="auto"/>
            <w:noWrap/>
            <w:vAlign w:val="center"/>
            <w:hideMark/>
          </w:tcPr>
          <w:p w14:paraId="6D50962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53.74</w:t>
            </w:r>
          </w:p>
        </w:tc>
        <w:tc>
          <w:tcPr>
            <w:tcW w:w="684" w:type="dxa"/>
            <w:tcBorders>
              <w:top w:val="nil"/>
              <w:left w:val="nil"/>
              <w:bottom w:val="nil"/>
              <w:right w:val="nil"/>
            </w:tcBorders>
            <w:shd w:val="clear" w:color="auto" w:fill="auto"/>
            <w:noWrap/>
            <w:vAlign w:val="center"/>
            <w:hideMark/>
          </w:tcPr>
          <w:p w14:paraId="479DBAD9"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52.94</w:t>
            </w:r>
          </w:p>
        </w:tc>
        <w:tc>
          <w:tcPr>
            <w:tcW w:w="249" w:type="dxa"/>
            <w:tcBorders>
              <w:top w:val="nil"/>
              <w:left w:val="nil"/>
              <w:bottom w:val="nil"/>
              <w:right w:val="nil"/>
            </w:tcBorders>
            <w:shd w:val="clear" w:color="auto" w:fill="auto"/>
            <w:noWrap/>
            <w:vAlign w:val="center"/>
            <w:hideMark/>
          </w:tcPr>
          <w:p w14:paraId="0915FEC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88" w:type="dxa"/>
            <w:tcBorders>
              <w:top w:val="nil"/>
              <w:left w:val="nil"/>
              <w:bottom w:val="nil"/>
              <w:right w:val="nil"/>
            </w:tcBorders>
            <w:shd w:val="clear" w:color="auto" w:fill="auto"/>
            <w:noWrap/>
            <w:vAlign w:val="center"/>
            <w:hideMark/>
          </w:tcPr>
          <w:p w14:paraId="2BDB2FD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23.37</w:t>
            </w:r>
          </w:p>
        </w:tc>
        <w:tc>
          <w:tcPr>
            <w:tcW w:w="588" w:type="dxa"/>
            <w:tcBorders>
              <w:top w:val="nil"/>
              <w:left w:val="nil"/>
              <w:bottom w:val="nil"/>
              <w:right w:val="nil"/>
            </w:tcBorders>
            <w:shd w:val="clear" w:color="auto" w:fill="auto"/>
            <w:noWrap/>
            <w:vAlign w:val="center"/>
            <w:hideMark/>
          </w:tcPr>
          <w:p w14:paraId="12C7435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23.07</w:t>
            </w:r>
          </w:p>
        </w:tc>
        <w:tc>
          <w:tcPr>
            <w:tcW w:w="588" w:type="dxa"/>
            <w:tcBorders>
              <w:top w:val="nil"/>
              <w:left w:val="nil"/>
              <w:bottom w:val="nil"/>
              <w:right w:val="nil"/>
            </w:tcBorders>
            <w:shd w:val="clear" w:color="auto" w:fill="auto"/>
            <w:noWrap/>
            <w:vAlign w:val="center"/>
            <w:hideMark/>
          </w:tcPr>
          <w:p w14:paraId="0170351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23.41</w:t>
            </w:r>
          </w:p>
        </w:tc>
        <w:tc>
          <w:tcPr>
            <w:tcW w:w="588" w:type="dxa"/>
            <w:tcBorders>
              <w:top w:val="nil"/>
              <w:left w:val="nil"/>
              <w:bottom w:val="nil"/>
              <w:right w:val="nil"/>
            </w:tcBorders>
            <w:shd w:val="clear" w:color="auto" w:fill="auto"/>
            <w:noWrap/>
            <w:vAlign w:val="center"/>
            <w:hideMark/>
          </w:tcPr>
          <w:p w14:paraId="48B1287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24.02</w:t>
            </w:r>
          </w:p>
        </w:tc>
        <w:tc>
          <w:tcPr>
            <w:tcW w:w="248" w:type="dxa"/>
            <w:gridSpan w:val="2"/>
            <w:tcBorders>
              <w:top w:val="nil"/>
              <w:left w:val="nil"/>
              <w:bottom w:val="nil"/>
              <w:right w:val="nil"/>
            </w:tcBorders>
            <w:shd w:val="clear" w:color="auto" w:fill="auto"/>
            <w:noWrap/>
            <w:vAlign w:val="center"/>
            <w:hideMark/>
          </w:tcPr>
          <w:p w14:paraId="4F6B36A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88" w:type="dxa"/>
            <w:gridSpan w:val="2"/>
            <w:tcBorders>
              <w:top w:val="nil"/>
              <w:left w:val="nil"/>
              <w:bottom w:val="nil"/>
              <w:right w:val="nil"/>
            </w:tcBorders>
            <w:shd w:val="clear" w:color="auto" w:fill="auto"/>
            <w:noWrap/>
            <w:vAlign w:val="center"/>
            <w:hideMark/>
          </w:tcPr>
          <w:p w14:paraId="5F1C718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36.79</w:t>
            </w:r>
          </w:p>
        </w:tc>
        <w:tc>
          <w:tcPr>
            <w:tcW w:w="588" w:type="dxa"/>
            <w:tcBorders>
              <w:top w:val="nil"/>
              <w:left w:val="nil"/>
              <w:bottom w:val="nil"/>
              <w:right w:val="nil"/>
            </w:tcBorders>
            <w:shd w:val="clear" w:color="auto" w:fill="auto"/>
            <w:noWrap/>
            <w:vAlign w:val="center"/>
            <w:hideMark/>
          </w:tcPr>
          <w:p w14:paraId="613CC94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37.33</w:t>
            </w:r>
          </w:p>
        </w:tc>
        <w:tc>
          <w:tcPr>
            <w:tcW w:w="588" w:type="dxa"/>
            <w:tcBorders>
              <w:top w:val="nil"/>
              <w:left w:val="nil"/>
              <w:bottom w:val="nil"/>
              <w:right w:val="nil"/>
            </w:tcBorders>
            <w:shd w:val="clear" w:color="auto" w:fill="auto"/>
            <w:noWrap/>
            <w:vAlign w:val="center"/>
            <w:hideMark/>
          </w:tcPr>
          <w:p w14:paraId="74024BD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37.00</w:t>
            </w:r>
          </w:p>
        </w:tc>
        <w:tc>
          <w:tcPr>
            <w:tcW w:w="588" w:type="dxa"/>
            <w:tcBorders>
              <w:top w:val="nil"/>
              <w:left w:val="nil"/>
              <w:bottom w:val="nil"/>
              <w:right w:val="nil"/>
            </w:tcBorders>
            <w:shd w:val="clear" w:color="auto" w:fill="auto"/>
            <w:noWrap/>
            <w:vAlign w:val="center"/>
            <w:hideMark/>
          </w:tcPr>
          <w:p w14:paraId="1725111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36.82</w:t>
            </w:r>
          </w:p>
        </w:tc>
      </w:tr>
      <w:tr w:rsidR="00406D6F" w:rsidRPr="002E4EF8" w14:paraId="3222E0EC" w14:textId="77777777" w:rsidTr="00D627D1">
        <w:trPr>
          <w:gridAfter w:val="1"/>
          <w:wAfter w:w="26" w:type="dxa"/>
          <w:trHeight w:val="226"/>
        </w:trPr>
        <w:tc>
          <w:tcPr>
            <w:tcW w:w="715" w:type="dxa"/>
            <w:tcBorders>
              <w:top w:val="nil"/>
              <w:left w:val="nil"/>
              <w:bottom w:val="nil"/>
              <w:right w:val="nil"/>
            </w:tcBorders>
            <w:shd w:val="clear" w:color="auto" w:fill="auto"/>
            <w:noWrap/>
            <w:vAlign w:val="center"/>
            <w:hideMark/>
          </w:tcPr>
          <w:p w14:paraId="68E83469" w14:textId="77777777" w:rsidR="00406D6F" w:rsidRPr="002E4EF8" w:rsidRDefault="00406D6F" w:rsidP="00D627D1">
            <w:pPr>
              <w:spacing w:after="0" w:line="240" w:lineRule="auto"/>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Cr</w:t>
            </w:r>
            <w:r w:rsidRPr="002E4EF8">
              <w:rPr>
                <w:rFonts w:ascii="Times New Roman" w:eastAsia="Times New Roman" w:hAnsi="Times New Roman" w:cs="Times New Roman"/>
                <w:sz w:val="16"/>
                <w:szCs w:val="16"/>
                <w:vertAlign w:val="subscript"/>
              </w:rPr>
              <w:t>2</w:t>
            </w:r>
            <w:r w:rsidRPr="002E4EF8">
              <w:rPr>
                <w:rFonts w:ascii="Times New Roman" w:eastAsia="Times New Roman" w:hAnsi="Times New Roman" w:cs="Times New Roman"/>
                <w:sz w:val="16"/>
                <w:szCs w:val="16"/>
              </w:rPr>
              <w:t>O</w:t>
            </w:r>
            <w:r w:rsidRPr="002E4EF8">
              <w:rPr>
                <w:rFonts w:ascii="Times New Roman" w:eastAsia="Times New Roman" w:hAnsi="Times New Roman" w:cs="Times New Roman"/>
                <w:sz w:val="16"/>
                <w:szCs w:val="16"/>
                <w:vertAlign w:val="subscript"/>
              </w:rPr>
              <w:t>3</w:t>
            </w:r>
          </w:p>
        </w:tc>
        <w:tc>
          <w:tcPr>
            <w:tcW w:w="248" w:type="dxa"/>
            <w:tcBorders>
              <w:top w:val="nil"/>
              <w:left w:val="nil"/>
              <w:bottom w:val="nil"/>
              <w:right w:val="nil"/>
            </w:tcBorders>
            <w:shd w:val="clear" w:color="auto" w:fill="auto"/>
            <w:noWrap/>
            <w:vAlign w:val="center"/>
            <w:hideMark/>
          </w:tcPr>
          <w:p w14:paraId="2F2F921D"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590" w:type="dxa"/>
            <w:tcBorders>
              <w:top w:val="nil"/>
              <w:left w:val="nil"/>
              <w:bottom w:val="nil"/>
              <w:right w:val="nil"/>
            </w:tcBorders>
            <w:shd w:val="clear" w:color="auto" w:fill="auto"/>
            <w:noWrap/>
            <w:vAlign w:val="center"/>
            <w:hideMark/>
          </w:tcPr>
          <w:p w14:paraId="4F05209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0.07</w:t>
            </w:r>
          </w:p>
        </w:tc>
        <w:tc>
          <w:tcPr>
            <w:tcW w:w="588" w:type="dxa"/>
            <w:tcBorders>
              <w:top w:val="nil"/>
              <w:left w:val="nil"/>
              <w:bottom w:val="nil"/>
              <w:right w:val="nil"/>
            </w:tcBorders>
            <w:shd w:val="clear" w:color="auto" w:fill="auto"/>
            <w:noWrap/>
            <w:vAlign w:val="center"/>
            <w:hideMark/>
          </w:tcPr>
          <w:p w14:paraId="12BF908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91" w:type="dxa"/>
            <w:tcBorders>
              <w:top w:val="nil"/>
              <w:left w:val="nil"/>
              <w:bottom w:val="nil"/>
              <w:right w:val="nil"/>
            </w:tcBorders>
            <w:shd w:val="clear" w:color="auto" w:fill="auto"/>
            <w:noWrap/>
            <w:vAlign w:val="center"/>
            <w:hideMark/>
          </w:tcPr>
          <w:p w14:paraId="5A185ED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0.06</w:t>
            </w:r>
          </w:p>
        </w:tc>
        <w:tc>
          <w:tcPr>
            <w:tcW w:w="588" w:type="dxa"/>
            <w:tcBorders>
              <w:top w:val="nil"/>
              <w:left w:val="nil"/>
              <w:bottom w:val="nil"/>
              <w:right w:val="nil"/>
            </w:tcBorders>
            <w:shd w:val="clear" w:color="auto" w:fill="auto"/>
            <w:noWrap/>
            <w:vAlign w:val="center"/>
            <w:hideMark/>
          </w:tcPr>
          <w:p w14:paraId="73FA2E3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248" w:type="dxa"/>
            <w:tcBorders>
              <w:top w:val="nil"/>
              <w:left w:val="nil"/>
              <w:bottom w:val="nil"/>
              <w:right w:val="nil"/>
            </w:tcBorders>
            <w:shd w:val="clear" w:color="auto" w:fill="auto"/>
            <w:noWrap/>
            <w:vAlign w:val="center"/>
            <w:hideMark/>
          </w:tcPr>
          <w:p w14:paraId="5FCD1B2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88" w:type="dxa"/>
            <w:tcBorders>
              <w:top w:val="nil"/>
              <w:left w:val="nil"/>
              <w:bottom w:val="nil"/>
              <w:right w:val="nil"/>
            </w:tcBorders>
            <w:shd w:val="clear" w:color="auto" w:fill="auto"/>
            <w:noWrap/>
            <w:vAlign w:val="center"/>
            <w:hideMark/>
          </w:tcPr>
          <w:p w14:paraId="5A98639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0.04</w:t>
            </w:r>
          </w:p>
        </w:tc>
        <w:tc>
          <w:tcPr>
            <w:tcW w:w="588" w:type="dxa"/>
            <w:tcBorders>
              <w:top w:val="nil"/>
              <w:left w:val="nil"/>
              <w:bottom w:val="nil"/>
              <w:right w:val="nil"/>
            </w:tcBorders>
            <w:shd w:val="clear" w:color="auto" w:fill="auto"/>
            <w:noWrap/>
            <w:vAlign w:val="center"/>
            <w:hideMark/>
          </w:tcPr>
          <w:p w14:paraId="2331745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88" w:type="dxa"/>
            <w:tcBorders>
              <w:top w:val="nil"/>
              <w:left w:val="nil"/>
              <w:bottom w:val="nil"/>
              <w:right w:val="nil"/>
            </w:tcBorders>
            <w:shd w:val="clear" w:color="auto" w:fill="auto"/>
            <w:noWrap/>
            <w:vAlign w:val="center"/>
            <w:hideMark/>
          </w:tcPr>
          <w:p w14:paraId="3B4826C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96" w:type="dxa"/>
            <w:tcBorders>
              <w:top w:val="nil"/>
              <w:left w:val="nil"/>
              <w:bottom w:val="nil"/>
              <w:right w:val="nil"/>
            </w:tcBorders>
            <w:shd w:val="clear" w:color="auto" w:fill="auto"/>
            <w:noWrap/>
            <w:vAlign w:val="center"/>
            <w:hideMark/>
          </w:tcPr>
          <w:p w14:paraId="5A05B5C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0.06</w:t>
            </w:r>
          </w:p>
        </w:tc>
        <w:tc>
          <w:tcPr>
            <w:tcW w:w="248" w:type="dxa"/>
            <w:tcBorders>
              <w:top w:val="nil"/>
              <w:left w:val="nil"/>
              <w:bottom w:val="nil"/>
              <w:right w:val="nil"/>
            </w:tcBorders>
            <w:shd w:val="clear" w:color="auto" w:fill="auto"/>
            <w:noWrap/>
            <w:vAlign w:val="center"/>
            <w:hideMark/>
          </w:tcPr>
          <w:p w14:paraId="281C7B2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673" w:type="dxa"/>
            <w:gridSpan w:val="2"/>
            <w:tcBorders>
              <w:top w:val="nil"/>
              <w:left w:val="nil"/>
              <w:bottom w:val="nil"/>
              <w:right w:val="nil"/>
            </w:tcBorders>
            <w:shd w:val="clear" w:color="auto" w:fill="auto"/>
            <w:noWrap/>
            <w:vAlign w:val="center"/>
            <w:hideMark/>
          </w:tcPr>
          <w:p w14:paraId="67AE30E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674" w:type="dxa"/>
            <w:tcBorders>
              <w:top w:val="nil"/>
              <w:left w:val="nil"/>
              <w:bottom w:val="nil"/>
              <w:right w:val="nil"/>
            </w:tcBorders>
            <w:shd w:val="clear" w:color="auto" w:fill="auto"/>
            <w:noWrap/>
            <w:vAlign w:val="center"/>
            <w:hideMark/>
          </w:tcPr>
          <w:p w14:paraId="2098148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674" w:type="dxa"/>
            <w:tcBorders>
              <w:top w:val="nil"/>
              <w:left w:val="nil"/>
              <w:bottom w:val="nil"/>
              <w:right w:val="nil"/>
            </w:tcBorders>
            <w:shd w:val="clear" w:color="auto" w:fill="auto"/>
            <w:noWrap/>
            <w:vAlign w:val="center"/>
            <w:hideMark/>
          </w:tcPr>
          <w:p w14:paraId="0558080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0.04</w:t>
            </w:r>
          </w:p>
        </w:tc>
        <w:tc>
          <w:tcPr>
            <w:tcW w:w="684" w:type="dxa"/>
            <w:tcBorders>
              <w:top w:val="nil"/>
              <w:left w:val="nil"/>
              <w:bottom w:val="nil"/>
              <w:right w:val="nil"/>
            </w:tcBorders>
            <w:shd w:val="clear" w:color="auto" w:fill="auto"/>
            <w:noWrap/>
            <w:vAlign w:val="center"/>
            <w:hideMark/>
          </w:tcPr>
          <w:p w14:paraId="1D39135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249" w:type="dxa"/>
            <w:tcBorders>
              <w:top w:val="nil"/>
              <w:left w:val="nil"/>
              <w:bottom w:val="nil"/>
              <w:right w:val="nil"/>
            </w:tcBorders>
            <w:shd w:val="clear" w:color="auto" w:fill="auto"/>
            <w:noWrap/>
            <w:vAlign w:val="center"/>
            <w:hideMark/>
          </w:tcPr>
          <w:p w14:paraId="31A6E04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88" w:type="dxa"/>
            <w:tcBorders>
              <w:top w:val="nil"/>
              <w:left w:val="nil"/>
              <w:bottom w:val="nil"/>
              <w:right w:val="nil"/>
            </w:tcBorders>
            <w:shd w:val="clear" w:color="auto" w:fill="auto"/>
            <w:noWrap/>
            <w:vAlign w:val="center"/>
            <w:hideMark/>
          </w:tcPr>
          <w:p w14:paraId="69F77D3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88" w:type="dxa"/>
            <w:tcBorders>
              <w:top w:val="nil"/>
              <w:left w:val="nil"/>
              <w:bottom w:val="nil"/>
              <w:right w:val="nil"/>
            </w:tcBorders>
            <w:shd w:val="clear" w:color="auto" w:fill="auto"/>
            <w:noWrap/>
            <w:vAlign w:val="center"/>
            <w:hideMark/>
          </w:tcPr>
          <w:p w14:paraId="568C0E0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88" w:type="dxa"/>
            <w:tcBorders>
              <w:top w:val="nil"/>
              <w:left w:val="nil"/>
              <w:bottom w:val="nil"/>
              <w:right w:val="nil"/>
            </w:tcBorders>
            <w:shd w:val="clear" w:color="auto" w:fill="auto"/>
            <w:noWrap/>
            <w:vAlign w:val="center"/>
            <w:hideMark/>
          </w:tcPr>
          <w:p w14:paraId="5604362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0.07</w:t>
            </w:r>
          </w:p>
        </w:tc>
        <w:tc>
          <w:tcPr>
            <w:tcW w:w="588" w:type="dxa"/>
            <w:tcBorders>
              <w:top w:val="nil"/>
              <w:left w:val="nil"/>
              <w:bottom w:val="nil"/>
              <w:right w:val="nil"/>
            </w:tcBorders>
            <w:shd w:val="clear" w:color="auto" w:fill="auto"/>
            <w:noWrap/>
            <w:vAlign w:val="center"/>
            <w:hideMark/>
          </w:tcPr>
          <w:p w14:paraId="7A9F6FA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0.11</w:t>
            </w:r>
          </w:p>
        </w:tc>
        <w:tc>
          <w:tcPr>
            <w:tcW w:w="248" w:type="dxa"/>
            <w:gridSpan w:val="2"/>
            <w:tcBorders>
              <w:top w:val="nil"/>
              <w:left w:val="nil"/>
              <w:bottom w:val="nil"/>
              <w:right w:val="nil"/>
            </w:tcBorders>
            <w:shd w:val="clear" w:color="auto" w:fill="auto"/>
            <w:noWrap/>
            <w:vAlign w:val="center"/>
            <w:hideMark/>
          </w:tcPr>
          <w:p w14:paraId="518B5DE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88" w:type="dxa"/>
            <w:gridSpan w:val="2"/>
            <w:tcBorders>
              <w:top w:val="nil"/>
              <w:left w:val="nil"/>
              <w:bottom w:val="nil"/>
              <w:right w:val="nil"/>
            </w:tcBorders>
            <w:shd w:val="clear" w:color="auto" w:fill="auto"/>
            <w:noWrap/>
            <w:vAlign w:val="center"/>
            <w:hideMark/>
          </w:tcPr>
          <w:p w14:paraId="6A9ECAC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88" w:type="dxa"/>
            <w:tcBorders>
              <w:top w:val="nil"/>
              <w:left w:val="nil"/>
              <w:bottom w:val="nil"/>
              <w:right w:val="nil"/>
            </w:tcBorders>
            <w:shd w:val="clear" w:color="auto" w:fill="auto"/>
            <w:noWrap/>
            <w:vAlign w:val="center"/>
            <w:hideMark/>
          </w:tcPr>
          <w:p w14:paraId="68D5F5E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0.07</w:t>
            </w:r>
          </w:p>
        </w:tc>
        <w:tc>
          <w:tcPr>
            <w:tcW w:w="588" w:type="dxa"/>
            <w:tcBorders>
              <w:top w:val="nil"/>
              <w:left w:val="nil"/>
              <w:bottom w:val="nil"/>
              <w:right w:val="nil"/>
            </w:tcBorders>
            <w:shd w:val="clear" w:color="auto" w:fill="auto"/>
            <w:noWrap/>
            <w:vAlign w:val="center"/>
            <w:hideMark/>
          </w:tcPr>
          <w:p w14:paraId="734889C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88" w:type="dxa"/>
            <w:tcBorders>
              <w:top w:val="nil"/>
              <w:left w:val="nil"/>
              <w:bottom w:val="nil"/>
              <w:right w:val="nil"/>
            </w:tcBorders>
            <w:shd w:val="clear" w:color="auto" w:fill="auto"/>
            <w:noWrap/>
            <w:vAlign w:val="center"/>
            <w:hideMark/>
          </w:tcPr>
          <w:p w14:paraId="40DB24E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0.04</w:t>
            </w:r>
          </w:p>
        </w:tc>
      </w:tr>
      <w:tr w:rsidR="00406D6F" w:rsidRPr="002E4EF8" w14:paraId="455682B3" w14:textId="77777777" w:rsidTr="00D627D1">
        <w:trPr>
          <w:gridAfter w:val="1"/>
          <w:wAfter w:w="26" w:type="dxa"/>
          <w:trHeight w:val="182"/>
        </w:trPr>
        <w:tc>
          <w:tcPr>
            <w:tcW w:w="715" w:type="dxa"/>
            <w:tcBorders>
              <w:top w:val="nil"/>
              <w:left w:val="nil"/>
              <w:bottom w:val="nil"/>
              <w:right w:val="nil"/>
            </w:tcBorders>
            <w:shd w:val="clear" w:color="auto" w:fill="auto"/>
            <w:noWrap/>
            <w:vAlign w:val="center"/>
            <w:hideMark/>
          </w:tcPr>
          <w:p w14:paraId="7F1B8A02" w14:textId="77777777" w:rsidR="00406D6F" w:rsidRPr="002E4EF8" w:rsidRDefault="00406D6F" w:rsidP="00D627D1">
            <w:pPr>
              <w:spacing w:after="0" w:line="240" w:lineRule="auto"/>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FeO</w:t>
            </w:r>
            <w:proofErr w:type="spellEnd"/>
          </w:p>
        </w:tc>
        <w:tc>
          <w:tcPr>
            <w:tcW w:w="248" w:type="dxa"/>
            <w:tcBorders>
              <w:top w:val="nil"/>
              <w:left w:val="nil"/>
              <w:bottom w:val="nil"/>
              <w:right w:val="nil"/>
            </w:tcBorders>
            <w:shd w:val="clear" w:color="auto" w:fill="auto"/>
            <w:noWrap/>
            <w:vAlign w:val="center"/>
            <w:hideMark/>
          </w:tcPr>
          <w:p w14:paraId="5E8A6B7B"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590" w:type="dxa"/>
            <w:tcBorders>
              <w:top w:val="nil"/>
              <w:left w:val="nil"/>
              <w:bottom w:val="nil"/>
              <w:right w:val="nil"/>
            </w:tcBorders>
            <w:shd w:val="clear" w:color="auto" w:fill="auto"/>
            <w:noWrap/>
            <w:vAlign w:val="center"/>
            <w:hideMark/>
          </w:tcPr>
          <w:p w14:paraId="7F4A382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0.04</w:t>
            </w:r>
          </w:p>
        </w:tc>
        <w:tc>
          <w:tcPr>
            <w:tcW w:w="588" w:type="dxa"/>
            <w:tcBorders>
              <w:top w:val="nil"/>
              <w:left w:val="nil"/>
              <w:bottom w:val="nil"/>
              <w:right w:val="nil"/>
            </w:tcBorders>
            <w:shd w:val="clear" w:color="auto" w:fill="auto"/>
            <w:noWrap/>
            <w:vAlign w:val="center"/>
            <w:hideMark/>
          </w:tcPr>
          <w:p w14:paraId="5D5934A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0.10</w:t>
            </w:r>
          </w:p>
        </w:tc>
        <w:tc>
          <w:tcPr>
            <w:tcW w:w="591" w:type="dxa"/>
            <w:tcBorders>
              <w:top w:val="nil"/>
              <w:left w:val="nil"/>
              <w:bottom w:val="nil"/>
              <w:right w:val="nil"/>
            </w:tcBorders>
            <w:shd w:val="clear" w:color="auto" w:fill="auto"/>
            <w:noWrap/>
            <w:vAlign w:val="center"/>
            <w:hideMark/>
          </w:tcPr>
          <w:p w14:paraId="424556D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88" w:type="dxa"/>
            <w:tcBorders>
              <w:top w:val="nil"/>
              <w:left w:val="nil"/>
              <w:bottom w:val="nil"/>
              <w:right w:val="nil"/>
            </w:tcBorders>
            <w:shd w:val="clear" w:color="auto" w:fill="auto"/>
            <w:noWrap/>
            <w:vAlign w:val="center"/>
            <w:hideMark/>
          </w:tcPr>
          <w:p w14:paraId="79203E3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248" w:type="dxa"/>
            <w:tcBorders>
              <w:top w:val="nil"/>
              <w:left w:val="nil"/>
              <w:bottom w:val="nil"/>
              <w:right w:val="nil"/>
            </w:tcBorders>
            <w:shd w:val="clear" w:color="auto" w:fill="auto"/>
            <w:noWrap/>
            <w:vAlign w:val="center"/>
            <w:hideMark/>
          </w:tcPr>
          <w:p w14:paraId="6500410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88" w:type="dxa"/>
            <w:tcBorders>
              <w:top w:val="nil"/>
              <w:left w:val="nil"/>
              <w:bottom w:val="nil"/>
              <w:right w:val="nil"/>
            </w:tcBorders>
            <w:shd w:val="clear" w:color="auto" w:fill="auto"/>
            <w:noWrap/>
            <w:vAlign w:val="center"/>
            <w:hideMark/>
          </w:tcPr>
          <w:p w14:paraId="55CAF95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16.37</w:t>
            </w:r>
          </w:p>
        </w:tc>
        <w:tc>
          <w:tcPr>
            <w:tcW w:w="588" w:type="dxa"/>
            <w:tcBorders>
              <w:top w:val="nil"/>
              <w:left w:val="nil"/>
              <w:bottom w:val="nil"/>
              <w:right w:val="nil"/>
            </w:tcBorders>
            <w:shd w:val="clear" w:color="auto" w:fill="auto"/>
            <w:noWrap/>
            <w:vAlign w:val="center"/>
            <w:hideMark/>
          </w:tcPr>
          <w:p w14:paraId="66CD467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15.57</w:t>
            </w:r>
          </w:p>
        </w:tc>
        <w:tc>
          <w:tcPr>
            <w:tcW w:w="588" w:type="dxa"/>
            <w:tcBorders>
              <w:top w:val="nil"/>
              <w:left w:val="nil"/>
              <w:bottom w:val="nil"/>
              <w:right w:val="nil"/>
            </w:tcBorders>
            <w:shd w:val="clear" w:color="auto" w:fill="auto"/>
            <w:noWrap/>
            <w:vAlign w:val="center"/>
            <w:hideMark/>
          </w:tcPr>
          <w:p w14:paraId="6C16243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16.01</w:t>
            </w:r>
          </w:p>
        </w:tc>
        <w:tc>
          <w:tcPr>
            <w:tcW w:w="596" w:type="dxa"/>
            <w:tcBorders>
              <w:top w:val="nil"/>
              <w:left w:val="nil"/>
              <w:bottom w:val="nil"/>
              <w:right w:val="nil"/>
            </w:tcBorders>
            <w:shd w:val="clear" w:color="auto" w:fill="auto"/>
            <w:noWrap/>
            <w:vAlign w:val="center"/>
            <w:hideMark/>
          </w:tcPr>
          <w:p w14:paraId="2878470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16.23</w:t>
            </w:r>
          </w:p>
        </w:tc>
        <w:tc>
          <w:tcPr>
            <w:tcW w:w="248" w:type="dxa"/>
            <w:tcBorders>
              <w:top w:val="nil"/>
              <w:left w:val="nil"/>
              <w:bottom w:val="nil"/>
              <w:right w:val="nil"/>
            </w:tcBorders>
            <w:shd w:val="clear" w:color="auto" w:fill="auto"/>
            <w:noWrap/>
            <w:vAlign w:val="center"/>
            <w:hideMark/>
          </w:tcPr>
          <w:p w14:paraId="29495A2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673" w:type="dxa"/>
            <w:gridSpan w:val="2"/>
            <w:tcBorders>
              <w:top w:val="nil"/>
              <w:left w:val="nil"/>
              <w:bottom w:val="nil"/>
              <w:right w:val="nil"/>
            </w:tcBorders>
            <w:shd w:val="clear" w:color="auto" w:fill="auto"/>
            <w:noWrap/>
            <w:vAlign w:val="center"/>
            <w:hideMark/>
          </w:tcPr>
          <w:p w14:paraId="7E14E4C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13.21</w:t>
            </w:r>
          </w:p>
        </w:tc>
        <w:tc>
          <w:tcPr>
            <w:tcW w:w="674" w:type="dxa"/>
            <w:tcBorders>
              <w:top w:val="nil"/>
              <w:left w:val="nil"/>
              <w:bottom w:val="nil"/>
              <w:right w:val="nil"/>
            </w:tcBorders>
            <w:shd w:val="clear" w:color="auto" w:fill="auto"/>
            <w:noWrap/>
            <w:vAlign w:val="center"/>
            <w:hideMark/>
          </w:tcPr>
          <w:p w14:paraId="029AB41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13.21</w:t>
            </w:r>
          </w:p>
        </w:tc>
        <w:tc>
          <w:tcPr>
            <w:tcW w:w="674" w:type="dxa"/>
            <w:tcBorders>
              <w:top w:val="nil"/>
              <w:left w:val="nil"/>
              <w:bottom w:val="nil"/>
              <w:right w:val="nil"/>
            </w:tcBorders>
            <w:shd w:val="clear" w:color="auto" w:fill="auto"/>
            <w:noWrap/>
            <w:vAlign w:val="center"/>
            <w:hideMark/>
          </w:tcPr>
          <w:p w14:paraId="03FB969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12.78</w:t>
            </w:r>
          </w:p>
        </w:tc>
        <w:tc>
          <w:tcPr>
            <w:tcW w:w="684" w:type="dxa"/>
            <w:tcBorders>
              <w:top w:val="nil"/>
              <w:left w:val="nil"/>
              <w:bottom w:val="nil"/>
              <w:right w:val="nil"/>
            </w:tcBorders>
            <w:shd w:val="clear" w:color="auto" w:fill="auto"/>
            <w:noWrap/>
            <w:vAlign w:val="center"/>
            <w:hideMark/>
          </w:tcPr>
          <w:p w14:paraId="65CC2C1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13.32</w:t>
            </w:r>
          </w:p>
        </w:tc>
        <w:tc>
          <w:tcPr>
            <w:tcW w:w="249" w:type="dxa"/>
            <w:tcBorders>
              <w:top w:val="nil"/>
              <w:left w:val="nil"/>
              <w:bottom w:val="nil"/>
              <w:right w:val="nil"/>
            </w:tcBorders>
            <w:shd w:val="clear" w:color="auto" w:fill="auto"/>
            <w:noWrap/>
            <w:vAlign w:val="center"/>
            <w:hideMark/>
          </w:tcPr>
          <w:p w14:paraId="64C36E8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88" w:type="dxa"/>
            <w:tcBorders>
              <w:top w:val="nil"/>
              <w:left w:val="nil"/>
              <w:bottom w:val="nil"/>
              <w:right w:val="nil"/>
            </w:tcBorders>
            <w:shd w:val="clear" w:color="auto" w:fill="auto"/>
            <w:noWrap/>
            <w:vAlign w:val="center"/>
            <w:hideMark/>
          </w:tcPr>
          <w:p w14:paraId="3873B38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21.64</w:t>
            </w:r>
          </w:p>
        </w:tc>
        <w:tc>
          <w:tcPr>
            <w:tcW w:w="588" w:type="dxa"/>
            <w:tcBorders>
              <w:top w:val="nil"/>
              <w:left w:val="nil"/>
              <w:bottom w:val="nil"/>
              <w:right w:val="nil"/>
            </w:tcBorders>
            <w:shd w:val="clear" w:color="auto" w:fill="auto"/>
            <w:noWrap/>
            <w:vAlign w:val="center"/>
            <w:hideMark/>
          </w:tcPr>
          <w:p w14:paraId="49BAA89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21.30</w:t>
            </w:r>
          </w:p>
        </w:tc>
        <w:tc>
          <w:tcPr>
            <w:tcW w:w="588" w:type="dxa"/>
            <w:tcBorders>
              <w:top w:val="nil"/>
              <w:left w:val="nil"/>
              <w:bottom w:val="nil"/>
              <w:right w:val="nil"/>
            </w:tcBorders>
            <w:shd w:val="clear" w:color="auto" w:fill="auto"/>
            <w:noWrap/>
            <w:vAlign w:val="center"/>
            <w:hideMark/>
          </w:tcPr>
          <w:p w14:paraId="18E1A5C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21.25</w:t>
            </w:r>
          </w:p>
        </w:tc>
        <w:tc>
          <w:tcPr>
            <w:tcW w:w="588" w:type="dxa"/>
            <w:tcBorders>
              <w:top w:val="nil"/>
              <w:left w:val="nil"/>
              <w:bottom w:val="nil"/>
              <w:right w:val="nil"/>
            </w:tcBorders>
            <w:shd w:val="clear" w:color="auto" w:fill="auto"/>
            <w:noWrap/>
            <w:vAlign w:val="center"/>
            <w:hideMark/>
          </w:tcPr>
          <w:p w14:paraId="23A2B59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20.98</w:t>
            </w:r>
          </w:p>
        </w:tc>
        <w:tc>
          <w:tcPr>
            <w:tcW w:w="248" w:type="dxa"/>
            <w:gridSpan w:val="2"/>
            <w:tcBorders>
              <w:top w:val="nil"/>
              <w:left w:val="nil"/>
              <w:bottom w:val="nil"/>
              <w:right w:val="nil"/>
            </w:tcBorders>
            <w:shd w:val="clear" w:color="auto" w:fill="auto"/>
            <w:noWrap/>
            <w:vAlign w:val="center"/>
            <w:hideMark/>
          </w:tcPr>
          <w:p w14:paraId="341D2EF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88" w:type="dxa"/>
            <w:gridSpan w:val="2"/>
            <w:tcBorders>
              <w:top w:val="nil"/>
              <w:left w:val="nil"/>
              <w:bottom w:val="nil"/>
              <w:right w:val="nil"/>
            </w:tcBorders>
            <w:shd w:val="clear" w:color="auto" w:fill="auto"/>
            <w:noWrap/>
            <w:vAlign w:val="center"/>
            <w:hideMark/>
          </w:tcPr>
          <w:p w14:paraId="5E9F435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0.64</w:t>
            </w:r>
          </w:p>
        </w:tc>
        <w:tc>
          <w:tcPr>
            <w:tcW w:w="588" w:type="dxa"/>
            <w:tcBorders>
              <w:top w:val="nil"/>
              <w:left w:val="nil"/>
              <w:bottom w:val="nil"/>
              <w:right w:val="nil"/>
            </w:tcBorders>
            <w:shd w:val="clear" w:color="auto" w:fill="auto"/>
            <w:noWrap/>
            <w:vAlign w:val="center"/>
            <w:hideMark/>
          </w:tcPr>
          <w:p w14:paraId="1EE68439"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0.57</w:t>
            </w:r>
          </w:p>
        </w:tc>
        <w:tc>
          <w:tcPr>
            <w:tcW w:w="588" w:type="dxa"/>
            <w:tcBorders>
              <w:top w:val="nil"/>
              <w:left w:val="nil"/>
              <w:bottom w:val="nil"/>
              <w:right w:val="nil"/>
            </w:tcBorders>
            <w:shd w:val="clear" w:color="auto" w:fill="auto"/>
            <w:noWrap/>
            <w:vAlign w:val="center"/>
            <w:hideMark/>
          </w:tcPr>
          <w:p w14:paraId="0C6B339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0.59</w:t>
            </w:r>
          </w:p>
        </w:tc>
        <w:tc>
          <w:tcPr>
            <w:tcW w:w="588" w:type="dxa"/>
            <w:tcBorders>
              <w:top w:val="nil"/>
              <w:left w:val="nil"/>
              <w:bottom w:val="nil"/>
              <w:right w:val="nil"/>
            </w:tcBorders>
            <w:shd w:val="clear" w:color="auto" w:fill="auto"/>
            <w:noWrap/>
            <w:vAlign w:val="center"/>
            <w:hideMark/>
          </w:tcPr>
          <w:p w14:paraId="07A7A44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0.61</w:t>
            </w:r>
          </w:p>
        </w:tc>
      </w:tr>
      <w:tr w:rsidR="00406D6F" w:rsidRPr="002E4EF8" w14:paraId="793CBBE5" w14:textId="77777777" w:rsidTr="00D627D1">
        <w:trPr>
          <w:gridAfter w:val="1"/>
          <w:wAfter w:w="26" w:type="dxa"/>
          <w:trHeight w:val="182"/>
        </w:trPr>
        <w:tc>
          <w:tcPr>
            <w:tcW w:w="715" w:type="dxa"/>
            <w:tcBorders>
              <w:top w:val="nil"/>
              <w:left w:val="nil"/>
              <w:bottom w:val="nil"/>
              <w:right w:val="nil"/>
            </w:tcBorders>
            <w:shd w:val="clear" w:color="auto" w:fill="auto"/>
            <w:noWrap/>
            <w:vAlign w:val="center"/>
            <w:hideMark/>
          </w:tcPr>
          <w:p w14:paraId="22E0E25F" w14:textId="77777777" w:rsidR="00406D6F" w:rsidRPr="002E4EF8" w:rsidRDefault="00406D6F" w:rsidP="00D627D1">
            <w:pPr>
              <w:spacing w:after="0" w:line="240" w:lineRule="auto"/>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MnO</w:t>
            </w:r>
            <w:proofErr w:type="spellEnd"/>
          </w:p>
        </w:tc>
        <w:tc>
          <w:tcPr>
            <w:tcW w:w="248" w:type="dxa"/>
            <w:tcBorders>
              <w:top w:val="nil"/>
              <w:left w:val="nil"/>
              <w:bottom w:val="nil"/>
              <w:right w:val="nil"/>
            </w:tcBorders>
            <w:shd w:val="clear" w:color="auto" w:fill="auto"/>
            <w:noWrap/>
            <w:vAlign w:val="center"/>
            <w:hideMark/>
          </w:tcPr>
          <w:p w14:paraId="28592C15"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590" w:type="dxa"/>
            <w:tcBorders>
              <w:top w:val="nil"/>
              <w:left w:val="nil"/>
              <w:bottom w:val="nil"/>
              <w:right w:val="nil"/>
            </w:tcBorders>
            <w:shd w:val="clear" w:color="auto" w:fill="auto"/>
            <w:noWrap/>
            <w:vAlign w:val="center"/>
            <w:hideMark/>
          </w:tcPr>
          <w:p w14:paraId="7FFCE5B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0.01</w:t>
            </w:r>
          </w:p>
        </w:tc>
        <w:tc>
          <w:tcPr>
            <w:tcW w:w="588" w:type="dxa"/>
            <w:tcBorders>
              <w:top w:val="nil"/>
              <w:left w:val="nil"/>
              <w:bottom w:val="nil"/>
              <w:right w:val="nil"/>
            </w:tcBorders>
            <w:shd w:val="clear" w:color="auto" w:fill="auto"/>
            <w:noWrap/>
            <w:vAlign w:val="center"/>
            <w:hideMark/>
          </w:tcPr>
          <w:p w14:paraId="240661C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91" w:type="dxa"/>
            <w:tcBorders>
              <w:top w:val="nil"/>
              <w:left w:val="nil"/>
              <w:bottom w:val="nil"/>
              <w:right w:val="nil"/>
            </w:tcBorders>
            <w:shd w:val="clear" w:color="auto" w:fill="auto"/>
            <w:noWrap/>
            <w:vAlign w:val="center"/>
            <w:hideMark/>
          </w:tcPr>
          <w:p w14:paraId="23E1A1C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88" w:type="dxa"/>
            <w:tcBorders>
              <w:top w:val="nil"/>
              <w:left w:val="nil"/>
              <w:bottom w:val="nil"/>
              <w:right w:val="nil"/>
            </w:tcBorders>
            <w:shd w:val="clear" w:color="auto" w:fill="auto"/>
            <w:noWrap/>
            <w:vAlign w:val="center"/>
            <w:hideMark/>
          </w:tcPr>
          <w:p w14:paraId="22090A2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248" w:type="dxa"/>
            <w:tcBorders>
              <w:top w:val="nil"/>
              <w:left w:val="nil"/>
              <w:bottom w:val="nil"/>
              <w:right w:val="nil"/>
            </w:tcBorders>
            <w:shd w:val="clear" w:color="auto" w:fill="auto"/>
            <w:noWrap/>
            <w:vAlign w:val="center"/>
            <w:hideMark/>
          </w:tcPr>
          <w:p w14:paraId="4FD6EAA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88" w:type="dxa"/>
            <w:tcBorders>
              <w:top w:val="nil"/>
              <w:left w:val="nil"/>
              <w:bottom w:val="nil"/>
              <w:right w:val="nil"/>
            </w:tcBorders>
            <w:shd w:val="clear" w:color="auto" w:fill="auto"/>
            <w:noWrap/>
            <w:vAlign w:val="center"/>
            <w:hideMark/>
          </w:tcPr>
          <w:p w14:paraId="02F5183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0.12</w:t>
            </w:r>
          </w:p>
        </w:tc>
        <w:tc>
          <w:tcPr>
            <w:tcW w:w="588" w:type="dxa"/>
            <w:tcBorders>
              <w:top w:val="nil"/>
              <w:left w:val="nil"/>
              <w:bottom w:val="nil"/>
              <w:right w:val="nil"/>
            </w:tcBorders>
            <w:shd w:val="clear" w:color="auto" w:fill="auto"/>
            <w:noWrap/>
            <w:vAlign w:val="center"/>
            <w:hideMark/>
          </w:tcPr>
          <w:p w14:paraId="0FAF6A2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0.07</w:t>
            </w:r>
          </w:p>
        </w:tc>
        <w:tc>
          <w:tcPr>
            <w:tcW w:w="588" w:type="dxa"/>
            <w:tcBorders>
              <w:top w:val="nil"/>
              <w:left w:val="nil"/>
              <w:bottom w:val="nil"/>
              <w:right w:val="nil"/>
            </w:tcBorders>
            <w:shd w:val="clear" w:color="auto" w:fill="auto"/>
            <w:noWrap/>
            <w:vAlign w:val="center"/>
            <w:hideMark/>
          </w:tcPr>
          <w:p w14:paraId="5788F28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0.07</w:t>
            </w:r>
          </w:p>
        </w:tc>
        <w:tc>
          <w:tcPr>
            <w:tcW w:w="596" w:type="dxa"/>
            <w:tcBorders>
              <w:top w:val="nil"/>
              <w:left w:val="nil"/>
              <w:bottom w:val="nil"/>
              <w:right w:val="nil"/>
            </w:tcBorders>
            <w:shd w:val="clear" w:color="auto" w:fill="auto"/>
            <w:noWrap/>
            <w:vAlign w:val="center"/>
            <w:hideMark/>
          </w:tcPr>
          <w:p w14:paraId="3BCDF08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0.18</w:t>
            </w:r>
          </w:p>
        </w:tc>
        <w:tc>
          <w:tcPr>
            <w:tcW w:w="248" w:type="dxa"/>
            <w:tcBorders>
              <w:top w:val="nil"/>
              <w:left w:val="nil"/>
              <w:bottom w:val="nil"/>
              <w:right w:val="nil"/>
            </w:tcBorders>
            <w:shd w:val="clear" w:color="auto" w:fill="auto"/>
            <w:noWrap/>
            <w:vAlign w:val="center"/>
            <w:hideMark/>
          </w:tcPr>
          <w:p w14:paraId="669134B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673" w:type="dxa"/>
            <w:gridSpan w:val="2"/>
            <w:tcBorders>
              <w:top w:val="nil"/>
              <w:left w:val="nil"/>
              <w:bottom w:val="nil"/>
              <w:right w:val="nil"/>
            </w:tcBorders>
            <w:shd w:val="clear" w:color="auto" w:fill="auto"/>
            <w:noWrap/>
            <w:vAlign w:val="center"/>
            <w:hideMark/>
          </w:tcPr>
          <w:p w14:paraId="6B9F7FB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0.37</w:t>
            </w:r>
          </w:p>
        </w:tc>
        <w:tc>
          <w:tcPr>
            <w:tcW w:w="674" w:type="dxa"/>
            <w:tcBorders>
              <w:top w:val="nil"/>
              <w:left w:val="nil"/>
              <w:bottom w:val="nil"/>
              <w:right w:val="nil"/>
            </w:tcBorders>
            <w:shd w:val="clear" w:color="auto" w:fill="auto"/>
            <w:noWrap/>
            <w:vAlign w:val="center"/>
            <w:hideMark/>
          </w:tcPr>
          <w:p w14:paraId="60F323E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0.25</w:t>
            </w:r>
          </w:p>
        </w:tc>
        <w:tc>
          <w:tcPr>
            <w:tcW w:w="674" w:type="dxa"/>
            <w:tcBorders>
              <w:top w:val="nil"/>
              <w:left w:val="nil"/>
              <w:bottom w:val="nil"/>
              <w:right w:val="nil"/>
            </w:tcBorders>
            <w:shd w:val="clear" w:color="auto" w:fill="auto"/>
            <w:noWrap/>
            <w:vAlign w:val="center"/>
            <w:hideMark/>
          </w:tcPr>
          <w:p w14:paraId="6AB6784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0.13</w:t>
            </w:r>
          </w:p>
        </w:tc>
        <w:tc>
          <w:tcPr>
            <w:tcW w:w="684" w:type="dxa"/>
            <w:tcBorders>
              <w:top w:val="nil"/>
              <w:left w:val="nil"/>
              <w:bottom w:val="nil"/>
              <w:right w:val="nil"/>
            </w:tcBorders>
            <w:shd w:val="clear" w:color="auto" w:fill="auto"/>
            <w:noWrap/>
            <w:vAlign w:val="center"/>
            <w:hideMark/>
          </w:tcPr>
          <w:p w14:paraId="7531A15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0.24</w:t>
            </w:r>
          </w:p>
        </w:tc>
        <w:tc>
          <w:tcPr>
            <w:tcW w:w="249" w:type="dxa"/>
            <w:tcBorders>
              <w:top w:val="nil"/>
              <w:left w:val="nil"/>
              <w:bottom w:val="nil"/>
              <w:right w:val="nil"/>
            </w:tcBorders>
            <w:shd w:val="clear" w:color="auto" w:fill="auto"/>
            <w:noWrap/>
            <w:vAlign w:val="center"/>
            <w:hideMark/>
          </w:tcPr>
          <w:p w14:paraId="0C08A85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88" w:type="dxa"/>
            <w:tcBorders>
              <w:top w:val="nil"/>
              <w:left w:val="nil"/>
              <w:bottom w:val="nil"/>
              <w:right w:val="nil"/>
            </w:tcBorders>
            <w:shd w:val="clear" w:color="auto" w:fill="auto"/>
            <w:noWrap/>
            <w:vAlign w:val="center"/>
            <w:hideMark/>
          </w:tcPr>
          <w:p w14:paraId="432E913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0.06</w:t>
            </w:r>
          </w:p>
        </w:tc>
        <w:tc>
          <w:tcPr>
            <w:tcW w:w="588" w:type="dxa"/>
            <w:tcBorders>
              <w:top w:val="nil"/>
              <w:left w:val="nil"/>
              <w:bottom w:val="nil"/>
              <w:right w:val="nil"/>
            </w:tcBorders>
            <w:shd w:val="clear" w:color="auto" w:fill="auto"/>
            <w:noWrap/>
            <w:vAlign w:val="center"/>
            <w:hideMark/>
          </w:tcPr>
          <w:p w14:paraId="6C8661C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0.10</w:t>
            </w:r>
          </w:p>
        </w:tc>
        <w:tc>
          <w:tcPr>
            <w:tcW w:w="588" w:type="dxa"/>
            <w:tcBorders>
              <w:top w:val="nil"/>
              <w:left w:val="nil"/>
              <w:bottom w:val="nil"/>
              <w:right w:val="nil"/>
            </w:tcBorders>
            <w:shd w:val="clear" w:color="auto" w:fill="auto"/>
            <w:noWrap/>
            <w:vAlign w:val="center"/>
            <w:hideMark/>
          </w:tcPr>
          <w:p w14:paraId="7A628F0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0.07</w:t>
            </w:r>
          </w:p>
        </w:tc>
        <w:tc>
          <w:tcPr>
            <w:tcW w:w="588" w:type="dxa"/>
            <w:tcBorders>
              <w:top w:val="nil"/>
              <w:left w:val="nil"/>
              <w:bottom w:val="nil"/>
              <w:right w:val="nil"/>
            </w:tcBorders>
            <w:shd w:val="clear" w:color="auto" w:fill="auto"/>
            <w:noWrap/>
            <w:vAlign w:val="center"/>
            <w:hideMark/>
          </w:tcPr>
          <w:p w14:paraId="3215B0C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0.13</w:t>
            </w:r>
          </w:p>
        </w:tc>
        <w:tc>
          <w:tcPr>
            <w:tcW w:w="248" w:type="dxa"/>
            <w:gridSpan w:val="2"/>
            <w:tcBorders>
              <w:top w:val="nil"/>
              <w:left w:val="nil"/>
              <w:bottom w:val="nil"/>
              <w:right w:val="nil"/>
            </w:tcBorders>
            <w:shd w:val="clear" w:color="auto" w:fill="auto"/>
            <w:noWrap/>
            <w:vAlign w:val="center"/>
            <w:hideMark/>
          </w:tcPr>
          <w:p w14:paraId="052B5C7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88" w:type="dxa"/>
            <w:gridSpan w:val="2"/>
            <w:tcBorders>
              <w:top w:val="nil"/>
              <w:left w:val="nil"/>
              <w:bottom w:val="nil"/>
              <w:right w:val="nil"/>
            </w:tcBorders>
            <w:shd w:val="clear" w:color="auto" w:fill="auto"/>
            <w:noWrap/>
            <w:vAlign w:val="center"/>
            <w:hideMark/>
          </w:tcPr>
          <w:p w14:paraId="6B8643F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88" w:type="dxa"/>
            <w:tcBorders>
              <w:top w:val="nil"/>
              <w:left w:val="nil"/>
              <w:bottom w:val="nil"/>
              <w:right w:val="nil"/>
            </w:tcBorders>
            <w:shd w:val="clear" w:color="auto" w:fill="auto"/>
            <w:noWrap/>
            <w:vAlign w:val="center"/>
            <w:hideMark/>
          </w:tcPr>
          <w:p w14:paraId="18E9A68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88" w:type="dxa"/>
            <w:tcBorders>
              <w:top w:val="nil"/>
              <w:left w:val="nil"/>
              <w:bottom w:val="nil"/>
              <w:right w:val="nil"/>
            </w:tcBorders>
            <w:shd w:val="clear" w:color="auto" w:fill="auto"/>
            <w:noWrap/>
            <w:vAlign w:val="center"/>
            <w:hideMark/>
          </w:tcPr>
          <w:p w14:paraId="56A58BF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0.01</w:t>
            </w:r>
          </w:p>
        </w:tc>
        <w:tc>
          <w:tcPr>
            <w:tcW w:w="588" w:type="dxa"/>
            <w:tcBorders>
              <w:top w:val="nil"/>
              <w:left w:val="nil"/>
              <w:bottom w:val="nil"/>
              <w:right w:val="nil"/>
            </w:tcBorders>
            <w:shd w:val="clear" w:color="auto" w:fill="auto"/>
            <w:noWrap/>
            <w:vAlign w:val="center"/>
            <w:hideMark/>
          </w:tcPr>
          <w:p w14:paraId="27F83CA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r>
      <w:tr w:rsidR="00406D6F" w:rsidRPr="002E4EF8" w14:paraId="73A4AC3E" w14:textId="77777777" w:rsidTr="00D627D1">
        <w:trPr>
          <w:gridAfter w:val="1"/>
          <w:wAfter w:w="26" w:type="dxa"/>
          <w:trHeight w:val="182"/>
        </w:trPr>
        <w:tc>
          <w:tcPr>
            <w:tcW w:w="715" w:type="dxa"/>
            <w:tcBorders>
              <w:top w:val="nil"/>
              <w:left w:val="nil"/>
              <w:bottom w:val="nil"/>
              <w:right w:val="nil"/>
            </w:tcBorders>
            <w:shd w:val="clear" w:color="auto" w:fill="auto"/>
            <w:noWrap/>
            <w:vAlign w:val="center"/>
            <w:hideMark/>
          </w:tcPr>
          <w:p w14:paraId="2A01347B" w14:textId="77777777" w:rsidR="00406D6F" w:rsidRPr="002E4EF8" w:rsidRDefault="00406D6F" w:rsidP="00D627D1">
            <w:pPr>
              <w:spacing w:after="0" w:line="240" w:lineRule="auto"/>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MgO</w:t>
            </w:r>
          </w:p>
        </w:tc>
        <w:tc>
          <w:tcPr>
            <w:tcW w:w="248" w:type="dxa"/>
            <w:tcBorders>
              <w:top w:val="nil"/>
              <w:left w:val="nil"/>
              <w:bottom w:val="nil"/>
              <w:right w:val="nil"/>
            </w:tcBorders>
            <w:shd w:val="clear" w:color="auto" w:fill="auto"/>
            <w:noWrap/>
            <w:vAlign w:val="center"/>
            <w:hideMark/>
          </w:tcPr>
          <w:p w14:paraId="0B4728EE"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590" w:type="dxa"/>
            <w:tcBorders>
              <w:top w:val="nil"/>
              <w:left w:val="nil"/>
              <w:bottom w:val="nil"/>
              <w:right w:val="nil"/>
            </w:tcBorders>
            <w:shd w:val="clear" w:color="auto" w:fill="auto"/>
            <w:noWrap/>
            <w:vAlign w:val="center"/>
            <w:hideMark/>
          </w:tcPr>
          <w:p w14:paraId="43F9E88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88" w:type="dxa"/>
            <w:tcBorders>
              <w:top w:val="nil"/>
              <w:left w:val="nil"/>
              <w:bottom w:val="nil"/>
              <w:right w:val="nil"/>
            </w:tcBorders>
            <w:shd w:val="clear" w:color="auto" w:fill="auto"/>
            <w:noWrap/>
            <w:vAlign w:val="center"/>
            <w:hideMark/>
          </w:tcPr>
          <w:p w14:paraId="655B955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91" w:type="dxa"/>
            <w:tcBorders>
              <w:top w:val="nil"/>
              <w:left w:val="nil"/>
              <w:bottom w:val="nil"/>
              <w:right w:val="nil"/>
            </w:tcBorders>
            <w:shd w:val="clear" w:color="auto" w:fill="auto"/>
            <w:noWrap/>
            <w:vAlign w:val="center"/>
            <w:hideMark/>
          </w:tcPr>
          <w:p w14:paraId="057CC07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0.02</w:t>
            </w:r>
          </w:p>
        </w:tc>
        <w:tc>
          <w:tcPr>
            <w:tcW w:w="588" w:type="dxa"/>
            <w:tcBorders>
              <w:top w:val="nil"/>
              <w:left w:val="nil"/>
              <w:bottom w:val="nil"/>
              <w:right w:val="nil"/>
            </w:tcBorders>
            <w:shd w:val="clear" w:color="auto" w:fill="auto"/>
            <w:noWrap/>
            <w:vAlign w:val="center"/>
            <w:hideMark/>
          </w:tcPr>
          <w:p w14:paraId="1DF1306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0.02</w:t>
            </w:r>
          </w:p>
        </w:tc>
        <w:tc>
          <w:tcPr>
            <w:tcW w:w="248" w:type="dxa"/>
            <w:tcBorders>
              <w:top w:val="nil"/>
              <w:left w:val="nil"/>
              <w:bottom w:val="nil"/>
              <w:right w:val="nil"/>
            </w:tcBorders>
            <w:shd w:val="clear" w:color="auto" w:fill="auto"/>
            <w:noWrap/>
            <w:vAlign w:val="center"/>
            <w:hideMark/>
          </w:tcPr>
          <w:p w14:paraId="48DA098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88" w:type="dxa"/>
            <w:tcBorders>
              <w:top w:val="nil"/>
              <w:left w:val="nil"/>
              <w:bottom w:val="nil"/>
              <w:right w:val="nil"/>
            </w:tcBorders>
            <w:shd w:val="clear" w:color="auto" w:fill="auto"/>
            <w:noWrap/>
            <w:vAlign w:val="center"/>
            <w:hideMark/>
          </w:tcPr>
          <w:p w14:paraId="6FAD39E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12.07</w:t>
            </w:r>
          </w:p>
        </w:tc>
        <w:tc>
          <w:tcPr>
            <w:tcW w:w="588" w:type="dxa"/>
            <w:tcBorders>
              <w:top w:val="nil"/>
              <w:left w:val="nil"/>
              <w:bottom w:val="nil"/>
              <w:right w:val="nil"/>
            </w:tcBorders>
            <w:shd w:val="clear" w:color="auto" w:fill="auto"/>
            <w:noWrap/>
            <w:vAlign w:val="center"/>
            <w:hideMark/>
          </w:tcPr>
          <w:p w14:paraId="6393C21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11.76</w:t>
            </w:r>
          </w:p>
        </w:tc>
        <w:tc>
          <w:tcPr>
            <w:tcW w:w="588" w:type="dxa"/>
            <w:tcBorders>
              <w:top w:val="nil"/>
              <w:left w:val="nil"/>
              <w:bottom w:val="nil"/>
              <w:right w:val="nil"/>
            </w:tcBorders>
            <w:shd w:val="clear" w:color="auto" w:fill="auto"/>
            <w:noWrap/>
            <w:vAlign w:val="center"/>
            <w:hideMark/>
          </w:tcPr>
          <w:p w14:paraId="3689BE6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12.35</w:t>
            </w:r>
          </w:p>
        </w:tc>
        <w:tc>
          <w:tcPr>
            <w:tcW w:w="596" w:type="dxa"/>
            <w:tcBorders>
              <w:top w:val="nil"/>
              <w:left w:val="nil"/>
              <w:bottom w:val="nil"/>
              <w:right w:val="nil"/>
            </w:tcBorders>
            <w:shd w:val="clear" w:color="auto" w:fill="auto"/>
            <w:noWrap/>
            <w:vAlign w:val="center"/>
            <w:hideMark/>
          </w:tcPr>
          <w:p w14:paraId="5D5A4B49"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12.20</w:t>
            </w:r>
          </w:p>
        </w:tc>
        <w:tc>
          <w:tcPr>
            <w:tcW w:w="248" w:type="dxa"/>
            <w:tcBorders>
              <w:top w:val="nil"/>
              <w:left w:val="nil"/>
              <w:bottom w:val="nil"/>
              <w:right w:val="nil"/>
            </w:tcBorders>
            <w:shd w:val="clear" w:color="auto" w:fill="auto"/>
            <w:noWrap/>
            <w:vAlign w:val="center"/>
            <w:hideMark/>
          </w:tcPr>
          <w:p w14:paraId="6C070F8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673" w:type="dxa"/>
            <w:gridSpan w:val="2"/>
            <w:tcBorders>
              <w:top w:val="nil"/>
              <w:left w:val="nil"/>
              <w:bottom w:val="nil"/>
              <w:right w:val="nil"/>
            </w:tcBorders>
            <w:shd w:val="clear" w:color="auto" w:fill="auto"/>
            <w:noWrap/>
            <w:vAlign w:val="center"/>
            <w:hideMark/>
          </w:tcPr>
          <w:p w14:paraId="65EA957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2.33</w:t>
            </w:r>
          </w:p>
        </w:tc>
        <w:tc>
          <w:tcPr>
            <w:tcW w:w="674" w:type="dxa"/>
            <w:tcBorders>
              <w:top w:val="nil"/>
              <w:left w:val="nil"/>
              <w:bottom w:val="nil"/>
              <w:right w:val="nil"/>
            </w:tcBorders>
            <w:shd w:val="clear" w:color="auto" w:fill="auto"/>
            <w:noWrap/>
            <w:vAlign w:val="center"/>
            <w:hideMark/>
          </w:tcPr>
          <w:p w14:paraId="7375BD2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2.30</w:t>
            </w:r>
          </w:p>
        </w:tc>
        <w:tc>
          <w:tcPr>
            <w:tcW w:w="674" w:type="dxa"/>
            <w:tcBorders>
              <w:top w:val="nil"/>
              <w:left w:val="nil"/>
              <w:bottom w:val="nil"/>
              <w:right w:val="nil"/>
            </w:tcBorders>
            <w:shd w:val="clear" w:color="auto" w:fill="auto"/>
            <w:noWrap/>
            <w:vAlign w:val="center"/>
            <w:hideMark/>
          </w:tcPr>
          <w:p w14:paraId="06E5FB0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2.17</w:t>
            </w:r>
          </w:p>
        </w:tc>
        <w:tc>
          <w:tcPr>
            <w:tcW w:w="684" w:type="dxa"/>
            <w:tcBorders>
              <w:top w:val="nil"/>
              <w:left w:val="nil"/>
              <w:bottom w:val="nil"/>
              <w:right w:val="nil"/>
            </w:tcBorders>
            <w:shd w:val="clear" w:color="auto" w:fill="auto"/>
            <w:noWrap/>
            <w:vAlign w:val="center"/>
            <w:hideMark/>
          </w:tcPr>
          <w:p w14:paraId="3FDBF33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2.20</w:t>
            </w:r>
          </w:p>
        </w:tc>
        <w:tc>
          <w:tcPr>
            <w:tcW w:w="249" w:type="dxa"/>
            <w:tcBorders>
              <w:top w:val="nil"/>
              <w:left w:val="nil"/>
              <w:bottom w:val="nil"/>
              <w:right w:val="nil"/>
            </w:tcBorders>
            <w:shd w:val="clear" w:color="auto" w:fill="auto"/>
            <w:noWrap/>
            <w:vAlign w:val="center"/>
            <w:hideMark/>
          </w:tcPr>
          <w:p w14:paraId="740E5D3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88" w:type="dxa"/>
            <w:tcBorders>
              <w:top w:val="nil"/>
              <w:left w:val="nil"/>
              <w:bottom w:val="nil"/>
              <w:right w:val="nil"/>
            </w:tcBorders>
            <w:shd w:val="clear" w:color="auto" w:fill="auto"/>
            <w:noWrap/>
            <w:vAlign w:val="center"/>
            <w:hideMark/>
          </w:tcPr>
          <w:p w14:paraId="661C12A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16.54</w:t>
            </w:r>
          </w:p>
        </w:tc>
        <w:tc>
          <w:tcPr>
            <w:tcW w:w="588" w:type="dxa"/>
            <w:tcBorders>
              <w:top w:val="nil"/>
              <w:left w:val="nil"/>
              <w:bottom w:val="nil"/>
              <w:right w:val="nil"/>
            </w:tcBorders>
            <w:shd w:val="clear" w:color="auto" w:fill="auto"/>
            <w:noWrap/>
            <w:vAlign w:val="center"/>
            <w:hideMark/>
          </w:tcPr>
          <w:p w14:paraId="5E055A2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17.29</w:t>
            </w:r>
          </w:p>
        </w:tc>
        <w:tc>
          <w:tcPr>
            <w:tcW w:w="588" w:type="dxa"/>
            <w:tcBorders>
              <w:top w:val="nil"/>
              <w:left w:val="nil"/>
              <w:bottom w:val="nil"/>
              <w:right w:val="nil"/>
            </w:tcBorders>
            <w:shd w:val="clear" w:color="auto" w:fill="auto"/>
            <w:noWrap/>
            <w:vAlign w:val="center"/>
            <w:hideMark/>
          </w:tcPr>
          <w:p w14:paraId="0E5F715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17.03</w:t>
            </w:r>
          </w:p>
        </w:tc>
        <w:tc>
          <w:tcPr>
            <w:tcW w:w="588" w:type="dxa"/>
            <w:tcBorders>
              <w:top w:val="nil"/>
              <w:left w:val="nil"/>
              <w:bottom w:val="nil"/>
              <w:right w:val="nil"/>
            </w:tcBorders>
            <w:shd w:val="clear" w:color="auto" w:fill="auto"/>
            <w:noWrap/>
            <w:vAlign w:val="center"/>
            <w:hideMark/>
          </w:tcPr>
          <w:p w14:paraId="7E8AF54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17.60</w:t>
            </w:r>
          </w:p>
        </w:tc>
        <w:tc>
          <w:tcPr>
            <w:tcW w:w="248" w:type="dxa"/>
            <w:gridSpan w:val="2"/>
            <w:tcBorders>
              <w:top w:val="nil"/>
              <w:left w:val="nil"/>
              <w:bottom w:val="nil"/>
              <w:right w:val="nil"/>
            </w:tcBorders>
            <w:shd w:val="clear" w:color="auto" w:fill="auto"/>
            <w:noWrap/>
            <w:vAlign w:val="center"/>
            <w:hideMark/>
          </w:tcPr>
          <w:p w14:paraId="33F0C89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88" w:type="dxa"/>
            <w:gridSpan w:val="2"/>
            <w:tcBorders>
              <w:top w:val="nil"/>
              <w:left w:val="nil"/>
              <w:bottom w:val="nil"/>
              <w:right w:val="nil"/>
            </w:tcBorders>
            <w:shd w:val="clear" w:color="auto" w:fill="auto"/>
            <w:noWrap/>
            <w:vAlign w:val="center"/>
            <w:hideMark/>
          </w:tcPr>
          <w:p w14:paraId="374BFF0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0.57</w:t>
            </w:r>
          </w:p>
        </w:tc>
        <w:tc>
          <w:tcPr>
            <w:tcW w:w="588" w:type="dxa"/>
            <w:tcBorders>
              <w:top w:val="nil"/>
              <w:left w:val="nil"/>
              <w:bottom w:val="nil"/>
              <w:right w:val="nil"/>
            </w:tcBorders>
            <w:shd w:val="clear" w:color="auto" w:fill="auto"/>
            <w:noWrap/>
            <w:vAlign w:val="center"/>
            <w:hideMark/>
          </w:tcPr>
          <w:p w14:paraId="798395E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0.46</w:t>
            </w:r>
          </w:p>
        </w:tc>
        <w:tc>
          <w:tcPr>
            <w:tcW w:w="588" w:type="dxa"/>
            <w:tcBorders>
              <w:top w:val="nil"/>
              <w:left w:val="nil"/>
              <w:bottom w:val="nil"/>
              <w:right w:val="nil"/>
            </w:tcBorders>
            <w:shd w:val="clear" w:color="auto" w:fill="auto"/>
            <w:noWrap/>
            <w:vAlign w:val="center"/>
            <w:hideMark/>
          </w:tcPr>
          <w:p w14:paraId="481A50A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0.51</w:t>
            </w:r>
          </w:p>
        </w:tc>
        <w:tc>
          <w:tcPr>
            <w:tcW w:w="588" w:type="dxa"/>
            <w:tcBorders>
              <w:top w:val="nil"/>
              <w:left w:val="nil"/>
              <w:bottom w:val="nil"/>
              <w:right w:val="nil"/>
            </w:tcBorders>
            <w:shd w:val="clear" w:color="auto" w:fill="auto"/>
            <w:noWrap/>
            <w:vAlign w:val="center"/>
            <w:hideMark/>
          </w:tcPr>
          <w:p w14:paraId="3495D8A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0.42</w:t>
            </w:r>
          </w:p>
        </w:tc>
      </w:tr>
      <w:tr w:rsidR="00406D6F" w:rsidRPr="002E4EF8" w14:paraId="4FB748EA" w14:textId="77777777" w:rsidTr="00D627D1">
        <w:trPr>
          <w:gridAfter w:val="1"/>
          <w:wAfter w:w="26" w:type="dxa"/>
          <w:trHeight w:val="182"/>
        </w:trPr>
        <w:tc>
          <w:tcPr>
            <w:tcW w:w="715" w:type="dxa"/>
            <w:tcBorders>
              <w:top w:val="nil"/>
              <w:left w:val="nil"/>
              <w:bottom w:val="nil"/>
              <w:right w:val="nil"/>
            </w:tcBorders>
            <w:shd w:val="clear" w:color="auto" w:fill="auto"/>
            <w:noWrap/>
            <w:vAlign w:val="center"/>
            <w:hideMark/>
          </w:tcPr>
          <w:p w14:paraId="0F70CE39" w14:textId="77777777" w:rsidR="00406D6F" w:rsidRPr="002E4EF8" w:rsidRDefault="00406D6F" w:rsidP="00D627D1">
            <w:pPr>
              <w:spacing w:after="0" w:line="240" w:lineRule="auto"/>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CaO</w:t>
            </w:r>
            <w:proofErr w:type="spellEnd"/>
          </w:p>
        </w:tc>
        <w:tc>
          <w:tcPr>
            <w:tcW w:w="248" w:type="dxa"/>
            <w:tcBorders>
              <w:top w:val="nil"/>
              <w:left w:val="nil"/>
              <w:bottom w:val="nil"/>
              <w:right w:val="nil"/>
            </w:tcBorders>
            <w:shd w:val="clear" w:color="auto" w:fill="auto"/>
            <w:noWrap/>
            <w:vAlign w:val="center"/>
            <w:hideMark/>
          </w:tcPr>
          <w:p w14:paraId="75A41262"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590" w:type="dxa"/>
            <w:tcBorders>
              <w:top w:val="nil"/>
              <w:left w:val="nil"/>
              <w:bottom w:val="nil"/>
              <w:right w:val="nil"/>
            </w:tcBorders>
            <w:shd w:val="clear" w:color="auto" w:fill="auto"/>
            <w:noWrap/>
            <w:vAlign w:val="center"/>
            <w:hideMark/>
          </w:tcPr>
          <w:p w14:paraId="326223D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1.90</w:t>
            </w:r>
          </w:p>
        </w:tc>
        <w:tc>
          <w:tcPr>
            <w:tcW w:w="588" w:type="dxa"/>
            <w:tcBorders>
              <w:top w:val="nil"/>
              <w:left w:val="nil"/>
              <w:bottom w:val="nil"/>
              <w:right w:val="nil"/>
            </w:tcBorders>
            <w:shd w:val="clear" w:color="auto" w:fill="auto"/>
            <w:noWrap/>
            <w:vAlign w:val="center"/>
            <w:hideMark/>
          </w:tcPr>
          <w:p w14:paraId="7A062B8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2.66</w:t>
            </w:r>
          </w:p>
        </w:tc>
        <w:tc>
          <w:tcPr>
            <w:tcW w:w="591" w:type="dxa"/>
            <w:tcBorders>
              <w:top w:val="nil"/>
              <w:left w:val="nil"/>
              <w:bottom w:val="nil"/>
              <w:right w:val="nil"/>
            </w:tcBorders>
            <w:shd w:val="clear" w:color="auto" w:fill="auto"/>
            <w:noWrap/>
            <w:vAlign w:val="center"/>
            <w:hideMark/>
          </w:tcPr>
          <w:p w14:paraId="59C1936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2.85</w:t>
            </w:r>
          </w:p>
        </w:tc>
        <w:tc>
          <w:tcPr>
            <w:tcW w:w="588" w:type="dxa"/>
            <w:tcBorders>
              <w:top w:val="nil"/>
              <w:left w:val="nil"/>
              <w:bottom w:val="nil"/>
              <w:right w:val="nil"/>
            </w:tcBorders>
            <w:shd w:val="clear" w:color="auto" w:fill="auto"/>
            <w:noWrap/>
            <w:vAlign w:val="center"/>
            <w:hideMark/>
          </w:tcPr>
          <w:p w14:paraId="7240552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2.28</w:t>
            </w:r>
          </w:p>
        </w:tc>
        <w:tc>
          <w:tcPr>
            <w:tcW w:w="248" w:type="dxa"/>
            <w:tcBorders>
              <w:top w:val="nil"/>
              <w:left w:val="nil"/>
              <w:bottom w:val="nil"/>
              <w:right w:val="nil"/>
            </w:tcBorders>
            <w:shd w:val="clear" w:color="auto" w:fill="auto"/>
            <w:noWrap/>
            <w:vAlign w:val="center"/>
            <w:hideMark/>
          </w:tcPr>
          <w:p w14:paraId="290F42E9"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88" w:type="dxa"/>
            <w:tcBorders>
              <w:top w:val="nil"/>
              <w:left w:val="nil"/>
              <w:bottom w:val="nil"/>
              <w:right w:val="nil"/>
            </w:tcBorders>
            <w:shd w:val="clear" w:color="auto" w:fill="auto"/>
            <w:noWrap/>
            <w:vAlign w:val="center"/>
            <w:hideMark/>
          </w:tcPr>
          <w:p w14:paraId="4986AFC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0.03</w:t>
            </w:r>
          </w:p>
        </w:tc>
        <w:tc>
          <w:tcPr>
            <w:tcW w:w="588" w:type="dxa"/>
            <w:tcBorders>
              <w:top w:val="nil"/>
              <w:left w:val="nil"/>
              <w:bottom w:val="nil"/>
              <w:right w:val="nil"/>
            </w:tcBorders>
            <w:shd w:val="clear" w:color="auto" w:fill="auto"/>
            <w:noWrap/>
            <w:vAlign w:val="center"/>
            <w:hideMark/>
          </w:tcPr>
          <w:p w14:paraId="4F13061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0.04</w:t>
            </w:r>
          </w:p>
        </w:tc>
        <w:tc>
          <w:tcPr>
            <w:tcW w:w="588" w:type="dxa"/>
            <w:tcBorders>
              <w:top w:val="nil"/>
              <w:left w:val="nil"/>
              <w:bottom w:val="nil"/>
              <w:right w:val="nil"/>
            </w:tcBorders>
            <w:shd w:val="clear" w:color="auto" w:fill="auto"/>
            <w:noWrap/>
            <w:vAlign w:val="center"/>
            <w:hideMark/>
          </w:tcPr>
          <w:p w14:paraId="27DC95A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0.01</w:t>
            </w:r>
          </w:p>
        </w:tc>
        <w:tc>
          <w:tcPr>
            <w:tcW w:w="596" w:type="dxa"/>
            <w:tcBorders>
              <w:top w:val="nil"/>
              <w:left w:val="nil"/>
              <w:bottom w:val="nil"/>
              <w:right w:val="nil"/>
            </w:tcBorders>
            <w:shd w:val="clear" w:color="auto" w:fill="auto"/>
            <w:noWrap/>
            <w:vAlign w:val="center"/>
            <w:hideMark/>
          </w:tcPr>
          <w:p w14:paraId="54666C4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0.01</w:t>
            </w:r>
          </w:p>
        </w:tc>
        <w:tc>
          <w:tcPr>
            <w:tcW w:w="248" w:type="dxa"/>
            <w:tcBorders>
              <w:top w:val="nil"/>
              <w:left w:val="nil"/>
              <w:bottom w:val="nil"/>
              <w:right w:val="nil"/>
            </w:tcBorders>
            <w:shd w:val="clear" w:color="auto" w:fill="auto"/>
            <w:noWrap/>
            <w:vAlign w:val="center"/>
            <w:hideMark/>
          </w:tcPr>
          <w:p w14:paraId="7854D19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673" w:type="dxa"/>
            <w:gridSpan w:val="2"/>
            <w:tcBorders>
              <w:top w:val="nil"/>
              <w:left w:val="nil"/>
              <w:bottom w:val="nil"/>
              <w:right w:val="nil"/>
            </w:tcBorders>
            <w:shd w:val="clear" w:color="auto" w:fill="auto"/>
            <w:noWrap/>
            <w:vAlign w:val="center"/>
            <w:hideMark/>
          </w:tcPr>
          <w:p w14:paraId="68FA242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674" w:type="dxa"/>
            <w:tcBorders>
              <w:top w:val="nil"/>
              <w:left w:val="nil"/>
              <w:bottom w:val="nil"/>
              <w:right w:val="nil"/>
            </w:tcBorders>
            <w:shd w:val="clear" w:color="auto" w:fill="auto"/>
            <w:noWrap/>
            <w:vAlign w:val="center"/>
            <w:hideMark/>
          </w:tcPr>
          <w:p w14:paraId="5F49443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674" w:type="dxa"/>
            <w:tcBorders>
              <w:top w:val="nil"/>
              <w:left w:val="nil"/>
              <w:bottom w:val="nil"/>
              <w:right w:val="nil"/>
            </w:tcBorders>
            <w:shd w:val="clear" w:color="auto" w:fill="auto"/>
            <w:noWrap/>
            <w:vAlign w:val="center"/>
            <w:hideMark/>
          </w:tcPr>
          <w:p w14:paraId="18CB6C6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0.01</w:t>
            </w:r>
          </w:p>
        </w:tc>
        <w:tc>
          <w:tcPr>
            <w:tcW w:w="684" w:type="dxa"/>
            <w:tcBorders>
              <w:top w:val="nil"/>
              <w:left w:val="nil"/>
              <w:bottom w:val="nil"/>
              <w:right w:val="nil"/>
            </w:tcBorders>
            <w:shd w:val="clear" w:color="auto" w:fill="auto"/>
            <w:noWrap/>
            <w:vAlign w:val="center"/>
            <w:hideMark/>
          </w:tcPr>
          <w:p w14:paraId="4F0A13D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0.02</w:t>
            </w:r>
          </w:p>
        </w:tc>
        <w:tc>
          <w:tcPr>
            <w:tcW w:w="249" w:type="dxa"/>
            <w:tcBorders>
              <w:top w:val="nil"/>
              <w:left w:val="nil"/>
              <w:bottom w:val="nil"/>
              <w:right w:val="nil"/>
            </w:tcBorders>
            <w:shd w:val="clear" w:color="auto" w:fill="auto"/>
            <w:noWrap/>
            <w:vAlign w:val="center"/>
            <w:hideMark/>
          </w:tcPr>
          <w:p w14:paraId="50A70A7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88" w:type="dxa"/>
            <w:tcBorders>
              <w:top w:val="nil"/>
              <w:left w:val="nil"/>
              <w:bottom w:val="nil"/>
              <w:right w:val="nil"/>
            </w:tcBorders>
            <w:shd w:val="clear" w:color="auto" w:fill="auto"/>
            <w:noWrap/>
            <w:vAlign w:val="center"/>
            <w:hideMark/>
          </w:tcPr>
          <w:p w14:paraId="3348A93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0.02</w:t>
            </w:r>
          </w:p>
        </w:tc>
        <w:tc>
          <w:tcPr>
            <w:tcW w:w="588" w:type="dxa"/>
            <w:tcBorders>
              <w:top w:val="nil"/>
              <w:left w:val="nil"/>
              <w:bottom w:val="nil"/>
              <w:right w:val="nil"/>
            </w:tcBorders>
            <w:shd w:val="clear" w:color="auto" w:fill="auto"/>
            <w:noWrap/>
            <w:vAlign w:val="center"/>
            <w:hideMark/>
          </w:tcPr>
          <w:p w14:paraId="059112E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0.04</w:t>
            </w:r>
          </w:p>
        </w:tc>
        <w:tc>
          <w:tcPr>
            <w:tcW w:w="588" w:type="dxa"/>
            <w:tcBorders>
              <w:top w:val="nil"/>
              <w:left w:val="nil"/>
              <w:bottom w:val="nil"/>
              <w:right w:val="nil"/>
            </w:tcBorders>
            <w:shd w:val="clear" w:color="auto" w:fill="auto"/>
            <w:noWrap/>
            <w:vAlign w:val="center"/>
            <w:hideMark/>
          </w:tcPr>
          <w:p w14:paraId="298EF2E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0.03</w:t>
            </w:r>
          </w:p>
        </w:tc>
        <w:tc>
          <w:tcPr>
            <w:tcW w:w="588" w:type="dxa"/>
            <w:tcBorders>
              <w:top w:val="nil"/>
              <w:left w:val="nil"/>
              <w:bottom w:val="nil"/>
              <w:right w:val="nil"/>
            </w:tcBorders>
            <w:shd w:val="clear" w:color="auto" w:fill="auto"/>
            <w:noWrap/>
            <w:vAlign w:val="center"/>
            <w:hideMark/>
          </w:tcPr>
          <w:p w14:paraId="6C0A1AC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0.08</w:t>
            </w:r>
          </w:p>
        </w:tc>
        <w:tc>
          <w:tcPr>
            <w:tcW w:w="248" w:type="dxa"/>
            <w:gridSpan w:val="2"/>
            <w:tcBorders>
              <w:top w:val="nil"/>
              <w:left w:val="nil"/>
              <w:bottom w:val="nil"/>
              <w:right w:val="nil"/>
            </w:tcBorders>
            <w:shd w:val="clear" w:color="auto" w:fill="auto"/>
            <w:noWrap/>
            <w:vAlign w:val="center"/>
            <w:hideMark/>
          </w:tcPr>
          <w:p w14:paraId="5AB141D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88" w:type="dxa"/>
            <w:gridSpan w:val="2"/>
            <w:tcBorders>
              <w:top w:val="nil"/>
              <w:left w:val="nil"/>
              <w:bottom w:val="nil"/>
              <w:right w:val="nil"/>
            </w:tcBorders>
            <w:shd w:val="clear" w:color="auto" w:fill="auto"/>
            <w:noWrap/>
            <w:vAlign w:val="center"/>
            <w:hideMark/>
          </w:tcPr>
          <w:p w14:paraId="5D37CC5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0.02</w:t>
            </w:r>
          </w:p>
        </w:tc>
        <w:tc>
          <w:tcPr>
            <w:tcW w:w="588" w:type="dxa"/>
            <w:tcBorders>
              <w:top w:val="nil"/>
              <w:left w:val="nil"/>
              <w:bottom w:val="nil"/>
              <w:right w:val="nil"/>
            </w:tcBorders>
            <w:shd w:val="clear" w:color="auto" w:fill="auto"/>
            <w:noWrap/>
            <w:vAlign w:val="center"/>
            <w:hideMark/>
          </w:tcPr>
          <w:p w14:paraId="40A618E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0.01</w:t>
            </w:r>
          </w:p>
        </w:tc>
        <w:tc>
          <w:tcPr>
            <w:tcW w:w="588" w:type="dxa"/>
            <w:tcBorders>
              <w:top w:val="nil"/>
              <w:left w:val="nil"/>
              <w:bottom w:val="nil"/>
              <w:right w:val="nil"/>
            </w:tcBorders>
            <w:shd w:val="clear" w:color="auto" w:fill="auto"/>
            <w:noWrap/>
            <w:vAlign w:val="center"/>
            <w:hideMark/>
          </w:tcPr>
          <w:p w14:paraId="3F15B80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88" w:type="dxa"/>
            <w:tcBorders>
              <w:top w:val="nil"/>
              <w:left w:val="nil"/>
              <w:bottom w:val="nil"/>
              <w:right w:val="nil"/>
            </w:tcBorders>
            <w:shd w:val="clear" w:color="auto" w:fill="auto"/>
            <w:noWrap/>
            <w:vAlign w:val="center"/>
            <w:hideMark/>
          </w:tcPr>
          <w:p w14:paraId="3F4185D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0.04</w:t>
            </w:r>
          </w:p>
        </w:tc>
      </w:tr>
      <w:tr w:rsidR="00406D6F" w:rsidRPr="002E4EF8" w14:paraId="6B6CDC3C" w14:textId="77777777" w:rsidTr="00D627D1">
        <w:trPr>
          <w:gridAfter w:val="1"/>
          <w:wAfter w:w="26" w:type="dxa"/>
          <w:trHeight w:val="226"/>
        </w:trPr>
        <w:tc>
          <w:tcPr>
            <w:tcW w:w="715" w:type="dxa"/>
            <w:tcBorders>
              <w:top w:val="nil"/>
              <w:left w:val="nil"/>
              <w:bottom w:val="nil"/>
              <w:right w:val="nil"/>
            </w:tcBorders>
            <w:shd w:val="clear" w:color="auto" w:fill="auto"/>
            <w:noWrap/>
            <w:vAlign w:val="center"/>
            <w:hideMark/>
          </w:tcPr>
          <w:p w14:paraId="4575165E" w14:textId="77777777" w:rsidR="00406D6F" w:rsidRPr="002E4EF8" w:rsidRDefault="00406D6F" w:rsidP="00D627D1">
            <w:pPr>
              <w:spacing w:after="0" w:line="240" w:lineRule="auto"/>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Na</w:t>
            </w:r>
            <w:r w:rsidRPr="002E4EF8">
              <w:rPr>
                <w:rFonts w:ascii="Times New Roman" w:eastAsia="Times New Roman" w:hAnsi="Times New Roman" w:cs="Times New Roman"/>
                <w:sz w:val="16"/>
                <w:szCs w:val="16"/>
                <w:vertAlign w:val="subscript"/>
              </w:rPr>
              <w:t>2</w:t>
            </w:r>
            <w:r w:rsidRPr="002E4EF8">
              <w:rPr>
                <w:rFonts w:ascii="Times New Roman" w:eastAsia="Times New Roman" w:hAnsi="Times New Roman" w:cs="Times New Roman"/>
                <w:sz w:val="16"/>
                <w:szCs w:val="16"/>
              </w:rPr>
              <w:t>O</w:t>
            </w:r>
          </w:p>
        </w:tc>
        <w:tc>
          <w:tcPr>
            <w:tcW w:w="248" w:type="dxa"/>
            <w:tcBorders>
              <w:top w:val="nil"/>
              <w:left w:val="nil"/>
              <w:bottom w:val="nil"/>
              <w:right w:val="nil"/>
            </w:tcBorders>
            <w:shd w:val="clear" w:color="auto" w:fill="auto"/>
            <w:noWrap/>
            <w:vAlign w:val="center"/>
            <w:hideMark/>
          </w:tcPr>
          <w:p w14:paraId="37E7FA6D"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590" w:type="dxa"/>
            <w:tcBorders>
              <w:top w:val="nil"/>
              <w:left w:val="nil"/>
              <w:bottom w:val="nil"/>
              <w:right w:val="nil"/>
            </w:tcBorders>
            <w:shd w:val="clear" w:color="auto" w:fill="auto"/>
            <w:noWrap/>
            <w:vAlign w:val="center"/>
            <w:hideMark/>
          </w:tcPr>
          <w:p w14:paraId="597EFF1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10.49</w:t>
            </w:r>
          </w:p>
        </w:tc>
        <w:tc>
          <w:tcPr>
            <w:tcW w:w="588" w:type="dxa"/>
            <w:tcBorders>
              <w:top w:val="nil"/>
              <w:left w:val="nil"/>
              <w:bottom w:val="nil"/>
              <w:right w:val="nil"/>
            </w:tcBorders>
            <w:shd w:val="clear" w:color="auto" w:fill="auto"/>
            <w:noWrap/>
            <w:vAlign w:val="center"/>
            <w:hideMark/>
          </w:tcPr>
          <w:p w14:paraId="780DDB5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10.10</w:t>
            </w:r>
          </w:p>
        </w:tc>
        <w:tc>
          <w:tcPr>
            <w:tcW w:w="591" w:type="dxa"/>
            <w:tcBorders>
              <w:top w:val="nil"/>
              <w:left w:val="nil"/>
              <w:bottom w:val="nil"/>
              <w:right w:val="nil"/>
            </w:tcBorders>
            <w:shd w:val="clear" w:color="auto" w:fill="auto"/>
            <w:noWrap/>
            <w:vAlign w:val="center"/>
            <w:hideMark/>
          </w:tcPr>
          <w:p w14:paraId="46A58B3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9.88</w:t>
            </w:r>
          </w:p>
        </w:tc>
        <w:tc>
          <w:tcPr>
            <w:tcW w:w="588" w:type="dxa"/>
            <w:tcBorders>
              <w:top w:val="nil"/>
              <w:left w:val="nil"/>
              <w:bottom w:val="nil"/>
              <w:right w:val="nil"/>
            </w:tcBorders>
            <w:shd w:val="clear" w:color="auto" w:fill="auto"/>
            <w:noWrap/>
            <w:vAlign w:val="center"/>
            <w:hideMark/>
          </w:tcPr>
          <w:p w14:paraId="57DA0CA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9.96</w:t>
            </w:r>
          </w:p>
        </w:tc>
        <w:tc>
          <w:tcPr>
            <w:tcW w:w="248" w:type="dxa"/>
            <w:tcBorders>
              <w:top w:val="nil"/>
              <w:left w:val="nil"/>
              <w:bottom w:val="nil"/>
              <w:right w:val="nil"/>
            </w:tcBorders>
            <w:shd w:val="clear" w:color="auto" w:fill="auto"/>
            <w:noWrap/>
            <w:vAlign w:val="center"/>
            <w:hideMark/>
          </w:tcPr>
          <w:p w14:paraId="6324367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88" w:type="dxa"/>
            <w:tcBorders>
              <w:top w:val="nil"/>
              <w:left w:val="nil"/>
              <w:bottom w:val="nil"/>
              <w:right w:val="nil"/>
            </w:tcBorders>
            <w:shd w:val="clear" w:color="auto" w:fill="auto"/>
            <w:noWrap/>
            <w:vAlign w:val="center"/>
            <w:hideMark/>
          </w:tcPr>
          <w:p w14:paraId="7F49435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0.41</w:t>
            </w:r>
          </w:p>
        </w:tc>
        <w:tc>
          <w:tcPr>
            <w:tcW w:w="588" w:type="dxa"/>
            <w:tcBorders>
              <w:top w:val="nil"/>
              <w:left w:val="nil"/>
              <w:bottom w:val="nil"/>
              <w:right w:val="nil"/>
            </w:tcBorders>
            <w:shd w:val="clear" w:color="auto" w:fill="auto"/>
            <w:noWrap/>
            <w:vAlign w:val="center"/>
            <w:hideMark/>
          </w:tcPr>
          <w:p w14:paraId="38AA87C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0.40</w:t>
            </w:r>
          </w:p>
        </w:tc>
        <w:tc>
          <w:tcPr>
            <w:tcW w:w="588" w:type="dxa"/>
            <w:tcBorders>
              <w:top w:val="nil"/>
              <w:left w:val="nil"/>
              <w:bottom w:val="nil"/>
              <w:right w:val="nil"/>
            </w:tcBorders>
            <w:shd w:val="clear" w:color="auto" w:fill="auto"/>
            <w:noWrap/>
            <w:vAlign w:val="center"/>
            <w:hideMark/>
          </w:tcPr>
          <w:p w14:paraId="012899B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0.40</w:t>
            </w:r>
          </w:p>
        </w:tc>
        <w:tc>
          <w:tcPr>
            <w:tcW w:w="596" w:type="dxa"/>
            <w:tcBorders>
              <w:top w:val="nil"/>
              <w:left w:val="nil"/>
              <w:bottom w:val="nil"/>
              <w:right w:val="nil"/>
            </w:tcBorders>
            <w:shd w:val="clear" w:color="auto" w:fill="auto"/>
            <w:noWrap/>
            <w:vAlign w:val="center"/>
            <w:hideMark/>
          </w:tcPr>
          <w:p w14:paraId="0D9DDDF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0.47</w:t>
            </w:r>
          </w:p>
        </w:tc>
        <w:tc>
          <w:tcPr>
            <w:tcW w:w="248" w:type="dxa"/>
            <w:tcBorders>
              <w:top w:val="nil"/>
              <w:left w:val="nil"/>
              <w:bottom w:val="nil"/>
              <w:right w:val="nil"/>
            </w:tcBorders>
            <w:shd w:val="clear" w:color="auto" w:fill="auto"/>
            <w:noWrap/>
            <w:vAlign w:val="center"/>
            <w:hideMark/>
          </w:tcPr>
          <w:p w14:paraId="7C5845E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673" w:type="dxa"/>
            <w:gridSpan w:val="2"/>
            <w:tcBorders>
              <w:top w:val="nil"/>
              <w:left w:val="nil"/>
              <w:bottom w:val="nil"/>
              <w:right w:val="nil"/>
            </w:tcBorders>
            <w:shd w:val="clear" w:color="auto" w:fill="auto"/>
            <w:noWrap/>
            <w:vAlign w:val="center"/>
            <w:hideMark/>
          </w:tcPr>
          <w:p w14:paraId="617FCFE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674" w:type="dxa"/>
            <w:tcBorders>
              <w:top w:val="nil"/>
              <w:left w:val="nil"/>
              <w:bottom w:val="nil"/>
              <w:right w:val="nil"/>
            </w:tcBorders>
            <w:shd w:val="clear" w:color="auto" w:fill="auto"/>
            <w:noWrap/>
            <w:vAlign w:val="center"/>
            <w:hideMark/>
          </w:tcPr>
          <w:p w14:paraId="7F58C77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674" w:type="dxa"/>
            <w:tcBorders>
              <w:top w:val="nil"/>
              <w:left w:val="nil"/>
              <w:bottom w:val="nil"/>
              <w:right w:val="nil"/>
            </w:tcBorders>
            <w:shd w:val="clear" w:color="auto" w:fill="auto"/>
            <w:noWrap/>
            <w:vAlign w:val="center"/>
            <w:hideMark/>
          </w:tcPr>
          <w:p w14:paraId="0BE9BAB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684" w:type="dxa"/>
            <w:tcBorders>
              <w:top w:val="nil"/>
              <w:left w:val="nil"/>
              <w:bottom w:val="nil"/>
              <w:right w:val="nil"/>
            </w:tcBorders>
            <w:shd w:val="clear" w:color="auto" w:fill="auto"/>
            <w:noWrap/>
            <w:vAlign w:val="center"/>
            <w:hideMark/>
          </w:tcPr>
          <w:p w14:paraId="20ACA9D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0.04</w:t>
            </w:r>
          </w:p>
        </w:tc>
        <w:tc>
          <w:tcPr>
            <w:tcW w:w="249" w:type="dxa"/>
            <w:tcBorders>
              <w:top w:val="nil"/>
              <w:left w:val="nil"/>
              <w:bottom w:val="nil"/>
              <w:right w:val="nil"/>
            </w:tcBorders>
            <w:shd w:val="clear" w:color="auto" w:fill="auto"/>
            <w:noWrap/>
            <w:vAlign w:val="center"/>
            <w:hideMark/>
          </w:tcPr>
          <w:p w14:paraId="1AFD63A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88" w:type="dxa"/>
            <w:tcBorders>
              <w:top w:val="nil"/>
              <w:left w:val="nil"/>
              <w:bottom w:val="nil"/>
              <w:right w:val="nil"/>
            </w:tcBorders>
            <w:shd w:val="clear" w:color="auto" w:fill="auto"/>
            <w:noWrap/>
            <w:vAlign w:val="center"/>
            <w:hideMark/>
          </w:tcPr>
          <w:p w14:paraId="05E47B0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88" w:type="dxa"/>
            <w:tcBorders>
              <w:top w:val="nil"/>
              <w:left w:val="nil"/>
              <w:bottom w:val="nil"/>
              <w:right w:val="nil"/>
            </w:tcBorders>
            <w:shd w:val="clear" w:color="auto" w:fill="auto"/>
            <w:noWrap/>
            <w:vAlign w:val="center"/>
            <w:hideMark/>
          </w:tcPr>
          <w:p w14:paraId="2951477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88" w:type="dxa"/>
            <w:tcBorders>
              <w:top w:val="nil"/>
              <w:left w:val="nil"/>
              <w:bottom w:val="nil"/>
              <w:right w:val="nil"/>
            </w:tcBorders>
            <w:shd w:val="clear" w:color="auto" w:fill="auto"/>
            <w:noWrap/>
            <w:vAlign w:val="center"/>
            <w:hideMark/>
          </w:tcPr>
          <w:p w14:paraId="2E304ED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0.01</w:t>
            </w:r>
          </w:p>
        </w:tc>
        <w:tc>
          <w:tcPr>
            <w:tcW w:w="588" w:type="dxa"/>
            <w:tcBorders>
              <w:top w:val="nil"/>
              <w:left w:val="nil"/>
              <w:bottom w:val="nil"/>
              <w:right w:val="nil"/>
            </w:tcBorders>
            <w:shd w:val="clear" w:color="auto" w:fill="auto"/>
            <w:noWrap/>
            <w:vAlign w:val="center"/>
            <w:hideMark/>
          </w:tcPr>
          <w:p w14:paraId="0E4E66E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0.05</w:t>
            </w:r>
          </w:p>
        </w:tc>
        <w:tc>
          <w:tcPr>
            <w:tcW w:w="248" w:type="dxa"/>
            <w:gridSpan w:val="2"/>
            <w:tcBorders>
              <w:top w:val="nil"/>
              <w:left w:val="nil"/>
              <w:bottom w:val="nil"/>
              <w:right w:val="nil"/>
            </w:tcBorders>
            <w:shd w:val="clear" w:color="auto" w:fill="auto"/>
            <w:noWrap/>
            <w:vAlign w:val="center"/>
            <w:hideMark/>
          </w:tcPr>
          <w:p w14:paraId="70CF687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88" w:type="dxa"/>
            <w:gridSpan w:val="2"/>
            <w:tcBorders>
              <w:top w:val="nil"/>
              <w:left w:val="nil"/>
              <w:bottom w:val="nil"/>
              <w:right w:val="nil"/>
            </w:tcBorders>
            <w:shd w:val="clear" w:color="auto" w:fill="auto"/>
            <w:noWrap/>
            <w:vAlign w:val="center"/>
            <w:hideMark/>
          </w:tcPr>
          <w:p w14:paraId="5FE86DC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2.21</w:t>
            </w:r>
          </w:p>
        </w:tc>
        <w:tc>
          <w:tcPr>
            <w:tcW w:w="588" w:type="dxa"/>
            <w:tcBorders>
              <w:top w:val="nil"/>
              <w:left w:val="nil"/>
              <w:bottom w:val="nil"/>
              <w:right w:val="nil"/>
            </w:tcBorders>
            <w:shd w:val="clear" w:color="auto" w:fill="auto"/>
            <w:noWrap/>
            <w:vAlign w:val="center"/>
            <w:hideMark/>
          </w:tcPr>
          <w:p w14:paraId="72C9755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2.82</w:t>
            </w:r>
          </w:p>
        </w:tc>
        <w:tc>
          <w:tcPr>
            <w:tcW w:w="588" w:type="dxa"/>
            <w:tcBorders>
              <w:top w:val="nil"/>
              <w:left w:val="nil"/>
              <w:bottom w:val="nil"/>
              <w:right w:val="nil"/>
            </w:tcBorders>
            <w:shd w:val="clear" w:color="auto" w:fill="auto"/>
            <w:noWrap/>
            <w:vAlign w:val="center"/>
            <w:hideMark/>
          </w:tcPr>
          <w:p w14:paraId="35A76DF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2.40</w:t>
            </w:r>
          </w:p>
        </w:tc>
        <w:tc>
          <w:tcPr>
            <w:tcW w:w="588" w:type="dxa"/>
            <w:tcBorders>
              <w:top w:val="nil"/>
              <w:left w:val="nil"/>
              <w:bottom w:val="nil"/>
              <w:right w:val="nil"/>
            </w:tcBorders>
            <w:shd w:val="clear" w:color="auto" w:fill="auto"/>
            <w:noWrap/>
            <w:vAlign w:val="center"/>
            <w:hideMark/>
          </w:tcPr>
          <w:p w14:paraId="73324AC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2.73</w:t>
            </w:r>
          </w:p>
        </w:tc>
      </w:tr>
      <w:tr w:rsidR="00406D6F" w:rsidRPr="002E4EF8" w14:paraId="04EC6A73" w14:textId="77777777" w:rsidTr="00D627D1">
        <w:trPr>
          <w:gridAfter w:val="1"/>
          <w:wAfter w:w="26" w:type="dxa"/>
          <w:trHeight w:val="226"/>
        </w:trPr>
        <w:tc>
          <w:tcPr>
            <w:tcW w:w="715" w:type="dxa"/>
            <w:tcBorders>
              <w:top w:val="nil"/>
              <w:left w:val="nil"/>
              <w:bottom w:val="nil"/>
              <w:right w:val="nil"/>
            </w:tcBorders>
            <w:shd w:val="clear" w:color="auto" w:fill="auto"/>
            <w:noWrap/>
            <w:vAlign w:val="center"/>
            <w:hideMark/>
          </w:tcPr>
          <w:p w14:paraId="4A49DF82" w14:textId="77777777" w:rsidR="00406D6F" w:rsidRPr="002E4EF8" w:rsidRDefault="00406D6F" w:rsidP="00D627D1">
            <w:pPr>
              <w:spacing w:after="0" w:line="240" w:lineRule="auto"/>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K</w:t>
            </w:r>
            <w:r w:rsidRPr="002E4EF8">
              <w:rPr>
                <w:rFonts w:ascii="Times New Roman" w:eastAsia="Times New Roman" w:hAnsi="Times New Roman" w:cs="Times New Roman"/>
                <w:sz w:val="16"/>
                <w:szCs w:val="16"/>
                <w:vertAlign w:val="subscript"/>
              </w:rPr>
              <w:t>2</w:t>
            </w:r>
            <w:r w:rsidRPr="002E4EF8">
              <w:rPr>
                <w:rFonts w:ascii="Times New Roman" w:eastAsia="Times New Roman" w:hAnsi="Times New Roman" w:cs="Times New Roman"/>
                <w:sz w:val="16"/>
                <w:szCs w:val="16"/>
              </w:rPr>
              <w:t>O</w:t>
            </w:r>
          </w:p>
        </w:tc>
        <w:tc>
          <w:tcPr>
            <w:tcW w:w="248" w:type="dxa"/>
            <w:tcBorders>
              <w:top w:val="nil"/>
              <w:left w:val="nil"/>
              <w:bottom w:val="nil"/>
              <w:right w:val="nil"/>
            </w:tcBorders>
            <w:shd w:val="clear" w:color="auto" w:fill="auto"/>
            <w:noWrap/>
            <w:vAlign w:val="center"/>
            <w:hideMark/>
          </w:tcPr>
          <w:p w14:paraId="0F1065DB"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590" w:type="dxa"/>
            <w:tcBorders>
              <w:top w:val="nil"/>
              <w:left w:val="nil"/>
              <w:bottom w:val="nil"/>
              <w:right w:val="nil"/>
            </w:tcBorders>
            <w:shd w:val="clear" w:color="auto" w:fill="auto"/>
            <w:noWrap/>
            <w:vAlign w:val="center"/>
            <w:hideMark/>
          </w:tcPr>
          <w:p w14:paraId="03203E0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0.07</w:t>
            </w:r>
          </w:p>
        </w:tc>
        <w:tc>
          <w:tcPr>
            <w:tcW w:w="588" w:type="dxa"/>
            <w:tcBorders>
              <w:top w:val="nil"/>
              <w:left w:val="nil"/>
              <w:bottom w:val="nil"/>
              <w:right w:val="nil"/>
            </w:tcBorders>
            <w:shd w:val="clear" w:color="auto" w:fill="auto"/>
            <w:noWrap/>
            <w:vAlign w:val="center"/>
            <w:hideMark/>
          </w:tcPr>
          <w:p w14:paraId="06F95B1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0.05</w:t>
            </w:r>
          </w:p>
        </w:tc>
        <w:tc>
          <w:tcPr>
            <w:tcW w:w="591" w:type="dxa"/>
            <w:tcBorders>
              <w:top w:val="nil"/>
              <w:left w:val="nil"/>
              <w:bottom w:val="nil"/>
              <w:right w:val="nil"/>
            </w:tcBorders>
            <w:shd w:val="clear" w:color="auto" w:fill="auto"/>
            <w:noWrap/>
            <w:vAlign w:val="center"/>
            <w:hideMark/>
          </w:tcPr>
          <w:p w14:paraId="2728E13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0.09</w:t>
            </w:r>
          </w:p>
        </w:tc>
        <w:tc>
          <w:tcPr>
            <w:tcW w:w="588" w:type="dxa"/>
            <w:tcBorders>
              <w:top w:val="nil"/>
              <w:left w:val="nil"/>
              <w:bottom w:val="nil"/>
              <w:right w:val="nil"/>
            </w:tcBorders>
            <w:shd w:val="clear" w:color="auto" w:fill="auto"/>
            <w:noWrap/>
            <w:vAlign w:val="center"/>
            <w:hideMark/>
          </w:tcPr>
          <w:p w14:paraId="6655EE7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0.16</w:t>
            </w:r>
          </w:p>
        </w:tc>
        <w:tc>
          <w:tcPr>
            <w:tcW w:w="248" w:type="dxa"/>
            <w:tcBorders>
              <w:top w:val="nil"/>
              <w:left w:val="nil"/>
              <w:bottom w:val="nil"/>
              <w:right w:val="nil"/>
            </w:tcBorders>
            <w:shd w:val="clear" w:color="auto" w:fill="auto"/>
            <w:noWrap/>
            <w:vAlign w:val="center"/>
            <w:hideMark/>
          </w:tcPr>
          <w:p w14:paraId="09AA2BD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88" w:type="dxa"/>
            <w:tcBorders>
              <w:top w:val="nil"/>
              <w:left w:val="nil"/>
              <w:bottom w:val="nil"/>
              <w:right w:val="nil"/>
            </w:tcBorders>
            <w:shd w:val="clear" w:color="auto" w:fill="auto"/>
            <w:noWrap/>
            <w:vAlign w:val="center"/>
            <w:hideMark/>
          </w:tcPr>
          <w:p w14:paraId="6061197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8.95</w:t>
            </w:r>
          </w:p>
        </w:tc>
        <w:tc>
          <w:tcPr>
            <w:tcW w:w="588" w:type="dxa"/>
            <w:tcBorders>
              <w:top w:val="nil"/>
              <w:left w:val="nil"/>
              <w:bottom w:val="nil"/>
              <w:right w:val="nil"/>
            </w:tcBorders>
            <w:shd w:val="clear" w:color="auto" w:fill="auto"/>
            <w:noWrap/>
            <w:vAlign w:val="center"/>
            <w:hideMark/>
          </w:tcPr>
          <w:p w14:paraId="081AF12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9.15</w:t>
            </w:r>
          </w:p>
        </w:tc>
        <w:tc>
          <w:tcPr>
            <w:tcW w:w="588" w:type="dxa"/>
            <w:tcBorders>
              <w:top w:val="nil"/>
              <w:left w:val="nil"/>
              <w:bottom w:val="nil"/>
              <w:right w:val="nil"/>
            </w:tcBorders>
            <w:shd w:val="clear" w:color="auto" w:fill="auto"/>
            <w:noWrap/>
            <w:vAlign w:val="center"/>
            <w:hideMark/>
          </w:tcPr>
          <w:p w14:paraId="0CA32A5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8.96</w:t>
            </w:r>
          </w:p>
        </w:tc>
        <w:tc>
          <w:tcPr>
            <w:tcW w:w="596" w:type="dxa"/>
            <w:tcBorders>
              <w:top w:val="nil"/>
              <w:left w:val="nil"/>
              <w:bottom w:val="nil"/>
              <w:right w:val="nil"/>
            </w:tcBorders>
            <w:shd w:val="clear" w:color="auto" w:fill="auto"/>
            <w:noWrap/>
            <w:vAlign w:val="center"/>
            <w:hideMark/>
          </w:tcPr>
          <w:p w14:paraId="6A9CCB2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8.85</w:t>
            </w:r>
          </w:p>
        </w:tc>
        <w:tc>
          <w:tcPr>
            <w:tcW w:w="248" w:type="dxa"/>
            <w:tcBorders>
              <w:top w:val="nil"/>
              <w:left w:val="nil"/>
              <w:bottom w:val="nil"/>
              <w:right w:val="nil"/>
            </w:tcBorders>
            <w:shd w:val="clear" w:color="auto" w:fill="auto"/>
            <w:noWrap/>
            <w:vAlign w:val="center"/>
            <w:hideMark/>
          </w:tcPr>
          <w:p w14:paraId="1C2BBA0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673" w:type="dxa"/>
            <w:gridSpan w:val="2"/>
            <w:tcBorders>
              <w:top w:val="nil"/>
              <w:left w:val="nil"/>
              <w:bottom w:val="nil"/>
              <w:right w:val="nil"/>
            </w:tcBorders>
            <w:shd w:val="clear" w:color="auto" w:fill="auto"/>
            <w:noWrap/>
            <w:vAlign w:val="center"/>
            <w:hideMark/>
          </w:tcPr>
          <w:p w14:paraId="548C138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674" w:type="dxa"/>
            <w:tcBorders>
              <w:top w:val="nil"/>
              <w:left w:val="nil"/>
              <w:bottom w:val="nil"/>
              <w:right w:val="nil"/>
            </w:tcBorders>
            <w:shd w:val="clear" w:color="auto" w:fill="auto"/>
            <w:noWrap/>
            <w:vAlign w:val="center"/>
            <w:hideMark/>
          </w:tcPr>
          <w:p w14:paraId="1CD60759"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674" w:type="dxa"/>
            <w:tcBorders>
              <w:top w:val="nil"/>
              <w:left w:val="nil"/>
              <w:bottom w:val="nil"/>
              <w:right w:val="nil"/>
            </w:tcBorders>
            <w:shd w:val="clear" w:color="auto" w:fill="auto"/>
            <w:noWrap/>
            <w:vAlign w:val="center"/>
            <w:hideMark/>
          </w:tcPr>
          <w:p w14:paraId="59E4AAF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684" w:type="dxa"/>
            <w:tcBorders>
              <w:top w:val="nil"/>
              <w:left w:val="nil"/>
              <w:bottom w:val="nil"/>
              <w:right w:val="nil"/>
            </w:tcBorders>
            <w:shd w:val="clear" w:color="auto" w:fill="auto"/>
            <w:noWrap/>
            <w:vAlign w:val="center"/>
            <w:hideMark/>
          </w:tcPr>
          <w:p w14:paraId="3480749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0.01</w:t>
            </w:r>
          </w:p>
        </w:tc>
        <w:tc>
          <w:tcPr>
            <w:tcW w:w="249" w:type="dxa"/>
            <w:tcBorders>
              <w:top w:val="nil"/>
              <w:left w:val="nil"/>
              <w:bottom w:val="nil"/>
              <w:right w:val="nil"/>
            </w:tcBorders>
            <w:shd w:val="clear" w:color="auto" w:fill="auto"/>
            <w:noWrap/>
            <w:vAlign w:val="center"/>
            <w:hideMark/>
          </w:tcPr>
          <w:p w14:paraId="3F05A60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88" w:type="dxa"/>
            <w:tcBorders>
              <w:top w:val="nil"/>
              <w:left w:val="nil"/>
              <w:bottom w:val="nil"/>
              <w:right w:val="nil"/>
            </w:tcBorders>
            <w:shd w:val="clear" w:color="auto" w:fill="auto"/>
            <w:noWrap/>
            <w:vAlign w:val="center"/>
            <w:hideMark/>
          </w:tcPr>
          <w:p w14:paraId="56BF97A9"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0.10</w:t>
            </w:r>
          </w:p>
        </w:tc>
        <w:tc>
          <w:tcPr>
            <w:tcW w:w="588" w:type="dxa"/>
            <w:tcBorders>
              <w:top w:val="nil"/>
              <w:left w:val="nil"/>
              <w:bottom w:val="nil"/>
              <w:right w:val="nil"/>
            </w:tcBorders>
            <w:shd w:val="clear" w:color="auto" w:fill="auto"/>
            <w:noWrap/>
            <w:vAlign w:val="center"/>
            <w:hideMark/>
          </w:tcPr>
          <w:p w14:paraId="0F2A19E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0.03</w:t>
            </w:r>
          </w:p>
        </w:tc>
        <w:tc>
          <w:tcPr>
            <w:tcW w:w="588" w:type="dxa"/>
            <w:tcBorders>
              <w:top w:val="nil"/>
              <w:left w:val="nil"/>
              <w:bottom w:val="nil"/>
              <w:right w:val="nil"/>
            </w:tcBorders>
            <w:shd w:val="clear" w:color="auto" w:fill="auto"/>
            <w:noWrap/>
            <w:vAlign w:val="center"/>
            <w:hideMark/>
          </w:tcPr>
          <w:p w14:paraId="5D3118F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88" w:type="dxa"/>
            <w:tcBorders>
              <w:top w:val="nil"/>
              <w:left w:val="nil"/>
              <w:bottom w:val="nil"/>
              <w:right w:val="nil"/>
            </w:tcBorders>
            <w:shd w:val="clear" w:color="auto" w:fill="auto"/>
            <w:noWrap/>
            <w:vAlign w:val="center"/>
            <w:hideMark/>
          </w:tcPr>
          <w:p w14:paraId="3F96EE2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0.05</w:t>
            </w:r>
          </w:p>
        </w:tc>
        <w:tc>
          <w:tcPr>
            <w:tcW w:w="248" w:type="dxa"/>
            <w:gridSpan w:val="2"/>
            <w:tcBorders>
              <w:top w:val="nil"/>
              <w:left w:val="nil"/>
              <w:bottom w:val="nil"/>
              <w:right w:val="nil"/>
            </w:tcBorders>
            <w:shd w:val="clear" w:color="auto" w:fill="auto"/>
            <w:noWrap/>
            <w:vAlign w:val="center"/>
            <w:hideMark/>
          </w:tcPr>
          <w:p w14:paraId="1C3C34A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88" w:type="dxa"/>
            <w:gridSpan w:val="2"/>
            <w:tcBorders>
              <w:top w:val="nil"/>
              <w:left w:val="nil"/>
              <w:bottom w:val="nil"/>
              <w:right w:val="nil"/>
            </w:tcBorders>
            <w:shd w:val="clear" w:color="auto" w:fill="auto"/>
            <w:noWrap/>
            <w:vAlign w:val="center"/>
            <w:hideMark/>
          </w:tcPr>
          <w:p w14:paraId="4CBBB6C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7.97</w:t>
            </w:r>
          </w:p>
        </w:tc>
        <w:tc>
          <w:tcPr>
            <w:tcW w:w="588" w:type="dxa"/>
            <w:tcBorders>
              <w:top w:val="nil"/>
              <w:left w:val="nil"/>
              <w:bottom w:val="nil"/>
              <w:right w:val="nil"/>
            </w:tcBorders>
            <w:shd w:val="clear" w:color="auto" w:fill="auto"/>
            <w:noWrap/>
            <w:vAlign w:val="center"/>
            <w:hideMark/>
          </w:tcPr>
          <w:p w14:paraId="585F527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7.14</w:t>
            </w:r>
          </w:p>
        </w:tc>
        <w:tc>
          <w:tcPr>
            <w:tcW w:w="588" w:type="dxa"/>
            <w:tcBorders>
              <w:top w:val="nil"/>
              <w:left w:val="nil"/>
              <w:bottom w:val="nil"/>
              <w:right w:val="nil"/>
            </w:tcBorders>
            <w:shd w:val="clear" w:color="auto" w:fill="auto"/>
            <w:noWrap/>
            <w:vAlign w:val="center"/>
            <w:hideMark/>
          </w:tcPr>
          <w:p w14:paraId="5BEBBA8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7.77</w:t>
            </w:r>
          </w:p>
        </w:tc>
        <w:tc>
          <w:tcPr>
            <w:tcW w:w="588" w:type="dxa"/>
            <w:tcBorders>
              <w:top w:val="nil"/>
              <w:left w:val="nil"/>
              <w:bottom w:val="nil"/>
              <w:right w:val="nil"/>
            </w:tcBorders>
            <w:shd w:val="clear" w:color="auto" w:fill="auto"/>
            <w:noWrap/>
            <w:vAlign w:val="center"/>
            <w:hideMark/>
          </w:tcPr>
          <w:p w14:paraId="7D60C82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7.20</w:t>
            </w:r>
          </w:p>
        </w:tc>
      </w:tr>
      <w:tr w:rsidR="00406D6F" w:rsidRPr="002E4EF8" w14:paraId="6D95E575" w14:textId="77777777" w:rsidTr="00D627D1">
        <w:trPr>
          <w:gridAfter w:val="1"/>
          <w:wAfter w:w="26" w:type="dxa"/>
          <w:trHeight w:val="182"/>
        </w:trPr>
        <w:tc>
          <w:tcPr>
            <w:tcW w:w="715" w:type="dxa"/>
            <w:tcBorders>
              <w:top w:val="nil"/>
              <w:left w:val="nil"/>
              <w:bottom w:val="nil"/>
              <w:right w:val="nil"/>
            </w:tcBorders>
            <w:shd w:val="clear" w:color="auto" w:fill="auto"/>
            <w:noWrap/>
            <w:vAlign w:val="center"/>
            <w:hideMark/>
          </w:tcPr>
          <w:p w14:paraId="7CBC7A3E" w14:textId="77777777" w:rsidR="00406D6F" w:rsidRPr="002E4EF8" w:rsidRDefault="00406D6F" w:rsidP="00D627D1">
            <w:pPr>
              <w:spacing w:after="0" w:line="240" w:lineRule="auto"/>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Totals</w:t>
            </w:r>
          </w:p>
        </w:tc>
        <w:tc>
          <w:tcPr>
            <w:tcW w:w="248" w:type="dxa"/>
            <w:tcBorders>
              <w:top w:val="nil"/>
              <w:left w:val="nil"/>
              <w:bottom w:val="nil"/>
              <w:right w:val="nil"/>
            </w:tcBorders>
            <w:shd w:val="clear" w:color="auto" w:fill="auto"/>
            <w:noWrap/>
            <w:vAlign w:val="center"/>
            <w:hideMark/>
          </w:tcPr>
          <w:p w14:paraId="65AA8CC4"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590" w:type="dxa"/>
            <w:tcBorders>
              <w:top w:val="nil"/>
              <w:left w:val="nil"/>
              <w:bottom w:val="nil"/>
              <w:right w:val="nil"/>
            </w:tcBorders>
            <w:shd w:val="clear" w:color="auto" w:fill="auto"/>
            <w:noWrap/>
            <w:vAlign w:val="center"/>
            <w:hideMark/>
          </w:tcPr>
          <w:p w14:paraId="5AE718F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98.08</w:t>
            </w:r>
          </w:p>
        </w:tc>
        <w:tc>
          <w:tcPr>
            <w:tcW w:w="588" w:type="dxa"/>
            <w:tcBorders>
              <w:top w:val="nil"/>
              <w:left w:val="nil"/>
              <w:bottom w:val="nil"/>
              <w:right w:val="nil"/>
            </w:tcBorders>
            <w:shd w:val="clear" w:color="auto" w:fill="auto"/>
            <w:noWrap/>
            <w:vAlign w:val="center"/>
            <w:hideMark/>
          </w:tcPr>
          <w:p w14:paraId="6EB491F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98.47</w:t>
            </w:r>
          </w:p>
        </w:tc>
        <w:tc>
          <w:tcPr>
            <w:tcW w:w="591" w:type="dxa"/>
            <w:tcBorders>
              <w:top w:val="nil"/>
              <w:left w:val="nil"/>
              <w:bottom w:val="nil"/>
              <w:right w:val="nil"/>
            </w:tcBorders>
            <w:shd w:val="clear" w:color="auto" w:fill="auto"/>
            <w:noWrap/>
            <w:vAlign w:val="center"/>
            <w:hideMark/>
          </w:tcPr>
          <w:p w14:paraId="204FB3D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98.50</w:t>
            </w:r>
          </w:p>
        </w:tc>
        <w:tc>
          <w:tcPr>
            <w:tcW w:w="588" w:type="dxa"/>
            <w:tcBorders>
              <w:top w:val="nil"/>
              <w:left w:val="nil"/>
              <w:bottom w:val="nil"/>
              <w:right w:val="nil"/>
            </w:tcBorders>
            <w:shd w:val="clear" w:color="auto" w:fill="auto"/>
            <w:noWrap/>
            <w:vAlign w:val="center"/>
            <w:hideMark/>
          </w:tcPr>
          <w:p w14:paraId="2CB2876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97.94</w:t>
            </w:r>
          </w:p>
        </w:tc>
        <w:tc>
          <w:tcPr>
            <w:tcW w:w="248" w:type="dxa"/>
            <w:tcBorders>
              <w:top w:val="nil"/>
              <w:left w:val="nil"/>
              <w:bottom w:val="nil"/>
              <w:right w:val="nil"/>
            </w:tcBorders>
            <w:shd w:val="clear" w:color="auto" w:fill="auto"/>
            <w:noWrap/>
            <w:vAlign w:val="center"/>
            <w:hideMark/>
          </w:tcPr>
          <w:p w14:paraId="580288B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88" w:type="dxa"/>
            <w:tcBorders>
              <w:top w:val="nil"/>
              <w:left w:val="nil"/>
              <w:bottom w:val="nil"/>
              <w:right w:val="nil"/>
            </w:tcBorders>
            <w:shd w:val="clear" w:color="auto" w:fill="auto"/>
            <w:noWrap/>
            <w:vAlign w:val="center"/>
            <w:hideMark/>
          </w:tcPr>
          <w:p w14:paraId="7444853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95.44</w:t>
            </w:r>
          </w:p>
        </w:tc>
        <w:tc>
          <w:tcPr>
            <w:tcW w:w="588" w:type="dxa"/>
            <w:tcBorders>
              <w:top w:val="nil"/>
              <w:left w:val="nil"/>
              <w:bottom w:val="nil"/>
              <w:right w:val="nil"/>
            </w:tcBorders>
            <w:shd w:val="clear" w:color="auto" w:fill="auto"/>
            <w:noWrap/>
            <w:vAlign w:val="center"/>
            <w:hideMark/>
          </w:tcPr>
          <w:p w14:paraId="03B75E8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95.50</w:t>
            </w:r>
          </w:p>
        </w:tc>
        <w:tc>
          <w:tcPr>
            <w:tcW w:w="588" w:type="dxa"/>
            <w:tcBorders>
              <w:top w:val="nil"/>
              <w:left w:val="nil"/>
              <w:bottom w:val="nil"/>
              <w:right w:val="nil"/>
            </w:tcBorders>
            <w:shd w:val="clear" w:color="auto" w:fill="auto"/>
            <w:noWrap/>
            <w:vAlign w:val="center"/>
            <w:hideMark/>
          </w:tcPr>
          <w:p w14:paraId="2CB343D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94.83</w:t>
            </w:r>
          </w:p>
        </w:tc>
        <w:tc>
          <w:tcPr>
            <w:tcW w:w="596" w:type="dxa"/>
            <w:tcBorders>
              <w:top w:val="nil"/>
              <w:left w:val="nil"/>
              <w:bottom w:val="nil"/>
              <w:right w:val="nil"/>
            </w:tcBorders>
            <w:shd w:val="clear" w:color="auto" w:fill="auto"/>
            <w:noWrap/>
            <w:vAlign w:val="center"/>
            <w:hideMark/>
          </w:tcPr>
          <w:p w14:paraId="743DF879"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94.96</w:t>
            </w:r>
          </w:p>
        </w:tc>
        <w:tc>
          <w:tcPr>
            <w:tcW w:w="248" w:type="dxa"/>
            <w:tcBorders>
              <w:top w:val="nil"/>
              <w:left w:val="nil"/>
              <w:bottom w:val="nil"/>
              <w:right w:val="nil"/>
            </w:tcBorders>
            <w:shd w:val="clear" w:color="auto" w:fill="auto"/>
            <w:noWrap/>
            <w:vAlign w:val="center"/>
            <w:hideMark/>
          </w:tcPr>
          <w:p w14:paraId="08723FB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673" w:type="dxa"/>
            <w:gridSpan w:val="2"/>
            <w:tcBorders>
              <w:top w:val="nil"/>
              <w:left w:val="nil"/>
              <w:bottom w:val="nil"/>
              <w:right w:val="nil"/>
            </w:tcBorders>
            <w:shd w:val="clear" w:color="auto" w:fill="auto"/>
            <w:noWrap/>
            <w:vAlign w:val="center"/>
            <w:hideMark/>
          </w:tcPr>
          <w:p w14:paraId="2202BF1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97.26</w:t>
            </w:r>
          </w:p>
        </w:tc>
        <w:tc>
          <w:tcPr>
            <w:tcW w:w="674" w:type="dxa"/>
            <w:tcBorders>
              <w:top w:val="nil"/>
              <w:left w:val="nil"/>
              <w:bottom w:val="nil"/>
              <w:right w:val="nil"/>
            </w:tcBorders>
            <w:shd w:val="clear" w:color="auto" w:fill="auto"/>
            <w:noWrap/>
            <w:vAlign w:val="center"/>
            <w:hideMark/>
          </w:tcPr>
          <w:p w14:paraId="5E68F7D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97.19</w:t>
            </w:r>
          </w:p>
        </w:tc>
        <w:tc>
          <w:tcPr>
            <w:tcW w:w="674" w:type="dxa"/>
            <w:tcBorders>
              <w:top w:val="nil"/>
              <w:left w:val="nil"/>
              <w:bottom w:val="nil"/>
              <w:right w:val="nil"/>
            </w:tcBorders>
            <w:shd w:val="clear" w:color="auto" w:fill="auto"/>
            <w:noWrap/>
            <w:vAlign w:val="center"/>
            <w:hideMark/>
          </w:tcPr>
          <w:p w14:paraId="7BF8FF4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96.68</w:t>
            </w:r>
          </w:p>
        </w:tc>
        <w:tc>
          <w:tcPr>
            <w:tcW w:w="684" w:type="dxa"/>
            <w:tcBorders>
              <w:top w:val="nil"/>
              <w:left w:val="nil"/>
              <w:bottom w:val="nil"/>
              <w:right w:val="nil"/>
            </w:tcBorders>
            <w:shd w:val="clear" w:color="auto" w:fill="auto"/>
            <w:noWrap/>
            <w:vAlign w:val="center"/>
            <w:hideMark/>
          </w:tcPr>
          <w:p w14:paraId="1A66DAA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96.46</w:t>
            </w:r>
          </w:p>
        </w:tc>
        <w:tc>
          <w:tcPr>
            <w:tcW w:w="249" w:type="dxa"/>
            <w:tcBorders>
              <w:top w:val="nil"/>
              <w:left w:val="nil"/>
              <w:bottom w:val="nil"/>
              <w:right w:val="nil"/>
            </w:tcBorders>
            <w:shd w:val="clear" w:color="auto" w:fill="auto"/>
            <w:noWrap/>
            <w:vAlign w:val="center"/>
            <w:hideMark/>
          </w:tcPr>
          <w:p w14:paraId="76E0178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88" w:type="dxa"/>
            <w:tcBorders>
              <w:top w:val="nil"/>
              <w:left w:val="nil"/>
              <w:bottom w:val="nil"/>
              <w:right w:val="nil"/>
            </w:tcBorders>
            <w:shd w:val="clear" w:color="auto" w:fill="auto"/>
            <w:noWrap/>
            <w:vAlign w:val="center"/>
            <w:hideMark/>
          </w:tcPr>
          <w:p w14:paraId="0DF4945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86.89</w:t>
            </w:r>
          </w:p>
        </w:tc>
        <w:tc>
          <w:tcPr>
            <w:tcW w:w="588" w:type="dxa"/>
            <w:tcBorders>
              <w:top w:val="nil"/>
              <w:left w:val="nil"/>
              <w:bottom w:val="nil"/>
              <w:right w:val="nil"/>
            </w:tcBorders>
            <w:shd w:val="clear" w:color="auto" w:fill="auto"/>
            <w:noWrap/>
            <w:vAlign w:val="center"/>
            <w:hideMark/>
          </w:tcPr>
          <w:p w14:paraId="7AEB2A29"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86.99</w:t>
            </w:r>
          </w:p>
        </w:tc>
        <w:tc>
          <w:tcPr>
            <w:tcW w:w="588" w:type="dxa"/>
            <w:tcBorders>
              <w:top w:val="nil"/>
              <w:left w:val="nil"/>
              <w:bottom w:val="nil"/>
              <w:right w:val="nil"/>
            </w:tcBorders>
            <w:shd w:val="clear" w:color="auto" w:fill="auto"/>
            <w:noWrap/>
            <w:vAlign w:val="center"/>
            <w:hideMark/>
          </w:tcPr>
          <w:p w14:paraId="2ABD6A5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86.98</w:t>
            </w:r>
          </w:p>
        </w:tc>
        <w:tc>
          <w:tcPr>
            <w:tcW w:w="588" w:type="dxa"/>
            <w:tcBorders>
              <w:top w:val="nil"/>
              <w:left w:val="nil"/>
              <w:bottom w:val="nil"/>
              <w:right w:val="nil"/>
            </w:tcBorders>
            <w:shd w:val="clear" w:color="auto" w:fill="auto"/>
            <w:noWrap/>
            <w:vAlign w:val="center"/>
            <w:hideMark/>
          </w:tcPr>
          <w:p w14:paraId="3FA4965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88.80</w:t>
            </w:r>
          </w:p>
        </w:tc>
        <w:tc>
          <w:tcPr>
            <w:tcW w:w="248" w:type="dxa"/>
            <w:gridSpan w:val="2"/>
            <w:tcBorders>
              <w:top w:val="nil"/>
              <w:left w:val="nil"/>
              <w:bottom w:val="nil"/>
              <w:right w:val="nil"/>
            </w:tcBorders>
            <w:shd w:val="clear" w:color="auto" w:fill="auto"/>
            <w:noWrap/>
            <w:vAlign w:val="center"/>
            <w:hideMark/>
          </w:tcPr>
          <w:p w14:paraId="28287D8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88" w:type="dxa"/>
            <w:gridSpan w:val="2"/>
            <w:tcBorders>
              <w:top w:val="nil"/>
              <w:left w:val="nil"/>
              <w:bottom w:val="nil"/>
              <w:right w:val="nil"/>
            </w:tcBorders>
            <w:shd w:val="clear" w:color="auto" w:fill="auto"/>
            <w:noWrap/>
            <w:vAlign w:val="center"/>
            <w:hideMark/>
          </w:tcPr>
          <w:p w14:paraId="3465139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94.29</w:t>
            </w:r>
          </w:p>
        </w:tc>
        <w:tc>
          <w:tcPr>
            <w:tcW w:w="588" w:type="dxa"/>
            <w:tcBorders>
              <w:top w:val="nil"/>
              <w:left w:val="nil"/>
              <w:bottom w:val="nil"/>
              <w:right w:val="nil"/>
            </w:tcBorders>
            <w:shd w:val="clear" w:color="auto" w:fill="auto"/>
            <w:noWrap/>
            <w:vAlign w:val="center"/>
            <w:hideMark/>
          </w:tcPr>
          <w:p w14:paraId="24AD566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94.34</w:t>
            </w:r>
          </w:p>
        </w:tc>
        <w:tc>
          <w:tcPr>
            <w:tcW w:w="588" w:type="dxa"/>
            <w:tcBorders>
              <w:top w:val="nil"/>
              <w:left w:val="nil"/>
              <w:bottom w:val="nil"/>
              <w:right w:val="nil"/>
            </w:tcBorders>
            <w:shd w:val="clear" w:color="auto" w:fill="auto"/>
            <w:noWrap/>
            <w:vAlign w:val="center"/>
            <w:hideMark/>
          </w:tcPr>
          <w:p w14:paraId="28D7AED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94.87</w:t>
            </w:r>
          </w:p>
        </w:tc>
        <w:tc>
          <w:tcPr>
            <w:tcW w:w="588" w:type="dxa"/>
            <w:tcBorders>
              <w:top w:val="nil"/>
              <w:left w:val="nil"/>
              <w:bottom w:val="nil"/>
              <w:right w:val="nil"/>
            </w:tcBorders>
            <w:shd w:val="clear" w:color="auto" w:fill="auto"/>
            <w:noWrap/>
            <w:vAlign w:val="center"/>
            <w:hideMark/>
          </w:tcPr>
          <w:p w14:paraId="755C362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93.13</w:t>
            </w:r>
          </w:p>
        </w:tc>
      </w:tr>
      <w:tr w:rsidR="00406D6F" w:rsidRPr="002E4EF8" w14:paraId="0A4B87DF" w14:textId="77777777" w:rsidTr="00D627D1">
        <w:trPr>
          <w:trHeight w:val="171"/>
        </w:trPr>
        <w:tc>
          <w:tcPr>
            <w:tcW w:w="14108" w:type="dxa"/>
            <w:gridSpan w:val="30"/>
            <w:tcBorders>
              <w:top w:val="single" w:sz="4" w:space="0" w:color="auto"/>
              <w:left w:val="nil"/>
              <w:bottom w:val="single" w:sz="4" w:space="0" w:color="auto"/>
            </w:tcBorders>
            <w:shd w:val="clear" w:color="auto" w:fill="auto"/>
            <w:noWrap/>
            <w:hideMark/>
          </w:tcPr>
          <w:p w14:paraId="2A90A660" w14:textId="77777777" w:rsidR="00406D6F" w:rsidRPr="002E4EF8" w:rsidRDefault="00406D6F" w:rsidP="00D627D1">
            <w:pPr>
              <w:spacing w:after="0" w:line="240" w:lineRule="auto"/>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Calculated mineral formulae (</w:t>
            </w:r>
            <w:proofErr w:type="spellStart"/>
            <w:r w:rsidRPr="002E4EF8">
              <w:rPr>
                <w:rFonts w:ascii="Times New Roman" w:eastAsia="Times New Roman" w:hAnsi="Times New Roman" w:cs="Times New Roman"/>
                <w:sz w:val="16"/>
                <w:szCs w:val="16"/>
              </w:rPr>
              <w:t>apfu</w:t>
            </w:r>
            <w:proofErr w:type="spellEnd"/>
            <w:r w:rsidRPr="002E4EF8">
              <w:rPr>
                <w:rFonts w:ascii="Times New Roman" w:eastAsia="Times New Roman" w:hAnsi="Times New Roman" w:cs="Times New Roman"/>
                <w:sz w:val="16"/>
                <w:szCs w:val="16"/>
              </w:rPr>
              <w:t>)*</w:t>
            </w:r>
          </w:p>
        </w:tc>
      </w:tr>
      <w:tr w:rsidR="00406D6F" w:rsidRPr="002E4EF8" w14:paraId="160D8E76" w14:textId="77777777" w:rsidTr="00D627D1">
        <w:trPr>
          <w:gridAfter w:val="1"/>
          <w:wAfter w:w="26" w:type="dxa"/>
          <w:trHeight w:val="182"/>
        </w:trPr>
        <w:tc>
          <w:tcPr>
            <w:tcW w:w="715" w:type="dxa"/>
            <w:tcBorders>
              <w:top w:val="nil"/>
              <w:left w:val="nil"/>
              <w:bottom w:val="nil"/>
              <w:right w:val="nil"/>
            </w:tcBorders>
            <w:shd w:val="clear" w:color="auto" w:fill="auto"/>
            <w:noWrap/>
            <w:vAlign w:val="center"/>
          </w:tcPr>
          <w:p w14:paraId="0EA82512" w14:textId="77777777" w:rsidR="00406D6F" w:rsidRPr="002E4EF8" w:rsidRDefault="00406D6F" w:rsidP="00D627D1">
            <w:pPr>
              <w:spacing w:after="0" w:line="240" w:lineRule="auto"/>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Oxygens</w:t>
            </w:r>
          </w:p>
        </w:tc>
        <w:tc>
          <w:tcPr>
            <w:tcW w:w="248" w:type="dxa"/>
            <w:tcBorders>
              <w:top w:val="nil"/>
              <w:left w:val="nil"/>
              <w:bottom w:val="nil"/>
              <w:right w:val="nil"/>
            </w:tcBorders>
            <w:shd w:val="clear" w:color="auto" w:fill="auto"/>
            <w:noWrap/>
            <w:vAlign w:val="center"/>
          </w:tcPr>
          <w:p w14:paraId="63A2D9B6"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2357" w:type="dxa"/>
            <w:gridSpan w:val="4"/>
            <w:tcBorders>
              <w:top w:val="nil"/>
              <w:left w:val="nil"/>
              <w:bottom w:val="single" w:sz="4" w:space="0" w:color="auto"/>
              <w:right w:val="nil"/>
            </w:tcBorders>
            <w:shd w:val="clear" w:color="auto" w:fill="auto"/>
            <w:noWrap/>
            <w:vAlign w:val="center"/>
          </w:tcPr>
          <w:p w14:paraId="79870177"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8</w:t>
            </w:r>
          </w:p>
        </w:tc>
        <w:tc>
          <w:tcPr>
            <w:tcW w:w="248" w:type="dxa"/>
            <w:tcBorders>
              <w:top w:val="nil"/>
              <w:left w:val="nil"/>
              <w:bottom w:val="nil"/>
              <w:right w:val="nil"/>
            </w:tcBorders>
            <w:shd w:val="clear" w:color="auto" w:fill="auto"/>
            <w:noWrap/>
            <w:vAlign w:val="center"/>
          </w:tcPr>
          <w:p w14:paraId="4B503714"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2360" w:type="dxa"/>
            <w:gridSpan w:val="4"/>
            <w:tcBorders>
              <w:top w:val="nil"/>
              <w:left w:val="nil"/>
              <w:bottom w:val="single" w:sz="4" w:space="0" w:color="auto"/>
              <w:right w:val="nil"/>
            </w:tcBorders>
            <w:shd w:val="clear" w:color="auto" w:fill="auto"/>
            <w:noWrap/>
            <w:vAlign w:val="center"/>
          </w:tcPr>
          <w:p w14:paraId="5F5DD60D"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11</w:t>
            </w:r>
          </w:p>
        </w:tc>
        <w:tc>
          <w:tcPr>
            <w:tcW w:w="248" w:type="dxa"/>
            <w:tcBorders>
              <w:top w:val="nil"/>
              <w:left w:val="nil"/>
              <w:bottom w:val="nil"/>
              <w:right w:val="nil"/>
            </w:tcBorders>
            <w:shd w:val="clear" w:color="auto" w:fill="auto"/>
            <w:noWrap/>
            <w:vAlign w:val="center"/>
          </w:tcPr>
          <w:p w14:paraId="2DE99E1F"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2705" w:type="dxa"/>
            <w:gridSpan w:val="5"/>
            <w:tcBorders>
              <w:top w:val="nil"/>
              <w:left w:val="nil"/>
              <w:bottom w:val="single" w:sz="4" w:space="0" w:color="auto"/>
              <w:right w:val="nil"/>
            </w:tcBorders>
            <w:shd w:val="clear" w:color="auto" w:fill="auto"/>
            <w:noWrap/>
            <w:vAlign w:val="center"/>
          </w:tcPr>
          <w:p w14:paraId="7663C63A"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46</w:t>
            </w:r>
          </w:p>
        </w:tc>
        <w:tc>
          <w:tcPr>
            <w:tcW w:w="249" w:type="dxa"/>
            <w:tcBorders>
              <w:top w:val="nil"/>
              <w:left w:val="nil"/>
              <w:bottom w:val="nil"/>
              <w:right w:val="nil"/>
            </w:tcBorders>
            <w:shd w:val="clear" w:color="auto" w:fill="auto"/>
            <w:noWrap/>
            <w:vAlign w:val="center"/>
          </w:tcPr>
          <w:p w14:paraId="6CB89D66"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2352" w:type="dxa"/>
            <w:gridSpan w:val="4"/>
            <w:tcBorders>
              <w:top w:val="nil"/>
              <w:left w:val="nil"/>
              <w:bottom w:val="single" w:sz="4" w:space="0" w:color="auto"/>
              <w:right w:val="nil"/>
            </w:tcBorders>
            <w:shd w:val="clear" w:color="auto" w:fill="auto"/>
            <w:noWrap/>
            <w:vAlign w:val="center"/>
          </w:tcPr>
          <w:p w14:paraId="017B357D"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14</w:t>
            </w:r>
          </w:p>
        </w:tc>
        <w:tc>
          <w:tcPr>
            <w:tcW w:w="248" w:type="dxa"/>
            <w:gridSpan w:val="2"/>
            <w:tcBorders>
              <w:top w:val="nil"/>
              <w:left w:val="nil"/>
              <w:bottom w:val="nil"/>
              <w:right w:val="nil"/>
            </w:tcBorders>
            <w:shd w:val="clear" w:color="auto" w:fill="auto"/>
            <w:noWrap/>
            <w:vAlign w:val="center"/>
          </w:tcPr>
          <w:p w14:paraId="6EBFB162"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2352" w:type="dxa"/>
            <w:gridSpan w:val="5"/>
            <w:tcBorders>
              <w:top w:val="nil"/>
              <w:left w:val="nil"/>
              <w:bottom w:val="single" w:sz="4" w:space="0" w:color="auto"/>
              <w:right w:val="nil"/>
            </w:tcBorders>
            <w:shd w:val="clear" w:color="auto" w:fill="auto"/>
            <w:noWrap/>
            <w:vAlign w:val="center"/>
          </w:tcPr>
          <w:p w14:paraId="4B04E68D"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11</w:t>
            </w:r>
          </w:p>
        </w:tc>
      </w:tr>
      <w:tr w:rsidR="00406D6F" w:rsidRPr="002E4EF8" w14:paraId="30D5C43A" w14:textId="77777777" w:rsidTr="00D627D1">
        <w:trPr>
          <w:gridAfter w:val="1"/>
          <w:wAfter w:w="26" w:type="dxa"/>
          <w:trHeight w:val="182"/>
        </w:trPr>
        <w:tc>
          <w:tcPr>
            <w:tcW w:w="715" w:type="dxa"/>
            <w:tcBorders>
              <w:top w:val="single" w:sz="4" w:space="0" w:color="auto"/>
              <w:left w:val="nil"/>
              <w:bottom w:val="nil"/>
              <w:right w:val="nil"/>
            </w:tcBorders>
            <w:shd w:val="clear" w:color="auto" w:fill="auto"/>
            <w:noWrap/>
            <w:vAlign w:val="center"/>
            <w:hideMark/>
          </w:tcPr>
          <w:p w14:paraId="211EF32D" w14:textId="77777777" w:rsidR="00406D6F" w:rsidRPr="002E4EF8" w:rsidRDefault="00406D6F" w:rsidP="00D627D1">
            <w:pPr>
              <w:spacing w:after="0" w:line="240" w:lineRule="auto"/>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Si</w:t>
            </w:r>
          </w:p>
        </w:tc>
        <w:tc>
          <w:tcPr>
            <w:tcW w:w="248" w:type="dxa"/>
            <w:tcBorders>
              <w:left w:val="nil"/>
              <w:bottom w:val="nil"/>
              <w:right w:val="nil"/>
            </w:tcBorders>
            <w:shd w:val="clear" w:color="auto" w:fill="auto"/>
            <w:noWrap/>
            <w:vAlign w:val="center"/>
            <w:hideMark/>
          </w:tcPr>
          <w:p w14:paraId="3B63C291"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590" w:type="dxa"/>
            <w:tcBorders>
              <w:top w:val="single" w:sz="4" w:space="0" w:color="auto"/>
              <w:left w:val="nil"/>
              <w:bottom w:val="nil"/>
              <w:right w:val="nil"/>
            </w:tcBorders>
            <w:shd w:val="clear" w:color="auto" w:fill="auto"/>
            <w:noWrap/>
            <w:vAlign w:val="center"/>
            <w:hideMark/>
          </w:tcPr>
          <w:p w14:paraId="7D2BF78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2.901</w:t>
            </w:r>
          </w:p>
        </w:tc>
        <w:tc>
          <w:tcPr>
            <w:tcW w:w="588" w:type="dxa"/>
            <w:tcBorders>
              <w:top w:val="single" w:sz="4" w:space="0" w:color="auto"/>
              <w:left w:val="nil"/>
              <w:bottom w:val="nil"/>
              <w:right w:val="nil"/>
            </w:tcBorders>
            <w:shd w:val="clear" w:color="auto" w:fill="auto"/>
            <w:noWrap/>
            <w:vAlign w:val="center"/>
            <w:hideMark/>
          </w:tcPr>
          <w:p w14:paraId="1AC3375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2.881</w:t>
            </w:r>
          </w:p>
        </w:tc>
        <w:tc>
          <w:tcPr>
            <w:tcW w:w="591" w:type="dxa"/>
            <w:tcBorders>
              <w:top w:val="single" w:sz="4" w:space="0" w:color="auto"/>
              <w:left w:val="nil"/>
              <w:bottom w:val="nil"/>
              <w:right w:val="nil"/>
            </w:tcBorders>
            <w:shd w:val="clear" w:color="auto" w:fill="auto"/>
            <w:noWrap/>
            <w:vAlign w:val="center"/>
            <w:hideMark/>
          </w:tcPr>
          <w:p w14:paraId="4E2E6A2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2.872</w:t>
            </w:r>
          </w:p>
        </w:tc>
        <w:tc>
          <w:tcPr>
            <w:tcW w:w="588" w:type="dxa"/>
            <w:tcBorders>
              <w:top w:val="single" w:sz="4" w:space="0" w:color="auto"/>
              <w:left w:val="nil"/>
              <w:bottom w:val="nil"/>
              <w:right w:val="nil"/>
            </w:tcBorders>
            <w:shd w:val="clear" w:color="auto" w:fill="auto"/>
            <w:noWrap/>
            <w:vAlign w:val="center"/>
            <w:hideMark/>
          </w:tcPr>
          <w:p w14:paraId="65AB55C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2.895</w:t>
            </w:r>
          </w:p>
        </w:tc>
        <w:tc>
          <w:tcPr>
            <w:tcW w:w="248" w:type="dxa"/>
            <w:tcBorders>
              <w:left w:val="nil"/>
              <w:bottom w:val="nil"/>
              <w:right w:val="nil"/>
            </w:tcBorders>
            <w:shd w:val="clear" w:color="auto" w:fill="auto"/>
            <w:noWrap/>
            <w:vAlign w:val="center"/>
            <w:hideMark/>
          </w:tcPr>
          <w:p w14:paraId="7907681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88" w:type="dxa"/>
            <w:tcBorders>
              <w:top w:val="single" w:sz="4" w:space="0" w:color="auto"/>
              <w:left w:val="nil"/>
              <w:bottom w:val="nil"/>
              <w:right w:val="nil"/>
            </w:tcBorders>
            <w:shd w:val="clear" w:color="auto" w:fill="auto"/>
            <w:noWrap/>
            <w:vAlign w:val="center"/>
            <w:hideMark/>
          </w:tcPr>
          <w:p w14:paraId="2C30692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2.693</w:t>
            </w:r>
          </w:p>
        </w:tc>
        <w:tc>
          <w:tcPr>
            <w:tcW w:w="588" w:type="dxa"/>
            <w:tcBorders>
              <w:top w:val="single" w:sz="4" w:space="0" w:color="auto"/>
              <w:left w:val="nil"/>
              <w:bottom w:val="nil"/>
              <w:right w:val="nil"/>
            </w:tcBorders>
            <w:shd w:val="clear" w:color="auto" w:fill="auto"/>
            <w:noWrap/>
            <w:vAlign w:val="center"/>
            <w:hideMark/>
          </w:tcPr>
          <w:p w14:paraId="583E1B1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2.686</w:t>
            </w:r>
          </w:p>
        </w:tc>
        <w:tc>
          <w:tcPr>
            <w:tcW w:w="588" w:type="dxa"/>
            <w:tcBorders>
              <w:top w:val="single" w:sz="4" w:space="0" w:color="auto"/>
              <w:left w:val="nil"/>
              <w:bottom w:val="nil"/>
              <w:right w:val="nil"/>
            </w:tcBorders>
            <w:shd w:val="clear" w:color="auto" w:fill="auto"/>
            <w:noWrap/>
            <w:vAlign w:val="center"/>
            <w:hideMark/>
          </w:tcPr>
          <w:p w14:paraId="61A1FDB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2.716</w:t>
            </w:r>
          </w:p>
        </w:tc>
        <w:tc>
          <w:tcPr>
            <w:tcW w:w="596" w:type="dxa"/>
            <w:tcBorders>
              <w:top w:val="single" w:sz="4" w:space="0" w:color="auto"/>
              <w:left w:val="nil"/>
              <w:bottom w:val="nil"/>
              <w:right w:val="nil"/>
            </w:tcBorders>
            <w:shd w:val="clear" w:color="auto" w:fill="auto"/>
            <w:noWrap/>
            <w:vAlign w:val="center"/>
            <w:hideMark/>
          </w:tcPr>
          <w:p w14:paraId="1E9071A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2.714</w:t>
            </w:r>
          </w:p>
        </w:tc>
        <w:tc>
          <w:tcPr>
            <w:tcW w:w="248" w:type="dxa"/>
            <w:tcBorders>
              <w:left w:val="nil"/>
              <w:bottom w:val="nil"/>
              <w:right w:val="nil"/>
            </w:tcBorders>
            <w:shd w:val="clear" w:color="auto" w:fill="auto"/>
            <w:noWrap/>
            <w:vAlign w:val="center"/>
            <w:hideMark/>
          </w:tcPr>
          <w:p w14:paraId="2665421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673" w:type="dxa"/>
            <w:gridSpan w:val="2"/>
            <w:tcBorders>
              <w:top w:val="single" w:sz="4" w:space="0" w:color="auto"/>
              <w:left w:val="nil"/>
              <w:bottom w:val="nil"/>
              <w:right w:val="nil"/>
            </w:tcBorders>
            <w:shd w:val="clear" w:color="auto" w:fill="auto"/>
            <w:noWrap/>
            <w:vAlign w:val="center"/>
            <w:hideMark/>
          </w:tcPr>
          <w:p w14:paraId="15A5B3E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7.600</w:t>
            </w:r>
          </w:p>
        </w:tc>
        <w:tc>
          <w:tcPr>
            <w:tcW w:w="674" w:type="dxa"/>
            <w:tcBorders>
              <w:top w:val="single" w:sz="4" w:space="0" w:color="auto"/>
              <w:left w:val="nil"/>
              <w:bottom w:val="nil"/>
              <w:right w:val="nil"/>
            </w:tcBorders>
            <w:shd w:val="clear" w:color="auto" w:fill="auto"/>
            <w:noWrap/>
            <w:vAlign w:val="center"/>
            <w:hideMark/>
          </w:tcPr>
          <w:p w14:paraId="10F3008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7.619</w:t>
            </w:r>
          </w:p>
        </w:tc>
        <w:tc>
          <w:tcPr>
            <w:tcW w:w="674" w:type="dxa"/>
            <w:tcBorders>
              <w:top w:val="single" w:sz="4" w:space="0" w:color="auto"/>
              <w:left w:val="nil"/>
              <w:bottom w:val="nil"/>
              <w:right w:val="nil"/>
            </w:tcBorders>
            <w:shd w:val="clear" w:color="auto" w:fill="auto"/>
            <w:noWrap/>
            <w:vAlign w:val="center"/>
            <w:hideMark/>
          </w:tcPr>
          <w:p w14:paraId="5567241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7.599</w:t>
            </w:r>
          </w:p>
        </w:tc>
        <w:tc>
          <w:tcPr>
            <w:tcW w:w="684" w:type="dxa"/>
            <w:tcBorders>
              <w:top w:val="single" w:sz="4" w:space="0" w:color="auto"/>
              <w:left w:val="nil"/>
              <w:bottom w:val="nil"/>
              <w:right w:val="nil"/>
            </w:tcBorders>
            <w:shd w:val="clear" w:color="auto" w:fill="auto"/>
            <w:noWrap/>
            <w:vAlign w:val="center"/>
            <w:hideMark/>
          </w:tcPr>
          <w:p w14:paraId="70DF536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7.549</w:t>
            </w:r>
          </w:p>
        </w:tc>
        <w:tc>
          <w:tcPr>
            <w:tcW w:w="249" w:type="dxa"/>
            <w:tcBorders>
              <w:left w:val="nil"/>
              <w:bottom w:val="nil"/>
              <w:right w:val="nil"/>
            </w:tcBorders>
            <w:shd w:val="clear" w:color="auto" w:fill="auto"/>
            <w:noWrap/>
            <w:vAlign w:val="center"/>
            <w:hideMark/>
          </w:tcPr>
          <w:p w14:paraId="42905FB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88" w:type="dxa"/>
            <w:tcBorders>
              <w:top w:val="single" w:sz="4" w:space="0" w:color="auto"/>
              <w:left w:val="nil"/>
              <w:bottom w:val="nil"/>
              <w:right w:val="nil"/>
            </w:tcBorders>
            <w:shd w:val="clear" w:color="auto" w:fill="auto"/>
            <w:noWrap/>
            <w:vAlign w:val="center"/>
            <w:hideMark/>
          </w:tcPr>
          <w:p w14:paraId="37B5486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2.607</w:t>
            </w:r>
          </w:p>
        </w:tc>
        <w:tc>
          <w:tcPr>
            <w:tcW w:w="588" w:type="dxa"/>
            <w:tcBorders>
              <w:top w:val="single" w:sz="4" w:space="0" w:color="auto"/>
              <w:left w:val="nil"/>
              <w:bottom w:val="nil"/>
              <w:right w:val="nil"/>
            </w:tcBorders>
            <w:shd w:val="clear" w:color="auto" w:fill="auto"/>
            <w:noWrap/>
            <w:vAlign w:val="center"/>
            <w:hideMark/>
          </w:tcPr>
          <w:p w14:paraId="40A7452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2.602</w:t>
            </w:r>
          </w:p>
        </w:tc>
        <w:tc>
          <w:tcPr>
            <w:tcW w:w="588" w:type="dxa"/>
            <w:tcBorders>
              <w:top w:val="single" w:sz="4" w:space="0" w:color="auto"/>
              <w:left w:val="nil"/>
              <w:bottom w:val="nil"/>
              <w:right w:val="nil"/>
            </w:tcBorders>
            <w:shd w:val="clear" w:color="auto" w:fill="auto"/>
            <w:noWrap/>
            <w:vAlign w:val="center"/>
            <w:hideMark/>
          </w:tcPr>
          <w:p w14:paraId="6C13AED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2.595</w:t>
            </w:r>
          </w:p>
        </w:tc>
        <w:tc>
          <w:tcPr>
            <w:tcW w:w="588" w:type="dxa"/>
            <w:tcBorders>
              <w:top w:val="single" w:sz="4" w:space="0" w:color="auto"/>
              <w:left w:val="nil"/>
              <w:bottom w:val="nil"/>
              <w:right w:val="nil"/>
            </w:tcBorders>
            <w:shd w:val="clear" w:color="auto" w:fill="auto"/>
            <w:noWrap/>
            <w:vAlign w:val="center"/>
            <w:hideMark/>
          </w:tcPr>
          <w:p w14:paraId="4A26921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2.598</w:t>
            </w:r>
          </w:p>
        </w:tc>
        <w:tc>
          <w:tcPr>
            <w:tcW w:w="248" w:type="dxa"/>
            <w:gridSpan w:val="2"/>
            <w:tcBorders>
              <w:left w:val="nil"/>
              <w:bottom w:val="nil"/>
              <w:right w:val="nil"/>
            </w:tcBorders>
            <w:shd w:val="clear" w:color="auto" w:fill="auto"/>
            <w:noWrap/>
            <w:vAlign w:val="center"/>
            <w:hideMark/>
          </w:tcPr>
          <w:p w14:paraId="44BF7A7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88" w:type="dxa"/>
            <w:gridSpan w:val="2"/>
            <w:tcBorders>
              <w:top w:val="single" w:sz="4" w:space="0" w:color="auto"/>
              <w:left w:val="nil"/>
              <w:bottom w:val="nil"/>
              <w:right w:val="nil"/>
            </w:tcBorders>
            <w:shd w:val="clear" w:color="auto" w:fill="auto"/>
            <w:noWrap/>
            <w:vAlign w:val="center"/>
            <w:hideMark/>
          </w:tcPr>
          <w:p w14:paraId="00C9CF3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3.038</w:t>
            </w:r>
          </w:p>
        </w:tc>
        <w:tc>
          <w:tcPr>
            <w:tcW w:w="588" w:type="dxa"/>
            <w:tcBorders>
              <w:top w:val="single" w:sz="4" w:space="0" w:color="auto"/>
              <w:left w:val="nil"/>
              <w:bottom w:val="nil"/>
              <w:right w:val="nil"/>
            </w:tcBorders>
            <w:shd w:val="clear" w:color="auto" w:fill="auto"/>
            <w:noWrap/>
            <w:vAlign w:val="center"/>
            <w:hideMark/>
          </w:tcPr>
          <w:p w14:paraId="5920573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3.017</w:t>
            </w:r>
          </w:p>
        </w:tc>
        <w:tc>
          <w:tcPr>
            <w:tcW w:w="588" w:type="dxa"/>
            <w:tcBorders>
              <w:top w:val="single" w:sz="4" w:space="0" w:color="auto"/>
              <w:left w:val="nil"/>
              <w:bottom w:val="nil"/>
              <w:right w:val="nil"/>
            </w:tcBorders>
            <w:shd w:val="clear" w:color="auto" w:fill="auto"/>
            <w:noWrap/>
            <w:vAlign w:val="center"/>
            <w:hideMark/>
          </w:tcPr>
          <w:p w14:paraId="48BE9CB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3.045</w:t>
            </w:r>
          </w:p>
        </w:tc>
        <w:tc>
          <w:tcPr>
            <w:tcW w:w="588" w:type="dxa"/>
            <w:tcBorders>
              <w:top w:val="single" w:sz="4" w:space="0" w:color="auto"/>
              <w:left w:val="nil"/>
              <w:bottom w:val="nil"/>
              <w:right w:val="nil"/>
            </w:tcBorders>
            <w:shd w:val="clear" w:color="auto" w:fill="auto"/>
            <w:noWrap/>
            <w:vAlign w:val="center"/>
            <w:hideMark/>
          </w:tcPr>
          <w:p w14:paraId="538F059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3.013</w:t>
            </w:r>
          </w:p>
        </w:tc>
      </w:tr>
      <w:tr w:rsidR="00406D6F" w:rsidRPr="002E4EF8" w14:paraId="0CBC0C77" w14:textId="77777777" w:rsidTr="00D627D1">
        <w:trPr>
          <w:gridAfter w:val="1"/>
          <w:wAfter w:w="26" w:type="dxa"/>
          <w:trHeight w:val="182"/>
        </w:trPr>
        <w:tc>
          <w:tcPr>
            <w:tcW w:w="715" w:type="dxa"/>
            <w:tcBorders>
              <w:top w:val="nil"/>
              <w:left w:val="nil"/>
              <w:bottom w:val="nil"/>
              <w:right w:val="nil"/>
            </w:tcBorders>
            <w:shd w:val="clear" w:color="auto" w:fill="auto"/>
            <w:noWrap/>
            <w:vAlign w:val="center"/>
            <w:hideMark/>
          </w:tcPr>
          <w:p w14:paraId="13D5A729" w14:textId="77777777" w:rsidR="00406D6F" w:rsidRPr="002E4EF8" w:rsidRDefault="00406D6F" w:rsidP="00D627D1">
            <w:pPr>
              <w:spacing w:after="0" w:line="240" w:lineRule="auto"/>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Ti</w:t>
            </w:r>
            <w:proofErr w:type="spellEnd"/>
          </w:p>
        </w:tc>
        <w:tc>
          <w:tcPr>
            <w:tcW w:w="248" w:type="dxa"/>
            <w:tcBorders>
              <w:top w:val="nil"/>
              <w:left w:val="nil"/>
              <w:bottom w:val="nil"/>
              <w:right w:val="nil"/>
            </w:tcBorders>
            <w:shd w:val="clear" w:color="auto" w:fill="auto"/>
            <w:noWrap/>
            <w:vAlign w:val="center"/>
            <w:hideMark/>
          </w:tcPr>
          <w:p w14:paraId="067A8B51"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590" w:type="dxa"/>
            <w:tcBorders>
              <w:top w:val="nil"/>
              <w:left w:val="nil"/>
              <w:bottom w:val="nil"/>
              <w:right w:val="nil"/>
            </w:tcBorders>
            <w:shd w:val="clear" w:color="auto" w:fill="auto"/>
            <w:noWrap/>
            <w:vAlign w:val="center"/>
            <w:hideMark/>
          </w:tcPr>
          <w:p w14:paraId="263F577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88" w:type="dxa"/>
            <w:tcBorders>
              <w:top w:val="nil"/>
              <w:left w:val="nil"/>
              <w:bottom w:val="nil"/>
              <w:right w:val="nil"/>
            </w:tcBorders>
            <w:shd w:val="clear" w:color="auto" w:fill="auto"/>
            <w:noWrap/>
            <w:vAlign w:val="center"/>
            <w:hideMark/>
          </w:tcPr>
          <w:p w14:paraId="670BADD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91" w:type="dxa"/>
            <w:tcBorders>
              <w:top w:val="nil"/>
              <w:left w:val="nil"/>
              <w:bottom w:val="nil"/>
              <w:right w:val="nil"/>
            </w:tcBorders>
            <w:shd w:val="clear" w:color="auto" w:fill="auto"/>
            <w:noWrap/>
            <w:vAlign w:val="center"/>
            <w:hideMark/>
          </w:tcPr>
          <w:p w14:paraId="461A39F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88" w:type="dxa"/>
            <w:tcBorders>
              <w:top w:val="nil"/>
              <w:left w:val="nil"/>
              <w:bottom w:val="nil"/>
              <w:right w:val="nil"/>
            </w:tcBorders>
            <w:shd w:val="clear" w:color="auto" w:fill="auto"/>
            <w:noWrap/>
            <w:vAlign w:val="center"/>
            <w:hideMark/>
          </w:tcPr>
          <w:p w14:paraId="772DF55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248" w:type="dxa"/>
            <w:tcBorders>
              <w:top w:val="nil"/>
              <w:left w:val="nil"/>
              <w:bottom w:val="nil"/>
              <w:right w:val="nil"/>
            </w:tcBorders>
            <w:shd w:val="clear" w:color="auto" w:fill="auto"/>
            <w:noWrap/>
            <w:vAlign w:val="center"/>
            <w:hideMark/>
          </w:tcPr>
          <w:p w14:paraId="392B0C0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88" w:type="dxa"/>
            <w:tcBorders>
              <w:top w:val="nil"/>
              <w:left w:val="nil"/>
              <w:bottom w:val="nil"/>
              <w:right w:val="nil"/>
            </w:tcBorders>
            <w:shd w:val="clear" w:color="auto" w:fill="auto"/>
            <w:noWrap/>
            <w:vAlign w:val="center"/>
            <w:hideMark/>
          </w:tcPr>
          <w:p w14:paraId="43799CE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0.086</w:t>
            </w:r>
          </w:p>
        </w:tc>
        <w:tc>
          <w:tcPr>
            <w:tcW w:w="588" w:type="dxa"/>
            <w:tcBorders>
              <w:top w:val="nil"/>
              <w:left w:val="nil"/>
              <w:bottom w:val="nil"/>
              <w:right w:val="nil"/>
            </w:tcBorders>
            <w:shd w:val="clear" w:color="auto" w:fill="auto"/>
            <w:noWrap/>
            <w:vAlign w:val="center"/>
            <w:hideMark/>
          </w:tcPr>
          <w:p w14:paraId="2B84DF0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0.090</w:t>
            </w:r>
          </w:p>
        </w:tc>
        <w:tc>
          <w:tcPr>
            <w:tcW w:w="588" w:type="dxa"/>
            <w:tcBorders>
              <w:top w:val="nil"/>
              <w:left w:val="nil"/>
              <w:bottom w:val="nil"/>
              <w:right w:val="nil"/>
            </w:tcBorders>
            <w:shd w:val="clear" w:color="auto" w:fill="auto"/>
            <w:noWrap/>
            <w:vAlign w:val="center"/>
            <w:hideMark/>
          </w:tcPr>
          <w:p w14:paraId="236DB1B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0.082</w:t>
            </w:r>
          </w:p>
        </w:tc>
        <w:tc>
          <w:tcPr>
            <w:tcW w:w="596" w:type="dxa"/>
            <w:tcBorders>
              <w:top w:val="nil"/>
              <w:left w:val="nil"/>
              <w:bottom w:val="nil"/>
              <w:right w:val="nil"/>
            </w:tcBorders>
            <w:shd w:val="clear" w:color="auto" w:fill="auto"/>
            <w:noWrap/>
            <w:vAlign w:val="center"/>
            <w:hideMark/>
          </w:tcPr>
          <w:p w14:paraId="42488C7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0.087</w:t>
            </w:r>
          </w:p>
        </w:tc>
        <w:tc>
          <w:tcPr>
            <w:tcW w:w="248" w:type="dxa"/>
            <w:tcBorders>
              <w:top w:val="nil"/>
              <w:left w:val="nil"/>
              <w:bottom w:val="nil"/>
              <w:right w:val="nil"/>
            </w:tcBorders>
            <w:shd w:val="clear" w:color="auto" w:fill="auto"/>
            <w:noWrap/>
            <w:vAlign w:val="center"/>
            <w:hideMark/>
          </w:tcPr>
          <w:p w14:paraId="7441347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673" w:type="dxa"/>
            <w:gridSpan w:val="2"/>
            <w:tcBorders>
              <w:top w:val="nil"/>
              <w:left w:val="nil"/>
              <w:bottom w:val="nil"/>
              <w:right w:val="nil"/>
            </w:tcBorders>
            <w:shd w:val="clear" w:color="auto" w:fill="auto"/>
            <w:noWrap/>
            <w:vAlign w:val="center"/>
            <w:hideMark/>
          </w:tcPr>
          <w:p w14:paraId="048618B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0.130</w:t>
            </w:r>
          </w:p>
        </w:tc>
        <w:tc>
          <w:tcPr>
            <w:tcW w:w="674" w:type="dxa"/>
            <w:tcBorders>
              <w:top w:val="nil"/>
              <w:left w:val="nil"/>
              <w:bottom w:val="nil"/>
              <w:right w:val="nil"/>
            </w:tcBorders>
            <w:shd w:val="clear" w:color="auto" w:fill="auto"/>
            <w:noWrap/>
            <w:vAlign w:val="center"/>
            <w:hideMark/>
          </w:tcPr>
          <w:p w14:paraId="276EDE8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0.130</w:t>
            </w:r>
          </w:p>
        </w:tc>
        <w:tc>
          <w:tcPr>
            <w:tcW w:w="674" w:type="dxa"/>
            <w:tcBorders>
              <w:top w:val="nil"/>
              <w:left w:val="nil"/>
              <w:bottom w:val="nil"/>
              <w:right w:val="nil"/>
            </w:tcBorders>
            <w:shd w:val="clear" w:color="auto" w:fill="auto"/>
            <w:noWrap/>
            <w:vAlign w:val="center"/>
            <w:hideMark/>
          </w:tcPr>
          <w:p w14:paraId="635C984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0.126</w:t>
            </w:r>
          </w:p>
        </w:tc>
        <w:tc>
          <w:tcPr>
            <w:tcW w:w="684" w:type="dxa"/>
            <w:tcBorders>
              <w:top w:val="nil"/>
              <w:left w:val="nil"/>
              <w:bottom w:val="nil"/>
              <w:right w:val="nil"/>
            </w:tcBorders>
            <w:shd w:val="clear" w:color="auto" w:fill="auto"/>
            <w:noWrap/>
            <w:vAlign w:val="center"/>
            <w:hideMark/>
          </w:tcPr>
          <w:p w14:paraId="724B639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0.180</w:t>
            </w:r>
          </w:p>
        </w:tc>
        <w:tc>
          <w:tcPr>
            <w:tcW w:w="249" w:type="dxa"/>
            <w:tcBorders>
              <w:top w:val="nil"/>
              <w:left w:val="nil"/>
              <w:bottom w:val="nil"/>
              <w:right w:val="nil"/>
            </w:tcBorders>
            <w:shd w:val="clear" w:color="auto" w:fill="auto"/>
            <w:noWrap/>
            <w:vAlign w:val="center"/>
            <w:hideMark/>
          </w:tcPr>
          <w:p w14:paraId="51396D3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88" w:type="dxa"/>
            <w:tcBorders>
              <w:top w:val="nil"/>
              <w:left w:val="nil"/>
              <w:bottom w:val="nil"/>
              <w:right w:val="nil"/>
            </w:tcBorders>
            <w:shd w:val="clear" w:color="auto" w:fill="auto"/>
            <w:noWrap/>
            <w:vAlign w:val="center"/>
            <w:hideMark/>
          </w:tcPr>
          <w:p w14:paraId="2320393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0.009</w:t>
            </w:r>
          </w:p>
        </w:tc>
        <w:tc>
          <w:tcPr>
            <w:tcW w:w="588" w:type="dxa"/>
            <w:tcBorders>
              <w:top w:val="nil"/>
              <w:left w:val="nil"/>
              <w:bottom w:val="nil"/>
              <w:right w:val="nil"/>
            </w:tcBorders>
            <w:shd w:val="clear" w:color="auto" w:fill="auto"/>
            <w:noWrap/>
            <w:vAlign w:val="center"/>
            <w:hideMark/>
          </w:tcPr>
          <w:p w14:paraId="263ECE9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0.009</w:t>
            </w:r>
          </w:p>
        </w:tc>
        <w:tc>
          <w:tcPr>
            <w:tcW w:w="588" w:type="dxa"/>
            <w:tcBorders>
              <w:top w:val="nil"/>
              <w:left w:val="nil"/>
              <w:bottom w:val="nil"/>
              <w:right w:val="nil"/>
            </w:tcBorders>
            <w:shd w:val="clear" w:color="auto" w:fill="auto"/>
            <w:noWrap/>
            <w:vAlign w:val="center"/>
            <w:hideMark/>
          </w:tcPr>
          <w:p w14:paraId="52883CC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0.009</w:t>
            </w:r>
          </w:p>
        </w:tc>
        <w:tc>
          <w:tcPr>
            <w:tcW w:w="588" w:type="dxa"/>
            <w:tcBorders>
              <w:top w:val="nil"/>
              <w:left w:val="nil"/>
              <w:bottom w:val="nil"/>
              <w:right w:val="nil"/>
            </w:tcBorders>
            <w:shd w:val="clear" w:color="auto" w:fill="auto"/>
            <w:noWrap/>
            <w:vAlign w:val="center"/>
            <w:hideMark/>
          </w:tcPr>
          <w:p w14:paraId="4F8FF0B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0.011</w:t>
            </w:r>
          </w:p>
        </w:tc>
        <w:tc>
          <w:tcPr>
            <w:tcW w:w="248" w:type="dxa"/>
            <w:gridSpan w:val="2"/>
            <w:tcBorders>
              <w:top w:val="nil"/>
              <w:left w:val="nil"/>
              <w:bottom w:val="nil"/>
              <w:right w:val="nil"/>
            </w:tcBorders>
            <w:shd w:val="clear" w:color="auto" w:fill="auto"/>
            <w:noWrap/>
            <w:vAlign w:val="center"/>
            <w:hideMark/>
          </w:tcPr>
          <w:p w14:paraId="60134BB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88" w:type="dxa"/>
            <w:gridSpan w:val="2"/>
            <w:tcBorders>
              <w:top w:val="nil"/>
              <w:left w:val="nil"/>
              <w:bottom w:val="nil"/>
              <w:right w:val="nil"/>
            </w:tcBorders>
            <w:shd w:val="clear" w:color="auto" w:fill="auto"/>
            <w:noWrap/>
            <w:vAlign w:val="center"/>
            <w:hideMark/>
          </w:tcPr>
          <w:p w14:paraId="5F4C892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0.016</w:t>
            </w:r>
          </w:p>
        </w:tc>
        <w:tc>
          <w:tcPr>
            <w:tcW w:w="588" w:type="dxa"/>
            <w:tcBorders>
              <w:top w:val="nil"/>
              <w:left w:val="nil"/>
              <w:bottom w:val="nil"/>
              <w:right w:val="nil"/>
            </w:tcBorders>
            <w:shd w:val="clear" w:color="auto" w:fill="auto"/>
            <w:noWrap/>
            <w:vAlign w:val="center"/>
            <w:hideMark/>
          </w:tcPr>
          <w:p w14:paraId="163605D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0.016</w:t>
            </w:r>
          </w:p>
        </w:tc>
        <w:tc>
          <w:tcPr>
            <w:tcW w:w="588" w:type="dxa"/>
            <w:tcBorders>
              <w:top w:val="nil"/>
              <w:left w:val="nil"/>
              <w:bottom w:val="nil"/>
              <w:right w:val="nil"/>
            </w:tcBorders>
            <w:shd w:val="clear" w:color="auto" w:fill="auto"/>
            <w:noWrap/>
            <w:vAlign w:val="center"/>
            <w:hideMark/>
          </w:tcPr>
          <w:p w14:paraId="318BDCA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0.018</w:t>
            </w:r>
          </w:p>
        </w:tc>
        <w:tc>
          <w:tcPr>
            <w:tcW w:w="588" w:type="dxa"/>
            <w:tcBorders>
              <w:top w:val="nil"/>
              <w:left w:val="nil"/>
              <w:bottom w:val="nil"/>
              <w:right w:val="nil"/>
            </w:tcBorders>
            <w:shd w:val="clear" w:color="auto" w:fill="auto"/>
            <w:noWrap/>
            <w:vAlign w:val="center"/>
            <w:hideMark/>
          </w:tcPr>
          <w:p w14:paraId="5D9DE08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0.018</w:t>
            </w:r>
          </w:p>
        </w:tc>
      </w:tr>
      <w:tr w:rsidR="00406D6F" w:rsidRPr="002E4EF8" w14:paraId="1B7317D3" w14:textId="77777777" w:rsidTr="00D627D1">
        <w:trPr>
          <w:gridAfter w:val="1"/>
          <w:wAfter w:w="26" w:type="dxa"/>
          <w:trHeight w:val="182"/>
        </w:trPr>
        <w:tc>
          <w:tcPr>
            <w:tcW w:w="715" w:type="dxa"/>
            <w:tcBorders>
              <w:top w:val="nil"/>
              <w:left w:val="nil"/>
              <w:bottom w:val="nil"/>
              <w:right w:val="nil"/>
            </w:tcBorders>
            <w:shd w:val="clear" w:color="auto" w:fill="auto"/>
            <w:noWrap/>
            <w:vAlign w:val="center"/>
            <w:hideMark/>
          </w:tcPr>
          <w:p w14:paraId="2536EE26" w14:textId="77777777" w:rsidR="00406D6F" w:rsidRPr="002E4EF8" w:rsidRDefault="00406D6F" w:rsidP="00D627D1">
            <w:pPr>
              <w:spacing w:after="0" w:line="240" w:lineRule="auto"/>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Al</w:t>
            </w:r>
          </w:p>
        </w:tc>
        <w:tc>
          <w:tcPr>
            <w:tcW w:w="248" w:type="dxa"/>
            <w:tcBorders>
              <w:top w:val="nil"/>
              <w:left w:val="nil"/>
              <w:bottom w:val="nil"/>
              <w:right w:val="nil"/>
            </w:tcBorders>
            <w:shd w:val="clear" w:color="auto" w:fill="auto"/>
            <w:noWrap/>
            <w:vAlign w:val="center"/>
            <w:hideMark/>
          </w:tcPr>
          <w:p w14:paraId="475AF521"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590" w:type="dxa"/>
            <w:tcBorders>
              <w:top w:val="nil"/>
              <w:left w:val="nil"/>
              <w:bottom w:val="nil"/>
              <w:right w:val="nil"/>
            </w:tcBorders>
            <w:shd w:val="clear" w:color="auto" w:fill="auto"/>
            <w:noWrap/>
            <w:vAlign w:val="center"/>
            <w:hideMark/>
          </w:tcPr>
          <w:p w14:paraId="077ADE3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1.095</w:t>
            </w:r>
          </w:p>
        </w:tc>
        <w:tc>
          <w:tcPr>
            <w:tcW w:w="588" w:type="dxa"/>
            <w:tcBorders>
              <w:top w:val="nil"/>
              <w:left w:val="nil"/>
              <w:bottom w:val="nil"/>
              <w:right w:val="nil"/>
            </w:tcBorders>
            <w:shd w:val="clear" w:color="auto" w:fill="auto"/>
            <w:noWrap/>
            <w:vAlign w:val="center"/>
            <w:hideMark/>
          </w:tcPr>
          <w:p w14:paraId="0FAB94B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1.111</w:t>
            </w:r>
          </w:p>
        </w:tc>
        <w:tc>
          <w:tcPr>
            <w:tcW w:w="591" w:type="dxa"/>
            <w:tcBorders>
              <w:top w:val="nil"/>
              <w:left w:val="nil"/>
              <w:bottom w:val="nil"/>
              <w:right w:val="nil"/>
            </w:tcBorders>
            <w:shd w:val="clear" w:color="auto" w:fill="auto"/>
            <w:noWrap/>
            <w:vAlign w:val="center"/>
            <w:hideMark/>
          </w:tcPr>
          <w:p w14:paraId="4473D9F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1.122</w:t>
            </w:r>
          </w:p>
        </w:tc>
        <w:tc>
          <w:tcPr>
            <w:tcW w:w="588" w:type="dxa"/>
            <w:tcBorders>
              <w:top w:val="nil"/>
              <w:left w:val="nil"/>
              <w:bottom w:val="nil"/>
              <w:right w:val="nil"/>
            </w:tcBorders>
            <w:shd w:val="clear" w:color="auto" w:fill="auto"/>
            <w:noWrap/>
            <w:vAlign w:val="center"/>
            <w:hideMark/>
          </w:tcPr>
          <w:p w14:paraId="2B7D8AC9"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1.107</w:t>
            </w:r>
          </w:p>
        </w:tc>
        <w:tc>
          <w:tcPr>
            <w:tcW w:w="248" w:type="dxa"/>
            <w:tcBorders>
              <w:top w:val="nil"/>
              <w:left w:val="nil"/>
              <w:bottom w:val="nil"/>
              <w:right w:val="nil"/>
            </w:tcBorders>
            <w:shd w:val="clear" w:color="auto" w:fill="auto"/>
            <w:noWrap/>
            <w:vAlign w:val="center"/>
            <w:hideMark/>
          </w:tcPr>
          <w:p w14:paraId="0A42016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88" w:type="dxa"/>
            <w:tcBorders>
              <w:top w:val="nil"/>
              <w:left w:val="nil"/>
              <w:bottom w:val="nil"/>
              <w:right w:val="nil"/>
            </w:tcBorders>
            <w:shd w:val="clear" w:color="auto" w:fill="auto"/>
            <w:noWrap/>
            <w:vAlign w:val="center"/>
            <w:hideMark/>
          </w:tcPr>
          <w:p w14:paraId="213BE79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1.741</w:t>
            </w:r>
          </w:p>
        </w:tc>
        <w:tc>
          <w:tcPr>
            <w:tcW w:w="588" w:type="dxa"/>
            <w:tcBorders>
              <w:top w:val="nil"/>
              <w:left w:val="nil"/>
              <w:bottom w:val="nil"/>
              <w:right w:val="nil"/>
            </w:tcBorders>
            <w:shd w:val="clear" w:color="auto" w:fill="auto"/>
            <w:noWrap/>
            <w:vAlign w:val="center"/>
            <w:hideMark/>
          </w:tcPr>
          <w:p w14:paraId="122F6CC9"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1.809</w:t>
            </w:r>
          </w:p>
        </w:tc>
        <w:tc>
          <w:tcPr>
            <w:tcW w:w="588" w:type="dxa"/>
            <w:tcBorders>
              <w:top w:val="nil"/>
              <w:left w:val="nil"/>
              <w:bottom w:val="nil"/>
              <w:right w:val="nil"/>
            </w:tcBorders>
            <w:shd w:val="clear" w:color="auto" w:fill="auto"/>
            <w:noWrap/>
            <w:vAlign w:val="center"/>
            <w:hideMark/>
          </w:tcPr>
          <w:p w14:paraId="406D1CF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1.706</w:t>
            </w:r>
          </w:p>
        </w:tc>
        <w:tc>
          <w:tcPr>
            <w:tcW w:w="596" w:type="dxa"/>
            <w:tcBorders>
              <w:top w:val="nil"/>
              <w:left w:val="nil"/>
              <w:bottom w:val="nil"/>
              <w:right w:val="nil"/>
            </w:tcBorders>
            <w:shd w:val="clear" w:color="auto" w:fill="auto"/>
            <w:noWrap/>
            <w:vAlign w:val="center"/>
            <w:hideMark/>
          </w:tcPr>
          <w:p w14:paraId="34FCB6D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1.696</w:t>
            </w:r>
          </w:p>
        </w:tc>
        <w:tc>
          <w:tcPr>
            <w:tcW w:w="248" w:type="dxa"/>
            <w:tcBorders>
              <w:top w:val="nil"/>
              <w:left w:val="nil"/>
              <w:bottom w:val="nil"/>
              <w:right w:val="nil"/>
            </w:tcBorders>
            <w:shd w:val="clear" w:color="auto" w:fill="auto"/>
            <w:noWrap/>
            <w:vAlign w:val="center"/>
            <w:hideMark/>
          </w:tcPr>
          <w:p w14:paraId="5DFF867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673" w:type="dxa"/>
            <w:gridSpan w:val="2"/>
            <w:tcBorders>
              <w:top w:val="nil"/>
              <w:left w:val="nil"/>
              <w:bottom w:val="nil"/>
              <w:right w:val="nil"/>
            </w:tcBorders>
            <w:shd w:val="clear" w:color="auto" w:fill="auto"/>
            <w:noWrap/>
            <w:vAlign w:val="center"/>
            <w:hideMark/>
          </w:tcPr>
          <w:p w14:paraId="2ED7333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17.554</w:t>
            </w:r>
          </w:p>
        </w:tc>
        <w:tc>
          <w:tcPr>
            <w:tcW w:w="674" w:type="dxa"/>
            <w:tcBorders>
              <w:top w:val="nil"/>
              <w:left w:val="nil"/>
              <w:bottom w:val="nil"/>
              <w:right w:val="nil"/>
            </w:tcBorders>
            <w:shd w:val="clear" w:color="auto" w:fill="auto"/>
            <w:noWrap/>
            <w:vAlign w:val="center"/>
            <w:hideMark/>
          </w:tcPr>
          <w:p w14:paraId="10D49B9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17.556</w:t>
            </w:r>
          </w:p>
        </w:tc>
        <w:tc>
          <w:tcPr>
            <w:tcW w:w="674" w:type="dxa"/>
            <w:tcBorders>
              <w:top w:val="nil"/>
              <w:left w:val="nil"/>
              <w:bottom w:val="nil"/>
              <w:right w:val="nil"/>
            </w:tcBorders>
            <w:shd w:val="clear" w:color="auto" w:fill="auto"/>
            <w:noWrap/>
            <w:vAlign w:val="center"/>
            <w:hideMark/>
          </w:tcPr>
          <w:p w14:paraId="4762158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17.694</w:t>
            </w:r>
          </w:p>
        </w:tc>
        <w:tc>
          <w:tcPr>
            <w:tcW w:w="684" w:type="dxa"/>
            <w:tcBorders>
              <w:top w:val="nil"/>
              <w:left w:val="nil"/>
              <w:bottom w:val="nil"/>
              <w:right w:val="nil"/>
            </w:tcBorders>
            <w:shd w:val="clear" w:color="auto" w:fill="auto"/>
            <w:noWrap/>
            <w:vAlign w:val="center"/>
            <w:hideMark/>
          </w:tcPr>
          <w:p w14:paraId="18E0807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17.555</w:t>
            </w:r>
          </w:p>
        </w:tc>
        <w:tc>
          <w:tcPr>
            <w:tcW w:w="249" w:type="dxa"/>
            <w:tcBorders>
              <w:top w:val="nil"/>
              <w:left w:val="nil"/>
              <w:bottom w:val="nil"/>
              <w:right w:val="nil"/>
            </w:tcBorders>
            <w:shd w:val="clear" w:color="auto" w:fill="auto"/>
            <w:noWrap/>
            <w:vAlign w:val="center"/>
            <w:hideMark/>
          </w:tcPr>
          <w:p w14:paraId="77ACECF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88" w:type="dxa"/>
            <w:tcBorders>
              <w:top w:val="nil"/>
              <w:left w:val="nil"/>
              <w:bottom w:val="nil"/>
              <w:right w:val="nil"/>
            </w:tcBorders>
            <w:shd w:val="clear" w:color="auto" w:fill="auto"/>
            <w:noWrap/>
            <w:vAlign w:val="center"/>
            <w:hideMark/>
          </w:tcPr>
          <w:p w14:paraId="400C494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2.868</w:t>
            </w:r>
          </w:p>
        </w:tc>
        <w:tc>
          <w:tcPr>
            <w:tcW w:w="588" w:type="dxa"/>
            <w:tcBorders>
              <w:top w:val="nil"/>
              <w:left w:val="nil"/>
              <w:bottom w:val="nil"/>
              <w:right w:val="nil"/>
            </w:tcBorders>
            <w:shd w:val="clear" w:color="auto" w:fill="auto"/>
            <w:noWrap/>
            <w:vAlign w:val="center"/>
            <w:hideMark/>
          </w:tcPr>
          <w:p w14:paraId="3263F87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2.825</w:t>
            </w:r>
          </w:p>
        </w:tc>
        <w:tc>
          <w:tcPr>
            <w:tcW w:w="588" w:type="dxa"/>
            <w:tcBorders>
              <w:top w:val="nil"/>
              <w:left w:val="nil"/>
              <w:bottom w:val="nil"/>
              <w:right w:val="nil"/>
            </w:tcBorders>
            <w:shd w:val="clear" w:color="auto" w:fill="auto"/>
            <w:noWrap/>
            <w:vAlign w:val="center"/>
            <w:hideMark/>
          </w:tcPr>
          <w:p w14:paraId="403EE41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2.864</w:t>
            </w:r>
          </w:p>
        </w:tc>
        <w:tc>
          <w:tcPr>
            <w:tcW w:w="588" w:type="dxa"/>
            <w:tcBorders>
              <w:top w:val="nil"/>
              <w:left w:val="nil"/>
              <w:bottom w:val="nil"/>
              <w:right w:val="nil"/>
            </w:tcBorders>
            <w:shd w:val="clear" w:color="auto" w:fill="auto"/>
            <w:noWrap/>
            <w:vAlign w:val="center"/>
            <w:hideMark/>
          </w:tcPr>
          <w:p w14:paraId="47C1F6F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2.870</w:t>
            </w:r>
          </w:p>
        </w:tc>
        <w:tc>
          <w:tcPr>
            <w:tcW w:w="248" w:type="dxa"/>
            <w:gridSpan w:val="2"/>
            <w:tcBorders>
              <w:top w:val="nil"/>
              <w:left w:val="nil"/>
              <w:bottom w:val="nil"/>
              <w:right w:val="nil"/>
            </w:tcBorders>
            <w:shd w:val="clear" w:color="auto" w:fill="auto"/>
            <w:noWrap/>
            <w:vAlign w:val="center"/>
            <w:hideMark/>
          </w:tcPr>
          <w:p w14:paraId="772B3D2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88" w:type="dxa"/>
            <w:gridSpan w:val="2"/>
            <w:tcBorders>
              <w:top w:val="nil"/>
              <w:left w:val="nil"/>
              <w:bottom w:val="nil"/>
              <w:right w:val="nil"/>
            </w:tcBorders>
            <w:shd w:val="clear" w:color="auto" w:fill="auto"/>
            <w:noWrap/>
            <w:vAlign w:val="center"/>
            <w:hideMark/>
          </w:tcPr>
          <w:p w14:paraId="50D738C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2.879</w:t>
            </w:r>
          </w:p>
        </w:tc>
        <w:tc>
          <w:tcPr>
            <w:tcW w:w="588" w:type="dxa"/>
            <w:tcBorders>
              <w:top w:val="nil"/>
              <w:left w:val="nil"/>
              <w:bottom w:val="nil"/>
              <w:right w:val="nil"/>
            </w:tcBorders>
            <w:shd w:val="clear" w:color="auto" w:fill="auto"/>
            <w:noWrap/>
            <w:vAlign w:val="center"/>
            <w:hideMark/>
          </w:tcPr>
          <w:p w14:paraId="6BA9D1C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2.911</w:t>
            </w:r>
          </w:p>
        </w:tc>
        <w:tc>
          <w:tcPr>
            <w:tcW w:w="588" w:type="dxa"/>
            <w:tcBorders>
              <w:top w:val="nil"/>
              <w:left w:val="nil"/>
              <w:bottom w:val="nil"/>
              <w:right w:val="nil"/>
            </w:tcBorders>
            <w:shd w:val="clear" w:color="auto" w:fill="auto"/>
            <w:noWrap/>
            <w:vAlign w:val="center"/>
            <w:hideMark/>
          </w:tcPr>
          <w:p w14:paraId="6CE1B4E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2.874</w:t>
            </w:r>
          </w:p>
        </w:tc>
        <w:tc>
          <w:tcPr>
            <w:tcW w:w="588" w:type="dxa"/>
            <w:tcBorders>
              <w:top w:val="nil"/>
              <w:left w:val="nil"/>
              <w:bottom w:val="nil"/>
              <w:right w:val="nil"/>
            </w:tcBorders>
            <w:shd w:val="clear" w:color="auto" w:fill="auto"/>
            <w:noWrap/>
            <w:vAlign w:val="center"/>
            <w:hideMark/>
          </w:tcPr>
          <w:p w14:paraId="29E6EF3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2.913</w:t>
            </w:r>
          </w:p>
        </w:tc>
      </w:tr>
      <w:tr w:rsidR="00406D6F" w:rsidRPr="002E4EF8" w14:paraId="29457A1A" w14:textId="77777777" w:rsidTr="00D627D1">
        <w:trPr>
          <w:gridAfter w:val="1"/>
          <w:wAfter w:w="26" w:type="dxa"/>
          <w:trHeight w:val="182"/>
        </w:trPr>
        <w:tc>
          <w:tcPr>
            <w:tcW w:w="715" w:type="dxa"/>
            <w:tcBorders>
              <w:top w:val="nil"/>
              <w:left w:val="nil"/>
              <w:bottom w:val="nil"/>
              <w:right w:val="nil"/>
            </w:tcBorders>
            <w:shd w:val="clear" w:color="auto" w:fill="auto"/>
            <w:noWrap/>
            <w:vAlign w:val="center"/>
            <w:hideMark/>
          </w:tcPr>
          <w:p w14:paraId="2965B825" w14:textId="77777777" w:rsidR="00406D6F" w:rsidRPr="002E4EF8" w:rsidRDefault="00406D6F" w:rsidP="00D627D1">
            <w:pPr>
              <w:spacing w:after="0" w:line="240" w:lineRule="auto"/>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Cr</w:t>
            </w:r>
          </w:p>
        </w:tc>
        <w:tc>
          <w:tcPr>
            <w:tcW w:w="248" w:type="dxa"/>
            <w:tcBorders>
              <w:top w:val="nil"/>
              <w:left w:val="nil"/>
              <w:bottom w:val="nil"/>
              <w:right w:val="nil"/>
            </w:tcBorders>
            <w:shd w:val="clear" w:color="auto" w:fill="auto"/>
            <w:noWrap/>
            <w:vAlign w:val="center"/>
            <w:hideMark/>
          </w:tcPr>
          <w:p w14:paraId="3E5629A6"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590" w:type="dxa"/>
            <w:tcBorders>
              <w:top w:val="nil"/>
              <w:left w:val="nil"/>
              <w:bottom w:val="nil"/>
              <w:right w:val="nil"/>
            </w:tcBorders>
            <w:shd w:val="clear" w:color="auto" w:fill="auto"/>
            <w:noWrap/>
            <w:vAlign w:val="center"/>
            <w:hideMark/>
          </w:tcPr>
          <w:p w14:paraId="0A88A6B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0.002</w:t>
            </w:r>
          </w:p>
        </w:tc>
        <w:tc>
          <w:tcPr>
            <w:tcW w:w="588" w:type="dxa"/>
            <w:tcBorders>
              <w:top w:val="nil"/>
              <w:left w:val="nil"/>
              <w:bottom w:val="nil"/>
              <w:right w:val="nil"/>
            </w:tcBorders>
            <w:shd w:val="clear" w:color="auto" w:fill="auto"/>
            <w:noWrap/>
            <w:vAlign w:val="center"/>
            <w:hideMark/>
          </w:tcPr>
          <w:p w14:paraId="3770730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91" w:type="dxa"/>
            <w:tcBorders>
              <w:top w:val="nil"/>
              <w:left w:val="nil"/>
              <w:bottom w:val="nil"/>
              <w:right w:val="nil"/>
            </w:tcBorders>
            <w:shd w:val="clear" w:color="auto" w:fill="auto"/>
            <w:noWrap/>
            <w:vAlign w:val="center"/>
            <w:hideMark/>
          </w:tcPr>
          <w:p w14:paraId="6FFA98E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0.002</w:t>
            </w:r>
          </w:p>
        </w:tc>
        <w:tc>
          <w:tcPr>
            <w:tcW w:w="588" w:type="dxa"/>
            <w:tcBorders>
              <w:top w:val="nil"/>
              <w:left w:val="nil"/>
              <w:bottom w:val="nil"/>
              <w:right w:val="nil"/>
            </w:tcBorders>
            <w:shd w:val="clear" w:color="auto" w:fill="auto"/>
            <w:noWrap/>
            <w:vAlign w:val="center"/>
            <w:hideMark/>
          </w:tcPr>
          <w:p w14:paraId="7BC7E3C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248" w:type="dxa"/>
            <w:tcBorders>
              <w:top w:val="nil"/>
              <w:left w:val="nil"/>
              <w:bottom w:val="nil"/>
              <w:right w:val="nil"/>
            </w:tcBorders>
            <w:shd w:val="clear" w:color="auto" w:fill="auto"/>
            <w:noWrap/>
            <w:vAlign w:val="center"/>
            <w:hideMark/>
          </w:tcPr>
          <w:p w14:paraId="3E7B174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88" w:type="dxa"/>
            <w:tcBorders>
              <w:top w:val="nil"/>
              <w:left w:val="nil"/>
              <w:bottom w:val="nil"/>
              <w:right w:val="nil"/>
            </w:tcBorders>
            <w:shd w:val="clear" w:color="auto" w:fill="auto"/>
            <w:noWrap/>
            <w:vAlign w:val="center"/>
            <w:hideMark/>
          </w:tcPr>
          <w:p w14:paraId="1337BBC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0.002</w:t>
            </w:r>
          </w:p>
        </w:tc>
        <w:tc>
          <w:tcPr>
            <w:tcW w:w="588" w:type="dxa"/>
            <w:tcBorders>
              <w:top w:val="nil"/>
              <w:left w:val="nil"/>
              <w:bottom w:val="nil"/>
              <w:right w:val="nil"/>
            </w:tcBorders>
            <w:shd w:val="clear" w:color="auto" w:fill="auto"/>
            <w:noWrap/>
            <w:vAlign w:val="center"/>
            <w:hideMark/>
          </w:tcPr>
          <w:p w14:paraId="5C2ABC3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88" w:type="dxa"/>
            <w:tcBorders>
              <w:top w:val="nil"/>
              <w:left w:val="nil"/>
              <w:bottom w:val="nil"/>
              <w:right w:val="nil"/>
            </w:tcBorders>
            <w:shd w:val="clear" w:color="auto" w:fill="auto"/>
            <w:noWrap/>
            <w:vAlign w:val="center"/>
            <w:hideMark/>
          </w:tcPr>
          <w:p w14:paraId="6E8399C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96" w:type="dxa"/>
            <w:tcBorders>
              <w:top w:val="nil"/>
              <w:left w:val="nil"/>
              <w:bottom w:val="nil"/>
              <w:right w:val="nil"/>
            </w:tcBorders>
            <w:shd w:val="clear" w:color="auto" w:fill="auto"/>
            <w:noWrap/>
            <w:vAlign w:val="center"/>
            <w:hideMark/>
          </w:tcPr>
          <w:p w14:paraId="49AEE3D9"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0.004</w:t>
            </w:r>
          </w:p>
        </w:tc>
        <w:tc>
          <w:tcPr>
            <w:tcW w:w="248" w:type="dxa"/>
            <w:tcBorders>
              <w:top w:val="nil"/>
              <w:left w:val="nil"/>
              <w:bottom w:val="nil"/>
              <w:right w:val="nil"/>
            </w:tcBorders>
            <w:shd w:val="clear" w:color="auto" w:fill="auto"/>
            <w:noWrap/>
            <w:vAlign w:val="center"/>
            <w:hideMark/>
          </w:tcPr>
          <w:p w14:paraId="5567C82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673" w:type="dxa"/>
            <w:gridSpan w:val="2"/>
            <w:tcBorders>
              <w:top w:val="nil"/>
              <w:left w:val="nil"/>
              <w:bottom w:val="nil"/>
              <w:right w:val="nil"/>
            </w:tcBorders>
            <w:shd w:val="clear" w:color="auto" w:fill="auto"/>
            <w:noWrap/>
            <w:vAlign w:val="center"/>
            <w:hideMark/>
          </w:tcPr>
          <w:p w14:paraId="0977907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674" w:type="dxa"/>
            <w:tcBorders>
              <w:top w:val="nil"/>
              <w:left w:val="nil"/>
              <w:bottom w:val="nil"/>
              <w:right w:val="nil"/>
            </w:tcBorders>
            <w:shd w:val="clear" w:color="auto" w:fill="auto"/>
            <w:noWrap/>
            <w:vAlign w:val="center"/>
            <w:hideMark/>
          </w:tcPr>
          <w:p w14:paraId="4AECD89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674" w:type="dxa"/>
            <w:tcBorders>
              <w:top w:val="nil"/>
              <w:left w:val="nil"/>
              <w:bottom w:val="nil"/>
              <w:right w:val="nil"/>
            </w:tcBorders>
            <w:shd w:val="clear" w:color="auto" w:fill="auto"/>
            <w:noWrap/>
            <w:vAlign w:val="center"/>
            <w:hideMark/>
          </w:tcPr>
          <w:p w14:paraId="7B3E637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0.009</w:t>
            </w:r>
          </w:p>
        </w:tc>
        <w:tc>
          <w:tcPr>
            <w:tcW w:w="684" w:type="dxa"/>
            <w:tcBorders>
              <w:top w:val="nil"/>
              <w:left w:val="nil"/>
              <w:bottom w:val="nil"/>
              <w:right w:val="nil"/>
            </w:tcBorders>
            <w:shd w:val="clear" w:color="auto" w:fill="auto"/>
            <w:noWrap/>
            <w:vAlign w:val="center"/>
            <w:hideMark/>
          </w:tcPr>
          <w:p w14:paraId="237A85B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249" w:type="dxa"/>
            <w:tcBorders>
              <w:top w:val="nil"/>
              <w:left w:val="nil"/>
              <w:bottom w:val="nil"/>
              <w:right w:val="nil"/>
            </w:tcBorders>
            <w:shd w:val="clear" w:color="auto" w:fill="auto"/>
            <w:noWrap/>
            <w:vAlign w:val="center"/>
            <w:hideMark/>
          </w:tcPr>
          <w:p w14:paraId="2E680A2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88" w:type="dxa"/>
            <w:tcBorders>
              <w:top w:val="nil"/>
              <w:left w:val="nil"/>
              <w:bottom w:val="nil"/>
              <w:right w:val="nil"/>
            </w:tcBorders>
            <w:shd w:val="clear" w:color="auto" w:fill="auto"/>
            <w:noWrap/>
            <w:vAlign w:val="center"/>
            <w:hideMark/>
          </w:tcPr>
          <w:p w14:paraId="685A6A1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88" w:type="dxa"/>
            <w:tcBorders>
              <w:top w:val="nil"/>
              <w:left w:val="nil"/>
              <w:bottom w:val="nil"/>
              <w:right w:val="nil"/>
            </w:tcBorders>
            <w:shd w:val="clear" w:color="auto" w:fill="auto"/>
            <w:noWrap/>
            <w:vAlign w:val="center"/>
            <w:hideMark/>
          </w:tcPr>
          <w:p w14:paraId="6FA59C3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88" w:type="dxa"/>
            <w:tcBorders>
              <w:top w:val="nil"/>
              <w:left w:val="nil"/>
              <w:bottom w:val="nil"/>
              <w:right w:val="nil"/>
            </w:tcBorders>
            <w:shd w:val="clear" w:color="auto" w:fill="auto"/>
            <w:noWrap/>
            <w:vAlign w:val="center"/>
            <w:hideMark/>
          </w:tcPr>
          <w:p w14:paraId="3F68023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0.006</w:t>
            </w:r>
          </w:p>
        </w:tc>
        <w:tc>
          <w:tcPr>
            <w:tcW w:w="588" w:type="dxa"/>
            <w:tcBorders>
              <w:top w:val="nil"/>
              <w:left w:val="nil"/>
              <w:bottom w:val="nil"/>
              <w:right w:val="nil"/>
            </w:tcBorders>
            <w:shd w:val="clear" w:color="auto" w:fill="auto"/>
            <w:noWrap/>
            <w:vAlign w:val="center"/>
            <w:hideMark/>
          </w:tcPr>
          <w:p w14:paraId="1428DB7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0.009</w:t>
            </w:r>
          </w:p>
        </w:tc>
        <w:tc>
          <w:tcPr>
            <w:tcW w:w="248" w:type="dxa"/>
            <w:gridSpan w:val="2"/>
            <w:tcBorders>
              <w:top w:val="nil"/>
              <w:left w:val="nil"/>
              <w:bottom w:val="nil"/>
              <w:right w:val="nil"/>
            </w:tcBorders>
            <w:shd w:val="clear" w:color="auto" w:fill="auto"/>
            <w:noWrap/>
            <w:vAlign w:val="center"/>
            <w:hideMark/>
          </w:tcPr>
          <w:p w14:paraId="7E77E02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88" w:type="dxa"/>
            <w:gridSpan w:val="2"/>
            <w:tcBorders>
              <w:top w:val="nil"/>
              <w:left w:val="nil"/>
              <w:bottom w:val="nil"/>
              <w:right w:val="nil"/>
            </w:tcBorders>
            <w:shd w:val="clear" w:color="auto" w:fill="auto"/>
            <w:noWrap/>
            <w:vAlign w:val="center"/>
            <w:hideMark/>
          </w:tcPr>
          <w:p w14:paraId="57E04C4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88" w:type="dxa"/>
            <w:tcBorders>
              <w:top w:val="nil"/>
              <w:left w:val="nil"/>
              <w:bottom w:val="nil"/>
              <w:right w:val="nil"/>
            </w:tcBorders>
            <w:shd w:val="clear" w:color="auto" w:fill="auto"/>
            <w:noWrap/>
            <w:vAlign w:val="center"/>
            <w:hideMark/>
          </w:tcPr>
          <w:p w14:paraId="52DA4A1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0.004</w:t>
            </w:r>
          </w:p>
        </w:tc>
        <w:tc>
          <w:tcPr>
            <w:tcW w:w="588" w:type="dxa"/>
            <w:tcBorders>
              <w:top w:val="nil"/>
              <w:left w:val="nil"/>
              <w:bottom w:val="nil"/>
              <w:right w:val="nil"/>
            </w:tcBorders>
            <w:shd w:val="clear" w:color="auto" w:fill="auto"/>
            <w:noWrap/>
            <w:vAlign w:val="center"/>
            <w:hideMark/>
          </w:tcPr>
          <w:p w14:paraId="1B58D3C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88" w:type="dxa"/>
            <w:tcBorders>
              <w:top w:val="nil"/>
              <w:left w:val="nil"/>
              <w:bottom w:val="nil"/>
              <w:right w:val="nil"/>
            </w:tcBorders>
            <w:shd w:val="clear" w:color="auto" w:fill="auto"/>
            <w:noWrap/>
            <w:vAlign w:val="center"/>
            <w:hideMark/>
          </w:tcPr>
          <w:p w14:paraId="39C081E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0.002</w:t>
            </w:r>
          </w:p>
        </w:tc>
      </w:tr>
      <w:tr w:rsidR="00406D6F" w:rsidRPr="002E4EF8" w14:paraId="61B21D39" w14:textId="77777777" w:rsidTr="00D627D1">
        <w:trPr>
          <w:gridAfter w:val="1"/>
          <w:wAfter w:w="26" w:type="dxa"/>
          <w:trHeight w:val="204"/>
        </w:trPr>
        <w:tc>
          <w:tcPr>
            <w:tcW w:w="715" w:type="dxa"/>
            <w:tcBorders>
              <w:top w:val="nil"/>
              <w:left w:val="nil"/>
              <w:bottom w:val="nil"/>
              <w:right w:val="nil"/>
            </w:tcBorders>
            <w:shd w:val="clear" w:color="auto" w:fill="auto"/>
            <w:noWrap/>
            <w:vAlign w:val="center"/>
            <w:hideMark/>
          </w:tcPr>
          <w:p w14:paraId="696A0DD6" w14:textId="77777777" w:rsidR="00406D6F" w:rsidRPr="002E4EF8" w:rsidRDefault="00406D6F" w:rsidP="00D627D1">
            <w:pPr>
              <w:spacing w:after="0" w:line="240" w:lineRule="auto"/>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Fe</w:t>
            </w:r>
            <w:r w:rsidRPr="002E4EF8">
              <w:rPr>
                <w:rFonts w:ascii="Times New Roman" w:eastAsia="Times New Roman" w:hAnsi="Times New Roman" w:cs="Times New Roman"/>
                <w:sz w:val="16"/>
                <w:szCs w:val="16"/>
                <w:vertAlign w:val="superscript"/>
              </w:rPr>
              <w:t>+3</w:t>
            </w:r>
          </w:p>
        </w:tc>
        <w:tc>
          <w:tcPr>
            <w:tcW w:w="248" w:type="dxa"/>
            <w:tcBorders>
              <w:top w:val="nil"/>
              <w:left w:val="nil"/>
              <w:bottom w:val="nil"/>
              <w:right w:val="nil"/>
            </w:tcBorders>
            <w:shd w:val="clear" w:color="auto" w:fill="auto"/>
            <w:noWrap/>
            <w:vAlign w:val="center"/>
            <w:hideMark/>
          </w:tcPr>
          <w:p w14:paraId="24A1B524"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590" w:type="dxa"/>
            <w:tcBorders>
              <w:top w:val="nil"/>
              <w:left w:val="nil"/>
              <w:bottom w:val="nil"/>
              <w:right w:val="nil"/>
            </w:tcBorders>
            <w:shd w:val="clear" w:color="auto" w:fill="auto"/>
            <w:noWrap/>
            <w:vAlign w:val="center"/>
            <w:hideMark/>
          </w:tcPr>
          <w:p w14:paraId="6AAEFD3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0.001</w:t>
            </w:r>
          </w:p>
        </w:tc>
        <w:tc>
          <w:tcPr>
            <w:tcW w:w="588" w:type="dxa"/>
            <w:tcBorders>
              <w:top w:val="nil"/>
              <w:left w:val="nil"/>
              <w:bottom w:val="nil"/>
              <w:right w:val="nil"/>
            </w:tcBorders>
            <w:shd w:val="clear" w:color="auto" w:fill="auto"/>
            <w:noWrap/>
            <w:vAlign w:val="center"/>
            <w:hideMark/>
          </w:tcPr>
          <w:p w14:paraId="563530B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0.004</w:t>
            </w:r>
          </w:p>
        </w:tc>
        <w:tc>
          <w:tcPr>
            <w:tcW w:w="591" w:type="dxa"/>
            <w:tcBorders>
              <w:top w:val="nil"/>
              <w:left w:val="nil"/>
              <w:bottom w:val="nil"/>
              <w:right w:val="nil"/>
            </w:tcBorders>
            <w:shd w:val="clear" w:color="auto" w:fill="auto"/>
            <w:noWrap/>
            <w:vAlign w:val="center"/>
            <w:hideMark/>
          </w:tcPr>
          <w:p w14:paraId="519A175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88" w:type="dxa"/>
            <w:tcBorders>
              <w:top w:val="nil"/>
              <w:left w:val="nil"/>
              <w:bottom w:val="nil"/>
              <w:right w:val="nil"/>
            </w:tcBorders>
            <w:shd w:val="clear" w:color="auto" w:fill="auto"/>
            <w:noWrap/>
            <w:vAlign w:val="center"/>
            <w:hideMark/>
          </w:tcPr>
          <w:p w14:paraId="1F7D8BE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248" w:type="dxa"/>
            <w:tcBorders>
              <w:top w:val="nil"/>
              <w:left w:val="nil"/>
              <w:bottom w:val="nil"/>
              <w:right w:val="nil"/>
            </w:tcBorders>
            <w:shd w:val="clear" w:color="auto" w:fill="auto"/>
            <w:noWrap/>
            <w:vAlign w:val="center"/>
            <w:hideMark/>
          </w:tcPr>
          <w:p w14:paraId="2E6C814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88" w:type="dxa"/>
            <w:tcBorders>
              <w:top w:val="nil"/>
              <w:left w:val="nil"/>
              <w:bottom w:val="nil"/>
              <w:right w:val="nil"/>
            </w:tcBorders>
            <w:shd w:val="clear" w:color="auto" w:fill="auto"/>
            <w:noWrap/>
            <w:vAlign w:val="center"/>
            <w:hideMark/>
          </w:tcPr>
          <w:p w14:paraId="13A80CE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88" w:type="dxa"/>
            <w:tcBorders>
              <w:top w:val="nil"/>
              <w:left w:val="nil"/>
              <w:bottom w:val="nil"/>
              <w:right w:val="nil"/>
            </w:tcBorders>
            <w:shd w:val="clear" w:color="auto" w:fill="auto"/>
            <w:noWrap/>
            <w:vAlign w:val="center"/>
            <w:hideMark/>
          </w:tcPr>
          <w:p w14:paraId="3104F0A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88" w:type="dxa"/>
            <w:tcBorders>
              <w:top w:val="nil"/>
              <w:left w:val="nil"/>
              <w:bottom w:val="nil"/>
              <w:right w:val="nil"/>
            </w:tcBorders>
            <w:shd w:val="clear" w:color="auto" w:fill="auto"/>
            <w:noWrap/>
            <w:vAlign w:val="center"/>
            <w:hideMark/>
          </w:tcPr>
          <w:p w14:paraId="25905F7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96" w:type="dxa"/>
            <w:tcBorders>
              <w:top w:val="nil"/>
              <w:left w:val="nil"/>
              <w:bottom w:val="nil"/>
              <w:right w:val="nil"/>
            </w:tcBorders>
            <w:shd w:val="clear" w:color="auto" w:fill="auto"/>
            <w:noWrap/>
            <w:vAlign w:val="center"/>
            <w:hideMark/>
          </w:tcPr>
          <w:p w14:paraId="2EAAAE7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248" w:type="dxa"/>
            <w:tcBorders>
              <w:top w:val="nil"/>
              <w:left w:val="nil"/>
              <w:bottom w:val="nil"/>
              <w:right w:val="nil"/>
            </w:tcBorders>
            <w:shd w:val="clear" w:color="auto" w:fill="auto"/>
            <w:noWrap/>
            <w:vAlign w:val="center"/>
            <w:hideMark/>
          </w:tcPr>
          <w:p w14:paraId="64F5114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673" w:type="dxa"/>
            <w:gridSpan w:val="2"/>
            <w:tcBorders>
              <w:top w:val="nil"/>
              <w:left w:val="nil"/>
              <w:bottom w:val="nil"/>
              <w:right w:val="nil"/>
            </w:tcBorders>
            <w:shd w:val="clear" w:color="auto" w:fill="auto"/>
            <w:noWrap/>
            <w:vAlign w:val="center"/>
            <w:hideMark/>
          </w:tcPr>
          <w:p w14:paraId="28A5CF0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0.154</w:t>
            </w:r>
          </w:p>
        </w:tc>
        <w:tc>
          <w:tcPr>
            <w:tcW w:w="674" w:type="dxa"/>
            <w:tcBorders>
              <w:top w:val="nil"/>
              <w:left w:val="nil"/>
              <w:bottom w:val="nil"/>
              <w:right w:val="nil"/>
            </w:tcBorders>
            <w:shd w:val="clear" w:color="auto" w:fill="auto"/>
            <w:noWrap/>
            <w:vAlign w:val="center"/>
            <w:hideMark/>
          </w:tcPr>
          <w:p w14:paraId="7C0321E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0.154</w:t>
            </w:r>
          </w:p>
        </w:tc>
        <w:tc>
          <w:tcPr>
            <w:tcW w:w="674" w:type="dxa"/>
            <w:tcBorders>
              <w:top w:val="nil"/>
              <w:left w:val="nil"/>
              <w:bottom w:val="nil"/>
              <w:right w:val="nil"/>
            </w:tcBorders>
            <w:shd w:val="clear" w:color="auto" w:fill="auto"/>
            <w:noWrap/>
            <w:vAlign w:val="center"/>
            <w:hideMark/>
          </w:tcPr>
          <w:p w14:paraId="1F38217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0.149</w:t>
            </w:r>
          </w:p>
        </w:tc>
        <w:tc>
          <w:tcPr>
            <w:tcW w:w="684" w:type="dxa"/>
            <w:tcBorders>
              <w:top w:val="nil"/>
              <w:left w:val="nil"/>
              <w:bottom w:val="nil"/>
              <w:right w:val="nil"/>
            </w:tcBorders>
            <w:shd w:val="clear" w:color="auto" w:fill="auto"/>
            <w:noWrap/>
            <w:vAlign w:val="center"/>
            <w:hideMark/>
          </w:tcPr>
          <w:p w14:paraId="47679809"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0.157</w:t>
            </w:r>
          </w:p>
        </w:tc>
        <w:tc>
          <w:tcPr>
            <w:tcW w:w="249" w:type="dxa"/>
            <w:tcBorders>
              <w:top w:val="nil"/>
              <w:left w:val="nil"/>
              <w:bottom w:val="nil"/>
              <w:right w:val="nil"/>
            </w:tcBorders>
            <w:shd w:val="clear" w:color="auto" w:fill="auto"/>
            <w:noWrap/>
            <w:vAlign w:val="center"/>
            <w:hideMark/>
          </w:tcPr>
          <w:p w14:paraId="6C405CA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88" w:type="dxa"/>
            <w:tcBorders>
              <w:top w:val="nil"/>
              <w:left w:val="nil"/>
              <w:bottom w:val="nil"/>
              <w:right w:val="nil"/>
            </w:tcBorders>
            <w:shd w:val="clear" w:color="auto" w:fill="auto"/>
            <w:noWrap/>
            <w:vAlign w:val="center"/>
            <w:hideMark/>
          </w:tcPr>
          <w:p w14:paraId="7C2F1BC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88" w:type="dxa"/>
            <w:tcBorders>
              <w:top w:val="nil"/>
              <w:left w:val="nil"/>
              <w:bottom w:val="nil"/>
              <w:right w:val="nil"/>
            </w:tcBorders>
            <w:shd w:val="clear" w:color="auto" w:fill="auto"/>
            <w:noWrap/>
            <w:vAlign w:val="center"/>
            <w:hideMark/>
          </w:tcPr>
          <w:p w14:paraId="364A7D09"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88" w:type="dxa"/>
            <w:tcBorders>
              <w:top w:val="nil"/>
              <w:left w:val="nil"/>
              <w:bottom w:val="nil"/>
              <w:right w:val="nil"/>
            </w:tcBorders>
            <w:shd w:val="clear" w:color="auto" w:fill="auto"/>
            <w:noWrap/>
            <w:vAlign w:val="center"/>
            <w:hideMark/>
          </w:tcPr>
          <w:p w14:paraId="62AB9BF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88" w:type="dxa"/>
            <w:tcBorders>
              <w:top w:val="nil"/>
              <w:left w:val="nil"/>
              <w:bottom w:val="nil"/>
              <w:right w:val="nil"/>
            </w:tcBorders>
            <w:shd w:val="clear" w:color="auto" w:fill="auto"/>
            <w:noWrap/>
            <w:vAlign w:val="center"/>
            <w:hideMark/>
          </w:tcPr>
          <w:p w14:paraId="6C8AF01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248" w:type="dxa"/>
            <w:gridSpan w:val="2"/>
            <w:tcBorders>
              <w:top w:val="nil"/>
              <w:left w:val="nil"/>
              <w:bottom w:val="nil"/>
              <w:right w:val="nil"/>
            </w:tcBorders>
            <w:shd w:val="clear" w:color="auto" w:fill="auto"/>
            <w:noWrap/>
            <w:vAlign w:val="center"/>
            <w:hideMark/>
          </w:tcPr>
          <w:p w14:paraId="2929F71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88" w:type="dxa"/>
            <w:gridSpan w:val="2"/>
            <w:tcBorders>
              <w:top w:val="nil"/>
              <w:left w:val="nil"/>
              <w:bottom w:val="nil"/>
              <w:right w:val="nil"/>
            </w:tcBorders>
            <w:shd w:val="clear" w:color="auto" w:fill="auto"/>
            <w:noWrap/>
            <w:vAlign w:val="center"/>
            <w:hideMark/>
          </w:tcPr>
          <w:p w14:paraId="49F887D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88" w:type="dxa"/>
            <w:tcBorders>
              <w:top w:val="nil"/>
              <w:left w:val="nil"/>
              <w:bottom w:val="nil"/>
              <w:right w:val="nil"/>
            </w:tcBorders>
            <w:shd w:val="clear" w:color="auto" w:fill="auto"/>
            <w:noWrap/>
            <w:vAlign w:val="center"/>
            <w:hideMark/>
          </w:tcPr>
          <w:p w14:paraId="5E7F36B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88" w:type="dxa"/>
            <w:tcBorders>
              <w:top w:val="nil"/>
              <w:left w:val="nil"/>
              <w:bottom w:val="nil"/>
              <w:right w:val="nil"/>
            </w:tcBorders>
            <w:shd w:val="clear" w:color="auto" w:fill="auto"/>
            <w:noWrap/>
            <w:vAlign w:val="center"/>
            <w:hideMark/>
          </w:tcPr>
          <w:p w14:paraId="5161EF0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88" w:type="dxa"/>
            <w:tcBorders>
              <w:top w:val="nil"/>
              <w:left w:val="nil"/>
              <w:bottom w:val="nil"/>
              <w:right w:val="nil"/>
            </w:tcBorders>
            <w:shd w:val="clear" w:color="auto" w:fill="auto"/>
            <w:noWrap/>
            <w:vAlign w:val="center"/>
            <w:hideMark/>
          </w:tcPr>
          <w:p w14:paraId="351AD6E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r>
      <w:tr w:rsidR="00406D6F" w:rsidRPr="002E4EF8" w14:paraId="21B1C6BD" w14:textId="77777777" w:rsidTr="00D627D1">
        <w:trPr>
          <w:gridAfter w:val="1"/>
          <w:wAfter w:w="26" w:type="dxa"/>
          <w:trHeight w:val="204"/>
        </w:trPr>
        <w:tc>
          <w:tcPr>
            <w:tcW w:w="715" w:type="dxa"/>
            <w:tcBorders>
              <w:top w:val="nil"/>
              <w:left w:val="nil"/>
              <w:bottom w:val="nil"/>
              <w:right w:val="nil"/>
            </w:tcBorders>
            <w:shd w:val="clear" w:color="auto" w:fill="auto"/>
            <w:noWrap/>
            <w:vAlign w:val="center"/>
            <w:hideMark/>
          </w:tcPr>
          <w:p w14:paraId="09180959" w14:textId="77777777" w:rsidR="00406D6F" w:rsidRPr="002E4EF8" w:rsidRDefault="00406D6F" w:rsidP="00D627D1">
            <w:pPr>
              <w:spacing w:after="0" w:line="240" w:lineRule="auto"/>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Fe</w:t>
            </w:r>
            <w:r w:rsidRPr="002E4EF8">
              <w:rPr>
                <w:rFonts w:ascii="Times New Roman" w:eastAsia="Times New Roman" w:hAnsi="Times New Roman" w:cs="Times New Roman"/>
                <w:sz w:val="16"/>
                <w:szCs w:val="16"/>
                <w:vertAlign w:val="superscript"/>
              </w:rPr>
              <w:t>+2</w:t>
            </w:r>
          </w:p>
        </w:tc>
        <w:tc>
          <w:tcPr>
            <w:tcW w:w="248" w:type="dxa"/>
            <w:tcBorders>
              <w:top w:val="nil"/>
              <w:left w:val="nil"/>
              <w:bottom w:val="nil"/>
              <w:right w:val="nil"/>
            </w:tcBorders>
            <w:shd w:val="clear" w:color="auto" w:fill="auto"/>
            <w:noWrap/>
            <w:vAlign w:val="center"/>
            <w:hideMark/>
          </w:tcPr>
          <w:p w14:paraId="7A2B558C"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590" w:type="dxa"/>
            <w:tcBorders>
              <w:top w:val="nil"/>
              <w:left w:val="nil"/>
              <w:bottom w:val="nil"/>
              <w:right w:val="nil"/>
            </w:tcBorders>
            <w:shd w:val="clear" w:color="auto" w:fill="auto"/>
            <w:noWrap/>
            <w:vAlign w:val="center"/>
            <w:hideMark/>
          </w:tcPr>
          <w:p w14:paraId="6B7DE13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88" w:type="dxa"/>
            <w:tcBorders>
              <w:top w:val="nil"/>
              <w:left w:val="nil"/>
              <w:bottom w:val="nil"/>
              <w:right w:val="nil"/>
            </w:tcBorders>
            <w:shd w:val="clear" w:color="auto" w:fill="auto"/>
            <w:noWrap/>
            <w:vAlign w:val="center"/>
            <w:hideMark/>
          </w:tcPr>
          <w:p w14:paraId="57367A8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91" w:type="dxa"/>
            <w:tcBorders>
              <w:top w:val="nil"/>
              <w:left w:val="nil"/>
              <w:bottom w:val="nil"/>
              <w:right w:val="nil"/>
            </w:tcBorders>
            <w:shd w:val="clear" w:color="auto" w:fill="auto"/>
            <w:noWrap/>
            <w:vAlign w:val="center"/>
            <w:hideMark/>
          </w:tcPr>
          <w:p w14:paraId="6008AFF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88" w:type="dxa"/>
            <w:tcBorders>
              <w:top w:val="nil"/>
              <w:left w:val="nil"/>
              <w:bottom w:val="nil"/>
              <w:right w:val="nil"/>
            </w:tcBorders>
            <w:shd w:val="clear" w:color="auto" w:fill="auto"/>
            <w:noWrap/>
            <w:vAlign w:val="center"/>
            <w:hideMark/>
          </w:tcPr>
          <w:p w14:paraId="485385C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248" w:type="dxa"/>
            <w:tcBorders>
              <w:top w:val="nil"/>
              <w:left w:val="nil"/>
              <w:bottom w:val="nil"/>
              <w:right w:val="nil"/>
            </w:tcBorders>
            <w:shd w:val="clear" w:color="auto" w:fill="auto"/>
            <w:noWrap/>
            <w:vAlign w:val="center"/>
            <w:hideMark/>
          </w:tcPr>
          <w:p w14:paraId="473FDE1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88" w:type="dxa"/>
            <w:tcBorders>
              <w:top w:val="nil"/>
              <w:left w:val="nil"/>
              <w:bottom w:val="nil"/>
              <w:right w:val="nil"/>
            </w:tcBorders>
            <w:shd w:val="clear" w:color="auto" w:fill="auto"/>
            <w:noWrap/>
            <w:vAlign w:val="center"/>
            <w:hideMark/>
          </w:tcPr>
          <w:p w14:paraId="7838C89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1.021</w:t>
            </w:r>
          </w:p>
        </w:tc>
        <w:tc>
          <w:tcPr>
            <w:tcW w:w="588" w:type="dxa"/>
            <w:tcBorders>
              <w:top w:val="nil"/>
              <w:left w:val="nil"/>
              <w:bottom w:val="nil"/>
              <w:right w:val="nil"/>
            </w:tcBorders>
            <w:shd w:val="clear" w:color="auto" w:fill="auto"/>
            <w:noWrap/>
            <w:vAlign w:val="center"/>
            <w:hideMark/>
          </w:tcPr>
          <w:p w14:paraId="357327D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0.966</w:t>
            </w:r>
          </w:p>
        </w:tc>
        <w:tc>
          <w:tcPr>
            <w:tcW w:w="588" w:type="dxa"/>
            <w:tcBorders>
              <w:top w:val="nil"/>
              <w:left w:val="nil"/>
              <w:bottom w:val="nil"/>
              <w:right w:val="nil"/>
            </w:tcBorders>
            <w:shd w:val="clear" w:color="auto" w:fill="auto"/>
            <w:noWrap/>
            <w:vAlign w:val="center"/>
            <w:hideMark/>
          </w:tcPr>
          <w:p w14:paraId="1DCC096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1.003</w:t>
            </w:r>
          </w:p>
        </w:tc>
        <w:tc>
          <w:tcPr>
            <w:tcW w:w="596" w:type="dxa"/>
            <w:tcBorders>
              <w:top w:val="nil"/>
              <w:left w:val="nil"/>
              <w:bottom w:val="nil"/>
              <w:right w:val="nil"/>
            </w:tcBorders>
            <w:shd w:val="clear" w:color="auto" w:fill="auto"/>
            <w:noWrap/>
            <w:vAlign w:val="center"/>
            <w:hideMark/>
          </w:tcPr>
          <w:p w14:paraId="37913A9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1.017</w:t>
            </w:r>
          </w:p>
        </w:tc>
        <w:tc>
          <w:tcPr>
            <w:tcW w:w="248" w:type="dxa"/>
            <w:tcBorders>
              <w:top w:val="nil"/>
              <w:left w:val="nil"/>
              <w:bottom w:val="nil"/>
              <w:right w:val="nil"/>
            </w:tcBorders>
            <w:shd w:val="clear" w:color="auto" w:fill="auto"/>
            <w:noWrap/>
            <w:vAlign w:val="center"/>
            <w:hideMark/>
          </w:tcPr>
          <w:p w14:paraId="59807C1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673" w:type="dxa"/>
            <w:gridSpan w:val="2"/>
            <w:tcBorders>
              <w:top w:val="nil"/>
              <w:left w:val="nil"/>
              <w:bottom w:val="nil"/>
              <w:right w:val="nil"/>
            </w:tcBorders>
            <w:shd w:val="clear" w:color="auto" w:fill="auto"/>
            <w:noWrap/>
            <w:vAlign w:val="center"/>
            <w:hideMark/>
          </w:tcPr>
          <w:p w14:paraId="3125F0D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2.924</w:t>
            </w:r>
          </w:p>
        </w:tc>
        <w:tc>
          <w:tcPr>
            <w:tcW w:w="674" w:type="dxa"/>
            <w:tcBorders>
              <w:top w:val="nil"/>
              <w:left w:val="nil"/>
              <w:bottom w:val="nil"/>
              <w:right w:val="nil"/>
            </w:tcBorders>
            <w:shd w:val="clear" w:color="auto" w:fill="auto"/>
            <w:noWrap/>
            <w:vAlign w:val="center"/>
            <w:hideMark/>
          </w:tcPr>
          <w:p w14:paraId="1794A06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2.924</w:t>
            </w:r>
          </w:p>
        </w:tc>
        <w:tc>
          <w:tcPr>
            <w:tcW w:w="674" w:type="dxa"/>
            <w:tcBorders>
              <w:top w:val="nil"/>
              <w:left w:val="nil"/>
              <w:bottom w:val="nil"/>
              <w:right w:val="nil"/>
            </w:tcBorders>
            <w:shd w:val="clear" w:color="auto" w:fill="auto"/>
            <w:noWrap/>
            <w:vAlign w:val="center"/>
            <w:hideMark/>
          </w:tcPr>
          <w:p w14:paraId="3BDA496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2.836</w:t>
            </w:r>
          </w:p>
        </w:tc>
        <w:tc>
          <w:tcPr>
            <w:tcW w:w="684" w:type="dxa"/>
            <w:tcBorders>
              <w:top w:val="nil"/>
              <w:left w:val="nil"/>
              <w:bottom w:val="nil"/>
              <w:right w:val="nil"/>
            </w:tcBorders>
            <w:shd w:val="clear" w:color="auto" w:fill="auto"/>
            <w:noWrap/>
            <w:vAlign w:val="center"/>
            <w:hideMark/>
          </w:tcPr>
          <w:p w14:paraId="403F319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2.977</w:t>
            </w:r>
          </w:p>
        </w:tc>
        <w:tc>
          <w:tcPr>
            <w:tcW w:w="249" w:type="dxa"/>
            <w:tcBorders>
              <w:top w:val="nil"/>
              <w:left w:val="nil"/>
              <w:bottom w:val="nil"/>
              <w:right w:val="nil"/>
            </w:tcBorders>
            <w:shd w:val="clear" w:color="auto" w:fill="auto"/>
            <w:noWrap/>
            <w:vAlign w:val="center"/>
            <w:hideMark/>
          </w:tcPr>
          <w:p w14:paraId="535F2029"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88" w:type="dxa"/>
            <w:tcBorders>
              <w:top w:val="nil"/>
              <w:left w:val="nil"/>
              <w:bottom w:val="nil"/>
              <w:right w:val="nil"/>
            </w:tcBorders>
            <w:shd w:val="clear" w:color="auto" w:fill="auto"/>
            <w:noWrap/>
            <w:vAlign w:val="center"/>
            <w:hideMark/>
          </w:tcPr>
          <w:p w14:paraId="0361B3B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1.884</w:t>
            </w:r>
          </w:p>
        </w:tc>
        <w:tc>
          <w:tcPr>
            <w:tcW w:w="588" w:type="dxa"/>
            <w:tcBorders>
              <w:top w:val="nil"/>
              <w:left w:val="nil"/>
              <w:bottom w:val="nil"/>
              <w:right w:val="nil"/>
            </w:tcBorders>
            <w:shd w:val="clear" w:color="auto" w:fill="auto"/>
            <w:noWrap/>
            <w:vAlign w:val="center"/>
            <w:hideMark/>
          </w:tcPr>
          <w:p w14:paraId="56383FC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1.850</w:t>
            </w:r>
          </w:p>
        </w:tc>
        <w:tc>
          <w:tcPr>
            <w:tcW w:w="588" w:type="dxa"/>
            <w:tcBorders>
              <w:top w:val="nil"/>
              <w:left w:val="nil"/>
              <w:bottom w:val="nil"/>
              <w:right w:val="nil"/>
            </w:tcBorders>
            <w:shd w:val="clear" w:color="auto" w:fill="auto"/>
            <w:noWrap/>
            <w:vAlign w:val="center"/>
            <w:hideMark/>
          </w:tcPr>
          <w:p w14:paraId="46F2CBD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1.844</w:t>
            </w:r>
          </w:p>
        </w:tc>
        <w:tc>
          <w:tcPr>
            <w:tcW w:w="588" w:type="dxa"/>
            <w:tcBorders>
              <w:top w:val="nil"/>
              <w:left w:val="nil"/>
              <w:bottom w:val="nil"/>
              <w:right w:val="nil"/>
            </w:tcBorders>
            <w:shd w:val="clear" w:color="auto" w:fill="auto"/>
            <w:noWrap/>
            <w:vAlign w:val="center"/>
            <w:hideMark/>
          </w:tcPr>
          <w:p w14:paraId="6B83EE0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1.778</w:t>
            </w:r>
          </w:p>
        </w:tc>
        <w:tc>
          <w:tcPr>
            <w:tcW w:w="248" w:type="dxa"/>
            <w:gridSpan w:val="2"/>
            <w:tcBorders>
              <w:top w:val="nil"/>
              <w:left w:val="nil"/>
              <w:bottom w:val="nil"/>
              <w:right w:val="nil"/>
            </w:tcBorders>
            <w:shd w:val="clear" w:color="auto" w:fill="auto"/>
            <w:noWrap/>
            <w:vAlign w:val="center"/>
            <w:hideMark/>
          </w:tcPr>
          <w:p w14:paraId="3F50198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88" w:type="dxa"/>
            <w:gridSpan w:val="2"/>
            <w:tcBorders>
              <w:top w:val="nil"/>
              <w:left w:val="nil"/>
              <w:bottom w:val="nil"/>
              <w:right w:val="nil"/>
            </w:tcBorders>
            <w:shd w:val="clear" w:color="auto" w:fill="auto"/>
            <w:noWrap/>
            <w:vAlign w:val="center"/>
            <w:hideMark/>
          </w:tcPr>
          <w:p w14:paraId="7EEF26E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0.036</w:t>
            </w:r>
          </w:p>
        </w:tc>
        <w:tc>
          <w:tcPr>
            <w:tcW w:w="588" w:type="dxa"/>
            <w:tcBorders>
              <w:top w:val="nil"/>
              <w:left w:val="nil"/>
              <w:bottom w:val="nil"/>
              <w:right w:val="nil"/>
            </w:tcBorders>
            <w:shd w:val="clear" w:color="auto" w:fill="auto"/>
            <w:noWrap/>
            <w:vAlign w:val="center"/>
            <w:hideMark/>
          </w:tcPr>
          <w:p w14:paraId="37B553B9"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0.032</w:t>
            </w:r>
          </w:p>
        </w:tc>
        <w:tc>
          <w:tcPr>
            <w:tcW w:w="588" w:type="dxa"/>
            <w:tcBorders>
              <w:top w:val="nil"/>
              <w:left w:val="nil"/>
              <w:bottom w:val="nil"/>
              <w:right w:val="nil"/>
            </w:tcBorders>
            <w:shd w:val="clear" w:color="auto" w:fill="auto"/>
            <w:noWrap/>
            <w:vAlign w:val="center"/>
            <w:hideMark/>
          </w:tcPr>
          <w:p w14:paraId="4259C35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0.033</w:t>
            </w:r>
          </w:p>
        </w:tc>
        <w:tc>
          <w:tcPr>
            <w:tcW w:w="588" w:type="dxa"/>
            <w:tcBorders>
              <w:top w:val="nil"/>
              <w:left w:val="nil"/>
              <w:bottom w:val="nil"/>
              <w:right w:val="nil"/>
            </w:tcBorders>
            <w:shd w:val="clear" w:color="auto" w:fill="auto"/>
            <w:noWrap/>
            <w:vAlign w:val="center"/>
            <w:hideMark/>
          </w:tcPr>
          <w:p w14:paraId="08A7A00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0.034</w:t>
            </w:r>
          </w:p>
        </w:tc>
      </w:tr>
      <w:tr w:rsidR="00406D6F" w:rsidRPr="002E4EF8" w14:paraId="549B56D0" w14:textId="77777777" w:rsidTr="00D627D1">
        <w:trPr>
          <w:gridAfter w:val="1"/>
          <w:wAfter w:w="26" w:type="dxa"/>
          <w:trHeight w:val="182"/>
        </w:trPr>
        <w:tc>
          <w:tcPr>
            <w:tcW w:w="715" w:type="dxa"/>
            <w:tcBorders>
              <w:top w:val="nil"/>
              <w:left w:val="nil"/>
              <w:bottom w:val="nil"/>
              <w:right w:val="nil"/>
            </w:tcBorders>
            <w:shd w:val="clear" w:color="auto" w:fill="auto"/>
            <w:noWrap/>
            <w:vAlign w:val="center"/>
            <w:hideMark/>
          </w:tcPr>
          <w:p w14:paraId="3C2216FA" w14:textId="77777777" w:rsidR="00406D6F" w:rsidRPr="002E4EF8" w:rsidRDefault="00406D6F" w:rsidP="00D627D1">
            <w:pPr>
              <w:spacing w:after="0" w:line="240" w:lineRule="auto"/>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Mn</w:t>
            </w:r>
          </w:p>
        </w:tc>
        <w:tc>
          <w:tcPr>
            <w:tcW w:w="248" w:type="dxa"/>
            <w:tcBorders>
              <w:top w:val="nil"/>
              <w:left w:val="nil"/>
              <w:bottom w:val="nil"/>
              <w:right w:val="nil"/>
            </w:tcBorders>
            <w:shd w:val="clear" w:color="auto" w:fill="auto"/>
            <w:noWrap/>
            <w:vAlign w:val="center"/>
            <w:hideMark/>
          </w:tcPr>
          <w:p w14:paraId="02D85841"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590" w:type="dxa"/>
            <w:tcBorders>
              <w:top w:val="nil"/>
              <w:left w:val="nil"/>
              <w:bottom w:val="nil"/>
              <w:right w:val="nil"/>
            </w:tcBorders>
            <w:shd w:val="clear" w:color="auto" w:fill="auto"/>
            <w:noWrap/>
            <w:vAlign w:val="center"/>
            <w:hideMark/>
          </w:tcPr>
          <w:p w14:paraId="40BE6A8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88" w:type="dxa"/>
            <w:tcBorders>
              <w:top w:val="nil"/>
              <w:left w:val="nil"/>
              <w:bottom w:val="nil"/>
              <w:right w:val="nil"/>
            </w:tcBorders>
            <w:shd w:val="clear" w:color="auto" w:fill="auto"/>
            <w:noWrap/>
            <w:vAlign w:val="center"/>
            <w:hideMark/>
          </w:tcPr>
          <w:p w14:paraId="6409069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91" w:type="dxa"/>
            <w:tcBorders>
              <w:top w:val="nil"/>
              <w:left w:val="nil"/>
              <w:bottom w:val="nil"/>
              <w:right w:val="nil"/>
            </w:tcBorders>
            <w:shd w:val="clear" w:color="auto" w:fill="auto"/>
            <w:noWrap/>
            <w:vAlign w:val="center"/>
            <w:hideMark/>
          </w:tcPr>
          <w:p w14:paraId="494DFDD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88" w:type="dxa"/>
            <w:tcBorders>
              <w:top w:val="nil"/>
              <w:left w:val="nil"/>
              <w:bottom w:val="nil"/>
              <w:right w:val="nil"/>
            </w:tcBorders>
            <w:shd w:val="clear" w:color="auto" w:fill="auto"/>
            <w:noWrap/>
            <w:vAlign w:val="center"/>
            <w:hideMark/>
          </w:tcPr>
          <w:p w14:paraId="5010AD3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248" w:type="dxa"/>
            <w:tcBorders>
              <w:top w:val="nil"/>
              <w:left w:val="nil"/>
              <w:bottom w:val="nil"/>
              <w:right w:val="nil"/>
            </w:tcBorders>
            <w:shd w:val="clear" w:color="auto" w:fill="auto"/>
            <w:noWrap/>
            <w:vAlign w:val="center"/>
            <w:hideMark/>
          </w:tcPr>
          <w:p w14:paraId="2AD153E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88" w:type="dxa"/>
            <w:tcBorders>
              <w:top w:val="nil"/>
              <w:left w:val="nil"/>
              <w:bottom w:val="nil"/>
              <w:right w:val="nil"/>
            </w:tcBorders>
            <w:shd w:val="clear" w:color="auto" w:fill="auto"/>
            <w:noWrap/>
            <w:vAlign w:val="center"/>
            <w:hideMark/>
          </w:tcPr>
          <w:p w14:paraId="3B8D48C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0.008</w:t>
            </w:r>
          </w:p>
        </w:tc>
        <w:tc>
          <w:tcPr>
            <w:tcW w:w="588" w:type="dxa"/>
            <w:tcBorders>
              <w:top w:val="nil"/>
              <w:left w:val="nil"/>
              <w:bottom w:val="nil"/>
              <w:right w:val="nil"/>
            </w:tcBorders>
            <w:shd w:val="clear" w:color="auto" w:fill="auto"/>
            <w:noWrap/>
            <w:vAlign w:val="center"/>
            <w:hideMark/>
          </w:tcPr>
          <w:p w14:paraId="362D84B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0.004</w:t>
            </w:r>
          </w:p>
        </w:tc>
        <w:tc>
          <w:tcPr>
            <w:tcW w:w="588" w:type="dxa"/>
            <w:tcBorders>
              <w:top w:val="nil"/>
              <w:left w:val="nil"/>
              <w:bottom w:val="nil"/>
              <w:right w:val="nil"/>
            </w:tcBorders>
            <w:shd w:val="clear" w:color="auto" w:fill="auto"/>
            <w:noWrap/>
            <w:vAlign w:val="center"/>
            <w:hideMark/>
          </w:tcPr>
          <w:p w14:paraId="0B48F71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0.004</w:t>
            </w:r>
          </w:p>
        </w:tc>
        <w:tc>
          <w:tcPr>
            <w:tcW w:w="596" w:type="dxa"/>
            <w:tcBorders>
              <w:top w:val="nil"/>
              <w:left w:val="nil"/>
              <w:bottom w:val="nil"/>
              <w:right w:val="nil"/>
            </w:tcBorders>
            <w:shd w:val="clear" w:color="auto" w:fill="auto"/>
            <w:noWrap/>
            <w:vAlign w:val="center"/>
            <w:hideMark/>
          </w:tcPr>
          <w:p w14:paraId="093CC17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0.011</w:t>
            </w:r>
          </w:p>
        </w:tc>
        <w:tc>
          <w:tcPr>
            <w:tcW w:w="248" w:type="dxa"/>
            <w:tcBorders>
              <w:top w:val="nil"/>
              <w:left w:val="nil"/>
              <w:bottom w:val="nil"/>
              <w:right w:val="nil"/>
            </w:tcBorders>
            <w:shd w:val="clear" w:color="auto" w:fill="auto"/>
            <w:noWrap/>
            <w:vAlign w:val="center"/>
            <w:hideMark/>
          </w:tcPr>
          <w:p w14:paraId="7AD6D95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673" w:type="dxa"/>
            <w:gridSpan w:val="2"/>
            <w:tcBorders>
              <w:top w:val="nil"/>
              <w:left w:val="nil"/>
              <w:bottom w:val="nil"/>
              <w:right w:val="nil"/>
            </w:tcBorders>
            <w:shd w:val="clear" w:color="auto" w:fill="auto"/>
            <w:noWrap/>
            <w:vAlign w:val="center"/>
            <w:hideMark/>
          </w:tcPr>
          <w:p w14:paraId="1F5C695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0.087</w:t>
            </w:r>
          </w:p>
        </w:tc>
        <w:tc>
          <w:tcPr>
            <w:tcW w:w="674" w:type="dxa"/>
            <w:tcBorders>
              <w:top w:val="nil"/>
              <w:left w:val="nil"/>
              <w:bottom w:val="nil"/>
              <w:right w:val="nil"/>
            </w:tcBorders>
            <w:shd w:val="clear" w:color="auto" w:fill="auto"/>
            <w:noWrap/>
            <w:vAlign w:val="center"/>
            <w:hideMark/>
          </w:tcPr>
          <w:p w14:paraId="374147B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0.059</w:t>
            </w:r>
          </w:p>
        </w:tc>
        <w:tc>
          <w:tcPr>
            <w:tcW w:w="674" w:type="dxa"/>
            <w:tcBorders>
              <w:top w:val="nil"/>
              <w:left w:val="nil"/>
              <w:bottom w:val="nil"/>
              <w:right w:val="nil"/>
            </w:tcBorders>
            <w:shd w:val="clear" w:color="auto" w:fill="auto"/>
            <w:noWrap/>
            <w:vAlign w:val="center"/>
            <w:hideMark/>
          </w:tcPr>
          <w:p w14:paraId="5E699BB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0.031</w:t>
            </w:r>
          </w:p>
        </w:tc>
        <w:tc>
          <w:tcPr>
            <w:tcW w:w="684" w:type="dxa"/>
            <w:tcBorders>
              <w:top w:val="nil"/>
              <w:left w:val="nil"/>
              <w:bottom w:val="nil"/>
              <w:right w:val="nil"/>
            </w:tcBorders>
            <w:shd w:val="clear" w:color="auto" w:fill="auto"/>
            <w:noWrap/>
            <w:vAlign w:val="center"/>
            <w:hideMark/>
          </w:tcPr>
          <w:p w14:paraId="14877999"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0.057</w:t>
            </w:r>
          </w:p>
        </w:tc>
        <w:tc>
          <w:tcPr>
            <w:tcW w:w="249" w:type="dxa"/>
            <w:tcBorders>
              <w:top w:val="nil"/>
              <w:left w:val="nil"/>
              <w:bottom w:val="nil"/>
              <w:right w:val="nil"/>
            </w:tcBorders>
            <w:shd w:val="clear" w:color="auto" w:fill="auto"/>
            <w:noWrap/>
            <w:vAlign w:val="center"/>
            <w:hideMark/>
          </w:tcPr>
          <w:p w14:paraId="2C50AC5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88" w:type="dxa"/>
            <w:tcBorders>
              <w:top w:val="nil"/>
              <w:left w:val="nil"/>
              <w:bottom w:val="nil"/>
              <w:right w:val="nil"/>
            </w:tcBorders>
            <w:shd w:val="clear" w:color="auto" w:fill="auto"/>
            <w:noWrap/>
            <w:vAlign w:val="center"/>
            <w:hideMark/>
          </w:tcPr>
          <w:p w14:paraId="2DEF48B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0.005</w:t>
            </w:r>
          </w:p>
        </w:tc>
        <w:tc>
          <w:tcPr>
            <w:tcW w:w="588" w:type="dxa"/>
            <w:tcBorders>
              <w:top w:val="nil"/>
              <w:left w:val="nil"/>
              <w:bottom w:val="nil"/>
              <w:right w:val="nil"/>
            </w:tcBorders>
            <w:shd w:val="clear" w:color="auto" w:fill="auto"/>
            <w:noWrap/>
            <w:vAlign w:val="center"/>
            <w:hideMark/>
          </w:tcPr>
          <w:p w14:paraId="4FC54B2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0.009</w:t>
            </w:r>
          </w:p>
        </w:tc>
        <w:tc>
          <w:tcPr>
            <w:tcW w:w="588" w:type="dxa"/>
            <w:tcBorders>
              <w:top w:val="nil"/>
              <w:left w:val="nil"/>
              <w:bottom w:val="nil"/>
              <w:right w:val="nil"/>
            </w:tcBorders>
            <w:shd w:val="clear" w:color="auto" w:fill="auto"/>
            <w:noWrap/>
            <w:vAlign w:val="center"/>
            <w:hideMark/>
          </w:tcPr>
          <w:p w14:paraId="5EE1EE1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0.006</w:t>
            </w:r>
          </w:p>
        </w:tc>
        <w:tc>
          <w:tcPr>
            <w:tcW w:w="588" w:type="dxa"/>
            <w:tcBorders>
              <w:top w:val="nil"/>
              <w:left w:val="nil"/>
              <w:bottom w:val="nil"/>
              <w:right w:val="nil"/>
            </w:tcBorders>
            <w:shd w:val="clear" w:color="auto" w:fill="auto"/>
            <w:noWrap/>
            <w:vAlign w:val="center"/>
            <w:hideMark/>
          </w:tcPr>
          <w:p w14:paraId="1C78B68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0.011</w:t>
            </w:r>
          </w:p>
        </w:tc>
        <w:tc>
          <w:tcPr>
            <w:tcW w:w="248" w:type="dxa"/>
            <w:gridSpan w:val="2"/>
            <w:tcBorders>
              <w:top w:val="nil"/>
              <w:left w:val="nil"/>
              <w:bottom w:val="nil"/>
              <w:right w:val="nil"/>
            </w:tcBorders>
            <w:shd w:val="clear" w:color="auto" w:fill="auto"/>
            <w:noWrap/>
            <w:vAlign w:val="center"/>
            <w:hideMark/>
          </w:tcPr>
          <w:p w14:paraId="5DFF841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88" w:type="dxa"/>
            <w:gridSpan w:val="2"/>
            <w:tcBorders>
              <w:top w:val="nil"/>
              <w:left w:val="nil"/>
              <w:bottom w:val="nil"/>
              <w:right w:val="nil"/>
            </w:tcBorders>
            <w:shd w:val="clear" w:color="auto" w:fill="auto"/>
            <w:noWrap/>
            <w:vAlign w:val="center"/>
            <w:hideMark/>
          </w:tcPr>
          <w:p w14:paraId="2E7BCD9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88" w:type="dxa"/>
            <w:tcBorders>
              <w:top w:val="nil"/>
              <w:left w:val="nil"/>
              <w:bottom w:val="nil"/>
              <w:right w:val="nil"/>
            </w:tcBorders>
            <w:shd w:val="clear" w:color="auto" w:fill="auto"/>
            <w:noWrap/>
            <w:vAlign w:val="center"/>
            <w:hideMark/>
          </w:tcPr>
          <w:p w14:paraId="5E8ABBC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88" w:type="dxa"/>
            <w:tcBorders>
              <w:top w:val="nil"/>
              <w:left w:val="nil"/>
              <w:bottom w:val="nil"/>
              <w:right w:val="nil"/>
            </w:tcBorders>
            <w:shd w:val="clear" w:color="auto" w:fill="auto"/>
            <w:noWrap/>
            <w:vAlign w:val="center"/>
            <w:hideMark/>
          </w:tcPr>
          <w:p w14:paraId="0B5365D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0.001</w:t>
            </w:r>
          </w:p>
        </w:tc>
        <w:tc>
          <w:tcPr>
            <w:tcW w:w="588" w:type="dxa"/>
            <w:tcBorders>
              <w:top w:val="nil"/>
              <w:left w:val="nil"/>
              <w:bottom w:val="nil"/>
              <w:right w:val="nil"/>
            </w:tcBorders>
            <w:shd w:val="clear" w:color="auto" w:fill="auto"/>
            <w:noWrap/>
            <w:vAlign w:val="center"/>
            <w:hideMark/>
          </w:tcPr>
          <w:p w14:paraId="1975BB3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r>
      <w:tr w:rsidR="00406D6F" w:rsidRPr="002E4EF8" w14:paraId="4BF185DD" w14:textId="77777777" w:rsidTr="00D627D1">
        <w:trPr>
          <w:gridAfter w:val="1"/>
          <w:wAfter w:w="26" w:type="dxa"/>
          <w:trHeight w:val="182"/>
        </w:trPr>
        <w:tc>
          <w:tcPr>
            <w:tcW w:w="715" w:type="dxa"/>
            <w:tcBorders>
              <w:top w:val="nil"/>
              <w:left w:val="nil"/>
              <w:bottom w:val="nil"/>
              <w:right w:val="nil"/>
            </w:tcBorders>
            <w:shd w:val="clear" w:color="auto" w:fill="auto"/>
            <w:noWrap/>
            <w:vAlign w:val="center"/>
            <w:hideMark/>
          </w:tcPr>
          <w:p w14:paraId="665E47BF" w14:textId="77777777" w:rsidR="00406D6F" w:rsidRPr="002E4EF8" w:rsidRDefault="00406D6F" w:rsidP="00D627D1">
            <w:pPr>
              <w:spacing w:after="0" w:line="240" w:lineRule="auto"/>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Mg</w:t>
            </w:r>
          </w:p>
        </w:tc>
        <w:tc>
          <w:tcPr>
            <w:tcW w:w="248" w:type="dxa"/>
            <w:tcBorders>
              <w:top w:val="nil"/>
              <w:left w:val="nil"/>
              <w:bottom w:val="nil"/>
              <w:right w:val="nil"/>
            </w:tcBorders>
            <w:shd w:val="clear" w:color="auto" w:fill="auto"/>
            <w:noWrap/>
            <w:vAlign w:val="center"/>
            <w:hideMark/>
          </w:tcPr>
          <w:p w14:paraId="49F35097"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590" w:type="dxa"/>
            <w:tcBorders>
              <w:top w:val="nil"/>
              <w:left w:val="nil"/>
              <w:bottom w:val="nil"/>
              <w:right w:val="nil"/>
            </w:tcBorders>
            <w:shd w:val="clear" w:color="auto" w:fill="auto"/>
            <w:noWrap/>
            <w:vAlign w:val="center"/>
            <w:hideMark/>
          </w:tcPr>
          <w:p w14:paraId="1667816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88" w:type="dxa"/>
            <w:tcBorders>
              <w:top w:val="nil"/>
              <w:left w:val="nil"/>
              <w:bottom w:val="nil"/>
              <w:right w:val="nil"/>
            </w:tcBorders>
            <w:shd w:val="clear" w:color="auto" w:fill="auto"/>
            <w:noWrap/>
            <w:vAlign w:val="center"/>
            <w:hideMark/>
          </w:tcPr>
          <w:p w14:paraId="1BDC306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91" w:type="dxa"/>
            <w:tcBorders>
              <w:top w:val="nil"/>
              <w:left w:val="nil"/>
              <w:bottom w:val="nil"/>
              <w:right w:val="nil"/>
            </w:tcBorders>
            <w:shd w:val="clear" w:color="auto" w:fill="auto"/>
            <w:noWrap/>
            <w:vAlign w:val="center"/>
            <w:hideMark/>
          </w:tcPr>
          <w:p w14:paraId="6938923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0.001</w:t>
            </w:r>
          </w:p>
        </w:tc>
        <w:tc>
          <w:tcPr>
            <w:tcW w:w="588" w:type="dxa"/>
            <w:tcBorders>
              <w:top w:val="nil"/>
              <w:left w:val="nil"/>
              <w:bottom w:val="nil"/>
              <w:right w:val="nil"/>
            </w:tcBorders>
            <w:shd w:val="clear" w:color="auto" w:fill="auto"/>
            <w:noWrap/>
            <w:vAlign w:val="center"/>
            <w:hideMark/>
          </w:tcPr>
          <w:p w14:paraId="3A4D27E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0.001</w:t>
            </w:r>
          </w:p>
        </w:tc>
        <w:tc>
          <w:tcPr>
            <w:tcW w:w="248" w:type="dxa"/>
            <w:tcBorders>
              <w:top w:val="nil"/>
              <w:left w:val="nil"/>
              <w:bottom w:val="nil"/>
              <w:right w:val="nil"/>
            </w:tcBorders>
            <w:shd w:val="clear" w:color="auto" w:fill="auto"/>
            <w:noWrap/>
            <w:vAlign w:val="center"/>
            <w:hideMark/>
          </w:tcPr>
          <w:p w14:paraId="3D01D64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88" w:type="dxa"/>
            <w:tcBorders>
              <w:top w:val="nil"/>
              <w:left w:val="nil"/>
              <w:bottom w:val="nil"/>
              <w:right w:val="nil"/>
            </w:tcBorders>
            <w:shd w:val="clear" w:color="auto" w:fill="auto"/>
            <w:noWrap/>
            <w:vAlign w:val="center"/>
            <w:hideMark/>
          </w:tcPr>
          <w:p w14:paraId="0A85AB6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1.341</w:t>
            </w:r>
          </w:p>
        </w:tc>
        <w:tc>
          <w:tcPr>
            <w:tcW w:w="588" w:type="dxa"/>
            <w:tcBorders>
              <w:top w:val="nil"/>
              <w:left w:val="nil"/>
              <w:bottom w:val="nil"/>
              <w:right w:val="nil"/>
            </w:tcBorders>
            <w:shd w:val="clear" w:color="auto" w:fill="auto"/>
            <w:noWrap/>
            <w:vAlign w:val="center"/>
            <w:hideMark/>
          </w:tcPr>
          <w:p w14:paraId="450D207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1.300</w:t>
            </w:r>
          </w:p>
        </w:tc>
        <w:tc>
          <w:tcPr>
            <w:tcW w:w="588" w:type="dxa"/>
            <w:tcBorders>
              <w:top w:val="nil"/>
              <w:left w:val="nil"/>
              <w:bottom w:val="nil"/>
              <w:right w:val="nil"/>
            </w:tcBorders>
            <w:shd w:val="clear" w:color="auto" w:fill="auto"/>
            <w:noWrap/>
            <w:vAlign w:val="center"/>
            <w:hideMark/>
          </w:tcPr>
          <w:p w14:paraId="23A3B98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1.379</w:t>
            </w:r>
          </w:p>
        </w:tc>
        <w:tc>
          <w:tcPr>
            <w:tcW w:w="596" w:type="dxa"/>
            <w:tcBorders>
              <w:top w:val="nil"/>
              <w:left w:val="nil"/>
              <w:bottom w:val="nil"/>
              <w:right w:val="nil"/>
            </w:tcBorders>
            <w:shd w:val="clear" w:color="auto" w:fill="auto"/>
            <w:noWrap/>
            <w:vAlign w:val="center"/>
            <w:hideMark/>
          </w:tcPr>
          <w:p w14:paraId="5B11DF7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1.362</w:t>
            </w:r>
          </w:p>
        </w:tc>
        <w:tc>
          <w:tcPr>
            <w:tcW w:w="248" w:type="dxa"/>
            <w:tcBorders>
              <w:top w:val="nil"/>
              <w:left w:val="nil"/>
              <w:bottom w:val="nil"/>
              <w:right w:val="nil"/>
            </w:tcBorders>
            <w:shd w:val="clear" w:color="auto" w:fill="auto"/>
            <w:noWrap/>
            <w:vAlign w:val="center"/>
            <w:hideMark/>
          </w:tcPr>
          <w:p w14:paraId="57B5B2A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673" w:type="dxa"/>
            <w:gridSpan w:val="2"/>
            <w:tcBorders>
              <w:top w:val="nil"/>
              <w:left w:val="nil"/>
              <w:bottom w:val="nil"/>
              <w:right w:val="nil"/>
            </w:tcBorders>
            <w:shd w:val="clear" w:color="auto" w:fill="auto"/>
            <w:noWrap/>
            <w:vAlign w:val="center"/>
            <w:hideMark/>
          </w:tcPr>
          <w:p w14:paraId="7093071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0.967</w:t>
            </w:r>
          </w:p>
        </w:tc>
        <w:tc>
          <w:tcPr>
            <w:tcW w:w="674" w:type="dxa"/>
            <w:tcBorders>
              <w:top w:val="nil"/>
              <w:left w:val="nil"/>
              <w:bottom w:val="nil"/>
              <w:right w:val="nil"/>
            </w:tcBorders>
            <w:shd w:val="clear" w:color="auto" w:fill="auto"/>
            <w:noWrap/>
            <w:vAlign w:val="center"/>
            <w:hideMark/>
          </w:tcPr>
          <w:p w14:paraId="538391B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0.955</w:t>
            </w:r>
          </w:p>
        </w:tc>
        <w:tc>
          <w:tcPr>
            <w:tcW w:w="674" w:type="dxa"/>
            <w:tcBorders>
              <w:top w:val="nil"/>
              <w:left w:val="nil"/>
              <w:bottom w:val="nil"/>
              <w:right w:val="nil"/>
            </w:tcBorders>
            <w:shd w:val="clear" w:color="auto" w:fill="auto"/>
            <w:noWrap/>
            <w:vAlign w:val="center"/>
            <w:hideMark/>
          </w:tcPr>
          <w:p w14:paraId="797AC2B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0.903</w:t>
            </w:r>
          </w:p>
        </w:tc>
        <w:tc>
          <w:tcPr>
            <w:tcW w:w="684" w:type="dxa"/>
            <w:tcBorders>
              <w:top w:val="nil"/>
              <w:left w:val="nil"/>
              <w:bottom w:val="nil"/>
              <w:right w:val="nil"/>
            </w:tcBorders>
            <w:shd w:val="clear" w:color="auto" w:fill="auto"/>
            <w:noWrap/>
            <w:vAlign w:val="center"/>
            <w:hideMark/>
          </w:tcPr>
          <w:p w14:paraId="758CFC7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0.922</w:t>
            </w:r>
          </w:p>
        </w:tc>
        <w:tc>
          <w:tcPr>
            <w:tcW w:w="249" w:type="dxa"/>
            <w:tcBorders>
              <w:top w:val="nil"/>
              <w:left w:val="nil"/>
              <w:bottom w:val="nil"/>
              <w:right w:val="nil"/>
            </w:tcBorders>
            <w:shd w:val="clear" w:color="auto" w:fill="auto"/>
            <w:noWrap/>
            <w:vAlign w:val="center"/>
            <w:hideMark/>
          </w:tcPr>
          <w:p w14:paraId="3CBF13C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88" w:type="dxa"/>
            <w:tcBorders>
              <w:top w:val="nil"/>
              <w:left w:val="nil"/>
              <w:bottom w:val="nil"/>
              <w:right w:val="nil"/>
            </w:tcBorders>
            <w:shd w:val="clear" w:color="auto" w:fill="auto"/>
            <w:noWrap/>
            <w:vAlign w:val="center"/>
            <w:hideMark/>
          </w:tcPr>
          <w:p w14:paraId="0965FD4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2.566</w:t>
            </w:r>
          </w:p>
        </w:tc>
        <w:tc>
          <w:tcPr>
            <w:tcW w:w="588" w:type="dxa"/>
            <w:tcBorders>
              <w:top w:val="nil"/>
              <w:left w:val="nil"/>
              <w:bottom w:val="nil"/>
              <w:right w:val="nil"/>
            </w:tcBorders>
            <w:shd w:val="clear" w:color="auto" w:fill="auto"/>
            <w:noWrap/>
            <w:vAlign w:val="center"/>
            <w:hideMark/>
          </w:tcPr>
          <w:p w14:paraId="28B253A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2.676</w:t>
            </w:r>
          </w:p>
        </w:tc>
        <w:tc>
          <w:tcPr>
            <w:tcW w:w="588" w:type="dxa"/>
            <w:tcBorders>
              <w:top w:val="nil"/>
              <w:left w:val="nil"/>
              <w:bottom w:val="nil"/>
              <w:right w:val="nil"/>
            </w:tcBorders>
            <w:shd w:val="clear" w:color="auto" w:fill="auto"/>
            <w:noWrap/>
            <w:vAlign w:val="center"/>
            <w:hideMark/>
          </w:tcPr>
          <w:p w14:paraId="5C40E73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2.634</w:t>
            </w:r>
          </w:p>
        </w:tc>
        <w:tc>
          <w:tcPr>
            <w:tcW w:w="588" w:type="dxa"/>
            <w:tcBorders>
              <w:top w:val="nil"/>
              <w:left w:val="nil"/>
              <w:bottom w:val="nil"/>
              <w:right w:val="nil"/>
            </w:tcBorders>
            <w:shd w:val="clear" w:color="auto" w:fill="auto"/>
            <w:noWrap/>
            <w:vAlign w:val="center"/>
            <w:hideMark/>
          </w:tcPr>
          <w:p w14:paraId="40F415B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2.658</w:t>
            </w:r>
          </w:p>
        </w:tc>
        <w:tc>
          <w:tcPr>
            <w:tcW w:w="248" w:type="dxa"/>
            <w:gridSpan w:val="2"/>
            <w:tcBorders>
              <w:top w:val="nil"/>
              <w:left w:val="nil"/>
              <w:bottom w:val="nil"/>
              <w:right w:val="nil"/>
            </w:tcBorders>
            <w:shd w:val="clear" w:color="auto" w:fill="auto"/>
            <w:noWrap/>
            <w:vAlign w:val="center"/>
            <w:hideMark/>
          </w:tcPr>
          <w:p w14:paraId="6EF2897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88" w:type="dxa"/>
            <w:gridSpan w:val="2"/>
            <w:tcBorders>
              <w:top w:val="nil"/>
              <w:left w:val="nil"/>
              <w:bottom w:val="nil"/>
              <w:right w:val="nil"/>
            </w:tcBorders>
            <w:shd w:val="clear" w:color="auto" w:fill="auto"/>
            <w:noWrap/>
            <w:vAlign w:val="center"/>
            <w:hideMark/>
          </w:tcPr>
          <w:p w14:paraId="69906E99"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0.056</w:t>
            </w:r>
          </w:p>
        </w:tc>
        <w:tc>
          <w:tcPr>
            <w:tcW w:w="588" w:type="dxa"/>
            <w:tcBorders>
              <w:top w:val="nil"/>
              <w:left w:val="nil"/>
              <w:bottom w:val="nil"/>
              <w:right w:val="nil"/>
            </w:tcBorders>
            <w:shd w:val="clear" w:color="auto" w:fill="auto"/>
            <w:noWrap/>
            <w:vAlign w:val="center"/>
            <w:hideMark/>
          </w:tcPr>
          <w:p w14:paraId="64EFD1C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0.045</w:t>
            </w:r>
          </w:p>
        </w:tc>
        <w:tc>
          <w:tcPr>
            <w:tcW w:w="588" w:type="dxa"/>
            <w:tcBorders>
              <w:top w:val="nil"/>
              <w:left w:val="nil"/>
              <w:bottom w:val="nil"/>
              <w:right w:val="nil"/>
            </w:tcBorders>
            <w:shd w:val="clear" w:color="auto" w:fill="auto"/>
            <w:noWrap/>
            <w:vAlign w:val="center"/>
            <w:hideMark/>
          </w:tcPr>
          <w:p w14:paraId="5F5086B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0.050</w:t>
            </w:r>
          </w:p>
        </w:tc>
        <w:tc>
          <w:tcPr>
            <w:tcW w:w="588" w:type="dxa"/>
            <w:tcBorders>
              <w:top w:val="nil"/>
              <w:left w:val="nil"/>
              <w:bottom w:val="nil"/>
              <w:right w:val="nil"/>
            </w:tcBorders>
            <w:shd w:val="clear" w:color="auto" w:fill="auto"/>
            <w:noWrap/>
            <w:vAlign w:val="center"/>
            <w:hideMark/>
          </w:tcPr>
          <w:p w14:paraId="2F4D84E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0.042</w:t>
            </w:r>
          </w:p>
        </w:tc>
      </w:tr>
      <w:tr w:rsidR="00406D6F" w:rsidRPr="002E4EF8" w14:paraId="73297544" w14:textId="77777777" w:rsidTr="00D627D1">
        <w:trPr>
          <w:gridAfter w:val="1"/>
          <w:wAfter w:w="26" w:type="dxa"/>
          <w:trHeight w:val="182"/>
        </w:trPr>
        <w:tc>
          <w:tcPr>
            <w:tcW w:w="715" w:type="dxa"/>
            <w:tcBorders>
              <w:top w:val="nil"/>
              <w:left w:val="nil"/>
              <w:bottom w:val="nil"/>
              <w:right w:val="nil"/>
            </w:tcBorders>
            <w:shd w:val="clear" w:color="auto" w:fill="auto"/>
            <w:noWrap/>
            <w:vAlign w:val="center"/>
            <w:hideMark/>
          </w:tcPr>
          <w:p w14:paraId="0BA93C3D" w14:textId="77777777" w:rsidR="00406D6F" w:rsidRPr="002E4EF8" w:rsidRDefault="00406D6F" w:rsidP="00D627D1">
            <w:pPr>
              <w:spacing w:after="0" w:line="240" w:lineRule="auto"/>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Ca</w:t>
            </w:r>
          </w:p>
        </w:tc>
        <w:tc>
          <w:tcPr>
            <w:tcW w:w="248" w:type="dxa"/>
            <w:tcBorders>
              <w:top w:val="nil"/>
              <w:left w:val="nil"/>
              <w:bottom w:val="nil"/>
              <w:right w:val="nil"/>
            </w:tcBorders>
            <w:shd w:val="clear" w:color="auto" w:fill="auto"/>
            <w:noWrap/>
            <w:vAlign w:val="center"/>
            <w:hideMark/>
          </w:tcPr>
          <w:p w14:paraId="7678B88A"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590" w:type="dxa"/>
            <w:tcBorders>
              <w:top w:val="nil"/>
              <w:left w:val="nil"/>
              <w:bottom w:val="nil"/>
              <w:right w:val="nil"/>
            </w:tcBorders>
            <w:shd w:val="clear" w:color="auto" w:fill="auto"/>
            <w:noWrap/>
            <w:vAlign w:val="center"/>
            <w:hideMark/>
          </w:tcPr>
          <w:p w14:paraId="104C71C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0.091</w:t>
            </w:r>
          </w:p>
        </w:tc>
        <w:tc>
          <w:tcPr>
            <w:tcW w:w="588" w:type="dxa"/>
            <w:tcBorders>
              <w:top w:val="nil"/>
              <w:left w:val="nil"/>
              <w:bottom w:val="nil"/>
              <w:right w:val="nil"/>
            </w:tcBorders>
            <w:shd w:val="clear" w:color="auto" w:fill="auto"/>
            <w:noWrap/>
            <w:vAlign w:val="center"/>
            <w:hideMark/>
          </w:tcPr>
          <w:p w14:paraId="5FB6C66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0.127</w:t>
            </w:r>
          </w:p>
        </w:tc>
        <w:tc>
          <w:tcPr>
            <w:tcW w:w="591" w:type="dxa"/>
            <w:tcBorders>
              <w:top w:val="nil"/>
              <w:left w:val="nil"/>
              <w:bottom w:val="nil"/>
              <w:right w:val="nil"/>
            </w:tcBorders>
            <w:shd w:val="clear" w:color="auto" w:fill="auto"/>
            <w:noWrap/>
            <w:vAlign w:val="center"/>
            <w:hideMark/>
          </w:tcPr>
          <w:p w14:paraId="01E70E3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0.136</w:t>
            </w:r>
          </w:p>
        </w:tc>
        <w:tc>
          <w:tcPr>
            <w:tcW w:w="588" w:type="dxa"/>
            <w:tcBorders>
              <w:top w:val="nil"/>
              <w:left w:val="nil"/>
              <w:bottom w:val="nil"/>
              <w:right w:val="nil"/>
            </w:tcBorders>
            <w:shd w:val="clear" w:color="auto" w:fill="auto"/>
            <w:noWrap/>
            <w:vAlign w:val="center"/>
            <w:hideMark/>
          </w:tcPr>
          <w:p w14:paraId="18199D9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0.110</w:t>
            </w:r>
          </w:p>
        </w:tc>
        <w:tc>
          <w:tcPr>
            <w:tcW w:w="248" w:type="dxa"/>
            <w:tcBorders>
              <w:top w:val="nil"/>
              <w:left w:val="nil"/>
              <w:bottom w:val="nil"/>
              <w:right w:val="nil"/>
            </w:tcBorders>
            <w:shd w:val="clear" w:color="auto" w:fill="auto"/>
            <w:noWrap/>
            <w:vAlign w:val="center"/>
            <w:hideMark/>
          </w:tcPr>
          <w:p w14:paraId="29C0620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88" w:type="dxa"/>
            <w:tcBorders>
              <w:top w:val="nil"/>
              <w:left w:val="nil"/>
              <w:bottom w:val="nil"/>
              <w:right w:val="nil"/>
            </w:tcBorders>
            <w:shd w:val="clear" w:color="auto" w:fill="auto"/>
            <w:noWrap/>
            <w:vAlign w:val="center"/>
            <w:hideMark/>
          </w:tcPr>
          <w:p w14:paraId="547CCCA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0.002</w:t>
            </w:r>
          </w:p>
        </w:tc>
        <w:tc>
          <w:tcPr>
            <w:tcW w:w="588" w:type="dxa"/>
            <w:tcBorders>
              <w:top w:val="nil"/>
              <w:left w:val="nil"/>
              <w:bottom w:val="nil"/>
              <w:right w:val="nil"/>
            </w:tcBorders>
            <w:shd w:val="clear" w:color="auto" w:fill="auto"/>
            <w:noWrap/>
            <w:vAlign w:val="center"/>
            <w:hideMark/>
          </w:tcPr>
          <w:p w14:paraId="52C3178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0.003</w:t>
            </w:r>
          </w:p>
        </w:tc>
        <w:tc>
          <w:tcPr>
            <w:tcW w:w="588" w:type="dxa"/>
            <w:tcBorders>
              <w:top w:val="nil"/>
              <w:left w:val="nil"/>
              <w:bottom w:val="nil"/>
              <w:right w:val="nil"/>
            </w:tcBorders>
            <w:shd w:val="clear" w:color="auto" w:fill="auto"/>
            <w:noWrap/>
            <w:vAlign w:val="center"/>
            <w:hideMark/>
          </w:tcPr>
          <w:p w14:paraId="216A641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0.001</w:t>
            </w:r>
          </w:p>
        </w:tc>
        <w:tc>
          <w:tcPr>
            <w:tcW w:w="596" w:type="dxa"/>
            <w:tcBorders>
              <w:top w:val="nil"/>
              <w:left w:val="nil"/>
              <w:bottom w:val="nil"/>
              <w:right w:val="nil"/>
            </w:tcBorders>
            <w:shd w:val="clear" w:color="auto" w:fill="auto"/>
            <w:noWrap/>
            <w:vAlign w:val="center"/>
            <w:hideMark/>
          </w:tcPr>
          <w:p w14:paraId="098FB71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0.001</w:t>
            </w:r>
          </w:p>
        </w:tc>
        <w:tc>
          <w:tcPr>
            <w:tcW w:w="248" w:type="dxa"/>
            <w:tcBorders>
              <w:top w:val="nil"/>
              <w:left w:val="nil"/>
              <w:bottom w:val="nil"/>
              <w:right w:val="nil"/>
            </w:tcBorders>
            <w:shd w:val="clear" w:color="auto" w:fill="auto"/>
            <w:noWrap/>
            <w:vAlign w:val="center"/>
            <w:hideMark/>
          </w:tcPr>
          <w:p w14:paraId="696F4E7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673" w:type="dxa"/>
            <w:gridSpan w:val="2"/>
            <w:tcBorders>
              <w:top w:val="nil"/>
              <w:left w:val="nil"/>
              <w:bottom w:val="nil"/>
              <w:right w:val="nil"/>
            </w:tcBorders>
            <w:shd w:val="clear" w:color="auto" w:fill="auto"/>
            <w:noWrap/>
            <w:vAlign w:val="center"/>
            <w:hideMark/>
          </w:tcPr>
          <w:p w14:paraId="6E22CB2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674" w:type="dxa"/>
            <w:tcBorders>
              <w:top w:val="nil"/>
              <w:left w:val="nil"/>
              <w:bottom w:val="nil"/>
              <w:right w:val="nil"/>
            </w:tcBorders>
            <w:shd w:val="clear" w:color="auto" w:fill="auto"/>
            <w:noWrap/>
            <w:vAlign w:val="center"/>
            <w:hideMark/>
          </w:tcPr>
          <w:p w14:paraId="47D97F4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674" w:type="dxa"/>
            <w:tcBorders>
              <w:top w:val="nil"/>
              <w:left w:val="nil"/>
              <w:bottom w:val="nil"/>
              <w:right w:val="nil"/>
            </w:tcBorders>
            <w:shd w:val="clear" w:color="auto" w:fill="auto"/>
            <w:noWrap/>
            <w:vAlign w:val="center"/>
            <w:hideMark/>
          </w:tcPr>
          <w:p w14:paraId="7DF4791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0.003</w:t>
            </w:r>
          </w:p>
        </w:tc>
        <w:tc>
          <w:tcPr>
            <w:tcW w:w="684" w:type="dxa"/>
            <w:tcBorders>
              <w:top w:val="nil"/>
              <w:left w:val="nil"/>
              <w:bottom w:val="nil"/>
              <w:right w:val="nil"/>
            </w:tcBorders>
            <w:shd w:val="clear" w:color="auto" w:fill="auto"/>
            <w:noWrap/>
            <w:vAlign w:val="center"/>
            <w:hideMark/>
          </w:tcPr>
          <w:p w14:paraId="26D57CC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0.006</w:t>
            </w:r>
          </w:p>
        </w:tc>
        <w:tc>
          <w:tcPr>
            <w:tcW w:w="249" w:type="dxa"/>
            <w:tcBorders>
              <w:top w:val="nil"/>
              <w:left w:val="nil"/>
              <w:bottom w:val="nil"/>
              <w:right w:val="nil"/>
            </w:tcBorders>
            <w:shd w:val="clear" w:color="auto" w:fill="auto"/>
            <w:noWrap/>
            <w:vAlign w:val="center"/>
            <w:hideMark/>
          </w:tcPr>
          <w:p w14:paraId="6721DFF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88" w:type="dxa"/>
            <w:tcBorders>
              <w:top w:val="nil"/>
              <w:left w:val="nil"/>
              <w:bottom w:val="nil"/>
              <w:right w:val="nil"/>
            </w:tcBorders>
            <w:shd w:val="clear" w:color="auto" w:fill="auto"/>
            <w:noWrap/>
            <w:vAlign w:val="center"/>
            <w:hideMark/>
          </w:tcPr>
          <w:p w14:paraId="1999437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0.002</w:t>
            </w:r>
          </w:p>
        </w:tc>
        <w:tc>
          <w:tcPr>
            <w:tcW w:w="588" w:type="dxa"/>
            <w:tcBorders>
              <w:top w:val="nil"/>
              <w:left w:val="nil"/>
              <w:bottom w:val="nil"/>
              <w:right w:val="nil"/>
            </w:tcBorders>
            <w:shd w:val="clear" w:color="auto" w:fill="auto"/>
            <w:noWrap/>
            <w:vAlign w:val="center"/>
            <w:hideMark/>
          </w:tcPr>
          <w:p w14:paraId="27BD41E9"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0.004</w:t>
            </w:r>
          </w:p>
        </w:tc>
        <w:tc>
          <w:tcPr>
            <w:tcW w:w="588" w:type="dxa"/>
            <w:tcBorders>
              <w:top w:val="nil"/>
              <w:left w:val="nil"/>
              <w:bottom w:val="nil"/>
              <w:right w:val="nil"/>
            </w:tcBorders>
            <w:shd w:val="clear" w:color="auto" w:fill="auto"/>
            <w:noWrap/>
            <w:vAlign w:val="center"/>
            <w:hideMark/>
          </w:tcPr>
          <w:p w14:paraId="229644C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0.003</w:t>
            </w:r>
          </w:p>
        </w:tc>
        <w:tc>
          <w:tcPr>
            <w:tcW w:w="588" w:type="dxa"/>
            <w:tcBorders>
              <w:top w:val="nil"/>
              <w:left w:val="nil"/>
              <w:bottom w:val="nil"/>
              <w:right w:val="nil"/>
            </w:tcBorders>
            <w:shd w:val="clear" w:color="auto" w:fill="auto"/>
            <w:noWrap/>
            <w:vAlign w:val="center"/>
            <w:hideMark/>
          </w:tcPr>
          <w:p w14:paraId="79D9B53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0.009</w:t>
            </w:r>
          </w:p>
        </w:tc>
        <w:tc>
          <w:tcPr>
            <w:tcW w:w="248" w:type="dxa"/>
            <w:gridSpan w:val="2"/>
            <w:tcBorders>
              <w:top w:val="nil"/>
              <w:left w:val="nil"/>
              <w:bottom w:val="nil"/>
              <w:right w:val="nil"/>
            </w:tcBorders>
            <w:shd w:val="clear" w:color="auto" w:fill="auto"/>
            <w:noWrap/>
            <w:vAlign w:val="center"/>
            <w:hideMark/>
          </w:tcPr>
          <w:p w14:paraId="300B371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88" w:type="dxa"/>
            <w:gridSpan w:val="2"/>
            <w:tcBorders>
              <w:top w:val="nil"/>
              <w:left w:val="nil"/>
              <w:bottom w:val="nil"/>
              <w:right w:val="nil"/>
            </w:tcBorders>
            <w:shd w:val="clear" w:color="auto" w:fill="auto"/>
            <w:noWrap/>
            <w:vAlign w:val="center"/>
            <w:hideMark/>
          </w:tcPr>
          <w:p w14:paraId="394E058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0.001</w:t>
            </w:r>
          </w:p>
        </w:tc>
        <w:tc>
          <w:tcPr>
            <w:tcW w:w="588" w:type="dxa"/>
            <w:tcBorders>
              <w:top w:val="nil"/>
              <w:left w:val="nil"/>
              <w:bottom w:val="nil"/>
              <w:right w:val="nil"/>
            </w:tcBorders>
            <w:shd w:val="clear" w:color="auto" w:fill="auto"/>
            <w:noWrap/>
            <w:vAlign w:val="center"/>
            <w:hideMark/>
          </w:tcPr>
          <w:p w14:paraId="0136525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0.001</w:t>
            </w:r>
          </w:p>
        </w:tc>
        <w:tc>
          <w:tcPr>
            <w:tcW w:w="588" w:type="dxa"/>
            <w:tcBorders>
              <w:top w:val="nil"/>
              <w:left w:val="nil"/>
              <w:bottom w:val="nil"/>
              <w:right w:val="nil"/>
            </w:tcBorders>
            <w:shd w:val="clear" w:color="auto" w:fill="auto"/>
            <w:noWrap/>
            <w:vAlign w:val="center"/>
            <w:hideMark/>
          </w:tcPr>
          <w:p w14:paraId="1C01FF6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88" w:type="dxa"/>
            <w:tcBorders>
              <w:top w:val="nil"/>
              <w:left w:val="nil"/>
              <w:bottom w:val="nil"/>
              <w:right w:val="nil"/>
            </w:tcBorders>
            <w:shd w:val="clear" w:color="auto" w:fill="auto"/>
            <w:noWrap/>
            <w:vAlign w:val="center"/>
            <w:hideMark/>
          </w:tcPr>
          <w:p w14:paraId="13B0729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0.003</w:t>
            </w:r>
          </w:p>
        </w:tc>
      </w:tr>
      <w:tr w:rsidR="00406D6F" w:rsidRPr="002E4EF8" w14:paraId="39E2B211" w14:textId="77777777" w:rsidTr="00D627D1">
        <w:trPr>
          <w:gridAfter w:val="1"/>
          <w:wAfter w:w="26" w:type="dxa"/>
          <w:trHeight w:val="182"/>
        </w:trPr>
        <w:tc>
          <w:tcPr>
            <w:tcW w:w="715" w:type="dxa"/>
            <w:tcBorders>
              <w:top w:val="nil"/>
              <w:left w:val="nil"/>
              <w:bottom w:val="nil"/>
              <w:right w:val="nil"/>
            </w:tcBorders>
            <w:shd w:val="clear" w:color="auto" w:fill="auto"/>
            <w:noWrap/>
            <w:vAlign w:val="center"/>
            <w:hideMark/>
          </w:tcPr>
          <w:p w14:paraId="1884A8CE" w14:textId="77777777" w:rsidR="00406D6F" w:rsidRPr="002E4EF8" w:rsidRDefault="00406D6F" w:rsidP="00D627D1">
            <w:pPr>
              <w:spacing w:after="0" w:line="240" w:lineRule="auto"/>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Na</w:t>
            </w:r>
          </w:p>
        </w:tc>
        <w:tc>
          <w:tcPr>
            <w:tcW w:w="248" w:type="dxa"/>
            <w:tcBorders>
              <w:top w:val="nil"/>
              <w:left w:val="nil"/>
              <w:bottom w:val="nil"/>
              <w:right w:val="nil"/>
            </w:tcBorders>
            <w:shd w:val="clear" w:color="auto" w:fill="auto"/>
            <w:noWrap/>
            <w:vAlign w:val="center"/>
            <w:hideMark/>
          </w:tcPr>
          <w:p w14:paraId="344CA2B4"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590" w:type="dxa"/>
            <w:tcBorders>
              <w:top w:val="nil"/>
              <w:left w:val="nil"/>
              <w:bottom w:val="nil"/>
              <w:right w:val="nil"/>
            </w:tcBorders>
            <w:shd w:val="clear" w:color="auto" w:fill="auto"/>
            <w:noWrap/>
            <w:vAlign w:val="center"/>
            <w:hideMark/>
          </w:tcPr>
          <w:p w14:paraId="7B0AB23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0.911</w:t>
            </w:r>
          </w:p>
        </w:tc>
        <w:tc>
          <w:tcPr>
            <w:tcW w:w="588" w:type="dxa"/>
            <w:tcBorders>
              <w:top w:val="nil"/>
              <w:left w:val="nil"/>
              <w:bottom w:val="nil"/>
              <w:right w:val="nil"/>
            </w:tcBorders>
            <w:shd w:val="clear" w:color="auto" w:fill="auto"/>
            <w:noWrap/>
            <w:vAlign w:val="center"/>
            <w:hideMark/>
          </w:tcPr>
          <w:p w14:paraId="6465197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0.875</w:t>
            </w:r>
          </w:p>
        </w:tc>
        <w:tc>
          <w:tcPr>
            <w:tcW w:w="591" w:type="dxa"/>
            <w:tcBorders>
              <w:top w:val="nil"/>
              <w:left w:val="nil"/>
              <w:bottom w:val="nil"/>
              <w:right w:val="nil"/>
            </w:tcBorders>
            <w:shd w:val="clear" w:color="auto" w:fill="auto"/>
            <w:noWrap/>
            <w:vAlign w:val="center"/>
            <w:hideMark/>
          </w:tcPr>
          <w:p w14:paraId="158DD5F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0.856</w:t>
            </w:r>
          </w:p>
        </w:tc>
        <w:tc>
          <w:tcPr>
            <w:tcW w:w="588" w:type="dxa"/>
            <w:tcBorders>
              <w:top w:val="nil"/>
              <w:left w:val="nil"/>
              <w:bottom w:val="nil"/>
              <w:right w:val="nil"/>
            </w:tcBorders>
            <w:shd w:val="clear" w:color="auto" w:fill="auto"/>
            <w:noWrap/>
            <w:vAlign w:val="center"/>
            <w:hideMark/>
          </w:tcPr>
          <w:p w14:paraId="7D55933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0.866</w:t>
            </w:r>
          </w:p>
        </w:tc>
        <w:tc>
          <w:tcPr>
            <w:tcW w:w="248" w:type="dxa"/>
            <w:tcBorders>
              <w:top w:val="nil"/>
              <w:left w:val="nil"/>
              <w:bottom w:val="nil"/>
              <w:right w:val="nil"/>
            </w:tcBorders>
            <w:shd w:val="clear" w:color="auto" w:fill="auto"/>
            <w:noWrap/>
            <w:vAlign w:val="center"/>
            <w:hideMark/>
          </w:tcPr>
          <w:p w14:paraId="56FD407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88" w:type="dxa"/>
            <w:tcBorders>
              <w:top w:val="nil"/>
              <w:left w:val="nil"/>
              <w:bottom w:val="nil"/>
              <w:right w:val="nil"/>
            </w:tcBorders>
            <w:shd w:val="clear" w:color="auto" w:fill="auto"/>
            <w:noWrap/>
            <w:vAlign w:val="center"/>
            <w:hideMark/>
          </w:tcPr>
          <w:p w14:paraId="4C9F7BA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0.059</w:t>
            </w:r>
          </w:p>
        </w:tc>
        <w:tc>
          <w:tcPr>
            <w:tcW w:w="588" w:type="dxa"/>
            <w:tcBorders>
              <w:top w:val="nil"/>
              <w:left w:val="nil"/>
              <w:bottom w:val="nil"/>
              <w:right w:val="nil"/>
            </w:tcBorders>
            <w:shd w:val="clear" w:color="auto" w:fill="auto"/>
            <w:noWrap/>
            <w:vAlign w:val="center"/>
            <w:hideMark/>
          </w:tcPr>
          <w:p w14:paraId="1D56E499"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0.058</w:t>
            </w:r>
          </w:p>
        </w:tc>
        <w:tc>
          <w:tcPr>
            <w:tcW w:w="588" w:type="dxa"/>
            <w:tcBorders>
              <w:top w:val="nil"/>
              <w:left w:val="nil"/>
              <w:bottom w:val="nil"/>
              <w:right w:val="nil"/>
            </w:tcBorders>
            <w:shd w:val="clear" w:color="auto" w:fill="auto"/>
            <w:noWrap/>
            <w:vAlign w:val="center"/>
            <w:hideMark/>
          </w:tcPr>
          <w:p w14:paraId="298C86E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0.058</w:t>
            </w:r>
          </w:p>
        </w:tc>
        <w:tc>
          <w:tcPr>
            <w:tcW w:w="596" w:type="dxa"/>
            <w:tcBorders>
              <w:top w:val="nil"/>
              <w:left w:val="nil"/>
              <w:bottom w:val="nil"/>
              <w:right w:val="nil"/>
            </w:tcBorders>
            <w:shd w:val="clear" w:color="auto" w:fill="auto"/>
            <w:noWrap/>
            <w:vAlign w:val="center"/>
            <w:hideMark/>
          </w:tcPr>
          <w:p w14:paraId="0F1FB35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0.068</w:t>
            </w:r>
          </w:p>
        </w:tc>
        <w:tc>
          <w:tcPr>
            <w:tcW w:w="248" w:type="dxa"/>
            <w:tcBorders>
              <w:top w:val="nil"/>
              <w:left w:val="nil"/>
              <w:bottom w:val="nil"/>
              <w:right w:val="nil"/>
            </w:tcBorders>
            <w:shd w:val="clear" w:color="auto" w:fill="auto"/>
            <w:noWrap/>
            <w:vAlign w:val="center"/>
            <w:hideMark/>
          </w:tcPr>
          <w:p w14:paraId="4E2FFAA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673" w:type="dxa"/>
            <w:gridSpan w:val="2"/>
            <w:tcBorders>
              <w:top w:val="nil"/>
              <w:left w:val="nil"/>
              <w:bottom w:val="nil"/>
              <w:right w:val="nil"/>
            </w:tcBorders>
            <w:shd w:val="clear" w:color="auto" w:fill="auto"/>
            <w:noWrap/>
            <w:vAlign w:val="center"/>
            <w:hideMark/>
          </w:tcPr>
          <w:p w14:paraId="21AECD2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674" w:type="dxa"/>
            <w:tcBorders>
              <w:top w:val="nil"/>
              <w:left w:val="nil"/>
              <w:bottom w:val="nil"/>
              <w:right w:val="nil"/>
            </w:tcBorders>
            <w:shd w:val="clear" w:color="auto" w:fill="auto"/>
            <w:noWrap/>
            <w:vAlign w:val="center"/>
            <w:hideMark/>
          </w:tcPr>
          <w:p w14:paraId="4A0122C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674" w:type="dxa"/>
            <w:tcBorders>
              <w:top w:val="nil"/>
              <w:left w:val="nil"/>
              <w:bottom w:val="nil"/>
              <w:right w:val="nil"/>
            </w:tcBorders>
            <w:shd w:val="clear" w:color="auto" w:fill="auto"/>
            <w:noWrap/>
            <w:vAlign w:val="center"/>
            <w:hideMark/>
          </w:tcPr>
          <w:p w14:paraId="289F8BA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684" w:type="dxa"/>
            <w:tcBorders>
              <w:top w:val="nil"/>
              <w:left w:val="nil"/>
              <w:bottom w:val="nil"/>
              <w:right w:val="nil"/>
            </w:tcBorders>
            <w:shd w:val="clear" w:color="auto" w:fill="auto"/>
            <w:noWrap/>
            <w:vAlign w:val="center"/>
            <w:hideMark/>
          </w:tcPr>
          <w:p w14:paraId="0BBC4B7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0.022</w:t>
            </w:r>
          </w:p>
        </w:tc>
        <w:tc>
          <w:tcPr>
            <w:tcW w:w="249" w:type="dxa"/>
            <w:tcBorders>
              <w:top w:val="nil"/>
              <w:left w:val="nil"/>
              <w:bottom w:val="nil"/>
              <w:right w:val="nil"/>
            </w:tcBorders>
            <w:shd w:val="clear" w:color="auto" w:fill="auto"/>
            <w:noWrap/>
            <w:vAlign w:val="center"/>
            <w:hideMark/>
          </w:tcPr>
          <w:p w14:paraId="51A82C5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88" w:type="dxa"/>
            <w:tcBorders>
              <w:top w:val="nil"/>
              <w:left w:val="nil"/>
              <w:bottom w:val="nil"/>
              <w:right w:val="nil"/>
            </w:tcBorders>
            <w:shd w:val="clear" w:color="auto" w:fill="auto"/>
            <w:noWrap/>
            <w:vAlign w:val="center"/>
            <w:hideMark/>
          </w:tcPr>
          <w:p w14:paraId="3BB9AEB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88" w:type="dxa"/>
            <w:tcBorders>
              <w:top w:val="nil"/>
              <w:left w:val="nil"/>
              <w:bottom w:val="nil"/>
              <w:right w:val="nil"/>
            </w:tcBorders>
            <w:shd w:val="clear" w:color="auto" w:fill="auto"/>
            <w:noWrap/>
            <w:vAlign w:val="center"/>
            <w:hideMark/>
          </w:tcPr>
          <w:p w14:paraId="5D717E2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88" w:type="dxa"/>
            <w:tcBorders>
              <w:top w:val="nil"/>
              <w:left w:val="nil"/>
              <w:bottom w:val="nil"/>
              <w:right w:val="nil"/>
            </w:tcBorders>
            <w:shd w:val="clear" w:color="auto" w:fill="auto"/>
            <w:noWrap/>
            <w:vAlign w:val="center"/>
            <w:hideMark/>
          </w:tcPr>
          <w:p w14:paraId="66014A7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0.002</w:t>
            </w:r>
          </w:p>
        </w:tc>
        <w:tc>
          <w:tcPr>
            <w:tcW w:w="588" w:type="dxa"/>
            <w:tcBorders>
              <w:top w:val="nil"/>
              <w:left w:val="nil"/>
              <w:bottom w:val="nil"/>
              <w:right w:val="nil"/>
            </w:tcBorders>
            <w:shd w:val="clear" w:color="auto" w:fill="auto"/>
            <w:noWrap/>
            <w:vAlign w:val="center"/>
            <w:hideMark/>
          </w:tcPr>
          <w:p w14:paraId="5A92050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0.010</w:t>
            </w:r>
          </w:p>
        </w:tc>
        <w:tc>
          <w:tcPr>
            <w:tcW w:w="248" w:type="dxa"/>
            <w:gridSpan w:val="2"/>
            <w:tcBorders>
              <w:top w:val="nil"/>
              <w:left w:val="nil"/>
              <w:bottom w:val="nil"/>
              <w:right w:val="nil"/>
            </w:tcBorders>
            <w:shd w:val="clear" w:color="auto" w:fill="auto"/>
            <w:noWrap/>
            <w:vAlign w:val="center"/>
            <w:hideMark/>
          </w:tcPr>
          <w:p w14:paraId="2ED7C2E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88" w:type="dxa"/>
            <w:gridSpan w:val="2"/>
            <w:tcBorders>
              <w:top w:val="nil"/>
              <w:left w:val="nil"/>
              <w:bottom w:val="nil"/>
              <w:right w:val="nil"/>
            </w:tcBorders>
            <w:shd w:val="clear" w:color="auto" w:fill="auto"/>
            <w:noWrap/>
            <w:vAlign w:val="center"/>
            <w:hideMark/>
          </w:tcPr>
          <w:p w14:paraId="265DA85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0.284</w:t>
            </w:r>
          </w:p>
        </w:tc>
        <w:tc>
          <w:tcPr>
            <w:tcW w:w="588" w:type="dxa"/>
            <w:tcBorders>
              <w:top w:val="nil"/>
              <w:left w:val="nil"/>
              <w:bottom w:val="nil"/>
              <w:right w:val="nil"/>
            </w:tcBorders>
            <w:shd w:val="clear" w:color="auto" w:fill="auto"/>
            <w:noWrap/>
            <w:vAlign w:val="center"/>
            <w:hideMark/>
          </w:tcPr>
          <w:p w14:paraId="721095F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0.362</w:t>
            </w:r>
          </w:p>
        </w:tc>
        <w:tc>
          <w:tcPr>
            <w:tcW w:w="588" w:type="dxa"/>
            <w:tcBorders>
              <w:top w:val="nil"/>
              <w:left w:val="nil"/>
              <w:bottom w:val="nil"/>
              <w:right w:val="nil"/>
            </w:tcBorders>
            <w:shd w:val="clear" w:color="auto" w:fill="auto"/>
            <w:noWrap/>
            <w:vAlign w:val="center"/>
            <w:hideMark/>
          </w:tcPr>
          <w:p w14:paraId="01569FB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0.307</w:t>
            </w:r>
          </w:p>
        </w:tc>
        <w:tc>
          <w:tcPr>
            <w:tcW w:w="588" w:type="dxa"/>
            <w:tcBorders>
              <w:top w:val="nil"/>
              <w:left w:val="nil"/>
              <w:bottom w:val="nil"/>
              <w:right w:val="nil"/>
            </w:tcBorders>
            <w:shd w:val="clear" w:color="auto" w:fill="auto"/>
            <w:noWrap/>
            <w:vAlign w:val="center"/>
            <w:hideMark/>
          </w:tcPr>
          <w:p w14:paraId="733B02A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0.355</w:t>
            </w:r>
          </w:p>
        </w:tc>
      </w:tr>
      <w:tr w:rsidR="00406D6F" w:rsidRPr="002E4EF8" w14:paraId="35347F29" w14:textId="77777777" w:rsidTr="00D627D1">
        <w:trPr>
          <w:gridAfter w:val="1"/>
          <w:wAfter w:w="26" w:type="dxa"/>
          <w:trHeight w:val="182"/>
        </w:trPr>
        <w:tc>
          <w:tcPr>
            <w:tcW w:w="715" w:type="dxa"/>
            <w:tcBorders>
              <w:top w:val="nil"/>
              <w:left w:val="nil"/>
              <w:bottom w:val="nil"/>
              <w:right w:val="nil"/>
            </w:tcBorders>
            <w:shd w:val="clear" w:color="auto" w:fill="auto"/>
            <w:noWrap/>
            <w:vAlign w:val="center"/>
            <w:hideMark/>
          </w:tcPr>
          <w:p w14:paraId="48D607EC" w14:textId="77777777" w:rsidR="00406D6F" w:rsidRPr="002E4EF8" w:rsidRDefault="00406D6F" w:rsidP="00D627D1">
            <w:pPr>
              <w:spacing w:after="0" w:line="240" w:lineRule="auto"/>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K</w:t>
            </w:r>
          </w:p>
        </w:tc>
        <w:tc>
          <w:tcPr>
            <w:tcW w:w="248" w:type="dxa"/>
            <w:tcBorders>
              <w:top w:val="nil"/>
              <w:left w:val="nil"/>
              <w:bottom w:val="nil"/>
              <w:right w:val="nil"/>
            </w:tcBorders>
            <w:shd w:val="clear" w:color="auto" w:fill="auto"/>
            <w:noWrap/>
            <w:vAlign w:val="center"/>
            <w:hideMark/>
          </w:tcPr>
          <w:p w14:paraId="55FAC917"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590" w:type="dxa"/>
            <w:tcBorders>
              <w:top w:val="nil"/>
              <w:left w:val="nil"/>
              <w:bottom w:val="nil"/>
              <w:right w:val="nil"/>
            </w:tcBorders>
            <w:shd w:val="clear" w:color="auto" w:fill="auto"/>
            <w:noWrap/>
            <w:vAlign w:val="center"/>
            <w:hideMark/>
          </w:tcPr>
          <w:p w14:paraId="110167D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0.004</w:t>
            </w:r>
          </w:p>
        </w:tc>
        <w:tc>
          <w:tcPr>
            <w:tcW w:w="588" w:type="dxa"/>
            <w:tcBorders>
              <w:top w:val="nil"/>
              <w:left w:val="nil"/>
              <w:bottom w:val="nil"/>
              <w:right w:val="nil"/>
            </w:tcBorders>
            <w:shd w:val="clear" w:color="auto" w:fill="auto"/>
            <w:noWrap/>
            <w:vAlign w:val="center"/>
            <w:hideMark/>
          </w:tcPr>
          <w:p w14:paraId="7DF8D5C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0.003</w:t>
            </w:r>
          </w:p>
        </w:tc>
        <w:tc>
          <w:tcPr>
            <w:tcW w:w="591" w:type="dxa"/>
            <w:tcBorders>
              <w:top w:val="nil"/>
              <w:left w:val="nil"/>
              <w:bottom w:val="nil"/>
              <w:right w:val="nil"/>
            </w:tcBorders>
            <w:shd w:val="clear" w:color="auto" w:fill="auto"/>
            <w:noWrap/>
            <w:vAlign w:val="center"/>
            <w:hideMark/>
          </w:tcPr>
          <w:p w14:paraId="4E2E221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0.005</w:t>
            </w:r>
          </w:p>
        </w:tc>
        <w:tc>
          <w:tcPr>
            <w:tcW w:w="588" w:type="dxa"/>
            <w:tcBorders>
              <w:top w:val="nil"/>
              <w:left w:val="nil"/>
              <w:bottom w:val="nil"/>
              <w:right w:val="nil"/>
            </w:tcBorders>
            <w:shd w:val="clear" w:color="auto" w:fill="auto"/>
            <w:noWrap/>
            <w:vAlign w:val="center"/>
            <w:hideMark/>
          </w:tcPr>
          <w:p w14:paraId="5ADF7EE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0.009</w:t>
            </w:r>
          </w:p>
        </w:tc>
        <w:tc>
          <w:tcPr>
            <w:tcW w:w="248" w:type="dxa"/>
            <w:tcBorders>
              <w:top w:val="nil"/>
              <w:left w:val="nil"/>
              <w:bottom w:val="nil"/>
              <w:right w:val="nil"/>
            </w:tcBorders>
            <w:shd w:val="clear" w:color="auto" w:fill="auto"/>
            <w:noWrap/>
            <w:vAlign w:val="center"/>
            <w:hideMark/>
          </w:tcPr>
          <w:p w14:paraId="4B13A7D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88" w:type="dxa"/>
            <w:tcBorders>
              <w:top w:val="nil"/>
              <w:left w:val="nil"/>
              <w:bottom w:val="nil"/>
              <w:right w:val="nil"/>
            </w:tcBorders>
            <w:shd w:val="clear" w:color="auto" w:fill="auto"/>
            <w:noWrap/>
            <w:vAlign w:val="center"/>
            <w:hideMark/>
          </w:tcPr>
          <w:p w14:paraId="4C1A2FE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0.851</w:t>
            </w:r>
          </w:p>
        </w:tc>
        <w:tc>
          <w:tcPr>
            <w:tcW w:w="588" w:type="dxa"/>
            <w:tcBorders>
              <w:top w:val="nil"/>
              <w:left w:val="nil"/>
              <w:bottom w:val="nil"/>
              <w:right w:val="nil"/>
            </w:tcBorders>
            <w:shd w:val="clear" w:color="auto" w:fill="auto"/>
            <w:noWrap/>
            <w:vAlign w:val="center"/>
            <w:hideMark/>
          </w:tcPr>
          <w:p w14:paraId="23AD94F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0.866</w:t>
            </w:r>
          </w:p>
        </w:tc>
        <w:tc>
          <w:tcPr>
            <w:tcW w:w="588" w:type="dxa"/>
            <w:tcBorders>
              <w:top w:val="nil"/>
              <w:left w:val="nil"/>
              <w:bottom w:val="nil"/>
              <w:right w:val="nil"/>
            </w:tcBorders>
            <w:shd w:val="clear" w:color="auto" w:fill="auto"/>
            <w:noWrap/>
            <w:vAlign w:val="center"/>
            <w:hideMark/>
          </w:tcPr>
          <w:p w14:paraId="55391AA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0.856</w:t>
            </w:r>
          </w:p>
        </w:tc>
        <w:tc>
          <w:tcPr>
            <w:tcW w:w="596" w:type="dxa"/>
            <w:tcBorders>
              <w:top w:val="nil"/>
              <w:left w:val="nil"/>
              <w:bottom w:val="nil"/>
              <w:right w:val="nil"/>
            </w:tcBorders>
            <w:shd w:val="clear" w:color="auto" w:fill="auto"/>
            <w:noWrap/>
            <w:vAlign w:val="center"/>
            <w:hideMark/>
          </w:tcPr>
          <w:p w14:paraId="0AC05EB9"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0.846</w:t>
            </w:r>
          </w:p>
        </w:tc>
        <w:tc>
          <w:tcPr>
            <w:tcW w:w="248" w:type="dxa"/>
            <w:tcBorders>
              <w:top w:val="nil"/>
              <w:left w:val="nil"/>
              <w:bottom w:val="nil"/>
              <w:right w:val="nil"/>
            </w:tcBorders>
            <w:shd w:val="clear" w:color="auto" w:fill="auto"/>
            <w:noWrap/>
            <w:vAlign w:val="center"/>
            <w:hideMark/>
          </w:tcPr>
          <w:p w14:paraId="10FEA1D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673" w:type="dxa"/>
            <w:gridSpan w:val="2"/>
            <w:tcBorders>
              <w:top w:val="nil"/>
              <w:left w:val="nil"/>
              <w:bottom w:val="nil"/>
              <w:right w:val="nil"/>
            </w:tcBorders>
            <w:shd w:val="clear" w:color="auto" w:fill="auto"/>
            <w:noWrap/>
            <w:vAlign w:val="center"/>
            <w:hideMark/>
          </w:tcPr>
          <w:p w14:paraId="1392BB2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674" w:type="dxa"/>
            <w:tcBorders>
              <w:top w:val="nil"/>
              <w:left w:val="nil"/>
              <w:bottom w:val="nil"/>
              <w:right w:val="nil"/>
            </w:tcBorders>
            <w:shd w:val="clear" w:color="auto" w:fill="auto"/>
            <w:noWrap/>
            <w:vAlign w:val="center"/>
            <w:hideMark/>
          </w:tcPr>
          <w:p w14:paraId="7F21793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674" w:type="dxa"/>
            <w:tcBorders>
              <w:top w:val="nil"/>
              <w:left w:val="nil"/>
              <w:bottom w:val="nil"/>
              <w:right w:val="nil"/>
            </w:tcBorders>
            <w:shd w:val="clear" w:color="auto" w:fill="auto"/>
            <w:noWrap/>
            <w:vAlign w:val="center"/>
            <w:hideMark/>
          </w:tcPr>
          <w:p w14:paraId="423319F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684" w:type="dxa"/>
            <w:tcBorders>
              <w:top w:val="nil"/>
              <w:left w:val="nil"/>
              <w:bottom w:val="nil"/>
              <w:right w:val="nil"/>
            </w:tcBorders>
            <w:shd w:val="clear" w:color="auto" w:fill="auto"/>
            <w:noWrap/>
            <w:vAlign w:val="center"/>
            <w:hideMark/>
          </w:tcPr>
          <w:p w14:paraId="3D78694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0.004</w:t>
            </w:r>
          </w:p>
        </w:tc>
        <w:tc>
          <w:tcPr>
            <w:tcW w:w="249" w:type="dxa"/>
            <w:tcBorders>
              <w:top w:val="nil"/>
              <w:left w:val="nil"/>
              <w:bottom w:val="nil"/>
              <w:right w:val="nil"/>
            </w:tcBorders>
            <w:shd w:val="clear" w:color="auto" w:fill="auto"/>
            <w:noWrap/>
            <w:vAlign w:val="center"/>
            <w:hideMark/>
          </w:tcPr>
          <w:p w14:paraId="4F6ACFD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88" w:type="dxa"/>
            <w:tcBorders>
              <w:top w:val="nil"/>
              <w:left w:val="nil"/>
              <w:bottom w:val="nil"/>
              <w:right w:val="nil"/>
            </w:tcBorders>
            <w:shd w:val="clear" w:color="auto" w:fill="auto"/>
            <w:noWrap/>
            <w:vAlign w:val="center"/>
            <w:hideMark/>
          </w:tcPr>
          <w:p w14:paraId="4FB4FE5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0.013</w:t>
            </w:r>
          </w:p>
        </w:tc>
        <w:tc>
          <w:tcPr>
            <w:tcW w:w="588" w:type="dxa"/>
            <w:tcBorders>
              <w:top w:val="nil"/>
              <w:left w:val="nil"/>
              <w:bottom w:val="nil"/>
              <w:right w:val="nil"/>
            </w:tcBorders>
            <w:shd w:val="clear" w:color="auto" w:fill="auto"/>
            <w:noWrap/>
            <w:vAlign w:val="center"/>
            <w:hideMark/>
          </w:tcPr>
          <w:p w14:paraId="6D8D49A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0.004</w:t>
            </w:r>
          </w:p>
        </w:tc>
        <w:tc>
          <w:tcPr>
            <w:tcW w:w="588" w:type="dxa"/>
            <w:tcBorders>
              <w:top w:val="nil"/>
              <w:left w:val="nil"/>
              <w:bottom w:val="nil"/>
              <w:right w:val="nil"/>
            </w:tcBorders>
            <w:shd w:val="clear" w:color="auto" w:fill="auto"/>
            <w:noWrap/>
            <w:vAlign w:val="center"/>
            <w:hideMark/>
          </w:tcPr>
          <w:p w14:paraId="604EAE6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88" w:type="dxa"/>
            <w:tcBorders>
              <w:top w:val="nil"/>
              <w:left w:val="nil"/>
              <w:bottom w:val="nil"/>
              <w:right w:val="nil"/>
            </w:tcBorders>
            <w:shd w:val="clear" w:color="auto" w:fill="auto"/>
            <w:noWrap/>
            <w:vAlign w:val="center"/>
            <w:hideMark/>
          </w:tcPr>
          <w:p w14:paraId="4584BA0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0.006</w:t>
            </w:r>
          </w:p>
        </w:tc>
        <w:tc>
          <w:tcPr>
            <w:tcW w:w="248" w:type="dxa"/>
            <w:gridSpan w:val="2"/>
            <w:tcBorders>
              <w:top w:val="nil"/>
              <w:left w:val="nil"/>
              <w:bottom w:val="nil"/>
              <w:right w:val="nil"/>
            </w:tcBorders>
            <w:shd w:val="clear" w:color="auto" w:fill="auto"/>
            <w:noWrap/>
            <w:vAlign w:val="center"/>
            <w:hideMark/>
          </w:tcPr>
          <w:p w14:paraId="0FE22D0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88" w:type="dxa"/>
            <w:gridSpan w:val="2"/>
            <w:tcBorders>
              <w:top w:val="nil"/>
              <w:left w:val="nil"/>
              <w:bottom w:val="nil"/>
              <w:right w:val="nil"/>
            </w:tcBorders>
            <w:shd w:val="clear" w:color="auto" w:fill="auto"/>
            <w:noWrap/>
            <w:vAlign w:val="center"/>
            <w:hideMark/>
          </w:tcPr>
          <w:p w14:paraId="72E6817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0.675</w:t>
            </w:r>
          </w:p>
        </w:tc>
        <w:tc>
          <w:tcPr>
            <w:tcW w:w="588" w:type="dxa"/>
            <w:tcBorders>
              <w:top w:val="nil"/>
              <w:left w:val="nil"/>
              <w:bottom w:val="nil"/>
              <w:right w:val="nil"/>
            </w:tcBorders>
            <w:shd w:val="clear" w:color="auto" w:fill="auto"/>
            <w:noWrap/>
            <w:vAlign w:val="center"/>
            <w:hideMark/>
          </w:tcPr>
          <w:p w14:paraId="1001B23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0.603</w:t>
            </w:r>
          </w:p>
        </w:tc>
        <w:tc>
          <w:tcPr>
            <w:tcW w:w="588" w:type="dxa"/>
            <w:tcBorders>
              <w:top w:val="nil"/>
              <w:left w:val="nil"/>
              <w:bottom w:val="nil"/>
              <w:right w:val="nil"/>
            </w:tcBorders>
            <w:shd w:val="clear" w:color="auto" w:fill="auto"/>
            <w:noWrap/>
            <w:vAlign w:val="center"/>
            <w:hideMark/>
          </w:tcPr>
          <w:p w14:paraId="2C1E7E6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0.653</w:t>
            </w:r>
          </w:p>
        </w:tc>
        <w:tc>
          <w:tcPr>
            <w:tcW w:w="588" w:type="dxa"/>
            <w:tcBorders>
              <w:top w:val="nil"/>
              <w:left w:val="nil"/>
              <w:bottom w:val="nil"/>
              <w:right w:val="nil"/>
            </w:tcBorders>
            <w:shd w:val="clear" w:color="auto" w:fill="auto"/>
            <w:noWrap/>
            <w:vAlign w:val="center"/>
            <w:hideMark/>
          </w:tcPr>
          <w:p w14:paraId="28E35B5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0.616</w:t>
            </w:r>
          </w:p>
        </w:tc>
      </w:tr>
      <w:tr w:rsidR="00406D6F" w:rsidRPr="002E4EF8" w14:paraId="480D2D69" w14:textId="77777777" w:rsidTr="00D627D1">
        <w:trPr>
          <w:gridAfter w:val="1"/>
          <w:wAfter w:w="26" w:type="dxa"/>
          <w:trHeight w:val="182"/>
        </w:trPr>
        <w:tc>
          <w:tcPr>
            <w:tcW w:w="715" w:type="dxa"/>
            <w:tcBorders>
              <w:top w:val="nil"/>
              <w:left w:val="nil"/>
              <w:bottom w:val="single" w:sz="4" w:space="0" w:color="auto"/>
              <w:right w:val="nil"/>
            </w:tcBorders>
            <w:shd w:val="clear" w:color="auto" w:fill="auto"/>
            <w:noWrap/>
            <w:vAlign w:val="center"/>
            <w:hideMark/>
          </w:tcPr>
          <w:p w14:paraId="39FF1E36" w14:textId="77777777" w:rsidR="00406D6F" w:rsidRPr="002E4EF8" w:rsidRDefault="00406D6F" w:rsidP="00D627D1">
            <w:pPr>
              <w:spacing w:after="0" w:line="240" w:lineRule="auto"/>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Totals</w:t>
            </w:r>
          </w:p>
        </w:tc>
        <w:tc>
          <w:tcPr>
            <w:tcW w:w="248" w:type="dxa"/>
            <w:tcBorders>
              <w:top w:val="nil"/>
              <w:left w:val="nil"/>
              <w:bottom w:val="single" w:sz="4" w:space="0" w:color="auto"/>
              <w:right w:val="nil"/>
            </w:tcBorders>
            <w:shd w:val="clear" w:color="auto" w:fill="auto"/>
            <w:noWrap/>
            <w:vAlign w:val="center"/>
            <w:hideMark/>
          </w:tcPr>
          <w:p w14:paraId="0B36E10D" w14:textId="77777777" w:rsidR="00406D6F" w:rsidRPr="002E4EF8" w:rsidRDefault="00406D6F" w:rsidP="00D627D1">
            <w:pPr>
              <w:spacing w:after="0" w:line="240" w:lineRule="auto"/>
              <w:rPr>
                <w:rFonts w:ascii="Times New Roman" w:eastAsia="Times New Roman" w:hAnsi="Times New Roman" w:cs="Times New Roman"/>
                <w:sz w:val="16"/>
                <w:szCs w:val="16"/>
              </w:rPr>
            </w:pPr>
          </w:p>
        </w:tc>
        <w:tc>
          <w:tcPr>
            <w:tcW w:w="590" w:type="dxa"/>
            <w:tcBorders>
              <w:top w:val="nil"/>
              <w:left w:val="nil"/>
              <w:bottom w:val="single" w:sz="4" w:space="0" w:color="auto"/>
              <w:right w:val="nil"/>
            </w:tcBorders>
            <w:shd w:val="clear" w:color="auto" w:fill="auto"/>
            <w:noWrap/>
            <w:vAlign w:val="center"/>
            <w:hideMark/>
          </w:tcPr>
          <w:p w14:paraId="5364649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5.007</w:t>
            </w:r>
          </w:p>
        </w:tc>
        <w:tc>
          <w:tcPr>
            <w:tcW w:w="588" w:type="dxa"/>
            <w:tcBorders>
              <w:top w:val="nil"/>
              <w:left w:val="nil"/>
              <w:bottom w:val="single" w:sz="4" w:space="0" w:color="auto"/>
              <w:right w:val="nil"/>
            </w:tcBorders>
            <w:shd w:val="clear" w:color="auto" w:fill="auto"/>
            <w:noWrap/>
            <w:vAlign w:val="center"/>
            <w:hideMark/>
          </w:tcPr>
          <w:p w14:paraId="4D750AB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5.001</w:t>
            </w:r>
          </w:p>
        </w:tc>
        <w:tc>
          <w:tcPr>
            <w:tcW w:w="591" w:type="dxa"/>
            <w:tcBorders>
              <w:top w:val="nil"/>
              <w:left w:val="nil"/>
              <w:bottom w:val="single" w:sz="4" w:space="0" w:color="auto"/>
              <w:right w:val="nil"/>
            </w:tcBorders>
            <w:shd w:val="clear" w:color="auto" w:fill="auto"/>
            <w:noWrap/>
            <w:vAlign w:val="center"/>
            <w:hideMark/>
          </w:tcPr>
          <w:p w14:paraId="1E29F2D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4.996</w:t>
            </w:r>
          </w:p>
        </w:tc>
        <w:tc>
          <w:tcPr>
            <w:tcW w:w="588" w:type="dxa"/>
            <w:tcBorders>
              <w:top w:val="nil"/>
              <w:left w:val="nil"/>
              <w:bottom w:val="single" w:sz="4" w:space="0" w:color="auto"/>
              <w:right w:val="nil"/>
            </w:tcBorders>
            <w:shd w:val="clear" w:color="auto" w:fill="auto"/>
            <w:noWrap/>
            <w:vAlign w:val="center"/>
            <w:hideMark/>
          </w:tcPr>
          <w:p w14:paraId="4A55F77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4.989</w:t>
            </w:r>
          </w:p>
        </w:tc>
        <w:tc>
          <w:tcPr>
            <w:tcW w:w="248" w:type="dxa"/>
            <w:tcBorders>
              <w:top w:val="nil"/>
              <w:left w:val="nil"/>
              <w:bottom w:val="single" w:sz="4" w:space="0" w:color="auto"/>
              <w:right w:val="nil"/>
            </w:tcBorders>
            <w:shd w:val="clear" w:color="auto" w:fill="auto"/>
            <w:noWrap/>
            <w:vAlign w:val="center"/>
            <w:hideMark/>
          </w:tcPr>
          <w:p w14:paraId="5F02CC5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88" w:type="dxa"/>
            <w:tcBorders>
              <w:top w:val="nil"/>
              <w:left w:val="nil"/>
              <w:bottom w:val="single" w:sz="4" w:space="0" w:color="auto"/>
              <w:right w:val="nil"/>
            </w:tcBorders>
            <w:shd w:val="clear" w:color="auto" w:fill="auto"/>
            <w:noWrap/>
            <w:vAlign w:val="center"/>
            <w:hideMark/>
          </w:tcPr>
          <w:p w14:paraId="0966367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7.804</w:t>
            </w:r>
          </w:p>
        </w:tc>
        <w:tc>
          <w:tcPr>
            <w:tcW w:w="588" w:type="dxa"/>
            <w:tcBorders>
              <w:top w:val="nil"/>
              <w:left w:val="nil"/>
              <w:bottom w:val="single" w:sz="4" w:space="0" w:color="auto"/>
              <w:right w:val="nil"/>
            </w:tcBorders>
            <w:shd w:val="clear" w:color="auto" w:fill="auto"/>
            <w:noWrap/>
            <w:vAlign w:val="center"/>
            <w:hideMark/>
          </w:tcPr>
          <w:p w14:paraId="31436B29"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7.782</w:t>
            </w:r>
          </w:p>
        </w:tc>
        <w:tc>
          <w:tcPr>
            <w:tcW w:w="588" w:type="dxa"/>
            <w:tcBorders>
              <w:top w:val="nil"/>
              <w:left w:val="nil"/>
              <w:bottom w:val="single" w:sz="4" w:space="0" w:color="auto"/>
              <w:right w:val="nil"/>
            </w:tcBorders>
            <w:shd w:val="clear" w:color="auto" w:fill="auto"/>
            <w:noWrap/>
            <w:vAlign w:val="center"/>
            <w:hideMark/>
          </w:tcPr>
          <w:p w14:paraId="0272E32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7.805</w:t>
            </w:r>
          </w:p>
        </w:tc>
        <w:tc>
          <w:tcPr>
            <w:tcW w:w="596" w:type="dxa"/>
            <w:tcBorders>
              <w:top w:val="nil"/>
              <w:left w:val="nil"/>
              <w:bottom w:val="single" w:sz="4" w:space="0" w:color="auto"/>
              <w:right w:val="nil"/>
            </w:tcBorders>
            <w:shd w:val="clear" w:color="auto" w:fill="auto"/>
            <w:noWrap/>
            <w:vAlign w:val="center"/>
            <w:hideMark/>
          </w:tcPr>
          <w:p w14:paraId="0C803DA9"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7.806</w:t>
            </w:r>
          </w:p>
        </w:tc>
        <w:tc>
          <w:tcPr>
            <w:tcW w:w="248" w:type="dxa"/>
            <w:tcBorders>
              <w:top w:val="nil"/>
              <w:left w:val="nil"/>
              <w:bottom w:val="single" w:sz="4" w:space="0" w:color="auto"/>
              <w:right w:val="nil"/>
            </w:tcBorders>
            <w:shd w:val="clear" w:color="auto" w:fill="auto"/>
            <w:noWrap/>
            <w:vAlign w:val="center"/>
            <w:hideMark/>
          </w:tcPr>
          <w:p w14:paraId="2ECA399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673" w:type="dxa"/>
            <w:gridSpan w:val="2"/>
            <w:tcBorders>
              <w:top w:val="nil"/>
              <w:left w:val="nil"/>
              <w:bottom w:val="single" w:sz="4" w:space="0" w:color="auto"/>
              <w:right w:val="nil"/>
            </w:tcBorders>
            <w:shd w:val="clear" w:color="auto" w:fill="auto"/>
            <w:noWrap/>
            <w:vAlign w:val="center"/>
            <w:hideMark/>
          </w:tcPr>
          <w:p w14:paraId="1F1115D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29.416</w:t>
            </w:r>
          </w:p>
        </w:tc>
        <w:tc>
          <w:tcPr>
            <w:tcW w:w="674" w:type="dxa"/>
            <w:tcBorders>
              <w:top w:val="nil"/>
              <w:left w:val="nil"/>
              <w:bottom w:val="single" w:sz="4" w:space="0" w:color="auto"/>
              <w:right w:val="nil"/>
            </w:tcBorders>
            <w:shd w:val="clear" w:color="auto" w:fill="auto"/>
            <w:noWrap/>
            <w:vAlign w:val="center"/>
            <w:hideMark/>
          </w:tcPr>
          <w:p w14:paraId="6D80A81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29.397</w:t>
            </w:r>
          </w:p>
        </w:tc>
        <w:tc>
          <w:tcPr>
            <w:tcW w:w="674" w:type="dxa"/>
            <w:tcBorders>
              <w:top w:val="nil"/>
              <w:left w:val="nil"/>
              <w:bottom w:val="single" w:sz="4" w:space="0" w:color="auto"/>
              <w:right w:val="nil"/>
            </w:tcBorders>
            <w:shd w:val="clear" w:color="auto" w:fill="auto"/>
            <w:noWrap/>
            <w:vAlign w:val="center"/>
            <w:hideMark/>
          </w:tcPr>
          <w:p w14:paraId="7BBCA87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29.350</w:t>
            </w:r>
          </w:p>
        </w:tc>
        <w:tc>
          <w:tcPr>
            <w:tcW w:w="684" w:type="dxa"/>
            <w:tcBorders>
              <w:top w:val="nil"/>
              <w:left w:val="nil"/>
              <w:bottom w:val="single" w:sz="4" w:space="0" w:color="auto"/>
              <w:right w:val="nil"/>
            </w:tcBorders>
            <w:shd w:val="clear" w:color="auto" w:fill="auto"/>
            <w:noWrap/>
            <w:vAlign w:val="center"/>
            <w:hideMark/>
          </w:tcPr>
          <w:p w14:paraId="0F98EC3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29.429</w:t>
            </w:r>
          </w:p>
        </w:tc>
        <w:tc>
          <w:tcPr>
            <w:tcW w:w="249" w:type="dxa"/>
            <w:tcBorders>
              <w:top w:val="nil"/>
              <w:left w:val="nil"/>
              <w:bottom w:val="single" w:sz="4" w:space="0" w:color="auto"/>
              <w:right w:val="nil"/>
            </w:tcBorders>
            <w:shd w:val="clear" w:color="auto" w:fill="auto"/>
            <w:noWrap/>
            <w:vAlign w:val="center"/>
            <w:hideMark/>
          </w:tcPr>
          <w:p w14:paraId="78AB29A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88" w:type="dxa"/>
            <w:tcBorders>
              <w:top w:val="nil"/>
              <w:left w:val="nil"/>
              <w:bottom w:val="single" w:sz="4" w:space="0" w:color="auto"/>
              <w:right w:val="nil"/>
            </w:tcBorders>
            <w:shd w:val="clear" w:color="auto" w:fill="auto"/>
            <w:noWrap/>
            <w:vAlign w:val="center"/>
            <w:hideMark/>
          </w:tcPr>
          <w:p w14:paraId="596B1CC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9.954</w:t>
            </w:r>
          </w:p>
        </w:tc>
        <w:tc>
          <w:tcPr>
            <w:tcW w:w="588" w:type="dxa"/>
            <w:tcBorders>
              <w:top w:val="nil"/>
              <w:left w:val="nil"/>
              <w:bottom w:val="single" w:sz="4" w:space="0" w:color="auto"/>
              <w:right w:val="nil"/>
            </w:tcBorders>
            <w:shd w:val="clear" w:color="auto" w:fill="auto"/>
            <w:noWrap/>
            <w:vAlign w:val="center"/>
            <w:hideMark/>
          </w:tcPr>
          <w:p w14:paraId="7D3AED7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9.979</w:t>
            </w:r>
          </w:p>
        </w:tc>
        <w:tc>
          <w:tcPr>
            <w:tcW w:w="588" w:type="dxa"/>
            <w:tcBorders>
              <w:top w:val="nil"/>
              <w:left w:val="nil"/>
              <w:bottom w:val="single" w:sz="4" w:space="0" w:color="auto"/>
              <w:right w:val="nil"/>
            </w:tcBorders>
            <w:shd w:val="clear" w:color="auto" w:fill="auto"/>
            <w:noWrap/>
            <w:vAlign w:val="center"/>
            <w:hideMark/>
          </w:tcPr>
          <w:p w14:paraId="58B4771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9.963</w:t>
            </w:r>
          </w:p>
        </w:tc>
        <w:tc>
          <w:tcPr>
            <w:tcW w:w="588" w:type="dxa"/>
            <w:tcBorders>
              <w:top w:val="nil"/>
              <w:left w:val="nil"/>
              <w:bottom w:val="single" w:sz="4" w:space="0" w:color="auto"/>
              <w:right w:val="nil"/>
            </w:tcBorders>
            <w:shd w:val="clear" w:color="auto" w:fill="auto"/>
            <w:noWrap/>
            <w:vAlign w:val="center"/>
            <w:hideMark/>
          </w:tcPr>
          <w:p w14:paraId="1E48D82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9.960</w:t>
            </w:r>
          </w:p>
        </w:tc>
        <w:tc>
          <w:tcPr>
            <w:tcW w:w="248" w:type="dxa"/>
            <w:gridSpan w:val="2"/>
            <w:tcBorders>
              <w:top w:val="nil"/>
              <w:left w:val="nil"/>
              <w:bottom w:val="single" w:sz="4" w:space="0" w:color="auto"/>
              <w:right w:val="nil"/>
            </w:tcBorders>
            <w:shd w:val="clear" w:color="auto" w:fill="auto"/>
            <w:noWrap/>
            <w:vAlign w:val="center"/>
            <w:hideMark/>
          </w:tcPr>
          <w:p w14:paraId="6B9988F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88" w:type="dxa"/>
            <w:gridSpan w:val="2"/>
            <w:tcBorders>
              <w:top w:val="nil"/>
              <w:left w:val="nil"/>
              <w:bottom w:val="single" w:sz="4" w:space="0" w:color="auto"/>
              <w:right w:val="nil"/>
            </w:tcBorders>
            <w:shd w:val="clear" w:color="auto" w:fill="auto"/>
            <w:noWrap/>
            <w:vAlign w:val="center"/>
            <w:hideMark/>
          </w:tcPr>
          <w:p w14:paraId="7C275C8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6.985</w:t>
            </w:r>
          </w:p>
        </w:tc>
        <w:tc>
          <w:tcPr>
            <w:tcW w:w="588" w:type="dxa"/>
            <w:tcBorders>
              <w:top w:val="nil"/>
              <w:left w:val="nil"/>
              <w:bottom w:val="single" w:sz="4" w:space="0" w:color="auto"/>
              <w:right w:val="nil"/>
            </w:tcBorders>
            <w:shd w:val="clear" w:color="auto" w:fill="auto"/>
            <w:noWrap/>
            <w:vAlign w:val="center"/>
            <w:hideMark/>
          </w:tcPr>
          <w:p w14:paraId="0D1615F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6.991</w:t>
            </w:r>
          </w:p>
        </w:tc>
        <w:tc>
          <w:tcPr>
            <w:tcW w:w="588" w:type="dxa"/>
            <w:tcBorders>
              <w:top w:val="nil"/>
              <w:left w:val="nil"/>
              <w:bottom w:val="single" w:sz="4" w:space="0" w:color="auto"/>
              <w:right w:val="nil"/>
            </w:tcBorders>
            <w:shd w:val="clear" w:color="auto" w:fill="auto"/>
            <w:noWrap/>
            <w:vAlign w:val="center"/>
            <w:hideMark/>
          </w:tcPr>
          <w:p w14:paraId="23566E7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6.981</w:t>
            </w:r>
          </w:p>
        </w:tc>
        <w:tc>
          <w:tcPr>
            <w:tcW w:w="588" w:type="dxa"/>
            <w:tcBorders>
              <w:top w:val="nil"/>
              <w:left w:val="nil"/>
              <w:bottom w:val="single" w:sz="4" w:space="0" w:color="auto"/>
              <w:right w:val="nil"/>
            </w:tcBorders>
            <w:shd w:val="clear" w:color="auto" w:fill="auto"/>
            <w:noWrap/>
            <w:vAlign w:val="center"/>
            <w:hideMark/>
          </w:tcPr>
          <w:p w14:paraId="45D99A9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6.996</w:t>
            </w:r>
          </w:p>
        </w:tc>
      </w:tr>
      <w:tr w:rsidR="00406D6F" w:rsidRPr="002E4EF8" w14:paraId="12132D6C" w14:textId="77777777" w:rsidTr="00D627D1">
        <w:trPr>
          <w:gridAfter w:val="1"/>
          <w:wAfter w:w="26" w:type="dxa"/>
          <w:trHeight w:val="182"/>
        </w:trPr>
        <w:tc>
          <w:tcPr>
            <w:tcW w:w="14082" w:type="dxa"/>
            <w:gridSpan w:val="29"/>
            <w:tcBorders>
              <w:top w:val="single" w:sz="4" w:space="0" w:color="auto"/>
              <w:left w:val="nil"/>
              <w:bottom w:val="single" w:sz="4" w:space="0" w:color="auto"/>
            </w:tcBorders>
            <w:shd w:val="clear" w:color="auto" w:fill="auto"/>
            <w:noWrap/>
            <w:vAlign w:val="center"/>
          </w:tcPr>
          <w:p w14:paraId="3C93EDB6" w14:textId="77777777" w:rsidR="00406D6F" w:rsidRPr="002E4EF8" w:rsidRDefault="00406D6F" w:rsidP="00D627D1">
            <w:pPr>
              <w:spacing w:after="0" w:line="240" w:lineRule="auto"/>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Calculated end-member proportions</w:t>
            </w:r>
          </w:p>
        </w:tc>
      </w:tr>
      <w:tr w:rsidR="00406D6F" w:rsidRPr="002E4EF8" w14:paraId="007F7D15" w14:textId="77777777" w:rsidTr="00D627D1">
        <w:trPr>
          <w:gridAfter w:val="1"/>
          <w:wAfter w:w="26" w:type="dxa"/>
          <w:trHeight w:val="182"/>
        </w:trPr>
        <w:tc>
          <w:tcPr>
            <w:tcW w:w="963" w:type="dxa"/>
            <w:gridSpan w:val="2"/>
            <w:tcBorders>
              <w:top w:val="single" w:sz="4" w:space="0" w:color="auto"/>
              <w:left w:val="nil"/>
              <w:bottom w:val="nil"/>
              <w:right w:val="nil"/>
            </w:tcBorders>
            <w:shd w:val="clear" w:color="auto" w:fill="auto"/>
            <w:noWrap/>
            <w:vAlign w:val="center"/>
            <w:hideMark/>
          </w:tcPr>
          <w:p w14:paraId="04C23499" w14:textId="77777777" w:rsidR="00406D6F" w:rsidRPr="002E4EF8" w:rsidRDefault="00406D6F" w:rsidP="00D627D1">
            <w:pPr>
              <w:spacing w:after="0" w:line="240" w:lineRule="auto"/>
              <w:ind w:right="-177"/>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Mg mole %</w:t>
            </w:r>
          </w:p>
        </w:tc>
        <w:tc>
          <w:tcPr>
            <w:tcW w:w="590" w:type="dxa"/>
            <w:tcBorders>
              <w:top w:val="single" w:sz="4" w:space="0" w:color="auto"/>
              <w:left w:val="nil"/>
              <w:right w:val="nil"/>
            </w:tcBorders>
            <w:shd w:val="clear" w:color="auto" w:fill="auto"/>
            <w:noWrap/>
            <w:vAlign w:val="center"/>
            <w:hideMark/>
          </w:tcPr>
          <w:p w14:paraId="2968731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88" w:type="dxa"/>
            <w:tcBorders>
              <w:top w:val="single" w:sz="4" w:space="0" w:color="auto"/>
              <w:left w:val="nil"/>
              <w:right w:val="nil"/>
            </w:tcBorders>
            <w:shd w:val="clear" w:color="auto" w:fill="auto"/>
            <w:noWrap/>
            <w:vAlign w:val="center"/>
            <w:hideMark/>
          </w:tcPr>
          <w:p w14:paraId="27138129"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91" w:type="dxa"/>
            <w:tcBorders>
              <w:top w:val="single" w:sz="4" w:space="0" w:color="auto"/>
              <w:left w:val="nil"/>
              <w:right w:val="nil"/>
            </w:tcBorders>
            <w:shd w:val="clear" w:color="auto" w:fill="auto"/>
            <w:noWrap/>
            <w:vAlign w:val="center"/>
            <w:hideMark/>
          </w:tcPr>
          <w:p w14:paraId="324ED2E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88" w:type="dxa"/>
            <w:tcBorders>
              <w:top w:val="single" w:sz="4" w:space="0" w:color="auto"/>
              <w:left w:val="nil"/>
              <w:right w:val="nil"/>
            </w:tcBorders>
            <w:shd w:val="clear" w:color="auto" w:fill="auto"/>
            <w:noWrap/>
            <w:vAlign w:val="center"/>
            <w:hideMark/>
          </w:tcPr>
          <w:p w14:paraId="14FD5C3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248" w:type="dxa"/>
            <w:tcBorders>
              <w:top w:val="single" w:sz="4" w:space="0" w:color="auto"/>
              <w:left w:val="nil"/>
              <w:bottom w:val="nil"/>
              <w:right w:val="nil"/>
            </w:tcBorders>
            <w:shd w:val="clear" w:color="auto" w:fill="auto"/>
            <w:noWrap/>
            <w:vAlign w:val="center"/>
            <w:hideMark/>
          </w:tcPr>
          <w:p w14:paraId="56C8106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88" w:type="dxa"/>
            <w:tcBorders>
              <w:top w:val="single" w:sz="4" w:space="0" w:color="auto"/>
              <w:left w:val="nil"/>
              <w:bottom w:val="nil"/>
              <w:right w:val="nil"/>
            </w:tcBorders>
            <w:shd w:val="clear" w:color="auto" w:fill="auto"/>
            <w:noWrap/>
            <w:vAlign w:val="center"/>
            <w:hideMark/>
          </w:tcPr>
          <w:p w14:paraId="54296E5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57</w:t>
            </w:r>
          </w:p>
        </w:tc>
        <w:tc>
          <w:tcPr>
            <w:tcW w:w="588" w:type="dxa"/>
            <w:tcBorders>
              <w:top w:val="single" w:sz="4" w:space="0" w:color="auto"/>
              <w:left w:val="nil"/>
              <w:bottom w:val="nil"/>
              <w:right w:val="nil"/>
            </w:tcBorders>
            <w:shd w:val="clear" w:color="auto" w:fill="auto"/>
            <w:noWrap/>
            <w:vAlign w:val="center"/>
            <w:hideMark/>
          </w:tcPr>
          <w:p w14:paraId="547B11A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57</w:t>
            </w:r>
          </w:p>
        </w:tc>
        <w:tc>
          <w:tcPr>
            <w:tcW w:w="588" w:type="dxa"/>
            <w:tcBorders>
              <w:top w:val="single" w:sz="4" w:space="0" w:color="auto"/>
              <w:left w:val="nil"/>
              <w:bottom w:val="nil"/>
              <w:right w:val="nil"/>
            </w:tcBorders>
            <w:shd w:val="clear" w:color="auto" w:fill="auto"/>
            <w:noWrap/>
            <w:vAlign w:val="center"/>
            <w:hideMark/>
          </w:tcPr>
          <w:p w14:paraId="10609B1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58</w:t>
            </w:r>
          </w:p>
        </w:tc>
        <w:tc>
          <w:tcPr>
            <w:tcW w:w="596" w:type="dxa"/>
            <w:tcBorders>
              <w:top w:val="single" w:sz="4" w:space="0" w:color="auto"/>
              <w:left w:val="nil"/>
              <w:bottom w:val="nil"/>
              <w:right w:val="nil"/>
            </w:tcBorders>
            <w:shd w:val="clear" w:color="auto" w:fill="auto"/>
            <w:noWrap/>
            <w:vAlign w:val="center"/>
            <w:hideMark/>
          </w:tcPr>
          <w:p w14:paraId="652AAB6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57</w:t>
            </w:r>
          </w:p>
        </w:tc>
        <w:tc>
          <w:tcPr>
            <w:tcW w:w="248" w:type="dxa"/>
            <w:tcBorders>
              <w:top w:val="single" w:sz="4" w:space="0" w:color="auto"/>
              <w:left w:val="nil"/>
              <w:bottom w:val="nil"/>
              <w:right w:val="nil"/>
            </w:tcBorders>
            <w:shd w:val="clear" w:color="auto" w:fill="auto"/>
            <w:noWrap/>
            <w:vAlign w:val="center"/>
            <w:hideMark/>
          </w:tcPr>
          <w:p w14:paraId="30FD82E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673" w:type="dxa"/>
            <w:gridSpan w:val="2"/>
            <w:tcBorders>
              <w:top w:val="single" w:sz="4" w:space="0" w:color="auto"/>
              <w:left w:val="nil"/>
              <w:bottom w:val="nil"/>
              <w:right w:val="nil"/>
            </w:tcBorders>
            <w:shd w:val="clear" w:color="auto" w:fill="auto"/>
            <w:noWrap/>
            <w:vAlign w:val="center"/>
            <w:hideMark/>
          </w:tcPr>
          <w:p w14:paraId="0893A98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25</w:t>
            </w:r>
          </w:p>
        </w:tc>
        <w:tc>
          <w:tcPr>
            <w:tcW w:w="674" w:type="dxa"/>
            <w:tcBorders>
              <w:top w:val="single" w:sz="4" w:space="0" w:color="auto"/>
              <w:left w:val="nil"/>
              <w:bottom w:val="nil"/>
              <w:right w:val="nil"/>
            </w:tcBorders>
            <w:shd w:val="clear" w:color="auto" w:fill="auto"/>
            <w:noWrap/>
            <w:vAlign w:val="center"/>
            <w:hideMark/>
          </w:tcPr>
          <w:p w14:paraId="23DAFF6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25</w:t>
            </w:r>
          </w:p>
        </w:tc>
        <w:tc>
          <w:tcPr>
            <w:tcW w:w="674" w:type="dxa"/>
            <w:tcBorders>
              <w:top w:val="single" w:sz="4" w:space="0" w:color="auto"/>
              <w:left w:val="nil"/>
              <w:bottom w:val="nil"/>
              <w:right w:val="nil"/>
            </w:tcBorders>
            <w:shd w:val="clear" w:color="auto" w:fill="auto"/>
            <w:noWrap/>
            <w:vAlign w:val="center"/>
            <w:hideMark/>
          </w:tcPr>
          <w:p w14:paraId="2383D839"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24</w:t>
            </w:r>
          </w:p>
        </w:tc>
        <w:tc>
          <w:tcPr>
            <w:tcW w:w="684" w:type="dxa"/>
            <w:tcBorders>
              <w:top w:val="single" w:sz="4" w:space="0" w:color="auto"/>
              <w:left w:val="nil"/>
              <w:bottom w:val="nil"/>
              <w:right w:val="nil"/>
            </w:tcBorders>
            <w:shd w:val="clear" w:color="auto" w:fill="auto"/>
            <w:noWrap/>
            <w:vAlign w:val="center"/>
            <w:hideMark/>
          </w:tcPr>
          <w:p w14:paraId="140ACE1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24</w:t>
            </w:r>
          </w:p>
        </w:tc>
        <w:tc>
          <w:tcPr>
            <w:tcW w:w="249" w:type="dxa"/>
            <w:tcBorders>
              <w:top w:val="single" w:sz="4" w:space="0" w:color="auto"/>
              <w:left w:val="nil"/>
              <w:bottom w:val="nil"/>
              <w:right w:val="nil"/>
            </w:tcBorders>
            <w:shd w:val="clear" w:color="auto" w:fill="auto"/>
            <w:noWrap/>
            <w:vAlign w:val="center"/>
            <w:hideMark/>
          </w:tcPr>
          <w:p w14:paraId="7D90F17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88" w:type="dxa"/>
            <w:tcBorders>
              <w:top w:val="single" w:sz="4" w:space="0" w:color="auto"/>
              <w:left w:val="nil"/>
              <w:bottom w:val="nil"/>
              <w:right w:val="nil"/>
            </w:tcBorders>
            <w:shd w:val="clear" w:color="auto" w:fill="auto"/>
            <w:noWrap/>
            <w:vAlign w:val="center"/>
            <w:hideMark/>
          </w:tcPr>
          <w:p w14:paraId="3C8D3DE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58</w:t>
            </w:r>
          </w:p>
        </w:tc>
        <w:tc>
          <w:tcPr>
            <w:tcW w:w="588" w:type="dxa"/>
            <w:tcBorders>
              <w:top w:val="single" w:sz="4" w:space="0" w:color="auto"/>
              <w:left w:val="nil"/>
              <w:bottom w:val="nil"/>
              <w:right w:val="nil"/>
            </w:tcBorders>
            <w:shd w:val="clear" w:color="auto" w:fill="auto"/>
            <w:noWrap/>
            <w:vAlign w:val="center"/>
            <w:hideMark/>
          </w:tcPr>
          <w:p w14:paraId="118C733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59</w:t>
            </w:r>
          </w:p>
        </w:tc>
        <w:tc>
          <w:tcPr>
            <w:tcW w:w="588" w:type="dxa"/>
            <w:tcBorders>
              <w:top w:val="single" w:sz="4" w:space="0" w:color="auto"/>
              <w:left w:val="nil"/>
              <w:bottom w:val="nil"/>
              <w:right w:val="nil"/>
            </w:tcBorders>
            <w:shd w:val="clear" w:color="auto" w:fill="auto"/>
            <w:noWrap/>
            <w:vAlign w:val="center"/>
            <w:hideMark/>
          </w:tcPr>
          <w:p w14:paraId="542C52C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59</w:t>
            </w:r>
          </w:p>
        </w:tc>
        <w:tc>
          <w:tcPr>
            <w:tcW w:w="588" w:type="dxa"/>
            <w:tcBorders>
              <w:top w:val="single" w:sz="4" w:space="0" w:color="auto"/>
              <w:left w:val="nil"/>
              <w:bottom w:val="nil"/>
              <w:right w:val="nil"/>
            </w:tcBorders>
            <w:shd w:val="clear" w:color="auto" w:fill="auto"/>
            <w:noWrap/>
            <w:vAlign w:val="center"/>
            <w:hideMark/>
          </w:tcPr>
          <w:p w14:paraId="437081A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60</w:t>
            </w:r>
          </w:p>
        </w:tc>
        <w:tc>
          <w:tcPr>
            <w:tcW w:w="248" w:type="dxa"/>
            <w:gridSpan w:val="2"/>
            <w:tcBorders>
              <w:top w:val="single" w:sz="4" w:space="0" w:color="auto"/>
              <w:left w:val="nil"/>
              <w:bottom w:val="nil"/>
              <w:right w:val="nil"/>
            </w:tcBorders>
            <w:shd w:val="clear" w:color="auto" w:fill="auto"/>
            <w:noWrap/>
            <w:vAlign w:val="center"/>
            <w:hideMark/>
          </w:tcPr>
          <w:p w14:paraId="4E2B741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88" w:type="dxa"/>
            <w:gridSpan w:val="2"/>
            <w:tcBorders>
              <w:top w:val="single" w:sz="4" w:space="0" w:color="auto"/>
              <w:left w:val="nil"/>
              <w:bottom w:val="nil"/>
              <w:right w:val="nil"/>
            </w:tcBorders>
            <w:shd w:val="clear" w:color="auto" w:fill="auto"/>
            <w:noWrap/>
            <w:vAlign w:val="center"/>
            <w:hideMark/>
          </w:tcPr>
          <w:p w14:paraId="74121AB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88" w:type="dxa"/>
            <w:tcBorders>
              <w:top w:val="single" w:sz="4" w:space="0" w:color="auto"/>
              <w:left w:val="nil"/>
              <w:bottom w:val="nil"/>
              <w:right w:val="nil"/>
            </w:tcBorders>
            <w:shd w:val="clear" w:color="auto" w:fill="auto"/>
            <w:noWrap/>
            <w:vAlign w:val="center"/>
            <w:hideMark/>
          </w:tcPr>
          <w:p w14:paraId="7598597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88" w:type="dxa"/>
            <w:tcBorders>
              <w:top w:val="single" w:sz="4" w:space="0" w:color="auto"/>
              <w:left w:val="nil"/>
              <w:bottom w:val="nil"/>
              <w:right w:val="nil"/>
            </w:tcBorders>
            <w:shd w:val="clear" w:color="auto" w:fill="auto"/>
            <w:noWrap/>
            <w:vAlign w:val="center"/>
            <w:hideMark/>
          </w:tcPr>
          <w:p w14:paraId="70ADFD6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88" w:type="dxa"/>
            <w:tcBorders>
              <w:top w:val="single" w:sz="4" w:space="0" w:color="auto"/>
              <w:left w:val="nil"/>
              <w:bottom w:val="nil"/>
              <w:right w:val="nil"/>
            </w:tcBorders>
            <w:shd w:val="clear" w:color="auto" w:fill="auto"/>
            <w:noWrap/>
            <w:vAlign w:val="center"/>
            <w:hideMark/>
          </w:tcPr>
          <w:p w14:paraId="5DE049E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r>
      <w:tr w:rsidR="00406D6F" w:rsidRPr="002E4EF8" w14:paraId="2125C760" w14:textId="77777777" w:rsidTr="00D627D1">
        <w:trPr>
          <w:gridAfter w:val="1"/>
          <w:wAfter w:w="26" w:type="dxa"/>
          <w:trHeight w:val="182"/>
        </w:trPr>
        <w:tc>
          <w:tcPr>
            <w:tcW w:w="963" w:type="dxa"/>
            <w:gridSpan w:val="2"/>
            <w:tcBorders>
              <w:top w:val="nil"/>
              <w:left w:val="nil"/>
              <w:bottom w:val="nil"/>
              <w:right w:val="nil"/>
            </w:tcBorders>
            <w:shd w:val="clear" w:color="auto" w:fill="auto"/>
            <w:noWrap/>
            <w:vAlign w:val="center"/>
            <w:hideMark/>
          </w:tcPr>
          <w:p w14:paraId="35EE4C85" w14:textId="77777777" w:rsidR="00406D6F" w:rsidRPr="002E4EF8" w:rsidRDefault="00406D6F" w:rsidP="00D627D1">
            <w:pPr>
              <w:spacing w:after="0" w:line="240" w:lineRule="auto"/>
              <w:ind w:right="-87"/>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Ab mole %</w:t>
            </w:r>
          </w:p>
        </w:tc>
        <w:tc>
          <w:tcPr>
            <w:tcW w:w="590" w:type="dxa"/>
            <w:tcBorders>
              <w:left w:val="nil"/>
              <w:right w:val="nil"/>
            </w:tcBorders>
            <w:shd w:val="clear" w:color="auto" w:fill="auto"/>
            <w:noWrap/>
            <w:vAlign w:val="center"/>
            <w:hideMark/>
          </w:tcPr>
          <w:p w14:paraId="11FA658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91</w:t>
            </w:r>
          </w:p>
        </w:tc>
        <w:tc>
          <w:tcPr>
            <w:tcW w:w="588" w:type="dxa"/>
            <w:tcBorders>
              <w:left w:val="nil"/>
              <w:right w:val="nil"/>
            </w:tcBorders>
            <w:shd w:val="clear" w:color="auto" w:fill="auto"/>
            <w:noWrap/>
            <w:vAlign w:val="center"/>
            <w:hideMark/>
          </w:tcPr>
          <w:p w14:paraId="4E14ED5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87</w:t>
            </w:r>
          </w:p>
        </w:tc>
        <w:tc>
          <w:tcPr>
            <w:tcW w:w="591" w:type="dxa"/>
            <w:tcBorders>
              <w:left w:val="nil"/>
              <w:right w:val="nil"/>
            </w:tcBorders>
            <w:shd w:val="clear" w:color="auto" w:fill="auto"/>
            <w:noWrap/>
            <w:vAlign w:val="center"/>
            <w:hideMark/>
          </w:tcPr>
          <w:p w14:paraId="13E1F68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86</w:t>
            </w:r>
          </w:p>
        </w:tc>
        <w:tc>
          <w:tcPr>
            <w:tcW w:w="588" w:type="dxa"/>
            <w:tcBorders>
              <w:left w:val="nil"/>
              <w:right w:val="nil"/>
            </w:tcBorders>
            <w:shd w:val="clear" w:color="auto" w:fill="auto"/>
            <w:noWrap/>
            <w:vAlign w:val="center"/>
            <w:hideMark/>
          </w:tcPr>
          <w:p w14:paraId="5EBB5D4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88</w:t>
            </w:r>
          </w:p>
        </w:tc>
        <w:tc>
          <w:tcPr>
            <w:tcW w:w="248" w:type="dxa"/>
            <w:tcBorders>
              <w:top w:val="nil"/>
              <w:left w:val="nil"/>
              <w:bottom w:val="nil"/>
              <w:right w:val="nil"/>
            </w:tcBorders>
            <w:shd w:val="clear" w:color="auto" w:fill="auto"/>
            <w:noWrap/>
            <w:vAlign w:val="center"/>
            <w:hideMark/>
          </w:tcPr>
          <w:p w14:paraId="54F73F0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88" w:type="dxa"/>
            <w:tcBorders>
              <w:top w:val="nil"/>
              <w:left w:val="nil"/>
              <w:bottom w:val="nil"/>
              <w:right w:val="nil"/>
            </w:tcBorders>
            <w:shd w:val="clear" w:color="auto" w:fill="auto"/>
            <w:noWrap/>
            <w:vAlign w:val="center"/>
            <w:hideMark/>
          </w:tcPr>
          <w:p w14:paraId="2C3979C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88" w:type="dxa"/>
            <w:tcBorders>
              <w:top w:val="nil"/>
              <w:left w:val="nil"/>
              <w:bottom w:val="nil"/>
              <w:right w:val="nil"/>
            </w:tcBorders>
            <w:shd w:val="clear" w:color="auto" w:fill="auto"/>
            <w:noWrap/>
            <w:vAlign w:val="center"/>
            <w:hideMark/>
          </w:tcPr>
          <w:p w14:paraId="3402CF9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88" w:type="dxa"/>
            <w:tcBorders>
              <w:top w:val="nil"/>
              <w:left w:val="nil"/>
              <w:bottom w:val="nil"/>
              <w:right w:val="nil"/>
            </w:tcBorders>
            <w:shd w:val="clear" w:color="auto" w:fill="auto"/>
            <w:noWrap/>
            <w:vAlign w:val="center"/>
            <w:hideMark/>
          </w:tcPr>
          <w:p w14:paraId="6AE3BCE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96" w:type="dxa"/>
            <w:tcBorders>
              <w:top w:val="nil"/>
              <w:left w:val="nil"/>
              <w:bottom w:val="nil"/>
              <w:right w:val="nil"/>
            </w:tcBorders>
            <w:shd w:val="clear" w:color="auto" w:fill="auto"/>
            <w:noWrap/>
            <w:vAlign w:val="center"/>
            <w:hideMark/>
          </w:tcPr>
          <w:p w14:paraId="3DD4032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248" w:type="dxa"/>
            <w:tcBorders>
              <w:top w:val="nil"/>
              <w:left w:val="nil"/>
              <w:bottom w:val="nil"/>
              <w:right w:val="nil"/>
            </w:tcBorders>
            <w:shd w:val="clear" w:color="auto" w:fill="auto"/>
            <w:noWrap/>
            <w:vAlign w:val="center"/>
            <w:hideMark/>
          </w:tcPr>
          <w:p w14:paraId="098AB3F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673" w:type="dxa"/>
            <w:gridSpan w:val="2"/>
            <w:tcBorders>
              <w:top w:val="nil"/>
              <w:left w:val="nil"/>
              <w:bottom w:val="nil"/>
              <w:right w:val="nil"/>
            </w:tcBorders>
            <w:shd w:val="clear" w:color="auto" w:fill="auto"/>
            <w:noWrap/>
            <w:vAlign w:val="center"/>
            <w:hideMark/>
          </w:tcPr>
          <w:p w14:paraId="29278DD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674" w:type="dxa"/>
            <w:tcBorders>
              <w:top w:val="nil"/>
              <w:left w:val="nil"/>
              <w:bottom w:val="nil"/>
              <w:right w:val="nil"/>
            </w:tcBorders>
            <w:shd w:val="clear" w:color="auto" w:fill="auto"/>
            <w:noWrap/>
            <w:vAlign w:val="center"/>
            <w:hideMark/>
          </w:tcPr>
          <w:p w14:paraId="6D79029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674" w:type="dxa"/>
            <w:tcBorders>
              <w:top w:val="nil"/>
              <w:left w:val="nil"/>
              <w:bottom w:val="nil"/>
              <w:right w:val="nil"/>
            </w:tcBorders>
            <w:shd w:val="clear" w:color="auto" w:fill="auto"/>
            <w:noWrap/>
            <w:vAlign w:val="center"/>
            <w:hideMark/>
          </w:tcPr>
          <w:p w14:paraId="5664348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684" w:type="dxa"/>
            <w:tcBorders>
              <w:top w:val="nil"/>
              <w:left w:val="nil"/>
              <w:bottom w:val="nil"/>
              <w:right w:val="nil"/>
            </w:tcBorders>
            <w:shd w:val="clear" w:color="auto" w:fill="auto"/>
            <w:noWrap/>
            <w:vAlign w:val="center"/>
            <w:hideMark/>
          </w:tcPr>
          <w:p w14:paraId="5D3F7C8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249" w:type="dxa"/>
            <w:tcBorders>
              <w:top w:val="nil"/>
              <w:left w:val="nil"/>
              <w:bottom w:val="nil"/>
              <w:right w:val="nil"/>
            </w:tcBorders>
            <w:shd w:val="clear" w:color="auto" w:fill="auto"/>
            <w:noWrap/>
            <w:vAlign w:val="center"/>
            <w:hideMark/>
          </w:tcPr>
          <w:p w14:paraId="67981E7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88" w:type="dxa"/>
            <w:tcBorders>
              <w:top w:val="nil"/>
              <w:left w:val="nil"/>
              <w:bottom w:val="nil"/>
              <w:right w:val="nil"/>
            </w:tcBorders>
            <w:shd w:val="clear" w:color="auto" w:fill="auto"/>
            <w:noWrap/>
            <w:vAlign w:val="center"/>
            <w:hideMark/>
          </w:tcPr>
          <w:p w14:paraId="51D52DD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88" w:type="dxa"/>
            <w:tcBorders>
              <w:top w:val="nil"/>
              <w:left w:val="nil"/>
              <w:bottom w:val="nil"/>
              <w:right w:val="nil"/>
            </w:tcBorders>
            <w:shd w:val="clear" w:color="auto" w:fill="auto"/>
            <w:noWrap/>
            <w:vAlign w:val="center"/>
            <w:hideMark/>
          </w:tcPr>
          <w:p w14:paraId="7A4B976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88" w:type="dxa"/>
            <w:tcBorders>
              <w:top w:val="nil"/>
              <w:left w:val="nil"/>
              <w:bottom w:val="nil"/>
              <w:right w:val="nil"/>
            </w:tcBorders>
            <w:shd w:val="clear" w:color="auto" w:fill="auto"/>
            <w:noWrap/>
            <w:vAlign w:val="center"/>
            <w:hideMark/>
          </w:tcPr>
          <w:p w14:paraId="40FCE4A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88" w:type="dxa"/>
            <w:tcBorders>
              <w:top w:val="nil"/>
              <w:left w:val="nil"/>
              <w:bottom w:val="nil"/>
              <w:right w:val="nil"/>
            </w:tcBorders>
            <w:shd w:val="clear" w:color="auto" w:fill="auto"/>
            <w:noWrap/>
            <w:vAlign w:val="center"/>
            <w:hideMark/>
          </w:tcPr>
          <w:p w14:paraId="40DD7D9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248" w:type="dxa"/>
            <w:gridSpan w:val="2"/>
            <w:tcBorders>
              <w:top w:val="nil"/>
              <w:left w:val="nil"/>
              <w:bottom w:val="nil"/>
              <w:right w:val="nil"/>
            </w:tcBorders>
            <w:shd w:val="clear" w:color="auto" w:fill="auto"/>
            <w:noWrap/>
            <w:vAlign w:val="center"/>
            <w:hideMark/>
          </w:tcPr>
          <w:p w14:paraId="0C28D5C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88" w:type="dxa"/>
            <w:gridSpan w:val="2"/>
            <w:tcBorders>
              <w:top w:val="nil"/>
              <w:left w:val="nil"/>
              <w:bottom w:val="nil"/>
              <w:right w:val="nil"/>
            </w:tcBorders>
            <w:shd w:val="clear" w:color="auto" w:fill="auto"/>
            <w:noWrap/>
            <w:vAlign w:val="center"/>
            <w:hideMark/>
          </w:tcPr>
          <w:p w14:paraId="159E737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88" w:type="dxa"/>
            <w:tcBorders>
              <w:top w:val="nil"/>
              <w:left w:val="nil"/>
              <w:bottom w:val="nil"/>
              <w:right w:val="nil"/>
            </w:tcBorders>
            <w:shd w:val="clear" w:color="auto" w:fill="auto"/>
            <w:noWrap/>
            <w:vAlign w:val="center"/>
            <w:hideMark/>
          </w:tcPr>
          <w:p w14:paraId="7AC1325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88" w:type="dxa"/>
            <w:tcBorders>
              <w:top w:val="nil"/>
              <w:left w:val="nil"/>
              <w:bottom w:val="nil"/>
              <w:right w:val="nil"/>
            </w:tcBorders>
            <w:shd w:val="clear" w:color="auto" w:fill="auto"/>
            <w:noWrap/>
            <w:vAlign w:val="center"/>
            <w:hideMark/>
          </w:tcPr>
          <w:p w14:paraId="60B5FD3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88" w:type="dxa"/>
            <w:tcBorders>
              <w:top w:val="nil"/>
              <w:left w:val="nil"/>
              <w:bottom w:val="nil"/>
              <w:right w:val="nil"/>
            </w:tcBorders>
            <w:shd w:val="clear" w:color="auto" w:fill="auto"/>
            <w:noWrap/>
            <w:vAlign w:val="center"/>
            <w:hideMark/>
          </w:tcPr>
          <w:p w14:paraId="40C0025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r>
      <w:tr w:rsidR="00406D6F" w:rsidRPr="002E4EF8" w14:paraId="0037FBA1" w14:textId="77777777" w:rsidTr="00D627D1">
        <w:trPr>
          <w:gridAfter w:val="1"/>
          <w:wAfter w:w="26" w:type="dxa"/>
          <w:trHeight w:val="182"/>
        </w:trPr>
        <w:tc>
          <w:tcPr>
            <w:tcW w:w="963" w:type="dxa"/>
            <w:gridSpan w:val="2"/>
            <w:tcBorders>
              <w:top w:val="nil"/>
              <w:left w:val="nil"/>
              <w:bottom w:val="single" w:sz="4" w:space="0" w:color="auto"/>
              <w:right w:val="nil"/>
            </w:tcBorders>
            <w:shd w:val="clear" w:color="auto" w:fill="auto"/>
            <w:noWrap/>
            <w:vAlign w:val="center"/>
            <w:hideMark/>
          </w:tcPr>
          <w:p w14:paraId="415E8192" w14:textId="77777777" w:rsidR="00406D6F" w:rsidRPr="002E4EF8" w:rsidRDefault="00406D6F" w:rsidP="00D627D1">
            <w:pPr>
              <w:spacing w:after="0" w:line="240" w:lineRule="auto"/>
              <w:ind w:right="-177"/>
              <w:rPr>
                <w:rFonts w:ascii="Times New Roman" w:eastAsia="Times New Roman" w:hAnsi="Times New Roman" w:cs="Times New Roman"/>
                <w:sz w:val="16"/>
                <w:szCs w:val="16"/>
              </w:rPr>
            </w:pPr>
            <w:proofErr w:type="gramStart"/>
            <w:r w:rsidRPr="002E4EF8">
              <w:rPr>
                <w:rFonts w:ascii="Times New Roman" w:eastAsia="Times New Roman" w:hAnsi="Times New Roman" w:cs="Times New Roman"/>
                <w:sz w:val="16"/>
                <w:szCs w:val="16"/>
              </w:rPr>
              <w:t>An</w:t>
            </w:r>
            <w:proofErr w:type="gramEnd"/>
            <w:r w:rsidRPr="002E4EF8">
              <w:rPr>
                <w:rFonts w:ascii="Times New Roman" w:eastAsia="Times New Roman" w:hAnsi="Times New Roman" w:cs="Times New Roman"/>
                <w:sz w:val="16"/>
                <w:szCs w:val="16"/>
              </w:rPr>
              <w:t xml:space="preserve"> mole %</w:t>
            </w:r>
          </w:p>
        </w:tc>
        <w:tc>
          <w:tcPr>
            <w:tcW w:w="590" w:type="dxa"/>
            <w:tcBorders>
              <w:left w:val="nil"/>
              <w:bottom w:val="single" w:sz="4" w:space="0" w:color="auto"/>
              <w:right w:val="nil"/>
            </w:tcBorders>
            <w:shd w:val="clear" w:color="auto" w:fill="auto"/>
            <w:noWrap/>
            <w:vAlign w:val="center"/>
            <w:hideMark/>
          </w:tcPr>
          <w:p w14:paraId="619D93C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w:t>
            </w:r>
          </w:p>
        </w:tc>
        <w:tc>
          <w:tcPr>
            <w:tcW w:w="588" w:type="dxa"/>
            <w:tcBorders>
              <w:left w:val="nil"/>
              <w:bottom w:val="single" w:sz="4" w:space="0" w:color="auto"/>
              <w:right w:val="nil"/>
            </w:tcBorders>
            <w:shd w:val="clear" w:color="auto" w:fill="auto"/>
            <w:noWrap/>
            <w:vAlign w:val="center"/>
            <w:hideMark/>
          </w:tcPr>
          <w:p w14:paraId="753A4B8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13</w:t>
            </w:r>
          </w:p>
        </w:tc>
        <w:tc>
          <w:tcPr>
            <w:tcW w:w="591" w:type="dxa"/>
            <w:tcBorders>
              <w:left w:val="nil"/>
              <w:bottom w:val="single" w:sz="4" w:space="0" w:color="auto"/>
              <w:right w:val="nil"/>
            </w:tcBorders>
            <w:shd w:val="clear" w:color="auto" w:fill="auto"/>
            <w:noWrap/>
            <w:vAlign w:val="center"/>
            <w:hideMark/>
          </w:tcPr>
          <w:p w14:paraId="5870298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14</w:t>
            </w:r>
          </w:p>
        </w:tc>
        <w:tc>
          <w:tcPr>
            <w:tcW w:w="588" w:type="dxa"/>
            <w:tcBorders>
              <w:left w:val="nil"/>
              <w:bottom w:val="single" w:sz="4" w:space="0" w:color="auto"/>
              <w:right w:val="nil"/>
            </w:tcBorders>
            <w:shd w:val="clear" w:color="auto" w:fill="auto"/>
            <w:noWrap/>
            <w:vAlign w:val="center"/>
            <w:hideMark/>
          </w:tcPr>
          <w:p w14:paraId="61F6BFF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11</w:t>
            </w:r>
          </w:p>
        </w:tc>
        <w:tc>
          <w:tcPr>
            <w:tcW w:w="248" w:type="dxa"/>
            <w:tcBorders>
              <w:top w:val="nil"/>
              <w:left w:val="nil"/>
              <w:bottom w:val="single" w:sz="4" w:space="0" w:color="auto"/>
              <w:right w:val="nil"/>
            </w:tcBorders>
            <w:shd w:val="clear" w:color="auto" w:fill="auto"/>
            <w:noWrap/>
            <w:vAlign w:val="center"/>
            <w:hideMark/>
          </w:tcPr>
          <w:p w14:paraId="52304ED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88" w:type="dxa"/>
            <w:tcBorders>
              <w:top w:val="nil"/>
              <w:left w:val="nil"/>
              <w:bottom w:val="single" w:sz="4" w:space="0" w:color="auto"/>
              <w:right w:val="nil"/>
            </w:tcBorders>
            <w:shd w:val="clear" w:color="auto" w:fill="auto"/>
            <w:noWrap/>
            <w:vAlign w:val="center"/>
            <w:hideMark/>
          </w:tcPr>
          <w:p w14:paraId="224D403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88" w:type="dxa"/>
            <w:tcBorders>
              <w:top w:val="nil"/>
              <w:left w:val="nil"/>
              <w:bottom w:val="single" w:sz="4" w:space="0" w:color="auto"/>
              <w:right w:val="nil"/>
            </w:tcBorders>
            <w:shd w:val="clear" w:color="auto" w:fill="auto"/>
            <w:noWrap/>
            <w:vAlign w:val="center"/>
            <w:hideMark/>
          </w:tcPr>
          <w:p w14:paraId="08A6052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88" w:type="dxa"/>
            <w:tcBorders>
              <w:top w:val="nil"/>
              <w:left w:val="nil"/>
              <w:bottom w:val="single" w:sz="4" w:space="0" w:color="auto"/>
              <w:right w:val="nil"/>
            </w:tcBorders>
            <w:shd w:val="clear" w:color="auto" w:fill="auto"/>
            <w:noWrap/>
            <w:vAlign w:val="center"/>
            <w:hideMark/>
          </w:tcPr>
          <w:p w14:paraId="641F99D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96" w:type="dxa"/>
            <w:tcBorders>
              <w:top w:val="nil"/>
              <w:left w:val="nil"/>
              <w:bottom w:val="single" w:sz="4" w:space="0" w:color="auto"/>
              <w:right w:val="nil"/>
            </w:tcBorders>
            <w:shd w:val="clear" w:color="auto" w:fill="auto"/>
            <w:noWrap/>
            <w:vAlign w:val="center"/>
            <w:hideMark/>
          </w:tcPr>
          <w:p w14:paraId="2B5D47D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248" w:type="dxa"/>
            <w:tcBorders>
              <w:top w:val="nil"/>
              <w:left w:val="nil"/>
              <w:bottom w:val="single" w:sz="4" w:space="0" w:color="auto"/>
              <w:right w:val="nil"/>
            </w:tcBorders>
            <w:shd w:val="clear" w:color="auto" w:fill="auto"/>
            <w:noWrap/>
            <w:vAlign w:val="center"/>
            <w:hideMark/>
          </w:tcPr>
          <w:p w14:paraId="349AA7B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673" w:type="dxa"/>
            <w:gridSpan w:val="2"/>
            <w:tcBorders>
              <w:top w:val="nil"/>
              <w:left w:val="nil"/>
              <w:bottom w:val="single" w:sz="4" w:space="0" w:color="auto"/>
              <w:right w:val="nil"/>
            </w:tcBorders>
            <w:shd w:val="clear" w:color="auto" w:fill="auto"/>
            <w:noWrap/>
            <w:vAlign w:val="center"/>
            <w:hideMark/>
          </w:tcPr>
          <w:p w14:paraId="2C2063A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674" w:type="dxa"/>
            <w:tcBorders>
              <w:top w:val="nil"/>
              <w:left w:val="nil"/>
              <w:bottom w:val="single" w:sz="4" w:space="0" w:color="auto"/>
              <w:right w:val="nil"/>
            </w:tcBorders>
            <w:shd w:val="clear" w:color="auto" w:fill="auto"/>
            <w:noWrap/>
            <w:vAlign w:val="center"/>
            <w:hideMark/>
          </w:tcPr>
          <w:p w14:paraId="719AFD0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674" w:type="dxa"/>
            <w:tcBorders>
              <w:top w:val="nil"/>
              <w:left w:val="nil"/>
              <w:bottom w:val="single" w:sz="4" w:space="0" w:color="auto"/>
              <w:right w:val="nil"/>
            </w:tcBorders>
            <w:shd w:val="clear" w:color="auto" w:fill="auto"/>
            <w:noWrap/>
            <w:vAlign w:val="center"/>
            <w:hideMark/>
          </w:tcPr>
          <w:p w14:paraId="61E9610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684" w:type="dxa"/>
            <w:tcBorders>
              <w:top w:val="nil"/>
              <w:left w:val="nil"/>
              <w:bottom w:val="single" w:sz="4" w:space="0" w:color="auto"/>
              <w:right w:val="nil"/>
            </w:tcBorders>
            <w:shd w:val="clear" w:color="auto" w:fill="auto"/>
            <w:noWrap/>
            <w:vAlign w:val="center"/>
            <w:hideMark/>
          </w:tcPr>
          <w:p w14:paraId="513B92E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249" w:type="dxa"/>
            <w:tcBorders>
              <w:top w:val="nil"/>
              <w:left w:val="nil"/>
              <w:bottom w:val="single" w:sz="4" w:space="0" w:color="auto"/>
              <w:right w:val="nil"/>
            </w:tcBorders>
            <w:shd w:val="clear" w:color="auto" w:fill="auto"/>
            <w:noWrap/>
            <w:vAlign w:val="center"/>
            <w:hideMark/>
          </w:tcPr>
          <w:p w14:paraId="7580319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88" w:type="dxa"/>
            <w:tcBorders>
              <w:top w:val="nil"/>
              <w:left w:val="nil"/>
              <w:bottom w:val="single" w:sz="4" w:space="0" w:color="auto"/>
              <w:right w:val="nil"/>
            </w:tcBorders>
            <w:shd w:val="clear" w:color="auto" w:fill="auto"/>
            <w:noWrap/>
            <w:vAlign w:val="center"/>
            <w:hideMark/>
          </w:tcPr>
          <w:p w14:paraId="51FC319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88" w:type="dxa"/>
            <w:tcBorders>
              <w:top w:val="nil"/>
              <w:left w:val="nil"/>
              <w:bottom w:val="single" w:sz="4" w:space="0" w:color="auto"/>
              <w:right w:val="nil"/>
            </w:tcBorders>
            <w:shd w:val="clear" w:color="auto" w:fill="auto"/>
            <w:noWrap/>
            <w:vAlign w:val="center"/>
            <w:hideMark/>
          </w:tcPr>
          <w:p w14:paraId="530875A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88" w:type="dxa"/>
            <w:tcBorders>
              <w:top w:val="nil"/>
              <w:left w:val="nil"/>
              <w:bottom w:val="single" w:sz="4" w:space="0" w:color="auto"/>
              <w:right w:val="nil"/>
            </w:tcBorders>
            <w:shd w:val="clear" w:color="auto" w:fill="auto"/>
            <w:noWrap/>
            <w:vAlign w:val="center"/>
            <w:hideMark/>
          </w:tcPr>
          <w:p w14:paraId="0696802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88" w:type="dxa"/>
            <w:tcBorders>
              <w:top w:val="nil"/>
              <w:left w:val="nil"/>
              <w:bottom w:val="single" w:sz="4" w:space="0" w:color="auto"/>
              <w:right w:val="nil"/>
            </w:tcBorders>
            <w:shd w:val="clear" w:color="auto" w:fill="auto"/>
            <w:noWrap/>
            <w:vAlign w:val="center"/>
            <w:hideMark/>
          </w:tcPr>
          <w:p w14:paraId="56BF350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248" w:type="dxa"/>
            <w:gridSpan w:val="2"/>
            <w:tcBorders>
              <w:top w:val="nil"/>
              <w:left w:val="nil"/>
              <w:bottom w:val="single" w:sz="4" w:space="0" w:color="auto"/>
              <w:right w:val="nil"/>
            </w:tcBorders>
            <w:shd w:val="clear" w:color="auto" w:fill="auto"/>
            <w:noWrap/>
            <w:vAlign w:val="center"/>
            <w:hideMark/>
          </w:tcPr>
          <w:p w14:paraId="0061433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88" w:type="dxa"/>
            <w:gridSpan w:val="2"/>
            <w:tcBorders>
              <w:top w:val="nil"/>
              <w:left w:val="nil"/>
              <w:bottom w:val="single" w:sz="4" w:space="0" w:color="auto"/>
              <w:right w:val="nil"/>
            </w:tcBorders>
            <w:shd w:val="clear" w:color="auto" w:fill="auto"/>
            <w:noWrap/>
            <w:vAlign w:val="center"/>
            <w:hideMark/>
          </w:tcPr>
          <w:p w14:paraId="2E5CD61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88" w:type="dxa"/>
            <w:tcBorders>
              <w:top w:val="nil"/>
              <w:left w:val="nil"/>
              <w:bottom w:val="single" w:sz="4" w:space="0" w:color="auto"/>
              <w:right w:val="nil"/>
            </w:tcBorders>
            <w:shd w:val="clear" w:color="auto" w:fill="auto"/>
            <w:noWrap/>
            <w:vAlign w:val="center"/>
            <w:hideMark/>
          </w:tcPr>
          <w:p w14:paraId="3A8D4DC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88" w:type="dxa"/>
            <w:tcBorders>
              <w:top w:val="nil"/>
              <w:left w:val="nil"/>
              <w:bottom w:val="single" w:sz="4" w:space="0" w:color="auto"/>
              <w:right w:val="nil"/>
            </w:tcBorders>
            <w:shd w:val="clear" w:color="auto" w:fill="auto"/>
            <w:noWrap/>
            <w:vAlign w:val="center"/>
            <w:hideMark/>
          </w:tcPr>
          <w:p w14:paraId="59ECA57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88" w:type="dxa"/>
            <w:tcBorders>
              <w:top w:val="nil"/>
              <w:left w:val="nil"/>
              <w:bottom w:val="single" w:sz="4" w:space="0" w:color="auto"/>
              <w:right w:val="nil"/>
            </w:tcBorders>
            <w:shd w:val="clear" w:color="auto" w:fill="auto"/>
            <w:noWrap/>
            <w:vAlign w:val="center"/>
            <w:hideMark/>
          </w:tcPr>
          <w:p w14:paraId="6695144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r>
      <w:tr w:rsidR="00406D6F" w:rsidRPr="002E4EF8" w14:paraId="36525672" w14:textId="77777777" w:rsidTr="00D627D1">
        <w:trPr>
          <w:trHeight w:val="762"/>
        </w:trPr>
        <w:tc>
          <w:tcPr>
            <w:tcW w:w="14108" w:type="dxa"/>
            <w:gridSpan w:val="30"/>
            <w:tcBorders>
              <w:top w:val="single" w:sz="4" w:space="0" w:color="auto"/>
              <w:left w:val="nil"/>
              <w:right w:val="nil"/>
            </w:tcBorders>
            <w:shd w:val="clear" w:color="auto" w:fill="auto"/>
            <w:noWrap/>
            <w:hideMark/>
          </w:tcPr>
          <w:p w14:paraId="7EBD116C" w14:textId="77777777" w:rsidR="00406D6F" w:rsidRPr="002E4EF8" w:rsidRDefault="00406D6F" w:rsidP="00D627D1">
            <w:pPr>
              <w:spacing w:after="0" w:line="240" w:lineRule="auto"/>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Fe</w:t>
            </w:r>
            <w:r w:rsidRPr="002E4EF8">
              <w:rPr>
                <w:rFonts w:ascii="Times New Roman" w:eastAsia="Times New Roman" w:hAnsi="Times New Roman" w:cs="Times New Roman"/>
                <w:sz w:val="16"/>
                <w:szCs w:val="16"/>
                <w:vertAlign w:val="superscript"/>
              </w:rPr>
              <w:t>3+</w:t>
            </w:r>
            <w:r w:rsidRPr="002E4EF8">
              <w:rPr>
                <w:rFonts w:ascii="Times New Roman" w:eastAsia="Times New Roman" w:hAnsi="Times New Roman" w:cs="Times New Roman"/>
                <w:sz w:val="16"/>
                <w:szCs w:val="16"/>
              </w:rPr>
              <w:t xml:space="preserve"> estimates from stoichiometry; Mg mole%: [(Mg / </w:t>
            </w:r>
            <w:proofErr w:type="spellStart"/>
            <w:r w:rsidRPr="002E4EF8">
              <w:rPr>
                <w:rFonts w:ascii="Times New Roman" w:eastAsia="Times New Roman" w:hAnsi="Times New Roman" w:cs="Times New Roman"/>
                <w:sz w:val="16"/>
                <w:szCs w:val="16"/>
              </w:rPr>
              <w:t>Mg+Fe</w:t>
            </w:r>
            <w:proofErr w:type="spellEnd"/>
            <w:r w:rsidRPr="002E4EF8">
              <w:rPr>
                <w:rFonts w:ascii="Times New Roman" w:eastAsia="Times New Roman" w:hAnsi="Times New Roman" w:cs="Times New Roman"/>
                <w:sz w:val="16"/>
                <w:szCs w:val="16"/>
              </w:rPr>
              <w:t xml:space="preserve">) X 100]; An mole %: [ (Ca / Ca +Na +K) X </w:t>
            </w:r>
            <w:proofErr w:type="gramStart"/>
            <w:r w:rsidRPr="002E4EF8">
              <w:rPr>
                <w:rFonts w:ascii="Times New Roman" w:eastAsia="Times New Roman" w:hAnsi="Times New Roman" w:cs="Times New Roman"/>
                <w:sz w:val="16"/>
                <w:szCs w:val="16"/>
              </w:rPr>
              <w:t>100 ]</w:t>
            </w:r>
            <w:proofErr w:type="gramEnd"/>
            <w:r w:rsidRPr="002E4EF8">
              <w:rPr>
                <w:rFonts w:ascii="Times New Roman" w:eastAsia="Times New Roman" w:hAnsi="Times New Roman" w:cs="Times New Roman"/>
                <w:sz w:val="16"/>
                <w:szCs w:val="16"/>
              </w:rPr>
              <w:t xml:space="preserve">, </w:t>
            </w:r>
            <w:proofErr w:type="spellStart"/>
            <w:r w:rsidRPr="002E4EF8">
              <w:rPr>
                <w:rFonts w:ascii="Times New Roman" w:eastAsia="Times New Roman" w:hAnsi="Times New Roman" w:cs="Times New Roman"/>
                <w:sz w:val="16"/>
                <w:szCs w:val="16"/>
              </w:rPr>
              <w:t>bdl</w:t>
            </w:r>
            <w:proofErr w:type="spellEnd"/>
            <w:r w:rsidRPr="002E4EF8">
              <w:rPr>
                <w:rFonts w:ascii="Times New Roman" w:eastAsia="Times New Roman" w:hAnsi="Times New Roman" w:cs="Times New Roman"/>
                <w:sz w:val="16"/>
                <w:szCs w:val="16"/>
              </w:rPr>
              <w:t>: below detection limit</w:t>
            </w:r>
          </w:p>
        </w:tc>
      </w:tr>
    </w:tbl>
    <w:p w14:paraId="0FCB1F2B" w14:textId="77777777" w:rsidR="00406D6F" w:rsidRPr="002E4EF8" w:rsidRDefault="00406D6F" w:rsidP="00406D6F">
      <w:pPr>
        <w:rPr>
          <w:rFonts w:ascii="Times New Roman" w:hAnsi="Times New Roman" w:cs="Times New Roman"/>
          <w:sz w:val="28"/>
          <w:szCs w:val="28"/>
        </w:rPr>
        <w:sectPr w:rsidR="00406D6F" w:rsidRPr="002E4EF8" w:rsidSect="00345204">
          <w:pgSz w:w="15840" w:h="12240" w:orient="landscape"/>
          <w:pgMar w:top="1440" w:right="1440" w:bottom="1728" w:left="1440" w:header="720" w:footer="720" w:gutter="0"/>
          <w:cols w:space="720"/>
        </w:sectPr>
      </w:pPr>
    </w:p>
    <w:tbl>
      <w:tblPr>
        <w:tblpPr w:leftFromText="180" w:rightFromText="180" w:vertAnchor="text" w:horzAnchor="margin" w:tblpXSpec="center" w:tblpY="39"/>
        <w:tblOverlap w:val="never"/>
        <w:tblW w:w="12592" w:type="dxa"/>
        <w:jc w:val="center"/>
        <w:tblCellMar>
          <w:left w:w="58" w:type="dxa"/>
          <w:right w:w="58" w:type="dxa"/>
        </w:tblCellMar>
        <w:tblLook w:val="04A0" w:firstRow="1" w:lastRow="0" w:firstColumn="1" w:lastColumn="0" w:noHBand="0" w:noVBand="1"/>
      </w:tblPr>
      <w:tblGrid>
        <w:gridCol w:w="924"/>
        <w:gridCol w:w="122"/>
        <w:gridCol w:w="618"/>
        <w:gridCol w:w="518"/>
        <w:gridCol w:w="518"/>
        <w:gridCol w:w="518"/>
        <w:gridCol w:w="518"/>
        <w:gridCol w:w="518"/>
        <w:gridCol w:w="612"/>
        <w:gridCol w:w="122"/>
        <w:gridCol w:w="518"/>
        <w:gridCol w:w="518"/>
        <w:gridCol w:w="518"/>
        <w:gridCol w:w="518"/>
        <w:gridCol w:w="518"/>
        <w:gridCol w:w="518"/>
        <w:gridCol w:w="518"/>
        <w:gridCol w:w="518"/>
        <w:gridCol w:w="518"/>
        <w:gridCol w:w="8"/>
        <w:gridCol w:w="6"/>
        <w:gridCol w:w="305"/>
        <w:gridCol w:w="8"/>
        <w:gridCol w:w="6"/>
        <w:gridCol w:w="503"/>
        <w:gridCol w:w="518"/>
        <w:gridCol w:w="518"/>
        <w:gridCol w:w="518"/>
        <w:gridCol w:w="519"/>
        <w:gridCol w:w="15"/>
        <w:gridCol w:w="10"/>
        <w:gridCol w:w="13"/>
      </w:tblGrid>
      <w:tr w:rsidR="00406D6F" w:rsidRPr="002E4EF8" w14:paraId="498D4E77" w14:textId="77777777" w:rsidTr="00D627D1">
        <w:trPr>
          <w:trHeight w:val="209"/>
          <w:jc w:val="center"/>
        </w:trPr>
        <w:tc>
          <w:tcPr>
            <w:tcW w:w="12592" w:type="dxa"/>
            <w:gridSpan w:val="32"/>
            <w:tcBorders>
              <w:top w:val="nil"/>
              <w:left w:val="nil"/>
              <w:bottom w:val="nil"/>
              <w:right w:val="nil"/>
            </w:tcBorders>
            <w:shd w:val="clear" w:color="auto" w:fill="auto"/>
            <w:noWrap/>
            <w:vAlign w:val="center"/>
            <w:hideMark/>
          </w:tcPr>
          <w:p w14:paraId="7E778098" w14:textId="650C1B55" w:rsidR="00406D6F" w:rsidRPr="002E4EF8" w:rsidRDefault="00406D6F" w:rsidP="00D627D1">
            <w:pPr>
              <w:spacing w:after="0" w:line="240" w:lineRule="auto"/>
              <w:rPr>
                <w:rFonts w:ascii="Times New Roman" w:eastAsia="Times New Roman" w:hAnsi="Times New Roman" w:cs="Times New Roman"/>
                <w:sz w:val="20"/>
                <w:szCs w:val="20"/>
              </w:rPr>
            </w:pPr>
            <w:r w:rsidRPr="003A3A8B">
              <w:rPr>
                <w:rFonts w:ascii="Times New Roman" w:eastAsia="Times New Roman" w:hAnsi="Times New Roman" w:cs="Times New Roman"/>
                <w:b/>
                <w:bCs/>
                <w:sz w:val="20"/>
                <w:szCs w:val="20"/>
              </w:rPr>
              <w:lastRenderedPageBreak/>
              <w:t>Table S</w:t>
            </w:r>
            <w:r w:rsidR="00FB6A29" w:rsidRPr="003A3A8B">
              <w:rPr>
                <w:rFonts w:ascii="Times New Roman" w:eastAsia="Times New Roman" w:hAnsi="Times New Roman" w:cs="Times New Roman"/>
                <w:b/>
                <w:bCs/>
                <w:sz w:val="20"/>
                <w:szCs w:val="20"/>
              </w:rPr>
              <w:t>5</w:t>
            </w:r>
            <w:r w:rsidR="003A3A8B">
              <w:rPr>
                <w:rFonts w:ascii="Times New Roman" w:eastAsia="Times New Roman" w:hAnsi="Times New Roman" w:cs="Times New Roman"/>
                <w:sz w:val="20"/>
                <w:szCs w:val="20"/>
              </w:rPr>
              <w:t xml:space="preserve"> </w:t>
            </w:r>
            <w:r w:rsidRPr="002E4EF8">
              <w:rPr>
                <w:rFonts w:ascii="Times New Roman" w:eastAsia="Times New Roman" w:hAnsi="Times New Roman" w:cs="Times New Roman"/>
                <w:sz w:val="20"/>
                <w:szCs w:val="20"/>
              </w:rPr>
              <w:t>Electron probe microanalysis (EPMA) and structural formulae of representative minerals in WG-16B</w:t>
            </w:r>
          </w:p>
        </w:tc>
      </w:tr>
      <w:tr w:rsidR="00406D6F" w:rsidRPr="002E4EF8" w14:paraId="09DFDD45" w14:textId="77777777" w:rsidTr="00D627D1">
        <w:trPr>
          <w:gridAfter w:val="1"/>
          <w:wAfter w:w="12" w:type="dxa"/>
          <w:trHeight w:val="333"/>
          <w:jc w:val="center"/>
        </w:trPr>
        <w:tc>
          <w:tcPr>
            <w:tcW w:w="924" w:type="dxa"/>
            <w:tcBorders>
              <w:top w:val="single" w:sz="4" w:space="0" w:color="auto"/>
              <w:left w:val="nil"/>
              <w:bottom w:val="nil"/>
              <w:right w:val="nil"/>
            </w:tcBorders>
            <w:shd w:val="clear" w:color="auto" w:fill="auto"/>
            <w:noWrap/>
            <w:vAlign w:val="center"/>
            <w:hideMark/>
          </w:tcPr>
          <w:p w14:paraId="4D07FFD3" w14:textId="77777777" w:rsidR="00406D6F" w:rsidRPr="002E4EF8" w:rsidRDefault="00406D6F" w:rsidP="00D627D1">
            <w:pPr>
              <w:spacing w:after="0" w:line="240" w:lineRule="auto"/>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Mineral</w:t>
            </w:r>
          </w:p>
        </w:tc>
        <w:tc>
          <w:tcPr>
            <w:tcW w:w="122" w:type="dxa"/>
            <w:tcBorders>
              <w:top w:val="single" w:sz="4" w:space="0" w:color="auto"/>
              <w:left w:val="nil"/>
              <w:bottom w:val="nil"/>
              <w:right w:val="nil"/>
            </w:tcBorders>
            <w:shd w:val="clear" w:color="auto" w:fill="auto"/>
            <w:noWrap/>
            <w:vAlign w:val="center"/>
            <w:hideMark/>
          </w:tcPr>
          <w:p w14:paraId="46EE1E43"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3820" w:type="dxa"/>
            <w:gridSpan w:val="7"/>
            <w:tcBorders>
              <w:top w:val="single" w:sz="4" w:space="0" w:color="auto"/>
              <w:left w:val="nil"/>
              <w:bottom w:val="single" w:sz="4" w:space="0" w:color="auto"/>
              <w:right w:val="nil"/>
            </w:tcBorders>
            <w:shd w:val="clear" w:color="auto" w:fill="auto"/>
            <w:noWrap/>
            <w:vAlign w:val="center"/>
            <w:hideMark/>
          </w:tcPr>
          <w:p w14:paraId="380BDDA9"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Plagioclase</w:t>
            </w:r>
          </w:p>
        </w:tc>
        <w:tc>
          <w:tcPr>
            <w:tcW w:w="122" w:type="dxa"/>
            <w:tcBorders>
              <w:top w:val="single" w:sz="4" w:space="0" w:color="auto"/>
              <w:left w:val="nil"/>
              <w:bottom w:val="nil"/>
              <w:right w:val="nil"/>
            </w:tcBorders>
            <w:shd w:val="clear" w:color="auto" w:fill="auto"/>
            <w:noWrap/>
            <w:vAlign w:val="center"/>
            <w:hideMark/>
          </w:tcPr>
          <w:p w14:paraId="3A4376C2"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4676" w:type="dxa"/>
            <w:gridSpan w:val="11"/>
            <w:tcBorders>
              <w:top w:val="single" w:sz="4" w:space="0" w:color="auto"/>
              <w:left w:val="nil"/>
              <w:bottom w:val="single" w:sz="4" w:space="0" w:color="auto"/>
              <w:right w:val="nil"/>
            </w:tcBorders>
            <w:shd w:val="clear" w:color="auto" w:fill="auto"/>
            <w:noWrap/>
            <w:vAlign w:val="center"/>
            <w:hideMark/>
          </w:tcPr>
          <w:p w14:paraId="492FCC90"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Biotite</w:t>
            </w:r>
          </w:p>
        </w:tc>
        <w:tc>
          <w:tcPr>
            <w:tcW w:w="319" w:type="dxa"/>
            <w:gridSpan w:val="3"/>
            <w:tcBorders>
              <w:top w:val="single" w:sz="4" w:space="0" w:color="auto"/>
              <w:left w:val="nil"/>
              <w:bottom w:val="nil"/>
              <w:right w:val="nil"/>
            </w:tcBorders>
            <w:shd w:val="clear" w:color="auto" w:fill="auto"/>
            <w:noWrap/>
            <w:vAlign w:val="center"/>
            <w:hideMark/>
          </w:tcPr>
          <w:p w14:paraId="49C79338"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2597" w:type="dxa"/>
            <w:gridSpan w:val="7"/>
            <w:tcBorders>
              <w:top w:val="single" w:sz="4" w:space="0" w:color="auto"/>
              <w:left w:val="nil"/>
              <w:bottom w:val="single" w:sz="4" w:space="0" w:color="auto"/>
              <w:right w:val="nil"/>
            </w:tcBorders>
            <w:shd w:val="clear" w:color="auto" w:fill="auto"/>
            <w:noWrap/>
            <w:vAlign w:val="center"/>
            <w:hideMark/>
          </w:tcPr>
          <w:p w14:paraId="08679C32"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Muscovite</w:t>
            </w:r>
          </w:p>
        </w:tc>
      </w:tr>
      <w:tr w:rsidR="00406D6F" w:rsidRPr="002E4EF8" w14:paraId="39C26135" w14:textId="77777777" w:rsidTr="00D627D1">
        <w:trPr>
          <w:gridAfter w:val="3"/>
          <w:wAfter w:w="37" w:type="dxa"/>
          <w:trHeight w:val="209"/>
          <w:jc w:val="center"/>
        </w:trPr>
        <w:tc>
          <w:tcPr>
            <w:tcW w:w="1664" w:type="dxa"/>
            <w:gridSpan w:val="3"/>
            <w:tcBorders>
              <w:top w:val="nil"/>
              <w:left w:val="nil"/>
              <w:bottom w:val="nil"/>
              <w:right w:val="nil"/>
            </w:tcBorders>
            <w:shd w:val="clear" w:color="auto" w:fill="auto"/>
            <w:noWrap/>
            <w:vAlign w:val="center"/>
            <w:hideMark/>
          </w:tcPr>
          <w:p w14:paraId="6C384EE5" w14:textId="77777777" w:rsidR="00406D6F" w:rsidRPr="002E4EF8" w:rsidRDefault="00406D6F" w:rsidP="00D627D1">
            <w:pPr>
              <w:spacing w:after="0" w:line="240" w:lineRule="auto"/>
              <w:rPr>
                <w:rFonts w:ascii="Times New Roman" w:eastAsia="Times New Roman" w:hAnsi="Times New Roman" w:cs="Times New Roman"/>
                <w:sz w:val="16"/>
                <w:szCs w:val="16"/>
                <w:u w:val="single"/>
              </w:rPr>
            </w:pPr>
            <w:r w:rsidRPr="002E4EF8">
              <w:rPr>
                <w:rFonts w:ascii="Times New Roman" w:eastAsia="Times New Roman" w:hAnsi="Times New Roman" w:cs="Times New Roman"/>
                <w:sz w:val="16"/>
                <w:szCs w:val="16"/>
                <w:u w:val="single"/>
              </w:rPr>
              <w:t>Major oxides wt.%</w:t>
            </w:r>
          </w:p>
        </w:tc>
        <w:tc>
          <w:tcPr>
            <w:tcW w:w="518" w:type="dxa"/>
            <w:tcBorders>
              <w:top w:val="nil"/>
              <w:left w:val="nil"/>
              <w:bottom w:val="nil"/>
              <w:right w:val="nil"/>
            </w:tcBorders>
            <w:shd w:val="clear" w:color="auto" w:fill="auto"/>
            <w:noWrap/>
            <w:vAlign w:val="center"/>
            <w:hideMark/>
          </w:tcPr>
          <w:p w14:paraId="47379530"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518" w:type="dxa"/>
            <w:tcBorders>
              <w:top w:val="nil"/>
              <w:left w:val="nil"/>
              <w:bottom w:val="nil"/>
              <w:right w:val="nil"/>
            </w:tcBorders>
            <w:shd w:val="clear" w:color="auto" w:fill="auto"/>
            <w:noWrap/>
            <w:vAlign w:val="center"/>
            <w:hideMark/>
          </w:tcPr>
          <w:p w14:paraId="3A631ECA"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518" w:type="dxa"/>
            <w:tcBorders>
              <w:top w:val="nil"/>
              <w:left w:val="nil"/>
              <w:bottom w:val="nil"/>
              <w:right w:val="nil"/>
            </w:tcBorders>
            <w:shd w:val="clear" w:color="auto" w:fill="auto"/>
            <w:noWrap/>
            <w:vAlign w:val="center"/>
            <w:hideMark/>
          </w:tcPr>
          <w:p w14:paraId="07A108BF"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518" w:type="dxa"/>
            <w:tcBorders>
              <w:top w:val="nil"/>
              <w:left w:val="nil"/>
              <w:bottom w:val="nil"/>
              <w:right w:val="nil"/>
            </w:tcBorders>
            <w:shd w:val="clear" w:color="auto" w:fill="auto"/>
            <w:noWrap/>
            <w:vAlign w:val="center"/>
            <w:hideMark/>
          </w:tcPr>
          <w:p w14:paraId="47D9474D"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518" w:type="dxa"/>
            <w:tcBorders>
              <w:top w:val="nil"/>
              <w:left w:val="nil"/>
              <w:bottom w:val="nil"/>
              <w:right w:val="nil"/>
            </w:tcBorders>
            <w:shd w:val="clear" w:color="auto" w:fill="auto"/>
            <w:noWrap/>
            <w:vAlign w:val="center"/>
            <w:hideMark/>
          </w:tcPr>
          <w:p w14:paraId="75912C7C"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608" w:type="dxa"/>
            <w:tcBorders>
              <w:top w:val="nil"/>
              <w:left w:val="nil"/>
              <w:bottom w:val="nil"/>
              <w:right w:val="nil"/>
            </w:tcBorders>
            <w:shd w:val="clear" w:color="auto" w:fill="auto"/>
            <w:noWrap/>
            <w:vAlign w:val="center"/>
            <w:hideMark/>
          </w:tcPr>
          <w:p w14:paraId="5D64973E"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122" w:type="dxa"/>
            <w:tcBorders>
              <w:top w:val="nil"/>
              <w:left w:val="nil"/>
              <w:bottom w:val="nil"/>
              <w:right w:val="nil"/>
            </w:tcBorders>
            <w:shd w:val="clear" w:color="auto" w:fill="auto"/>
            <w:noWrap/>
            <w:vAlign w:val="center"/>
            <w:hideMark/>
          </w:tcPr>
          <w:p w14:paraId="770B0BA6"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518" w:type="dxa"/>
            <w:tcBorders>
              <w:top w:val="nil"/>
              <w:left w:val="nil"/>
              <w:bottom w:val="nil"/>
              <w:right w:val="nil"/>
            </w:tcBorders>
            <w:shd w:val="clear" w:color="auto" w:fill="auto"/>
            <w:noWrap/>
            <w:vAlign w:val="center"/>
            <w:hideMark/>
          </w:tcPr>
          <w:p w14:paraId="7DCACF3E"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518" w:type="dxa"/>
            <w:tcBorders>
              <w:top w:val="nil"/>
              <w:left w:val="nil"/>
              <w:bottom w:val="nil"/>
              <w:right w:val="nil"/>
            </w:tcBorders>
            <w:shd w:val="clear" w:color="auto" w:fill="auto"/>
            <w:noWrap/>
            <w:vAlign w:val="center"/>
            <w:hideMark/>
          </w:tcPr>
          <w:p w14:paraId="687D8C1C"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518" w:type="dxa"/>
            <w:tcBorders>
              <w:top w:val="nil"/>
              <w:left w:val="nil"/>
              <w:bottom w:val="nil"/>
              <w:right w:val="nil"/>
            </w:tcBorders>
            <w:shd w:val="clear" w:color="auto" w:fill="auto"/>
            <w:noWrap/>
            <w:vAlign w:val="center"/>
            <w:hideMark/>
          </w:tcPr>
          <w:p w14:paraId="3375017D"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518" w:type="dxa"/>
            <w:tcBorders>
              <w:top w:val="nil"/>
              <w:left w:val="nil"/>
              <w:bottom w:val="nil"/>
              <w:right w:val="nil"/>
            </w:tcBorders>
            <w:shd w:val="clear" w:color="auto" w:fill="auto"/>
            <w:noWrap/>
            <w:vAlign w:val="center"/>
            <w:hideMark/>
          </w:tcPr>
          <w:p w14:paraId="2AC6E0CB"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518" w:type="dxa"/>
            <w:tcBorders>
              <w:top w:val="nil"/>
              <w:left w:val="nil"/>
              <w:bottom w:val="nil"/>
              <w:right w:val="nil"/>
            </w:tcBorders>
            <w:shd w:val="clear" w:color="auto" w:fill="auto"/>
            <w:noWrap/>
            <w:vAlign w:val="center"/>
            <w:hideMark/>
          </w:tcPr>
          <w:p w14:paraId="2AAA910E"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518" w:type="dxa"/>
            <w:tcBorders>
              <w:top w:val="nil"/>
              <w:left w:val="nil"/>
              <w:bottom w:val="nil"/>
              <w:right w:val="nil"/>
            </w:tcBorders>
            <w:shd w:val="clear" w:color="auto" w:fill="auto"/>
            <w:noWrap/>
            <w:vAlign w:val="center"/>
            <w:hideMark/>
          </w:tcPr>
          <w:p w14:paraId="6C8BA099"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518" w:type="dxa"/>
            <w:tcBorders>
              <w:top w:val="nil"/>
              <w:left w:val="nil"/>
              <w:bottom w:val="nil"/>
              <w:right w:val="nil"/>
            </w:tcBorders>
            <w:shd w:val="clear" w:color="auto" w:fill="auto"/>
            <w:noWrap/>
            <w:vAlign w:val="center"/>
            <w:hideMark/>
          </w:tcPr>
          <w:p w14:paraId="439CF79B"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518" w:type="dxa"/>
            <w:tcBorders>
              <w:top w:val="nil"/>
              <w:left w:val="nil"/>
              <w:bottom w:val="nil"/>
              <w:right w:val="nil"/>
            </w:tcBorders>
            <w:shd w:val="clear" w:color="auto" w:fill="auto"/>
            <w:noWrap/>
            <w:vAlign w:val="center"/>
            <w:hideMark/>
          </w:tcPr>
          <w:p w14:paraId="77D3D00B"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518" w:type="dxa"/>
            <w:tcBorders>
              <w:top w:val="nil"/>
              <w:left w:val="nil"/>
              <w:bottom w:val="nil"/>
              <w:right w:val="nil"/>
            </w:tcBorders>
            <w:shd w:val="clear" w:color="auto" w:fill="auto"/>
            <w:noWrap/>
            <w:vAlign w:val="center"/>
            <w:hideMark/>
          </w:tcPr>
          <w:p w14:paraId="13E134ED"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319" w:type="dxa"/>
            <w:gridSpan w:val="3"/>
            <w:tcBorders>
              <w:top w:val="nil"/>
              <w:left w:val="nil"/>
              <w:bottom w:val="nil"/>
              <w:right w:val="nil"/>
            </w:tcBorders>
            <w:shd w:val="clear" w:color="auto" w:fill="auto"/>
            <w:noWrap/>
            <w:vAlign w:val="center"/>
            <w:hideMark/>
          </w:tcPr>
          <w:p w14:paraId="41B8368C"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517" w:type="dxa"/>
            <w:gridSpan w:val="3"/>
            <w:tcBorders>
              <w:top w:val="nil"/>
              <w:left w:val="nil"/>
              <w:bottom w:val="nil"/>
              <w:right w:val="nil"/>
            </w:tcBorders>
            <w:shd w:val="clear" w:color="auto" w:fill="auto"/>
            <w:noWrap/>
            <w:vAlign w:val="center"/>
            <w:hideMark/>
          </w:tcPr>
          <w:p w14:paraId="53117984"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518" w:type="dxa"/>
            <w:tcBorders>
              <w:top w:val="nil"/>
              <w:left w:val="nil"/>
              <w:bottom w:val="nil"/>
              <w:right w:val="nil"/>
            </w:tcBorders>
            <w:shd w:val="clear" w:color="auto" w:fill="auto"/>
            <w:noWrap/>
            <w:vAlign w:val="center"/>
            <w:hideMark/>
          </w:tcPr>
          <w:p w14:paraId="606FA2EE"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518" w:type="dxa"/>
            <w:tcBorders>
              <w:top w:val="nil"/>
              <w:left w:val="nil"/>
              <w:bottom w:val="nil"/>
              <w:right w:val="nil"/>
            </w:tcBorders>
            <w:shd w:val="clear" w:color="auto" w:fill="auto"/>
            <w:noWrap/>
            <w:vAlign w:val="center"/>
            <w:hideMark/>
          </w:tcPr>
          <w:p w14:paraId="35CA6678"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518" w:type="dxa"/>
            <w:tcBorders>
              <w:top w:val="nil"/>
              <w:left w:val="nil"/>
              <w:bottom w:val="nil"/>
              <w:right w:val="nil"/>
            </w:tcBorders>
            <w:shd w:val="clear" w:color="auto" w:fill="auto"/>
            <w:noWrap/>
            <w:vAlign w:val="center"/>
            <w:hideMark/>
          </w:tcPr>
          <w:p w14:paraId="30C9D38D"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519" w:type="dxa"/>
            <w:tcBorders>
              <w:top w:val="nil"/>
              <w:left w:val="nil"/>
              <w:bottom w:val="nil"/>
              <w:right w:val="nil"/>
            </w:tcBorders>
            <w:shd w:val="clear" w:color="auto" w:fill="auto"/>
            <w:noWrap/>
            <w:vAlign w:val="center"/>
            <w:hideMark/>
          </w:tcPr>
          <w:p w14:paraId="49C5866A"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r>
      <w:tr w:rsidR="00406D6F" w:rsidRPr="002E4EF8" w14:paraId="5566EE03" w14:textId="77777777" w:rsidTr="00D627D1">
        <w:trPr>
          <w:gridAfter w:val="3"/>
          <w:wAfter w:w="38" w:type="dxa"/>
          <w:trHeight w:val="102"/>
          <w:jc w:val="center"/>
        </w:trPr>
        <w:tc>
          <w:tcPr>
            <w:tcW w:w="924" w:type="dxa"/>
            <w:tcBorders>
              <w:top w:val="nil"/>
              <w:left w:val="nil"/>
              <w:bottom w:val="nil"/>
              <w:right w:val="nil"/>
            </w:tcBorders>
            <w:shd w:val="clear" w:color="auto" w:fill="auto"/>
            <w:noWrap/>
            <w:vAlign w:val="center"/>
            <w:hideMark/>
          </w:tcPr>
          <w:p w14:paraId="7117F9C7" w14:textId="77777777" w:rsidR="00406D6F" w:rsidRPr="002E4EF8" w:rsidRDefault="00406D6F" w:rsidP="00D627D1">
            <w:pPr>
              <w:spacing w:after="0" w:line="240" w:lineRule="auto"/>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SiO</w:t>
            </w:r>
            <w:r w:rsidRPr="002E4EF8">
              <w:rPr>
                <w:rFonts w:ascii="Times New Roman" w:eastAsia="Times New Roman" w:hAnsi="Times New Roman" w:cs="Times New Roman"/>
                <w:sz w:val="16"/>
                <w:szCs w:val="16"/>
                <w:vertAlign w:val="subscript"/>
              </w:rPr>
              <w:t>2</w:t>
            </w:r>
          </w:p>
        </w:tc>
        <w:tc>
          <w:tcPr>
            <w:tcW w:w="122" w:type="dxa"/>
            <w:tcBorders>
              <w:top w:val="nil"/>
              <w:left w:val="nil"/>
              <w:bottom w:val="nil"/>
              <w:right w:val="nil"/>
            </w:tcBorders>
            <w:shd w:val="clear" w:color="auto" w:fill="auto"/>
            <w:noWrap/>
            <w:vAlign w:val="center"/>
            <w:hideMark/>
          </w:tcPr>
          <w:p w14:paraId="3FD64B18"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617" w:type="dxa"/>
            <w:tcBorders>
              <w:top w:val="nil"/>
              <w:left w:val="nil"/>
              <w:bottom w:val="nil"/>
              <w:right w:val="nil"/>
            </w:tcBorders>
            <w:shd w:val="clear" w:color="auto" w:fill="auto"/>
            <w:noWrap/>
            <w:vAlign w:val="center"/>
            <w:hideMark/>
          </w:tcPr>
          <w:p w14:paraId="1B0B9EA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67.15</w:t>
            </w:r>
          </w:p>
        </w:tc>
        <w:tc>
          <w:tcPr>
            <w:tcW w:w="518" w:type="dxa"/>
            <w:tcBorders>
              <w:top w:val="nil"/>
              <w:left w:val="nil"/>
              <w:bottom w:val="nil"/>
              <w:right w:val="nil"/>
            </w:tcBorders>
            <w:shd w:val="clear" w:color="auto" w:fill="auto"/>
            <w:noWrap/>
            <w:vAlign w:val="center"/>
            <w:hideMark/>
          </w:tcPr>
          <w:p w14:paraId="27D32D3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66.84</w:t>
            </w:r>
          </w:p>
        </w:tc>
        <w:tc>
          <w:tcPr>
            <w:tcW w:w="518" w:type="dxa"/>
            <w:tcBorders>
              <w:top w:val="nil"/>
              <w:left w:val="nil"/>
              <w:bottom w:val="nil"/>
              <w:right w:val="nil"/>
            </w:tcBorders>
            <w:shd w:val="clear" w:color="auto" w:fill="auto"/>
            <w:noWrap/>
            <w:vAlign w:val="center"/>
            <w:hideMark/>
          </w:tcPr>
          <w:p w14:paraId="6B7A4CB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67.33</w:t>
            </w:r>
          </w:p>
        </w:tc>
        <w:tc>
          <w:tcPr>
            <w:tcW w:w="518" w:type="dxa"/>
            <w:tcBorders>
              <w:top w:val="nil"/>
              <w:left w:val="nil"/>
              <w:bottom w:val="nil"/>
              <w:right w:val="nil"/>
            </w:tcBorders>
            <w:shd w:val="clear" w:color="auto" w:fill="auto"/>
            <w:noWrap/>
            <w:vAlign w:val="center"/>
            <w:hideMark/>
          </w:tcPr>
          <w:p w14:paraId="4DDD784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67.19</w:t>
            </w:r>
          </w:p>
        </w:tc>
        <w:tc>
          <w:tcPr>
            <w:tcW w:w="518" w:type="dxa"/>
            <w:tcBorders>
              <w:top w:val="nil"/>
              <w:left w:val="nil"/>
              <w:bottom w:val="nil"/>
              <w:right w:val="nil"/>
            </w:tcBorders>
            <w:shd w:val="clear" w:color="auto" w:fill="auto"/>
            <w:noWrap/>
            <w:vAlign w:val="center"/>
            <w:hideMark/>
          </w:tcPr>
          <w:p w14:paraId="445CCC7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67.33</w:t>
            </w:r>
          </w:p>
        </w:tc>
        <w:tc>
          <w:tcPr>
            <w:tcW w:w="518" w:type="dxa"/>
            <w:tcBorders>
              <w:top w:val="nil"/>
              <w:left w:val="nil"/>
              <w:bottom w:val="nil"/>
              <w:right w:val="nil"/>
            </w:tcBorders>
            <w:shd w:val="clear" w:color="auto" w:fill="auto"/>
            <w:noWrap/>
            <w:vAlign w:val="center"/>
            <w:hideMark/>
          </w:tcPr>
          <w:p w14:paraId="371C7DF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67.07</w:t>
            </w:r>
          </w:p>
        </w:tc>
        <w:tc>
          <w:tcPr>
            <w:tcW w:w="608" w:type="dxa"/>
            <w:tcBorders>
              <w:top w:val="nil"/>
              <w:left w:val="nil"/>
              <w:bottom w:val="nil"/>
              <w:right w:val="nil"/>
            </w:tcBorders>
            <w:shd w:val="clear" w:color="auto" w:fill="auto"/>
            <w:noWrap/>
            <w:vAlign w:val="center"/>
            <w:hideMark/>
          </w:tcPr>
          <w:p w14:paraId="5B196849"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67.31</w:t>
            </w:r>
          </w:p>
        </w:tc>
        <w:tc>
          <w:tcPr>
            <w:tcW w:w="122" w:type="dxa"/>
            <w:tcBorders>
              <w:top w:val="nil"/>
              <w:left w:val="nil"/>
              <w:bottom w:val="nil"/>
              <w:right w:val="nil"/>
            </w:tcBorders>
            <w:shd w:val="clear" w:color="auto" w:fill="auto"/>
            <w:noWrap/>
            <w:vAlign w:val="center"/>
            <w:hideMark/>
          </w:tcPr>
          <w:p w14:paraId="78C2A68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18" w:type="dxa"/>
            <w:tcBorders>
              <w:top w:val="nil"/>
              <w:left w:val="nil"/>
              <w:bottom w:val="nil"/>
              <w:right w:val="nil"/>
            </w:tcBorders>
            <w:shd w:val="clear" w:color="auto" w:fill="auto"/>
            <w:noWrap/>
            <w:vAlign w:val="center"/>
            <w:hideMark/>
          </w:tcPr>
          <w:p w14:paraId="5E7AE24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38.42</w:t>
            </w:r>
          </w:p>
        </w:tc>
        <w:tc>
          <w:tcPr>
            <w:tcW w:w="518" w:type="dxa"/>
            <w:tcBorders>
              <w:top w:val="nil"/>
              <w:left w:val="nil"/>
              <w:bottom w:val="nil"/>
              <w:right w:val="nil"/>
            </w:tcBorders>
            <w:shd w:val="clear" w:color="auto" w:fill="auto"/>
            <w:noWrap/>
            <w:vAlign w:val="center"/>
            <w:hideMark/>
          </w:tcPr>
          <w:p w14:paraId="2B48A7C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38.51</w:t>
            </w:r>
          </w:p>
        </w:tc>
        <w:tc>
          <w:tcPr>
            <w:tcW w:w="518" w:type="dxa"/>
            <w:tcBorders>
              <w:top w:val="nil"/>
              <w:left w:val="nil"/>
              <w:bottom w:val="nil"/>
              <w:right w:val="nil"/>
            </w:tcBorders>
            <w:shd w:val="clear" w:color="auto" w:fill="auto"/>
            <w:noWrap/>
            <w:vAlign w:val="center"/>
            <w:hideMark/>
          </w:tcPr>
          <w:p w14:paraId="1D591DD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38.55</w:t>
            </w:r>
          </w:p>
        </w:tc>
        <w:tc>
          <w:tcPr>
            <w:tcW w:w="518" w:type="dxa"/>
            <w:tcBorders>
              <w:top w:val="nil"/>
              <w:left w:val="nil"/>
              <w:bottom w:val="nil"/>
              <w:right w:val="nil"/>
            </w:tcBorders>
            <w:shd w:val="clear" w:color="auto" w:fill="auto"/>
            <w:noWrap/>
            <w:vAlign w:val="center"/>
            <w:hideMark/>
          </w:tcPr>
          <w:p w14:paraId="7ED987F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38.82</w:t>
            </w:r>
          </w:p>
        </w:tc>
        <w:tc>
          <w:tcPr>
            <w:tcW w:w="518" w:type="dxa"/>
            <w:tcBorders>
              <w:top w:val="nil"/>
              <w:left w:val="nil"/>
              <w:bottom w:val="nil"/>
              <w:right w:val="nil"/>
            </w:tcBorders>
            <w:shd w:val="clear" w:color="auto" w:fill="auto"/>
            <w:noWrap/>
            <w:vAlign w:val="center"/>
            <w:hideMark/>
          </w:tcPr>
          <w:p w14:paraId="7A41A23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38.93</w:t>
            </w:r>
          </w:p>
        </w:tc>
        <w:tc>
          <w:tcPr>
            <w:tcW w:w="518" w:type="dxa"/>
            <w:tcBorders>
              <w:top w:val="nil"/>
              <w:left w:val="nil"/>
              <w:bottom w:val="nil"/>
              <w:right w:val="nil"/>
            </w:tcBorders>
            <w:shd w:val="clear" w:color="auto" w:fill="auto"/>
            <w:noWrap/>
            <w:vAlign w:val="center"/>
            <w:hideMark/>
          </w:tcPr>
          <w:p w14:paraId="42F8D42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38.21</w:t>
            </w:r>
          </w:p>
        </w:tc>
        <w:tc>
          <w:tcPr>
            <w:tcW w:w="518" w:type="dxa"/>
            <w:tcBorders>
              <w:top w:val="nil"/>
              <w:left w:val="nil"/>
              <w:bottom w:val="nil"/>
              <w:right w:val="nil"/>
            </w:tcBorders>
            <w:shd w:val="clear" w:color="auto" w:fill="auto"/>
            <w:noWrap/>
            <w:vAlign w:val="center"/>
            <w:hideMark/>
          </w:tcPr>
          <w:p w14:paraId="5EEF8A3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39.01</w:t>
            </w:r>
          </w:p>
        </w:tc>
        <w:tc>
          <w:tcPr>
            <w:tcW w:w="518" w:type="dxa"/>
            <w:tcBorders>
              <w:top w:val="nil"/>
              <w:left w:val="nil"/>
              <w:bottom w:val="nil"/>
              <w:right w:val="nil"/>
            </w:tcBorders>
            <w:shd w:val="clear" w:color="auto" w:fill="auto"/>
            <w:noWrap/>
            <w:vAlign w:val="center"/>
            <w:hideMark/>
          </w:tcPr>
          <w:p w14:paraId="269787E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38.76</w:t>
            </w:r>
          </w:p>
        </w:tc>
        <w:tc>
          <w:tcPr>
            <w:tcW w:w="518" w:type="dxa"/>
            <w:tcBorders>
              <w:top w:val="nil"/>
              <w:left w:val="nil"/>
              <w:bottom w:val="nil"/>
              <w:right w:val="nil"/>
            </w:tcBorders>
            <w:shd w:val="clear" w:color="auto" w:fill="auto"/>
            <w:noWrap/>
            <w:vAlign w:val="center"/>
            <w:hideMark/>
          </w:tcPr>
          <w:p w14:paraId="1E465E4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39.16</w:t>
            </w:r>
          </w:p>
        </w:tc>
        <w:tc>
          <w:tcPr>
            <w:tcW w:w="319" w:type="dxa"/>
            <w:gridSpan w:val="3"/>
            <w:tcBorders>
              <w:top w:val="nil"/>
              <w:left w:val="nil"/>
              <w:bottom w:val="nil"/>
              <w:right w:val="nil"/>
            </w:tcBorders>
            <w:shd w:val="clear" w:color="auto" w:fill="auto"/>
            <w:noWrap/>
            <w:vAlign w:val="center"/>
            <w:hideMark/>
          </w:tcPr>
          <w:p w14:paraId="0C9C633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17" w:type="dxa"/>
            <w:gridSpan w:val="3"/>
            <w:tcBorders>
              <w:top w:val="nil"/>
              <w:left w:val="nil"/>
              <w:bottom w:val="nil"/>
              <w:right w:val="nil"/>
            </w:tcBorders>
            <w:shd w:val="clear" w:color="auto" w:fill="auto"/>
            <w:noWrap/>
            <w:vAlign w:val="center"/>
            <w:hideMark/>
          </w:tcPr>
          <w:p w14:paraId="669764D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46.55</w:t>
            </w:r>
          </w:p>
        </w:tc>
        <w:tc>
          <w:tcPr>
            <w:tcW w:w="518" w:type="dxa"/>
            <w:tcBorders>
              <w:top w:val="nil"/>
              <w:left w:val="nil"/>
              <w:bottom w:val="nil"/>
              <w:right w:val="nil"/>
            </w:tcBorders>
            <w:shd w:val="clear" w:color="auto" w:fill="auto"/>
            <w:noWrap/>
            <w:vAlign w:val="center"/>
            <w:hideMark/>
          </w:tcPr>
          <w:p w14:paraId="59044B7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46.83</w:t>
            </w:r>
          </w:p>
        </w:tc>
        <w:tc>
          <w:tcPr>
            <w:tcW w:w="518" w:type="dxa"/>
            <w:tcBorders>
              <w:top w:val="nil"/>
              <w:left w:val="nil"/>
              <w:bottom w:val="nil"/>
              <w:right w:val="nil"/>
            </w:tcBorders>
            <w:shd w:val="clear" w:color="auto" w:fill="auto"/>
            <w:noWrap/>
            <w:vAlign w:val="center"/>
            <w:hideMark/>
          </w:tcPr>
          <w:p w14:paraId="14D1143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46.56</w:t>
            </w:r>
          </w:p>
        </w:tc>
        <w:tc>
          <w:tcPr>
            <w:tcW w:w="518" w:type="dxa"/>
            <w:tcBorders>
              <w:top w:val="nil"/>
              <w:left w:val="nil"/>
              <w:bottom w:val="nil"/>
              <w:right w:val="nil"/>
            </w:tcBorders>
            <w:shd w:val="clear" w:color="auto" w:fill="auto"/>
            <w:noWrap/>
            <w:vAlign w:val="center"/>
            <w:hideMark/>
          </w:tcPr>
          <w:p w14:paraId="34023E7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46.38</w:t>
            </w:r>
          </w:p>
        </w:tc>
        <w:tc>
          <w:tcPr>
            <w:tcW w:w="519" w:type="dxa"/>
            <w:tcBorders>
              <w:top w:val="nil"/>
              <w:left w:val="nil"/>
              <w:bottom w:val="nil"/>
              <w:right w:val="nil"/>
            </w:tcBorders>
            <w:shd w:val="clear" w:color="auto" w:fill="auto"/>
            <w:noWrap/>
            <w:vAlign w:val="center"/>
            <w:hideMark/>
          </w:tcPr>
          <w:p w14:paraId="5523B1C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46.5</w:t>
            </w:r>
          </w:p>
        </w:tc>
      </w:tr>
      <w:tr w:rsidR="00406D6F" w:rsidRPr="002E4EF8" w14:paraId="39170E67" w14:textId="77777777" w:rsidTr="00D627D1">
        <w:trPr>
          <w:gridAfter w:val="3"/>
          <w:wAfter w:w="38" w:type="dxa"/>
          <w:trHeight w:val="259"/>
          <w:jc w:val="center"/>
        </w:trPr>
        <w:tc>
          <w:tcPr>
            <w:tcW w:w="924" w:type="dxa"/>
            <w:tcBorders>
              <w:top w:val="nil"/>
              <w:left w:val="nil"/>
              <w:bottom w:val="nil"/>
              <w:right w:val="nil"/>
            </w:tcBorders>
            <w:shd w:val="clear" w:color="auto" w:fill="auto"/>
            <w:noWrap/>
            <w:vAlign w:val="center"/>
            <w:hideMark/>
          </w:tcPr>
          <w:p w14:paraId="68C5CC11" w14:textId="77777777" w:rsidR="00406D6F" w:rsidRPr="002E4EF8" w:rsidRDefault="00406D6F" w:rsidP="00D627D1">
            <w:pPr>
              <w:spacing w:after="0" w:line="240" w:lineRule="auto"/>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TiO</w:t>
            </w:r>
            <w:r w:rsidRPr="002E4EF8">
              <w:rPr>
                <w:rFonts w:ascii="Times New Roman" w:eastAsia="Times New Roman" w:hAnsi="Times New Roman" w:cs="Times New Roman"/>
                <w:sz w:val="16"/>
                <w:szCs w:val="16"/>
                <w:vertAlign w:val="subscript"/>
              </w:rPr>
              <w:t>2</w:t>
            </w:r>
          </w:p>
        </w:tc>
        <w:tc>
          <w:tcPr>
            <w:tcW w:w="122" w:type="dxa"/>
            <w:tcBorders>
              <w:top w:val="nil"/>
              <w:left w:val="nil"/>
              <w:bottom w:val="nil"/>
              <w:right w:val="nil"/>
            </w:tcBorders>
            <w:shd w:val="clear" w:color="auto" w:fill="auto"/>
            <w:noWrap/>
            <w:vAlign w:val="center"/>
            <w:hideMark/>
          </w:tcPr>
          <w:p w14:paraId="0732A65C"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617" w:type="dxa"/>
            <w:tcBorders>
              <w:top w:val="nil"/>
              <w:left w:val="nil"/>
              <w:bottom w:val="nil"/>
              <w:right w:val="nil"/>
            </w:tcBorders>
            <w:shd w:val="clear" w:color="auto" w:fill="auto"/>
            <w:noWrap/>
            <w:vAlign w:val="center"/>
            <w:hideMark/>
          </w:tcPr>
          <w:p w14:paraId="3D24C66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18" w:type="dxa"/>
            <w:tcBorders>
              <w:top w:val="nil"/>
              <w:left w:val="nil"/>
              <w:bottom w:val="nil"/>
              <w:right w:val="nil"/>
            </w:tcBorders>
            <w:shd w:val="clear" w:color="auto" w:fill="auto"/>
            <w:noWrap/>
            <w:vAlign w:val="center"/>
            <w:hideMark/>
          </w:tcPr>
          <w:p w14:paraId="46DC32F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18" w:type="dxa"/>
            <w:tcBorders>
              <w:top w:val="nil"/>
              <w:left w:val="nil"/>
              <w:bottom w:val="nil"/>
              <w:right w:val="nil"/>
            </w:tcBorders>
            <w:shd w:val="clear" w:color="auto" w:fill="auto"/>
            <w:noWrap/>
            <w:vAlign w:val="center"/>
            <w:hideMark/>
          </w:tcPr>
          <w:p w14:paraId="089CD80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18" w:type="dxa"/>
            <w:tcBorders>
              <w:top w:val="nil"/>
              <w:left w:val="nil"/>
              <w:bottom w:val="nil"/>
              <w:right w:val="nil"/>
            </w:tcBorders>
            <w:shd w:val="clear" w:color="auto" w:fill="auto"/>
            <w:noWrap/>
            <w:vAlign w:val="center"/>
            <w:hideMark/>
          </w:tcPr>
          <w:p w14:paraId="041815E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18" w:type="dxa"/>
            <w:tcBorders>
              <w:top w:val="nil"/>
              <w:left w:val="nil"/>
              <w:bottom w:val="nil"/>
              <w:right w:val="nil"/>
            </w:tcBorders>
            <w:shd w:val="clear" w:color="auto" w:fill="auto"/>
            <w:noWrap/>
            <w:vAlign w:val="center"/>
            <w:hideMark/>
          </w:tcPr>
          <w:p w14:paraId="2B0E045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18" w:type="dxa"/>
            <w:tcBorders>
              <w:top w:val="nil"/>
              <w:left w:val="nil"/>
              <w:bottom w:val="nil"/>
              <w:right w:val="nil"/>
            </w:tcBorders>
            <w:shd w:val="clear" w:color="auto" w:fill="auto"/>
            <w:noWrap/>
            <w:vAlign w:val="center"/>
            <w:hideMark/>
          </w:tcPr>
          <w:p w14:paraId="53C9058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0.05</w:t>
            </w:r>
          </w:p>
        </w:tc>
        <w:tc>
          <w:tcPr>
            <w:tcW w:w="608" w:type="dxa"/>
            <w:tcBorders>
              <w:top w:val="nil"/>
              <w:left w:val="nil"/>
              <w:bottom w:val="nil"/>
              <w:right w:val="nil"/>
            </w:tcBorders>
            <w:shd w:val="clear" w:color="auto" w:fill="auto"/>
            <w:noWrap/>
            <w:vAlign w:val="center"/>
            <w:hideMark/>
          </w:tcPr>
          <w:p w14:paraId="61E6AF7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122" w:type="dxa"/>
            <w:tcBorders>
              <w:top w:val="nil"/>
              <w:left w:val="nil"/>
              <w:bottom w:val="nil"/>
              <w:right w:val="nil"/>
            </w:tcBorders>
            <w:shd w:val="clear" w:color="auto" w:fill="auto"/>
            <w:noWrap/>
            <w:vAlign w:val="center"/>
            <w:hideMark/>
          </w:tcPr>
          <w:p w14:paraId="69E544E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18" w:type="dxa"/>
            <w:tcBorders>
              <w:top w:val="nil"/>
              <w:left w:val="nil"/>
              <w:bottom w:val="nil"/>
              <w:right w:val="nil"/>
            </w:tcBorders>
            <w:shd w:val="clear" w:color="auto" w:fill="auto"/>
            <w:noWrap/>
            <w:vAlign w:val="center"/>
            <w:hideMark/>
          </w:tcPr>
          <w:p w14:paraId="1B90933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0.95</w:t>
            </w:r>
          </w:p>
        </w:tc>
        <w:tc>
          <w:tcPr>
            <w:tcW w:w="518" w:type="dxa"/>
            <w:tcBorders>
              <w:top w:val="nil"/>
              <w:left w:val="nil"/>
              <w:bottom w:val="nil"/>
              <w:right w:val="nil"/>
            </w:tcBorders>
            <w:shd w:val="clear" w:color="auto" w:fill="auto"/>
            <w:noWrap/>
            <w:vAlign w:val="center"/>
            <w:hideMark/>
          </w:tcPr>
          <w:p w14:paraId="146C0A7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1.05</w:t>
            </w:r>
          </w:p>
        </w:tc>
        <w:tc>
          <w:tcPr>
            <w:tcW w:w="518" w:type="dxa"/>
            <w:tcBorders>
              <w:top w:val="nil"/>
              <w:left w:val="nil"/>
              <w:bottom w:val="nil"/>
              <w:right w:val="nil"/>
            </w:tcBorders>
            <w:shd w:val="clear" w:color="auto" w:fill="auto"/>
            <w:noWrap/>
            <w:vAlign w:val="center"/>
            <w:hideMark/>
          </w:tcPr>
          <w:p w14:paraId="0FD9F8C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1.04</w:t>
            </w:r>
          </w:p>
        </w:tc>
        <w:tc>
          <w:tcPr>
            <w:tcW w:w="518" w:type="dxa"/>
            <w:tcBorders>
              <w:top w:val="nil"/>
              <w:left w:val="nil"/>
              <w:bottom w:val="nil"/>
              <w:right w:val="nil"/>
            </w:tcBorders>
            <w:shd w:val="clear" w:color="auto" w:fill="auto"/>
            <w:noWrap/>
            <w:vAlign w:val="center"/>
            <w:hideMark/>
          </w:tcPr>
          <w:p w14:paraId="382AC98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w:t>
            </w:r>
          </w:p>
        </w:tc>
        <w:tc>
          <w:tcPr>
            <w:tcW w:w="518" w:type="dxa"/>
            <w:tcBorders>
              <w:top w:val="nil"/>
              <w:left w:val="nil"/>
              <w:bottom w:val="nil"/>
              <w:right w:val="nil"/>
            </w:tcBorders>
            <w:shd w:val="clear" w:color="auto" w:fill="auto"/>
            <w:noWrap/>
            <w:vAlign w:val="center"/>
            <w:hideMark/>
          </w:tcPr>
          <w:p w14:paraId="5C833AC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1.02</w:t>
            </w:r>
          </w:p>
        </w:tc>
        <w:tc>
          <w:tcPr>
            <w:tcW w:w="518" w:type="dxa"/>
            <w:tcBorders>
              <w:top w:val="nil"/>
              <w:left w:val="nil"/>
              <w:bottom w:val="nil"/>
              <w:right w:val="nil"/>
            </w:tcBorders>
            <w:shd w:val="clear" w:color="auto" w:fill="auto"/>
            <w:noWrap/>
            <w:vAlign w:val="center"/>
            <w:hideMark/>
          </w:tcPr>
          <w:p w14:paraId="3173D21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0.93</w:t>
            </w:r>
          </w:p>
        </w:tc>
        <w:tc>
          <w:tcPr>
            <w:tcW w:w="518" w:type="dxa"/>
            <w:tcBorders>
              <w:top w:val="nil"/>
              <w:left w:val="nil"/>
              <w:bottom w:val="nil"/>
              <w:right w:val="nil"/>
            </w:tcBorders>
            <w:shd w:val="clear" w:color="auto" w:fill="auto"/>
            <w:noWrap/>
            <w:vAlign w:val="center"/>
            <w:hideMark/>
          </w:tcPr>
          <w:p w14:paraId="434FB3B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0.82</w:t>
            </w:r>
          </w:p>
        </w:tc>
        <w:tc>
          <w:tcPr>
            <w:tcW w:w="518" w:type="dxa"/>
            <w:tcBorders>
              <w:top w:val="nil"/>
              <w:left w:val="nil"/>
              <w:bottom w:val="nil"/>
              <w:right w:val="nil"/>
            </w:tcBorders>
            <w:shd w:val="clear" w:color="auto" w:fill="auto"/>
            <w:noWrap/>
            <w:vAlign w:val="center"/>
            <w:hideMark/>
          </w:tcPr>
          <w:p w14:paraId="63AE5AE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0.96</w:t>
            </w:r>
          </w:p>
        </w:tc>
        <w:tc>
          <w:tcPr>
            <w:tcW w:w="518" w:type="dxa"/>
            <w:tcBorders>
              <w:top w:val="nil"/>
              <w:left w:val="nil"/>
              <w:bottom w:val="nil"/>
              <w:right w:val="nil"/>
            </w:tcBorders>
            <w:shd w:val="clear" w:color="auto" w:fill="auto"/>
            <w:noWrap/>
            <w:vAlign w:val="center"/>
            <w:hideMark/>
          </w:tcPr>
          <w:p w14:paraId="32E15D0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1.12</w:t>
            </w:r>
          </w:p>
        </w:tc>
        <w:tc>
          <w:tcPr>
            <w:tcW w:w="319" w:type="dxa"/>
            <w:gridSpan w:val="3"/>
            <w:tcBorders>
              <w:top w:val="nil"/>
              <w:left w:val="nil"/>
              <w:bottom w:val="nil"/>
              <w:right w:val="nil"/>
            </w:tcBorders>
            <w:shd w:val="clear" w:color="auto" w:fill="auto"/>
            <w:noWrap/>
            <w:vAlign w:val="center"/>
            <w:hideMark/>
          </w:tcPr>
          <w:p w14:paraId="0ABBAA7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17" w:type="dxa"/>
            <w:gridSpan w:val="3"/>
            <w:tcBorders>
              <w:top w:val="nil"/>
              <w:left w:val="nil"/>
              <w:bottom w:val="nil"/>
              <w:right w:val="nil"/>
            </w:tcBorders>
            <w:shd w:val="clear" w:color="auto" w:fill="auto"/>
            <w:noWrap/>
            <w:vAlign w:val="center"/>
            <w:hideMark/>
          </w:tcPr>
          <w:p w14:paraId="5C8782E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0.56</w:t>
            </w:r>
          </w:p>
        </w:tc>
        <w:tc>
          <w:tcPr>
            <w:tcW w:w="518" w:type="dxa"/>
            <w:tcBorders>
              <w:top w:val="nil"/>
              <w:left w:val="nil"/>
              <w:bottom w:val="nil"/>
              <w:right w:val="nil"/>
            </w:tcBorders>
            <w:shd w:val="clear" w:color="auto" w:fill="auto"/>
            <w:noWrap/>
            <w:vAlign w:val="center"/>
            <w:hideMark/>
          </w:tcPr>
          <w:p w14:paraId="55B5B26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0.38</w:t>
            </w:r>
          </w:p>
        </w:tc>
        <w:tc>
          <w:tcPr>
            <w:tcW w:w="518" w:type="dxa"/>
            <w:tcBorders>
              <w:top w:val="nil"/>
              <w:left w:val="nil"/>
              <w:bottom w:val="nil"/>
              <w:right w:val="nil"/>
            </w:tcBorders>
            <w:shd w:val="clear" w:color="auto" w:fill="auto"/>
            <w:noWrap/>
            <w:vAlign w:val="center"/>
            <w:hideMark/>
          </w:tcPr>
          <w:p w14:paraId="368B0FF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0.3</w:t>
            </w:r>
          </w:p>
        </w:tc>
        <w:tc>
          <w:tcPr>
            <w:tcW w:w="518" w:type="dxa"/>
            <w:tcBorders>
              <w:top w:val="nil"/>
              <w:left w:val="nil"/>
              <w:bottom w:val="nil"/>
              <w:right w:val="nil"/>
            </w:tcBorders>
            <w:shd w:val="clear" w:color="auto" w:fill="auto"/>
            <w:noWrap/>
            <w:vAlign w:val="center"/>
            <w:hideMark/>
          </w:tcPr>
          <w:p w14:paraId="0FF1113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0.39</w:t>
            </w:r>
          </w:p>
        </w:tc>
        <w:tc>
          <w:tcPr>
            <w:tcW w:w="519" w:type="dxa"/>
            <w:tcBorders>
              <w:top w:val="nil"/>
              <w:left w:val="nil"/>
              <w:bottom w:val="nil"/>
              <w:right w:val="nil"/>
            </w:tcBorders>
            <w:shd w:val="clear" w:color="auto" w:fill="auto"/>
            <w:noWrap/>
            <w:vAlign w:val="center"/>
            <w:hideMark/>
          </w:tcPr>
          <w:p w14:paraId="2E2E163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0.28</w:t>
            </w:r>
          </w:p>
        </w:tc>
      </w:tr>
      <w:tr w:rsidR="00406D6F" w:rsidRPr="002E4EF8" w14:paraId="5CEE3692" w14:textId="77777777" w:rsidTr="00D627D1">
        <w:trPr>
          <w:gridAfter w:val="3"/>
          <w:wAfter w:w="38" w:type="dxa"/>
          <w:trHeight w:val="62"/>
          <w:jc w:val="center"/>
        </w:trPr>
        <w:tc>
          <w:tcPr>
            <w:tcW w:w="924" w:type="dxa"/>
            <w:tcBorders>
              <w:top w:val="nil"/>
              <w:left w:val="nil"/>
              <w:bottom w:val="nil"/>
              <w:right w:val="nil"/>
            </w:tcBorders>
            <w:shd w:val="clear" w:color="auto" w:fill="auto"/>
            <w:noWrap/>
            <w:vAlign w:val="center"/>
            <w:hideMark/>
          </w:tcPr>
          <w:p w14:paraId="449057C4" w14:textId="77777777" w:rsidR="00406D6F" w:rsidRPr="002E4EF8" w:rsidRDefault="00406D6F" w:rsidP="00D627D1">
            <w:pPr>
              <w:spacing w:after="0" w:line="240" w:lineRule="auto"/>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Al</w:t>
            </w:r>
            <w:r w:rsidRPr="002E4EF8">
              <w:rPr>
                <w:rFonts w:ascii="Times New Roman" w:eastAsia="Times New Roman" w:hAnsi="Times New Roman" w:cs="Times New Roman"/>
                <w:sz w:val="16"/>
                <w:szCs w:val="16"/>
                <w:vertAlign w:val="subscript"/>
              </w:rPr>
              <w:t>2</w:t>
            </w:r>
            <w:r w:rsidRPr="002E4EF8">
              <w:rPr>
                <w:rFonts w:ascii="Times New Roman" w:eastAsia="Times New Roman" w:hAnsi="Times New Roman" w:cs="Times New Roman"/>
                <w:sz w:val="16"/>
                <w:szCs w:val="16"/>
              </w:rPr>
              <w:t>O</w:t>
            </w:r>
            <w:r w:rsidRPr="002E4EF8">
              <w:rPr>
                <w:rFonts w:ascii="Times New Roman" w:eastAsia="Times New Roman" w:hAnsi="Times New Roman" w:cs="Times New Roman"/>
                <w:sz w:val="16"/>
                <w:szCs w:val="16"/>
                <w:vertAlign w:val="subscript"/>
              </w:rPr>
              <w:t>3</w:t>
            </w:r>
          </w:p>
        </w:tc>
        <w:tc>
          <w:tcPr>
            <w:tcW w:w="122" w:type="dxa"/>
            <w:tcBorders>
              <w:top w:val="nil"/>
              <w:left w:val="nil"/>
              <w:bottom w:val="nil"/>
              <w:right w:val="nil"/>
            </w:tcBorders>
            <w:shd w:val="clear" w:color="auto" w:fill="auto"/>
            <w:noWrap/>
            <w:vAlign w:val="center"/>
            <w:hideMark/>
          </w:tcPr>
          <w:p w14:paraId="7083C594"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617" w:type="dxa"/>
            <w:tcBorders>
              <w:top w:val="nil"/>
              <w:left w:val="nil"/>
              <w:bottom w:val="nil"/>
              <w:right w:val="nil"/>
            </w:tcBorders>
            <w:shd w:val="clear" w:color="auto" w:fill="auto"/>
            <w:noWrap/>
            <w:vAlign w:val="center"/>
            <w:hideMark/>
          </w:tcPr>
          <w:p w14:paraId="0A3FB4A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20.63</w:t>
            </w:r>
          </w:p>
        </w:tc>
        <w:tc>
          <w:tcPr>
            <w:tcW w:w="518" w:type="dxa"/>
            <w:tcBorders>
              <w:top w:val="nil"/>
              <w:left w:val="nil"/>
              <w:bottom w:val="nil"/>
              <w:right w:val="nil"/>
            </w:tcBorders>
            <w:shd w:val="clear" w:color="auto" w:fill="auto"/>
            <w:noWrap/>
            <w:vAlign w:val="center"/>
            <w:hideMark/>
          </w:tcPr>
          <w:p w14:paraId="490153B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20.32</w:t>
            </w:r>
          </w:p>
        </w:tc>
        <w:tc>
          <w:tcPr>
            <w:tcW w:w="518" w:type="dxa"/>
            <w:tcBorders>
              <w:top w:val="nil"/>
              <w:left w:val="nil"/>
              <w:bottom w:val="nil"/>
              <w:right w:val="nil"/>
            </w:tcBorders>
            <w:shd w:val="clear" w:color="auto" w:fill="auto"/>
            <w:noWrap/>
            <w:vAlign w:val="center"/>
            <w:hideMark/>
          </w:tcPr>
          <w:p w14:paraId="52F4608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19.89</w:t>
            </w:r>
          </w:p>
        </w:tc>
        <w:tc>
          <w:tcPr>
            <w:tcW w:w="518" w:type="dxa"/>
            <w:tcBorders>
              <w:top w:val="nil"/>
              <w:left w:val="nil"/>
              <w:bottom w:val="nil"/>
              <w:right w:val="nil"/>
            </w:tcBorders>
            <w:shd w:val="clear" w:color="auto" w:fill="auto"/>
            <w:noWrap/>
            <w:vAlign w:val="center"/>
            <w:hideMark/>
          </w:tcPr>
          <w:p w14:paraId="0428E45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20.02</w:t>
            </w:r>
          </w:p>
        </w:tc>
        <w:tc>
          <w:tcPr>
            <w:tcW w:w="518" w:type="dxa"/>
            <w:tcBorders>
              <w:top w:val="nil"/>
              <w:left w:val="nil"/>
              <w:bottom w:val="nil"/>
              <w:right w:val="nil"/>
            </w:tcBorders>
            <w:shd w:val="clear" w:color="auto" w:fill="auto"/>
            <w:noWrap/>
            <w:vAlign w:val="center"/>
            <w:hideMark/>
          </w:tcPr>
          <w:p w14:paraId="2FCD367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20.02</w:t>
            </w:r>
          </w:p>
        </w:tc>
        <w:tc>
          <w:tcPr>
            <w:tcW w:w="518" w:type="dxa"/>
            <w:tcBorders>
              <w:top w:val="nil"/>
              <w:left w:val="nil"/>
              <w:bottom w:val="nil"/>
              <w:right w:val="nil"/>
            </w:tcBorders>
            <w:shd w:val="clear" w:color="auto" w:fill="auto"/>
            <w:noWrap/>
            <w:vAlign w:val="center"/>
            <w:hideMark/>
          </w:tcPr>
          <w:p w14:paraId="6EAEA6E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19.81</w:t>
            </w:r>
          </w:p>
        </w:tc>
        <w:tc>
          <w:tcPr>
            <w:tcW w:w="608" w:type="dxa"/>
            <w:tcBorders>
              <w:top w:val="nil"/>
              <w:left w:val="nil"/>
              <w:bottom w:val="nil"/>
              <w:right w:val="nil"/>
            </w:tcBorders>
            <w:shd w:val="clear" w:color="auto" w:fill="auto"/>
            <w:noWrap/>
            <w:vAlign w:val="center"/>
            <w:hideMark/>
          </w:tcPr>
          <w:p w14:paraId="3D44DC0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20.39</w:t>
            </w:r>
          </w:p>
        </w:tc>
        <w:tc>
          <w:tcPr>
            <w:tcW w:w="122" w:type="dxa"/>
            <w:tcBorders>
              <w:top w:val="nil"/>
              <w:left w:val="nil"/>
              <w:bottom w:val="nil"/>
              <w:right w:val="nil"/>
            </w:tcBorders>
            <w:shd w:val="clear" w:color="auto" w:fill="auto"/>
            <w:noWrap/>
            <w:vAlign w:val="center"/>
            <w:hideMark/>
          </w:tcPr>
          <w:p w14:paraId="15BAE88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18" w:type="dxa"/>
            <w:tcBorders>
              <w:top w:val="nil"/>
              <w:left w:val="nil"/>
              <w:bottom w:val="nil"/>
              <w:right w:val="nil"/>
            </w:tcBorders>
            <w:shd w:val="clear" w:color="auto" w:fill="auto"/>
            <w:noWrap/>
            <w:vAlign w:val="center"/>
            <w:hideMark/>
          </w:tcPr>
          <w:p w14:paraId="3E76EB3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18.51</w:t>
            </w:r>
          </w:p>
        </w:tc>
        <w:tc>
          <w:tcPr>
            <w:tcW w:w="518" w:type="dxa"/>
            <w:tcBorders>
              <w:top w:val="nil"/>
              <w:left w:val="nil"/>
              <w:bottom w:val="nil"/>
              <w:right w:val="nil"/>
            </w:tcBorders>
            <w:shd w:val="clear" w:color="auto" w:fill="auto"/>
            <w:noWrap/>
            <w:vAlign w:val="center"/>
            <w:hideMark/>
          </w:tcPr>
          <w:p w14:paraId="732A7FF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18.41</w:t>
            </w:r>
          </w:p>
        </w:tc>
        <w:tc>
          <w:tcPr>
            <w:tcW w:w="518" w:type="dxa"/>
            <w:tcBorders>
              <w:top w:val="nil"/>
              <w:left w:val="nil"/>
              <w:bottom w:val="nil"/>
              <w:right w:val="nil"/>
            </w:tcBorders>
            <w:shd w:val="clear" w:color="auto" w:fill="auto"/>
            <w:noWrap/>
            <w:vAlign w:val="center"/>
            <w:hideMark/>
          </w:tcPr>
          <w:p w14:paraId="407BD82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18.64</w:t>
            </w:r>
          </w:p>
        </w:tc>
        <w:tc>
          <w:tcPr>
            <w:tcW w:w="518" w:type="dxa"/>
            <w:tcBorders>
              <w:top w:val="nil"/>
              <w:left w:val="nil"/>
              <w:bottom w:val="nil"/>
              <w:right w:val="nil"/>
            </w:tcBorders>
            <w:shd w:val="clear" w:color="auto" w:fill="auto"/>
            <w:noWrap/>
            <w:vAlign w:val="center"/>
            <w:hideMark/>
          </w:tcPr>
          <w:p w14:paraId="6A21586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18.89</w:t>
            </w:r>
          </w:p>
        </w:tc>
        <w:tc>
          <w:tcPr>
            <w:tcW w:w="518" w:type="dxa"/>
            <w:tcBorders>
              <w:top w:val="nil"/>
              <w:left w:val="nil"/>
              <w:bottom w:val="nil"/>
              <w:right w:val="nil"/>
            </w:tcBorders>
            <w:shd w:val="clear" w:color="auto" w:fill="auto"/>
            <w:noWrap/>
            <w:vAlign w:val="center"/>
            <w:hideMark/>
          </w:tcPr>
          <w:p w14:paraId="1C49D67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18.91</w:t>
            </w:r>
          </w:p>
        </w:tc>
        <w:tc>
          <w:tcPr>
            <w:tcW w:w="518" w:type="dxa"/>
            <w:tcBorders>
              <w:top w:val="nil"/>
              <w:left w:val="nil"/>
              <w:bottom w:val="nil"/>
              <w:right w:val="nil"/>
            </w:tcBorders>
            <w:shd w:val="clear" w:color="auto" w:fill="auto"/>
            <w:noWrap/>
            <w:vAlign w:val="center"/>
            <w:hideMark/>
          </w:tcPr>
          <w:p w14:paraId="57B47129"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18.5</w:t>
            </w:r>
          </w:p>
        </w:tc>
        <w:tc>
          <w:tcPr>
            <w:tcW w:w="518" w:type="dxa"/>
            <w:tcBorders>
              <w:top w:val="nil"/>
              <w:left w:val="nil"/>
              <w:bottom w:val="nil"/>
              <w:right w:val="nil"/>
            </w:tcBorders>
            <w:shd w:val="clear" w:color="auto" w:fill="auto"/>
            <w:noWrap/>
            <w:vAlign w:val="center"/>
            <w:hideMark/>
          </w:tcPr>
          <w:p w14:paraId="4066100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18.98</w:t>
            </w:r>
          </w:p>
        </w:tc>
        <w:tc>
          <w:tcPr>
            <w:tcW w:w="518" w:type="dxa"/>
            <w:tcBorders>
              <w:top w:val="nil"/>
              <w:left w:val="nil"/>
              <w:bottom w:val="nil"/>
              <w:right w:val="nil"/>
            </w:tcBorders>
            <w:shd w:val="clear" w:color="auto" w:fill="auto"/>
            <w:noWrap/>
            <w:vAlign w:val="center"/>
            <w:hideMark/>
          </w:tcPr>
          <w:p w14:paraId="2680D599"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18.95</w:t>
            </w:r>
          </w:p>
        </w:tc>
        <w:tc>
          <w:tcPr>
            <w:tcW w:w="518" w:type="dxa"/>
            <w:tcBorders>
              <w:top w:val="nil"/>
              <w:left w:val="nil"/>
              <w:bottom w:val="nil"/>
              <w:right w:val="nil"/>
            </w:tcBorders>
            <w:shd w:val="clear" w:color="auto" w:fill="auto"/>
            <w:noWrap/>
            <w:vAlign w:val="center"/>
            <w:hideMark/>
          </w:tcPr>
          <w:p w14:paraId="378F234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19.05</w:t>
            </w:r>
          </w:p>
        </w:tc>
        <w:tc>
          <w:tcPr>
            <w:tcW w:w="319" w:type="dxa"/>
            <w:gridSpan w:val="3"/>
            <w:tcBorders>
              <w:top w:val="nil"/>
              <w:left w:val="nil"/>
              <w:bottom w:val="nil"/>
              <w:right w:val="nil"/>
            </w:tcBorders>
            <w:shd w:val="clear" w:color="auto" w:fill="auto"/>
            <w:noWrap/>
            <w:vAlign w:val="center"/>
            <w:hideMark/>
          </w:tcPr>
          <w:p w14:paraId="094831D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17" w:type="dxa"/>
            <w:gridSpan w:val="3"/>
            <w:tcBorders>
              <w:top w:val="nil"/>
              <w:left w:val="nil"/>
              <w:bottom w:val="nil"/>
              <w:right w:val="nil"/>
            </w:tcBorders>
            <w:shd w:val="clear" w:color="auto" w:fill="auto"/>
            <w:noWrap/>
            <w:vAlign w:val="center"/>
            <w:hideMark/>
          </w:tcPr>
          <w:p w14:paraId="31AC7B3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34.31</w:t>
            </w:r>
          </w:p>
        </w:tc>
        <w:tc>
          <w:tcPr>
            <w:tcW w:w="518" w:type="dxa"/>
            <w:tcBorders>
              <w:top w:val="nil"/>
              <w:left w:val="nil"/>
              <w:bottom w:val="nil"/>
              <w:right w:val="nil"/>
            </w:tcBorders>
            <w:shd w:val="clear" w:color="auto" w:fill="auto"/>
            <w:noWrap/>
            <w:vAlign w:val="center"/>
            <w:hideMark/>
          </w:tcPr>
          <w:p w14:paraId="40FFC7B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34.21</w:t>
            </w:r>
          </w:p>
        </w:tc>
        <w:tc>
          <w:tcPr>
            <w:tcW w:w="518" w:type="dxa"/>
            <w:tcBorders>
              <w:top w:val="nil"/>
              <w:left w:val="nil"/>
              <w:bottom w:val="nil"/>
              <w:right w:val="nil"/>
            </w:tcBorders>
            <w:shd w:val="clear" w:color="auto" w:fill="auto"/>
            <w:noWrap/>
            <w:vAlign w:val="center"/>
            <w:hideMark/>
          </w:tcPr>
          <w:p w14:paraId="2F9DB669"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33.98</w:t>
            </w:r>
          </w:p>
        </w:tc>
        <w:tc>
          <w:tcPr>
            <w:tcW w:w="518" w:type="dxa"/>
            <w:tcBorders>
              <w:top w:val="nil"/>
              <w:left w:val="nil"/>
              <w:bottom w:val="nil"/>
              <w:right w:val="nil"/>
            </w:tcBorders>
            <w:shd w:val="clear" w:color="auto" w:fill="auto"/>
            <w:noWrap/>
            <w:vAlign w:val="center"/>
            <w:hideMark/>
          </w:tcPr>
          <w:p w14:paraId="506BA87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33.83</w:t>
            </w:r>
          </w:p>
        </w:tc>
        <w:tc>
          <w:tcPr>
            <w:tcW w:w="519" w:type="dxa"/>
            <w:tcBorders>
              <w:top w:val="nil"/>
              <w:left w:val="nil"/>
              <w:bottom w:val="nil"/>
              <w:right w:val="nil"/>
            </w:tcBorders>
            <w:shd w:val="clear" w:color="auto" w:fill="auto"/>
            <w:noWrap/>
            <w:vAlign w:val="center"/>
            <w:hideMark/>
          </w:tcPr>
          <w:p w14:paraId="4D29F02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34.63</w:t>
            </w:r>
          </w:p>
        </w:tc>
      </w:tr>
      <w:tr w:rsidR="00406D6F" w:rsidRPr="002E4EF8" w14:paraId="00C45E42" w14:textId="77777777" w:rsidTr="00D627D1">
        <w:trPr>
          <w:gridAfter w:val="3"/>
          <w:wAfter w:w="38" w:type="dxa"/>
          <w:trHeight w:val="259"/>
          <w:jc w:val="center"/>
        </w:trPr>
        <w:tc>
          <w:tcPr>
            <w:tcW w:w="924" w:type="dxa"/>
            <w:tcBorders>
              <w:top w:val="nil"/>
              <w:left w:val="nil"/>
              <w:bottom w:val="nil"/>
              <w:right w:val="nil"/>
            </w:tcBorders>
            <w:shd w:val="clear" w:color="auto" w:fill="auto"/>
            <w:noWrap/>
            <w:vAlign w:val="center"/>
            <w:hideMark/>
          </w:tcPr>
          <w:p w14:paraId="39B0604C" w14:textId="77777777" w:rsidR="00406D6F" w:rsidRPr="002E4EF8" w:rsidRDefault="00406D6F" w:rsidP="00D627D1">
            <w:pPr>
              <w:spacing w:after="0" w:line="240" w:lineRule="auto"/>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Cr</w:t>
            </w:r>
            <w:r w:rsidRPr="002E4EF8">
              <w:rPr>
                <w:rFonts w:ascii="Times New Roman" w:eastAsia="Times New Roman" w:hAnsi="Times New Roman" w:cs="Times New Roman"/>
                <w:sz w:val="16"/>
                <w:szCs w:val="16"/>
                <w:vertAlign w:val="subscript"/>
              </w:rPr>
              <w:t>2</w:t>
            </w:r>
            <w:r w:rsidRPr="002E4EF8">
              <w:rPr>
                <w:rFonts w:ascii="Times New Roman" w:eastAsia="Times New Roman" w:hAnsi="Times New Roman" w:cs="Times New Roman"/>
                <w:sz w:val="16"/>
                <w:szCs w:val="16"/>
              </w:rPr>
              <w:t>O</w:t>
            </w:r>
            <w:r w:rsidRPr="002E4EF8">
              <w:rPr>
                <w:rFonts w:ascii="Times New Roman" w:eastAsia="Times New Roman" w:hAnsi="Times New Roman" w:cs="Times New Roman"/>
                <w:sz w:val="16"/>
                <w:szCs w:val="16"/>
                <w:vertAlign w:val="subscript"/>
              </w:rPr>
              <w:t>3</w:t>
            </w:r>
          </w:p>
        </w:tc>
        <w:tc>
          <w:tcPr>
            <w:tcW w:w="122" w:type="dxa"/>
            <w:tcBorders>
              <w:top w:val="nil"/>
              <w:left w:val="nil"/>
              <w:bottom w:val="nil"/>
              <w:right w:val="nil"/>
            </w:tcBorders>
            <w:shd w:val="clear" w:color="auto" w:fill="auto"/>
            <w:noWrap/>
            <w:vAlign w:val="center"/>
            <w:hideMark/>
          </w:tcPr>
          <w:p w14:paraId="3E6B149B"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617" w:type="dxa"/>
            <w:tcBorders>
              <w:top w:val="nil"/>
              <w:left w:val="nil"/>
              <w:bottom w:val="nil"/>
              <w:right w:val="nil"/>
            </w:tcBorders>
            <w:shd w:val="clear" w:color="auto" w:fill="auto"/>
            <w:noWrap/>
            <w:vAlign w:val="center"/>
            <w:hideMark/>
          </w:tcPr>
          <w:p w14:paraId="2D0265B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0.05</w:t>
            </w:r>
          </w:p>
        </w:tc>
        <w:tc>
          <w:tcPr>
            <w:tcW w:w="518" w:type="dxa"/>
            <w:tcBorders>
              <w:top w:val="nil"/>
              <w:left w:val="nil"/>
              <w:bottom w:val="nil"/>
              <w:right w:val="nil"/>
            </w:tcBorders>
            <w:shd w:val="clear" w:color="auto" w:fill="auto"/>
            <w:noWrap/>
            <w:vAlign w:val="center"/>
            <w:hideMark/>
          </w:tcPr>
          <w:p w14:paraId="5004C41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0.09</w:t>
            </w:r>
          </w:p>
        </w:tc>
        <w:tc>
          <w:tcPr>
            <w:tcW w:w="518" w:type="dxa"/>
            <w:tcBorders>
              <w:top w:val="nil"/>
              <w:left w:val="nil"/>
              <w:bottom w:val="nil"/>
              <w:right w:val="nil"/>
            </w:tcBorders>
            <w:shd w:val="clear" w:color="auto" w:fill="auto"/>
            <w:noWrap/>
            <w:vAlign w:val="center"/>
            <w:hideMark/>
          </w:tcPr>
          <w:p w14:paraId="61E2AEE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18" w:type="dxa"/>
            <w:tcBorders>
              <w:top w:val="nil"/>
              <w:left w:val="nil"/>
              <w:bottom w:val="nil"/>
              <w:right w:val="nil"/>
            </w:tcBorders>
            <w:shd w:val="clear" w:color="auto" w:fill="auto"/>
            <w:noWrap/>
            <w:vAlign w:val="center"/>
            <w:hideMark/>
          </w:tcPr>
          <w:p w14:paraId="505D590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18" w:type="dxa"/>
            <w:tcBorders>
              <w:top w:val="nil"/>
              <w:left w:val="nil"/>
              <w:bottom w:val="nil"/>
              <w:right w:val="nil"/>
            </w:tcBorders>
            <w:shd w:val="clear" w:color="auto" w:fill="auto"/>
            <w:noWrap/>
            <w:vAlign w:val="center"/>
            <w:hideMark/>
          </w:tcPr>
          <w:p w14:paraId="282DD58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18" w:type="dxa"/>
            <w:tcBorders>
              <w:top w:val="nil"/>
              <w:left w:val="nil"/>
              <w:bottom w:val="nil"/>
              <w:right w:val="nil"/>
            </w:tcBorders>
            <w:shd w:val="clear" w:color="auto" w:fill="auto"/>
            <w:noWrap/>
            <w:vAlign w:val="center"/>
            <w:hideMark/>
          </w:tcPr>
          <w:p w14:paraId="0164C64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608" w:type="dxa"/>
            <w:tcBorders>
              <w:top w:val="nil"/>
              <w:left w:val="nil"/>
              <w:bottom w:val="nil"/>
              <w:right w:val="nil"/>
            </w:tcBorders>
            <w:shd w:val="clear" w:color="auto" w:fill="auto"/>
            <w:noWrap/>
            <w:vAlign w:val="center"/>
            <w:hideMark/>
          </w:tcPr>
          <w:p w14:paraId="12165FE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122" w:type="dxa"/>
            <w:tcBorders>
              <w:top w:val="nil"/>
              <w:left w:val="nil"/>
              <w:bottom w:val="nil"/>
              <w:right w:val="nil"/>
            </w:tcBorders>
            <w:shd w:val="clear" w:color="auto" w:fill="auto"/>
            <w:noWrap/>
            <w:vAlign w:val="center"/>
            <w:hideMark/>
          </w:tcPr>
          <w:p w14:paraId="7F6A659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18" w:type="dxa"/>
            <w:tcBorders>
              <w:top w:val="nil"/>
              <w:left w:val="nil"/>
              <w:bottom w:val="nil"/>
              <w:right w:val="nil"/>
            </w:tcBorders>
            <w:shd w:val="clear" w:color="auto" w:fill="auto"/>
            <w:noWrap/>
            <w:vAlign w:val="center"/>
            <w:hideMark/>
          </w:tcPr>
          <w:p w14:paraId="2FC8C93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0.13</w:t>
            </w:r>
          </w:p>
        </w:tc>
        <w:tc>
          <w:tcPr>
            <w:tcW w:w="518" w:type="dxa"/>
            <w:tcBorders>
              <w:top w:val="nil"/>
              <w:left w:val="nil"/>
              <w:bottom w:val="nil"/>
              <w:right w:val="nil"/>
            </w:tcBorders>
            <w:shd w:val="clear" w:color="auto" w:fill="auto"/>
            <w:noWrap/>
            <w:vAlign w:val="center"/>
            <w:hideMark/>
          </w:tcPr>
          <w:p w14:paraId="44DCBD7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0.09</w:t>
            </w:r>
          </w:p>
        </w:tc>
        <w:tc>
          <w:tcPr>
            <w:tcW w:w="518" w:type="dxa"/>
            <w:tcBorders>
              <w:top w:val="nil"/>
              <w:left w:val="nil"/>
              <w:bottom w:val="nil"/>
              <w:right w:val="nil"/>
            </w:tcBorders>
            <w:shd w:val="clear" w:color="auto" w:fill="auto"/>
            <w:noWrap/>
            <w:vAlign w:val="center"/>
            <w:hideMark/>
          </w:tcPr>
          <w:p w14:paraId="635D60A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18" w:type="dxa"/>
            <w:tcBorders>
              <w:top w:val="nil"/>
              <w:left w:val="nil"/>
              <w:bottom w:val="nil"/>
              <w:right w:val="nil"/>
            </w:tcBorders>
            <w:shd w:val="clear" w:color="auto" w:fill="auto"/>
            <w:noWrap/>
            <w:vAlign w:val="center"/>
            <w:hideMark/>
          </w:tcPr>
          <w:p w14:paraId="10530D5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0.11</w:t>
            </w:r>
          </w:p>
        </w:tc>
        <w:tc>
          <w:tcPr>
            <w:tcW w:w="518" w:type="dxa"/>
            <w:tcBorders>
              <w:top w:val="nil"/>
              <w:left w:val="nil"/>
              <w:bottom w:val="nil"/>
              <w:right w:val="nil"/>
            </w:tcBorders>
            <w:shd w:val="clear" w:color="auto" w:fill="auto"/>
            <w:noWrap/>
            <w:vAlign w:val="center"/>
            <w:hideMark/>
          </w:tcPr>
          <w:p w14:paraId="5D338E6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0.1</w:t>
            </w:r>
          </w:p>
        </w:tc>
        <w:tc>
          <w:tcPr>
            <w:tcW w:w="518" w:type="dxa"/>
            <w:tcBorders>
              <w:top w:val="nil"/>
              <w:left w:val="nil"/>
              <w:bottom w:val="nil"/>
              <w:right w:val="nil"/>
            </w:tcBorders>
            <w:shd w:val="clear" w:color="auto" w:fill="auto"/>
            <w:noWrap/>
            <w:vAlign w:val="center"/>
            <w:hideMark/>
          </w:tcPr>
          <w:p w14:paraId="1DEC0B4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0.01</w:t>
            </w:r>
          </w:p>
        </w:tc>
        <w:tc>
          <w:tcPr>
            <w:tcW w:w="518" w:type="dxa"/>
            <w:tcBorders>
              <w:top w:val="nil"/>
              <w:left w:val="nil"/>
              <w:bottom w:val="nil"/>
              <w:right w:val="nil"/>
            </w:tcBorders>
            <w:shd w:val="clear" w:color="auto" w:fill="auto"/>
            <w:noWrap/>
            <w:vAlign w:val="center"/>
            <w:hideMark/>
          </w:tcPr>
          <w:p w14:paraId="037932D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18" w:type="dxa"/>
            <w:tcBorders>
              <w:top w:val="nil"/>
              <w:left w:val="nil"/>
              <w:bottom w:val="nil"/>
              <w:right w:val="nil"/>
            </w:tcBorders>
            <w:shd w:val="clear" w:color="auto" w:fill="auto"/>
            <w:noWrap/>
            <w:vAlign w:val="center"/>
            <w:hideMark/>
          </w:tcPr>
          <w:p w14:paraId="5B9FC3E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0.03</w:t>
            </w:r>
          </w:p>
        </w:tc>
        <w:tc>
          <w:tcPr>
            <w:tcW w:w="518" w:type="dxa"/>
            <w:tcBorders>
              <w:top w:val="nil"/>
              <w:left w:val="nil"/>
              <w:bottom w:val="nil"/>
              <w:right w:val="nil"/>
            </w:tcBorders>
            <w:shd w:val="clear" w:color="auto" w:fill="auto"/>
            <w:noWrap/>
            <w:vAlign w:val="center"/>
            <w:hideMark/>
          </w:tcPr>
          <w:p w14:paraId="1B2B93C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319" w:type="dxa"/>
            <w:gridSpan w:val="3"/>
            <w:tcBorders>
              <w:top w:val="nil"/>
              <w:left w:val="nil"/>
              <w:bottom w:val="nil"/>
              <w:right w:val="nil"/>
            </w:tcBorders>
            <w:shd w:val="clear" w:color="auto" w:fill="auto"/>
            <w:noWrap/>
            <w:vAlign w:val="center"/>
            <w:hideMark/>
          </w:tcPr>
          <w:p w14:paraId="71D0A309"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17" w:type="dxa"/>
            <w:gridSpan w:val="3"/>
            <w:tcBorders>
              <w:top w:val="nil"/>
              <w:left w:val="nil"/>
              <w:bottom w:val="nil"/>
              <w:right w:val="nil"/>
            </w:tcBorders>
            <w:shd w:val="clear" w:color="auto" w:fill="auto"/>
            <w:noWrap/>
            <w:vAlign w:val="center"/>
            <w:hideMark/>
          </w:tcPr>
          <w:p w14:paraId="6C0B927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0.07</w:t>
            </w:r>
          </w:p>
        </w:tc>
        <w:tc>
          <w:tcPr>
            <w:tcW w:w="518" w:type="dxa"/>
            <w:tcBorders>
              <w:top w:val="nil"/>
              <w:left w:val="nil"/>
              <w:bottom w:val="nil"/>
              <w:right w:val="nil"/>
            </w:tcBorders>
            <w:shd w:val="clear" w:color="auto" w:fill="auto"/>
            <w:noWrap/>
            <w:vAlign w:val="center"/>
            <w:hideMark/>
          </w:tcPr>
          <w:p w14:paraId="12FFE04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18" w:type="dxa"/>
            <w:tcBorders>
              <w:top w:val="nil"/>
              <w:left w:val="nil"/>
              <w:bottom w:val="nil"/>
              <w:right w:val="nil"/>
            </w:tcBorders>
            <w:shd w:val="clear" w:color="auto" w:fill="auto"/>
            <w:noWrap/>
            <w:vAlign w:val="center"/>
            <w:hideMark/>
          </w:tcPr>
          <w:p w14:paraId="7D4C3BB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18" w:type="dxa"/>
            <w:tcBorders>
              <w:top w:val="nil"/>
              <w:left w:val="nil"/>
              <w:bottom w:val="nil"/>
              <w:right w:val="nil"/>
            </w:tcBorders>
            <w:shd w:val="clear" w:color="auto" w:fill="auto"/>
            <w:noWrap/>
            <w:vAlign w:val="center"/>
            <w:hideMark/>
          </w:tcPr>
          <w:p w14:paraId="709CBF1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0.05</w:t>
            </w:r>
          </w:p>
        </w:tc>
        <w:tc>
          <w:tcPr>
            <w:tcW w:w="519" w:type="dxa"/>
            <w:tcBorders>
              <w:top w:val="nil"/>
              <w:left w:val="nil"/>
              <w:bottom w:val="nil"/>
              <w:right w:val="nil"/>
            </w:tcBorders>
            <w:shd w:val="clear" w:color="auto" w:fill="auto"/>
            <w:noWrap/>
            <w:vAlign w:val="center"/>
            <w:hideMark/>
          </w:tcPr>
          <w:p w14:paraId="485BB1E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r>
      <w:tr w:rsidR="00406D6F" w:rsidRPr="002E4EF8" w14:paraId="57BD067E" w14:textId="77777777" w:rsidTr="00D627D1">
        <w:trPr>
          <w:gridAfter w:val="3"/>
          <w:wAfter w:w="38" w:type="dxa"/>
          <w:trHeight w:val="209"/>
          <w:jc w:val="center"/>
        </w:trPr>
        <w:tc>
          <w:tcPr>
            <w:tcW w:w="924" w:type="dxa"/>
            <w:tcBorders>
              <w:top w:val="nil"/>
              <w:left w:val="nil"/>
              <w:bottom w:val="nil"/>
              <w:right w:val="nil"/>
            </w:tcBorders>
            <w:shd w:val="clear" w:color="auto" w:fill="auto"/>
            <w:noWrap/>
            <w:vAlign w:val="center"/>
            <w:hideMark/>
          </w:tcPr>
          <w:p w14:paraId="0860C912" w14:textId="77777777" w:rsidR="00406D6F" w:rsidRPr="002E4EF8" w:rsidRDefault="00406D6F" w:rsidP="00D627D1">
            <w:pPr>
              <w:spacing w:after="0" w:line="240" w:lineRule="auto"/>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FeO</w:t>
            </w:r>
            <w:proofErr w:type="spellEnd"/>
          </w:p>
        </w:tc>
        <w:tc>
          <w:tcPr>
            <w:tcW w:w="122" w:type="dxa"/>
            <w:tcBorders>
              <w:top w:val="nil"/>
              <w:left w:val="nil"/>
              <w:bottom w:val="nil"/>
              <w:right w:val="nil"/>
            </w:tcBorders>
            <w:shd w:val="clear" w:color="auto" w:fill="auto"/>
            <w:noWrap/>
            <w:vAlign w:val="center"/>
            <w:hideMark/>
          </w:tcPr>
          <w:p w14:paraId="040E68C6"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617" w:type="dxa"/>
            <w:tcBorders>
              <w:top w:val="nil"/>
              <w:left w:val="nil"/>
              <w:bottom w:val="nil"/>
              <w:right w:val="nil"/>
            </w:tcBorders>
            <w:shd w:val="clear" w:color="auto" w:fill="auto"/>
            <w:noWrap/>
            <w:vAlign w:val="center"/>
            <w:hideMark/>
          </w:tcPr>
          <w:p w14:paraId="37D6198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w:t>
            </w:r>
          </w:p>
        </w:tc>
        <w:tc>
          <w:tcPr>
            <w:tcW w:w="518" w:type="dxa"/>
            <w:tcBorders>
              <w:top w:val="nil"/>
              <w:left w:val="nil"/>
              <w:bottom w:val="nil"/>
              <w:right w:val="nil"/>
            </w:tcBorders>
            <w:shd w:val="clear" w:color="auto" w:fill="auto"/>
            <w:noWrap/>
            <w:vAlign w:val="center"/>
            <w:hideMark/>
          </w:tcPr>
          <w:p w14:paraId="2B9D5A7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0.046</w:t>
            </w:r>
          </w:p>
        </w:tc>
        <w:tc>
          <w:tcPr>
            <w:tcW w:w="518" w:type="dxa"/>
            <w:tcBorders>
              <w:top w:val="nil"/>
              <w:left w:val="nil"/>
              <w:bottom w:val="nil"/>
              <w:right w:val="nil"/>
            </w:tcBorders>
            <w:shd w:val="clear" w:color="auto" w:fill="auto"/>
            <w:noWrap/>
            <w:vAlign w:val="center"/>
            <w:hideMark/>
          </w:tcPr>
          <w:p w14:paraId="4EA38AD9"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18" w:type="dxa"/>
            <w:tcBorders>
              <w:top w:val="nil"/>
              <w:left w:val="nil"/>
              <w:bottom w:val="nil"/>
              <w:right w:val="nil"/>
            </w:tcBorders>
            <w:shd w:val="clear" w:color="auto" w:fill="auto"/>
            <w:noWrap/>
            <w:vAlign w:val="center"/>
            <w:hideMark/>
          </w:tcPr>
          <w:p w14:paraId="731292F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18" w:type="dxa"/>
            <w:tcBorders>
              <w:top w:val="nil"/>
              <w:left w:val="nil"/>
              <w:bottom w:val="nil"/>
              <w:right w:val="nil"/>
            </w:tcBorders>
            <w:shd w:val="clear" w:color="auto" w:fill="auto"/>
            <w:noWrap/>
            <w:vAlign w:val="center"/>
            <w:hideMark/>
          </w:tcPr>
          <w:p w14:paraId="2A9C789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18" w:type="dxa"/>
            <w:tcBorders>
              <w:top w:val="nil"/>
              <w:left w:val="nil"/>
              <w:bottom w:val="nil"/>
              <w:right w:val="nil"/>
            </w:tcBorders>
            <w:shd w:val="clear" w:color="auto" w:fill="auto"/>
            <w:noWrap/>
            <w:vAlign w:val="center"/>
            <w:hideMark/>
          </w:tcPr>
          <w:p w14:paraId="4FCB7D6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608" w:type="dxa"/>
            <w:tcBorders>
              <w:top w:val="nil"/>
              <w:left w:val="nil"/>
              <w:bottom w:val="nil"/>
              <w:right w:val="nil"/>
            </w:tcBorders>
            <w:shd w:val="clear" w:color="auto" w:fill="auto"/>
            <w:noWrap/>
            <w:vAlign w:val="center"/>
            <w:hideMark/>
          </w:tcPr>
          <w:p w14:paraId="4C96502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0.05</w:t>
            </w:r>
          </w:p>
        </w:tc>
        <w:tc>
          <w:tcPr>
            <w:tcW w:w="122" w:type="dxa"/>
            <w:tcBorders>
              <w:top w:val="nil"/>
              <w:left w:val="nil"/>
              <w:bottom w:val="nil"/>
              <w:right w:val="nil"/>
            </w:tcBorders>
            <w:shd w:val="clear" w:color="auto" w:fill="auto"/>
            <w:noWrap/>
            <w:vAlign w:val="center"/>
            <w:hideMark/>
          </w:tcPr>
          <w:p w14:paraId="3D8EA8F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18" w:type="dxa"/>
            <w:tcBorders>
              <w:top w:val="nil"/>
              <w:left w:val="nil"/>
              <w:bottom w:val="nil"/>
              <w:right w:val="nil"/>
            </w:tcBorders>
            <w:shd w:val="clear" w:color="auto" w:fill="auto"/>
            <w:noWrap/>
            <w:vAlign w:val="center"/>
            <w:hideMark/>
          </w:tcPr>
          <w:p w14:paraId="24F3C9D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9.57</w:t>
            </w:r>
          </w:p>
        </w:tc>
        <w:tc>
          <w:tcPr>
            <w:tcW w:w="518" w:type="dxa"/>
            <w:tcBorders>
              <w:top w:val="nil"/>
              <w:left w:val="nil"/>
              <w:bottom w:val="nil"/>
              <w:right w:val="nil"/>
            </w:tcBorders>
            <w:shd w:val="clear" w:color="auto" w:fill="auto"/>
            <w:noWrap/>
            <w:vAlign w:val="center"/>
            <w:hideMark/>
          </w:tcPr>
          <w:p w14:paraId="37922D7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9.63</w:t>
            </w:r>
          </w:p>
        </w:tc>
        <w:tc>
          <w:tcPr>
            <w:tcW w:w="518" w:type="dxa"/>
            <w:tcBorders>
              <w:top w:val="nil"/>
              <w:left w:val="nil"/>
              <w:bottom w:val="nil"/>
              <w:right w:val="nil"/>
            </w:tcBorders>
            <w:shd w:val="clear" w:color="auto" w:fill="auto"/>
            <w:noWrap/>
            <w:vAlign w:val="center"/>
            <w:hideMark/>
          </w:tcPr>
          <w:p w14:paraId="7DE7269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9.43</w:t>
            </w:r>
          </w:p>
        </w:tc>
        <w:tc>
          <w:tcPr>
            <w:tcW w:w="518" w:type="dxa"/>
            <w:tcBorders>
              <w:top w:val="nil"/>
              <w:left w:val="nil"/>
              <w:bottom w:val="nil"/>
              <w:right w:val="nil"/>
            </w:tcBorders>
            <w:shd w:val="clear" w:color="auto" w:fill="auto"/>
            <w:noWrap/>
            <w:vAlign w:val="center"/>
            <w:hideMark/>
          </w:tcPr>
          <w:p w14:paraId="27BF579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9.29</w:t>
            </w:r>
          </w:p>
        </w:tc>
        <w:tc>
          <w:tcPr>
            <w:tcW w:w="518" w:type="dxa"/>
            <w:tcBorders>
              <w:top w:val="nil"/>
              <w:left w:val="nil"/>
              <w:bottom w:val="nil"/>
              <w:right w:val="nil"/>
            </w:tcBorders>
            <w:shd w:val="clear" w:color="auto" w:fill="auto"/>
            <w:noWrap/>
            <w:vAlign w:val="center"/>
            <w:hideMark/>
          </w:tcPr>
          <w:p w14:paraId="728F869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9.57</w:t>
            </w:r>
          </w:p>
        </w:tc>
        <w:tc>
          <w:tcPr>
            <w:tcW w:w="518" w:type="dxa"/>
            <w:tcBorders>
              <w:top w:val="nil"/>
              <w:left w:val="nil"/>
              <w:bottom w:val="nil"/>
              <w:right w:val="nil"/>
            </w:tcBorders>
            <w:shd w:val="clear" w:color="auto" w:fill="auto"/>
            <w:noWrap/>
            <w:vAlign w:val="center"/>
            <w:hideMark/>
          </w:tcPr>
          <w:p w14:paraId="072AD65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9.23</w:t>
            </w:r>
          </w:p>
        </w:tc>
        <w:tc>
          <w:tcPr>
            <w:tcW w:w="518" w:type="dxa"/>
            <w:tcBorders>
              <w:top w:val="nil"/>
              <w:left w:val="nil"/>
              <w:bottom w:val="nil"/>
              <w:right w:val="nil"/>
            </w:tcBorders>
            <w:shd w:val="clear" w:color="auto" w:fill="auto"/>
            <w:noWrap/>
            <w:vAlign w:val="center"/>
            <w:hideMark/>
          </w:tcPr>
          <w:p w14:paraId="116DF47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9.55</w:t>
            </w:r>
          </w:p>
        </w:tc>
        <w:tc>
          <w:tcPr>
            <w:tcW w:w="518" w:type="dxa"/>
            <w:tcBorders>
              <w:top w:val="nil"/>
              <w:left w:val="nil"/>
              <w:bottom w:val="nil"/>
              <w:right w:val="nil"/>
            </w:tcBorders>
            <w:shd w:val="clear" w:color="auto" w:fill="auto"/>
            <w:noWrap/>
            <w:vAlign w:val="center"/>
            <w:hideMark/>
          </w:tcPr>
          <w:p w14:paraId="424854C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9.79</w:t>
            </w:r>
          </w:p>
        </w:tc>
        <w:tc>
          <w:tcPr>
            <w:tcW w:w="518" w:type="dxa"/>
            <w:tcBorders>
              <w:top w:val="nil"/>
              <w:left w:val="nil"/>
              <w:bottom w:val="nil"/>
              <w:right w:val="nil"/>
            </w:tcBorders>
            <w:shd w:val="clear" w:color="auto" w:fill="auto"/>
            <w:noWrap/>
            <w:vAlign w:val="center"/>
            <w:hideMark/>
          </w:tcPr>
          <w:p w14:paraId="6BE9C83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8.93</w:t>
            </w:r>
          </w:p>
        </w:tc>
        <w:tc>
          <w:tcPr>
            <w:tcW w:w="319" w:type="dxa"/>
            <w:gridSpan w:val="3"/>
            <w:tcBorders>
              <w:top w:val="nil"/>
              <w:left w:val="nil"/>
              <w:bottom w:val="nil"/>
              <w:right w:val="nil"/>
            </w:tcBorders>
            <w:shd w:val="clear" w:color="auto" w:fill="auto"/>
            <w:noWrap/>
            <w:vAlign w:val="center"/>
            <w:hideMark/>
          </w:tcPr>
          <w:p w14:paraId="02B3937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17" w:type="dxa"/>
            <w:gridSpan w:val="3"/>
            <w:tcBorders>
              <w:top w:val="nil"/>
              <w:left w:val="nil"/>
              <w:bottom w:val="nil"/>
              <w:right w:val="nil"/>
            </w:tcBorders>
            <w:shd w:val="clear" w:color="auto" w:fill="auto"/>
            <w:noWrap/>
            <w:vAlign w:val="center"/>
            <w:hideMark/>
          </w:tcPr>
          <w:p w14:paraId="3E2E1F9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1.02</w:t>
            </w:r>
          </w:p>
        </w:tc>
        <w:tc>
          <w:tcPr>
            <w:tcW w:w="518" w:type="dxa"/>
            <w:tcBorders>
              <w:top w:val="nil"/>
              <w:left w:val="nil"/>
              <w:bottom w:val="nil"/>
              <w:right w:val="nil"/>
            </w:tcBorders>
            <w:shd w:val="clear" w:color="auto" w:fill="auto"/>
            <w:noWrap/>
            <w:vAlign w:val="center"/>
            <w:hideMark/>
          </w:tcPr>
          <w:p w14:paraId="0A7FB7E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1.01</w:t>
            </w:r>
          </w:p>
        </w:tc>
        <w:tc>
          <w:tcPr>
            <w:tcW w:w="518" w:type="dxa"/>
            <w:tcBorders>
              <w:top w:val="nil"/>
              <w:left w:val="nil"/>
              <w:bottom w:val="nil"/>
              <w:right w:val="nil"/>
            </w:tcBorders>
            <w:shd w:val="clear" w:color="auto" w:fill="auto"/>
            <w:noWrap/>
            <w:vAlign w:val="center"/>
            <w:hideMark/>
          </w:tcPr>
          <w:p w14:paraId="60BE2E8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1.2</w:t>
            </w:r>
          </w:p>
        </w:tc>
        <w:tc>
          <w:tcPr>
            <w:tcW w:w="518" w:type="dxa"/>
            <w:tcBorders>
              <w:top w:val="nil"/>
              <w:left w:val="nil"/>
              <w:bottom w:val="nil"/>
              <w:right w:val="nil"/>
            </w:tcBorders>
            <w:shd w:val="clear" w:color="auto" w:fill="auto"/>
            <w:noWrap/>
            <w:vAlign w:val="center"/>
            <w:hideMark/>
          </w:tcPr>
          <w:p w14:paraId="7B0B80D9"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1.22</w:t>
            </w:r>
          </w:p>
        </w:tc>
        <w:tc>
          <w:tcPr>
            <w:tcW w:w="519" w:type="dxa"/>
            <w:tcBorders>
              <w:top w:val="nil"/>
              <w:left w:val="nil"/>
              <w:bottom w:val="nil"/>
              <w:right w:val="nil"/>
            </w:tcBorders>
            <w:shd w:val="clear" w:color="auto" w:fill="auto"/>
            <w:noWrap/>
            <w:vAlign w:val="center"/>
            <w:hideMark/>
          </w:tcPr>
          <w:p w14:paraId="035B118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1.1</w:t>
            </w:r>
          </w:p>
        </w:tc>
      </w:tr>
      <w:tr w:rsidR="00406D6F" w:rsidRPr="002E4EF8" w14:paraId="726405C2" w14:textId="77777777" w:rsidTr="00D627D1">
        <w:trPr>
          <w:gridAfter w:val="3"/>
          <w:wAfter w:w="38" w:type="dxa"/>
          <w:trHeight w:val="209"/>
          <w:jc w:val="center"/>
        </w:trPr>
        <w:tc>
          <w:tcPr>
            <w:tcW w:w="924" w:type="dxa"/>
            <w:tcBorders>
              <w:top w:val="nil"/>
              <w:left w:val="nil"/>
              <w:bottom w:val="nil"/>
              <w:right w:val="nil"/>
            </w:tcBorders>
            <w:shd w:val="clear" w:color="auto" w:fill="auto"/>
            <w:noWrap/>
            <w:vAlign w:val="center"/>
            <w:hideMark/>
          </w:tcPr>
          <w:p w14:paraId="09AEF96D" w14:textId="77777777" w:rsidR="00406D6F" w:rsidRPr="002E4EF8" w:rsidRDefault="00406D6F" w:rsidP="00D627D1">
            <w:pPr>
              <w:spacing w:after="0" w:line="240" w:lineRule="auto"/>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MnO</w:t>
            </w:r>
            <w:proofErr w:type="spellEnd"/>
          </w:p>
        </w:tc>
        <w:tc>
          <w:tcPr>
            <w:tcW w:w="122" w:type="dxa"/>
            <w:tcBorders>
              <w:top w:val="nil"/>
              <w:left w:val="nil"/>
              <w:bottom w:val="nil"/>
              <w:right w:val="nil"/>
            </w:tcBorders>
            <w:shd w:val="clear" w:color="auto" w:fill="auto"/>
            <w:noWrap/>
            <w:vAlign w:val="center"/>
            <w:hideMark/>
          </w:tcPr>
          <w:p w14:paraId="18A3826C"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617" w:type="dxa"/>
            <w:tcBorders>
              <w:top w:val="nil"/>
              <w:left w:val="nil"/>
              <w:bottom w:val="nil"/>
              <w:right w:val="nil"/>
            </w:tcBorders>
            <w:shd w:val="clear" w:color="auto" w:fill="auto"/>
            <w:noWrap/>
            <w:vAlign w:val="center"/>
            <w:hideMark/>
          </w:tcPr>
          <w:p w14:paraId="53CF291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18" w:type="dxa"/>
            <w:tcBorders>
              <w:top w:val="nil"/>
              <w:left w:val="nil"/>
              <w:bottom w:val="nil"/>
              <w:right w:val="nil"/>
            </w:tcBorders>
            <w:shd w:val="clear" w:color="auto" w:fill="auto"/>
            <w:noWrap/>
            <w:vAlign w:val="center"/>
            <w:hideMark/>
          </w:tcPr>
          <w:p w14:paraId="4D678E7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18" w:type="dxa"/>
            <w:tcBorders>
              <w:top w:val="nil"/>
              <w:left w:val="nil"/>
              <w:bottom w:val="nil"/>
              <w:right w:val="nil"/>
            </w:tcBorders>
            <w:shd w:val="clear" w:color="auto" w:fill="auto"/>
            <w:noWrap/>
            <w:vAlign w:val="center"/>
            <w:hideMark/>
          </w:tcPr>
          <w:p w14:paraId="18D0B5B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0.01</w:t>
            </w:r>
          </w:p>
        </w:tc>
        <w:tc>
          <w:tcPr>
            <w:tcW w:w="518" w:type="dxa"/>
            <w:tcBorders>
              <w:top w:val="nil"/>
              <w:left w:val="nil"/>
              <w:bottom w:val="nil"/>
              <w:right w:val="nil"/>
            </w:tcBorders>
            <w:shd w:val="clear" w:color="auto" w:fill="auto"/>
            <w:noWrap/>
            <w:vAlign w:val="center"/>
            <w:hideMark/>
          </w:tcPr>
          <w:p w14:paraId="19D8AC9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0.01</w:t>
            </w:r>
          </w:p>
        </w:tc>
        <w:tc>
          <w:tcPr>
            <w:tcW w:w="518" w:type="dxa"/>
            <w:tcBorders>
              <w:top w:val="nil"/>
              <w:left w:val="nil"/>
              <w:bottom w:val="nil"/>
              <w:right w:val="nil"/>
            </w:tcBorders>
            <w:shd w:val="clear" w:color="auto" w:fill="auto"/>
            <w:noWrap/>
            <w:vAlign w:val="center"/>
            <w:hideMark/>
          </w:tcPr>
          <w:p w14:paraId="2862C92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18" w:type="dxa"/>
            <w:tcBorders>
              <w:top w:val="nil"/>
              <w:left w:val="nil"/>
              <w:bottom w:val="nil"/>
              <w:right w:val="nil"/>
            </w:tcBorders>
            <w:shd w:val="clear" w:color="auto" w:fill="auto"/>
            <w:noWrap/>
            <w:vAlign w:val="center"/>
            <w:hideMark/>
          </w:tcPr>
          <w:p w14:paraId="70CC510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608" w:type="dxa"/>
            <w:tcBorders>
              <w:top w:val="nil"/>
              <w:left w:val="nil"/>
              <w:bottom w:val="nil"/>
              <w:right w:val="nil"/>
            </w:tcBorders>
            <w:shd w:val="clear" w:color="auto" w:fill="auto"/>
            <w:noWrap/>
            <w:vAlign w:val="center"/>
            <w:hideMark/>
          </w:tcPr>
          <w:p w14:paraId="694E8F8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122" w:type="dxa"/>
            <w:tcBorders>
              <w:top w:val="nil"/>
              <w:left w:val="nil"/>
              <w:bottom w:val="nil"/>
              <w:right w:val="nil"/>
            </w:tcBorders>
            <w:shd w:val="clear" w:color="auto" w:fill="auto"/>
            <w:noWrap/>
            <w:vAlign w:val="center"/>
            <w:hideMark/>
          </w:tcPr>
          <w:p w14:paraId="05E426C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18" w:type="dxa"/>
            <w:tcBorders>
              <w:top w:val="nil"/>
              <w:left w:val="nil"/>
              <w:bottom w:val="nil"/>
              <w:right w:val="nil"/>
            </w:tcBorders>
            <w:shd w:val="clear" w:color="auto" w:fill="auto"/>
            <w:noWrap/>
            <w:vAlign w:val="center"/>
            <w:hideMark/>
          </w:tcPr>
          <w:p w14:paraId="1CB13F4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18" w:type="dxa"/>
            <w:tcBorders>
              <w:top w:val="nil"/>
              <w:left w:val="nil"/>
              <w:bottom w:val="nil"/>
              <w:right w:val="nil"/>
            </w:tcBorders>
            <w:shd w:val="clear" w:color="auto" w:fill="auto"/>
            <w:noWrap/>
            <w:vAlign w:val="center"/>
            <w:hideMark/>
          </w:tcPr>
          <w:p w14:paraId="56D507C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0.12</w:t>
            </w:r>
          </w:p>
        </w:tc>
        <w:tc>
          <w:tcPr>
            <w:tcW w:w="518" w:type="dxa"/>
            <w:tcBorders>
              <w:top w:val="nil"/>
              <w:left w:val="nil"/>
              <w:bottom w:val="nil"/>
              <w:right w:val="nil"/>
            </w:tcBorders>
            <w:shd w:val="clear" w:color="auto" w:fill="auto"/>
            <w:noWrap/>
            <w:vAlign w:val="center"/>
            <w:hideMark/>
          </w:tcPr>
          <w:p w14:paraId="4597D1E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0.1</w:t>
            </w:r>
          </w:p>
        </w:tc>
        <w:tc>
          <w:tcPr>
            <w:tcW w:w="518" w:type="dxa"/>
            <w:tcBorders>
              <w:top w:val="nil"/>
              <w:left w:val="nil"/>
              <w:bottom w:val="nil"/>
              <w:right w:val="nil"/>
            </w:tcBorders>
            <w:shd w:val="clear" w:color="auto" w:fill="auto"/>
            <w:noWrap/>
            <w:vAlign w:val="center"/>
            <w:hideMark/>
          </w:tcPr>
          <w:p w14:paraId="6C5C73B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0.05</w:t>
            </w:r>
          </w:p>
        </w:tc>
        <w:tc>
          <w:tcPr>
            <w:tcW w:w="518" w:type="dxa"/>
            <w:tcBorders>
              <w:top w:val="nil"/>
              <w:left w:val="nil"/>
              <w:bottom w:val="nil"/>
              <w:right w:val="nil"/>
            </w:tcBorders>
            <w:shd w:val="clear" w:color="auto" w:fill="auto"/>
            <w:noWrap/>
            <w:vAlign w:val="center"/>
            <w:hideMark/>
          </w:tcPr>
          <w:p w14:paraId="31D11E49"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18" w:type="dxa"/>
            <w:tcBorders>
              <w:top w:val="nil"/>
              <w:left w:val="nil"/>
              <w:bottom w:val="nil"/>
              <w:right w:val="nil"/>
            </w:tcBorders>
            <w:shd w:val="clear" w:color="auto" w:fill="auto"/>
            <w:noWrap/>
            <w:vAlign w:val="center"/>
            <w:hideMark/>
          </w:tcPr>
          <w:p w14:paraId="3E839D7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0.05</w:t>
            </w:r>
          </w:p>
        </w:tc>
        <w:tc>
          <w:tcPr>
            <w:tcW w:w="518" w:type="dxa"/>
            <w:tcBorders>
              <w:top w:val="nil"/>
              <w:left w:val="nil"/>
              <w:bottom w:val="nil"/>
              <w:right w:val="nil"/>
            </w:tcBorders>
            <w:shd w:val="clear" w:color="auto" w:fill="auto"/>
            <w:noWrap/>
            <w:vAlign w:val="center"/>
            <w:hideMark/>
          </w:tcPr>
          <w:p w14:paraId="5A3D2BA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18" w:type="dxa"/>
            <w:tcBorders>
              <w:top w:val="nil"/>
              <w:left w:val="nil"/>
              <w:bottom w:val="nil"/>
              <w:right w:val="nil"/>
            </w:tcBorders>
            <w:shd w:val="clear" w:color="auto" w:fill="auto"/>
            <w:noWrap/>
            <w:vAlign w:val="center"/>
            <w:hideMark/>
          </w:tcPr>
          <w:p w14:paraId="77C1B4A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18" w:type="dxa"/>
            <w:tcBorders>
              <w:top w:val="nil"/>
              <w:left w:val="nil"/>
              <w:bottom w:val="nil"/>
              <w:right w:val="nil"/>
            </w:tcBorders>
            <w:shd w:val="clear" w:color="auto" w:fill="auto"/>
            <w:noWrap/>
            <w:vAlign w:val="center"/>
            <w:hideMark/>
          </w:tcPr>
          <w:p w14:paraId="5D3C9A4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0.1</w:t>
            </w:r>
          </w:p>
        </w:tc>
        <w:tc>
          <w:tcPr>
            <w:tcW w:w="319" w:type="dxa"/>
            <w:gridSpan w:val="3"/>
            <w:tcBorders>
              <w:top w:val="nil"/>
              <w:left w:val="nil"/>
              <w:bottom w:val="nil"/>
              <w:right w:val="nil"/>
            </w:tcBorders>
            <w:shd w:val="clear" w:color="auto" w:fill="auto"/>
            <w:noWrap/>
            <w:vAlign w:val="center"/>
            <w:hideMark/>
          </w:tcPr>
          <w:p w14:paraId="78F84CD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17" w:type="dxa"/>
            <w:gridSpan w:val="3"/>
            <w:tcBorders>
              <w:top w:val="nil"/>
              <w:left w:val="nil"/>
              <w:bottom w:val="nil"/>
              <w:right w:val="nil"/>
            </w:tcBorders>
            <w:shd w:val="clear" w:color="auto" w:fill="auto"/>
            <w:noWrap/>
            <w:vAlign w:val="center"/>
            <w:hideMark/>
          </w:tcPr>
          <w:p w14:paraId="68A7EDC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18" w:type="dxa"/>
            <w:tcBorders>
              <w:top w:val="nil"/>
              <w:left w:val="nil"/>
              <w:bottom w:val="nil"/>
              <w:right w:val="nil"/>
            </w:tcBorders>
            <w:shd w:val="clear" w:color="auto" w:fill="auto"/>
            <w:noWrap/>
            <w:vAlign w:val="center"/>
            <w:hideMark/>
          </w:tcPr>
          <w:p w14:paraId="0D58DA7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18" w:type="dxa"/>
            <w:tcBorders>
              <w:top w:val="nil"/>
              <w:left w:val="nil"/>
              <w:bottom w:val="nil"/>
              <w:right w:val="nil"/>
            </w:tcBorders>
            <w:shd w:val="clear" w:color="auto" w:fill="auto"/>
            <w:noWrap/>
            <w:vAlign w:val="center"/>
            <w:hideMark/>
          </w:tcPr>
          <w:p w14:paraId="24C1901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0.04</w:t>
            </w:r>
          </w:p>
        </w:tc>
        <w:tc>
          <w:tcPr>
            <w:tcW w:w="518" w:type="dxa"/>
            <w:tcBorders>
              <w:top w:val="nil"/>
              <w:left w:val="nil"/>
              <w:bottom w:val="nil"/>
              <w:right w:val="nil"/>
            </w:tcBorders>
            <w:shd w:val="clear" w:color="auto" w:fill="auto"/>
            <w:noWrap/>
            <w:vAlign w:val="center"/>
            <w:hideMark/>
          </w:tcPr>
          <w:p w14:paraId="30C0ED0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19" w:type="dxa"/>
            <w:tcBorders>
              <w:top w:val="nil"/>
              <w:left w:val="nil"/>
              <w:bottom w:val="nil"/>
              <w:right w:val="nil"/>
            </w:tcBorders>
            <w:shd w:val="clear" w:color="auto" w:fill="auto"/>
            <w:noWrap/>
            <w:vAlign w:val="center"/>
            <w:hideMark/>
          </w:tcPr>
          <w:p w14:paraId="74516A3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0.08</w:t>
            </w:r>
          </w:p>
        </w:tc>
      </w:tr>
      <w:tr w:rsidR="00406D6F" w:rsidRPr="002E4EF8" w14:paraId="0801CAFD" w14:textId="77777777" w:rsidTr="00D627D1">
        <w:trPr>
          <w:gridAfter w:val="3"/>
          <w:wAfter w:w="38" w:type="dxa"/>
          <w:trHeight w:val="209"/>
          <w:jc w:val="center"/>
        </w:trPr>
        <w:tc>
          <w:tcPr>
            <w:tcW w:w="924" w:type="dxa"/>
            <w:tcBorders>
              <w:top w:val="nil"/>
              <w:left w:val="nil"/>
              <w:bottom w:val="nil"/>
              <w:right w:val="nil"/>
            </w:tcBorders>
            <w:shd w:val="clear" w:color="auto" w:fill="auto"/>
            <w:noWrap/>
            <w:vAlign w:val="center"/>
            <w:hideMark/>
          </w:tcPr>
          <w:p w14:paraId="023DDE96" w14:textId="77777777" w:rsidR="00406D6F" w:rsidRPr="002E4EF8" w:rsidRDefault="00406D6F" w:rsidP="00D627D1">
            <w:pPr>
              <w:spacing w:after="0" w:line="240" w:lineRule="auto"/>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MgO</w:t>
            </w:r>
          </w:p>
        </w:tc>
        <w:tc>
          <w:tcPr>
            <w:tcW w:w="122" w:type="dxa"/>
            <w:tcBorders>
              <w:top w:val="nil"/>
              <w:left w:val="nil"/>
              <w:bottom w:val="nil"/>
              <w:right w:val="nil"/>
            </w:tcBorders>
            <w:shd w:val="clear" w:color="auto" w:fill="auto"/>
            <w:noWrap/>
            <w:vAlign w:val="center"/>
            <w:hideMark/>
          </w:tcPr>
          <w:p w14:paraId="1A90E4C1"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617" w:type="dxa"/>
            <w:tcBorders>
              <w:top w:val="nil"/>
              <w:left w:val="nil"/>
              <w:bottom w:val="nil"/>
              <w:right w:val="nil"/>
            </w:tcBorders>
            <w:shd w:val="clear" w:color="auto" w:fill="auto"/>
            <w:noWrap/>
            <w:vAlign w:val="center"/>
            <w:hideMark/>
          </w:tcPr>
          <w:p w14:paraId="43A485C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18" w:type="dxa"/>
            <w:tcBorders>
              <w:top w:val="nil"/>
              <w:left w:val="nil"/>
              <w:bottom w:val="nil"/>
              <w:right w:val="nil"/>
            </w:tcBorders>
            <w:shd w:val="clear" w:color="auto" w:fill="auto"/>
            <w:noWrap/>
            <w:vAlign w:val="center"/>
            <w:hideMark/>
          </w:tcPr>
          <w:p w14:paraId="19ADD11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18" w:type="dxa"/>
            <w:tcBorders>
              <w:top w:val="nil"/>
              <w:left w:val="nil"/>
              <w:bottom w:val="nil"/>
              <w:right w:val="nil"/>
            </w:tcBorders>
            <w:shd w:val="clear" w:color="auto" w:fill="auto"/>
            <w:noWrap/>
            <w:vAlign w:val="center"/>
            <w:hideMark/>
          </w:tcPr>
          <w:p w14:paraId="3C3BC529"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18" w:type="dxa"/>
            <w:tcBorders>
              <w:top w:val="nil"/>
              <w:left w:val="nil"/>
              <w:bottom w:val="nil"/>
              <w:right w:val="nil"/>
            </w:tcBorders>
            <w:shd w:val="clear" w:color="auto" w:fill="auto"/>
            <w:noWrap/>
            <w:vAlign w:val="center"/>
            <w:hideMark/>
          </w:tcPr>
          <w:p w14:paraId="5C07934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0.01</w:t>
            </w:r>
          </w:p>
        </w:tc>
        <w:tc>
          <w:tcPr>
            <w:tcW w:w="518" w:type="dxa"/>
            <w:tcBorders>
              <w:top w:val="nil"/>
              <w:left w:val="nil"/>
              <w:bottom w:val="nil"/>
              <w:right w:val="nil"/>
            </w:tcBorders>
            <w:shd w:val="clear" w:color="auto" w:fill="auto"/>
            <w:noWrap/>
            <w:vAlign w:val="center"/>
            <w:hideMark/>
          </w:tcPr>
          <w:p w14:paraId="29A90AE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18" w:type="dxa"/>
            <w:tcBorders>
              <w:top w:val="nil"/>
              <w:left w:val="nil"/>
              <w:bottom w:val="nil"/>
              <w:right w:val="nil"/>
            </w:tcBorders>
            <w:shd w:val="clear" w:color="auto" w:fill="auto"/>
            <w:noWrap/>
            <w:vAlign w:val="center"/>
            <w:hideMark/>
          </w:tcPr>
          <w:p w14:paraId="5513A45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608" w:type="dxa"/>
            <w:tcBorders>
              <w:top w:val="nil"/>
              <w:left w:val="nil"/>
              <w:bottom w:val="nil"/>
              <w:right w:val="nil"/>
            </w:tcBorders>
            <w:shd w:val="clear" w:color="auto" w:fill="auto"/>
            <w:noWrap/>
            <w:vAlign w:val="center"/>
            <w:hideMark/>
          </w:tcPr>
          <w:p w14:paraId="6D94A3C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122" w:type="dxa"/>
            <w:tcBorders>
              <w:top w:val="nil"/>
              <w:left w:val="nil"/>
              <w:bottom w:val="nil"/>
              <w:right w:val="nil"/>
            </w:tcBorders>
            <w:shd w:val="clear" w:color="auto" w:fill="auto"/>
            <w:noWrap/>
            <w:vAlign w:val="center"/>
            <w:hideMark/>
          </w:tcPr>
          <w:p w14:paraId="7A5CD58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18" w:type="dxa"/>
            <w:tcBorders>
              <w:top w:val="nil"/>
              <w:left w:val="nil"/>
              <w:bottom w:val="nil"/>
              <w:right w:val="nil"/>
            </w:tcBorders>
            <w:shd w:val="clear" w:color="auto" w:fill="auto"/>
            <w:noWrap/>
            <w:vAlign w:val="center"/>
            <w:hideMark/>
          </w:tcPr>
          <w:p w14:paraId="56785EC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16.91</w:t>
            </w:r>
          </w:p>
        </w:tc>
        <w:tc>
          <w:tcPr>
            <w:tcW w:w="518" w:type="dxa"/>
            <w:tcBorders>
              <w:top w:val="nil"/>
              <w:left w:val="nil"/>
              <w:bottom w:val="nil"/>
              <w:right w:val="nil"/>
            </w:tcBorders>
            <w:shd w:val="clear" w:color="auto" w:fill="auto"/>
            <w:noWrap/>
            <w:vAlign w:val="center"/>
            <w:hideMark/>
          </w:tcPr>
          <w:p w14:paraId="62D9D8A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17.09</w:t>
            </w:r>
          </w:p>
        </w:tc>
        <w:tc>
          <w:tcPr>
            <w:tcW w:w="518" w:type="dxa"/>
            <w:tcBorders>
              <w:top w:val="nil"/>
              <w:left w:val="nil"/>
              <w:bottom w:val="nil"/>
              <w:right w:val="nil"/>
            </w:tcBorders>
            <w:shd w:val="clear" w:color="auto" w:fill="auto"/>
            <w:noWrap/>
            <w:vAlign w:val="center"/>
            <w:hideMark/>
          </w:tcPr>
          <w:p w14:paraId="5A5A6ED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16.86</w:t>
            </w:r>
          </w:p>
        </w:tc>
        <w:tc>
          <w:tcPr>
            <w:tcW w:w="518" w:type="dxa"/>
            <w:tcBorders>
              <w:top w:val="nil"/>
              <w:left w:val="nil"/>
              <w:bottom w:val="nil"/>
              <w:right w:val="nil"/>
            </w:tcBorders>
            <w:shd w:val="clear" w:color="auto" w:fill="auto"/>
            <w:noWrap/>
            <w:vAlign w:val="center"/>
            <w:hideMark/>
          </w:tcPr>
          <w:p w14:paraId="5A5C047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16.81</w:t>
            </w:r>
          </w:p>
        </w:tc>
        <w:tc>
          <w:tcPr>
            <w:tcW w:w="518" w:type="dxa"/>
            <w:tcBorders>
              <w:top w:val="nil"/>
              <w:left w:val="nil"/>
              <w:bottom w:val="nil"/>
              <w:right w:val="nil"/>
            </w:tcBorders>
            <w:shd w:val="clear" w:color="auto" w:fill="auto"/>
            <w:noWrap/>
            <w:vAlign w:val="center"/>
            <w:hideMark/>
          </w:tcPr>
          <w:p w14:paraId="1723ACC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16.84</w:t>
            </w:r>
          </w:p>
        </w:tc>
        <w:tc>
          <w:tcPr>
            <w:tcW w:w="518" w:type="dxa"/>
            <w:tcBorders>
              <w:top w:val="nil"/>
              <w:left w:val="nil"/>
              <w:bottom w:val="nil"/>
              <w:right w:val="nil"/>
            </w:tcBorders>
            <w:shd w:val="clear" w:color="auto" w:fill="auto"/>
            <w:noWrap/>
            <w:vAlign w:val="center"/>
            <w:hideMark/>
          </w:tcPr>
          <w:p w14:paraId="4EA7676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16.5</w:t>
            </w:r>
          </w:p>
        </w:tc>
        <w:tc>
          <w:tcPr>
            <w:tcW w:w="518" w:type="dxa"/>
            <w:tcBorders>
              <w:top w:val="nil"/>
              <w:left w:val="nil"/>
              <w:bottom w:val="nil"/>
              <w:right w:val="nil"/>
            </w:tcBorders>
            <w:shd w:val="clear" w:color="auto" w:fill="auto"/>
            <w:noWrap/>
            <w:vAlign w:val="center"/>
            <w:hideMark/>
          </w:tcPr>
          <w:p w14:paraId="07373EA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16.65</w:t>
            </w:r>
          </w:p>
        </w:tc>
        <w:tc>
          <w:tcPr>
            <w:tcW w:w="518" w:type="dxa"/>
            <w:tcBorders>
              <w:top w:val="nil"/>
              <w:left w:val="nil"/>
              <w:bottom w:val="nil"/>
              <w:right w:val="nil"/>
            </w:tcBorders>
            <w:shd w:val="clear" w:color="auto" w:fill="auto"/>
            <w:noWrap/>
            <w:vAlign w:val="center"/>
            <w:hideMark/>
          </w:tcPr>
          <w:p w14:paraId="6D6B4AC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16.7</w:t>
            </w:r>
          </w:p>
        </w:tc>
        <w:tc>
          <w:tcPr>
            <w:tcW w:w="518" w:type="dxa"/>
            <w:tcBorders>
              <w:top w:val="nil"/>
              <w:left w:val="nil"/>
              <w:bottom w:val="nil"/>
              <w:right w:val="nil"/>
            </w:tcBorders>
            <w:shd w:val="clear" w:color="auto" w:fill="auto"/>
            <w:noWrap/>
            <w:vAlign w:val="center"/>
            <w:hideMark/>
          </w:tcPr>
          <w:p w14:paraId="4820CAC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16.91</w:t>
            </w:r>
          </w:p>
        </w:tc>
        <w:tc>
          <w:tcPr>
            <w:tcW w:w="319" w:type="dxa"/>
            <w:gridSpan w:val="3"/>
            <w:tcBorders>
              <w:top w:val="nil"/>
              <w:left w:val="nil"/>
              <w:bottom w:val="nil"/>
              <w:right w:val="nil"/>
            </w:tcBorders>
            <w:shd w:val="clear" w:color="auto" w:fill="auto"/>
            <w:noWrap/>
            <w:vAlign w:val="center"/>
            <w:hideMark/>
          </w:tcPr>
          <w:p w14:paraId="2D0EF76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17" w:type="dxa"/>
            <w:gridSpan w:val="3"/>
            <w:tcBorders>
              <w:top w:val="nil"/>
              <w:left w:val="nil"/>
              <w:bottom w:val="nil"/>
              <w:right w:val="nil"/>
            </w:tcBorders>
            <w:shd w:val="clear" w:color="auto" w:fill="auto"/>
            <w:noWrap/>
            <w:vAlign w:val="center"/>
            <w:hideMark/>
          </w:tcPr>
          <w:p w14:paraId="3235E11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0.9</w:t>
            </w:r>
          </w:p>
        </w:tc>
        <w:tc>
          <w:tcPr>
            <w:tcW w:w="518" w:type="dxa"/>
            <w:tcBorders>
              <w:top w:val="nil"/>
              <w:left w:val="nil"/>
              <w:bottom w:val="nil"/>
              <w:right w:val="nil"/>
            </w:tcBorders>
            <w:shd w:val="clear" w:color="auto" w:fill="auto"/>
            <w:noWrap/>
            <w:vAlign w:val="center"/>
            <w:hideMark/>
          </w:tcPr>
          <w:p w14:paraId="580A064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0.94</w:t>
            </w:r>
          </w:p>
        </w:tc>
        <w:tc>
          <w:tcPr>
            <w:tcW w:w="518" w:type="dxa"/>
            <w:tcBorders>
              <w:top w:val="nil"/>
              <w:left w:val="nil"/>
              <w:bottom w:val="nil"/>
              <w:right w:val="nil"/>
            </w:tcBorders>
            <w:shd w:val="clear" w:color="auto" w:fill="auto"/>
            <w:noWrap/>
            <w:vAlign w:val="center"/>
            <w:hideMark/>
          </w:tcPr>
          <w:p w14:paraId="13A09FF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1.02</w:t>
            </w:r>
          </w:p>
        </w:tc>
        <w:tc>
          <w:tcPr>
            <w:tcW w:w="518" w:type="dxa"/>
            <w:tcBorders>
              <w:top w:val="nil"/>
              <w:left w:val="nil"/>
              <w:bottom w:val="nil"/>
              <w:right w:val="nil"/>
            </w:tcBorders>
            <w:shd w:val="clear" w:color="auto" w:fill="auto"/>
            <w:noWrap/>
            <w:vAlign w:val="center"/>
            <w:hideMark/>
          </w:tcPr>
          <w:p w14:paraId="1425F1C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1.02</w:t>
            </w:r>
          </w:p>
        </w:tc>
        <w:tc>
          <w:tcPr>
            <w:tcW w:w="519" w:type="dxa"/>
            <w:tcBorders>
              <w:top w:val="nil"/>
              <w:left w:val="nil"/>
              <w:bottom w:val="nil"/>
              <w:right w:val="nil"/>
            </w:tcBorders>
            <w:shd w:val="clear" w:color="auto" w:fill="auto"/>
            <w:noWrap/>
            <w:vAlign w:val="center"/>
            <w:hideMark/>
          </w:tcPr>
          <w:p w14:paraId="0EB9C68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0.96</w:t>
            </w:r>
          </w:p>
        </w:tc>
      </w:tr>
      <w:tr w:rsidR="00406D6F" w:rsidRPr="002E4EF8" w14:paraId="5E22260F" w14:textId="77777777" w:rsidTr="00D627D1">
        <w:trPr>
          <w:gridAfter w:val="3"/>
          <w:wAfter w:w="38" w:type="dxa"/>
          <w:trHeight w:val="209"/>
          <w:jc w:val="center"/>
        </w:trPr>
        <w:tc>
          <w:tcPr>
            <w:tcW w:w="924" w:type="dxa"/>
            <w:tcBorders>
              <w:top w:val="nil"/>
              <w:left w:val="nil"/>
              <w:bottom w:val="nil"/>
              <w:right w:val="nil"/>
            </w:tcBorders>
            <w:shd w:val="clear" w:color="auto" w:fill="auto"/>
            <w:noWrap/>
            <w:vAlign w:val="center"/>
            <w:hideMark/>
          </w:tcPr>
          <w:p w14:paraId="47D50A40" w14:textId="77777777" w:rsidR="00406D6F" w:rsidRPr="002E4EF8" w:rsidRDefault="00406D6F" w:rsidP="00D627D1">
            <w:pPr>
              <w:spacing w:after="0" w:line="240" w:lineRule="auto"/>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CaO</w:t>
            </w:r>
            <w:proofErr w:type="spellEnd"/>
          </w:p>
        </w:tc>
        <w:tc>
          <w:tcPr>
            <w:tcW w:w="122" w:type="dxa"/>
            <w:tcBorders>
              <w:top w:val="nil"/>
              <w:left w:val="nil"/>
              <w:bottom w:val="nil"/>
              <w:right w:val="nil"/>
            </w:tcBorders>
            <w:shd w:val="clear" w:color="auto" w:fill="auto"/>
            <w:noWrap/>
            <w:vAlign w:val="center"/>
            <w:hideMark/>
          </w:tcPr>
          <w:p w14:paraId="52F717E2"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617" w:type="dxa"/>
            <w:tcBorders>
              <w:top w:val="nil"/>
              <w:left w:val="nil"/>
              <w:bottom w:val="nil"/>
              <w:right w:val="nil"/>
            </w:tcBorders>
            <w:shd w:val="clear" w:color="auto" w:fill="auto"/>
            <w:noWrap/>
            <w:vAlign w:val="center"/>
            <w:hideMark/>
          </w:tcPr>
          <w:p w14:paraId="6C5C22C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1.74</w:t>
            </w:r>
          </w:p>
        </w:tc>
        <w:tc>
          <w:tcPr>
            <w:tcW w:w="518" w:type="dxa"/>
            <w:tcBorders>
              <w:top w:val="nil"/>
              <w:left w:val="nil"/>
              <w:bottom w:val="nil"/>
              <w:right w:val="nil"/>
            </w:tcBorders>
            <w:shd w:val="clear" w:color="auto" w:fill="auto"/>
            <w:noWrap/>
            <w:vAlign w:val="center"/>
            <w:hideMark/>
          </w:tcPr>
          <w:p w14:paraId="25ADFDF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1.7</w:t>
            </w:r>
          </w:p>
        </w:tc>
        <w:tc>
          <w:tcPr>
            <w:tcW w:w="518" w:type="dxa"/>
            <w:tcBorders>
              <w:top w:val="nil"/>
              <w:left w:val="nil"/>
              <w:bottom w:val="nil"/>
              <w:right w:val="nil"/>
            </w:tcBorders>
            <w:shd w:val="clear" w:color="auto" w:fill="auto"/>
            <w:noWrap/>
            <w:vAlign w:val="center"/>
            <w:hideMark/>
          </w:tcPr>
          <w:p w14:paraId="1EF3A01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1.38</w:t>
            </w:r>
          </w:p>
        </w:tc>
        <w:tc>
          <w:tcPr>
            <w:tcW w:w="518" w:type="dxa"/>
            <w:tcBorders>
              <w:top w:val="nil"/>
              <w:left w:val="nil"/>
              <w:bottom w:val="nil"/>
              <w:right w:val="nil"/>
            </w:tcBorders>
            <w:shd w:val="clear" w:color="auto" w:fill="auto"/>
            <w:noWrap/>
            <w:vAlign w:val="center"/>
            <w:hideMark/>
          </w:tcPr>
          <w:p w14:paraId="0351DCF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1.38</w:t>
            </w:r>
          </w:p>
        </w:tc>
        <w:tc>
          <w:tcPr>
            <w:tcW w:w="518" w:type="dxa"/>
            <w:tcBorders>
              <w:top w:val="nil"/>
              <w:left w:val="nil"/>
              <w:bottom w:val="nil"/>
              <w:right w:val="nil"/>
            </w:tcBorders>
            <w:shd w:val="clear" w:color="auto" w:fill="auto"/>
            <w:noWrap/>
            <w:vAlign w:val="center"/>
            <w:hideMark/>
          </w:tcPr>
          <w:p w14:paraId="7696A93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1.31</w:t>
            </w:r>
          </w:p>
        </w:tc>
        <w:tc>
          <w:tcPr>
            <w:tcW w:w="518" w:type="dxa"/>
            <w:tcBorders>
              <w:top w:val="nil"/>
              <w:left w:val="nil"/>
              <w:bottom w:val="nil"/>
              <w:right w:val="nil"/>
            </w:tcBorders>
            <w:shd w:val="clear" w:color="auto" w:fill="auto"/>
            <w:noWrap/>
            <w:vAlign w:val="center"/>
            <w:hideMark/>
          </w:tcPr>
          <w:p w14:paraId="0CE5EF9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1.36</w:t>
            </w:r>
          </w:p>
        </w:tc>
        <w:tc>
          <w:tcPr>
            <w:tcW w:w="608" w:type="dxa"/>
            <w:tcBorders>
              <w:top w:val="nil"/>
              <w:left w:val="nil"/>
              <w:bottom w:val="nil"/>
              <w:right w:val="nil"/>
            </w:tcBorders>
            <w:shd w:val="clear" w:color="auto" w:fill="auto"/>
            <w:noWrap/>
            <w:vAlign w:val="center"/>
            <w:hideMark/>
          </w:tcPr>
          <w:p w14:paraId="6C2500D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1.56</w:t>
            </w:r>
          </w:p>
        </w:tc>
        <w:tc>
          <w:tcPr>
            <w:tcW w:w="122" w:type="dxa"/>
            <w:tcBorders>
              <w:top w:val="nil"/>
              <w:left w:val="nil"/>
              <w:bottom w:val="nil"/>
              <w:right w:val="nil"/>
            </w:tcBorders>
            <w:shd w:val="clear" w:color="auto" w:fill="auto"/>
            <w:noWrap/>
            <w:vAlign w:val="center"/>
            <w:hideMark/>
          </w:tcPr>
          <w:p w14:paraId="629D3C0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18" w:type="dxa"/>
            <w:tcBorders>
              <w:top w:val="nil"/>
              <w:left w:val="nil"/>
              <w:bottom w:val="nil"/>
              <w:right w:val="nil"/>
            </w:tcBorders>
            <w:shd w:val="clear" w:color="auto" w:fill="auto"/>
            <w:noWrap/>
            <w:vAlign w:val="center"/>
            <w:hideMark/>
          </w:tcPr>
          <w:p w14:paraId="451493D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18" w:type="dxa"/>
            <w:tcBorders>
              <w:top w:val="nil"/>
              <w:left w:val="nil"/>
              <w:bottom w:val="nil"/>
              <w:right w:val="nil"/>
            </w:tcBorders>
            <w:shd w:val="clear" w:color="auto" w:fill="auto"/>
            <w:noWrap/>
            <w:vAlign w:val="center"/>
            <w:hideMark/>
          </w:tcPr>
          <w:p w14:paraId="4177600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18" w:type="dxa"/>
            <w:tcBorders>
              <w:top w:val="nil"/>
              <w:left w:val="nil"/>
              <w:bottom w:val="nil"/>
              <w:right w:val="nil"/>
            </w:tcBorders>
            <w:shd w:val="clear" w:color="auto" w:fill="auto"/>
            <w:noWrap/>
            <w:vAlign w:val="center"/>
            <w:hideMark/>
          </w:tcPr>
          <w:p w14:paraId="1BAC326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18" w:type="dxa"/>
            <w:tcBorders>
              <w:top w:val="nil"/>
              <w:left w:val="nil"/>
              <w:bottom w:val="nil"/>
              <w:right w:val="nil"/>
            </w:tcBorders>
            <w:shd w:val="clear" w:color="auto" w:fill="auto"/>
            <w:noWrap/>
            <w:vAlign w:val="center"/>
            <w:hideMark/>
          </w:tcPr>
          <w:p w14:paraId="381774C9"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18" w:type="dxa"/>
            <w:tcBorders>
              <w:top w:val="nil"/>
              <w:left w:val="nil"/>
              <w:bottom w:val="nil"/>
              <w:right w:val="nil"/>
            </w:tcBorders>
            <w:shd w:val="clear" w:color="auto" w:fill="auto"/>
            <w:noWrap/>
            <w:vAlign w:val="center"/>
            <w:hideMark/>
          </w:tcPr>
          <w:p w14:paraId="76E8202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0.01</w:t>
            </w:r>
          </w:p>
        </w:tc>
        <w:tc>
          <w:tcPr>
            <w:tcW w:w="518" w:type="dxa"/>
            <w:tcBorders>
              <w:top w:val="nil"/>
              <w:left w:val="nil"/>
              <w:bottom w:val="nil"/>
              <w:right w:val="nil"/>
            </w:tcBorders>
            <w:shd w:val="clear" w:color="auto" w:fill="auto"/>
            <w:noWrap/>
            <w:vAlign w:val="center"/>
            <w:hideMark/>
          </w:tcPr>
          <w:p w14:paraId="42266FE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18" w:type="dxa"/>
            <w:tcBorders>
              <w:top w:val="nil"/>
              <w:left w:val="nil"/>
              <w:bottom w:val="nil"/>
              <w:right w:val="nil"/>
            </w:tcBorders>
            <w:shd w:val="clear" w:color="auto" w:fill="auto"/>
            <w:noWrap/>
            <w:vAlign w:val="center"/>
            <w:hideMark/>
          </w:tcPr>
          <w:p w14:paraId="579FD4F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18" w:type="dxa"/>
            <w:tcBorders>
              <w:top w:val="nil"/>
              <w:left w:val="nil"/>
              <w:bottom w:val="nil"/>
              <w:right w:val="nil"/>
            </w:tcBorders>
            <w:shd w:val="clear" w:color="auto" w:fill="auto"/>
            <w:noWrap/>
            <w:vAlign w:val="center"/>
            <w:hideMark/>
          </w:tcPr>
          <w:p w14:paraId="29B9349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18" w:type="dxa"/>
            <w:tcBorders>
              <w:top w:val="nil"/>
              <w:left w:val="nil"/>
              <w:bottom w:val="nil"/>
              <w:right w:val="nil"/>
            </w:tcBorders>
            <w:shd w:val="clear" w:color="auto" w:fill="auto"/>
            <w:noWrap/>
            <w:vAlign w:val="center"/>
            <w:hideMark/>
          </w:tcPr>
          <w:p w14:paraId="41223A5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0.02</w:t>
            </w:r>
          </w:p>
        </w:tc>
        <w:tc>
          <w:tcPr>
            <w:tcW w:w="319" w:type="dxa"/>
            <w:gridSpan w:val="3"/>
            <w:tcBorders>
              <w:top w:val="nil"/>
              <w:left w:val="nil"/>
              <w:bottom w:val="nil"/>
              <w:right w:val="nil"/>
            </w:tcBorders>
            <w:shd w:val="clear" w:color="auto" w:fill="auto"/>
            <w:noWrap/>
            <w:vAlign w:val="center"/>
            <w:hideMark/>
          </w:tcPr>
          <w:p w14:paraId="59245CF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17" w:type="dxa"/>
            <w:gridSpan w:val="3"/>
            <w:tcBorders>
              <w:top w:val="nil"/>
              <w:left w:val="nil"/>
              <w:bottom w:val="nil"/>
              <w:right w:val="nil"/>
            </w:tcBorders>
            <w:shd w:val="clear" w:color="auto" w:fill="auto"/>
            <w:noWrap/>
            <w:vAlign w:val="center"/>
            <w:hideMark/>
          </w:tcPr>
          <w:p w14:paraId="630F4F4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18" w:type="dxa"/>
            <w:tcBorders>
              <w:top w:val="nil"/>
              <w:left w:val="nil"/>
              <w:bottom w:val="nil"/>
              <w:right w:val="nil"/>
            </w:tcBorders>
            <w:shd w:val="clear" w:color="auto" w:fill="auto"/>
            <w:noWrap/>
            <w:vAlign w:val="center"/>
            <w:hideMark/>
          </w:tcPr>
          <w:p w14:paraId="5D60ADE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18" w:type="dxa"/>
            <w:tcBorders>
              <w:top w:val="nil"/>
              <w:left w:val="nil"/>
              <w:bottom w:val="nil"/>
              <w:right w:val="nil"/>
            </w:tcBorders>
            <w:shd w:val="clear" w:color="auto" w:fill="auto"/>
            <w:noWrap/>
            <w:vAlign w:val="center"/>
            <w:hideMark/>
          </w:tcPr>
          <w:p w14:paraId="60FB8A3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18" w:type="dxa"/>
            <w:tcBorders>
              <w:top w:val="nil"/>
              <w:left w:val="nil"/>
              <w:bottom w:val="nil"/>
              <w:right w:val="nil"/>
            </w:tcBorders>
            <w:shd w:val="clear" w:color="auto" w:fill="auto"/>
            <w:noWrap/>
            <w:vAlign w:val="center"/>
            <w:hideMark/>
          </w:tcPr>
          <w:p w14:paraId="2CF18AD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19" w:type="dxa"/>
            <w:tcBorders>
              <w:top w:val="nil"/>
              <w:left w:val="nil"/>
              <w:bottom w:val="nil"/>
              <w:right w:val="nil"/>
            </w:tcBorders>
            <w:shd w:val="clear" w:color="auto" w:fill="auto"/>
            <w:noWrap/>
            <w:vAlign w:val="center"/>
            <w:hideMark/>
          </w:tcPr>
          <w:p w14:paraId="49690CF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r>
      <w:tr w:rsidR="00406D6F" w:rsidRPr="002E4EF8" w14:paraId="7E312D5E" w14:textId="77777777" w:rsidTr="00D627D1">
        <w:trPr>
          <w:gridAfter w:val="3"/>
          <w:wAfter w:w="38" w:type="dxa"/>
          <w:trHeight w:val="259"/>
          <w:jc w:val="center"/>
        </w:trPr>
        <w:tc>
          <w:tcPr>
            <w:tcW w:w="924" w:type="dxa"/>
            <w:tcBorders>
              <w:top w:val="nil"/>
              <w:left w:val="nil"/>
              <w:bottom w:val="nil"/>
              <w:right w:val="nil"/>
            </w:tcBorders>
            <w:shd w:val="clear" w:color="auto" w:fill="auto"/>
            <w:noWrap/>
            <w:vAlign w:val="center"/>
            <w:hideMark/>
          </w:tcPr>
          <w:p w14:paraId="5F1AE33E" w14:textId="77777777" w:rsidR="00406D6F" w:rsidRPr="002E4EF8" w:rsidRDefault="00406D6F" w:rsidP="00D627D1">
            <w:pPr>
              <w:spacing w:after="0" w:line="240" w:lineRule="auto"/>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Na</w:t>
            </w:r>
            <w:r w:rsidRPr="002E4EF8">
              <w:rPr>
                <w:rFonts w:ascii="Times New Roman" w:eastAsia="Times New Roman" w:hAnsi="Times New Roman" w:cs="Times New Roman"/>
                <w:sz w:val="16"/>
                <w:szCs w:val="16"/>
                <w:vertAlign w:val="subscript"/>
              </w:rPr>
              <w:t>2</w:t>
            </w:r>
            <w:r w:rsidRPr="002E4EF8">
              <w:rPr>
                <w:rFonts w:ascii="Times New Roman" w:eastAsia="Times New Roman" w:hAnsi="Times New Roman" w:cs="Times New Roman"/>
                <w:sz w:val="16"/>
                <w:szCs w:val="16"/>
              </w:rPr>
              <w:t>O</w:t>
            </w:r>
          </w:p>
        </w:tc>
        <w:tc>
          <w:tcPr>
            <w:tcW w:w="122" w:type="dxa"/>
            <w:tcBorders>
              <w:top w:val="nil"/>
              <w:left w:val="nil"/>
              <w:bottom w:val="nil"/>
              <w:right w:val="nil"/>
            </w:tcBorders>
            <w:shd w:val="clear" w:color="auto" w:fill="auto"/>
            <w:noWrap/>
            <w:vAlign w:val="center"/>
            <w:hideMark/>
          </w:tcPr>
          <w:p w14:paraId="258C9A8A"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617" w:type="dxa"/>
            <w:tcBorders>
              <w:top w:val="nil"/>
              <w:left w:val="nil"/>
              <w:bottom w:val="nil"/>
              <w:right w:val="nil"/>
            </w:tcBorders>
            <w:shd w:val="clear" w:color="auto" w:fill="auto"/>
            <w:noWrap/>
            <w:vAlign w:val="center"/>
            <w:hideMark/>
          </w:tcPr>
          <w:p w14:paraId="1E1171E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10.71</w:t>
            </w:r>
          </w:p>
        </w:tc>
        <w:tc>
          <w:tcPr>
            <w:tcW w:w="518" w:type="dxa"/>
            <w:tcBorders>
              <w:top w:val="nil"/>
              <w:left w:val="nil"/>
              <w:bottom w:val="nil"/>
              <w:right w:val="nil"/>
            </w:tcBorders>
            <w:shd w:val="clear" w:color="auto" w:fill="auto"/>
            <w:noWrap/>
            <w:vAlign w:val="center"/>
            <w:hideMark/>
          </w:tcPr>
          <w:p w14:paraId="1E4AA519"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10.64</w:t>
            </w:r>
          </w:p>
        </w:tc>
        <w:tc>
          <w:tcPr>
            <w:tcW w:w="518" w:type="dxa"/>
            <w:tcBorders>
              <w:top w:val="nil"/>
              <w:left w:val="nil"/>
              <w:bottom w:val="nil"/>
              <w:right w:val="nil"/>
            </w:tcBorders>
            <w:shd w:val="clear" w:color="auto" w:fill="auto"/>
            <w:noWrap/>
            <w:vAlign w:val="center"/>
            <w:hideMark/>
          </w:tcPr>
          <w:p w14:paraId="30AC7A3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10.97</w:t>
            </w:r>
          </w:p>
        </w:tc>
        <w:tc>
          <w:tcPr>
            <w:tcW w:w="518" w:type="dxa"/>
            <w:tcBorders>
              <w:top w:val="nil"/>
              <w:left w:val="nil"/>
              <w:bottom w:val="nil"/>
              <w:right w:val="nil"/>
            </w:tcBorders>
            <w:shd w:val="clear" w:color="auto" w:fill="auto"/>
            <w:noWrap/>
            <w:vAlign w:val="center"/>
            <w:hideMark/>
          </w:tcPr>
          <w:p w14:paraId="63D84F9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10.89</w:t>
            </w:r>
          </w:p>
        </w:tc>
        <w:tc>
          <w:tcPr>
            <w:tcW w:w="518" w:type="dxa"/>
            <w:tcBorders>
              <w:top w:val="nil"/>
              <w:left w:val="nil"/>
              <w:bottom w:val="nil"/>
              <w:right w:val="nil"/>
            </w:tcBorders>
            <w:shd w:val="clear" w:color="auto" w:fill="auto"/>
            <w:noWrap/>
            <w:vAlign w:val="center"/>
            <w:hideMark/>
          </w:tcPr>
          <w:p w14:paraId="7C71362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10.97</w:t>
            </w:r>
          </w:p>
        </w:tc>
        <w:tc>
          <w:tcPr>
            <w:tcW w:w="518" w:type="dxa"/>
            <w:tcBorders>
              <w:top w:val="nil"/>
              <w:left w:val="nil"/>
              <w:bottom w:val="nil"/>
              <w:right w:val="nil"/>
            </w:tcBorders>
            <w:shd w:val="clear" w:color="auto" w:fill="auto"/>
            <w:noWrap/>
            <w:vAlign w:val="center"/>
            <w:hideMark/>
          </w:tcPr>
          <w:p w14:paraId="1E3682A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10.88</w:t>
            </w:r>
          </w:p>
        </w:tc>
        <w:tc>
          <w:tcPr>
            <w:tcW w:w="608" w:type="dxa"/>
            <w:tcBorders>
              <w:top w:val="nil"/>
              <w:left w:val="nil"/>
              <w:bottom w:val="nil"/>
              <w:right w:val="nil"/>
            </w:tcBorders>
            <w:shd w:val="clear" w:color="auto" w:fill="auto"/>
            <w:noWrap/>
            <w:vAlign w:val="center"/>
            <w:hideMark/>
          </w:tcPr>
          <w:p w14:paraId="2C3E310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10.91</w:t>
            </w:r>
          </w:p>
        </w:tc>
        <w:tc>
          <w:tcPr>
            <w:tcW w:w="122" w:type="dxa"/>
            <w:tcBorders>
              <w:top w:val="nil"/>
              <w:left w:val="nil"/>
              <w:bottom w:val="nil"/>
              <w:right w:val="nil"/>
            </w:tcBorders>
            <w:shd w:val="clear" w:color="auto" w:fill="auto"/>
            <w:noWrap/>
            <w:vAlign w:val="center"/>
            <w:hideMark/>
          </w:tcPr>
          <w:p w14:paraId="68EBD1E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18" w:type="dxa"/>
            <w:tcBorders>
              <w:top w:val="nil"/>
              <w:left w:val="nil"/>
              <w:bottom w:val="nil"/>
              <w:right w:val="nil"/>
            </w:tcBorders>
            <w:shd w:val="clear" w:color="auto" w:fill="auto"/>
            <w:noWrap/>
            <w:vAlign w:val="center"/>
            <w:hideMark/>
          </w:tcPr>
          <w:p w14:paraId="39DF73A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0.43</w:t>
            </w:r>
          </w:p>
        </w:tc>
        <w:tc>
          <w:tcPr>
            <w:tcW w:w="518" w:type="dxa"/>
            <w:tcBorders>
              <w:top w:val="nil"/>
              <w:left w:val="nil"/>
              <w:bottom w:val="nil"/>
              <w:right w:val="nil"/>
            </w:tcBorders>
            <w:shd w:val="clear" w:color="auto" w:fill="auto"/>
            <w:noWrap/>
            <w:vAlign w:val="center"/>
            <w:hideMark/>
          </w:tcPr>
          <w:p w14:paraId="4C64185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0.47</w:t>
            </w:r>
          </w:p>
        </w:tc>
        <w:tc>
          <w:tcPr>
            <w:tcW w:w="518" w:type="dxa"/>
            <w:tcBorders>
              <w:top w:val="nil"/>
              <w:left w:val="nil"/>
              <w:bottom w:val="nil"/>
              <w:right w:val="nil"/>
            </w:tcBorders>
            <w:shd w:val="clear" w:color="auto" w:fill="auto"/>
            <w:noWrap/>
            <w:vAlign w:val="center"/>
            <w:hideMark/>
          </w:tcPr>
          <w:p w14:paraId="3705CF0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0.44</w:t>
            </w:r>
          </w:p>
        </w:tc>
        <w:tc>
          <w:tcPr>
            <w:tcW w:w="518" w:type="dxa"/>
            <w:tcBorders>
              <w:top w:val="nil"/>
              <w:left w:val="nil"/>
              <w:bottom w:val="nil"/>
              <w:right w:val="nil"/>
            </w:tcBorders>
            <w:shd w:val="clear" w:color="auto" w:fill="auto"/>
            <w:noWrap/>
            <w:vAlign w:val="center"/>
            <w:hideMark/>
          </w:tcPr>
          <w:p w14:paraId="74E496E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0.43</w:t>
            </w:r>
          </w:p>
        </w:tc>
        <w:tc>
          <w:tcPr>
            <w:tcW w:w="518" w:type="dxa"/>
            <w:tcBorders>
              <w:top w:val="nil"/>
              <w:left w:val="nil"/>
              <w:bottom w:val="nil"/>
              <w:right w:val="nil"/>
            </w:tcBorders>
            <w:shd w:val="clear" w:color="auto" w:fill="auto"/>
            <w:noWrap/>
            <w:vAlign w:val="center"/>
            <w:hideMark/>
          </w:tcPr>
          <w:p w14:paraId="007D5DA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0.44</w:t>
            </w:r>
          </w:p>
        </w:tc>
        <w:tc>
          <w:tcPr>
            <w:tcW w:w="518" w:type="dxa"/>
            <w:tcBorders>
              <w:top w:val="nil"/>
              <w:left w:val="nil"/>
              <w:bottom w:val="nil"/>
              <w:right w:val="nil"/>
            </w:tcBorders>
            <w:shd w:val="clear" w:color="auto" w:fill="auto"/>
            <w:noWrap/>
            <w:vAlign w:val="center"/>
            <w:hideMark/>
          </w:tcPr>
          <w:p w14:paraId="647EABC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0.4</w:t>
            </w:r>
          </w:p>
        </w:tc>
        <w:tc>
          <w:tcPr>
            <w:tcW w:w="518" w:type="dxa"/>
            <w:tcBorders>
              <w:top w:val="nil"/>
              <w:left w:val="nil"/>
              <w:bottom w:val="nil"/>
              <w:right w:val="nil"/>
            </w:tcBorders>
            <w:shd w:val="clear" w:color="auto" w:fill="auto"/>
            <w:noWrap/>
            <w:vAlign w:val="center"/>
            <w:hideMark/>
          </w:tcPr>
          <w:p w14:paraId="6A8FEE0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0.51</w:t>
            </w:r>
          </w:p>
        </w:tc>
        <w:tc>
          <w:tcPr>
            <w:tcW w:w="518" w:type="dxa"/>
            <w:tcBorders>
              <w:top w:val="nil"/>
              <w:left w:val="nil"/>
              <w:bottom w:val="nil"/>
              <w:right w:val="nil"/>
            </w:tcBorders>
            <w:shd w:val="clear" w:color="auto" w:fill="auto"/>
            <w:noWrap/>
            <w:vAlign w:val="center"/>
            <w:hideMark/>
          </w:tcPr>
          <w:p w14:paraId="2EAB122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0.38</w:t>
            </w:r>
          </w:p>
        </w:tc>
        <w:tc>
          <w:tcPr>
            <w:tcW w:w="518" w:type="dxa"/>
            <w:tcBorders>
              <w:top w:val="nil"/>
              <w:left w:val="nil"/>
              <w:bottom w:val="nil"/>
              <w:right w:val="nil"/>
            </w:tcBorders>
            <w:shd w:val="clear" w:color="auto" w:fill="auto"/>
            <w:noWrap/>
            <w:vAlign w:val="center"/>
            <w:hideMark/>
          </w:tcPr>
          <w:p w14:paraId="73E34D6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0.48</w:t>
            </w:r>
          </w:p>
        </w:tc>
        <w:tc>
          <w:tcPr>
            <w:tcW w:w="319" w:type="dxa"/>
            <w:gridSpan w:val="3"/>
            <w:tcBorders>
              <w:top w:val="nil"/>
              <w:left w:val="nil"/>
              <w:bottom w:val="nil"/>
              <w:right w:val="nil"/>
            </w:tcBorders>
            <w:shd w:val="clear" w:color="auto" w:fill="auto"/>
            <w:noWrap/>
            <w:vAlign w:val="center"/>
            <w:hideMark/>
          </w:tcPr>
          <w:p w14:paraId="721E862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17" w:type="dxa"/>
            <w:gridSpan w:val="3"/>
            <w:tcBorders>
              <w:top w:val="nil"/>
              <w:left w:val="nil"/>
              <w:bottom w:val="nil"/>
              <w:right w:val="nil"/>
            </w:tcBorders>
            <w:shd w:val="clear" w:color="auto" w:fill="auto"/>
            <w:noWrap/>
            <w:vAlign w:val="center"/>
            <w:hideMark/>
          </w:tcPr>
          <w:p w14:paraId="180E20B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1.34</w:t>
            </w:r>
          </w:p>
        </w:tc>
        <w:tc>
          <w:tcPr>
            <w:tcW w:w="518" w:type="dxa"/>
            <w:tcBorders>
              <w:top w:val="nil"/>
              <w:left w:val="nil"/>
              <w:bottom w:val="nil"/>
              <w:right w:val="nil"/>
            </w:tcBorders>
            <w:shd w:val="clear" w:color="auto" w:fill="auto"/>
            <w:noWrap/>
            <w:vAlign w:val="center"/>
            <w:hideMark/>
          </w:tcPr>
          <w:p w14:paraId="710A31D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1.25</w:t>
            </w:r>
          </w:p>
        </w:tc>
        <w:tc>
          <w:tcPr>
            <w:tcW w:w="518" w:type="dxa"/>
            <w:tcBorders>
              <w:top w:val="nil"/>
              <w:left w:val="nil"/>
              <w:bottom w:val="nil"/>
              <w:right w:val="nil"/>
            </w:tcBorders>
            <w:shd w:val="clear" w:color="auto" w:fill="auto"/>
            <w:noWrap/>
            <w:vAlign w:val="center"/>
            <w:hideMark/>
          </w:tcPr>
          <w:p w14:paraId="2F27271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1.28</w:t>
            </w:r>
          </w:p>
        </w:tc>
        <w:tc>
          <w:tcPr>
            <w:tcW w:w="518" w:type="dxa"/>
            <w:tcBorders>
              <w:top w:val="nil"/>
              <w:left w:val="nil"/>
              <w:bottom w:val="nil"/>
              <w:right w:val="nil"/>
            </w:tcBorders>
            <w:shd w:val="clear" w:color="auto" w:fill="auto"/>
            <w:noWrap/>
            <w:vAlign w:val="center"/>
            <w:hideMark/>
          </w:tcPr>
          <w:p w14:paraId="0C13DF3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1.28</w:t>
            </w:r>
          </w:p>
        </w:tc>
        <w:tc>
          <w:tcPr>
            <w:tcW w:w="519" w:type="dxa"/>
            <w:tcBorders>
              <w:top w:val="nil"/>
              <w:left w:val="nil"/>
              <w:bottom w:val="nil"/>
              <w:right w:val="nil"/>
            </w:tcBorders>
            <w:shd w:val="clear" w:color="auto" w:fill="auto"/>
            <w:noWrap/>
            <w:vAlign w:val="center"/>
            <w:hideMark/>
          </w:tcPr>
          <w:p w14:paraId="7166575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1.31</w:t>
            </w:r>
          </w:p>
        </w:tc>
      </w:tr>
      <w:tr w:rsidR="00406D6F" w:rsidRPr="002E4EF8" w14:paraId="11E03F44" w14:textId="77777777" w:rsidTr="00D627D1">
        <w:trPr>
          <w:gridAfter w:val="3"/>
          <w:wAfter w:w="38" w:type="dxa"/>
          <w:trHeight w:val="259"/>
          <w:jc w:val="center"/>
        </w:trPr>
        <w:tc>
          <w:tcPr>
            <w:tcW w:w="924" w:type="dxa"/>
            <w:tcBorders>
              <w:top w:val="nil"/>
              <w:left w:val="nil"/>
              <w:bottom w:val="nil"/>
              <w:right w:val="nil"/>
            </w:tcBorders>
            <w:shd w:val="clear" w:color="auto" w:fill="auto"/>
            <w:noWrap/>
            <w:vAlign w:val="center"/>
            <w:hideMark/>
          </w:tcPr>
          <w:p w14:paraId="3FA67917" w14:textId="77777777" w:rsidR="00406D6F" w:rsidRPr="002E4EF8" w:rsidRDefault="00406D6F" w:rsidP="00D627D1">
            <w:pPr>
              <w:spacing w:after="0" w:line="240" w:lineRule="auto"/>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K</w:t>
            </w:r>
            <w:r w:rsidRPr="002E4EF8">
              <w:rPr>
                <w:rFonts w:ascii="Times New Roman" w:eastAsia="Times New Roman" w:hAnsi="Times New Roman" w:cs="Times New Roman"/>
                <w:sz w:val="16"/>
                <w:szCs w:val="16"/>
                <w:vertAlign w:val="subscript"/>
              </w:rPr>
              <w:t>2</w:t>
            </w:r>
            <w:r w:rsidRPr="002E4EF8">
              <w:rPr>
                <w:rFonts w:ascii="Times New Roman" w:eastAsia="Times New Roman" w:hAnsi="Times New Roman" w:cs="Times New Roman"/>
                <w:sz w:val="16"/>
                <w:szCs w:val="16"/>
              </w:rPr>
              <w:t>O</w:t>
            </w:r>
          </w:p>
        </w:tc>
        <w:tc>
          <w:tcPr>
            <w:tcW w:w="122" w:type="dxa"/>
            <w:tcBorders>
              <w:top w:val="nil"/>
              <w:left w:val="nil"/>
              <w:bottom w:val="nil"/>
              <w:right w:val="nil"/>
            </w:tcBorders>
            <w:shd w:val="clear" w:color="auto" w:fill="auto"/>
            <w:noWrap/>
            <w:vAlign w:val="center"/>
            <w:hideMark/>
          </w:tcPr>
          <w:p w14:paraId="708050A1"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617" w:type="dxa"/>
            <w:tcBorders>
              <w:top w:val="nil"/>
              <w:left w:val="nil"/>
              <w:bottom w:val="nil"/>
              <w:right w:val="nil"/>
            </w:tcBorders>
            <w:shd w:val="clear" w:color="auto" w:fill="auto"/>
            <w:noWrap/>
            <w:vAlign w:val="center"/>
            <w:hideMark/>
          </w:tcPr>
          <w:p w14:paraId="05A2123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0.06</w:t>
            </w:r>
          </w:p>
        </w:tc>
        <w:tc>
          <w:tcPr>
            <w:tcW w:w="518" w:type="dxa"/>
            <w:tcBorders>
              <w:top w:val="nil"/>
              <w:left w:val="nil"/>
              <w:bottom w:val="nil"/>
              <w:right w:val="nil"/>
            </w:tcBorders>
            <w:shd w:val="clear" w:color="auto" w:fill="auto"/>
            <w:noWrap/>
            <w:vAlign w:val="center"/>
            <w:hideMark/>
          </w:tcPr>
          <w:p w14:paraId="35A0DC9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0.08</w:t>
            </w:r>
          </w:p>
        </w:tc>
        <w:tc>
          <w:tcPr>
            <w:tcW w:w="518" w:type="dxa"/>
            <w:tcBorders>
              <w:top w:val="nil"/>
              <w:left w:val="nil"/>
              <w:bottom w:val="nil"/>
              <w:right w:val="nil"/>
            </w:tcBorders>
            <w:shd w:val="clear" w:color="auto" w:fill="auto"/>
            <w:noWrap/>
            <w:vAlign w:val="center"/>
            <w:hideMark/>
          </w:tcPr>
          <w:p w14:paraId="773C1B5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0.17</w:t>
            </w:r>
          </w:p>
        </w:tc>
        <w:tc>
          <w:tcPr>
            <w:tcW w:w="518" w:type="dxa"/>
            <w:tcBorders>
              <w:top w:val="nil"/>
              <w:left w:val="nil"/>
              <w:bottom w:val="nil"/>
              <w:right w:val="nil"/>
            </w:tcBorders>
            <w:shd w:val="clear" w:color="auto" w:fill="auto"/>
            <w:noWrap/>
            <w:vAlign w:val="center"/>
            <w:hideMark/>
          </w:tcPr>
          <w:p w14:paraId="57F1F48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0.21</w:t>
            </w:r>
          </w:p>
        </w:tc>
        <w:tc>
          <w:tcPr>
            <w:tcW w:w="518" w:type="dxa"/>
            <w:tcBorders>
              <w:top w:val="nil"/>
              <w:left w:val="nil"/>
              <w:bottom w:val="nil"/>
              <w:right w:val="nil"/>
            </w:tcBorders>
            <w:shd w:val="clear" w:color="auto" w:fill="auto"/>
            <w:noWrap/>
            <w:vAlign w:val="center"/>
            <w:hideMark/>
          </w:tcPr>
          <w:p w14:paraId="783EDF1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0.22</w:t>
            </w:r>
          </w:p>
        </w:tc>
        <w:tc>
          <w:tcPr>
            <w:tcW w:w="518" w:type="dxa"/>
            <w:tcBorders>
              <w:top w:val="nil"/>
              <w:left w:val="nil"/>
              <w:bottom w:val="nil"/>
              <w:right w:val="nil"/>
            </w:tcBorders>
            <w:shd w:val="clear" w:color="auto" w:fill="auto"/>
            <w:noWrap/>
            <w:vAlign w:val="center"/>
            <w:hideMark/>
          </w:tcPr>
          <w:p w14:paraId="1F0185D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0.21</w:t>
            </w:r>
          </w:p>
        </w:tc>
        <w:tc>
          <w:tcPr>
            <w:tcW w:w="608" w:type="dxa"/>
            <w:tcBorders>
              <w:top w:val="nil"/>
              <w:left w:val="nil"/>
              <w:bottom w:val="nil"/>
              <w:right w:val="nil"/>
            </w:tcBorders>
            <w:shd w:val="clear" w:color="auto" w:fill="auto"/>
            <w:noWrap/>
            <w:vAlign w:val="center"/>
            <w:hideMark/>
          </w:tcPr>
          <w:p w14:paraId="1877848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0.12</w:t>
            </w:r>
          </w:p>
        </w:tc>
        <w:tc>
          <w:tcPr>
            <w:tcW w:w="122" w:type="dxa"/>
            <w:tcBorders>
              <w:top w:val="nil"/>
              <w:left w:val="nil"/>
              <w:bottom w:val="nil"/>
              <w:right w:val="nil"/>
            </w:tcBorders>
            <w:shd w:val="clear" w:color="auto" w:fill="auto"/>
            <w:noWrap/>
            <w:vAlign w:val="center"/>
            <w:hideMark/>
          </w:tcPr>
          <w:p w14:paraId="3C252F6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18" w:type="dxa"/>
            <w:tcBorders>
              <w:top w:val="nil"/>
              <w:left w:val="nil"/>
              <w:bottom w:val="nil"/>
              <w:right w:val="nil"/>
            </w:tcBorders>
            <w:shd w:val="clear" w:color="auto" w:fill="auto"/>
            <w:noWrap/>
            <w:vAlign w:val="center"/>
            <w:hideMark/>
          </w:tcPr>
          <w:p w14:paraId="79993B6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9.24</w:t>
            </w:r>
          </w:p>
        </w:tc>
        <w:tc>
          <w:tcPr>
            <w:tcW w:w="518" w:type="dxa"/>
            <w:tcBorders>
              <w:top w:val="nil"/>
              <w:left w:val="nil"/>
              <w:bottom w:val="nil"/>
              <w:right w:val="nil"/>
            </w:tcBorders>
            <w:shd w:val="clear" w:color="auto" w:fill="auto"/>
            <w:noWrap/>
            <w:vAlign w:val="center"/>
            <w:hideMark/>
          </w:tcPr>
          <w:p w14:paraId="0688608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9.08</w:t>
            </w:r>
          </w:p>
        </w:tc>
        <w:tc>
          <w:tcPr>
            <w:tcW w:w="518" w:type="dxa"/>
            <w:tcBorders>
              <w:top w:val="nil"/>
              <w:left w:val="nil"/>
              <w:bottom w:val="nil"/>
              <w:right w:val="nil"/>
            </w:tcBorders>
            <w:shd w:val="clear" w:color="auto" w:fill="auto"/>
            <w:noWrap/>
            <w:vAlign w:val="center"/>
            <w:hideMark/>
          </w:tcPr>
          <w:p w14:paraId="38EB851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9.08</w:t>
            </w:r>
          </w:p>
        </w:tc>
        <w:tc>
          <w:tcPr>
            <w:tcW w:w="518" w:type="dxa"/>
            <w:tcBorders>
              <w:top w:val="nil"/>
              <w:left w:val="nil"/>
              <w:bottom w:val="nil"/>
              <w:right w:val="nil"/>
            </w:tcBorders>
            <w:shd w:val="clear" w:color="auto" w:fill="auto"/>
            <w:noWrap/>
            <w:vAlign w:val="center"/>
            <w:hideMark/>
          </w:tcPr>
          <w:p w14:paraId="3E5D94B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8.96</w:t>
            </w:r>
          </w:p>
        </w:tc>
        <w:tc>
          <w:tcPr>
            <w:tcW w:w="518" w:type="dxa"/>
            <w:tcBorders>
              <w:top w:val="nil"/>
              <w:left w:val="nil"/>
              <w:bottom w:val="nil"/>
              <w:right w:val="nil"/>
            </w:tcBorders>
            <w:shd w:val="clear" w:color="auto" w:fill="auto"/>
            <w:noWrap/>
            <w:vAlign w:val="center"/>
            <w:hideMark/>
          </w:tcPr>
          <w:p w14:paraId="271F877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w:t>
            </w:r>
          </w:p>
        </w:tc>
        <w:tc>
          <w:tcPr>
            <w:tcW w:w="518" w:type="dxa"/>
            <w:tcBorders>
              <w:top w:val="nil"/>
              <w:left w:val="nil"/>
              <w:bottom w:val="nil"/>
              <w:right w:val="nil"/>
            </w:tcBorders>
            <w:shd w:val="clear" w:color="auto" w:fill="auto"/>
            <w:noWrap/>
            <w:vAlign w:val="center"/>
            <w:hideMark/>
          </w:tcPr>
          <w:p w14:paraId="7F9C257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9.13</w:t>
            </w:r>
          </w:p>
        </w:tc>
        <w:tc>
          <w:tcPr>
            <w:tcW w:w="518" w:type="dxa"/>
            <w:tcBorders>
              <w:top w:val="nil"/>
              <w:left w:val="nil"/>
              <w:bottom w:val="nil"/>
              <w:right w:val="nil"/>
            </w:tcBorders>
            <w:shd w:val="clear" w:color="auto" w:fill="auto"/>
            <w:noWrap/>
            <w:vAlign w:val="center"/>
            <w:hideMark/>
          </w:tcPr>
          <w:p w14:paraId="2456F6A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9.02</w:t>
            </w:r>
          </w:p>
        </w:tc>
        <w:tc>
          <w:tcPr>
            <w:tcW w:w="518" w:type="dxa"/>
            <w:tcBorders>
              <w:top w:val="nil"/>
              <w:left w:val="nil"/>
              <w:bottom w:val="nil"/>
              <w:right w:val="nil"/>
            </w:tcBorders>
            <w:shd w:val="clear" w:color="auto" w:fill="auto"/>
            <w:noWrap/>
            <w:vAlign w:val="center"/>
            <w:hideMark/>
          </w:tcPr>
          <w:p w14:paraId="3741B1E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8.92</w:t>
            </w:r>
          </w:p>
        </w:tc>
        <w:tc>
          <w:tcPr>
            <w:tcW w:w="518" w:type="dxa"/>
            <w:tcBorders>
              <w:top w:val="nil"/>
              <w:left w:val="nil"/>
              <w:bottom w:val="nil"/>
              <w:right w:val="nil"/>
            </w:tcBorders>
            <w:shd w:val="clear" w:color="auto" w:fill="auto"/>
            <w:noWrap/>
            <w:vAlign w:val="center"/>
            <w:hideMark/>
          </w:tcPr>
          <w:p w14:paraId="6E528BB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9.23</w:t>
            </w:r>
          </w:p>
        </w:tc>
        <w:tc>
          <w:tcPr>
            <w:tcW w:w="319" w:type="dxa"/>
            <w:gridSpan w:val="3"/>
            <w:tcBorders>
              <w:top w:val="nil"/>
              <w:left w:val="nil"/>
              <w:bottom w:val="nil"/>
              <w:right w:val="nil"/>
            </w:tcBorders>
            <w:shd w:val="clear" w:color="auto" w:fill="auto"/>
            <w:noWrap/>
            <w:vAlign w:val="center"/>
            <w:hideMark/>
          </w:tcPr>
          <w:p w14:paraId="6FC79A9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17" w:type="dxa"/>
            <w:gridSpan w:val="3"/>
            <w:tcBorders>
              <w:top w:val="nil"/>
              <w:left w:val="nil"/>
              <w:bottom w:val="nil"/>
              <w:right w:val="nil"/>
            </w:tcBorders>
            <w:shd w:val="clear" w:color="auto" w:fill="auto"/>
            <w:noWrap/>
            <w:vAlign w:val="center"/>
            <w:hideMark/>
          </w:tcPr>
          <w:p w14:paraId="57817C79"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9.45</w:t>
            </w:r>
          </w:p>
        </w:tc>
        <w:tc>
          <w:tcPr>
            <w:tcW w:w="518" w:type="dxa"/>
            <w:tcBorders>
              <w:top w:val="nil"/>
              <w:left w:val="nil"/>
              <w:bottom w:val="nil"/>
              <w:right w:val="nil"/>
            </w:tcBorders>
            <w:shd w:val="clear" w:color="auto" w:fill="auto"/>
            <w:noWrap/>
            <w:vAlign w:val="center"/>
            <w:hideMark/>
          </w:tcPr>
          <w:p w14:paraId="1D91190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9.53</w:t>
            </w:r>
          </w:p>
        </w:tc>
        <w:tc>
          <w:tcPr>
            <w:tcW w:w="518" w:type="dxa"/>
            <w:tcBorders>
              <w:top w:val="nil"/>
              <w:left w:val="nil"/>
              <w:bottom w:val="nil"/>
              <w:right w:val="nil"/>
            </w:tcBorders>
            <w:shd w:val="clear" w:color="auto" w:fill="auto"/>
            <w:noWrap/>
            <w:vAlign w:val="center"/>
            <w:hideMark/>
          </w:tcPr>
          <w:p w14:paraId="627A1109"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9.55</w:t>
            </w:r>
          </w:p>
        </w:tc>
        <w:tc>
          <w:tcPr>
            <w:tcW w:w="518" w:type="dxa"/>
            <w:tcBorders>
              <w:top w:val="nil"/>
              <w:left w:val="nil"/>
              <w:bottom w:val="nil"/>
              <w:right w:val="nil"/>
            </w:tcBorders>
            <w:shd w:val="clear" w:color="auto" w:fill="auto"/>
            <w:noWrap/>
            <w:vAlign w:val="center"/>
            <w:hideMark/>
          </w:tcPr>
          <w:p w14:paraId="7FEC6AE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9.82</w:t>
            </w:r>
          </w:p>
        </w:tc>
        <w:tc>
          <w:tcPr>
            <w:tcW w:w="519" w:type="dxa"/>
            <w:tcBorders>
              <w:top w:val="nil"/>
              <w:left w:val="nil"/>
              <w:bottom w:val="nil"/>
              <w:right w:val="nil"/>
            </w:tcBorders>
            <w:shd w:val="clear" w:color="auto" w:fill="auto"/>
            <w:noWrap/>
            <w:vAlign w:val="center"/>
            <w:hideMark/>
          </w:tcPr>
          <w:p w14:paraId="2BCDD139"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9.52</w:t>
            </w:r>
          </w:p>
        </w:tc>
      </w:tr>
      <w:tr w:rsidR="00406D6F" w:rsidRPr="002E4EF8" w14:paraId="561C50D7" w14:textId="77777777" w:rsidTr="00D627D1">
        <w:trPr>
          <w:gridAfter w:val="3"/>
          <w:wAfter w:w="38" w:type="dxa"/>
          <w:trHeight w:val="209"/>
          <w:jc w:val="center"/>
        </w:trPr>
        <w:tc>
          <w:tcPr>
            <w:tcW w:w="924" w:type="dxa"/>
            <w:tcBorders>
              <w:top w:val="nil"/>
              <w:left w:val="nil"/>
              <w:bottom w:val="nil"/>
              <w:right w:val="nil"/>
            </w:tcBorders>
            <w:shd w:val="clear" w:color="auto" w:fill="auto"/>
            <w:noWrap/>
            <w:vAlign w:val="center"/>
            <w:hideMark/>
          </w:tcPr>
          <w:p w14:paraId="62E7D916" w14:textId="77777777" w:rsidR="00406D6F" w:rsidRPr="002E4EF8" w:rsidRDefault="00406D6F" w:rsidP="00D627D1">
            <w:pPr>
              <w:spacing w:after="0" w:line="240" w:lineRule="auto"/>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Totals</w:t>
            </w:r>
          </w:p>
        </w:tc>
        <w:tc>
          <w:tcPr>
            <w:tcW w:w="122" w:type="dxa"/>
            <w:tcBorders>
              <w:top w:val="nil"/>
              <w:left w:val="nil"/>
              <w:bottom w:val="nil"/>
              <w:right w:val="nil"/>
            </w:tcBorders>
            <w:shd w:val="clear" w:color="auto" w:fill="auto"/>
            <w:noWrap/>
            <w:vAlign w:val="center"/>
            <w:hideMark/>
          </w:tcPr>
          <w:p w14:paraId="73800279"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617" w:type="dxa"/>
            <w:tcBorders>
              <w:top w:val="nil"/>
              <w:left w:val="nil"/>
              <w:bottom w:val="nil"/>
              <w:right w:val="nil"/>
            </w:tcBorders>
            <w:shd w:val="clear" w:color="auto" w:fill="auto"/>
            <w:noWrap/>
            <w:vAlign w:val="center"/>
            <w:hideMark/>
          </w:tcPr>
          <w:p w14:paraId="10EBC1D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100.34</w:t>
            </w:r>
          </w:p>
        </w:tc>
        <w:tc>
          <w:tcPr>
            <w:tcW w:w="518" w:type="dxa"/>
            <w:tcBorders>
              <w:top w:val="nil"/>
              <w:left w:val="nil"/>
              <w:bottom w:val="nil"/>
              <w:right w:val="nil"/>
            </w:tcBorders>
            <w:shd w:val="clear" w:color="auto" w:fill="auto"/>
            <w:noWrap/>
            <w:vAlign w:val="center"/>
            <w:hideMark/>
          </w:tcPr>
          <w:p w14:paraId="3F78EFF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99.72</w:t>
            </w:r>
          </w:p>
        </w:tc>
        <w:tc>
          <w:tcPr>
            <w:tcW w:w="518" w:type="dxa"/>
            <w:tcBorders>
              <w:top w:val="nil"/>
              <w:left w:val="nil"/>
              <w:bottom w:val="nil"/>
              <w:right w:val="nil"/>
            </w:tcBorders>
            <w:shd w:val="clear" w:color="auto" w:fill="auto"/>
            <w:noWrap/>
            <w:vAlign w:val="center"/>
            <w:hideMark/>
          </w:tcPr>
          <w:p w14:paraId="1D9A7E7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99.75</w:t>
            </w:r>
          </w:p>
        </w:tc>
        <w:tc>
          <w:tcPr>
            <w:tcW w:w="518" w:type="dxa"/>
            <w:tcBorders>
              <w:top w:val="nil"/>
              <w:left w:val="nil"/>
              <w:bottom w:val="nil"/>
              <w:right w:val="nil"/>
            </w:tcBorders>
            <w:shd w:val="clear" w:color="auto" w:fill="auto"/>
            <w:noWrap/>
            <w:vAlign w:val="center"/>
            <w:hideMark/>
          </w:tcPr>
          <w:p w14:paraId="4AF1993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99.71</w:t>
            </w:r>
          </w:p>
        </w:tc>
        <w:tc>
          <w:tcPr>
            <w:tcW w:w="518" w:type="dxa"/>
            <w:tcBorders>
              <w:top w:val="nil"/>
              <w:left w:val="nil"/>
              <w:bottom w:val="nil"/>
              <w:right w:val="nil"/>
            </w:tcBorders>
            <w:shd w:val="clear" w:color="auto" w:fill="auto"/>
            <w:noWrap/>
            <w:vAlign w:val="center"/>
            <w:hideMark/>
          </w:tcPr>
          <w:p w14:paraId="319040A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99.85</w:t>
            </w:r>
          </w:p>
        </w:tc>
        <w:tc>
          <w:tcPr>
            <w:tcW w:w="518" w:type="dxa"/>
            <w:tcBorders>
              <w:top w:val="nil"/>
              <w:left w:val="nil"/>
              <w:bottom w:val="nil"/>
              <w:right w:val="nil"/>
            </w:tcBorders>
            <w:shd w:val="clear" w:color="auto" w:fill="auto"/>
            <w:noWrap/>
            <w:vAlign w:val="center"/>
            <w:hideMark/>
          </w:tcPr>
          <w:p w14:paraId="060D26C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99.38</w:t>
            </w:r>
          </w:p>
        </w:tc>
        <w:tc>
          <w:tcPr>
            <w:tcW w:w="608" w:type="dxa"/>
            <w:tcBorders>
              <w:top w:val="nil"/>
              <w:left w:val="nil"/>
              <w:bottom w:val="nil"/>
              <w:right w:val="nil"/>
            </w:tcBorders>
            <w:shd w:val="clear" w:color="auto" w:fill="auto"/>
            <w:noWrap/>
            <w:vAlign w:val="center"/>
            <w:hideMark/>
          </w:tcPr>
          <w:p w14:paraId="41966209"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100.34</w:t>
            </w:r>
          </w:p>
        </w:tc>
        <w:tc>
          <w:tcPr>
            <w:tcW w:w="122" w:type="dxa"/>
            <w:tcBorders>
              <w:top w:val="nil"/>
              <w:left w:val="nil"/>
              <w:bottom w:val="nil"/>
              <w:right w:val="nil"/>
            </w:tcBorders>
            <w:shd w:val="clear" w:color="auto" w:fill="auto"/>
            <w:noWrap/>
            <w:vAlign w:val="center"/>
            <w:hideMark/>
          </w:tcPr>
          <w:p w14:paraId="413BCBC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18" w:type="dxa"/>
            <w:tcBorders>
              <w:top w:val="nil"/>
              <w:left w:val="nil"/>
              <w:bottom w:val="nil"/>
              <w:right w:val="nil"/>
            </w:tcBorders>
            <w:shd w:val="clear" w:color="auto" w:fill="auto"/>
            <w:noWrap/>
            <w:vAlign w:val="center"/>
            <w:hideMark/>
          </w:tcPr>
          <w:p w14:paraId="2E04BF2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94.16</w:t>
            </w:r>
          </w:p>
        </w:tc>
        <w:tc>
          <w:tcPr>
            <w:tcW w:w="518" w:type="dxa"/>
            <w:tcBorders>
              <w:top w:val="nil"/>
              <w:left w:val="nil"/>
              <w:bottom w:val="nil"/>
              <w:right w:val="nil"/>
            </w:tcBorders>
            <w:shd w:val="clear" w:color="auto" w:fill="auto"/>
            <w:noWrap/>
            <w:vAlign w:val="center"/>
            <w:hideMark/>
          </w:tcPr>
          <w:p w14:paraId="0726D1D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94.45</w:t>
            </w:r>
          </w:p>
        </w:tc>
        <w:tc>
          <w:tcPr>
            <w:tcW w:w="518" w:type="dxa"/>
            <w:tcBorders>
              <w:top w:val="nil"/>
              <w:left w:val="nil"/>
              <w:bottom w:val="nil"/>
              <w:right w:val="nil"/>
            </w:tcBorders>
            <w:shd w:val="clear" w:color="auto" w:fill="auto"/>
            <w:noWrap/>
            <w:vAlign w:val="center"/>
            <w:hideMark/>
          </w:tcPr>
          <w:p w14:paraId="774C797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94.14</w:t>
            </w:r>
          </w:p>
        </w:tc>
        <w:tc>
          <w:tcPr>
            <w:tcW w:w="518" w:type="dxa"/>
            <w:tcBorders>
              <w:top w:val="nil"/>
              <w:left w:val="nil"/>
              <w:bottom w:val="nil"/>
              <w:right w:val="nil"/>
            </w:tcBorders>
            <w:shd w:val="clear" w:color="auto" w:fill="auto"/>
            <w:noWrap/>
            <w:vAlign w:val="center"/>
            <w:hideMark/>
          </w:tcPr>
          <w:p w14:paraId="4BDDE1E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94.36</w:t>
            </w:r>
          </w:p>
        </w:tc>
        <w:tc>
          <w:tcPr>
            <w:tcW w:w="518" w:type="dxa"/>
            <w:tcBorders>
              <w:top w:val="nil"/>
              <w:left w:val="nil"/>
              <w:bottom w:val="nil"/>
              <w:right w:val="nil"/>
            </w:tcBorders>
            <w:shd w:val="clear" w:color="auto" w:fill="auto"/>
            <w:noWrap/>
            <w:vAlign w:val="center"/>
            <w:hideMark/>
          </w:tcPr>
          <w:p w14:paraId="1A30B3B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94.82</w:t>
            </w:r>
          </w:p>
        </w:tc>
        <w:tc>
          <w:tcPr>
            <w:tcW w:w="518" w:type="dxa"/>
            <w:tcBorders>
              <w:top w:val="nil"/>
              <w:left w:val="nil"/>
              <w:bottom w:val="nil"/>
              <w:right w:val="nil"/>
            </w:tcBorders>
            <w:shd w:val="clear" w:color="auto" w:fill="auto"/>
            <w:noWrap/>
            <w:vAlign w:val="center"/>
            <w:hideMark/>
          </w:tcPr>
          <w:p w14:paraId="596A2D1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92.96</w:t>
            </w:r>
          </w:p>
        </w:tc>
        <w:tc>
          <w:tcPr>
            <w:tcW w:w="518" w:type="dxa"/>
            <w:tcBorders>
              <w:top w:val="nil"/>
              <w:left w:val="nil"/>
              <w:bottom w:val="nil"/>
              <w:right w:val="nil"/>
            </w:tcBorders>
            <w:shd w:val="clear" w:color="auto" w:fill="auto"/>
            <w:noWrap/>
            <w:vAlign w:val="center"/>
            <w:hideMark/>
          </w:tcPr>
          <w:p w14:paraId="594FE5F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94.54</w:t>
            </w:r>
          </w:p>
        </w:tc>
        <w:tc>
          <w:tcPr>
            <w:tcW w:w="518" w:type="dxa"/>
            <w:tcBorders>
              <w:top w:val="nil"/>
              <w:left w:val="nil"/>
              <w:bottom w:val="nil"/>
              <w:right w:val="nil"/>
            </w:tcBorders>
            <w:shd w:val="clear" w:color="auto" w:fill="auto"/>
            <w:noWrap/>
            <w:vAlign w:val="center"/>
            <w:hideMark/>
          </w:tcPr>
          <w:p w14:paraId="69368AE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94.49</w:t>
            </w:r>
          </w:p>
        </w:tc>
        <w:tc>
          <w:tcPr>
            <w:tcW w:w="518" w:type="dxa"/>
            <w:tcBorders>
              <w:top w:val="nil"/>
              <w:left w:val="nil"/>
              <w:bottom w:val="nil"/>
              <w:right w:val="nil"/>
            </w:tcBorders>
            <w:shd w:val="clear" w:color="auto" w:fill="auto"/>
            <w:noWrap/>
            <w:vAlign w:val="center"/>
            <w:hideMark/>
          </w:tcPr>
          <w:p w14:paraId="6C7A922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95</w:t>
            </w:r>
          </w:p>
        </w:tc>
        <w:tc>
          <w:tcPr>
            <w:tcW w:w="319" w:type="dxa"/>
            <w:gridSpan w:val="3"/>
            <w:tcBorders>
              <w:top w:val="nil"/>
              <w:left w:val="nil"/>
              <w:bottom w:val="nil"/>
              <w:right w:val="nil"/>
            </w:tcBorders>
            <w:shd w:val="clear" w:color="auto" w:fill="auto"/>
            <w:noWrap/>
            <w:vAlign w:val="center"/>
            <w:hideMark/>
          </w:tcPr>
          <w:p w14:paraId="3546001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17" w:type="dxa"/>
            <w:gridSpan w:val="3"/>
            <w:tcBorders>
              <w:top w:val="nil"/>
              <w:left w:val="nil"/>
              <w:bottom w:val="nil"/>
              <w:right w:val="nil"/>
            </w:tcBorders>
            <w:shd w:val="clear" w:color="auto" w:fill="auto"/>
            <w:noWrap/>
            <w:vAlign w:val="center"/>
            <w:hideMark/>
          </w:tcPr>
          <w:p w14:paraId="597F54D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94.2</w:t>
            </w:r>
          </w:p>
        </w:tc>
        <w:tc>
          <w:tcPr>
            <w:tcW w:w="518" w:type="dxa"/>
            <w:tcBorders>
              <w:top w:val="nil"/>
              <w:left w:val="nil"/>
              <w:bottom w:val="nil"/>
              <w:right w:val="nil"/>
            </w:tcBorders>
            <w:shd w:val="clear" w:color="auto" w:fill="auto"/>
            <w:noWrap/>
            <w:vAlign w:val="center"/>
            <w:hideMark/>
          </w:tcPr>
          <w:p w14:paraId="04E6A31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94.15</w:t>
            </w:r>
          </w:p>
        </w:tc>
        <w:tc>
          <w:tcPr>
            <w:tcW w:w="518" w:type="dxa"/>
            <w:tcBorders>
              <w:top w:val="nil"/>
              <w:left w:val="nil"/>
              <w:bottom w:val="nil"/>
              <w:right w:val="nil"/>
            </w:tcBorders>
            <w:shd w:val="clear" w:color="auto" w:fill="auto"/>
            <w:noWrap/>
            <w:vAlign w:val="center"/>
            <w:hideMark/>
          </w:tcPr>
          <w:p w14:paraId="1F0A3FF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93.93</w:t>
            </w:r>
          </w:p>
        </w:tc>
        <w:tc>
          <w:tcPr>
            <w:tcW w:w="518" w:type="dxa"/>
            <w:tcBorders>
              <w:top w:val="nil"/>
              <w:left w:val="nil"/>
              <w:bottom w:val="nil"/>
              <w:right w:val="nil"/>
            </w:tcBorders>
            <w:shd w:val="clear" w:color="auto" w:fill="auto"/>
            <w:noWrap/>
            <w:vAlign w:val="center"/>
            <w:hideMark/>
          </w:tcPr>
          <w:p w14:paraId="674454B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93.99</w:t>
            </w:r>
          </w:p>
        </w:tc>
        <w:tc>
          <w:tcPr>
            <w:tcW w:w="519" w:type="dxa"/>
            <w:tcBorders>
              <w:top w:val="nil"/>
              <w:left w:val="nil"/>
              <w:bottom w:val="nil"/>
              <w:right w:val="nil"/>
            </w:tcBorders>
            <w:shd w:val="clear" w:color="auto" w:fill="auto"/>
            <w:noWrap/>
            <w:vAlign w:val="center"/>
            <w:hideMark/>
          </w:tcPr>
          <w:p w14:paraId="43740CD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94.38</w:t>
            </w:r>
          </w:p>
        </w:tc>
      </w:tr>
      <w:tr w:rsidR="00406D6F" w:rsidRPr="002E4EF8" w14:paraId="6215A7E8" w14:textId="77777777" w:rsidTr="00D627D1">
        <w:trPr>
          <w:gridAfter w:val="1"/>
          <w:wAfter w:w="8" w:type="dxa"/>
          <w:trHeight w:val="209"/>
          <w:jc w:val="center"/>
        </w:trPr>
        <w:tc>
          <w:tcPr>
            <w:tcW w:w="12584" w:type="dxa"/>
            <w:gridSpan w:val="31"/>
            <w:tcBorders>
              <w:top w:val="single" w:sz="4" w:space="0" w:color="auto"/>
              <w:left w:val="nil"/>
              <w:bottom w:val="single" w:sz="4" w:space="0" w:color="auto"/>
              <w:right w:val="nil"/>
            </w:tcBorders>
            <w:shd w:val="clear" w:color="auto" w:fill="auto"/>
            <w:noWrap/>
            <w:vAlign w:val="center"/>
            <w:hideMark/>
          </w:tcPr>
          <w:p w14:paraId="17563AAC" w14:textId="77777777" w:rsidR="00406D6F" w:rsidRPr="002E4EF8" w:rsidRDefault="00406D6F" w:rsidP="00D627D1">
            <w:pPr>
              <w:spacing w:after="0" w:line="240" w:lineRule="auto"/>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Calculated mineral formulae (</w:t>
            </w:r>
            <w:proofErr w:type="spellStart"/>
            <w:r w:rsidRPr="002E4EF8">
              <w:rPr>
                <w:rFonts w:ascii="Times New Roman" w:eastAsia="Times New Roman" w:hAnsi="Times New Roman" w:cs="Times New Roman"/>
                <w:sz w:val="16"/>
                <w:szCs w:val="16"/>
              </w:rPr>
              <w:t>apfu</w:t>
            </w:r>
            <w:proofErr w:type="spellEnd"/>
            <w:r w:rsidRPr="002E4EF8">
              <w:rPr>
                <w:rFonts w:ascii="Times New Roman" w:eastAsia="Times New Roman" w:hAnsi="Times New Roman" w:cs="Times New Roman"/>
                <w:sz w:val="16"/>
                <w:szCs w:val="16"/>
              </w:rPr>
              <w:t>)*</w:t>
            </w:r>
          </w:p>
        </w:tc>
      </w:tr>
      <w:tr w:rsidR="00406D6F" w:rsidRPr="002E4EF8" w14:paraId="4E5CB28A" w14:textId="77777777" w:rsidTr="00D627D1">
        <w:trPr>
          <w:gridAfter w:val="2"/>
          <w:wAfter w:w="21" w:type="dxa"/>
          <w:trHeight w:val="209"/>
          <w:jc w:val="center"/>
        </w:trPr>
        <w:tc>
          <w:tcPr>
            <w:tcW w:w="924" w:type="dxa"/>
            <w:tcBorders>
              <w:top w:val="nil"/>
              <w:left w:val="nil"/>
              <w:bottom w:val="single" w:sz="4" w:space="0" w:color="auto"/>
              <w:right w:val="nil"/>
            </w:tcBorders>
            <w:shd w:val="clear" w:color="auto" w:fill="auto"/>
            <w:noWrap/>
            <w:vAlign w:val="center"/>
          </w:tcPr>
          <w:p w14:paraId="73D75DCC" w14:textId="77777777" w:rsidR="00406D6F" w:rsidRPr="002E4EF8" w:rsidRDefault="00406D6F" w:rsidP="00D627D1">
            <w:pPr>
              <w:spacing w:after="0" w:line="240" w:lineRule="auto"/>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Oxygen</w:t>
            </w:r>
          </w:p>
        </w:tc>
        <w:tc>
          <w:tcPr>
            <w:tcW w:w="122" w:type="dxa"/>
            <w:tcBorders>
              <w:top w:val="nil"/>
              <w:left w:val="nil"/>
              <w:right w:val="nil"/>
            </w:tcBorders>
            <w:shd w:val="clear" w:color="auto" w:fill="auto"/>
            <w:noWrap/>
            <w:vAlign w:val="center"/>
          </w:tcPr>
          <w:p w14:paraId="2836583E"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3820" w:type="dxa"/>
            <w:gridSpan w:val="7"/>
            <w:tcBorders>
              <w:top w:val="nil"/>
              <w:left w:val="nil"/>
              <w:bottom w:val="single" w:sz="4" w:space="0" w:color="auto"/>
              <w:right w:val="nil"/>
            </w:tcBorders>
            <w:shd w:val="clear" w:color="auto" w:fill="auto"/>
            <w:noWrap/>
            <w:vAlign w:val="center"/>
          </w:tcPr>
          <w:p w14:paraId="47E40330"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8</w:t>
            </w:r>
          </w:p>
        </w:tc>
        <w:tc>
          <w:tcPr>
            <w:tcW w:w="122" w:type="dxa"/>
            <w:tcBorders>
              <w:top w:val="nil"/>
              <w:left w:val="nil"/>
              <w:bottom w:val="nil"/>
              <w:right w:val="nil"/>
            </w:tcBorders>
            <w:shd w:val="clear" w:color="auto" w:fill="auto"/>
            <w:noWrap/>
            <w:vAlign w:val="center"/>
          </w:tcPr>
          <w:p w14:paraId="115B18E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4670" w:type="dxa"/>
            <w:gridSpan w:val="10"/>
            <w:tcBorders>
              <w:top w:val="nil"/>
              <w:left w:val="nil"/>
              <w:bottom w:val="single" w:sz="4" w:space="0" w:color="auto"/>
              <w:right w:val="nil"/>
            </w:tcBorders>
            <w:shd w:val="clear" w:color="auto" w:fill="auto"/>
            <w:noWrap/>
            <w:vAlign w:val="center"/>
          </w:tcPr>
          <w:p w14:paraId="6ED77FA1"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11</w:t>
            </w:r>
          </w:p>
        </w:tc>
        <w:tc>
          <w:tcPr>
            <w:tcW w:w="319" w:type="dxa"/>
            <w:gridSpan w:val="3"/>
            <w:tcBorders>
              <w:top w:val="nil"/>
              <w:left w:val="nil"/>
              <w:bottom w:val="nil"/>
              <w:right w:val="nil"/>
            </w:tcBorders>
            <w:shd w:val="clear" w:color="auto" w:fill="auto"/>
            <w:noWrap/>
            <w:vAlign w:val="center"/>
          </w:tcPr>
          <w:p w14:paraId="5C482D49"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2594" w:type="dxa"/>
            <w:gridSpan w:val="7"/>
            <w:tcBorders>
              <w:top w:val="nil"/>
              <w:left w:val="nil"/>
              <w:bottom w:val="single" w:sz="4" w:space="0" w:color="auto"/>
              <w:right w:val="nil"/>
            </w:tcBorders>
            <w:shd w:val="clear" w:color="auto" w:fill="auto"/>
            <w:noWrap/>
            <w:vAlign w:val="center"/>
          </w:tcPr>
          <w:p w14:paraId="57FE35A4"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11</w:t>
            </w:r>
          </w:p>
        </w:tc>
      </w:tr>
      <w:tr w:rsidR="00406D6F" w:rsidRPr="002E4EF8" w14:paraId="20DB7276" w14:textId="77777777" w:rsidTr="00D627D1">
        <w:trPr>
          <w:gridAfter w:val="3"/>
          <w:wAfter w:w="38" w:type="dxa"/>
          <w:trHeight w:val="209"/>
          <w:jc w:val="center"/>
        </w:trPr>
        <w:tc>
          <w:tcPr>
            <w:tcW w:w="924" w:type="dxa"/>
            <w:tcBorders>
              <w:top w:val="single" w:sz="4" w:space="0" w:color="auto"/>
              <w:left w:val="nil"/>
              <w:bottom w:val="nil"/>
              <w:right w:val="nil"/>
            </w:tcBorders>
            <w:shd w:val="clear" w:color="auto" w:fill="auto"/>
            <w:noWrap/>
            <w:vAlign w:val="center"/>
            <w:hideMark/>
          </w:tcPr>
          <w:p w14:paraId="553A296E" w14:textId="77777777" w:rsidR="00406D6F" w:rsidRPr="002E4EF8" w:rsidRDefault="00406D6F" w:rsidP="00D627D1">
            <w:pPr>
              <w:spacing w:after="0" w:line="240" w:lineRule="auto"/>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Si</w:t>
            </w:r>
          </w:p>
        </w:tc>
        <w:tc>
          <w:tcPr>
            <w:tcW w:w="122" w:type="dxa"/>
            <w:tcBorders>
              <w:left w:val="nil"/>
              <w:bottom w:val="nil"/>
              <w:right w:val="nil"/>
            </w:tcBorders>
            <w:shd w:val="clear" w:color="auto" w:fill="auto"/>
            <w:noWrap/>
            <w:vAlign w:val="center"/>
            <w:hideMark/>
          </w:tcPr>
          <w:p w14:paraId="33543DE0"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617" w:type="dxa"/>
            <w:tcBorders>
              <w:top w:val="single" w:sz="4" w:space="0" w:color="auto"/>
              <w:left w:val="nil"/>
              <w:bottom w:val="nil"/>
              <w:right w:val="nil"/>
            </w:tcBorders>
            <w:shd w:val="clear" w:color="auto" w:fill="auto"/>
            <w:noWrap/>
            <w:vAlign w:val="center"/>
            <w:hideMark/>
          </w:tcPr>
          <w:p w14:paraId="41D676D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2.933</w:t>
            </w:r>
          </w:p>
        </w:tc>
        <w:tc>
          <w:tcPr>
            <w:tcW w:w="518" w:type="dxa"/>
            <w:tcBorders>
              <w:top w:val="single" w:sz="4" w:space="0" w:color="auto"/>
              <w:left w:val="nil"/>
              <w:bottom w:val="nil"/>
              <w:right w:val="nil"/>
            </w:tcBorders>
            <w:shd w:val="clear" w:color="auto" w:fill="auto"/>
            <w:noWrap/>
            <w:vAlign w:val="center"/>
            <w:hideMark/>
          </w:tcPr>
          <w:p w14:paraId="5B9A0659"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2.939</w:t>
            </w:r>
          </w:p>
        </w:tc>
        <w:tc>
          <w:tcPr>
            <w:tcW w:w="518" w:type="dxa"/>
            <w:tcBorders>
              <w:top w:val="single" w:sz="4" w:space="0" w:color="auto"/>
              <w:left w:val="nil"/>
              <w:bottom w:val="nil"/>
              <w:right w:val="nil"/>
            </w:tcBorders>
            <w:shd w:val="clear" w:color="auto" w:fill="auto"/>
            <w:noWrap/>
            <w:vAlign w:val="center"/>
            <w:hideMark/>
          </w:tcPr>
          <w:p w14:paraId="3EF261E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2.958</w:t>
            </w:r>
          </w:p>
        </w:tc>
        <w:tc>
          <w:tcPr>
            <w:tcW w:w="518" w:type="dxa"/>
            <w:tcBorders>
              <w:top w:val="single" w:sz="4" w:space="0" w:color="auto"/>
              <w:left w:val="nil"/>
              <w:bottom w:val="nil"/>
              <w:right w:val="nil"/>
            </w:tcBorders>
            <w:shd w:val="clear" w:color="auto" w:fill="auto"/>
            <w:noWrap/>
            <w:vAlign w:val="center"/>
            <w:hideMark/>
          </w:tcPr>
          <w:p w14:paraId="73A3493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2.954</w:t>
            </w:r>
          </w:p>
        </w:tc>
        <w:tc>
          <w:tcPr>
            <w:tcW w:w="518" w:type="dxa"/>
            <w:tcBorders>
              <w:top w:val="single" w:sz="4" w:space="0" w:color="auto"/>
              <w:left w:val="nil"/>
              <w:bottom w:val="nil"/>
              <w:right w:val="nil"/>
            </w:tcBorders>
            <w:shd w:val="clear" w:color="auto" w:fill="auto"/>
            <w:noWrap/>
            <w:vAlign w:val="center"/>
            <w:hideMark/>
          </w:tcPr>
          <w:p w14:paraId="5A3BA7F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2.956</w:t>
            </w:r>
          </w:p>
        </w:tc>
        <w:tc>
          <w:tcPr>
            <w:tcW w:w="518" w:type="dxa"/>
            <w:tcBorders>
              <w:top w:val="single" w:sz="4" w:space="0" w:color="auto"/>
              <w:left w:val="nil"/>
              <w:bottom w:val="nil"/>
              <w:right w:val="nil"/>
            </w:tcBorders>
            <w:shd w:val="clear" w:color="auto" w:fill="auto"/>
            <w:noWrap/>
            <w:vAlign w:val="center"/>
            <w:hideMark/>
          </w:tcPr>
          <w:p w14:paraId="3DA71CA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2.958</w:t>
            </w:r>
          </w:p>
        </w:tc>
        <w:tc>
          <w:tcPr>
            <w:tcW w:w="608" w:type="dxa"/>
            <w:tcBorders>
              <w:top w:val="single" w:sz="4" w:space="0" w:color="auto"/>
              <w:left w:val="nil"/>
              <w:bottom w:val="nil"/>
              <w:right w:val="nil"/>
            </w:tcBorders>
            <w:shd w:val="clear" w:color="auto" w:fill="auto"/>
            <w:noWrap/>
            <w:vAlign w:val="center"/>
            <w:hideMark/>
          </w:tcPr>
          <w:p w14:paraId="4F03D4F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2.942</w:t>
            </w:r>
          </w:p>
        </w:tc>
        <w:tc>
          <w:tcPr>
            <w:tcW w:w="122" w:type="dxa"/>
            <w:tcBorders>
              <w:left w:val="nil"/>
              <w:bottom w:val="nil"/>
              <w:right w:val="nil"/>
            </w:tcBorders>
            <w:shd w:val="clear" w:color="auto" w:fill="auto"/>
            <w:noWrap/>
            <w:vAlign w:val="center"/>
            <w:hideMark/>
          </w:tcPr>
          <w:p w14:paraId="610CEEF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18" w:type="dxa"/>
            <w:tcBorders>
              <w:top w:val="single" w:sz="4" w:space="0" w:color="auto"/>
              <w:left w:val="nil"/>
              <w:bottom w:val="nil"/>
              <w:right w:val="nil"/>
            </w:tcBorders>
            <w:shd w:val="clear" w:color="auto" w:fill="auto"/>
            <w:noWrap/>
            <w:vAlign w:val="center"/>
            <w:hideMark/>
          </w:tcPr>
          <w:p w14:paraId="4837D27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2.805</w:t>
            </w:r>
          </w:p>
        </w:tc>
        <w:tc>
          <w:tcPr>
            <w:tcW w:w="518" w:type="dxa"/>
            <w:tcBorders>
              <w:top w:val="single" w:sz="4" w:space="0" w:color="auto"/>
              <w:left w:val="nil"/>
              <w:bottom w:val="nil"/>
              <w:right w:val="nil"/>
            </w:tcBorders>
            <w:shd w:val="clear" w:color="auto" w:fill="auto"/>
            <w:noWrap/>
            <w:vAlign w:val="center"/>
            <w:hideMark/>
          </w:tcPr>
          <w:p w14:paraId="2092188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2.803</w:t>
            </w:r>
          </w:p>
        </w:tc>
        <w:tc>
          <w:tcPr>
            <w:tcW w:w="518" w:type="dxa"/>
            <w:tcBorders>
              <w:top w:val="single" w:sz="4" w:space="0" w:color="auto"/>
              <w:left w:val="nil"/>
              <w:bottom w:val="nil"/>
              <w:right w:val="nil"/>
            </w:tcBorders>
            <w:shd w:val="clear" w:color="auto" w:fill="auto"/>
            <w:noWrap/>
            <w:vAlign w:val="center"/>
            <w:hideMark/>
          </w:tcPr>
          <w:p w14:paraId="1FC442E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2.809</w:t>
            </w:r>
          </w:p>
        </w:tc>
        <w:tc>
          <w:tcPr>
            <w:tcW w:w="518" w:type="dxa"/>
            <w:tcBorders>
              <w:top w:val="single" w:sz="4" w:space="0" w:color="auto"/>
              <w:left w:val="nil"/>
              <w:bottom w:val="nil"/>
              <w:right w:val="nil"/>
            </w:tcBorders>
            <w:shd w:val="clear" w:color="auto" w:fill="auto"/>
            <w:noWrap/>
            <w:vAlign w:val="center"/>
            <w:hideMark/>
          </w:tcPr>
          <w:p w14:paraId="4747201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2.816</w:t>
            </w:r>
          </w:p>
        </w:tc>
        <w:tc>
          <w:tcPr>
            <w:tcW w:w="518" w:type="dxa"/>
            <w:tcBorders>
              <w:top w:val="single" w:sz="4" w:space="0" w:color="auto"/>
              <w:left w:val="nil"/>
              <w:bottom w:val="nil"/>
              <w:right w:val="nil"/>
            </w:tcBorders>
            <w:shd w:val="clear" w:color="auto" w:fill="auto"/>
            <w:noWrap/>
            <w:vAlign w:val="center"/>
            <w:hideMark/>
          </w:tcPr>
          <w:p w14:paraId="0EA6BE1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2.813</w:t>
            </w:r>
          </w:p>
        </w:tc>
        <w:tc>
          <w:tcPr>
            <w:tcW w:w="518" w:type="dxa"/>
            <w:tcBorders>
              <w:top w:val="single" w:sz="4" w:space="0" w:color="auto"/>
              <w:left w:val="nil"/>
              <w:bottom w:val="nil"/>
              <w:right w:val="nil"/>
            </w:tcBorders>
            <w:shd w:val="clear" w:color="auto" w:fill="auto"/>
            <w:noWrap/>
            <w:vAlign w:val="center"/>
            <w:hideMark/>
          </w:tcPr>
          <w:p w14:paraId="2DD83B5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2.819</w:t>
            </w:r>
          </w:p>
        </w:tc>
        <w:tc>
          <w:tcPr>
            <w:tcW w:w="518" w:type="dxa"/>
            <w:tcBorders>
              <w:top w:val="single" w:sz="4" w:space="0" w:color="auto"/>
              <w:left w:val="nil"/>
              <w:bottom w:val="nil"/>
              <w:right w:val="nil"/>
            </w:tcBorders>
            <w:shd w:val="clear" w:color="auto" w:fill="auto"/>
            <w:noWrap/>
            <w:vAlign w:val="center"/>
            <w:hideMark/>
          </w:tcPr>
          <w:p w14:paraId="5B6A875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2.825</w:t>
            </w:r>
          </w:p>
        </w:tc>
        <w:tc>
          <w:tcPr>
            <w:tcW w:w="518" w:type="dxa"/>
            <w:tcBorders>
              <w:top w:val="single" w:sz="4" w:space="0" w:color="auto"/>
              <w:left w:val="nil"/>
              <w:bottom w:val="nil"/>
              <w:right w:val="nil"/>
            </w:tcBorders>
            <w:shd w:val="clear" w:color="auto" w:fill="auto"/>
            <w:noWrap/>
            <w:vAlign w:val="center"/>
            <w:hideMark/>
          </w:tcPr>
          <w:p w14:paraId="20D83BE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2.812</w:t>
            </w:r>
          </w:p>
        </w:tc>
        <w:tc>
          <w:tcPr>
            <w:tcW w:w="518" w:type="dxa"/>
            <w:tcBorders>
              <w:top w:val="single" w:sz="4" w:space="0" w:color="auto"/>
              <w:left w:val="nil"/>
              <w:bottom w:val="nil"/>
              <w:right w:val="nil"/>
            </w:tcBorders>
            <w:shd w:val="clear" w:color="auto" w:fill="auto"/>
            <w:noWrap/>
            <w:vAlign w:val="center"/>
            <w:hideMark/>
          </w:tcPr>
          <w:p w14:paraId="227DDD9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2.819</w:t>
            </w:r>
          </w:p>
        </w:tc>
        <w:tc>
          <w:tcPr>
            <w:tcW w:w="319" w:type="dxa"/>
            <w:gridSpan w:val="3"/>
            <w:tcBorders>
              <w:left w:val="nil"/>
              <w:bottom w:val="nil"/>
              <w:right w:val="nil"/>
            </w:tcBorders>
            <w:shd w:val="clear" w:color="auto" w:fill="auto"/>
            <w:noWrap/>
            <w:vAlign w:val="center"/>
            <w:hideMark/>
          </w:tcPr>
          <w:p w14:paraId="51AA9BD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17" w:type="dxa"/>
            <w:gridSpan w:val="3"/>
            <w:tcBorders>
              <w:top w:val="single" w:sz="4" w:space="0" w:color="auto"/>
              <w:left w:val="nil"/>
              <w:bottom w:val="nil"/>
              <w:right w:val="nil"/>
            </w:tcBorders>
            <w:shd w:val="clear" w:color="auto" w:fill="auto"/>
            <w:noWrap/>
            <w:vAlign w:val="center"/>
            <w:hideMark/>
          </w:tcPr>
          <w:p w14:paraId="19291A2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3.118</w:t>
            </w:r>
          </w:p>
        </w:tc>
        <w:tc>
          <w:tcPr>
            <w:tcW w:w="518" w:type="dxa"/>
            <w:tcBorders>
              <w:top w:val="single" w:sz="4" w:space="0" w:color="auto"/>
              <w:left w:val="nil"/>
              <w:bottom w:val="nil"/>
              <w:right w:val="nil"/>
            </w:tcBorders>
            <w:shd w:val="clear" w:color="auto" w:fill="auto"/>
            <w:noWrap/>
            <w:vAlign w:val="center"/>
            <w:hideMark/>
          </w:tcPr>
          <w:p w14:paraId="58DC8FC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3.136</w:t>
            </w:r>
          </w:p>
        </w:tc>
        <w:tc>
          <w:tcPr>
            <w:tcW w:w="518" w:type="dxa"/>
            <w:tcBorders>
              <w:top w:val="single" w:sz="4" w:space="0" w:color="auto"/>
              <w:left w:val="nil"/>
              <w:bottom w:val="nil"/>
              <w:right w:val="nil"/>
            </w:tcBorders>
            <w:shd w:val="clear" w:color="auto" w:fill="auto"/>
            <w:noWrap/>
            <w:vAlign w:val="center"/>
            <w:hideMark/>
          </w:tcPr>
          <w:p w14:paraId="2085723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3.132</w:t>
            </w:r>
          </w:p>
        </w:tc>
        <w:tc>
          <w:tcPr>
            <w:tcW w:w="518" w:type="dxa"/>
            <w:tcBorders>
              <w:top w:val="single" w:sz="4" w:space="0" w:color="auto"/>
              <w:left w:val="nil"/>
              <w:bottom w:val="nil"/>
              <w:right w:val="nil"/>
            </w:tcBorders>
            <w:shd w:val="clear" w:color="auto" w:fill="auto"/>
            <w:noWrap/>
            <w:vAlign w:val="center"/>
            <w:hideMark/>
          </w:tcPr>
          <w:p w14:paraId="3A7B20B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3.125</w:t>
            </w:r>
          </w:p>
        </w:tc>
        <w:tc>
          <w:tcPr>
            <w:tcW w:w="519" w:type="dxa"/>
            <w:tcBorders>
              <w:top w:val="single" w:sz="4" w:space="0" w:color="auto"/>
              <w:left w:val="nil"/>
              <w:bottom w:val="nil"/>
              <w:right w:val="nil"/>
            </w:tcBorders>
            <w:shd w:val="clear" w:color="auto" w:fill="auto"/>
            <w:noWrap/>
            <w:vAlign w:val="center"/>
            <w:hideMark/>
          </w:tcPr>
          <w:p w14:paraId="20A2CE9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3.111</w:t>
            </w:r>
          </w:p>
        </w:tc>
      </w:tr>
      <w:tr w:rsidR="00406D6F" w:rsidRPr="002E4EF8" w14:paraId="462B2E95" w14:textId="77777777" w:rsidTr="00D627D1">
        <w:trPr>
          <w:gridAfter w:val="3"/>
          <w:wAfter w:w="38" w:type="dxa"/>
          <w:trHeight w:val="209"/>
          <w:jc w:val="center"/>
        </w:trPr>
        <w:tc>
          <w:tcPr>
            <w:tcW w:w="924" w:type="dxa"/>
            <w:tcBorders>
              <w:top w:val="nil"/>
              <w:left w:val="nil"/>
              <w:bottom w:val="nil"/>
              <w:right w:val="nil"/>
            </w:tcBorders>
            <w:shd w:val="clear" w:color="auto" w:fill="auto"/>
            <w:noWrap/>
            <w:vAlign w:val="center"/>
            <w:hideMark/>
          </w:tcPr>
          <w:p w14:paraId="1DC2CDEB" w14:textId="77777777" w:rsidR="00406D6F" w:rsidRPr="002E4EF8" w:rsidRDefault="00406D6F" w:rsidP="00D627D1">
            <w:pPr>
              <w:spacing w:after="0" w:line="240" w:lineRule="auto"/>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Ti</w:t>
            </w:r>
            <w:proofErr w:type="spellEnd"/>
          </w:p>
        </w:tc>
        <w:tc>
          <w:tcPr>
            <w:tcW w:w="122" w:type="dxa"/>
            <w:tcBorders>
              <w:top w:val="nil"/>
              <w:left w:val="nil"/>
              <w:bottom w:val="nil"/>
              <w:right w:val="nil"/>
            </w:tcBorders>
            <w:shd w:val="clear" w:color="auto" w:fill="auto"/>
            <w:noWrap/>
            <w:vAlign w:val="center"/>
            <w:hideMark/>
          </w:tcPr>
          <w:p w14:paraId="55627AEC"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617" w:type="dxa"/>
            <w:tcBorders>
              <w:top w:val="nil"/>
              <w:left w:val="nil"/>
              <w:bottom w:val="nil"/>
              <w:right w:val="nil"/>
            </w:tcBorders>
            <w:shd w:val="clear" w:color="auto" w:fill="auto"/>
            <w:noWrap/>
            <w:vAlign w:val="center"/>
            <w:hideMark/>
          </w:tcPr>
          <w:p w14:paraId="3E12A5A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18" w:type="dxa"/>
            <w:tcBorders>
              <w:top w:val="nil"/>
              <w:left w:val="nil"/>
              <w:bottom w:val="nil"/>
              <w:right w:val="nil"/>
            </w:tcBorders>
            <w:shd w:val="clear" w:color="auto" w:fill="auto"/>
            <w:noWrap/>
            <w:vAlign w:val="center"/>
            <w:hideMark/>
          </w:tcPr>
          <w:p w14:paraId="6C6A8D9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18" w:type="dxa"/>
            <w:tcBorders>
              <w:top w:val="nil"/>
              <w:left w:val="nil"/>
              <w:bottom w:val="nil"/>
              <w:right w:val="nil"/>
            </w:tcBorders>
            <w:shd w:val="clear" w:color="auto" w:fill="auto"/>
            <w:noWrap/>
            <w:vAlign w:val="center"/>
            <w:hideMark/>
          </w:tcPr>
          <w:p w14:paraId="4EC6354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18" w:type="dxa"/>
            <w:tcBorders>
              <w:top w:val="nil"/>
              <w:left w:val="nil"/>
              <w:bottom w:val="nil"/>
              <w:right w:val="nil"/>
            </w:tcBorders>
            <w:shd w:val="clear" w:color="auto" w:fill="auto"/>
            <w:noWrap/>
            <w:vAlign w:val="center"/>
            <w:hideMark/>
          </w:tcPr>
          <w:p w14:paraId="24F73F8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18" w:type="dxa"/>
            <w:tcBorders>
              <w:top w:val="nil"/>
              <w:left w:val="nil"/>
              <w:bottom w:val="nil"/>
              <w:right w:val="nil"/>
            </w:tcBorders>
            <w:shd w:val="clear" w:color="auto" w:fill="auto"/>
            <w:noWrap/>
            <w:vAlign w:val="center"/>
            <w:hideMark/>
          </w:tcPr>
          <w:p w14:paraId="3C4C401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18" w:type="dxa"/>
            <w:tcBorders>
              <w:top w:val="nil"/>
              <w:left w:val="nil"/>
              <w:bottom w:val="nil"/>
              <w:right w:val="nil"/>
            </w:tcBorders>
            <w:shd w:val="clear" w:color="auto" w:fill="auto"/>
            <w:noWrap/>
            <w:vAlign w:val="center"/>
            <w:hideMark/>
          </w:tcPr>
          <w:p w14:paraId="5443480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0.002</w:t>
            </w:r>
          </w:p>
        </w:tc>
        <w:tc>
          <w:tcPr>
            <w:tcW w:w="608" w:type="dxa"/>
            <w:tcBorders>
              <w:top w:val="nil"/>
              <w:left w:val="nil"/>
              <w:bottom w:val="nil"/>
              <w:right w:val="nil"/>
            </w:tcBorders>
            <w:shd w:val="clear" w:color="auto" w:fill="auto"/>
            <w:noWrap/>
            <w:vAlign w:val="center"/>
            <w:hideMark/>
          </w:tcPr>
          <w:p w14:paraId="342E618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122" w:type="dxa"/>
            <w:tcBorders>
              <w:top w:val="nil"/>
              <w:left w:val="nil"/>
              <w:bottom w:val="nil"/>
              <w:right w:val="nil"/>
            </w:tcBorders>
            <w:shd w:val="clear" w:color="auto" w:fill="auto"/>
            <w:noWrap/>
            <w:vAlign w:val="center"/>
            <w:hideMark/>
          </w:tcPr>
          <w:p w14:paraId="726021A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18" w:type="dxa"/>
            <w:tcBorders>
              <w:top w:val="nil"/>
              <w:left w:val="nil"/>
              <w:bottom w:val="nil"/>
              <w:right w:val="nil"/>
            </w:tcBorders>
            <w:shd w:val="clear" w:color="auto" w:fill="auto"/>
            <w:noWrap/>
            <w:vAlign w:val="center"/>
            <w:hideMark/>
          </w:tcPr>
          <w:p w14:paraId="6CF6F00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0.052</w:t>
            </w:r>
          </w:p>
        </w:tc>
        <w:tc>
          <w:tcPr>
            <w:tcW w:w="518" w:type="dxa"/>
            <w:tcBorders>
              <w:top w:val="nil"/>
              <w:left w:val="nil"/>
              <w:bottom w:val="nil"/>
              <w:right w:val="nil"/>
            </w:tcBorders>
            <w:shd w:val="clear" w:color="auto" w:fill="auto"/>
            <w:noWrap/>
            <w:vAlign w:val="center"/>
            <w:hideMark/>
          </w:tcPr>
          <w:p w14:paraId="58644FE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0.058</w:t>
            </w:r>
          </w:p>
        </w:tc>
        <w:tc>
          <w:tcPr>
            <w:tcW w:w="518" w:type="dxa"/>
            <w:tcBorders>
              <w:top w:val="nil"/>
              <w:left w:val="nil"/>
              <w:bottom w:val="nil"/>
              <w:right w:val="nil"/>
            </w:tcBorders>
            <w:shd w:val="clear" w:color="auto" w:fill="auto"/>
            <w:noWrap/>
            <w:vAlign w:val="center"/>
            <w:hideMark/>
          </w:tcPr>
          <w:p w14:paraId="1B59624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0.057</w:t>
            </w:r>
          </w:p>
        </w:tc>
        <w:tc>
          <w:tcPr>
            <w:tcW w:w="518" w:type="dxa"/>
            <w:tcBorders>
              <w:top w:val="nil"/>
              <w:left w:val="nil"/>
              <w:bottom w:val="nil"/>
              <w:right w:val="nil"/>
            </w:tcBorders>
            <w:shd w:val="clear" w:color="auto" w:fill="auto"/>
            <w:noWrap/>
            <w:vAlign w:val="center"/>
            <w:hideMark/>
          </w:tcPr>
          <w:p w14:paraId="4F1B0039"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0.055</w:t>
            </w:r>
          </w:p>
        </w:tc>
        <w:tc>
          <w:tcPr>
            <w:tcW w:w="518" w:type="dxa"/>
            <w:tcBorders>
              <w:top w:val="nil"/>
              <w:left w:val="nil"/>
              <w:bottom w:val="nil"/>
              <w:right w:val="nil"/>
            </w:tcBorders>
            <w:shd w:val="clear" w:color="auto" w:fill="auto"/>
            <w:noWrap/>
            <w:vAlign w:val="center"/>
            <w:hideMark/>
          </w:tcPr>
          <w:p w14:paraId="59E475C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0.055</w:t>
            </w:r>
          </w:p>
        </w:tc>
        <w:tc>
          <w:tcPr>
            <w:tcW w:w="518" w:type="dxa"/>
            <w:tcBorders>
              <w:top w:val="nil"/>
              <w:left w:val="nil"/>
              <w:bottom w:val="nil"/>
              <w:right w:val="nil"/>
            </w:tcBorders>
            <w:shd w:val="clear" w:color="auto" w:fill="auto"/>
            <w:noWrap/>
            <w:vAlign w:val="center"/>
            <w:hideMark/>
          </w:tcPr>
          <w:p w14:paraId="2C8742C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0.051</w:t>
            </w:r>
          </w:p>
        </w:tc>
        <w:tc>
          <w:tcPr>
            <w:tcW w:w="518" w:type="dxa"/>
            <w:tcBorders>
              <w:top w:val="nil"/>
              <w:left w:val="nil"/>
              <w:bottom w:val="nil"/>
              <w:right w:val="nil"/>
            </w:tcBorders>
            <w:shd w:val="clear" w:color="auto" w:fill="auto"/>
            <w:noWrap/>
            <w:vAlign w:val="center"/>
            <w:hideMark/>
          </w:tcPr>
          <w:p w14:paraId="5C19FDA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0.045</w:t>
            </w:r>
          </w:p>
        </w:tc>
        <w:tc>
          <w:tcPr>
            <w:tcW w:w="518" w:type="dxa"/>
            <w:tcBorders>
              <w:top w:val="nil"/>
              <w:left w:val="nil"/>
              <w:bottom w:val="nil"/>
              <w:right w:val="nil"/>
            </w:tcBorders>
            <w:shd w:val="clear" w:color="auto" w:fill="auto"/>
            <w:noWrap/>
            <w:vAlign w:val="center"/>
            <w:hideMark/>
          </w:tcPr>
          <w:p w14:paraId="6C24A0F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0.052</w:t>
            </w:r>
          </w:p>
        </w:tc>
        <w:tc>
          <w:tcPr>
            <w:tcW w:w="518" w:type="dxa"/>
            <w:tcBorders>
              <w:top w:val="nil"/>
              <w:left w:val="nil"/>
              <w:bottom w:val="nil"/>
              <w:right w:val="nil"/>
            </w:tcBorders>
            <w:shd w:val="clear" w:color="auto" w:fill="auto"/>
            <w:noWrap/>
            <w:vAlign w:val="center"/>
            <w:hideMark/>
          </w:tcPr>
          <w:p w14:paraId="544037D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0.061</w:t>
            </w:r>
          </w:p>
        </w:tc>
        <w:tc>
          <w:tcPr>
            <w:tcW w:w="319" w:type="dxa"/>
            <w:gridSpan w:val="3"/>
            <w:tcBorders>
              <w:top w:val="nil"/>
              <w:left w:val="nil"/>
              <w:bottom w:val="nil"/>
              <w:right w:val="nil"/>
            </w:tcBorders>
            <w:shd w:val="clear" w:color="auto" w:fill="auto"/>
            <w:noWrap/>
            <w:vAlign w:val="center"/>
            <w:hideMark/>
          </w:tcPr>
          <w:p w14:paraId="3EABF72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17" w:type="dxa"/>
            <w:gridSpan w:val="3"/>
            <w:tcBorders>
              <w:top w:val="nil"/>
              <w:left w:val="nil"/>
              <w:bottom w:val="nil"/>
              <w:right w:val="nil"/>
            </w:tcBorders>
            <w:shd w:val="clear" w:color="auto" w:fill="auto"/>
            <w:noWrap/>
            <w:vAlign w:val="center"/>
            <w:hideMark/>
          </w:tcPr>
          <w:p w14:paraId="66361D5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0.028</w:t>
            </w:r>
          </w:p>
        </w:tc>
        <w:tc>
          <w:tcPr>
            <w:tcW w:w="518" w:type="dxa"/>
            <w:tcBorders>
              <w:top w:val="nil"/>
              <w:left w:val="nil"/>
              <w:bottom w:val="nil"/>
              <w:right w:val="nil"/>
            </w:tcBorders>
            <w:shd w:val="clear" w:color="auto" w:fill="auto"/>
            <w:noWrap/>
            <w:vAlign w:val="center"/>
            <w:hideMark/>
          </w:tcPr>
          <w:p w14:paraId="450F671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0.019</w:t>
            </w:r>
          </w:p>
        </w:tc>
        <w:tc>
          <w:tcPr>
            <w:tcW w:w="518" w:type="dxa"/>
            <w:tcBorders>
              <w:top w:val="nil"/>
              <w:left w:val="nil"/>
              <w:bottom w:val="nil"/>
              <w:right w:val="nil"/>
            </w:tcBorders>
            <w:shd w:val="clear" w:color="auto" w:fill="auto"/>
            <w:noWrap/>
            <w:vAlign w:val="center"/>
            <w:hideMark/>
          </w:tcPr>
          <w:p w14:paraId="7AF2E62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0.015</w:t>
            </w:r>
          </w:p>
        </w:tc>
        <w:tc>
          <w:tcPr>
            <w:tcW w:w="518" w:type="dxa"/>
            <w:tcBorders>
              <w:top w:val="nil"/>
              <w:left w:val="nil"/>
              <w:bottom w:val="nil"/>
              <w:right w:val="nil"/>
            </w:tcBorders>
            <w:shd w:val="clear" w:color="auto" w:fill="auto"/>
            <w:noWrap/>
            <w:vAlign w:val="center"/>
            <w:hideMark/>
          </w:tcPr>
          <w:p w14:paraId="537519B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0.020</w:t>
            </w:r>
          </w:p>
        </w:tc>
        <w:tc>
          <w:tcPr>
            <w:tcW w:w="519" w:type="dxa"/>
            <w:tcBorders>
              <w:top w:val="nil"/>
              <w:left w:val="nil"/>
              <w:bottom w:val="nil"/>
              <w:right w:val="nil"/>
            </w:tcBorders>
            <w:shd w:val="clear" w:color="auto" w:fill="auto"/>
            <w:noWrap/>
            <w:vAlign w:val="center"/>
            <w:hideMark/>
          </w:tcPr>
          <w:p w14:paraId="4E69A6A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0.014</w:t>
            </w:r>
          </w:p>
        </w:tc>
      </w:tr>
      <w:tr w:rsidR="00406D6F" w:rsidRPr="002E4EF8" w14:paraId="196E0E40" w14:textId="77777777" w:rsidTr="00D627D1">
        <w:trPr>
          <w:gridAfter w:val="3"/>
          <w:wAfter w:w="38" w:type="dxa"/>
          <w:trHeight w:val="209"/>
          <w:jc w:val="center"/>
        </w:trPr>
        <w:tc>
          <w:tcPr>
            <w:tcW w:w="924" w:type="dxa"/>
            <w:tcBorders>
              <w:top w:val="nil"/>
              <w:left w:val="nil"/>
              <w:bottom w:val="nil"/>
              <w:right w:val="nil"/>
            </w:tcBorders>
            <w:shd w:val="clear" w:color="auto" w:fill="auto"/>
            <w:noWrap/>
            <w:vAlign w:val="center"/>
            <w:hideMark/>
          </w:tcPr>
          <w:p w14:paraId="01A6E2C6" w14:textId="77777777" w:rsidR="00406D6F" w:rsidRPr="002E4EF8" w:rsidRDefault="00406D6F" w:rsidP="00D627D1">
            <w:pPr>
              <w:spacing w:after="0" w:line="240" w:lineRule="auto"/>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Al</w:t>
            </w:r>
          </w:p>
        </w:tc>
        <w:tc>
          <w:tcPr>
            <w:tcW w:w="122" w:type="dxa"/>
            <w:tcBorders>
              <w:top w:val="nil"/>
              <w:left w:val="nil"/>
              <w:bottom w:val="nil"/>
              <w:right w:val="nil"/>
            </w:tcBorders>
            <w:shd w:val="clear" w:color="auto" w:fill="auto"/>
            <w:noWrap/>
            <w:vAlign w:val="center"/>
            <w:hideMark/>
          </w:tcPr>
          <w:p w14:paraId="7A5674D5"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617" w:type="dxa"/>
            <w:tcBorders>
              <w:top w:val="nil"/>
              <w:left w:val="nil"/>
              <w:bottom w:val="nil"/>
              <w:right w:val="nil"/>
            </w:tcBorders>
            <w:shd w:val="clear" w:color="auto" w:fill="auto"/>
            <w:noWrap/>
            <w:vAlign w:val="center"/>
            <w:hideMark/>
          </w:tcPr>
          <w:p w14:paraId="61CD045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1.062</w:t>
            </w:r>
          </w:p>
        </w:tc>
        <w:tc>
          <w:tcPr>
            <w:tcW w:w="518" w:type="dxa"/>
            <w:tcBorders>
              <w:top w:val="nil"/>
              <w:left w:val="nil"/>
              <w:bottom w:val="nil"/>
              <w:right w:val="nil"/>
            </w:tcBorders>
            <w:shd w:val="clear" w:color="auto" w:fill="auto"/>
            <w:noWrap/>
            <w:vAlign w:val="center"/>
            <w:hideMark/>
          </w:tcPr>
          <w:p w14:paraId="112C77D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1.053</w:t>
            </w:r>
          </w:p>
        </w:tc>
        <w:tc>
          <w:tcPr>
            <w:tcW w:w="518" w:type="dxa"/>
            <w:tcBorders>
              <w:top w:val="nil"/>
              <w:left w:val="nil"/>
              <w:bottom w:val="nil"/>
              <w:right w:val="nil"/>
            </w:tcBorders>
            <w:shd w:val="clear" w:color="auto" w:fill="auto"/>
            <w:noWrap/>
            <w:vAlign w:val="center"/>
            <w:hideMark/>
          </w:tcPr>
          <w:p w14:paraId="71FD4A3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1.031</w:t>
            </w:r>
          </w:p>
        </w:tc>
        <w:tc>
          <w:tcPr>
            <w:tcW w:w="518" w:type="dxa"/>
            <w:tcBorders>
              <w:top w:val="nil"/>
              <w:left w:val="nil"/>
              <w:bottom w:val="nil"/>
              <w:right w:val="nil"/>
            </w:tcBorders>
            <w:shd w:val="clear" w:color="auto" w:fill="auto"/>
            <w:noWrap/>
            <w:vAlign w:val="center"/>
            <w:hideMark/>
          </w:tcPr>
          <w:p w14:paraId="1D15102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1.038</w:t>
            </w:r>
          </w:p>
        </w:tc>
        <w:tc>
          <w:tcPr>
            <w:tcW w:w="518" w:type="dxa"/>
            <w:tcBorders>
              <w:top w:val="nil"/>
              <w:left w:val="nil"/>
              <w:bottom w:val="nil"/>
              <w:right w:val="nil"/>
            </w:tcBorders>
            <w:shd w:val="clear" w:color="auto" w:fill="auto"/>
            <w:noWrap/>
            <w:vAlign w:val="center"/>
            <w:hideMark/>
          </w:tcPr>
          <w:p w14:paraId="4C19587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1.036</w:t>
            </w:r>
          </w:p>
        </w:tc>
        <w:tc>
          <w:tcPr>
            <w:tcW w:w="518" w:type="dxa"/>
            <w:tcBorders>
              <w:top w:val="nil"/>
              <w:left w:val="nil"/>
              <w:bottom w:val="nil"/>
              <w:right w:val="nil"/>
            </w:tcBorders>
            <w:shd w:val="clear" w:color="auto" w:fill="auto"/>
            <w:noWrap/>
            <w:vAlign w:val="center"/>
            <w:hideMark/>
          </w:tcPr>
          <w:p w14:paraId="0364E00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1.030</w:t>
            </w:r>
          </w:p>
        </w:tc>
        <w:tc>
          <w:tcPr>
            <w:tcW w:w="608" w:type="dxa"/>
            <w:tcBorders>
              <w:top w:val="nil"/>
              <w:left w:val="nil"/>
              <w:bottom w:val="nil"/>
              <w:right w:val="nil"/>
            </w:tcBorders>
            <w:shd w:val="clear" w:color="auto" w:fill="auto"/>
            <w:noWrap/>
            <w:vAlign w:val="center"/>
            <w:hideMark/>
          </w:tcPr>
          <w:p w14:paraId="4FF3F30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1.050</w:t>
            </w:r>
          </w:p>
        </w:tc>
        <w:tc>
          <w:tcPr>
            <w:tcW w:w="122" w:type="dxa"/>
            <w:tcBorders>
              <w:top w:val="nil"/>
              <w:left w:val="nil"/>
              <w:bottom w:val="nil"/>
              <w:right w:val="nil"/>
            </w:tcBorders>
            <w:shd w:val="clear" w:color="auto" w:fill="auto"/>
            <w:noWrap/>
            <w:vAlign w:val="center"/>
            <w:hideMark/>
          </w:tcPr>
          <w:p w14:paraId="5CBEC54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18" w:type="dxa"/>
            <w:tcBorders>
              <w:top w:val="nil"/>
              <w:left w:val="nil"/>
              <w:bottom w:val="nil"/>
              <w:right w:val="nil"/>
            </w:tcBorders>
            <w:shd w:val="clear" w:color="auto" w:fill="auto"/>
            <w:noWrap/>
            <w:vAlign w:val="center"/>
            <w:hideMark/>
          </w:tcPr>
          <w:p w14:paraId="1DA42DE9"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1.593</w:t>
            </w:r>
          </w:p>
        </w:tc>
        <w:tc>
          <w:tcPr>
            <w:tcW w:w="518" w:type="dxa"/>
            <w:tcBorders>
              <w:top w:val="nil"/>
              <w:left w:val="nil"/>
              <w:bottom w:val="nil"/>
              <w:right w:val="nil"/>
            </w:tcBorders>
            <w:shd w:val="clear" w:color="auto" w:fill="auto"/>
            <w:noWrap/>
            <w:vAlign w:val="center"/>
            <w:hideMark/>
          </w:tcPr>
          <w:p w14:paraId="3E81FEB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1.579</w:t>
            </w:r>
          </w:p>
        </w:tc>
        <w:tc>
          <w:tcPr>
            <w:tcW w:w="518" w:type="dxa"/>
            <w:tcBorders>
              <w:top w:val="nil"/>
              <w:left w:val="nil"/>
              <w:bottom w:val="nil"/>
              <w:right w:val="nil"/>
            </w:tcBorders>
            <w:shd w:val="clear" w:color="auto" w:fill="auto"/>
            <w:noWrap/>
            <w:vAlign w:val="center"/>
            <w:hideMark/>
          </w:tcPr>
          <w:p w14:paraId="1C1484E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1.601</w:t>
            </w:r>
          </w:p>
        </w:tc>
        <w:tc>
          <w:tcPr>
            <w:tcW w:w="518" w:type="dxa"/>
            <w:tcBorders>
              <w:top w:val="nil"/>
              <w:left w:val="nil"/>
              <w:bottom w:val="nil"/>
              <w:right w:val="nil"/>
            </w:tcBorders>
            <w:shd w:val="clear" w:color="auto" w:fill="auto"/>
            <w:noWrap/>
            <w:vAlign w:val="center"/>
            <w:hideMark/>
          </w:tcPr>
          <w:p w14:paraId="5A3A3E2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1.615</w:t>
            </w:r>
          </w:p>
        </w:tc>
        <w:tc>
          <w:tcPr>
            <w:tcW w:w="518" w:type="dxa"/>
            <w:tcBorders>
              <w:top w:val="nil"/>
              <w:left w:val="nil"/>
              <w:bottom w:val="nil"/>
              <w:right w:val="nil"/>
            </w:tcBorders>
            <w:shd w:val="clear" w:color="auto" w:fill="auto"/>
            <w:noWrap/>
            <w:vAlign w:val="center"/>
            <w:hideMark/>
          </w:tcPr>
          <w:p w14:paraId="076FEBB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1.611</w:t>
            </w:r>
          </w:p>
        </w:tc>
        <w:tc>
          <w:tcPr>
            <w:tcW w:w="518" w:type="dxa"/>
            <w:tcBorders>
              <w:top w:val="nil"/>
              <w:left w:val="nil"/>
              <w:bottom w:val="nil"/>
              <w:right w:val="nil"/>
            </w:tcBorders>
            <w:shd w:val="clear" w:color="auto" w:fill="auto"/>
            <w:noWrap/>
            <w:vAlign w:val="center"/>
            <w:hideMark/>
          </w:tcPr>
          <w:p w14:paraId="6BB1804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1.609</w:t>
            </w:r>
          </w:p>
        </w:tc>
        <w:tc>
          <w:tcPr>
            <w:tcW w:w="518" w:type="dxa"/>
            <w:tcBorders>
              <w:top w:val="nil"/>
              <w:left w:val="nil"/>
              <w:bottom w:val="nil"/>
              <w:right w:val="nil"/>
            </w:tcBorders>
            <w:shd w:val="clear" w:color="auto" w:fill="auto"/>
            <w:noWrap/>
            <w:vAlign w:val="center"/>
            <w:hideMark/>
          </w:tcPr>
          <w:p w14:paraId="1392E64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1.621</w:t>
            </w:r>
          </w:p>
        </w:tc>
        <w:tc>
          <w:tcPr>
            <w:tcW w:w="518" w:type="dxa"/>
            <w:tcBorders>
              <w:top w:val="nil"/>
              <w:left w:val="nil"/>
              <w:bottom w:val="nil"/>
              <w:right w:val="nil"/>
            </w:tcBorders>
            <w:shd w:val="clear" w:color="auto" w:fill="auto"/>
            <w:noWrap/>
            <w:vAlign w:val="center"/>
            <w:hideMark/>
          </w:tcPr>
          <w:p w14:paraId="059829F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1.620</w:t>
            </w:r>
          </w:p>
        </w:tc>
        <w:tc>
          <w:tcPr>
            <w:tcW w:w="518" w:type="dxa"/>
            <w:tcBorders>
              <w:top w:val="nil"/>
              <w:left w:val="nil"/>
              <w:bottom w:val="nil"/>
              <w:right w:val="nil"/>
            </w:tcBorders>
            <w:shd w:val="clear" w:color="auto" w:fill="auto"/>
            <w:noWrap/>
            <w:vAlign w:val="center"/>
            <w:hideMark/>
          </w:tcPr>
          <w:p w14:paraId="398E1D0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1.616</w:t>
            </w:r>
          </w:p>
        </w:tc>
        <w:tc>
          <w:tcPr>
            <w:tcW w:w="319" w:type="dxa"/>
            <w:gridSpan w:val="3"/>
            <w:tcBorders>
              <w:top w:val="nil"/>
              <w:left w:val="nil"/>
              <w:bottom w:val="nil"/>
              <w:right w:val="nil"/>
            </w:tcBorders>
            <w:shd w:val="clear" w:color="auto" w:fill="auto"/>
            <w:noWrap/>
            <w:vAlign w:val="center"/>
            <w:hideMark/>
          </w:tcPr>
          <w:p w14:paraId="1BFD6A6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17" w:type="dxa"/>
            <w:gridSpan w:val="3"/>
            <w:tcBorders>
              <w:top w:val="nil"/>
              <w:left w:val="nil"/>
              <w:bottom w:val="nil"/>
              <w:right w:val="nil"/>
            </w:tcBorders>
            <w:shd w:val="clear" w:color="auto" w:fill="auto"/>
            <w:noWrap/>
            <w:vAlign w:val="center"/>
            <w:hideMark/>
          </w:tcPr>
          <w:p w14:paraId="63E7630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2.709</w:t>
            </w:r>
          </w:p>
        </w:tc>
        <w:tc>
          <w:tcPr>
            <w:tcW w:w="518" w:type="dxa"/>
            <w:tcBorders>
              <w:top w:val="nil"/>
              <w:left w:val="nil"/>
              <w:bottom w:val="nil"/>
              <w:right w:val="nil"/>
            </w:tcBorders>
            <w:shd w:val="clear" w:color="auto" w:fill="auto"/>
            <w:noWrap/>
            <w:vAlign w:val="center"/>
            <w:hideMark/>
          </w:tcPr>
          <w:p w14:paraId="3ECF088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2.701</w:t>
            </w:r>
          </w:p>
        </w:tc>
        <w:tc>
          <w:tcPr>
            <w:tcW w:w="518" w:type="dxa"/>
            <w:tcBorders>
              <w:top w:val="nil"/>
              <w:left w:val="nil"/>
              <w:bottom w:val="nil"/>
              <w:right w:val="nil"/>
            </w:tcBorders>
            <w:shd w:val="clear" w:color="auto" w:fill="auto"/>
            <w:noWrap/>
            <w:vAlign w:val="center"/>
            <w:hideMark/>
          </w:tcPr>
          <w:p w14:paraId="27877FC9"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2.694</w:t>
            </w:r>
          </w:p>
        </w:tc>
        <w:tc>
          <w:tcPr>
            <w:tcW w:w="518" w:type="dxa"/>
            <w:tcBorders>
              <w:top w:val="nil"/>
              <w:left w:val="nil"/>
              <w:bottom w:val="nil"/>
              <w:right w:val="nil"/>
            </w:tcBorders>
            <w:shd w:val="clear" w:color="auto" w:fill="auto"/>
            <w:noWrap/>
            <w:vAlign w:val="center"/>
            <w:hideMark/>
          </w:tcPr>
          <w:p w14:paraId="143DF9D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2.687</w:t>
            </w:r>
          </w:p>
        </w:tc>
        <w:tc>
          <w:tcPr>
            <w:tcW w:w="519" w:type="dxa"/>
            <w:tcBorders>
              <w:top w:val="nil"/>
              <w:left w:val="nil"/>
              <w:bottom w:val="nil"/>
              <w:right w:val="nil"/>
            </w:tcBorders>
            <w:shd w:val="clear" w:color="auto" w:fill="auto"/>
            <w:noWrap/>
            <w:vAlign w:val="center"/>
            <w:hideMark/>
          </w:tcPr>
          <w:p w14:paraId="28A6934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2.732</w:t>
            </w:r>
          </w:p>
        </w:tc>
      </w:tr>
      <w:tr w:rsidR="00406D6F" w:rsidRPr="002E4EF8" w14:paraId="0AFCB64E" w14:textId="77777777" w:rsidTr="00D627D1">
        <w:trPr>
          <w:gridAfter w:val="3"/>
          <w:wAfter w:w="38" w:type="dxa"/>
          <w:trHeight w:val="209"/>
          <w:jc w:val="center"/>
        </w:trPr>
        <w:tc>
          <w:tcPr>
            <w:tcW w:w="924" w:type="dxa"/>
            <w:tcBorders>
              <w:top w:val="nil"/>
              <w:left w:val="nil"/>
              <w:bottom w:val="nil"/>
              <w:right w:val="nil"/>
            </w:tcBorders>
            <w:shd w:val="clear" w:color="auto" w:fill="auto"/>
            <w:noWrap/>
            <w:vAlign w:val="center"/>
            <w:hideMark/>
          </w:tcPr>
          <w:p w14:paraId="2E256AD8" w14:textId="77777777" w:rsidR="00406D6F" w:rsidRPr="002E4EF8" w:rsidRDefault="00406D6F" w:rsidP="00D627D1">
            <w:pPr>
              <w:spacing w:after="0" w:line="240" w:lineRule="auto"/>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Cr</w:t>
            </w:r>
          </w:p>
        </w:tc>
        <w:tc>
          <w:tcPr>
            <w:tcW w:w="122" w:type="dxa"/>
            <w:tcBorders>
              <w:top w:val="nil"/>
              <w:left w:val="nil"/>
              <w:bottom w:val="nil"/>
              <w:right w:val="nil"/>
            </w:tcBorders>
            <w:shd w:val="clear" w:color="auto" w:fill="auto"/>
            <w:noWrap/>
            <w:vAlign w:val="center"/>
            <w:hideMark/>
          </w:tcPr>
          <w:p w14:paraId="6C809FC8"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617" w:type="dxa"/>
            <w:tcBorders>
              <w:top w:val="nil"/>
              <w:left w:val="nil"/>
              <w:bottom w:val="nil"/>
              <w:right w:val="nil"/>
            </w:tcBorders>
            <w:shd w:val="clear" w:color="auto" w:fill="auto"/>
            <w:noWrap/>
            <w:vAlign w:val="center"/>
            <w:hideMark/>
          </w:tcPr>
          <w:p w14:paraId="1D7EA82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0.002</w:t>
            </w:r>
          </w:p>
        </w:tc>
        <w:tc>
          <w:tcPr>
            <w:tcW w:w="518" w:type="dxa"/>
            <w:tcBorders>
              <w:top w:val="nil"/>
              <w:left w:val="nil"/>
              <w:bottom w:val="nil"/>
              <w:right w:val="nil"/>
            </w:tcBorders>
            <w:shd w:val="clear" w:color="auto" w:fill="auto"/>
            <w:noWrap/>
            <w:vAlign w:val="center"/>
            <w:hideMark/>
          </w:tcPr>
          <w:p w14:paraId="1F05BA9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0.003</w:t>
            </w:r>
          </w:p>
        </w:tc>
        <w:tc>
          <w:tcPr>
            <w:tcW w:w="518" w:type="dxa"/>
            <w:tcBorders>
              <w:top w:val="nil"/>
              <w:left w:val="nil"/>
              <w:bottom w:val="nil"/>
              <w:right w:val="nil"/>
            </w:tcBorders>
            <w:shd w:val="clear" w:color="auto" w:fill="auto"/>
            <w:noWrap/>
            <w:vAlign w:val="center"/>
            <w:hideMark/>
          </w:tcPr>
          <w:p w14:paraId="39D4AF5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18" w:type="dxa"/>
            <w:tcBorders>
              <w:top w:val="nil"/>
              <w:left w:val="nil"/>
              <w:bottom w:val="nil"/>
              <w:right w:val="nil"/>
            </w:tcBorders>
            <w:shd w:val="clear" w:color="auto" w:fill="auto"/>
            <w:noWrap/>
            <w:vAlign w:val="center"/>
            <w:hideMark/>
          </w:tcPr>
          <w:p w14:paraId="2F58619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18" w:type="dxa"/>
            <w:tcBorders>
              <w:top w:val="nil"/>
              <w:left w:val="nil"/>
              <w:bottom w:val="nil"/>
              <w:right w:val="nil"/>
            </w:tcBorders>
            <w:shd w:val="clear" w:color="auto" w:fill="auto"/>
            <w:noWrap/>
            <w:vAlign w:val="center"/>
            <w:hideMark/>
          </w:tcPr>
          <w:p w14:paraId="6CA3EF4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18" w:type="dxa"/>
            <w:tcBorders>
              <w:top w:val="nil"/>
              <w:left w:val="nil"/>
              <w:bottom w:val="nil"/>
              <w:right w:val="nil"/>
            </w:tcBorders>
            <w:shd w:val="clear" w:color="auto" w:fill="auto"/>
            <w:noWrap/>
            <w:vAlign w:val="center"/>
            <w:hideMark/>
          </w:tcPr>
          <w:p w14:paraId="681EB34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608" w:type="dxa"/>
            <w:tcBorders>
              <w:top w:val="nil"/>
              <w:left w:val="nil"/>
              <w:bottom w:val="nil"/>
              <w:right w:val="nil"/>
            </w:tcBorders>
            <w:shd w:val="clear" w:color="auto" w:fill="auto"/>
            <w:noWrap/>
            <w:vAlign w:val="center"/>
            <w:hideMark/>
          </w:tcPr>
          <w:p w14:paraId="7CD0B82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122" w:type="dxa"/>
            <w:tcBorders>
              <w:top w:val="nil"/>
              <w:left w:val="nil"/>
              <w:bottom w:val="nil"/>
              <w:right w:val="nil"/>
            </w:tcBorders>
            <w:shd w:val="clear" w:color="auto" w:fill="auto"/>
            <w:noWrap/>
            <w:vAlign w:val="center"/>
            <w:hideMark/>
          </w:tcPr>
          <w:p w14:paraId="6E36B38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18" w:type="dxa"/>
            <w:tcBorders>
              <w:top w:val="nil"/>
              <w:left w:val="nil"/>
              <w:bottom w:val="nil"/>
              <w:right w:val="nil"/>
            </w:tcBorders>
            <w:shd w:val="clear" w:color="auto" w:fill="auto"/>
            <w:noWrap/>
            <w:vAlign w:val="center"/>
            <w:hideMark/>
          </w:tcPr>
          <w:p w14:paraId="4392DEF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0.007</w:t>
            </w:r>
          </w:p>
        </w:tc>
        <w:tc>
          <w:tcPr>
            <w:tcW w:w="518" w:type="dxa"/>
            <w:tcBorders>
              <w:top w:val="nil"/>
              <w:left w:val="nil"/>
              <w:bottom w:val="nil"/>
              <w:right w:val="nil"/>
            </w:tcBorders>
            <w:shd w:val="clear" w:color="auto" w:fill="auto"/>
            <w:noWrap/>
            <w:vAlign w:val="center"/>
            <w:hideMark/>
          </w:tcPr>
          <w:p w14:paraId="7481AE1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0.005</w:t>
            </w:r>
          </w:p>
        </w:tc>
        <w:tc>
          <w:tcPr>
            <w:tcW w:w="518" w:type="dxa"/>
            <w:tcBorders>
              <w:top w:val="nil"/>
              <w:left w:val="nil"/>
              <w:bottom w:val="nil"/>
              <w:right w:val="nil"/>
            </w:tcBorders>
            <w:shd w:val="clear" w:color="auto" w:fill="auto"/>
            <w:noWrap/>
            <w:vAlign w:val="center"/>
            <w:hideMark/>
          </w:tcPr>
          <w:p w14:paraId="2E00467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0.000</w:t>
            </w:r>
          </w:p>
        </w:tc>
        <w:tc>
          <w:tcPr>
            <w:tcW w:w="518" w:type="dxa"/>
            <w:tcBorders>
              <w:top w:val="nil"/>
              <w:left w:val="nil"/>
              <w:bottom w:val="nil"/>
              <w:right w:val="nil"/>
            </w:tcBorders>
            <w:shd w:val="clear" w:color="auto" w:fill="auto"/>
            <w:noWrap/>
            <w:vAlign w:val="center"/>
            <w:hideMark/>
          </w:tcPr>
          <w:p w14:paraId="5B9C910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0.006</w:t>
            </w:r>
          </w:p>
        </w:tc>
        <w:tc>
          <w:tcPr>
            <w:tcW w:w="518" w:type="dxa"/>
            <w:tcBorders>
              <w:top w:val="nil"/>
              <w:left w:val="nil"/>
              <w:bottom w:val="nil"/>
              <w:right w:val="nil"/>
            </w:tcBorders>
            <w:shd w:val="clear" w:color="auto" w:fill="auto"/>
            <w:noWrap/>
            <w:vAlign w:val="center"/>
            <w:hideMark/>
          </w:tcPr>
          <w:p w14:paraId="2075C50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0.006</w:t>
            </w:r>
          </w:p>
        </w:tc>
        <w:tc>
          <w:tcPr>
            <w:tcW w:w="518" w:type="dxa"/>
            <w:tcBorders>
              <w:top w:val="nil"/>
              <w:left w:val="nil"/>
              <w:bottom w:val="nil"/>
              <w:right w:val="nil"/>
            </w:tcBorders>
            <w:shd w:val="clear" w:color="auto" w:fill="auto"/>
            <w:noWrap/>
            <w:vAlign w:val="center"/>
            <w:hideMark/>
          </w:tcPr>
          <w:p w14:paraId="6113F8C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0.001</w:t>
            </w:r>
          </w:p>
        </w:tc>
        <w:tc>
          <w:tcPr>
            <w:tcW w:w="518" w:type="dxa"/>
            <w:tcBorders>
              <w:top w:val="nil"/>
              <w:left w:val="nil"/>
              <w:bottom w:val="nil"/>
              <w:right w:val="nil"/>
            </w:tcBorders>
            <w:shd w:val="clear" w:color="auto" w:fill="auto"/>
            <w:noWrap/>
            <w:vAlign w:val="center"/>
            <w:hideMark/>
          </w:tcPr>
          <w:p w14:paraId="563AD6D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18" w:type="dxa"/>
            <w:tcBorders>
              <w:top w:val="nil"/>
              <w:left w:val="nil"/>
              <w:bottom w:val="nil"/>
              <w:right w:val="nil"/>
            </w:tcBorders>
            <w:shd w:val="clear" w:color="auto" w:fill="auto"/>
            <w:noWrap/>
            <w:vAlign w:val="center"/>
            <w:hideMark/>
          </w:tcPr>
          <w:p w14:paraId="2A50979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0.002</w:t>
            </w:r>
          </w:p>
        </w:tc>
        <w:tc>
          <w:tcPr>
            <w:tcW w:w="518" w:type="dxa"/>
            <w:tcBorders>
              <w:top w:val="nil"/>
              <w:left w:val="nil"/>
              <w:bottom w:val="nil"/>
              <w:right w:val="nil"/>
            </w:tcBorders>
            <w:shd w:val="clear" w:color="auto" w:fill="auto"/>
            <w:noWrap/>
            <w:vAlign w:val="center"/>
            <w:hideMark/>
          </w:tcPr>
          <w:p w14:paraId="70D4A9D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319" w:type="dxa"/>
            <w:gridSpan w:val="3"/>
            <w:tcBorders>
              <w:top w:val="nil"/>
              <w:left w:val="nil"/>
              <w:bottom w:val="nil"/>
              <w:right w:val="nil"/>
            </w:tcBorders>
            <w:shd w:val="clear" w:color="auto" w:fill="auto"/>
            <w:noWrap/>
            <w:vAlign w:val="center"/>
            <w:hideMark/>
          </w:tcPr>
          <w:p w14:paraId="29846E1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17" w:type="dxa"/>
            <w:gridSpan w:val="3"/>
            <w:tcBorders>
              <w:top w:val="nil"/>
              <w:left w:val="nil"/>
              <w:bottom w:val="nil"/>
              <w:right w:val="nil"/>
            </w:tcBorders>
            <w:shd w:val="clear" w:color="auto" w:fill="auto"/>
            <w:noWrap/>
            <w:vAlign w:val="center"/>
            <w:hideMark/>
          </w:tcPr>
          <w:p w14:paraId="5880C2E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0.003</w:t>
            </w:r>
          </w:p>
        </w:tc>
        <w:tc>
          <w:tcPr>
            <w:tcW w:w="518" w:type="dxa"/>
            <w:tcBorders>
              <w:top w:val="nil"/>
              <w:left w:val="nil"/>
              <w:bottom w:val="nil"/>
              <w:right w:val="nil"/>
            </w:tcBorders>
            <w:shd w:val="clear" w:color="auto" w:fill="auto"/>
            <w:noWrap/>
            <w:vAlign w:val="center"/>
            <w:hideMark/>
          </w:tcPr>
          <w:p w14:paraId="5EC2ABA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18" w:type="dxa"/>
            <w:tcBorders>
              <w:top w:val="nil"/>
              <w:left w:val="nil"/>
              <w:bottom w:val="nil"/>
              <w:right w:val="nil"/>
            </w:tcBorders>
            <w:shd w:val="clear" w:color="auto" w:fill="auto"/>
            <w:noWrap/>
            <w:vAlign w:val="center"/>
            <w:hideMark/>
          </w:tcPr>
          <w:p w14:paraId="6D40104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18" w:type="dxa"/>
            <w:tcBorders>
              <w:top w:val="nil"/>
              <w:left w:val="nil"/>
              <w:bottom w:val="nil"/>
              <w:right w:val="nil"/>
            </w:tcBorders>
            <w:shd w:val="clear" w:color="auto" w:fill="auto"/>
            <w:noWrap/>
            <w:vAlign w:val="center"/>
            <w:hideMark/>
          </w:tcPr>
          <w:p w14:paraId="4DBDD2E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0.003</w:t>
            </w:r>
          </w:p>
        </w:tc>
        <w:tc>
          <w:tcPr>
            <w:tcW w:w="519" w:type="dxa"/>
            <w:tcBorders>
              <w:top w:val="nil"/>
              <w:left w:val="nil"/>
              <w:bottom w:val="nil"/>
              <w:right w:val="nil"/>
            </w:tcBorders>
            <w:shd w:val="clear" w:color="auto" w:fill="auto"/>
            <w:noWrap/>
            <w:vAlign w:val="center"/>
            <w:hideMark/>
          </w:tcPr>
          <w:p w14:paraId="0651CB9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r>
      <w:tr w:rsidR="00406D6F" w:rsidRPr="002E4EF8" w14:paraId="75C702E3" w14:textId="77777777" w:rsidTr="00D627D1">
        <w:trPr>
          <w:gridAfter w:val="3"/>
          <w:wAfter w:w="38" w:type="dxa"/>
          <w:trHeight w:val="234"/>
          <w:jc w:val="center"/>
        </w:trPr>
        <w:tc>
          <w:tcPr>
            <w:tcW w:w="924" w:type="dxa"/>
            <w:tcBorders>
              <w:top w:val="nil"/>
              <w:left w:val="nil"/>
              <w:bottom w:val="nil"/>
              <w:right w:val="nil"/>
            </w:tcBorders>
            <w:shd w:val="clear" w:color="auto" w:fill="auto"/>
            <w:noWrap/>
            <w:vAlign w:val="center"/>
            <w:hideMark/>
          </w:tcPr>
          <w:p w14:paraId="1BEA7C45" w14:textId="77777777" w:rsidR="00406D6F" w:rsidRPr="002E4EF8" w:rsidRDefault="00406D6F" w:rsidP="00D627D1">
            <w:pPr>
              <w:spacing w:after="0" w:line="240" w:lineRule="auto"/>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Fe</w:t>
            </w:r>
            <w:r w:rsidRPr="002E4EF8">
              <w:rPr>
                <w:rFonts w:ascii="Times New Roman" w:eastAsia="Times New Roman" w:hAnsi="Times New Roman" w:cs="Times New Roman"/>
                <w:sz w:val="16"/>
                <w:szCs w:val="16"/>
                <w:vertAlign w:val="superscript"/>
              </w:rPr>
              <w:t>+3</w:t>
            </w:r>
          </w:p>
        </w:tc>
        <w:tc>
          <w:tcPr>
            <w:tcW w:w="122" w:type="dxa"/>
            <w:tcBorders>
              <w:top w:val="nil"/>
              <w:left w:val="nil"/>
              <w:bottom w:val="nil"/>
              <w:right w:val="nil"/>
            </w:tcBorders>
            <w:shd w:val="clear" w:color="auto" w:fill="auto"/>
            <w:noWrap/>
            <w:vAlign w:val="center"/>
            <w:hideMark/>
          </w:tcPr>
          <w:p w14:paraId="0DAE23CF"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617" w:type="dxa"/>
            <w:tcBorders>
              <w:top w:val="nil"/>
              <w:left w:val="nil"/>
              <w:bottom w:val="nil"/>
              <w:right w:val="nil"/>
            </w:tcBorders>
            <w:shd w:val="clear" w:color="auto" w:fill="auto"/>
            <w:noWrap/>
            <w:vAlign w:val="center"/>
            <w:hideMark/>
          </w:tcPr>
          <w:p w14:paraId="6CA06D4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18" w:type="dxa"/>
            <w:tcBorders>
              <w:top w:val="nil"/>
              <w:left w:val="nil"/>
              <w:bottom w:val="nil"/>
              <w:right w:val="nil"/>
            </w:tcBorders>
            <w:shd w:val="clear" w:color="auto" w:fill="auto"/>
            <w:noWrap/>
            <w:vAlign w:val="center"/>
            <w:hideMark/>
          </w:tcPr>
          <w:p w14:paraId="618D15A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0.002</w:t>
            </w:r>
          </w:p>
        </w:tc>
        <w:tc>
          <w:tcPr>
            <w:tcW w:w="518" w:type="dxa"/>
            <w:tcBorders>
              <w:top w:val="nil"/>
              <w:left w:val="nil"/>
              <w:bottom w:val="nil"/>
              <w:right w:val="nil"/>
            </w:tcBorders>
            <w:shd w:val="clear" w:color="auto" w:fill="auto"/>
            <w:noWrap/>
            <w:vAlign w:val="center"/>
            <w:hideMark/>
          </w:tcPr>
          <w:p w14:paraId="7C84B85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18" w:type="dxa"/>
            <w:tcBorders>
              <w:top w:val="nil"/>
              <w:left w:val="nil"/>
              <w:bottom w:val="nil"/>
              <w:right w:val="nil"/>
            </w:tcBorders>
            <w:shd w:val="clear" w:color="auto" w:fill="auto"/>
            <w:noWrap/>
            <w:vAlign w:val="center"/>
            <w:hideMark/>
          </w:tcPr>
          <w:p w14:paraId="0AA14B3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18" w:type="dxa"/>
            <w:tcBorders>
              <w:top w:val="nil"/>
              <w:left w:val="nil"/>
              <w:bottom w:val="nil"/>
              <w:right w:val="nil"/>
            </w:tcBorders>
            <w:shd w:val="clear" w:color="auto" w:fill="auto"/>
            <w:noWrap/>
            <w:vAlign w:val="center"/>
            <w:hideMark/>
          </w:tcPr>
          <w:p w14:paraId="68CFFE0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18" w:type="dxa"/>
            <w:tcBorders>
              <w:top w:val="nil"/>
              <w:left w:val="nil"/>
              <w:bottom w:val="nil"/>
              <w:right w:val="nil"/>
            </w:tcBorders>
            <w:shd w:val="clear" w:color="auto" w:fill="auto"/>
            <w:noWrap/>
            <w:vAlign w:val="center"/>
            <w:hideMark/>
          </w:tcPr>
          <w:p w14:paraId="0E52674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608" w:type="dxa"/>
            <w:tcBorders>
              <w:top w:val="nil"/>
              <w:left w:val="nil"/>
              <w:bottom w:val="nil"/>
              <w:right w:val="nil"/>
            </w:tcBorders>
            <w:shd w:val="clear" w:color="auto" w:fill="auto"/>
            <w:noWrap/>
            <w:vAlign w:val="center"/>
            <w:hideMark/>
          </w:tcPr>
          <w:p w14:paraId="0A51FDB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0.002</w:t>
            </w:r>
          </w:p>
        </w:tc>
        <w:tc>
          <w:tcPr>
            <w:tcW w:w="122" w:type="dxa"/>
            <w:tcBorders>
              <w:top w:val="nil"/>
              <w:left w:val="nil"/>
              <w:bottom w:val="nil"/>
              <w:right w:val="nil"/>
            </w:tcBorders>
            <w:shd w:val="clear" w:color="auto" w:fill="auto"/>
            <w:noWrap/>
            <w:vAlign w:val="center"/>
            <w:hideMark/>
          </w:tcPr>
          <w:p w14:paraId="067F424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18" w:type="dxa"/>
            <w:tcBorders>
              <w:top w:val="nil"/>
              <w:left w:val="nil"/>
              <w:bottom w:val="nil"/>
              <w:right w:val="nil"/>
            </w:tcBorders>
            <w:shd w:val="clear" w:color="auto" w:fill="auto"/>
            <w:noWrap/>
            <w:vAlign w:val="center"/>
            <w:hideMark/>
          </w:tcPr>
          <w:p w14:paraId="5B1E6DB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18" w:type="dxa"/>
            <w:tcBorders>
              <w:top w:val="nil"/>
              <w:left w:val="nil"/>
              <w:bottom w:val="nil"/>
              <w:right w:val="nil"/>
            </w:tcBorders>
            <w:shd w:val="clear" w:color="auto" w:fill="auto"/>
            <w:noWrap/>
            <w:vAlign w:val="center"/>
            <w:hideMark/>
          </w:tcPr>
          <w:p w14:paraId="3964E49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18" w:type="dxa"/>
            <w:tcBorders>
              <w:top w:val="nil"/>
              <w:left w:val="nil"/>
              <w:bottom w:val="nil"/>
              <w:right w:val="nil"/>
            </w:tcBorders>
            <w:shd w:val="clear" w:color="auto" w:fill="auto"/>
            <w:noWrap/>
            <w:vAlign w:val="center"/>
            <w:hideMark/>
          </w:tcPr>
          <w:p w14:paraId="6EA27B8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18" w:type="dxa"/>
            <w:tcBorders>
              <w:top w:val="nil"/>
              <w:left w:val="nil"/>
              <w:bottom w:val="nil"/>
              <w:right w:val="nil"/>
            </w:tcBorders>
            <w:shd w:val="clear" w:color="auto" w:fill="auto"/>
            <w:noWrap/>
            <w:vAlign w:val="center"/>
            <w:hideMark/>
          </w:tcPr>
          <w:p w14:paraId="6A68C6F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18" w:type="dxa"/>
            <w:tcBorders>
              <w:top w:val="nil"/>
              <w:left w:val="nil"/>
              <w:bottom w:val="nil"/>
              <w:right w:val="nil"/>
            </w:tcBorders>
            <w:shd w:val="clear" w:color="auto" w:fill="auto"/>
            <w:noWrap/>
            <w:vAlign w:val="center"/>
            <w:hideMark/>
          </w:tcPr>
          <w:p w14:paraId="50A71B3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18" w:type="dxa"/>
            <w:tcBorders>
              <w:top w:val="nil"/>
              <w:left w:val="nil"/>
              <w:bottom w:val="nil"/>
              <w:right w:val="nil"/>
            </w:tcBorders>
            <w:shd w:val="clear" w:color="auto" w:fill="auto"/>
            <w:noWrap/>
            <w:vAlign w:val="center"/>
            <w:hideMark/>
          </w:tcPr>
          <w:p w14:paraId="35CD2E5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18" w:type="dxa"/>
            <w:tcBorders>
              <w:top w:val="nil"/>
              <w:left w:val="nil"/>
              <w:bottom w:val="nil"/>
              <w:right w:val="nil"/>
            </w:tcBorders>
            <w:shd w:val="clear" w:color="auto" w:fill="auto"/>
            <w:noWrap/>
            <w:vAlign w:val="center"/>
            <w:hideMark/>
          </w:tcPr>
          <w:p w14:paraId="1B7742A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18" w:type="dxa"/>
            <w:tcBorders>
              <w:top w:val="nil"/>
              <w:left w:val="nil"/>
              <w:bottom w:val="nil"/>
              <w:right w:val="nil"/>
            </w:tcBorders>
            <w:shd w:val="clear" w:color="auto" w:fill="auto"/>
            <w:noWrap/>
            <w:vAlign w:val="center"/>
            <w:hideMark/>
          </w:tcPr>
          <w:p w14:paraId="4945D1D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18" w:type="dxa"/>
            <w:tcBorders>
              <w:top w:val="nil"/>
              <w:left w:val="nil"/>
              <w:bottom w:val="nil"/>
              <w:right w:val="nil"/>
            </w:tcBorders>
            <w:shd w:val="clear" w:color="auto" w:fill="auto"/>
            <w:noWrap/>
            <w:vAlign w:val="center"/>
            <w:hideMark/>
          </w:tcPr>
          <w:p w14:paraId="169033F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319" w:type="dxa"/>
            <w:gridSpan w:val="3"/>
            <w:tcBorders>
              <w:top w:val="nil"/>
              <w:left w:val="nil"/>
              <w:bottom w:val="nil"/>
              <w:right w:val="nil"/>
            </w:tcBorders>
            <w:shd w:val="clear" w:color="auto" w:fill="auto"/>
            <w:noWrap/>
            <w:vAlign w:val="center"/>
            <w:hideMark/>
          </w:tcPr>
          <w:p w14:paraId="3527800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17" w:type="dxa"/>
            <w:gridSpan w:val="3"/>
            <w:tcBorders>
              <w:top w:val="nil"/>
              <w:left w:val="nil"/>
              <w:bottom w:val="nil"/>
              <w:right w:val="nil"/>
            </w:tcBorders>
            <w:shd w:val="clear" w:color="auto" w:fill="auto"/>
            <w:noWrap/>
            <w:vAlign w:val="center"/>
            <w:hideMark/>
          </w:tcPr>
          <w:p w14:paraId="47673D79"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18" w:type="dxa"/>
            <w:tcBorders>
              <w:top w:val="nil"/>
              <w:left w:val="nil"/>
              <w:bottom w:val="nil"/>
              <w:right w:val="nil"/>
            </w:tcBorders>
            <w:shd w:val="clear" w:color="auto" w:fill="auto"/>
            <w:noWrap/>
            <w:vAlign w:val="center"/>
            <w:hideMark/>
          </w:tcPr>
          <w:p w14:paraId="5EAE15E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18" w:type="dxa"/>
            <w:tcBorders>
              <w:top w:val="nil"/>
              <w:left w:val="nil"/>
              <w:bottom w:val="nil"/>
              <w:right w:val="nil"/>
            </w:tcBorders>
            <w:shd w:val="clear" w:color="auto" w:fill="auto"/>
            <w:noWrap/>
            <w:vAlign w:val="center"/>
            <w:hideMark/>
          </w:tcPr>
          <w:p w14:paraId="578A718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18" w:type="dxa"/>
            <w:tcBorders>
              <w:top w:val="nil"/>
              <w:left w:val="nil"/>
              <w:bottom w:val="nil"/>
              <w:right w:val="nil"/>
            </w:tcBorders>
            <w:shd w:val="clear" w:color="auto" w:fill="auto"/>
            <w:noWrap/>
            <w:vAlign w:val="center"/>
            <w:hideMark/>
          </w:tcPr>
          <w:p w14:paraId="7531BCC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19" w:type="dxa"/>
            <w:tcBorders>
              <w:top w:val="nil"/>
              <w:left w:val="nil"/>
              <w:bottom w:val="nil"/>
              <w:right w:val="nil"/>
            </w:tcBorders>
            <w:shd w:val="clear" w:color="auto" w:fill="auto"/>
            <w:noWrap/>
            <w:vAlign w:val="center"/>
            <w:hideMark/>
          </w:tcPr>
          <w:p w14:paraId="1024FB3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r>
      <w:tr w:rsidR="00406D6F" w:rsidRPr="002E4EF8" w14:paraId="50F16507" w14:textId="77777777" w:rsidTr="00D627D1">
        <w:trPr>
          <w:gridAfter w:val="3"/>
          <w:wAfter w:w="38" w:type="dxa"/>
          <w:trHeight w:val="234"/>
          <w:jc w:val="center"/>
        </w:trPr>
        <w:tc>
          <w:tcPr>
            <w:tcW w:w="924" w:type="dxa"/>
            <w:tcBorders>
              <w:top w:val="nil"/>
              <w:left w:val="nil"/>
              <w:bottom w:val="nil"/>
              <w:right w:val="nil"/>
            </w:tcBorders>
            <w:shd w:val="clear" w:color="auto" w:fill="auto"/>
            <w:noWrap/>
            <w:vAlign w:val="center"/>
            <w:hideMark/>
          </w:tcPr>
          <w:p w14:paraId="6EC6B35A" w14:textId="77777777" w:rsidR="00406D6F" w:rsidRPr="002E4EF8" w:rsidRDefault="00406D6F" w:rsidP="00D627D1">
            <w:pPr>
              <w:spacing w:after="0" w:line="240" w:lineRule="auto"/>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Fe</w:t>
            </w:r>
            <w:r w:rsidRPr="002E4EF8">
              <w:rPr>
                <w:rFonts w:ascii="Times New Roman" w:eastAsia="Times New Roman" w:hAnsi="Times New Roman" w:cs="Times New Roman"/>
                <w:sz w:val="16"/>
                <w:szCs w:val="16"/>
                <w:vertAlign w:val="superscript"/>
              </w:rPr>
              <w:t>+2</w:t>
            </w:r>
          </w:p>
        </w:tc>
        <w:tc>
          <w:tcPr>
            <w:tcW w:w="122" w:type="dxa"/>
            <w:tcBorders>
              <w:top w:val="nil"/>
              <w:left w:val="nil"/>
              <w:bottom w:val="nil"/>
              <w:right w:val="nil"/>
            </w:tcBorders>
            <w:shd w:val="clear" w:color="auto" w:fill="auto"/>
            <w:noWrap/>
            <w:vAlign w:val="center"/>
            <w:hideMark/>
          </w:tcPr>
          <w:p w14:paraId="57DB6B52"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617" w:type="dxa"/>
            <w:tcBorders>
              <w:top w:val="nil"/>
              <w:left w:val="nil"/>
              <w:bottom w:val="nil"/>
              <w:right w:val="nil"/>
            </w:tcBorders>
            <w:shd w:val="clear" w:color="auto" w:fill="auto"/>
            <w:noWrap/>
            <w:vAlign w:val="center"/>
            <w:hideMark/>
          </w:tcPr>
          <w:p w14:paraId="17B10AB9"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18" w:type="dxa"/>
            <w:tcBorders>
              <w:top w:val="nil"/>
              <w:left w:val="nil"/>
              <w:bottom w:val="nil"/>
              <w:right w:val="nil"/>
            </w:tcBorders>
            <w:shd w:val="clear" w:color="auto" w:fill="auto"/>
            <w:noWrap/>
            <w:vAlign w:val="center"/>
            <w:hideMark/>
          </w:tcPr>
          <w:p w14:paraId="7DF51E3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18" w:type="dxa"/>
            <w:tcBorders>
              <w:top w:val="nil"/>
              <w:left w:val="nil"/>
              <w:bottom w:val="nil"/>
              <w:right w:val="nil"/>
            </w:tcBorders>
            <w:shd w:val="clear" w:color="auto" w:fill="auto"/>
            <w:noWrap/>
            <w:vAlign w:val="center"/>
            <w:hideMark/>
          </w:tcPr>
          <w:p w14:paraId="3F94267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18" w:type="dxa"/>
            <w:tcBorders>
              <w:top w:val="nil"/>
              <w:left w:val="nil"/>
              <w:bottom w:val="nil"/>
              <w:right w:val="nil"/>
            </w:tcBorders>
            <w:shd w:val="clear" w:color="auto" w:fill="auto"/>
            <w:noWrap/>
            <w:vAlign w:val="center"/>
            <w:hideMark/>
          </w:tcPr>
          <w:p w14:paraId="3194E6B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18" w:type="dxa"/>
            <w:tcBorders>
              <w:top w:val="nil"/>
              <w:left w:val="nil"/>
              <w:bottom w:val="nil"/>
              <w:right w:val="nil"/>
            </w:tcBorders>
            <w:shd w:val="clear" w:color="auto" w:fill="auto"/>
            <w:noWrap/>
            <w:vAlign w:val="center"/>
            <w:hideMark/>
          </w:tcPr>
          <w:p w14:paraId="3863F6D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18" w:type="dxa"/>
            <w:tcBorders>
              <w:top w:val="nil"/>
              <w:left w:val="nil"/>
              <w:bottom w:val="nil"/>
              <w:right w:val="nil"/>
            </w:tcBorders>
            <w:shd w:val="clear" w:color="auto" w:fill="auto"/>
            <w:noWrap/>
            <w:vAlign w:val="center"/>
            <w:hideMark/>
          </w:tcPr>
          <w:p w14:paraId="6E0243D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608" w:type="dxa"/>
            <w:tcBorders>
              <w:top w:val="nil"/>
              <w:left w:val="nil"/>
              <w:bottom w:val="nil"/>
              <w:right w:val="nil"/>
            </w:tcBorders>
            <w:shd w:val="clear" w:color="auto" w:fill="auto"/>
            <w:noWrap/>
            <w:vAlign w:val="center"/>
            <w:hideMark/>
          </w:tcPr>
          <w:p w14:paraId="67F17AD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122" w:type="dxa"/>
            <w:tcBorders>
              <w:top w:val="nil"/>
              <w:left w:val="nil"/>
              <w:bottom w:val="nil"/>
              <w:right w:val="nil"/>
            </w:tcBorders>
            <w:shd w:val="clear" w:color="auto" w:fill="auto"/>
            <w:noWrap/>
            <w:vAlign w:val="center"/>
            <w:hideMark/>
          </w:tcPr>
          <w:p w14:paraId="3602DED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18" w:type="dxa"/>
            <w:tcBorders>
              <w:top w:val="nil"/>
              <w:left w:val="nil"/>
              <w:bottom w:val="nil"/>
              <w:right w:val="nil"/>
            </w:tcBorders>
            <w:shd w:val="clear" w:color="auto" w:fill="auto"/>
            <w:noWrap/>
            <w:vAlign w:val="center"/>
            <w:hideMark/>
          </w:tcPr>
          <w:p w14:paraId="272B387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0.584</w:t>
            </w:r>
          </w:p>
        </w:tc>
        <w:tc>
          <w:tcPr>
            <w:tcW w:w="518" w:type="dxa"/>
            <w:tcBorders>
              <w:top w:val="nil"/>
              <w:left w:val="nil"/>
              <w:bottom w:val="nil"/>
              <w:right w:val="nil"/>
            </w:tcBorders>
            <w:shd w:val="clear" w:color="auto" w:fill="auto"/>
            <w:noWrap/>
            <w:vAlign w:val="center"/>
            <w:hideMark/>
          </w:tcPr>
          <w:p w14:paraId="40230C9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0.586</w:t>
            </w:r>
          </w:p>
        </w:tc>
        <w:tc>
          <w:tcPr>
            <w:tcW w:w="518" w:type="dxa"/>
            <w:tcBorders>
              <w:top w:val="nil"/>
              <w:left w:val="nil"/>
              <w:bottom w:val="nil"/>
              <w:right w:val="nil"/>
            </w:tcBorders>
            <w:shd w:val="clear" w:color="auto" w:fill="auto"/>
            <w:noWrap/>
            <w:vAlign w:val="center"/>
            <w:hideMark/>
          </w:tcPr>
          <w:p w14:paraId="1BA60BD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0.574</w:t>
            </w:r>
          </w:p>
        </w:tc>
        <w:tc>
          <w:tcPr>
            <w:tcW w:w="518" w:type="dxa"/>
            <w:tcBorders>
              <w:top w:val="nil"/>
              <w:left w:val="nil"/>
              <w:bottom w:val="nil"/>
              <w:right w:val="nil"/>
            </w:tcBorders>
            <w:shd w:val="clear" w:color="auto" w:fill="auto"/>
            <w:noWrap/>
            <w:vAlign w:val="center"/>
            <w:hideMark/>
          </w:tcPr>
          <w:p w14:paraId="4C21FA6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0.563</w:t>
            </w:r>
          </w:p>
        </w:tc>
        <w:tc>
          <w:tcPr>
            <w:tcW w:w="518" w:type="dxa"/>
            <w:tcBorders>
              <w:top w:val="nil"/>
              <w:left w:val="nil"/>
              <w:bottom w:val="nil"/>
              <w:right w:val="nil"/>
            </w:tcBorders>
            <w:shd w:val="clear" w:color="auto" w:fill="auto"/>
            <w:noWrap/>
            <w:vAlign w:val="center"/>
            <w:hideMark/>
          </w:tcPr>
          <w:p w14:paraId="4E90D29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0.578</w:t>
            </w:r>
          </w:p>
        </w:tc>
        <w:tc>
          <w:tcPr>
            <w:tcW w:w="518" w:type="dxa"/>
            <w:tcBorders>
              <w:top w:val="nil"/>
              <w:left w:val="nil"/>
              <w:bottom w:val="nil"/>
              <w:right w:val="nil"/>
            </w:tcBorders>
            <w:shd w:val="clear" w:color="auto" w:fill="auto"/>
            <w:noWrap/>
            <w:vAlign w:val="center"/>
            <w:hideMark/>
          </w:tcPr>
          <w:p w14:paraId="24EC683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0.569</w:t>
            </w:r>
          </w:p>
        </w:tc>
        <w:tc>
          <w:tcPr>
            <w:tcW w:w="518" w:type="dxa"/>
            <w:tcBorders>
              <w:top w:val="nil"/>
              <w:left w:val="nil"/>
              <w:bottom w:val="nil"/>
              <w:right w:val="nil"/>
            </w:tcBorders>
            <w:shd w:val="clear" w:color="auto" w:fill="auto"/>
            <w:noWrap/>
            <w:vAlign w:val="center"/>
            <w:hideMark/>
          </w:tcPr>
          <w:p w14:paraId="1C65D82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0.578</w:t>
            </w:r>
          </w:p>
        </w:tc>
        <w:tc>
          <w:tcPr>
            <w:tcW w:w="518" w:type="dxa"/>
            <w:tcBorders>
              <w:top w:val="nil"/>
              <w:left w:val="nil"/>
              <w:bottom w:val="nil"/>
              <w:right w:val="nil"/>
            </w:tcBorders>
            <w:shd w:val="clear" w:color="auto" w:fill="auto"/>
            <w:noWrap/>
            <w:vAlign w:val="center"/>
            <w:hideMark/>
          </w:tcPr>
          <w:p w14:paraId="0A21F41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0.594</w:t>
            </w:r>
          </w:p>
        </w:tc>
        <w:tc>
          <w:tcPr>
            <w:tcW w:w="518" w:type="dxa"/>
            <w:tcBorders>
              <w:top w:val="nil"/>
              <w:left w:val="nil"/>
              <w:bottom w:val="nil"/>
              <w:right w:val="nil"/>
            </w:tcBorders>
            <w:shd w:val="clear" w:color="auto" w:fill="auto"/>
            <w:noWrap/>
            <w:vAlign w:val="center"/>
            <w:hideMark/>
          </w:tcPr>
          <w:p w14:paraId="539CBD8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0.537</w:t>
            </w:r>
          </w:p>
        </w:tc>
        <w:tc>
          <w:tcPr>
            <w:tcW w:w="319" w:type="dxa"/>
            <w:gridSpan w:val="3"/>
            <w:tcBorders>
              <w:top w:val="nil"/>
              <w:left w:val="nil"/>
              <w:bottom w:val="nil"/>
              <w:right w:val="nil"/>
            </w:tcBorders>
            <w:shd w:val="clear" w:color="auto" w:fill="auto"/>
            <w:noWrap/>
            <w:vAlign w:val="center"/>
            <w:hideMark/>
          </w:tcPr>
          <w:p w14:paraId="3F1F312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17" w:type="dxa"/>
            <w:gridSpan w:val="3"/>
            <w:tcBorders>
              <w:top w:val="nil"/>
              <w:left w:val="nil"/>
              <w:bottom w:val="nil"/>
              <w:right w:val="nil"/>
            </w:tcBorders>
            <w:shd w:val="clear" w:color="auto" w:fill="auto"/>
            <w:noWrap/>
            <w:vAlign w:val="center"/>
            <w:hideMark/>
          </w:tcPr>
          <w:p w14:paraId="2AAE0BA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0.057</w:t>
            </w:r>
          </w:p>
        </w:tc>
        <w:tc>
          <w:tcPr>
            <w:tcW w:w="518" w:type="dxa"/>
            <w:tcBorders>
              <w:top w:val="nil"/>
              <w:left w:val="nil"/>
              <w:bottom w:val="nil"/>
              <w:right w:val="nil"/>
            </w:tcBorders>
            <w:shd w:val="clear" w:color="auto" w:fill="auto"/>
            <w:noWrap/>
            <w:vAlign w:val="center"/>
            <w:hideMark/>
          </w:tcPr>
          <w:p w14:paraId="7201AEA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0.057</w:t>
            </w:r>
          </w:p>
        </w:tc>
        <w:tc>
          <w:tcPr>
            <w:tcW w:w="518" w:type="dxa"/>
            <w:tcBorders>
              <w:top w:val="nil"/>
              <w:left w:val="nil"/>
              <w:bottom w:val="nil"/>
              <w:right w:val="nil"/>
            </w:tcBorders>
            <w:shd w:val="clear" w:color="auto" w:fill="auto"/>
            <w:noWrap/>
            <w:vAlign w:val="center"/>
            <w:hideMark/>
          </w:tcPr>
          <w:p w14:paraId="4596243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0.067</w:t>
            </w:r>
          </w:p>
        </w:tc>
        <w:tc>
          <w:tcPr>
            <w:tcW w:w="518" w:type="dxa"/>
            <w:tcBorders>
              <w:top w:val="nil"/>
              <w:left w:val="nil"/>
              <w:bottom w:val="nil"/>
              <w:right w:val="nil"/>
            </w:tcBorders>
            <w:shd w:val="clear" w:color="auto" w:fill="auto"/>
            <w:noWrap/>
            <w:vAlign w:val="center"/>
            <w:hideMark/>
          </w:tcPr>
          <w:p w14:paraId="2BF8536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0.069</w:t>
            </w:r>
          </w:p>
        </w:tc>
        <w:tc>
          <w:tcPr>
            <w:tcW w:w="519" w:type="dxa"/>
            <w:tcBorders>
              <w:top w:val="nil"/>
              <w:left w:val="nil"/>
              <w:bottom w:val="nil"/>
              <w:right w:val="nil"/>
            </w:tcBorders>
            <w:shd w:val="clear" w:color="auto" w:fill="auto"/>
            <w:noWrap/>
            <w:vAlign w:val="center"/>
            <w:hideMark/>
          </w:tcPr>
          <w:p w14:paraId="70A3A4A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0.062</w:t>
            </w:r>
          </w:p>
        </w:tc>
      </w:tr>
      <w:tr w:rsidR="00406D6F" w:rsidRPr="002E4EF8" w14:paraId="510EF872" w14:textId="77777777" w:rsidTr="00D627D1">
        <w:trPr>
          <w:gridAfter w:val="3"/>
          <w:wAfter w:w="38" w:type="dxa"/>
          <w:trHeight w:val="209"/>
          <w:jc w:val="center"/>
        </w:trPr>
        <w:tc>
          <w:tcPr>
            <w:tcW w:w="924" w:type="dxa"/>
            <w:tcBorders>
              <w:top w:val="nil"/>
              <w:left w:val="nil"/>
              <w:bottom w:val="nil"/>
              <w:right w:val="nil"/>
            </w:tcBorders>
            <w:shd w:val="clear" w:color="auto" w:fill="auto"/>
            <w:noWrap/>
            <w:vAlign w:val="center"/>
            <w:hideMark/>
          </w:tcPr>
          <w:p w14:paraId="57BD91D6" w14:textId="77777777" w:rsidR="00406D6F" w:rsidRPr="002E4EF8" w:rsidRDefault="00406D6F" w:rsidP="00D627D1">
            <w:pPr>
              <w:spacing w:after="0" w:line="240" w:lineRule="auto"/>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Mn</w:t>
            </w:r>
          </w:p>
        </w:tc>
        <w:tc>
          <w:tcPr>
            <w:tcW w:w="122" w:type="dxa"/>
            <w:tcBorders>
              <w:top w:val="nil"/>
              <w:left w:val="nil"/>
              <w:bottom w:val="nil"/>
              <w:right w:val="nil"/>
            </w:tcBorders>
            <w:shd w:val="clear" w:color="auto" w:fill="auto"/>
            <w:noWrap/>
            <w:vAlign w:val="center"/>
            <w:hideMark/>
          </w:tcPr>
          <w:p w14:paraId="1E90A5D9"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617" w:type="dxa"/>
            <w:tcBorders>
              <w:top w:val="nil"/>
              <w:left w:val="nil"/>
              <w:bottom w:val="nil"/>
              <w:right w:val="nil"/>
            </w:tcBorders>
            <w:shd w:val="clear" w:color="auto" w:fill="auto"/>
            <w:noWrap/>
            <w:vAlign w:val="center"/>
            <w:hideMark/>
          </w:tcPr>
          <w:p w14:paraId="2E3726E9"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18" w:type="dxa"/>
            <w:tcBorders>
              <w:top w:val="nil"/>
              <w:left w:val="nil"/>
              <w:bottom w:val="nil"/>
              <w:right w:val="nil"/>
            </w:tcBorders>
            <w:shd w:val="clear" w:color="auto" w:fill="auto"/>
            <w:noWrap/>
            <w:vAlign w:val="center"/>
            <w:hideMark/>
          </w:tcPr>
          <w:p w14:paraId="14DC918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18" w:type="dxa"/>
            <w:tcBorders>
              <w:top w:val="nil"/>
              <w:left w:val="nil"/>
              <w:bottom w:val="nil"/>
              <w:right w:val="nil"/>
            </w:tcBorders>
            <w:shd w:val="clear" w:color="auto" w:fill="auto"/>
            <w:noWrap/>
            <w:vAlign w:val="center"/>
            <w:hideMark/>
          </w:tcPr>
          <w:p w14:paraId="6CC7126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18" w:type="dxa"/>
            <w:tcBorders>
              <w:top w:val="nil"/>
              <w:left w:val="nil"/>
              <w:bottom w:val="nil"/>
              <w:right w:val="nil"/>
            </w:tcBorders>
            <w:shd w:val="clear" w:color="auto" w:fill="auto"/>
            <w:noWrap/>
            <w:vAlign w:val="center"/>
            <w:hideMark/>
          </w:tcPr>
          <w:p w14:paraId="2C19BBA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18" w:type="dxa"/>
            <w:tcBorders>
              <w:top w:val="nil"/>
              <w:left w:val="nil"/>
              <w:bottom w:val="nil"/>
              <w:right w:val="nil"/>
            </w:tcBorders>
            <w:shd w:val="clear" w:color="auto" w:fill="auto"/>
            <w:noWrap/>
            <w:vAlign w:val="center"/>
            <w:hideMark/>
          </w:tcPr>
          <w:p w14:paraId="7240E56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18" w:type="dxa"/>
            <w:tcBorders>
              <w:top w:val="nil"/>
              <w:left w:val="nil"/>
              <w:bottom w:val="nil"/>
              <w:right w:val="nil"/>
            </w:tcBorders>
            <w:shd w:val="clear" w:color="auto" w:fill="auto"/>
            <w:noWrap/>
            <w:vAlign w:val="center"/>
            <w:hideMark/>
          </w:tcPr>
          <w:p w14:paraId="3EACDA2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608" w:type="dxa"/>
            <w:tcBorders>
              <w:top w:val="nil"/>
              <w:left w:val="nil"/>
              <w:bottom w:val="nil"/>
              <w:right w:val="nil"/>
            </w:tcBorders>
            <w:shd w:val="clear" w:color="auto" w:fill="auto"/>
            <w:noWrap/>
            <w:vAlign w:val="center"/>
            <w:hideMark/>
          </w:tcPr>
          <w:p w14:paraId="08393C2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122" w:type="dxa"/>
            <w:tcBorders>
              <w:top w:val="nil"/>
              <w:left w:val="nil"/>
              <w:bottom w:val="nil"/>
              <w:right w:val="nil"/>
            </w:tcBorders>
            <w:shd w:val="clear" w:color="auto" w:fill="auto"/>
            <w:noWrap/>
            <w:vAlign w:val="center"/>
            <w:hideMark/>
          </w:tcPr>
          <w:p w14:paraId="16C6141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18" w:type="dxa"/>
            <w:tcBorders>
              <w:top w:val="nil"/>
              <w:left w:val="nil"/>
              <w:bottom w:val="nil"/>
              <w:right w:val="nil"/>
            </w:tcBorders>
            <w:shd w:val="clear" w:color="auto" w:fill="auto"/>
            <w:noWrap/>
            <w:vAlign w:val="center"/>
            <w:hideMark/>
          </w:tcPr>
          <w:p w14:paraId="47FD815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18" w:type="dxa"/>
            <w:tcBorders>
              <w:top w:val="nil"/>
              <w:left w:val="nil"/>
              <w:bottom w:val="nil"/>
              <w:right w:val="nil"/>
            </w:tcBorders>
            <w:shd w:val="clear" w:color="auto" w:fill="auto"/>
            <w:noWrap/>
            <w:vAlign w:val="center"/>
            <w:hideMark/>
          </w:tcPr>
          <w:p w14:paraId="6358797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0.007</w:t>
            </w:r>
          </w:p>
        </w:tc>
        <w:tc>
          <w:tcPr>
            <w:tcW w:w="518" w:type="dxa"/>
            <w:tcBorders>
              <w:top w:val="nil"/>
              <w:left w:val="nil"/>
              <w:bottom w:val="nil"/>
              <w:right w:val="nil"/>
            </w:tcBorders>
            <w:shd w:val="clear" w:color="auto" w:fill="auto"/>
            <w:noWrap/>
            <w:vAlign w:val="center"/>
            <w:hideMark/>
          </w:tcPr>
          <w:p w14:paraId="5437C7C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0.006</w:t>
            </w:r>
          </w:p>
        </w:tc>
        <w:tc>
          <w:tcPr>
            <w:tcW w:w="518" w:type="dxa"/>
            <w:tcBorders>
              <w:top w:val="nil"/>
              <w:left w:val="nil"/>
              <w:bottom w:val="nil"/>
              <w:right w:val="nil"/>
            </w:tcBorders>
            <w:shd w:val="clear" w:color="auto" w:fill="auto"/>
            <w:noWrap/>
            <w:vAlign w:val="center"/>
            <w:hideMark/>
          </w:tcPr>
          <w:p w14:paraId="7AF8146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0.003</w:t>
            </w:r>
          </w:p>
        </w:tc>
        <w:tc>
          <w:tcPr>
            <w:tcW w:w="518" w:type="dxa"/>
            <w:tcBorders>
              <w:top w:val="nil"/>
              <w:left w:val="nil"/>
              <w:bottom w:val="nil"/>
              <w:right w:val="nil"/>
            </w:tcBorders>
            <w:shd w:val="clear" w:color="auto" w:fill="auto"/>
            <w:noWrap/>
            <w:vAlign w:val="center"/>
            <w:hideMark/>
          </w:tcPr>
          <w:p w14:paraId="1A34927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18" w:type="dxa"/>
            <w:tcBorders>
              <w:top w:val="nil"/>
              <w:left w:val="nil"/>
              <w:bottom w:val="nil"/>
              <w:right w:val="nil"/>
            </w:tcBorders>
            <w:shd w:val="clear" w:color="auto" w:fill="auto"/>
            <w:noWrap/>
            <w:vAlign w:val="center"/>
            <w:hideMark/>
          </w:tcPr>
          <w:p w14:paraId="6DE36BE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0.003</w:t>
            </w:r>
          </w:p>
        </w:tc>
        <w:tc>
          <w:tcPr>
            <w:tcW w:w="518" w:type="dxa"/>
            <w:tcBorders>
              <w:top w:val="nil"/>
              <w:left w:val="nil"/>
              <w:bottom w:val="nil"/>
              <w:right w:val="nil"/>
            </w:tcBorders>
            <w:shd w:val="clear" w:color="auto" w:fill="auto"/>
            <w:noWrap/>
            <w:vAlign w:val="center"/>
            <w:hideMark/>
          </w:tcPr>
          <w:p w14:paraId="48AEFE6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18" w:type="dxa"/>
            <w:tcBorders>
              <w:top w:val="nil"/>
              <w:left w:val="nil"/>
              <w:bottom w:val="nil"/>
              <w:right w:val="nil"/>
            </w:tcBorders>
            <w:shd w:val="clear" w:color="auto" w:fill="auto"/>
            <w:noWrap/>
            <w:vAlign w:val="center"/>
            <w:hideMark/>
          </w:tcPr>
          <w:p w14:paraId="7C631A9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18" w:type="dxa"/>
            <w:tcBorders>
              <w:top w:val="nil"/>
              <w:left w:val="nil"/>
              <w:bottom w:val="nil"/>
              <w:right w:val="nil"/>
            </w:tcBorders>
            <w:shd w:val="clear" w:color="auto" w:fill="auto"/>
            <w:noWrap/>
            <w:vAlign w:val="center"/>
            <w:hideMark/>
          </w:tcPr>
          <w:p w14:paraId="0101381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0.006</w:t>
            </w:r>
          </w:p>
        </w:tc>
        <w:tc>
          <w:tcPr>
            <w:tcW w:w="319" w:type="dxa"/>
            <w:gridSpan w:val="3"/>
            <w:tcBorders>
              <w:top w:val="nil"/>
              <w:left w:val="nil"/>
              <w:bottom w:val="nil"/>
              <w:right w:val="nil"/>
            </w:tcBorders>
            <w:shd w:val="clear" w:color="auto" w:fill="auto"/>
            <w:noWrap/>
            <w:vAlign w:val="center"/>
            <w:hideMark/>
          </w:tcPr>
          <w:p w14:paraId="26D21E7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17" w:type="dxa"/>
            <w:gridSpan w:val="3"/>
            <w:tcBorders>
              <w:top w:val="nil"/>
              <w:left w:val="nil"/>
              <w:bottom w:val="nil"/>
              <w:right w:val="nil"/>
            </w:tcBorders>
            <w:shd w:val="clear" w:color="auto" w:fill="auto"/>
            <w:noWrap/>
            <w:vAlign w:val="center"/>
            <w:hideMark/>
          </w:tcPr>
          <w:p w14:paraId="65E810C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18" w:type="dxa"/>
            <w:tcBorders>
              <w:top w:val="nil"/>
              <w:left w:val="nil"/>
              <w:bottom w:val="nil"/>
              <w:right w:val="nil"/>
            </w:tcBorders>
            <w:shd w:val="clear" w:color="auto" w:fill="auto"/>
            <w:noWrap/>
            <w:vAlign w:val="center"/>
            <w:hideMark/>
          </w:tcPr>
          <w:p w14:paraId="12D87B3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18" w:type="dxa"/>
            <w:tcBorders>
              <w:top w:val="nil"/>
              <w:left w:val="nil"/>
              <w:bottom w:val="nil"/>
              <w:right w:val="nil"/>
            </w:tcBorders>
            <w:shd w:val="clear" w:color="auto" w:fill="auto"/>
            <w:noWrap/>
            <w:vAlign w:val="center"/>
            <w:hideMark/>
          </w:tcPr>
          <w:p w14:paraId="15FB07A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0.002</w:t>
            </w:r>
          </w:p>
        </w:tc>
        <w:tc>
          <w:tcPr>
            <w:tcW w:w="518" w:type="dxa"/>
            <w:tcBorders>
              <w:top w:val="nil"/>
              <w:left w:val="nil"/>
              <w:bottom w:val="nil"/>
              <w:right w:val="nil"/>
            </w:tcBorders>
            <w:shd w:val="clear" w:color="auto" w:fill="auto"/>
            <w:noWrap/>
            <w:vAlign w:val="center"/>
            <w:hideMark/>
          </w:tcPr>
          <w:p w14:paraId="5A6261D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19" w:type="dxa"/>
            <w:tcBorders>
              <w:top w:val="nil"/>
              <w:left w:val="nil"/>
              <w:bottom w:val="nil"/>
              <w:right w:val="nil"/>
            </w:tcBorders>
            <w:shd w:val="clear" w:color="auto" w:fill="auto"/>
            <w:noWrap/>
            <w:vAlign w:val="center"/>
            <w:hideMark/>
          </w:tcPr>
          <w:p w14:paraId="0B5182A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0.004</w:t>
            </w:r>
          </w:p>
        </w:tc>
      </w:tr>
      <w:tr w:rsidR="00406D6F" w:rsidRPr="002E4EF8" w14:paraId="2F411105" w14:textId="77777777" w:rsidTr="00D627D1">
        <w:trPr>
          <w:gridAfter w:val="3"/>
          <w:wAfter w:w="38" w:type="dxa"/>
          <w:trHeight w:val="209"/>
          <w:jc w:val="center"/>
        </w:trPr>
        <w:tc>
          <w:tcPr>
            <w:tcW w:w="924" w:type="dxa"/>
            <w:tcBorders>
              <w:top w:val="nil"/>
              <w:left w:val="nil"/>
              <w:bottom w:val="nil"/>
              <w:right w:val="nil"/>
            </w:tcBorders>
            <w:shd w:val="clear" w:color="auto" w:fill="auto"/>
            <w:noWrap/>
            <w:vAlign w:val="center"/>
            <w:hideMark/>
          </w:tcPr>
          <w:p w14:paraId="465DFFD6" w14:textId="77777777" w:rsidR="00406D6F" w:rsidRPr="002E4EF8" w:rsidRDefault="00406D6F" w:rsidP="00D627D1">
            <w:pPr>
              <w:spacing w:after="0" w:line="240" w:lineRule="auto"/>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Mg</w:t>
            </w:r>
          </w:p>
        </w:tc>
        <w:tc>
          <w:tcPr>
            <w:tcW w:w="122" w:type="dxa"/>
            <w:tcBorders>
              <w:top w:val="nil"/>
              <w:left w:val="nil"/>
              <w:bottom w:val="nil"/>
              <w:right w:val="nil"/>
            </w:tcBorders>
            <w:shd w:val="clear" w:color="auto" w:fill="auto"/>
            <w:noWrap/>
            <w:vAlign w:val="center"/>
            <w:hideMark/>
          </w:tcPr>
          <w:p w14:paraId="1F2C8717"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617" w:type="dxa"/>
            <w:tcBorders>
              <w:top w:val="nil"/>
              <w:left w:val="nil"/>
              <w:bottom w:val="nil"/>
              <w:right w:val="nil"/>
            </w:tcBorders>
            <w:shd w:val="clear" w:color="auto" w:fill="auto"/>
            <w:noWrap/>
            <w:vAlign w:val="center"/>
            <w:hideMark/>
          </w:tcPr>
          <w:p w14:paraId="0A4748B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18" w:type="dxa"/>
            <w:tcBorders>
              <w:top w:val="nil"/>
              <w:left w:val="nil"/>
              <w:bottom w:val="nil"/>
              <w:right w:val="nil"/>
            </w:tcBorders>
            <w:shd w:val="clear" w:color="auto" w:fill="auto"/>
            <w:noWrap/>
            <w:vAlign w:val="center"/>
            <w:hideMark/>
          </w:tcPr>
          <w:p w14:paraId="6BBE23C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18" w:type="dxa"/>
            <w:tcBorders>
              <w:top w:val="nil"/>
              <w:left w:val="nil"/>
              <w:bottom w:val="nil"/>
              <w:right w:val="nil"/>
            </w:tcBorders>
            <w:shd w:val="clear" w:color="auto" w:fill="auto"/>
            <w:noWrap/>
            <w:vAlign w:val="center"/>
            <w:hideMark/>
          </w:tcPr>
          <w:p w14:paraId="7870183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18" w:type="dxa"/>
            <w:tcBorders>
              <w:top w:val="nil"/>
              <w:left w:val="nil"/>
              <w:bottom w:val="nil"/>
              <w:right w:val="nil"/>
            </w:tcBorders>
            <w:shd w:val="clear" w:color="auto" w:fill="auto"/>
            <w:noWrap/>
            <w:vAlign w:val="center"/>
            <w:hideMark/>
          </w:tcPr>
          <w:p w14:paraId="7F5E887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0.001</w:t>
            </w:r>
          </w:p>
        </w:tc>
        <w:tc>
          <w:tcPr>
            <w:tcW w:w="518" w:type="dxa"/>
            <w:tcBorders>
              <w:top w:val="nil"/>
              <w:left w:val="nil"/>
              <w:bottom w:val="nil"/>
              <w:right w:val="nil"/>
            </w:tcBorders>
            <w:shd w:val="clear" w:color="auto" w:fill="auto"/>
            <w:noWrap/>
            <w:vAlign w:val="center"/>
            <w:hideMark/>
          </w:tcPr>
          <w:p w14:paraId="68A53E6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18" w:type="dxa"/>
            <w:tcBorders>
              <w:top w:val="nil"/>
              <w:left w:val="nil"/>
              <w:bottom w:val="nil"/>
              <w:right w:val="nil"/>
            </w:tcBorders>
            <w:shd w:val="clear" w:color="auto" w:fill="auto"/>
            <w:noWrap/>
            <w:vAlign w:val="center"/>
            <w:hideMark/>
          </w:tcPr>
          <w:p w14:paraId="2656D54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608" w:type="dxa"/>
            <w:tcBorders>
              <w:top w:val="nil"/>
              <w:left w:val="nil"/>
              <w:bottom w:val="nil"/>
              <w:right w:val="nil"/>
            </w:tcBorders>
            <w:shd w:val="clear" w:color="auto" w:fill="auto"/>
            <w:noWrap/>
            <w:vAlign w:val="center"/>
            <w:hideMark/>
          </w:tcPr>
          <w:p w14:paraId="6C41981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122" w:type="dxa"/>
            <w:tcBorders>
              <w:top w:val="nil"/>
              <w:left w:val="nil"/>
              <w:bottom w:val="nil"/>
              <w:right w:val="nil"/>
            </w:tcBorders>
            <w:shd w:val="clear" w:color="auto" w:fill="auto"/>
            <w:noWrap/>
            <w:vAlign w:val="center"/>
            <w:hideMark/>
          </w:tcPr>
          <w:p w14:paraId="2B741E7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18" w:type="dxa"/>
            <w:tcBorders>
              <w:top w:val="nil"/>
              <w:left w:val="nil"/>
              <w:bottom w:val="nil"/>
              <w:right w:val="nil"/>
            </w:tcBorders>
            <w:shd w:val="clear" w:color="auto" w:fill="auto"/>
            <w:noWrap/>
            <w:vAlign w:val="center"/>
            <w:hideMark/>
          </w:tcPr>
          <w:p w14:paraId="20C0B38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1.840</w:t>
            </w:r>
          </w:p>
        </w:tc>
        <w:tc>
          <w:tcPr>
            <w:tcW w:w="518" w:type="dxa"/>
            <w:tcBorders>
              <w:top w:val="nil"/>
              <w:left w:val="nil"/>
              <w:bottom w:val="nil"/>
              <w:right w:val="nil"/>
            </w:tcBorders>
            <w:shd w:val="clear" w:color="auto" w:fill="auto"/>
            <w:noWrap/>
            <w:vAlign w:val="center"/>
            <w:hideMark/>
          </w:tcPr>
          <w:p w14:paraId="1BB46A7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1.854</w:t>
            </w:r>
          </w:p>
        </w:tc>
        <w:tc>
          <w:tcPr>
            <w:tcW w:w="518" w:type="dxa"/>
            <w:tcBorders>
              <w:top w:val="nil"/>
              <w:left w:val="nil"/>
              <w:bottom w:val="nil"/>
              <w:right w:val="nil"/>
            </w:tcBorders>
            <w:shd w:val="clear" w:color="auto" w:fill="auto"/>
            <w:noWrap/>
            <w:vAlign w:val="center"/>
            <w:hideMark/>
          </w:tcPr>
          <w:p w14:paraId="7365D71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1.831</w:t>
            </w:r>
          </w:p>
        </w:tc>
        <w:tc>
          <w:tcPr>
            <w:tcW w:w="518" w:type="dxa"/>
            <w:tcBorders>
              <w:top w:val="nil"/>
              <w:left w:val="nil"/>
              <w:bottom w:val="nil"/>
              <w:right w:val="nil"/>
            </w:tcBorders>
            <w:shd w:val="clear" w:color="auto" w:fill="auto"/>
            <w:noWrap/>
            <w:vAlign w:val="center"/>
            <w:hideMark/>
          </w:tcPr>
          <w:p w14:paraId="24FA32A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1.817</w:t>
            </w:r>
          </w:p>
        </w:tc>
        <w:tc>
          <w:tcPr>
            <w:tcW w:w="518" w:type="dxa"/>
            <w:tcBorders>
              <w:top w:val="nil"/>
              <w:left w:val="nil"/>
              <w:bottom w:val="nil"/>
              <w:right w:val="nil"/>
            </w:tcBorders>
            <w:shd w:val="clear" w:color="auto" w:fill="auto"/>
            <w:noWrap/>
            <w:vAlign w:val="center"/>
            <w:hideMark/>
          </w:tcPr>
          <w:p w14:paraId="2D74FBD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1.813</w:t>
            </w:r>
          </w:p>
        </w:tc>
        <w:tc>
          <w:tcPr>
            <w:tcW w:w="518" w:type="dxa"/>
            <w:tcBorders>
              <w:top w:val="nil"/>
              <w:left w:val="nil"/>
              <w:bottom w:val="nil"/>
              <w:right w:val="nil"/>
            </w:tcBorders>
            <w:shd w:val="clear" w:color="auto" w:fill="auto"/>
            <w:noWrap/>
            <w:vAlign w:val="center"/>
            <w:hideMark/>
          </w:tcPr>
          <w:p w14:paraId="7BEF420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1.814</w:t>
            </w:r>
          </w:p>
        </w:tc>
        <w:tc>
          <w:tcPr>
            <w:tcW w:w="518" w:type="dxa"/>
            <w:tcBorders>
              <w:top w:val="nil"/>
              <w:left w:val="nil"/>
              <w:bottom w:val="nil"/>
              <w:right w:val="nil"/>
            </w:tcBorders>
            <w:shd w:val="clear" w:color="auto" w:fill="auto"/>
            <w:noWrap/>
            <w:vAlign w:val="center"/>
            <w:hideMark/>
          </w:tcPr>
          <w:p w14:paraId="24C4B9D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1.798</w:t>
            </w:r>
          </w:p>
        </w:tc>
        <w:tc>
          <w:tcPr>
            <w:tcW w:w="518" w:type="dxa"/>
            <w:tcBorders>
              <w:top w:val="nil"/>
              <w:left w:val="nil"/>
              <w:bottom w:val="nil"/>
              <w:right w:val="nil"/>
            </w:tcBorders>
            <w:shd w:val="clear" w:color="auto" w:fill="auto"/>
            <w:noWrap/>
            <w:vAlign w:val="center"/>
            <w:hideMark/>
          </w:tcPr>
          <w:p w14:paraId="2A1B63D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1.805</w:t>
            </w:r>
          </w:p>
        </w:tc>
        <w:tc>
          <w:tcPr>
            <w:tcW w:w="518" w:type="dxa"/>
            <w:tcBorders>
              <w:top w:val="nil"/>
              <w:left w:val="nil"/>
              <w:bottom w:val="nil"/>
              <w:right w:val="nil"/>
            </w:tcBorders>
            <w:shd w:val="clear" w:color="auto" w:fill="auto"/>
            <w:noWrap/>
            <w:vAlign w:val="center"/>
            <w:hideMark/>
          </w:tcPr>
          <w:p w14:paraId="77D157E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1.814</w:t>
            </w:r>
          </w:p>
        </w:tc>
        <w:tc>
          <w:tcPr>
            <w:tcW w:w="319" w:type="dxa"/>
            <w:gridSpan w:val="3"/>
            <w:tcBorders>
              <w:top w:val="nil"/>
              <w:left w:val="nil"/>
              <w:bottom w:val="nil"/>
              <w:right w:val="nil"/>
            </w:tcBorders>
            <w:shd w:val="clear" w:color="auto" w:fill="auto"/>
            <w:noWrap/>
            <w:vAlign w:val="center"/>
            <w:hideMark/>
          </w:tcPr>
          <w:p w14:paraId="35258F2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17" w:type="dxa"/>
            <w:gridSpan w:val="3"/>
            <w:tcBorders>
              <w:top w:val="nil"/>
              <w:left w:val="nil"/>
              <w:bottom w:val="nil"/>
              <w:right w:val="nil"/>
            </w:tcBorders>
            <w:shd w:val="clear" w:color="auto" w:fill="auto"/>
            <w:noWrap/>
            <w:vAlign w:val="center"/>
            <w:hideMark/>
          </w:tcPr>
          <w:p w14:paraId="7CF2D15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0.090</w:t>
            </w:r>
          </w:p>
        </w:tc>
        <w:tc>
          <w:tcPr>
            <w:tcW w:w="518" w:type="dxa"/>
            <w:tcBorders>
              <w:top w:val="nil"/>
              <w:left w:val="nil"/>
              <w:bottom w:val="nil"/>
              <w:right w:val="nil"/>
            </w:tcBorders>
            <w:shd w:val="clear" w:color="auto" w:fill="auto"/>
            <w:noWrap/>
            <w:vAlign w:val="center"/>
            <w:hideMark/>
          </w:tcPr>
          <w:p w14:paraId="0A55091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0.094</w:t>
            </w:r>
          </w:p>
        </w:tc>
        <w:tc>
          <w:tcPr>
            <w:tcW w:w="518" w:type="dxa"/>
            <w:tcBorders>
              <w:top w:val="nil"/>
              <w:left w:val="nil"/>
              <w:bottom w:val="nil"/>
              <w:right w:val="nil"/>
            </w:tcBorders>
            <w:shd w:val="clear" w:color="auto" w:fill="auto"/>
            <w:noWrap/>
            <w:vAlign w:val="center"/>
            <w:hideMark/>
          </w:tcPr>
          <w:p w14:paraId="7B496F5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0.103</w:t>
            </w:r>
          </w:p>
        </w:tc>
        <w:tc>
          <w:tcPr>
            <w:tcW w:w="518" w:type="dxa"/>
            <w:tcBorders>
              <w:top w:val="nil"/>
              <w:left w:val="nil"/>
              <w:bottom w:val="nil"/>
              <w:right w:val="nil"/>
            </w:tcBorders>
            <w:shd w:val="clear" w:color="auto" w:fill="auto"/>
            <w:noWrap/>
            <w:vAlign w:val="center"/>
            <w:hideMark/>
          </w:tcPr>
          <w:p w14:paraId="4B42711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0.102</w:t>
            </w:r>
          </w:p>
        </w:tc>
        <w:tc>
          <w:tcPr>
            <w:tcW w:w="519" w:type="dxa"/>
            <w:tcBorders>
              <w:top w:val="nil"/>
              <w:left w:val="nil"/>
              <w:bottom w:val="nil"/>
              <w:right w:val="nil"/>
            </w:tcBorders>
            <w:shd w:val="clear" w:color="auto" w:fill="auto"/>
            <w:noWrap/>
            <w:vAlign w:val="center"/>
            <w:hideMark/>
          </w:tcPr>
          <w:p w14:paraId="4EF8863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0.096</w:t>
            </w:r>
          </w:p>
        </w:tc>
      </w:tr>
      <w:tr w:rsidR="00406D6F" w:rsidRPr="002E4EF8" w14:paraId="5B267409" w14:textId="77777777" w:rsidTr="00D627D1">
        <w:trPr>
          <w:gridAfter w:val="3"/>
          <w:wAfter w:w="38" w:type="dxa"/>
          <w:trHeight w:val="209"/>
          <w:jc w:val="center"/>
        </w:trPr>
        <w:tc>
          <w:tcPr>
            <w:tcW w:w="924" w:type="dxa"/>
            <w:tcBorders>
              <w:top w:val="nil"/>
              <w:left w:val="nil"/>
              <w:bottom w:val="nil"/>
              <w:right w:val="nil"/>
            </w:tcBorders>
            <w:shd w:val="clear" w:color="auto" w:fill="auto"/>
            <w:noWrap/>
            <w:vAlign w:val="center"/>
            <w:hideMark/>
          </w:tcPr>
          <w:p w14:paraId="6E36B306" w14:textId="77777777" w:rsidR="00406D6F" w:rsidRPr="002E4EF8" w:rsidRDefault="00406D6F" w:rsidP="00D627D1">
            <w:pPr>
              <w:spacing w:after="0" w:line="240" w:lineRule="auto"/>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Ca</w:t>
            </w:r>
          </w:p>
        </w:tc>
        <w:tc>
          <w:tcPr>
            <w:tcW w:w="122" w:type="dxa"/>
            <w:tcBorders>
              <w:top w:val="nil"/>
              <w:left w:val="nil"/>
              <w:bottom w:val="nil"/>
              <w:right w:val="nil"/>
            </w:tcBorders>
            <w:shd w:val="clear" w:color="auto" w:fill="auto"/>
            <w:noWrap/>
            <w:vAlign w:val="center"/>
            <w:hideMark/>
          </w:tcPr>
          <w:p w14:paraId="437ECE96"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617" w:type="dxa"/>
            <w:tcBorders>
              <w:top w:val="nil"/>
              <w:left w:val="nil"/>
              <w:bottom w:val="nil"/>
              <w:right w:val="nil"/>
            </w:tcBorders>
            <w:shd w:val="clear" w:color="auto" w:fill="auto"/>
            <w:noWrap/>
            <w:vAlign w:val="center"/>
            <w:hideMark/>
          </w:tcPr>
          <w:p w14:paraId="72C82F6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0.081</w:t>
            </w:r>
          </w:p>
        </w:tc>
        <w:tc>
          <w:tcPr>
            <w:tcW w:w="518" w:type="dxa"/>
            <w:tcBorders>
              <w:top w:val="nil"/>
              <w:left w:val="nil"/>
              <w:bottom w:val="nil"/>
              <w:right w:val="nil"/>
            </w:tcBorders>
            <w:shd w:val="clear" w:color="auto" w:fill="auto"/>
            <w:noWrap/>
            <w:vAlign w:val="center"/>
            <w:hideMark/>
          </w:tcPr>
          <w:p w14:paraId="04D047C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0.080</w:t>
            </w:r>
          </w:p>
        </w:tc>
        <w:tc>
          <w:tcPr>
            <w:tcW w:w="518" w:type="dxa"/>
            <w:tcBorders>
              <w:top w:val="nil"/>
              <w:left w:val="nil"/>
              <w:bottom w:val="nil"/>
              <w:right w:val="nil"/>
            </w:tcBorders>
            <w:shd w:val="clear" w:color="auto" w:fill="auto"/>
            <w:noWrap/>
            <w:vAlign w:val="center"/>
            <w:hideMark/>
          </w:tcPr>
          <w:p w14:paraId="455DAB5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0.065</w:t>
            </w:r>
          </w:p>
        </w:tc>
        <w:tc>
          <w:tcPr>
            <w:tcW w:w="518" w:type="dxa"/>
            <w:tcBorders>
              <w:top w:val="nil"/>
              <w:left w:val="nil"/>
              <w:bottom w:val="nil"/>
              <w:right w:val="nil"/>
            </w:tcBorders>
            <w:shd w:val="clear" w:color="auto" w:fill="auto"/>
            <w:noWrap/>
            <w:vAlign w:val="center"/>
            <w:hideMark/>
          </w:tcPr>
          <w:p w14:paraId="358284C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0.065</w:t>
            </w:r>
          </w:p>
        </w:tc>
        <w:tc>
          <w:tcPr>
            <w:tcW w:w="518" w:type="dxa"/>
            <w:tcBorders>
              <w:top w:val="nil"/>
              <w:left w:val="nil"/>
              <w:bottom w:val="nil"/>
              <w:right w:val="nil"/>
            </w:tcBorders>
            <w:shd w:val="clear" w:color="auto" w:fill="auto"/>
            <w:noWrap/>
            <w:vAlign w:val="center"/>
            <w:hideMark/>
          </w:tcPr>
          <w:p w14:paraId="6B2D19F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0.062</w:t>
            </w:r>
          </w:p>
        </w:tc>
        <w:tc>
          <w:tcPr>
            <w:tcW w:w="518" w:type="dxa"/>
            <w:tcBorders>
              <w:top w:val="nil"/>
              <w:left w:val="nil"/>
              <w:bottom w:val="nil"/>
              <w:right w:val="nil"/>
            </w:tcBorders>
            <w:shd w:val="clear" w:color="auto" w:fill="auto"/>
            <w:noWrap/>
            <w:vAlign w:val="center"/>
            <w:hideMark/>
          </w:tcPr>
          <w:p w14:paraId="3C49F7B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0.064</w:t>
            </w:r>
          </w:p>
        </w:tc>
        <w:tc>
          <w:tcPr>
            <w:tcW w:w="608" w:type="dxa"/>
            <w:tcBorders>
              <w:top w:val="nil"/>
              <w:left w:val="nil"/>
              <w:bottom w:val="nil"/>
              <w:right w:val="nil"/>
            </w:tcBorders>
            <w:shd w:val="clear" w:color="auto" w:fill="auto"/>
            <w:noWrap/>
            <w:vAlign w:val="center"/>
            <w:hideMark/>
          </w:tcPr>
          <w:p w14:paraId="7CB1F3C9"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0.073</w:t>
            </w:r>
          </w:p>
        </w:tc>
        <w:tc>
          <w:tcPr>
            <w:tcW w:w="122" w:type="dxa"/>
            <w:tcBorders>
              <w:top w:val="nil"/>
              <w:left w:val="nil"/>
              <w:bottom w:val="nil"/>
              <w:right w:val="nil"/>
            </w:tcBorders>
            <w:shd w:val="clear" w:color="auto" w:fill="auto"/>
            <w:noWrap/>
            <w:vAlign w:val="center"/>
            <w:hideMark/>
          </w:tcPr>
          <w:p w14:paraId="51E255F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18" w:type="dxa"/>
            <w:tcBorders>
              <w:top w:val="nil"/>
              <w:left w:val="nil"/>
              <w:bottom w:val="nil"/>
              <w:right w:val="nil"/>
            </w:tcBorders>
            <w:shd w:val="clear" w:color="auto" w:fill="auto"/>
            <w:noWrap/>
            <w:vAlign w:val="center"/>
            <w:hideMark/>
          </w:tcPr>
          <w:p w14:paraId="7308A69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18" w:type="dxa"/>
            <w:tcBorders>
              <w:top w:val="nil"/>
              <w:left w:val="nil"/>
              <w:bottom w:val="nil"/>
              <w:right w:val="nil"/>
            </w:tcBorders>
            <w:shd w:val="clear" w:color="auto" w:fill="auto"/>
            <w:noWrap/>
            <w:vAlign w:val="center"/>
            <w:hideMark/>
          </w:tcPr>
          <w:p w14:paraId="2DEBE219"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18" w:type="dxa"/>
            <w:tcBorders>
              <w:top w:val="nil"/>
              <w:left w:val="nil"/>
              <w:bottom w:val="nil"/>
              <w:right w:val="nil"/>
            </w:tcBorders>
            <w:shd w:val="clear" w:color="auto" w:fill="auto"/>
            <w:noWrap/>
            <w:vAlign w:val="center"/>
            <w:hideMark/>
          </w:tcPr>
          <w:p w14:paraId="4D4D9AA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18" w:type="dxa"/>
            <w:tcBorders>
              <w:top w:val="nil"/>
              <w:left w:val="nil"/>
              <w:bottom w:val="nil"/>
              <w:right w:val="nil"/>
            </w:tcBorders>
            <w:shd w:val="clear" w:color="auto" w:fill="auto"/>
            <w:noWrap/>
            <w:vAlign w:val="center"/>
            <w:hideMark/>
          </w:tcPr>
          <w:p w14:paraId="3532834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18" w:type="dxa"/>
            <w:tcBorders>
              <w:top w:val="nil"/>
              <w:left w:val="nil"/>
              <w:bottom w:val="nil"/>
              <w:right w:val="nil"/>
            </w:tcBorders>
            <w:shd w:val="clear" w:color="auto" w:fill="auto"/>
            <w:noWrap/>
            <w:vAlign w:val="center"/>
            <w:hideMark/>
          </w:tcPr>
          <w:p w14:paraId="6DE43F9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0.001</w:t>
            </w:r>
          </w:p>
        </w:tc>
        <w:tc>
          <w:tcPr>
            <w:tcW w:w="518" w:type="dxa"/>
            <w:tcBorders>
              <w:top w:val="nil"/>
              <w:left w:val="nil"/>
              <w:bottom w:val="nil"/>
              <w:right w:val="nil"/>
            </w:tcBorders>
            <w:shd w:val="clear" w:color="auto" w:fill="auto"/>
            <w:noWrap/>
            <w:vAlign w:val="center"/>
            <w:hideMark/>
          </w:tcPr>
          <w:p w14:paraId="6868988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18" w:type="dxa"/>
            <w:tcBorders>
              <w:top w:val="nil"/>
              <w:left w:val="nil"/>
              <w:bottom w:val="nil"/>
              <w:right w:val="nil"/>
            </w:tcBorders>
            <w:shd w:val="clear" w:color="auto" w:fill="auto"/>
            <w:noWrap/>
            <w:vAlign w:val="center"/>
            <w:hideMark/>
          </w:tcPr>
          <w:p w14:paraId="0FAFC1D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18" w:type="dxa"/>
            <w:tcBorders>
              <w:top w:val="nil"/>
              <w:left w:val="nil"/>
              <w:bottom w:val="nil"/>
              <w:right w:val="nil"/>
            </w:tcBorders>
            <w:shd w:val="clear" w:color="auto" w:fill="auto"/>
            <w:noWrap/>
            <w:vAlign w:val="center"/>
            <w:hideMark/>
          </w:tcPr>
          <w:p w14:paraId="64AB3BC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18" w:type="dxa"/>
            <w:tcBorders>
              <w:top w:val="nil"/>
              <w:left w:val="nil"/>
              <w:bottom w:val="nil"/>
              <w:right w:val="nil"/>
            </w:tcBorders>
            <w:shd w:val="clear" w:color="auto" w:fill="auto"/>
            <w:noWrap/>
            <w:vAlign w:val="center"/>
            <w:hideMark/>
          </w:tcPr>
          <w:p w14:paraId="18220F4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0.001</w:t>
            </w:r>
          </w:p>
        </w:tc>
        <w:tc>
          <w:tcPr>
            <w:tcW w:w="319" w:type="dxa"/>
            <w:gridSpan w:val="3"/>
            <w:tcBorders>
              <w:top w:val="nil"/>
              <w:left w:val="nil"/>
              <w:bottom w:val="nil"/>
              <w:right w:val="nil"/>
            </w:tcBorders>
            <w:shd w:val="clear" w:color="auto" w:fill="auto"/>
            <w:noWrap/>
            <w:vAlign w:val="center"/>
            <w:hideMark/>
          </w:tcPr>
          <w:p w14:paraId="6DAFD3A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17" w:type="dxa"/>
            <w:gridSpan w:val="3"/>
            <w:tcBorders>
              <w:top w:val="nil"/>
              <w:left w:val="nil"/>
              <w:bottom w:val="nil"/>
              <w:right w:val="nil"/>
            </w:tcBorders>
            <w:shd w:val="clear" w:color="auto" w:fill="auto"/>
            <w:noWrap/>
            <w:vAlign w:val="center"/>
            <w:hideMark/>
          </w:tcPr>
          <w:p w14:paraId="0D58945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18" w:type="dxa"/>
            <w:tcBorders>
              <w:top w:val="nil"/>
              <w:left w:val="nil"/>
              <w:bottom w:val="nil"/>
              <w:right w:val="nil"/>
            </w:tcBorders>
            <w:shd w:val="clear" w:color="auto" w:fill="auto"/>
            <w:noWrap/>
            <w:vAlign w:val="center"/>
            <w:hideMark/>
          </w:tcPr>
          <w:p w14:paraId="1A4007F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18" w:type="dxa"/>
            <w:tcBorders>
              <w:top w:val="nil"/>
              <w:left w:val="nil"/>
              <w:bottom w:val="nil"/>
              <w:right w:val="nil"/>
            </w:tcBorders>
            <w:shd w:val="clear" w:color="auto" w:fill="auto"/>
            <w:noWrap/>
            <w:vAlign w:val="center"/>
            <w:hideMark/>
          </w:tcPr>
          <w:p w14:paraId="257DEB8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18" w:type="dxa"/>
            <w:tcBorders>
              <w:top w:val="nil"/>
              <w:left w:val="nil"/>
              <w:bottom w:val="nil"/>
              <w:right w:val="nil"/>
            </w:tcBorders>
            <w:shd w:val="clear" w:color="auto" w:fill="auto"/>
            <w:noWrap/>
            <w:vAlign w:val="center"/>
            <w:hideMark/>
          </w:tcPr>
          <w:p w14:paraId="6AC0F28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c>
          <w:tcPr>
            <w:tcW w:w="519" w:type="dxa"/>
            <w:tcBorders>
              <w:top w:val="nil"/>
              <w:left w:val="nil"/>
              <w:bottom w:val="nil"/>
              <w:right w:val="nil"/>
            </w:tcBorders>
            <w:shd w:val="clear" w:color="auto" w:fill="auto"/>
            <w:noWrap/>
            <w:vAlign w:val="center"/>
            <w:hideMark/>
          </w:tcPr>
          <w:p w14:paraId="072615F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roofErr w:type="spellStart"/>
            <w:r w:rsidRPr="002E4EF8">
              <w:rPr>
                <w:rFonts w:ascii="Times New Roman" w:eastAsia="Times New Roman" w:hAnsi="Times New Roman" w:cs="Times New Roman"/>
                <w:sz w:val="16"/>
                <w:szCs w:val="16"/>
              </w:rPr>
              <w:t>bdl</w:t>
            </w:r>
            <w:proofErr w:type="spellEnd"/>
          </w:p>
        </w:tc>
      </w:tr>
      <w:tr w:rsidR="00406D6F" w:rsidRPr="002E4EF8" w14:paraId="0F8DB454" w14:textId="77777777" w:rsidTr="00D627D1">
        <w:trPr>
          <w:gridAfter w:val="3"/>
          <w:wAfter w:w="38" w:type="dxa"/>
          <w:trHeight w:val="209"/>
          <w:jc w:val="center"/>
        </w:trPr>
        <w:tc>
          <w:tcPr>
            <w:tcW w:w="924" w:type="dxa"/>
            <w:tcBorders>
              <w:top w:val="nil"/>
              <w:left w:val="nil"/>
              <w:bottom w:val="nil"/>
              <w:right w:val="nil"/>
            </w:tcBorders>
            <w:shd w:val="clear" w:color="auto" w:fill="auto"/>
            <w:noWrap/>
            <w:vAlign w:val="center"/>
            <w:hideMark/>
          </w:tcPr>
          <w:p w14:paraId="6D3E5109" w14:textId="77777777" w:rsidR="00406D6F" w:rsidRPr="002E4EF8" w:rsidRDefault="00406D6F" w:rsidP="00D627D1">
            <w:pPr>
              <w:spacing w:after="0" w:line="240" w:lineRule="auto"/>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Na</w:t>
            </w:r>
          </w:p>
        </w:tc>
        <w:tc>
          <w:tcPr>
            <w:tcW w:w="122" w:type="dxa"/>
            <w:tcBorders>
              <w:top w:val="nil"/>
              <w:left w:val="nil"/>
              <w:bottom w:val="nil"/>
              <w:right w:val="nil"/>
            </w:tcBorders>
            <w:shd w:val="clear" w:color="auto" w:fill="auto"/>
            <w:noWrap/>
            <w:vAlign w:val="center"/>
            <w:hideMark/>
          </w:tcPr>
          <w:p w14:paraId="0AB7C953"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617" w:type="dxa"/>
            <w:tcBorders>
              <w:top w:val="nil"/>
              <w:left w:val="nil"/>
              <w:bottom w:val="nil"/>
              <w:right w:val="nil"/>
            </w:tcBorders>
            <w:shd w:val="clear" w:color="auto" w:fill="auto"/>
            <w:noWrap/>
            <w:vAlign w:val="center"/>
            <w:hideMark/>
          </w:tcPr>
          <w:p w14:paraId="47B31CC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0.907</w:t>
            </w:r>
          </w:p>
        </w:tc>
        <w:tc>
          <w:tcPr>
            <w:tcW w:w="518" w:type="dxa"/>
            <w:tcBorders>
              <w:top w:val="nil"/>
              <w:left w:val="nil"/>
              <w:bottom w:val="nil"/>
              <w:right w:val="nil"/>
            </w:tcBorders>
            <w:shd w:val="clear" w:color="auto" w:fill="auto"/>
            <w:noWrap/>
            <w:vAlign w:val="center"/>
            <w:hideMark/>
          </w:tcPr>
          <w:p w14:paraId="3D644E9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0.907</w:t>
            </w:r>
          </w:p>
        </w:tc>
        <w:tc>
          <w:tcPr>
            <w:tcW w:w="518" w:type="dxa"/>
            <w:tcBorders>
              <w:top w:val="nil"/>
              <w:left w:val="nil"/>
              <w:bottom w:val="nil"/>
              <w:right w:val="nil"/>
            </w:tcBorders>
            <w:shd w:val="clear" w:color="auto" w:fill="auto"/>
            <w:noWrap/>
            <w:vAlign w:val="center"/>
            <w:hideMark/>
          </w:tcPr>
          <w:p w14:paraId="4C27F58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0.935</w:t>
            </w:r>
          </w:p>
        </w:tc>
        <w:tc>
          <w:tcPr>
            <w:tcW w:w="518" w:type="dxa"/>
            <w:tcBorders>
              <w:top w:val="nil"/>
              <w:left w:val="nil"/>
              <w:bottom w:val="nil"/>
              <w:right w:val="nil"/>
            </w:tcBorders>
            <w:shd w:val="clear" w:color="auto" w:fill="auto"/>
            <w:noWrap/>
            <w:vAlign w:val="center"/>
            <w:hideMark/>
          </w:tcPr>
          <w:p w14:paraId="34044EB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0.928</w:t>
            </w:r>
          </w:p>
        </w:tc>
        <w:tc>
          <w:tcPr>
            <w:tcW w:w="518" w:type="dxa"/>
            <w:tcBorders>
              <w:top w:val="nil"/>
              <w:left w:val="nil"/>
              <w:bottom w:val="nil"/>
              <w:right w:val="nil"/>
            </w:tcBorders>
            <w:shd w:val="clear" w:color="auto" w:fill="auto"/>
            <w:noWrap/>
            <w:vAlign w:val="center"/>
            <w:hideMark/>
          </w:tcPr>
          <w:p w14:paraId="244C54D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0.934</w:t>
            </w:r>
          </w:p>
        </w:tc>
        <w:tc>
          <w:tcPr>
            <w:tcW w:w="518" w:type="dxa"/>
            <w:tcBorders>
              <w:top w:val="nil"/>
              <w:left w:val="nil"/>
              <w:bottom w:val="nil"/>
              <w:right w:val="nil"/>
            </w:tcBorders>
            <w:shd w:val="clear" w:color="auto" w:fill="auto"/>
            <w:noWrap/>
            <w:vAlign w:val="center"/>
            <w:hideMark/>
          </w:tcPr>
          <w:p w14:paraId="1F5F82D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0.931</w:t>
            </w:r>
          </w:p>
        </w:tc>
        <w:tc>
          <w:tcPr>
            <w:tcW w:w="608" w:type="dxa"/>
            <w:tcBorders>
              <w:top w:val="nil"/>
              <w:left w:val="nil"/>
              <w:bottom w:val="nil"/>
              <w:right w:val="nil"/>
            </w:tcBorders>
            <w:shd w:val="clear" w:color="auto" w:fill="auto"/>
            <w:noWrap/>
            <w:vAlign w:val="center"/>
            <w:hideMark/>
          </w:tcPr>
          <w:p w14:paraId="2E2B379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0.925</w:t>
            </w:r>
          </w:p>
        </w:tc>
        <w:tc>
          <w:tcPr>
            <w:tcW w:w="122" w:type="dxa"/>
            <w:tcBorders>
              <w:top w:val="nil"/>
              <w:left w:val="nil"/>
              <w:bottom w:val="nil"/>
              <w:right w:val="nil"/>
            </w:tcBorders>
            <w:shd w:val="clear" w:color="auto" w:fill="auto"/>
            <w:noWrap/>
            <w:vAlign w:val="center"/>
            <w:hideMark/>
          </w:tcPr>
          <w:p w14:paraId="4AFF77C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18" w:type="dxa"/>
            <w:tcBorders>
              <w:top w:val="nil"/>
              <w:left w:val="nil"/>
              <w:bottom w:val="nil"/>
              <w:right w:val="nil"/>
            </w:tcBorders>
            <w:shd w:val="clear" w:color="auto" w:fill="auto"/>
            <w:noWrap/>
            <w:vAlign w:val="center"/>
            <w:hideMark/>
          </w:tcPr>
          <w:p w14:paraId="45A2559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0.061</w:t>
            </w:r>
          </w:p>
        </w:tc>
        <w:tc>
          <w:tcPr>
            <w:tcW w:w="518" w:type="dxa"/>
            <w:tcBorders>
              <w:top w:val="nil"/>
              <w:left w:val="nil"/>
              <w:bottom w:val="nil"/>
              <w:right w:val="nil"/>
            </w:tcBorders>
            <w:shd w:val="clear" w:color="auto" w:fill="auto"/>
            <w:noWrap/>
            <w:vAlign w:val="center"/>
            <w:hideMark/>
          </w:tcPr>
          <w:p w14:paraId="7FBB902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0.066</w:t>
            </w:r>
          </w:p>
        </w:tc>
        <w:tc>
          <w:tcPr>
            <w:tcW w:w="518" w:type="dxa"/>
            <w:tcBorders>
              <w:top w:val="nil"/>
              <w:left w:val="nil"/>
              <w:bottom w:val="nil"/>
              <w:right w:val="nil"/>
            </w:tcBorders>
            <w:shd w:val="clear" w:color="auto" w:fill="auto"/>
            <w:noWrap/>
            <w:vAlign w:val="center"/>
            <w:hideMark/>
          </w:tcPr>
          <w:p w14:paraId="5996D8E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0.063</w:t>
            </w:r>
          </w:p>
        </w:tc>
        <w:tc>
          <w:tcPr>
            <w:tcW w:w="518" w:type="dxa"/>
            <w:tcBorders>
              <w:top w:val="nil"/>
              <w:left w:val="nil"/>
              <w:bottom w:val="nil"/>
              <w:right w:val="nil"/>
            </w:tcBorders>
            <w:shd w:val="clear" w:color="auto" w:fill="auto"/>
            <w:noWrap/>
            <w:vAlign w:val="center"/>
            <w:hideMark/>
          </w:tcPr>
          <w:p w14:paraId="0B0BE59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0.060</w:t>
            </w:r>
          </w:p>
        </w:tc>
        <w:tc>
          <w:tcPr>
            <w:tcW w:w="518" w:type="dxa"/>
            <w:tcBorders>
              <w:top w:val="nil"/>
              <w:left w:val="nil"/>
              <w:bottom w:val="nil"/>
              <w:right w:val="nil"/>
            </w:tcBorders>
            <w:shd w:val="clear" w:color="auto" w:fill="auto"/>
            <w:noWrap/>
            <w:vAlign w:val="center"/>
            <w:hideMark/>
          </w:tcPr>
          <w:p w14:paraId="6272C8B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0.062</w:t>
            </w:r>
          </w:p>
        </w:tc>
        <w:tc>
          <w:tcPr>
            <w:tcW w:w="518" w:type="dxa"/>
            <w:tcBorders>
              <w:top w:val="nil"/>
              <w:left w:val="nil"/>
              <w:bottom w:val="nil"/>
              <w:right w:val="nil"/>
            </w:tcBorders>
            <w:shd w:val="clear" w:color="auto" w:fill="auto"/>
            <w:noWrap/>
            <w:vAlign w:val="center"/>
            <w:hideMark/>
          </w:tcPr>
          <w:p w14:paraId="688BC51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0.057</w:t>
            </w:r>
          </w:p>
        </w:tc>
        <w:tc>
          <w:tcPr>
            <w:tcW w:w="518" w:type="dxa"/>
            <w:tcBorders>
              <w:top w:val="nil"/>
              <w:left w:val="nil"/>
              <w:bottom w:val="nil"/>
              <w:right w:val="nil"/>
            </w:tcBorders>
            <w:shd w:val="clear" w:color="auto" w:fill="auto"/>
            <w:noWrap/>
            <w:vAlign w:val="center"/>
            <w:hideMark/>
          </w:tcPr>
          <w:p w14:paraId="5513DED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0.071</w:t>
            </w:r>
          </w:p>
        </w:tc>
        <w:tc>
          <w:tcPr>
            <w:tcW w:w="518" w:type="dxa"/>
            <w:tcBorders>
              <w:top w:val="nil"/>
              <w:left w:val="nil"/>
              <w:bottom w:val="nil"/>
              <w:right w:val="nil"/>
            </w:tcBorders>
            <w:shd w:val="clear" w:color="auto" w:fill="auto"/>
            <w:noWrap/>
            <w:vAlign w:val="center"/>
            <w:hideMark/>
          </w:tcPr>
          <w:p w14:paraId="7657AFE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0.054</w:t>
            </w:r>
          </w:p>
        </w:tc>
        <w:tc>
          <w:tcPr>
            <w:tcW w:w="518" w:type="dxa"/>
            <w:tcBorders>
              <w:top w:val="nil"/>
              <w:left w:val="nil"/>
              <w:bottom w:val="nil"/>
              <w:right w:val="nil"/>
            </w:tcBorders>
            <w:shd w:val="clear" w:color="auto" w:fill="auto"/>
            <w:noWrap/>
            <w:vAlign w:val="center"/>
            <w:hideMark/>
          </w:tcPr>
          <w:p w14:paraId="1D03D85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0.067</w:t>
            </w:r>
          </w:p>
        </w:tc>
        <w:tc>
          <w:tcPr>
            <w:tcW w:w="319" w:type="dxa"/>
            <w:gridSpan w:val="3"/>
            <w:tcBorders>
              <w:top w:val="nil"/>
              <w:left w:val="nil"/>
              <w:bottom w:val="nil"/>
              <w:right w:val="nil"/>
            </w:tcBorders>
            <w:shd w:val="clear" w:color="auto" w:fill="auto"/>
            <w:noWrap/>
            <w:vAlign w:val="center"/>
            <w:hideMark/>
          </w:tcPr>
          <w:p w14:paraId="378EFD5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17" w:type="dxa"/>
            <w:gridSpan w:val="3"/>
            <w:tcBorders>
              <w:top w:val="nil"/>
              <w:left w:val="nil"/>
              <w:bottom w:val="nil"/>
              <w:right w:val="nil"/>
            </w:tcBorders>
            <w:shd w:val="clear" w:color="auto" w:fill="auto"/>
            <w:noWrap/>
            <w:vAlign w:val="center"/>
            <w:hideMark/>
          </w:tcPr>
          <w:p w14:paraId="0399988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0.174</w:t>
            </w:r>
          </w:p>
        </w:tc>
        <w:tc>
          <w:tcPr>
            <w:tcW w:w="518" w:type="dxa"/>
            <w:tcBorders>
              <w:top w:val="nil"/>
              <w:left w:val="nil"/>
              <w:bottom w:val="nil"/>
              <w:right w:val="nil"/>
            </w:tcBorders>
            <w:shd w:val="clear" w:color="auto" w:fill="auto"/>
            <w:noWrap/>
            <w:vAlign w:val="center"/>
            <w:hideMark/>
          </w:tcPr>
          <w:p w14:paraId="367CFCB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0.163</w:t>
            </w:r>
          </w:p>
        </w:tc>
        <w:tc>
          <w:tcPr>
            <w:tcW w:w="518" w:type="dxa"/>
            <w:tcBorders>
              <w:top w:val="nil"/>
              <w:left w:val="nil"/>
              <w:bottom w:val="nil"/>
              <w:right w:val="nil"/>
            </w:tcBorders>
            <w:shd w:val="clear" w:color="auto" w:fill="auto"/>
            <w:noWrap/>
            <w:vAlign w:val="center"/>
            <w:hideMark/>
          </w:tcPr>
          <w:p w14:paraId="73F7962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0.167</w:t>
            </w:r>
          </w:p>
        </w:tc>
        <w:tc>
          <w:tcPr>
            <w:tcW w:w="518" w:type="dxa"/>
            <w:tcBorders>
              <w:top w:val="nil"/>
              <w:left w:val="nil"/>
              <w:bottom w:val="nil"/>
              <w:right w:val="nil"/>
            </w:tcBorders>
            <w:shd w:val="clear" w:color="auto" w:fill="auto"/>
            <w:noWrap/>
            <w:vAlign w:val="center"/>
            <w:hideMark/>
          </w:tcPr>
          <w:p w14:paraId="7C482D4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0.167</w:t>
            </w:r>
          </w:p>
        </w:tc>
        <w:tc>
          <w:tcPr>
            <w:tcW w:w="519" w:type="dxa"/>
            <w:tcBorders>
              <w:top w:val="nil"/>
              <w:left w:val="nil"/>
              <w:bottom w:val="nil"/>
              <w:right w:val="nil"/>
            </w:tcBorders>
            <w:shd w:val="clear" w:color="auto" w:fill="auto"/>
            <w:noWrap/>
            <w:vAlign w:val="center"/>
            <w:hideMark/>
          </w:tcPr>
          <w:p w14:paraId="77FF132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0.170</w:t>
            </w:r>
          </w:p>
        </w:tc>
      </w:tr>
      <w:tr w:rsidR="00406D6F" w:rsidRPr="002E4EF8" w14:paraId="522D4CF8" w14:textId="77777777" w:rsidTr="00D627D1">
        <w:trPr>
          <w:gridAfter w:val="3"/>
          <w:wAfter w:w="38" w:type="dxa"/>
          <w:trHeight w:val="209"/>
          <w:jc w:val="center"/>
        </w:trPr>
        <w:tc>
          <w:tcPr>
            <w:tcW w:w="924" w:type="dxa"/>
            <w:tcBorders>
              <w:top w:val="nil"/>
              <w:left w:val="nil"/>
              <w:bottom w:val="nil"/>
              <w:right w:val="nil"/>
            </w:tcBorders>
            <w:shd w:val="clear" w:color="auto" w:fill="auto"/>
            <w:noWrap/>
            <w:vAlign w:val="center"/>
            <w:hideMark/>
          </w:tcPr>
          <w:p w14:paraId="4A4BBE2D" w14:textId="77777777" w:rsidR="00406D6F" w:rsidRPr="002E4EF8" w:rsidRDefault="00406D6F" w:rsidP="00D627D1">
            <w:pPr>
              <w:spacing w:after="0" w:line="240" w:lineRule="auto"/>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K</w:t>
            </w:r>
          </w:p>
        </w:tc>
        <w:tc>
          <w:tcPr>
            <w:tcW w:w="122" w:type="dxa"/>
            <w:tcBorders>
              <w:top w:val="nil"/>
              <w:left w:val="nil"/>
              <w:bottom w:val="nil"/>
              <w:right w:val="nil"/>
            </w:tcBorders>
            <w:shd w:val="clear" w:color="auto" w:fill="auto"/>
            <w:noWrap/>
            <w:vAlign w:val="center"/>
            <w:hideMark/>
          </w:tcPr>
          <w:p w14:paraId="56CB9F03"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617" w:type="dxa"/>
            <w:tcBorders>
              <w:top w:val="nil"/>
              <w:left w:val="nil"/>
              <w:bottom w:val="nil"/>
              <w:right w:val="nil"/>
            </w:tcBorders>
            <w:shd w:val="clear" w:color="auto" w:fill="auto"/>
            <w:noWrap/>
            <w:vAlign w:val="center"/>
            <w:hideMark/>
          </w:tcPr>
          <w:p w14:paraId="5CA007A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0.004</w:t>
            </w:r>
          </w:p>
        </w:tc>
        <w:tc>
          <w:tcPr>
            <w:tcW w:w="518" w:type="dxa"/>
            <w:tcBorders>
              <w:top w:val="nil"/>
              <w:left w:val="nil"/>
              <w:bottom w:val="nil"/>
              <w:right w:val="nil"/>
            </w:tcBorders>
            <w:shd w:val="clear" w:color="auto" w:fill="auto"/>
            <w:noWrap/>
            <w:vAlign w:val="center"/>
            <w:hideMark/>
          </w:tcPr>
          <w:p w14:paraId="0253BD5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0.005</w:t>
            </w:r>
          </w:p>
        </w:tc>
        <w:tc>
          <w:tcPr>
            <w:tcW w:w="518" w:type="dxa"/>
            <w:tcBorders>
              <w:top w:val="nil"/>
              <w:left w:val="nil"/>
              <w:bottom w:val="nil"/>
              <w:right w:val="nil"/>
            </w:tcBorders>
            <w:shd w:val="clear" w:color="auto" w:fill="auto"/>
            <w:noWrap/>
            <w:vAlign w:val="center"/>
            <w:hideMark/>
          </w:tcPr>
          <w:p w14:paraId="619444C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0.009</w:t>
            </w:r>
          </w:p>
        </w:tc>
        <w:tc>
          <w:tcPr>
            <w:tcW w:w="518" w:type="dxa"/>
            <w:tcBorders>
              <w:top w:val="nil"/>
              <w:left w:val="nil"/>
              <w:bottom w:val="nil"/>
              <w:right w:val="nil"/>
            </w:tcBorders>
            <w:shd w:val="clear" w:color="auto" w:fill="auto"/>
            <w:noWrap/>
            <w:vAlign w:val="center"/>
            <w:hideMark/>
          </w:tcPr>
          <w:p w14:paraId="101F04F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0.012</w:t>
            </w:r>
          </w:p>
        </w:tc>
        <w:tc>
          <w:tcPr>
            <w:tcW w:w="518" w:type="dxa"/>
            <w:tcBorders>
              <w:top w:val="nil"/>
              <w:left w:val="nil"/>
              <w:bottom w:val="nil"/>
              <w:right w:val="nil"/>
            </w:tcBorders>
            <w:shd w:val="clear" w:color="auto" w:fill="auto"/>
            <w:noWrap/>
            <w:vAlign w:val="center"/>
            <w:hideMark/>
          </w:tcPr>
          <w:p w14:paraId="110D9E6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0.012</w:t>
            </w:r>
          </w:p>
        </w:tc>
        <w:tc>
          <w:tcPr>
            <w:tcW w:w="518" w:type="dxa"/>
            <w:tcBorders>
              <w:top w:val="nil"/>
              <w:left w:val="nil"/>
              <w:bottom w:val="nil"/>
              <w:right w:val="nil"/>
            </w:tcBorders>
            <w:shd w:val="clear" w:color="auto" w:fill="auto"/>
            <w:noWrap/>
            <w:vAlign w:val="center"/>
            <w:hideMark/>
          </w:tcPr>
          <w:p w14:paraId="528334E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0.012</w:t>
            </w:r>
          </w:p>
        </w:tc>
        <w:tc>
          <w:tcPr>
            <w:tcW w:w="608" w:type="dxa"/>
            <w:tcBorders>
              <w:top w:val="nil"/>
              <w:left w:val="nil"/>
              <w:bottom w:val="nil"/>
              <w:right w:val="nil"/>
            </w:tcBorders>
            <w:shd w:val="clear" w:color="auto" w:fill="auto"/>
            <w:noWrap/>
            <w:vAlign w:val="center"/>
            <w:hideMark/>
          </w:tcPr>
          <w:p w14:paraId="0E9261E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0.007</w:t>
            </w:r>
          </w:p>
        </w:tc>
        <w:tc>
          <w:tcPr>
            <w:tcW w:w="122" w:type="dxa"/>
            <w:tcBorders>
              <w:top w:val="nil"/>
              <w:left w:val="nil"/>
              <w:bottom w:val="nil"/>
              <w:right w:val="nil"/>
            </w:tcBorders>
            <w:shd w:val="clear" w:color="auto" w:fill="auto"/>
            <w:noWrap/>
            <w:vAlign w:val="center"/>
            <w:hideMark/>
          </w:tcPr>
          <w:p w14:paraId="20C3CEA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18" w:type="dxa"/>
            <w:tcBorders>
              <w:top w:val="nil"/>
              <w:left w:val="nil"/>
              <w:bottom w:val="nil"/>
              <w:right w:val="nil"/>
            </w:tcBorders>
            <w:shd w:val="clear" w:color="auto" w:fill="auto"/>
            <w:noWrap/>
            <w:vAlign w:val="center"/>
            <w:hideMark/>
          </w:tcPr>
          <w:p w14:paraId="12DB21A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0.861</w:t>
            </w:r>
          </w:p>
        </w:tc>
        <w:tc>
          <w:tcPr>
            <w:tcW w:w="518" w:type="dxa"/>
            <w:tcBorders>
              <w:top w:val="nil"/>
              <w:left w:val="nil"/>
              <w:bottom w:val="nil"/>
              <w:right w:val="nil"/>
            </w:tcBorders>
            <w:shd w:val="clear" w:color="auto" w:fill="auto"/>
            <w:noWrap/>
            <w:vAlign w:val="center"/>
            <w:hideMark/>
          </w:tcPr>
          <w:p w14:paraId="7BA5CBD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0.843</w:t>
            </w:r>
          </w:p>
        </w:tc>
        <w:tc>
          <w:tcPr>
            <w:tcW w:w="518" w:type="dxa"/>
            <w:tcBorders>
              <w:top w:val="nil"/>
              <w:left w:val="nil"/>
              <w:bottom w:val="nil"/>
              <w:right w:val="nil"/>
            </w:tcBorders>
            <w:shd w:val="clear" w:color="auto" w:fill="auto"/>
            <w:noWrap/>
            <w:vAlign w:val="center"/>
            <w:hideMark/>
          </w:tcPr>
          <w:p w14:paraId="228AEE3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0.844</w:t>
            </w:r>
          </w:p>
        </w:tc>
        <w:tc>
          <w:tcPr>
            <w:tcW w:w="518" w:type="dxa"/>
            <w:tcBorders>
              <w:top w:val="nil"/>
              <w:left w:val="nil"/>
              <w:bottom w:val="nil"/>
              <w:right w:val="nil"/>
            </w:tcBorders>
            <w:shd w:val="clear" w:color="auto" w:fill="auto"/>
            <w:noWrap/>
            <w:vAlign w:val="center"/>
            <w:hideMark/>
          </w:tcPr>
          <w:p w14:paraId="46E0D96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0.829</w:t>
            </w:r>
          </w:p>
        </w:tc>
        <w:tc>
          <w:tcPr>
            <w:tcW w:w="518" w:type="dxa"/>
            <w:tcBorders>
              <w:top w:val="nil"/>
              <w:left w:val="nil"/>
              <w:bottom w:val="nil"/>
              <w:right w:val="nil"/>
            </w:tcBorders>
            <w:shd w:val="clear" w:color="auto" w:fill="auto"/>
            <w:noWrap/>
            <w:vAlign w:val="center"/>
            <w:hideMark/>
          </w:tcPr>
          <w:p w14:paraId="3B00BA6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0.829</w:t>
            </w:r>
          </w:p>
        </w:tc>
        <w:tc>
          <w:tcPr>
            <w:tcW w:w="518" w:type="dxa"/>
            <w:tcBorders>
              <w:top w:val="nil"/>
              <w:left w:val="nil"/>
              <w:bottom w:val="nil"/>
              <w:right w:val="nil"/>
            </w:tcBorders>
            <w:shd w:val="clear" w:color="auto" w:fill="auto"/>
            <w:noWrap/>
            <w:vAlign w:val="center"/>
            <w:hideMark/>
          </w:tcPr>
          <w:p w14:paraId="25FAE80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0.859</w:t>
            </w:r>
          </w:p>
        </w:tc>
        <w:tc>
          <w:tcPr>
            <w:tcW w:w="518" w:type="dxa"/>
            <w:tcBorders>
              <w:top w:val="nil"/>
              <w:left w:val="nil"/>
              <w:bottom w:val="nil"/>
              <w:right w:val="nil"/>
            </w:tcBorders>
            <w:shd w:val="clear" w:color="auto" w:fill="auto"/>
            <w:noWrap/>
            <w:vAlign w:val="center"/>
            <w:hideMark/>
          </w:tcPr>
          <w:p w14:paraId="25A4A87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0.834</w:t>
            </w:r>
          </w:p>
        </w:tc>
        <w:tc>
          <w:tcPr>
            <w:tcW w:w="518" w:type="dxa"/>
            <w:tcBorders>
              <w:top w:val="nil"/>
              <w:left w:val="nil"/>
              <w:bottom w:val="nil"/>
              <w:right w:val="nil"/>
            </w:tcBorders>
            <w:shd w:val="clear" w:color="auto" w:fill="auto"/>
            <w:noWrap/>
            <w:vAlign w:val="center"/>
            <w:hideMark/>
          </w:tcPr>
          <w:p w14:paraId="38DEC49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0.825</w:t>
            </w:r>
          </w:p>
        </w:tc>
        <w:tc>
          <w:tcPr>
            <w:tcW w:w="518" w:type="dxa"/>
            <w:tcBorders>
              <w:top w:val="nil"/>
              <w:left w:val="nil"/>
              <w:bottom w:val="nil"/>
              <w:right w:val="nil"/>
            </w:tcBorders>
            <w:shd w:val="clear" w:color="auto" w:fill="auto"/>
            <w:noWrap/>
            <w:vAlign w:val="center"/>
            <w:hideMark/>
          </w:tcPr>
          <w:p w14:paraId="552921B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0.847</w:t>
            </w:r>
          </w:p>
        </w:tc>
        <w:tc>
          <w:tcPr>
            <w:tcW w:w="319" w:type="dxa"/>
            <w:gridSpan w:val="3"/>
            <w:tcBorders>
              <w:top w:val="nil"/>
              <w:left w:val="nil"/>
              <w:bottom w:val="nil"/>
              <w:right w:val="nil"/>
            </w:tcBorders>
            <w:shd w:val="clear" w:color="auto" w:fill="auto"/>
            <w:noWrap/>
            <w:vAlign w:val="center"/>
            <w:hideMark/>
          </w:tcPr>
          <w:p w14:paraId="25FF0DD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17" w:type="dxa"/>
            <w:gridSpan w:val="3"/>
            <w:tcBorders>
              <w:top w:val="nil"/>
              <w:left w:val="nil"/>
              <w:bottom w:val="nil"/>
              <w:right w:val="nil"/>
            </w:tcBorders>
            <w:shd w:val="clear" w:color="auto" w:fill="auto"/>
            <w:noWrap/>
            <w:vAlign w:val="center"/>
            <w:hideMark/>
          </w:tcPr>
          <w:p w14:paraId="44C20EC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0.807</w:t>
            </w:r>
          </w:p>
        </w:tc>
        <w:tc>
          <w:tcPr>
            <w:tcW w:w="518" w:type="dxa"/>
            <w:tcBorders>
              <w:top w:val="nil"/>
              <w:left w:val="nil"/>
              <w:bottom w:val="nil"/>
              <w:right w:val="nil"/>
            </w:tcBorders>
            <w:shd w:val="clear" w:color="auto" w:fill="auto"/>
            <w:noWrap/>
            <w:vAlign w:val="center"/>
            <w:hideMark/>
          </w:tcPr>
          <w:p w14:paraId="63BE9C5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0.814</w:t>
            </w:r>
          </w:p>
        </w:tc>
        <w:tc>
          <w:tcPr>
            <w:tcW w:w="518" w:type="dxa"/>
            <w:tcBorders>
              <w:top w:val="nil"/>
              <w:left w:val="nil"/>
              <w:bottom w:val="nil"/>
              <w:right w:val="nil"/>
            </w:tcBorders>
            <w:shd w:val="clear" w:color="auto" w:fill="auto"/>
            <w:noWrap/>
            <w:vAlign w:val="center"/>
            <w:hideMark/>
          </w:tcPr>
          <w:p w14:paraId="227FEB6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0.820</w:t>
            </w:r>
          </w:p>
        </w:tc>
        <w:tc>
          <w:tcPr>
            <w:tcW w:w="518" w:type="dxa"/>
            <w:tcBorders>
              <w:top w:val="nil"/>
              <w:left w:val="nil"/>
              <w:bottom w:val="nil"/>
              <w:right w:val="nil"/>
            </w:tcBorders>
            <w:shd w:val="clear" w:color="auto" w:fill="auto"/>
            <w:noWrap/>
            <w:vAlign w:val="center"/>
            <w:hideMark/>
          </w:tcPr>
          <w:p w14:paraId="2077952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0.844</w:t>
            </w:r>
          </w:p>
        </w:tc>
        <w:tc>
          <w:tcPr>
            <w:tcW w:w="519" w:type="dxa"/>
            <w:tcBorders>
              <w:top w:val="nil"/>
              <w:left w:val="nil"/>
              <w:bottom w:val="nil"/>
              <w:right w:val="nil"/>
            </w:tcBorders>
            <w:shd w:val="clear" w:color="auto" w:fill="auto"/>
            <w:noWrap/>
            <w:vAlign w:val="center"/>
            <w:hideMark/>
          </w:tcPr>
          <w:p w14:paraId="26A2E4B9"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0.813</w:t>
            </w:r>
          </w:p>
        </w:tc>
      </w:tr>
      <w:tr w:rsidR="00406D6F" w:rsidRPr="002E4EF8" w14:paraId="02B968CD" w14:textId="77777777" w:rsidTr="00D627D1">
        <w:trPr>
          <w:gridAfter w:val="3"/>
          <w:wAfter w:w="38" w:type="dxa"/>
          <w:trHeight w:val="209"/>
          <w:jc w:val="center"/>
        </w:trPr>
        <w:tc>
          <w:tcPr>
            <w:tcW w:w="924" w:type="dxa"/>
            <w:tcBorders>
              <w:top w:val="nil"/>
              <w:left w:val="nil"/>
              <w:bottom w:val="single" w:sz="4" w:space="0" w:color="auto"/>
              <w:right w:val="nil"/>
            </w:tcBorders>
            <w:shd w:val="clear" w:color="auto" w:fill="auto"/>
            <w:noWrap/>
            <w:vAlign w:val="center"/>
            <w:hideMark/>
          </w:tcPr>
          <w:p w14:paraId="2EEEB60A" w14:textId="77777777" w:rsidR="00406D6F" w:rsidRPr="002E4EF8" w:rsidRDefault="00406D6F" w:rsidP="00D627D1">
            <w:pPr>
              <w:spacing w:after="0" w:line="240" w:lineRule="auto"/>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Totals</w:t>
            </w:r>
          </w:p>
        </w:tc>
        <w:tc>
          <w:tcPr>
            <w:tcW w:w="122" w:type="dxa"/>
            <w:tcBorders>
              <w:top w:val="nil"/>
              <w:left w:val="nil"/>
              <w:bottom w:val="single" w:sz="4" w:space="0" w:color="auto"/>
              <w:right w:val="nil"/>
            </w:tcBorders>
            <w:shd w:val="clear" w:color="auto" w:fill="auto"/>
            <w:noWrap/>
            <w:vAlign w:val="center"/>
            <w:hideMark/>
          </w:tcPr>
          <w:p w14:paraId="16CA5F59"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617" w:type="dxa"/>
            <w:tcBorders>
              <w:top w:val="nil"/>
              <w:left w:val="nil"/>
              <w:bottom w:val="single" w:sz="4" w:space="0" w:color="auto"/>
              <w:right w:val="nil"/>
            </w:tcBorders>
            <w:shd w:val="clear" w:color="auto" w:fill="auto"/>
            <w:noWrap/>
            <w:vAlign w:val="center"/>
            <w:hideMark/>
          </w:tcPr>
          <w:p w14:paraId="6CB8984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4.989</w:t>
            </w:r>
          </w:p>
        </w:tc>
        <w:tc>
          <w:tcPr>
            <w:tcW w:w="518" w:type="dxa"/>
            <w:tcBorders>
              <w:top w:val="nil"/>
              <w:left w:val="nil"/>
              <w:bottom w:val="single" w:sz="4" w:space="0" w:color="auto"/>
              <w:right w:val="nil"/>
            </w:tcBorders>
            <w:shd w:val="clear" w:color="auto" w:fill="auto"/>
            <w:noWrap/>
            <w:vAlign w:val="center"/>
            <w:hideMark/>
          </w:tcPr>
          <w:p w14:paraId="00B67F1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4.989</w:t>
            </w:r>
          </w:p>
        </w:tc>
        <w:tc>
          <w:tcPr>
            <w:tcW w:w="518" w:type="dxa"/>
            <w:tcBorders>
              <w:top w:val="nil"/>
              <w:left w:val="nil"/>
              <w:bottom w:val="single" w:sz="4" w:space="0" w:color="auto"/>
              <w:right w:val="nil"/>
            </w:tcBorders>
            <w:shd w:val="clear" w:color="auto" w:fill="auto"/>
            <w:noWrap/>
            <w:vAlign w:val="center"/>
            <w:hideMark/>
          </w:tcPr>
          <w:p w14:paraId="743637B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4.998</w:t>
            </w:r>
          </w:p>
        </w:tc>
        <w:tc>
          <w:tcPr>
            <w:tcW w:w="518" w:type="dxa"/>
            <w:tcBorders>
              <w:top w:val="nil"/>
              <w:left w:val="nil"/>
              <w:bottom w:val="single" w:sz="4" w:space="0" w:color="auto"/>
              <w:right w:val="nil"/>
            </w:tcBorders>
            <w:shd w:val="clear" w:color="auto" w:fill="auto"/>
            <w:noWrap/>
            <w:vAlign w:val="center"/>
            <w:hideMark/>
          </w:tcPr>
          <w:p w14:paraId="5F058289"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4.998</w:t>
            </w:r>
          </w:p>
        </w:tc>
        <w:tc>
          <w:tcPr>
            <w:tcW w:w="518" w:type="dxa"/>
            <w:tcBorders>
              <w:top w:val="nil"/>
              <w:left w:val="nil"/>
              <w:bottom w:val="single" w:sz="4" w:space="0" w:color="auto"/>
              <w:right w:val="nil"/>
            </w:tcBorders>
            <w:shd w:val="clear" w:color="auto" w:fill="auto"/>
            <w:noWrap/>
            <w:vAlign w:val="center"/>
            <w:hideMark/>
          </w:tcPr>
          <w:p w14:paraId="716DB99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5.000</w:t>
            </w:r>
          </w:p>
        </w:tc>
        <w:tc>
          <w:tcPr>
            <w:tcW w:w="518" w:type="dxa"/>
            <w:tcBorders>
              <w:top w:val="nil"/>
              <w:left w:val="nil"/>
              <w:bottom w:val="single" w:sz="4" w:space="0" w:color="auto"/>
              <w:right w:val="nil"/>
            </w:tcBorders>
            <w:shd w:val="clear" w:color="auto" w:fill="auto"/>
            <w:noWrap/>
            <w:vAlign w:val="center"/>
            <w:hideMark/>
          </w:tcPr>
          <w:p w14:paraId="19754D9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4.997</w:t>
            </w:r>
          </w:p>
        </w:tc>
        <w:tc>
          <w:tcPr>
            <w:tcW w:w="608" w:type="dxa"/>
            <w:tcBorders>
              <w:top w:val="nil"/>
              <w:left w:val="nil"/>
              <w:bottom w:val="single" w:sz="4" w:space="0" w:color="auto"/>
              <w:right w:val="nil"/>
            </w:tcBorders>
            <w:shd w:val="clear" w:color="auto" w:fill="auto"/>
            <w:noWrap/>
            <w:vAlign w:val="center"/>
            <w:hideMark/>
          </w:tcPr>
          <w:p w14:paraId="442F5AC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4.999</w:t>
            </w:r>
          </w:p>
        </w:tc>
        <w:tc>
          <w:tcPr>
            <w:tcW w:w="122" w:type="dxa"/>
            <w:tcBorders>
              <w:top w:val="nil"/>
              <w:left w:val="nil"/>
              <w:bottom w:val="single" w:sz="4" w:space="0" w:color="auto"/>
              <w:right w:val="nil"/>
            </w:tcBorders>
            <w:shd w:val="clear" w:color="auto" w:fill="auto"/>
            <w:noWrap/>
            <w:vAlign w:val="center"/>
            <w:hideMark/>
          </w:tcPr>
          <w:p w14:paraId="67BA367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18" w:type="dxa"/>
            <w:tcBorders>
              <w:top w:val="nil"/>
              <w:left w:val="nil"/>
              <w:bottom w:val="single" w:sz="4" w:space="0" w:color="auto"/>
              <w:right w:val="nil"/>
            </w:tcBorders>
            <w:shd w:val="clear" w:color="auto" w:fill="auto"/>
            <w:noWrap/>
            <w:vAlign w:val="center"/>
            <w:hideMark/>
          </w:tcPr>
          <w:p w14:paraId="6DC9746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7.803</w:t>
            </w:r>
          </w:p>
        </w:tc>
        <w:tc>
          <w:tcPr>
            <w:tcW w:w="518" w:type="dxa"/>
            <w:tcBorders>
              <w:top w:val="nil"/>
              <w:left w:val="nil"/>
              <w:bottom w:val="single" w:sz="4" w:space="0" w:color="auto"/>
              <w:right w:val="nil"/>
            </w:tcBorders>
            <w:shd w:val="clear" w:color="auto" w:fill="auto"/>
            <w:noWrap/>
            <w:vAlign w:val="center"/>
            <w:hideMark/>
          </w:tcPr>
          <w:p w14:paraId="6484BF6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7.801</w:t>
            </w:r>
          </w:p>
        </w:tc>
        <w:tc>
          <w:tcPr>
            <w:tcW w:w="518" w:type="dxa"/>
            <w:tcBorders>
              <w:top w:val="nil"/>
              <w:left w:val="nil"/>
              <w:bottom w:val="single" w:sz="4" w:space="0" w:color="auto"/>
              <w:right w:val="nil"/>
            </w:tcBorders>
            <w:shd w:val="clear" w:color="auto" w:fill="auto"/>
            <w:noWrap/>
            <w:vAlign w:val="center"/>
            <w:hideMark/>
          </w:tcPr>
          <w:p w14:paraId="53AFE70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7.785</w:t>
            </w:r>
          </w:p>
        </w:tc>
        <w:tc>
          <w:tcPr>
            <w:tcW w:w="518" w:type="dxa"/>
            <w:tcBorders>
              <w:top w:val="nil"/>
              <w:left w:val="nil"/>
              <w:bottom w:val="single" w:sz="4" w:space="0" w:color="auto"/>
              <w:right w:val="nil"/>
            </w:tcBorders>
            <w:shd w:val="clear" w:color="auto" w:fill="auto"/>
            <w:noWrap/>
            <w:vAlign w:val="center"/>
            <w:hideMark/>
          </w:tcPr>
          <w:p w14:paraId="1E3DCC4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7.764</w:t>
            </w:r>
          </w:p>
        </w:tc>
        <w:tc>
          <w:tcPr>
            <w:tcW w:w="518" w:type="dxa"/>
            <w:tcBorders>
              <w:top w:val="nil"/>
              <w:left w:val="nil"/>
              <w:bottom w:val="single" w:sz="4" w:space="0" w:color="auto"/>
              <w:right w:val="nil"/>
            </w:tcBorders>
            <w:shd w:val="clear" w:color="auto" w:fill="auto"/>
            <w:noWrap/>
            <w:vAlign w:val="center"/>
            <w:hideMark/>
          </w:tcPr>
          <w:p w14:paraId="43D1D0F9"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7.768</w:t>
            </w:r>
          </w:p>
        </w:tc>
        <w:tc>
          <w:tcPr>
            <w:tcW w:w="518" w:type="dxa"/>
            <w:tcBorders>
              <w:top w:val="nil"/>
              <w:left w:val="nil"/>
              <w:bottom w:val="single" w:sz="4" w:space="0" w:color="auto"/>
              <w:right w:val="nil"/>
            </w:tcBorders>
            <w:shd w:val="clear" w:color="auto" w:fill="auto"/>
            <w:noWrap/>
            <w:vAlign w:val="center"/>
            <w:hideMark/>
          </w:tcPr>
          <w:p w14:paraId="634AC7D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7.782</w:t>
            </w:r>
          </w:p>
        </w:tc>
        <w:tc>
          <w:tcPr>
            <w:tcW w:w="518" w:type="dxa"/>
            <w:tcBorders>
              <w:top w:val="nil"/>
              <w:left w:val="nil"/>
              <w:bottom w:val="single" w:sz="4" w:space="0" w:color="auto"/>
              <w:right w:val="nil"/>
            </w:tcBorders>
            <w:shd w:val="clear" w:color="auto" w:fill="auto"/>
            <w:noWrap/>
            <w:vAlign w:val="center"/>
            <w:hideMark/>
          </w:tcPr>
          <w:p w14:paraId="46E20FE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7.772</w:t>
            </w:r>
          </w:p>
        </w:tc>
        <w:tc>
          <w:tcPr>
            <w:tcW w:w="518" w:type="dxa"/>
            <w:tcBorders>
              <w:top w:val="nil"/>
              <w:left w:val="nil"/>
              <w:bottom w:val="single" w:sz="4" w:space="0" w:color="auto"/>
              <w:right w:val="nil"/>
            </w:tcBorders>
            <w:shd w:val="clear" w:color="auto" w:fill="auto"/>
            <w:noWrap/>
            <w:vAlign w:val="center"/>
            <w:hideMark/>
          </w:tcPr>
          <w:p w14:paraId="6987CCC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7.764</w:t>
            </w:r>
          </w:p>
        </w:tc>
        <w:tc>
          <w:tcPr>
            <w:tcW w:w="518" w:type="dxa"/>
            <w:tcBorders>
              <w:top w:val="nil"/>
              <w:left w:val="nil"/>
              <w:bottom w:val="single" w:sz="4" w:space="0" w:color="auto"/>
              <w:right w:val="nil"/>
            </w:tcBorders>
            <w:shd w:val="clear" w:color="auto" w:fill="auto"/>
            <w:noWrap/>
            <w:vAlign w:val="center"/>
            <w:hideMark/>
          </w:tcPr>
          <w:p w14:paraId="19C6F3C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7.768</w:t>
            </w:r>
          </w:p>
        </w:tc>
        <w:tc>
          <w:tcPr>
            <w:tcW w:w="319" w:type="dxa"/>
            <w:gridSpan w:val="3"/>
            <w:tcBorders>
              <w:top w:val="nil"/>
              <w:left w:val="nil"/>
              <w:bottom w:val="single" w:sz="4" w:space="0" w:color="auto"/>
              <w:right w:val="nil"/>
            </w:tcBorders>
            <w:shd w:val="clear" w:color="auto" w:fill="auto"/>
            <w:noWrap/>
            <w:vAlign w:val="center"/>
            <w:hideMark/>
          </w:tcPr>
          <w:p w14:paraId="00834089"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p>
        </w:tc>
        <w:tc>
          <w:tcPr>
            <w:tcW w:w="517" w:type="dxa"/>
            <w:gridSpan w:val="3"/>
            <w:tcBorders>
              <w:top w:val="nil"/>
              <w:left w:val="nil"/>
              <w:bottom w:val="single" w:sz="4" w:space="0" w:color="auto"/>
              <w:right w:val="nil"/>
            </w:tcBorders>
            <w:shd w:val="clear" w:color="auto" w:fill="auto"/>
            <w:noWrap/>
            <w:vAlign w:val="center"/>
            <w:hideMark/>
          </w:tcPr>
          <w:p w14:paraId="464F8B6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6.988</w:t>
            </w:r>
          </w:p>
        </w:tc>
        <w:tc>
          <w:tcPr>
            <w:tcW w:w="518" w:type="dxa"/>
            <w:tcBorders>
              <w:top w:val="nil"/>
              <w:left w:val="nil"/>
              <w:bottom w:val="single" w:sz="4" w:space="0" w:color="auto"/>
              <w:right w:val="nil"/>
            </w:tcBorders>
            <w:shd w:val="clear" w:color="auto" w:fill="auto"/>
            <w:noWrap/>
            <w:vAlign w:val="center"/>
            <w:hideMark/>
          </w:tcPr>
          <w:p w14:paraId="74A4D59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6.983</w:t>
            </w:r>
          </w:p>
        </w:tc>
        <w:tc>
          <w:tcPr>
            <w:tcW w:w="518" w:type="dxa"/>
            <w:tcBorders>
              <w:top w:val="nil"/>
              <w:left w:val="nil"/>
              <w:bottom w:val="single" w:sz="4" w:space="0" w:color="auto"/>
              <w:right w:val="nil"/>
            </w:tcBorders>
            <w:shd w:val="clear" w:color="auto" w:fill="auto"/>
            <w:noWrap/>
            <w:vAlign w:val="center"/>
            <w:hideMark/>
          </w:tcPr>
          <w:p w14:paraId="72A4382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7.000</w:t>
            </w:r>
          </w:p>
        </w:tc>
        <w:tc>
          <w:tcPr>
            <w:tcW w:w="518" w:type="dxa"/>
            <w:tcBorders>
              <w:top w:val="nil"/>
              <w:left w:val="nil"/>
              <w:bottom w:val="single" w:sz="4" w:space="0" w:color="auto"/>
              <w:right w:val="nil"/>
            </w:tcBorders>
            <w:shd w:val="clear" w:color="auto" w:fill="auto"/>
            <w:noWrap/>
            <w:vAlign w:val="center"/>
            <w:hideMark/>
          </w:tcPr>
          <w:p w14:paraId="210C53F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7.017</w:t>
            </w:r>
          </w:p>
        </w:tc>
        <w:tc>
          <w:tcPr>
            <w:tcW w:w="519" w:type="dxa"/>
            <w:tcBorders>
              <w:top w:val="nil"/>
              <w:left w:val="nil"/>
              <w:bottom w:val="single" w:sz="4" w:space="0" w:color="auto"/>
              <w:right w:val="nil"/>
            </w:tcBorders>
            <w:shd w:val="clear" w:color="auto" w:fill="auto"/>
            <w:noWrap/>
            <w:vAlign w:val="center"/>
            <w:hideMark/>
          </w:tcPr>
          <w:p w14:paraId="70FF06E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7.001</w:t>
            </w:r>
          </w:p>
        </w:tc>
      </w:tr>
      <w:tr w:rsidR="00406D6F" w:rsidRPr="002E4EF8" w14:paraId="06E95D56" w14:textId="77777777" w:rsidTr="00D627D1">
        <w:trPr>
          <w:gridAfter w:val="2"/>
          <w:wAfter w:w="18" w:type="dxa"/>
          <w:trHeight w:val="209"/>
          <w:jc w:val="center"/>
        </w:trPr>
        <w:tc>
          <w:tcPr>
            <w:tcW w:w="12574" w:type="dxa"/>
            <w:gridSpan w:val="30"/>
            <w:tcBorders>
              <w:top w:val="single" w:sz="4" w:space="0" w:color="auto"/>
              <w:left w:val="nil"/>
              <w:bottom w:val="single" w:sz="4" w:space="0" w:color="auto"/>
              <w:right w:val="nil"/>
            </w:tcBorders>
            <w:shd w:val="clear" w:color="auto" w:fill="auto"/>
            <w:noWrap/>
            <w:vAlign w:val="center"/>
          </w:tcPr>
          <w:p w14:paraId="1DF624AA" w14:textId="77777777" w:rsidR="00406D6F" w:rsidRPr="002E4EF8" w:rsidRDefault="00406D6F" w:rsidP="00D627D1">
            <w:pPr>
              <w:spacing w:after="0" w:line="240" w:lineRule="auto"/>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Calculated end member proportions</w:t>
            </w:r>
          </w:p>
        </w:tc>
      </w:tr>
      <w:tr w:rsidR="00406D6F" w:rsidRPr="002E4EF8" w14:paraId="318D68E2" w14:textId="77777777" w:rsidTr="00D627D1">
        <w:trPr>
          <w:gridAfter w:val="3"/>
          <w:wAfter w:w="38" w:type="dxa"/>
          <w:trHeight w:val="209"/>
          <w:jc w:val="center"/>
        </w:trPr>
        <w:tc>
          <w:tcPr>
            <w:tcW w:w="924" w:type="dxa"/>
            <w:tcBorders>
              <w:top w:val="nil"/>
              <w:left w:val="nil"/>
              <w:bottom w:val="nil"/>
              <w:right w:val="nil"/>
            </w:tcBorders>
            <w:shd w:val="clear" w:color="auto" w:fill="auto"/>
            <w:noWrap/>
            <w:vAlign w:val="center"/>
            <w:hideMark/>
          </w:tcPr>
          <w:p w14:paraId="41AE72FA" w14:textId="77777777" w:rsidR="00406D6F" w:rsidRPr="002E4EF8" w:rsidRDefault="00406D6F" w:rsidP="00D627D1">
            <w:pPr>
              <w:spacing w:after="0" w:line="240" w:lineRule="auto"/>
              <w:rPr>
                <w:rFonts w:ascii="Times New Roman" w:eastAsia="Times New Roman" w:hAnsi="Times New Roman" w:cs="Times New Roman"/>
                <w:sz w:val="16"/>
                <w:szCs w:val="16"/>
              </w:rPr>
            </w:pPr>
            <w:proofErr w:type="gramStart"/>
            <w:r w:rsidRPr="002E4EF8">
              <w:rPr>
                <w:rFonts w:ascii="Times New Roman" w:eastAsia="Times New Roman" w:hAnsi="Times New Roman" w:cs="Times New Roman"/>
                <w:sz w:val="16"/>
                <w:szCs w:val="16"/>
              </w:rPr>
              <w:t>An</w:t>
            </w:r>
            <w:proofErr w:type="gramEnd"/>
            <w:r w:rsidRPr="002E4EF8">
              <w:rPr>
                <w:rFonts w:ascii="Times New Roman" w:eastAsia="Times New Roman" w:hAnsi="Times New Roman" w:cs="Times New Roman"/>
                <w:sz w:val="16"/>
                <w:szCs w:val="16"/>
              </w:rPr>
              <w:t xml:space="preserve"> mole%</w:t>
            </w:r>
          </w:p>
        </w:tc>
        <w:tc>
          <w:tcPr>
            <w:tcW w:w="122" w:type="dxa"/>
            <w:tcBorders>
              <w:top w:val="nil"/>
              <w:left w:val="nil"/>
              <w:bottom w:val="nil"/>
              <w:right w:val="nil"/>
            </w:tcBorders>
            <w:shd w:val="clear" w:color="auto" w:fill="auto"/>
            <w:noWrap/>
            <w:vAlign w:val="center"/>
            <w:hideMark/>
          </w:tcPr>
          <w:p w14:paraId="5C7DA647"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617" w:type="dxa"/>
            <w:tcBorders>
              <w:top w:val="single" w:sz="4" w:space="0" w:color="auto"/>
              <w:left w:val="nil"/>
              <w:bottom w:val="nil"/>
              <w:right w:val="nil"/>
            </w:tcBorders>
            <w:shd w:val="clear" w:color="auto" w:fill="auto"/>
            <w:noWrap/>
            <w:vAlign w:val="center"/>
            <w:hideMark/>
          </w:tcPr>
          <w:p w14:paraId="5B60DA3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8</w:t>
            </w:r>
          </w:p>
        </w:tc>
        <w:tc>
          <w:tcPr>
            <w:tcW w:w="518" w:type="dxa"/>
            <w:tcBorders>
              <w:top w:val="single" w:sz="4" w:space="0" w:color="auto"/>
              <w:left w:val="nil"/>
              <w:bottom w:val="nil"/>
              <w:right w:val="nil"/>
            </w:tcBorders>
            <w:shd w:val="clear" w:color="auto" w:fill="auto"/>
            <w:noWrap/>
            <w:vAlign w:val="center"/>
            <w:hideMark/>
          </w:tcPr>
          <w:p w14:paraId="2DA15E4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8</w:t>
            </w:r>
          </w:p>
        </w:tc>
        <w:tc>
          <w:tcPr>
            <w:tcW w:w="518" w:type="dxa"/>
            <w:tcBorders>
              <w:top w:val="single" w:sz="4" w:space="0" w:color="auto"/>
              <w:left w:val="nil"/>
              <w:bottom w:val="nil"/>
              <w:right w:val="nil"/>
            </w:tcBorders>
            <w:shd w:val="clear" w:color="auto" w:fill="auto"/>
            <w:noWrap/>
            <w:vAlign w:val="center"/>
            <w:hideMark/>
          </w:tcPr>
          <w:p w14:paraId="22ABB1C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6</w:t>
            </w:r>
          </w:p>
        </w:tc>
        <w:tc>
          <w:tcPr>
            <w:tcW w:w="518" w:type="dxa"/>
            <w:tcBorders>
              <w:top w:val="single" w:sz="4" w:space="0" w:color="auto"/>
              <w:left w:val="nil"/>
              <w:bottom w:val="nil"/>
              <w:right w:val="nil"/>
            </w:tcBorders>
            <w:shd w:val="clear" w:color="auto" w:fill="auto"/>
            <w:noWrap/>
            <w:vAlign w:val="center"/>
            <w:hideMark/>
          </w:tcPr>
          <w:p w14:paraId="2FCEDD4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6</w:t>
            </w:r>
          </w:p>
        </w:tc>
        <w:tc>
          <w:tcPr>
            <w:tcW w:w="518" w:type="dxa"/>
            <w:tcBorders>
              <w:top w:val="single" w:sz="4" w:space="0" w:color="auto"/>
              <w:left w:val="nil"/>
              <w:bottom w:val="nil"/>
              <w:right w:val="nil"/>
            </w:tcBorders>
            <w:shd w:val="clear" w:color="auto" w:fill="auto"/>
            <w:noWrap/>
            <w:vAlign w:val="center"/>
            <w:hideMark/>
          </w:tcPr>
          <w:p w14:paraId="2E0CC8E9"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6</w:t>
            </w:r>
          </w:p>
        </w:tc>
        <w:tc>
          <w:tcPr>
            <w:tcW w:w="518" w:type="dxa"/>
            <w:tcBorders>
              <w:top w:val="single" w:sz="4" w:space="0" w:color="auto"/>
              <w:left w:val="nil"/>
              <w:bottom w:val="nil"/>
              <w:right w:val="nil"/>
            </w:tcBorders>
            <w:shd w:val="clear" w:color="auto" w:fill="auto"/>
            <w:noWrap/>
            <w:vAlign w:val="center"/>
            <w:hideMark/>
          </w:tcPr>
          <w:p w14:paraId="3B8468B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6</w:t>
            </w:r>
          </w:p>
        </w:tc>
        <w:tc>
          <w:tcPr>
            <w:tcW w:w="608" w:type="dxa"/>
            <w:tcBorders>
              <w:top w:val="single" w:sz="4" w:space="0" w:color="auto"/>
              <w:left w:val="nil"/>
              <w:bottom w:val="nil"/>
              <w:right w:val="nil"/>
            </w:tcBorders>
            <w:shd w:val="clear" w:color="auto" w:fill="auto"/>
            <w:noWrap/>
            <w:vAlign w:val="center"/>
            <w:hideMark/>
          </w:tcPr>
          <w:p w14:paraId="61B2E92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7</w:t>
            </w:r>
          </w:p>
        </w:tc>
        <w:tc>
          <w:tcPr>
            <w:tcW w:w="122" w:type="dxa"/>
            <w:tcBorders>
              <w:top w:val="nil"/>
              <w:left w:val="nil"/>
              <w:bottom w:val="nil"/>
              <w:right w:val="nil"/>
            </w:tcBorders>
            <w:shd w:val="clear" w:color="auto" w:fill="auto"/>
            <w:noWrap/>
            <w:vAlign w:val="center"/>
            <w:hideMark/>
          </w:tcPr>
          <w:p w14:paraId="27A897B4"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518" w:type="dxa"/>
            <w:tcBorders>
              <w:top w:val="nil"/>
              <w:left w:val="nil"/>
              <w:bottom w:val="nil"/>
              <w:right w:val="nil"/>
            </w:tcBorders>
            <w:shd w:val="clear" w:color="auto" w:fill="auto"/>
            <w:noWrap/>
            <w:vAlign w:val="center"/>
            <w:hideMark/>
          </w:tcPr>
          <w:p w14:paraId="09D08FE3"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518" w:type="dxa"/>
            <w:tcBorders>
              <w:top w:val="nil"/>
              <w:left w:val="nil"/>
              <w:bottom w:val="nil"/>
              <w:right w:val="nil"/>
            </w:tcBorders>
            <w:shd w:val="clear" w:color="auto" w:fill="auto"/>
            <w:noWrap/>
            <w:vAlign w:val="center"/>
            <w:hideMark/>
          </w:tcPr>
          <w:p w14:paraId="212CB37C"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518" w:type="dxa"/>
            <w:tcBorders>
              <w:top w:val="nil"/>
              <w:left w:val="nil"/>
              <w:bottom w:val="nil"/>
              <w:right w:val="nil"/>
            </w:tcBorders>
            <w:shd w:val="clear" w:color="auto" w:fill="auto"/>
            <w:noWrap/>
            <w:vAlign w:val="center"/>
            <w:hideMark/>
          </w:tcPr>
          <w:p w14:paraId="4AEE627B"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518" w:type="dxa"/>
            <w:tcBorders>
              <w:top w:val="nil"/>
              <w:left w:val="nil"/>
              <w:bottom w:val="nil"/>
              <w:right w:val="nil"/>
            </w:tcBorders>
            <w:shd w:val="clear" w:color="auto" w:fill="auto"/>
            <w:noWrap/>
            <w:vAlign w:val="center"/>
            <w:hideMark/>
          </w:tcPr>
          <w:p w14:paraId="3644D8A2"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518" w:type="dxa"/>
            <w:tcBorders>
              <w:top w:val="nil"/>
              <w:left w:val="nil"/>
              <w:bottom w:val="nil"/>
              <w:right w:val="nil"/>
            </w:tcBorders>
            <w:shd w:val="clear" w:color="auto" w:fill="auto"/>
            <w:noWrap/>
            <w:vAlign w:val="center"/>
            <w:hideMark/>
          </w:tcPr>
          <w:p w14:paraId="0A37916D"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518" w:type="dxa"/>
            <w:tcBorders>
              <w:top w:val="nil"/>
              <w:left w:val="nil"/>
              <w:bottom w:val="nil"/>
              <w:right w:val="nil"/>
            </w:tcBorders>
            <w:shd w:val="clear" w:color="auto" w:fill="auto"/>
            <w:noWrap/>
            <w:vAlign w:val="center"/>
            <w:hideMark/>
          </w:tcPr>
          <w:p w14:paraId="10D2BC85"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518" w:type="dxa"/>
            <w:tcBorders>
              <w:top w:val="nil"/>
              <w:left w:val="nil"/>
              <w:bottom w:val="nil"/>
              <w:right w:val="nil"/>
            </w:tcBorders>
            <w:shd w:val="clear" w:color="auto" w:fill="auto"/>
            <w:noWrap/>
            <w:vAlign w:val="center"/>
            <w:hideMark/>
          </w:tcPr>
          <w:p w14:paraId="7F96FD73"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518" w:type="dxa"/>
            <w:tcBorders>
              <w:top w:val="nil"/>
              <w:left w:val="nil"/>
              <w:bottom w:val="nil"/>
              <w:right w:val="nil"/>
            </w:tcBorders>
            <w:shd w:val="clear" w:color="auto" w:fill="auto"/>
            <w:noWrap/>
            <w:vAlign w:val="center"/>
            <w:hideMark/>
          </w:tcPr>
          <w:p w14:paraId="5E861B63"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518" w:type="dxa"/>
            <w:tcBorders>
              <w:top w:val="nil"/>
              <w:left w:val="nil"/>
              <w:bottom w:val="nil"/>
              <w:right w:val="nil"/>
            </w:tcBorders>
            <w:shd w:val="clear" w:color="auto" w:fill="auto"/>
            <w:noWrap/>
            <w:vAlign w:val="center"/>
            <w:hideMark/>
          </w:tcPr>
          <w:p w14:paraId="59D5937C"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319" w:type="dxa"/>
            <w:gridSpan w:val="3"/>
            <w:tcBorders>
              <w:top w:val="nil"/>
              <w:left w:val="nil"/>
              <w:bottom w:val="nil"/>
              <w:right w:val="nil"/>
            </w:tcBorders>
            <w:shd w:val="clear" w:color="auto" w:fill="auto"/>
            <w:noWrap/>
            <w:vAlign w:val="center"/>
            <w:hideMark/>
          </w:tcPr>
          <w:p w14:paraId="7187D2D0"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517" w:type="dxa"/>
            <w:gridSpan w:val="3"/>
            <w:tcBorders>
              <w:top w:val="nil"/>
              <w:left w:val="nil"/>
              <w:bottom w:val="nil"/>
              <w:right w:val="nil"/>
            </w:tcBorders>
            <w:shd w:val="clear" w:color="auto" w:fill="auto"/>
            <w:noWrap/>
            <w:vAlign w:val="center"/>
            <w:hideMark/>
          </w:tcPr>
          <w:p w14:paraId="02AF5C71"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518" w:type="dxa"/>
            <w:tcBorders>
              <w:top w:val="nil"/>
              <w:left w:val="nil"/>
              <w:bottom w:val="nil"/>
              <w:right w:val="nil"/>
            </w:tcBorders>
            <w:shd w:val="clear" w:color="auto" w:fill="auto"/>
            <w:noWrap/>
            <w:vAlign w:val="center"/>
            <w:hideMark/>
          </w:tcPr>
          <w:p w14:paraId="1C7A1DAA"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518" w:type="dxa"/>
            <w:tcBorders>
              <w:top w:val="nil"/>
              <w:left w:val="nil"/>
              <w:bottom w:val="nil"/>
              <w:right w:val="nil"/>
            </w:tcBorders>
            <w:shd w:val="clear" w:color="auto" w:fill="auto"/>
            <w:noWrap/>
            <w:vAlign w:val="center"/>
            <w:hideMark/>
          </w:tcPr>
          <w:p w14:paraId="13D0C899"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518" w:type="dxa"/>
            <w:tcBorders>
              <w:top w:val="nil"/>
              <w:left w:val="nil"/>
              <w:bottom w:val="nil"/>
              <w:right w:val="nil"/>
            </w:tcBorders>
            <w:shd w:val="clear" w:color="auto" w:fill="auto"/>
            <w:noWrap/>
            <w:vAlign w:val="center"/>
            <w:hideMark/>
          </w:tcPr>
          <w:p w14:paraId="4BAC44C9"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519" w:type="dxa"/>
            <w:tcBorders>
              <w:top w:val="nil"/>
              <w:left w:val="nil"/>
              <w:bottom w:val="nil"/>
              <w:right w:val="nil"/>
            </w:tcBorders>
            <w:shd w:val="clear" w:color="auto" w:fill="auto"/>
            <w:noWrap/>
            <w:vAlign w:val="center"/>
            <w:hideMark/>
          </w:tcPr>
          <w:p w14:paraId="2AD7BD7F"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r>
      <w:tr w:rsidR="00406D6F" w:rsidRPr="002E4EF8" w14:paraId="09CDA814" w14:textId="77777777" w:rsidTr="00D627D1">
        <w:trPr>
          <w:gridAfter w:val="3"/>
          <w:wAfter w:w="38" w:type="dxa"/>
          <w:trHeight w:val="209"/>
          <w:jc w:val="center"/>
        </w:trPr>
        <w:tc>
          <w:tcPr>
            <w:tcW w:w="924" w:type="dxa"/>
            <w:tcBorders>
              <w:top w:val="nil"/>
              <w:left w:val="nil"/>
              <w:bottom w:val="nil"/>
              <w:right w:val="nil"/>
            </w:tcBorders>
            <w:shd w:val="clear" w:color="auto" w:fill="auto"/>
            <w:noWrap/>
            <w:vAlign w:val="center"/>
            <w:hideMark/>
          </w:tcPr>
          <w:p w14:paraId="18FD8557" w14:textId="77777777" w:rsidR="00406D6F" w:rsidRPr="002E4EF8" w:rsidRDefault="00406D6F" w:rsidP="00D627D1">
            <w:pPr>
              <w:spacing w:after="0" w:line="240" w:lineRule="auto"/>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Ab mole%</w:t>
            </w:r>
          </w:p>
        </w:tc>
        <w:tc>
          <w:tcPr>
            <w:tcW w:w="122" w:type="dxa"/>
            <w:tcBorders>
              <w:top w:val="nil"/>
              <w:left w:val="nil"/>
              <w:bottom w:val="nil"/>
              <w:right w:val="nil"/>
            </w:tcBorders>
            <w:shd w:val="clear" w:color="auto" w:fill="auto"/>
            <w:noWrap/>
            <w:vAlign w:val="center"/>
            <w:hideMark/>
          </w:tcPr>
          <w:p w14:paraId="50F108E9"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617" w:type="dxa"/>
            <w:tcBorders>
              <w:top w:val="nil"/>
              <w:left w:val="nil"/>
              <w:bottom w:val="nil"/>
              <w:right w:val="nil"/>
            </w:tcBorders>
            <w:shd w:val="clear" w:color="auto" w:fill="auto"/>
            <w:noWrap/>
            <w:vAlign w:val="center"/>
            <w:hideMark/>
          </w:tcPr>
          <w:p w14:paraId="49EFB639"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91</w:t>
            </w:r>
          </w:p>
        </w:tc>
        <w:tc>
          <w:tcPr>
            <w:tcW w:w="518" w:type="dxa"/>
            <w:tcBorders>
              <w:top w:val="nil"/>
              <w:left w:val="nil"/>
              <w:bottom w:val="nil"/>
              <w:right w:val="nil"/>
            </w:tcBorders>
            <w:shd w:val="clear" w:color="auto" w:fill="auto"/>
            <w:noWrap/>
            <w:vAlign w:val="center"/>
            <w:hideMark/>
          </w:tcPr>
          <w:p w14:paraId="0C2E91E9"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91</w:t>
            </w:r>
          </w:p>
        </w:tc>
        <w:tc>
          <w:tcPr>
            <w:tcW w:w="518" w:type="dxa"/>
            <w:tcBorders>
              <w:top w:val="nil"/>
              <w:left w:val="nil"/>
              <w:bottom w:val="nil"/>
              <w:right w:val="nil"/>
            </w:tcBorders>
            <w:shd w:val="clear" w:color="auto" w:fill="auto"/>
            <w:noWrap/>
            <w:vAlign w:val="center"/>
            <w:hideMark/>
          </w:tcPr>
          <w:p w14:paraId="71A04C04"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93</w:t>
            </w:r>
          </w:p>
        </w:tc>
        <w:tc>
          <w:tcPr>
            <w:tcW w:w="518" w:type="dxa"/>
            <w:tcBorders>
              <w:top w:val="nil"/>
              <w:left w:val="nil"/>
              <w:bottom w:val="nil"/>
              <w:right w:val="nil"/>
            </w:tcBorders>
            <w:shd w:val="clear" w:color="auto" w:fill="auto"/>
            <w:noWrap/>
            <w:vAlign w:val="center"/>
            <w:hideMark/>
          </w:tcPr>
          <w:p w14:paraId="2D913462"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92</w:t>
            </w:r>
          </w:p>
        </w:tc>
        <w:tc>
          <w:tcPr>
            <w:tcW w:w="518" w:type="dxa"/>
            <w:tcBorders>
              <w:top w:val="nil"/>
              <w:left w:val="nil"/>
              <w:bottom w:val="nil"/>
              <w:right w:val="nil"/>
            </w:tcBorders>
            <w:shd w:val="clear" w:color="auto" w:fill="auto"/>
            <w:noWrap/>
            <w:vAlign w:val="center"/>
            <w:hideMark/>
          </w:tcPr>
          <w:p w14:paraId="3693620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93</w:t>
            </w:r>
          </w:p>
        </w:tc>
        <w:tc>
          <w:tcPr>
            <w:tcW w:w="518" w:type="dxa"/>
            <w:tcBorders>
              <w:top w:val="nil"/>
              <w:left w:val="nil"/>
              <w:bottom w:val="nil"/>
              <w:right w:val="nil"/>
            </w:tcBorders>
            <w:shd w:val="clear" w:color="auto" w:fill="auto"/>
            <w:noWrap/>
            <w:vAlign w:val="center"/>
            <w:hideMark/>
          </w:tcPr>
          <w:p w14:paraId="4F256D6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92</w:t>
            </w:r>
          </w:p>
        </w:tc>
        <w:tc>
          <w:tcPr>
            <w:tcW w:w="608" w:type="dxa"/>
            <w:tcBorders>
              <w:top w:val="nil"/>
              <w:left w:val="nil"/>
              <w:bottom w:val="nil"/>
              <w:right w:val="nil"/>
            </w:tcBorders>
            <w:shd w:val="clear" w:color="auto" w:fill="auto"/>
            <w:noWrap/>
            <w:vAlign w:val="center"/>
            <w:hideMark/>
          </w:tcPr>
          <w:p w14:paraId="69E20837"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92</w:t>
            </w:r>
          </w:p>
        </w:tc>
        <w:tc>
          <w:tcPr>
            <w:tcW w:w="122" w:type="dxa"/>
            <w:tcBorders>
              <w:top w:val="nil"/>
              <w:left w:val="nil"/>
              <w:bottom w:val="nil"/>
              <w:right w:val="nil"/>
            </w:tcBorders>
            <w:shd w:val="clear" w:color="auto" w:fill="auto"/>
            <w:noWrap/>
            <w:vAlign w:val="center"/>
            <w:hideMark/>
          </w:tcPr>
          <w:p w14:paraId="1F6207FD"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518" w:type="dxa"/>
            <w:tcBorders>
              <w:top w:val="nil"/>
              <w:left w:val="nil"/>
              <w:bottom w:val="nil"/>
              <w:right w:val="nil"/>
            </w:tcBorders>
            <w:shd w:val="clear" w:color="auto" w:fill="auto"/>
            <w:noWrap/>
            <w:vAlign w:val="center"/>
            <w:hideMark/>
          </w:tcPr>
          <w:p w14:paraId="0ED93EDE"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518" w:type="dxa"/>
            <w:tcBorders>
              <w:top w:val="nil"/>
              <w:left w:val="nil"/>
              <w:bottom w:val="nil"/>
              <w:right w:val="nil"/>
            </w:tcBorders>
            <w:shd w:val="clear" w:color="auto" w:fill="auto"/>
            <w:noWrap/>
            <w:vAlign w:val="center"/>
            <w:hideMark/>
          </w:tcPr>
          <w:p w14:paraId="3F4D88D7"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518" w:type="dxa"/>
            <w:tcBorders>
              <w:top w:val="nil"/>
              <w:left w:val="nil"/>
              <w:bottom w:val="nil"/>
              <w:right w:val="nil"/>
            </w:tcBorders>
            <w:shd w:val="clear" w:color="auto" w:fill="auto"/>
            <w:noWrap/>
            <w:vAlign w:val="center"/>
            <w:hideMark/>
          </w:tcPr>
          <w:p w14:paraId="1C8770CE"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518" w:type="dxa"/>
            <w:tcBorders>
              <w:top w:val="nil"/>
              <w:left w:val="nil"/>
              <w:bottom w:val="nil"/>
              <w:right w:val="nil"/>
            </w:tcBorders>
            <w:shd w:val="clear" w:color="auto" w:fill="auto"/>
            <w:noWrap/>
            <w:vAlign w:val="center"/>
            <w:hideMark/>
          </w:tcPr>
          <w:p w14:paraId="12FF5A5E"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518" w:type="dxa"/>
            <w:tcBorders>
              <w:top w:val="nil"/>
              <w:left w:val="nil"/>
              <w:bottom w:val="nil"/>
              <w:right w:val="nil"/>
            </w:tcBorders>
            <w:shd w:val="clear" w:color="auto" w:fill="auto"/>
            <w:noWrap/>
            <w:vAlign w:val="center"/>
            <w:hideMark/>
          </w:tcPr>
          <w:p w14:paraId="693A7F38"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518" w:type="dxa"/>
            <w:tcBorders>
              <w:top w:val="nil"/>
              <w:left w:val="nil"/>
              <w:bottom w:val="nil"/>
              <w:right w:val="nil"/>
            </w:tcBorders>
            <w:shd w:val="clear" w:color="auto" w:fill="auto"/>
            <w:noWrap/>
            <w:vAlign w:val="center"/>
            <w:hideMark/>
          </w:tcPr>
          <w:p w14:paraId="042F7498"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518" w:type="dxa"/>
            <w:tcBorders>
              <w:top w:val="nil"/>
              <w:left w:val="nil"/>
              <w:bottom w:val="nil"/>
              <w:right w:val="nil"/>
            </w:tcBorders>
            <w:shd w:val="clear" w:color="auto" w:fill="auto"/>
            <w:noWrap/>
            <w:vAlign w:val="center"/>
            <w:hideMark/>
          </w:tcPr>
          <w:p w14:paraId="2B989841"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518" w:type="dxa"/>
            <w:tcBorders>
              <w:top w:val="nil"/>
              <w:left w:val="nil"/>
              <w:bottom w:val="nil"/>
              <w:right w:val="nil"/>
            </w:tcBorders>
            <w:shd w:val="clear" w:color="auto" w:fill="auto"/>
            <w:noWrap/>
            <w:vAlign w:val="center"/>
            <w:hideMark/>
          </w:tcPr>
          <w:p w14:paraId="1815AF76"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518" w:type="dxa"/>
            <w:tcBorders>
              <w:top w:val="nil"/>
              <w:left w:val="nil"/>
              <w:bottom w:val="nil"/>
              <w:right w:val="nil"/>
            </w:tcBorders>
            <w:shd w:val="clear" w:color="auto" w:fill="auto"/>
            <w:noWrap/>
            <w:vAlign w:val="center"/>
            <w:hideMark/>
          </w:tcPr>
          <w:p w14:paraId="12F8FE0A"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319" w:type="dxa"/>
            <w:gridSpan w:val="3"/>
            <w:tcBorders>
              <w:top w:val="nil"/>
              <w:left w:val="nil"/>
              <w:bottom w:val="nil"/>
              <w:right w:val="nil"/>
            </w:tcBorders>
            <w:shd w:val="clear" w:color="auto" w:fill="auto"/>
            <w:noWrap/>
            <w:vAlign w:val="center"/>
            <w:hideMark/>
          </w:tcPr>
          <w:p w14:paraId="753673A3"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517" w:type="dxa"/>
            <w:gridSpan w:val="3"/>
            <w:tcBorders>
              <w:top w:val="nil"/>
              <w:left w:val="nil"/>
              <w:bottom w:val="nil"/>
              <w:right w:val="nil"/>
            </w:tcBorders>
            <w:shd w:val="clear" w:color="auto" w:fill="auto"/>
            <w:noWrap/>
            <w:vAlign w:val="center"/>
            <w:hideMark/>
          </w:tcPr>
          <w:p w14:paraId="44FF2249"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518" w:type="dxa"/>
            <w:tcBorders>
              <w:top w:val="nil"/>
              <w:left w:val="nil"/>
              <w:bottom w:val="nil"/>
              <w:right w:val="nil"/>
            </w:tcBorders>
            <w:shd w:val="clear" w:color="auto" w:fill="auto"/>
            <w:noWrap/>
            <w:vAlign w:val="center"/>
            <w:hideMark/>
          </w:tcPr>
          <w:p w14:paraId="0AD31DEB"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518" w:type="dxa"/>
            <w:tcBorders>
              <w:top w:val="nil"/>
              <w:left w:val="nil"/>
              <w:bottom w:val="nil"/>
              <w:right w:val="nil"/>
            </w:tcBorders>
            <w:shd w:val="clear" w:color="auto" w:fill="auto"/>
            <w:noWrap/>
            <w:vAlign w:val="center"/>
            <w:hideMark/>
          </w:tcPr>
          <w:p w14:paraId="602F7A37"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518" w:type="dxa"/>
            <w:tcBorders>
              <w:top w:val="nil"/>
              <w:left w:val="nil"/>
              <w:bottom w:val="nil"/>
              <w:right w:val="nil"/>
            </w:tcBorders>
            <w:shd w:val="clear" w:color="auto" w:fill="auto"/>
            <w:noWrap/>
            <w:vAlign w:val="center"/>
            <w:hideMark/>
          </w:tcPr>
          <w:p w14:paraId="18707284"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519" w:type="dxa"/>
            <w:tcBorders>
              <w:top w:val="nil"/>
              <w:left w:val="nil"/>
              <w:bottom w:val="nil"/>
              <w:right w:val="nil"/>
            </w:tcBorders>
            <w:shd w:val="clear" w:color="auto" w:fill="auto"/>
            <w:noWrap/>
            <w:vAlign w:val="center"/>
            <w:hideMark/>
          </w:tcPr>
          <w:p w14:paraId="2CE5DFF6"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r>
      <w:tr w:rsidR="00406D6F" w:rsidRPr="002E4EF8" w14:paraId="784EAFCB" w14:textId="77777777" w:rsidTr="00D627D1">
        <w:trPr>
          <w:gridAfter w:val="3"/>
          <w:wAfter w:w="38" w:type="dxa"/>
          <w:trHeight w:val="209"/>
          <w:jc w:val="center"/>
        </w:trPr>
        <w:tc>
          <w:tcPr>
            <w:tcW w:w="924" w:type="dxa"/>
            <w:tcBorders>
              <w:top w:val="single" w:sz="4" w:space="0" w:color="auto"/>
              <w:left w:val="nil"/>
              <w:bottom w:val="nil"/>
              <w:right w:val="nil"/>
            </w:tcBorders>
            <w:shd w:val="clear" w:color="auto" w:fill="auto"/>
            <w:noWrap/>
            <w:vAlign w:val="center"/>
            <w:hideMark/>
          </w:tcPr>
          <w:p w14:paraId="31B5B439" w14:textId="77777777" w:rsidR="00406D6F" w:rsidRPr="002E4EF8" w:rsidRDefault="00406D6F" w:rsidP="00D627D1">
            <w:pPr>
              <w:spacing w:after="0" w:line="240" w:lineRule="auto"/>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Mg mole%</w:t>
            </w:r>
          </w:p>
        </w:tc>
        <w:tc>
          <w:tcPr>
            <w:tcW w:w="122" w:type="dxa"/>
            <w:tcBorders>
              <w:top w:val="single" w:sz="4" w:space="0" w:color="auto"/>
              <w:left w:val="nil"/>
              <w:bottom w:val="nil"/>
              <w:right w:val="nil"/>
            </w:tcBorders>
            <w:shd w:val="clear" w:color="auto" w:fill="auto"/>
            <w:noWrap/>
            <w:vAlign w:val="center"/>
            <w:hideMark/>
          </w:tcPr>
          <w:p w14:paraId="22CFC7F3"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617" w:type="dxa"/>
            <w:tcBorders>
              <w:top w:val="single" w:sz="4" w:space="0" w:color="auto"/>
              <w:left w:val="nil"/>
              <w:bottom w:val="nil"/>
              <w:right w:val="nil"/>
            </w:tcBorders>
            <w:shd w:val="clear" w:color="auto" w:fill="auto"/>
            <w:noWrap/>
            <w:vAlign w:val="center"/>
            <w:hideMark/>
          </w:tcPr>
          <w:p w14:paraId="18367592"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518" w:type="dxa"/>
            <w:tcBorders>
              <w:top w:val="single" w:sz="4" w:space="0" w:color="auto"/>
              <w:left w:val="nil"/>
              <w:bottom w:val="nil"/>
              <w:right w:val="nil"/>
            </w:tcBorders>
            <w:shd w:val="clear" w:color="auto" w:fill="auto"/>
            <w:noWrap/>
            <w:vAlign w:val="center"/>
            <w:hideMark/>
          </w:tcPr>
          <w:p w14:paraId="7C490FAB"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518" w:type="dxa"/>
            <w:tcBorders>
              <w:top w:val="single" w:sz="4" w:space="0" w:color="auto"/>
              <w:left w:val="nil"/>
              <w:bottom w:val="nil"/>
              <w:right w:val="nil"/>
            </w:tcBorders>
            <w:shd w:val="clear" w:color="auto" w:fill="auto"/>
            <w:noWrap/>
            <w:vAlign w:val="center"/>
            <w:hideMark/>
          </w:tcPr>
          <w:p w14:paraId="19EB04B7"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518" w:type="dxa"/>
            <w:tcBorders>
              <w:top w:val="single" w:sz="4" w:space="0" w:color="auto"/>
              <w:left w:val="nil"/>
              <w:bottom w:val="nil"/>
              <w:right w:val="nil"/>
            </w:tcBorders>
            <w:shd w:val="clear" w:color="auto" w:fill="auto"/>
            <w:noWrap/>
            <w:vAlign w:val="center"/>
            <w:hideMark/>
          </w:tcPr>
          <w:p w14:paraId="6820A20A"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518" w:type="dxa"/>
            <w:tcBorders>
              <w:top w:val="single" w:sz="4" w:space="0" w:color="auto"/>
              <w:left w:val="nil"/>
              <w:bottom w:val="nil"/>
              <w:right w:val="nil"/>
            </w:tcBorders>
            <w:shd w:val="clear" w:color="auto" w:fill="auto"/>
            <w:noWrap/>
            <w:vAlign w:val="center"/>
            <w:hideMark/>
          </w:tcPr>
          <w:p w14:paraId="46F5575D"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518" w:type="dxa"/>
            <w:tcBorders>
              <w:top w:val="single" w:sz="4" w:space="0" w:color="auto"/>
              <w:left w:val="nil"/>
              <w:bottom w:val="nil"/>
              <w:right w:val="nil"/>
            </w:tcBorders>
            <w:shd w:val="clear" w:color="auto" w:fill="auto"/>
            <w:noWrap/>
            <w:vAlign w:val="center"/>
            <w:hideMark/>
          </w:tcPr>
          <w:p w14:paraId="4D255CAE"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608" w:type="dxa"/>
            <w:tcBorders>
              <w:top w:val="single" w:sz="4" w:space="0" w:color="auto"/>
              <w:left w:val="nil"/>
              <w:bottom w:val="nil"/>
              <w:right w:val="nil"/>
            </w:tcBorders>
            <w:shd w:val="clear" w:color="auto" w:fill="auto"/>
            <w:noWrap/>
            <w:vAlign w:val="center"/>
            <w:hideMark/>
          </w:tcPr>
          <w:p w14:paraId="2D616D82"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122" w:type="dxa"/>
            <w:tcBorders>
              <w:top w:val="single" w:sz="4" w:space="0" w:color="auto"/>
              <w:left w:val="nil"/>
              <w:bottom w:val="nil"/>
              <w:right w:val="nil"/>
            </w:tcBorders>
            <w:shd w:val="clear" w:color="auto" w:fill="auto"/>
            <w:noWrap/>
            <w:vAlign w:val="center"/>
            <w:hideMark/>
          </w:tcPr>
          <w:p w14:paraId="0DB2D618"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518" w:type="dxa"/>
            <w:tcBorders>
              <w:top w:val="single" w:sz="4" w:space="0" w:color="auto"/>
              <w:left w:val="nil"/>
              <w:bottom w:val="nil"/>
              <w:right w:val="nil"/>
            </w:tcBorders>
            <w:shd w:val="clear" w:color="auto" w:fill="auto"/>
            <w:noWrap/>
            <w:vAlign w:val="center"/>
            <w:hideMark/>
          </w:tcPr>
          <w:p w14:paraId="20CBFD3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76</w:t>
            </w:r>
          </w:p>
        </w:tc>
        <w:tc>
          <w:tcPr>
            <w:tcW w:w="518" w:type="dxa"/>
            <w:tcBorders>
              <w:top w:val="single" w:sz="4" w:space="0" w:color="auto"/>
              <w:left w:val="nil"/>
              <w:bottom w:val="nil"/>
              <w:right w:val="nil"/>
            </w:tcBorders>
            <w:shd w:val="clear" w:color="auto" w:fill="auto"/>
            <w:noWrap/>
            <w:vAlign w:val="center"/>
            <w:hideMark/>
          </w:tcPr>
          <w:p w14:paraId="4CBEA835"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76</w:t>
            </w:r>
          </w:p>
        </w:tc>
        <w:tc>
          <w:tcPr>
            <w:tcW w:w="518" w:type="dxa"/>
            <w:tcBorders>
              <w:top w:val="single" w:sz="4" w:space="0" w:color="auto"/>
              <w:left w:val="nil"/>
              <w:bottom w:val="nil"/>
              <w:right w:val="nil"/>
            </w:tcBorders>
            <w:shd w:val="clear" w:color="auto" w:fill="auto"/>
            <w:noWrap/>
            <w:vAlign w:val="center"/>
            <w:hideMark/>
          </w:tcPr>
          <w:p w14:paraId="4947E90C"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76</w:t>
            </w:r>
          </w:p>
        </w:tc>
        <w:tc>
          <w:tcPr>
            <w:tcW w:w="518" w:type="dxa"/>
            <w:tcBorders>
              <w:top w:val="single" w:sz="4" w:space="0" w:color="auto"/>
              <w:left w:val="nil"/>
              <w:bottom w:val="nil"/>
              <w:right w:val="nil"/>
            </w:tcBorders>
            <w:shd w:val="clear" w:color="auto" w:fill="auto"/>
            <w:noWrap/>
            <w:vAlign w:val="center"/>
            <w:hideMark/>
          </w:tcPr>
          <w:p w14:paraId="66C44B7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76</w:t>
            </w:r>
          </w:p>
        </w:tc>
        <w:tc>
          <w:tcPr>
            <w:tcW w:w="518" w:type="dxa"/>
            <w:tcBorders>
              <w:top w:val="single" w:sz="4" w:space="0" w:color="auto"/>
              <w:left w:val="nil"/>
              <w:bottom w:val="nil"/>
              <w:right w:val="nil"/>
            </w:tcBorders>
            <w:shd w:val="clear" w:color="auto" w:fill="auto"/>
            <w:noWrap/>
            <w:vAlign w:val="center"/>
            <w:hideMark/>
          </w:tcPr>
          <w:p w14:paraId="139134A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76</w:t>
            </w:r>
          </w:p>
        </w:tc>
        <w:tc>
          <w:tcPr>
            <w:tcW w:w="518" w:type="dxa"/>
            <w:tcBorders>
              <w:top w:val="single" w:sz="4" w:space="0" w:color="auto"/>
              <w:left w:val="nil"/>
              <w:bottom w:val="nil"/>
              <w:right w:val="nil"/>
            </w:tcBorders>
            <w:shd w:val="clear" w:color="auto" w:fill="auto"/>
            <w:noWrap/>
            <w:vAlign w:val="center"/>
            <w:hideMark/>
          </w:tcPr>
          <w:p w14:paraId="449EE67B"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76</w:t>
            </w:r>
          </w:p>
        </w:tc>
        <w:tc>
          <w:tcPr>
            <w:tcW w:w="518" w:type="dxa"/>
            <w:tcBorders>
              <w:top w:val="single" w:sz="4" w:space="0" w:color="auto"/>
              <w:left w:val="nil"/>
              <w:bottom w:val="nil"/>
              <w:right w:val="nil"/>
            </w:tcBorders>
            <w:shd w:val="clear" w:color="auto" w:fill="auto"/>
            <w:noWrap/>
            <w:vAlign w:val="center"/>
            <w:hideMark/>
          </w:tcPr>
          <w:p w14:paraId="1EFCCC69"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76</w:t>
            </w:r>
          </w:p>
        </w:tc>
        <w:tc>
          <w:tcPr>
            <w:tcW w:w="518" w:type="dxa"/>
            <w:tcBorders>
              <w:top w:val="single" w:sz="4" w:space="0" w:color="auto"/>
              <w:left w:val="nil"/>
              <w:bottom w:val="nil"/>
              <w:right w:val="nil"/>
            </w:tcBorders>
            <w:shd w:val="clear" w:color="auto" w:fill="auto"/>
            <w:noWrap/>
            <w:vAlign w:val="center"/>
            <w:hideMark/>
          </w:tcPr>
          <w:p w14:paraId="633A95C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75</w:t>
            </w:r>
          </w:p>
        </w:tc>
        <w:tc>
          <w:tcPr>
            <w:tcW w:w="518" w:type="dxa"/>
            <w:tcBorders>
              <w:top w:val="single" w:sz="4" w:space="0" w:color="auto"/>
              <w:left w:val="nil"/>
              <w:bottom w:val="nil"/>
              <w:right w:val="nil"/>
            </w:tcBorders>
            <w:shd w:val="clear" w:color="auto" w:fill="auto"/>
            <w:noWrap/>
            <w:vAlign w:val="center"/>
            <w:hideMark/>
          </w:tcPr>
          <w:p w14:paraId="599212D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77</w:t>
            </w:r>
          </w:p>
        </w:tc>
        <w:tc>
          <w:tcPr>
            <w:tcW w:w="319" w:type="dxa"/>
            <w:gridSpan w:val="3"/>
            <w:tcBorders>
              <w:top w:val="single" w:sz="4" w:space="0" w:color="auto"/>
              <w:left w:val="nil"/>
              <w:bottom w:val="nil"/>
              <w:right w:val="nil"/>
            </w:tcBorders>
            <w:shd w:val="clear" w:color="auto" w:fill="auto"/>
            <w:noWrap/>
            <w:vAlign w:val="center"/>
            <w:hideMark/>
          </w:tcPr>
          <w:p w14:paraId="53E9D0D8"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517" w:type="dxa"/>
            <w:gridSpan w:val="3"/>
            <w:tcBorders>
              <w:top w:val="single" w:sz="4" w:space="0" w:color="auto"/>
              <w:left w:val="nil"/>
              <w:bottom w:val="nil"/>
              <w:right w:val="nil"/>
            </w:tcBorders>
            <w:shd w:val="clear" w:color="auto" w:fill="auto"/>
            <w:noWrap/>
            <w:vAlign w:val="center"/>
            <w:hideMark/>
          </w:tcPr>
          <w:p w14:paraId="4BFDC948"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518" w:type="dxa"/>
            <w:tcBorders>
              <w:top w:val="single" w:sz="4" w:space="0" w:color="auto"/>
              <w:left w:val="nil"/>
              <w:bottom w:val="nil"/>
              <w:right w:val="nil"/>
            </w:tcBorders>
            <w:shd w:val="clear" w:color="auto" w:fill="auto"/>
            <w:noWrap/>
            <w:vAlign w:val="center"/>
            <w:hideMark/>
          </w:tcPr>
          <w:p w14:paraId="621FAEB0"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518" w:type="dxa"/>
            <w:tcBorders>
              <w:top w:val="single" w:sz="4" w:space="0" w:color="auto"/>
              <w:left w:val="nil"/>
              <w:bottom w:val="nil"/>
              <w:right w:val="nil"/>
            </w:tcBorders>
            <w:shd w:val="clear" w:color="auto" w:fill="auto"/>
            <w:noWrap/>
            <w:vAlign w:val="center"/>
            <w:hideMark/>
          </w:tcPr>
          <w:p w14:paraId="747D867A"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518" w:type="dxa"/>
            <w:tcBorders>
              <w:top w:val="single" w:sz="4" w:space="0" w:color="auto"/>
              <w:left w:val="nil"/>
              <w:bottom w:val="nil"/>
              <w:right w:val="nil"/>
            </w:tcBorders>
            <w:shd w:val="clear" w:color="auto" w:fill="auto"/>
            <w:noWrap/>
            <w:vAlign w:val="center"/>
            <w:hideMark/>
          </w:tcPr>
          <w:p w14:paraId="0E9CEFC8"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519" w:type="dxa"/>
            <w:tcBorders>
              <w:top w:val="single" w:sz="4" w:space="0" w:color="auto"/>
              <w:left w:val="nil"/>
              <w:bottom w:val="nil"/>
              <w:right w:val="nil"/>
            </w:tcBorders>
            <w:shd w:val="clear" w:color="auto" w:fill="auto"/>
            <w:noWrap/>
            <w:vAlign w:val="center"/>
            <w:hideMark/>
          </w:tcPr>
          <w:p w14:paraId="35A79011"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r>
      <w:tr w:rsidR="00406D6F" w:rsidRPr="002E4EF8" w14:paraId="78622324" w14:textId="77777777" w:rsidTr="00D627D1">
        <w:trPr>
          <w:gridAfter w:val="3"/>
          <w:wAfter w:w="38" w:type="dxa"/>
          <w:trHeight w:val="209"/>
          <w:jc w:val="center"/>
        </w:trPr>
        <w:tc>
          <w:tcPr>
            <w:tcW w:w="924" w:type="dxa"/>
            <w:tcBorders>
              <w:top w:val="nil"/>
              <w:left w:val="nil"/>
              <w:bottom w:val="nil"/>
              <w:right w:val="nil"/>
            </w:tcBorders>
            <w:shd w:val="clear" w:color="auto" w:fill="auto"/>
            <w:noWrap/>
            <w:vAlign w:val="center"/>
            <w:hideMark/>
          </w:tcPr>
          <w:p w14:paraId="7DBAF3DB" w14:textId="77777777" w:rsidR="00406D6F" w:rsidRPr="002E4EF8" w:rsidRDefault="00406D6F" w:rsidP="00D627D1">
            <w:pPr>
              <w:spacing w:after="0" w:line="240" w:lineRule="auto"/>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Fe mole%</w:t>
            </w:r>
          </w:p>
        </w:tc>
        <w:tc>
          <w:tcPr>
            <w:tcW w:w="122" w:type="dxa"/>
            <w:tcBorders>
              <w:top w:val="nil"/>
              <w:left w:val="nil"/>
              <w:bottom w:val="nil"/>
              <w:right w:val="nil"/>
            </w:tcBorders>
            <w:shd w:val="clear" w:color="auto" w:fill="auto"/>
            <w:noWrap/>
            <w:vAlign w:val="center"/>
            <w:hideMark/>
          </w:tcPr>
          <w:p w14:paraId="082A152B"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617" w:type="dxa"/>
            <w:tcBorders>
              <w:top w:val="nil"/>
              <w:left w:val="nil"/>
              <w:bottom w:val="nil"/>
              <w:right w:val="nil"/>
            </w:tcBorders>
            <w:shd w:val="clear" w:color="auto" w:fill="auto"/>
            <w:noWrap/>
            <w:vAlign w:val="center"/>
            <w:hideMark/>
          </w:tcPr>
          <w:p w14:paraId="517AC8CB"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518" w:type="dxa"/>
            <w:tcBorders>
              <w:top w:val="nil"/>
              <w:left w:val="nil"/>
              <w:bottom w:val="nil"/>
              <w:right w:val="nil"/>
            </w:tcBorders>
            <w:shd w:val="clear" w:color="auto" w:fill="auto"/>
            <w:noWrap/>
            <w:vAlign w:val="center"/>
            <w:hideMark/>
          </w:tcPr>
          <w:p w14:paraId="6E75FA18"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518" w:type="dxa"/>
            <w:tcBorders>
              <w:top w:val="nil"/>
              <w:left w:val="nil"/>
              <w:bottom w:val="nil"/>
              <w:right w:val="nil"/>
            </w:tcBorders>
            <w:shd w:val="clear" w:color="auto" w:fill="auto"/>
            <w:noWrap/>
            <w:vAlign w:val="center"/>
            <w:hideMark/>
          </w:tcPr>
          <w:p w14:paraId="3F086F91"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518" w:type="dxa"/>
            <w:tcBorders>
              <w:top w:val="nil"/>
              <w:left w:val="nil"/>
              <w:bottom w:val="nil"/>
              <w:right w:val="nil"/>
            </w:tcBorders>
            <w:shd w:val="clear" w:color="auto" w:fill="auto"/>
            <w:noWrap/>
            <w:vAlign w:val="center"/>
            <w:hideMark/>
          </w:tcPr>
          <w:p w14:paraId="41ACE977"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518" w:type="dxa"/>
            <w:tcBorders>
              <w:top w:val="nil"/>
              <w:left w:val="nil"/>
              <w:bottom w:val="nil"/>
              <w:right w:val="nil"/>
            </w:tcBorders>
            <w:shd w:val="clear" w:color="auto" w:fill="auto"/>
            <w:noWrap/>
            <w:vAlign w:val="center"/>
            <w:hideMark/>
          </w:tcPr>
          <w:p w14:paraId="21854144"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518" w:type="dxa"/>
            <w:tcBorders>
              <w:top w:val="nil"/>
              <w:left w:val="nil"/>
              <w:bottom w:val="nil"/>
              <w:right w:val="nil"/>
            </w:tcBorders>
            <w:shd w:val="clear" w:color="auto" w:fill="auto"/>
            <w:noWrap/>
            <w:vAlign w:val="center"/>
            <w:hideMark/>
          </w:tcPr>
          <w:p w14:paraId="102588AD"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608" w:type="dxa"/>
            <w:tcBorders>
              <w:top w:val="nil"/>
              <w:left w:val="nil"/>
              <w:bottom w:val="nil"/>
              <w:right w:val="nil"/>
            </w:tcBorders>
            <w:shd w:val="clear" w:color="auto" w:fill="auto"/>
            <w:noWrap/>
            <w:vAlign w:val="center"/>
            <w:hideMark/>
          </w:tcPr>
          <w:p w14:paraId="0AF90674"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122" w:type="dxa"/>
            <w:tcBorders>
              <w:top w:val="nil"/>
              <w:left w:val="nil"/>
              <w:bottom w:val="nil"/>
              <w:right w:val="nil"/>
            </w:tcBorders>
            <w:shd w:val="clear" w:color="auto" w:fill="auto"/>
            <w:noWrap/>
            <w:vAlign w:val="center"/>
            <w:hideMark/>
          </w:tcPr>
          <w:p w14:paraId="0E794D10"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518" w:type="dxa"/>
            <w:tcBorders>
              <w:top w:val="nil"/>
              <w:left w:val="nil"/>
              <w:bottom w:val="nil"/>
              <w:right w:val="nil"/>
            </w:tcBorders>
            <w:shd w:val="clear" w:color="auto" w:fill="auto"/>
            <w:noWrap/>
            <w:vAlign w:val="center"/>
            <w:hideMark/>
          </w:tcPr>
          <w:p w14:paraId="5E8E05C6"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24</w:t>
            </w:r>
          </w:p>
        </w:tc>
        <w:tc>
          <w:tcPr>
            <w:tcW w:w="518" w:type="dxa"/>
            <w:tcBorders>
              <w:top w:val="nil"/>
              <w:left w:val="nil"/>
              <w:bottom w:val="nil"/>
              <w:right w:val="nil"/>
            </w:tcBorders>
            <w:shd w:val="clear" w:color="auto" w:fill="auto"/>
            <w:noWrap/>
            <w:vAlign w:val="center"/>
            <w:hideMark/>
          </w:tcPr>
          <w:p w14:paraId="09806828"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24</w:t>
            </w:r>
          </w:p>
        </w:tc>
        <w:tc>
          <w:tcPr>
            <w:tcW w:w="518" w:type="dxa"/>
            <w:tcBorders>
              <w:top w:val="nil"/>
              <w:left w:val="nil"/>
              <w:bottom w:val="nil"/>
              <w:right w:val="nil"/>
            </w:tcBorders>
            <w:shd w:val="clear" w:color="auto" w:fill="auto"/>
            <w:noWrap/>
            <w:vAlign w:val="center"/>
            <w:hideMark/>
          </w:tcPr>
          <w:p w14:paraId="1E28773D"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24</w:t>
            </w:r>
          </w:p>
        </w:tc>
        <w:tc>
          <w:tcPr>
            <w:tcW w:w="518" w:type="dxa"/>
            <w:tcBorders>
              <w:top w:val="nil"/>
              <w:left w:val="nil"/>
              <w:bottom w:val="nil"/>
              <w:right w:val="nil"/>
            </w:tcBorders>
            <w:shd w:val="clear" w:color="auto" w:fill="auto"/>
            <w:noWrap/>
            <w:vAlign w:val="center"/>
            <w:hideMark/>
          </w:tcPr>
          <w:p w14:paraId="11731530"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24</w:t>
            </w:r>
          </w:p>
        </w:tc>
        <w:tc>
          <w:tcPr>
            <w:tcW w:w="518" w:type="dxa"/>
            <w:tcBorders>
              <w:top w:val="nil"/>
              <w:left w:val="nil"/>
              <w:bottom w:val="nil"/>
              <w:right w:val="nil"/>
            </w:tcBorders>
            <w:shd w:val="clear" w:color="auto" w:fill="auto"/>
            <w:noWrap/>
            <w:vAlign w:val="center"/>
            <w:hideMark/>
          </w:tcPr>
          <w:p w14:paraId="0700847E"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24</w:t>
            </w:r>
          </w:p>
        </w:tc>
        <w:tc>
          <w:tcPr>
            <w:tcW w:w="518" w:type="dxa"/>
            <w:tcBorders>
              <w:top w:val="nil"/>
              <w:left w:val="nil"/>
              <w:bottom w:val="nil"/>
              <w:right w:val="nil"/>
            </w:tcBorders>
            <w:shd w:val="clear" w:color="auto" w:fill="auto"/>
            <w:noWrap/>
            <w:vAlign w:val="center"/>
            <w:hideMark/>
          </w:tcPr>
          <w:p w14:paraId="39E79623"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24</w:t>
            </w:r>
          </w:p>
        </w:tc>
        <w:tc>
          <w:tcPr>
            <w:tcW w:w="518" w:type="dxa"/>
            <w:tcBorders>
              <w:top w:val="nil"/>
              <w:left w:val="nil"/>
              <w:bottom w:val="nil"/>
              <w:right w:val="nil"/>
            </w:tcBorders>
            <w:shd w:val="clear" w:color="auto" w:fill="auto"/>
            <w:noWrap/>
            <w:vAlign w:val="center"/>
            <w:hideMark/>
          </w:tcPr>
          <w:p w14:paraId="047797AF"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24</w:t>
            </w:r>
          </w:p>
        </w:tc>
        <w:tc>
          <w:tcPr>
            <w:tcW w:w="518" w:type="dxa"/>
            <w:tcBorders>
              <w:top w:val="nil"/>
              <w:left w:val="nil"/>
              <w:bottom w:val="nil"/>
              <w:right w:val="nil"/>
            </w:tcBorders>
            <w:shd w:val="clear" w:color="auto" w:fill="auto"/>
            <w:noWrap/>
            <w:vAlign w:val="center"/>
            <w:hideMark/>
          </w:tcPr>
          <w:p w14:paraId="7B02B551"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25</w:t>
            </w:r>
          </w:p>
        </w:tc>
        <w:tc>
          <w:tcPr>
            <w:tcW w:w="518" w:type="dxa"/>
            <w:tcBorders>
              <w:top w:val="nil"/>
              <w:left w:val="nil"/>
              <w:bottom w:val="nil"/>
              <w:right w:val="nil"/>
            </w:tcBorders>
            <w:shd w:val="clear" w:color="auto" w:fill="auto"/>
            <w:noWrap/>
            <w:vAlign w:val="center"/>
            <w:hideMark/>
          </w:tcPr>
          <w:p w14:paraId="31F2CCBA" w14:textId="77777777" w:rsidR="00406D6F" w:rsidRPr="002E4EF8" w:rsidRDefault="00406D6F" w:rsidP="00D627D1">
            <w:pPr>
              <w:spacing w:after="0" w:line="240" w:lineRule="auto"/>
              <w:jc w:val="right"/>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23</w:t>
            </w:r>
          </w:p>
        </w:tc>
        <w:tc>
          <w:tcPr>
            <w:tcW w:w="319" w:type="dxa"/>
            <w:gridSpan w:val="3"/>
            <w:tcBorders>
              <w:top w:val="nil"/>
              <w:left w:val="nil"/>
              <w:bottom w:val="nil"/>
              <w:right w:val="nil"/>
            </w:tcBorders>
            <w:shd w:val="clear" w:color="auto" w:fill="auto"/>
            <w:noWrap/>
            <w:vAlign w:val="center"/>
            <w:hideMark/>
          </w:tcPr>
          <w:p w14:paraId="4AA4CF6A"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517" w:type="dxa"/>
            <w:gridSpan w:val="3"/>
            <w:tcBorders>
              <w:top w:val="nil"/>
              <w:left w:val="nil"/>
              <w:bottom w:val="nil"/>
              <w:right w:val="nil"/>
            </w:tcBorders>
            <w:shd w:val="clear" w:color="auto" w:fill="auto"/>
            <w:noWrap/>
            <w:vAlign w:val="center"/>
            <w:hideMark/>
          </w:tcPr>
          <w:p w14:paraId="2FB5F92A"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518" w:type="dxa"/>
            <w:tcBorders>
              <w:top w:val="nil"/>
              <w:left w:val="nil"/>
              <w:bottom w:val="nil"/>
              <w:right w:val="nil"/>
            </w:tcBorders>
            <w:shd w:val="clear" w:color="auto" w:fill="auto"/>
            <w:noWrap/>
            <w:vAlign w:val="center"/>
            <w:hideMark/>
          </w:tcPr>
          <w:p w14:paraId="73248A0F"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518" w:type="dxa"/>
            <w:tcBorders>
              <w:top w:val="nil"/>
              <w:left w:val="nil"/>
              <w:bottom w:val="nil"/>
              <w:right w:val="nil"/>
            </w:tcBorders>
            <w:shd w:val="clear" w:color="auto" w:fill="auto"/>
            <w:noWrap/>
            <w:vAlign w:val="center"/>
            <w:hideMark/>
          </w:tcPr>
          <w:p w14:paraId="5BD15E6E"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518" w:type="dxa"/>
            <w:tcBorders>
              <w:top w:val="nil"/>
              <w:left w:val="nil"/>
              <w:bottom w:val="nil"/>
              <w:right w:val="nil"/>
            </w:tcBorders>
            <w:shd w:val="clear" w:color="auto" w:fill="auto"/>
            <w:noWrap/>
            <w:vAlign w:val="center"/>
            <w:hideMark/>
          </w:tcPr>
          <w:p w14:paraId="0A207AE8"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c>
          <w:tcPr>
            <w:tcW w:w="519" w:type="dxa"/>
            <w:tcBorders>
              <w:top w:val="nil"/>
              <w:left w:val="nil"/>
              <w:bottom w:val="nil"/>
              <w:right w:val="nil"/>
            </w:tcBorders>
            <w:shd w:val="clear" w:color="auto" w:fill="auto"/>
            <w:noWrap/>
            <w:vAlign w:val="center"/>
            <w:hideMark/>
          </w:tcPr>
          <w:p w14:paraId="1B17BAB3" w14:textId="77777777" w:rsidR="00406D6F" w:rsidRPr="002E4EF8" w:rsidRDefault="00406D6F" w:rsidP="00D627D1">
            <w:pPr>
              <w:spacing w:after="0" w:line="240" w:lineRule="auto"/>
              <w:jc w:val="center"/>
              <w:rPr>
                <w:rFonts w:ascii="Times New Roman" w:eastAsia="Times New Roman" w:hAnsi="Times New Roman" w:cs="Times New Roman"/>
                <w:sz w:val="16"/>
                <w:szCs w:val="16"/>
              </w:rPr>
            </w:pPr>
          </w:p>
        </w:tc>
      </w:tr>
      <w:tr w:rsidR="00406D6F" w:rsidRPr="002E4EF8" w14:paraId="3F3EC3A2" w14:textId="77777777" w:rsidTr="00D627D1">
        <w:trPr>
          <w:trHeight w:val="667"/>
          <w:jc w:val="center"/>
        </w:trPr>
        <w:tc>
          <w:tcPr>
            <w:tcW w:w="12592" w:type="dxa"/>
            <w:gridSpan w:val="32"/>
            <w:tcBorders>
              <w:top w:val="single" w:sz="4" w:space="0" w:color="auto"/>
              <w:left w:val="nil"/>
              <w:right w:val="nil"/>
            </w:tcBorders>
            <w:shd w:val="clear" w:color="auto" w:fill="auto"/>
            <w:noWrap/>
            <w:hideMark/>
          </w:tcPr>
          <w:p w14:paraId="67EB0C2B" w14:textId="77777777" w:rsidR="00406D6F" w:rsidRPr="002E4EF8" w:rsidRDefault="00406D6F" w:rsidP="00D627D1">
            <w:pPr>
              <w:spacing w:after="0" w:line="240" w:lineRule="auto"/>
              <w:jc w:val="both"/>
              <w:rPr>
                <w:rFonts w:ascii="Times New Roman" w:eastAsia="Times New Roman" w:hAnsi="Times New Roman" w:cs="Times New Roman"/>
                <w:sz w:val="16"/>
                <w:szCs w:val="16"/>
              </w:rPr>
            </w:pPr>
            <w:r w:rsidRPr="002E4EF8">
              <w:rPr>
                <w:rFonts w:ascii="Times New Roman" w:eastAsia="Times New Roman" w:hAnsi="Times New Roman" w:cs="Times New Roman"/>
                <w:sz w:val="16"/>
                <w:szCs w:val="16"/>
              </w:rPr>
              <w:t>Fe</w:t>
            </w:r>
            <w:r w:rsidRPr="002E4EF8">
              <w:rPr>
                <w:rFonts w:ascii="Times New Roman" w:eastAsia="Times New Roman" w:hAnsi="Times New Roman" w:cs="Times New Roman"/>
                <w:sz w:val="16"/>
                <w:szCs w:val="16"/>
                <w:vertAlign w:val="superscript"/>
              </w:rPr>
              <w:t>3+</w:t>
            </w:r>
            <w:r w:rsidRPr="002E4EF8">
              <w:rPr>
                <w:rFonts w:ascii="Times New Roman" w:eastAsia="Times New Roman" w:hAnsi="Times New Roman" w:cs="Times New Roman"/>
                <w:sz w:val="16"/>
                <w:szCs w:val="16"/>
              </w:rPr>
              <w:t xml:space="preserve"> estimates from stoichiometry; Mg mole%: [(Mg / </w:t>
            </w:r>
            <w:proofErr w:type="spellStart"/>
            <w:r w:rsidRPr="002E4EF8">
              <w:rPr>
                <w:rFonts w:ascii="Times New Roman" w:eastAsia="Times New Roman" w:hAnsi="Times New Roman" w:cs="Times New Roman"/>
                <w:sz w:val="16"/>
                <w:szCs w:val="16"/>
              </w:rPr>
              <w:t>Mg+Fe</w:t>
            </w:r>
            <w:proofErr w:type="spellEnd"/>
            <w:r w:rsidRPr="002E4EF8">
              <w:rPr>
                <w:rFonts w:ascii="Times New Roman" w:eastAsia="Times New Roman" w:hAnsi="Times New Roman" w:cs="Times New Roman"/>
                <w:sz w:val="16"/>
                <w:szCs w:val="16"/>
              </w:rPr>
              <w:t>) X 100]; An mole % = [ (Ca / (Ca +Na +K) X 100]; Ab mole %</w:t>
            </w:r>
            <w:proofErr w:type="gramStart"/>
            <w:r w:rsidRPr="002E4EF8">
              <w:rPr>
                <w:rFonts w:ascii="Times New Roman" w:eastAsia="Times New Roman" w:hAnsi="Times New Roman" w:cs="Times New Roman"/>
                <w:sz w:val="16"/>
                <w:szCs w:val="16"/>
              </w:rPr>
              <w:t>=[</w:t>
            </w:r>
            <w:proofErr w:type="gramEnd"/>
            <w:r w:rsidRPr="002E4EF8">
              <w:rPr>
                <w:rFonts w:ascii="Times New Roman" w:eastAsia="Times New Roman" w:hAnsi="Times New Roman" w:cs="Times New Roman"/>
                <w:sz w:val="16"/>
                <w:szCs w:val="16"/>
              </w:rPr>
              <w:t xml:space="preserve"> (Na / (Ca +Na +K) X 100 ], </w:t>
            </w:r>
            <w:proofErr w:type="spellStart"/>
            <w:r w:rsidRPr="002E4EF8">
              <w:rPr>
                <w:rFonts w:ascii="Times New Roman" w:eastAsia="Times New Roman" w:hAnsi="Times New Roman" w:cs="Times New Roman"/>
                <w:sz w:val="16"/>
                <w:szCs w:val="16"/>
              </w:rPr>
              <w:t>bdl</w:t>
            </w:r>
            <w:proofErr w:type="spellEnd"/>
            <w:r w:rsidRPr="002E4EF8">
              <w:rPr>
                <w:rFonts w:ascii="Times New Roman" w:eastAsia="Times New Roman" w:hAnsi="Times New Roman" w:cs="Times New Roman"/>
                <w:sz w:val="16"/>
                <w:szCs w:val="16"/>
              </w:rPr>
              <w:t xml:space="preserve"> : below detection limit</w:t>
            </w:r>
          </w:p>
        </w:tc>
      </w:tr>
    </w:tbl>
    <w:p w14:paraId="65E3FAE9" w14:textId="77777777" w:rsidR="00406D6F" w:rsidRPr="002E4EF8" w:rsidRDefault="00406D6F" w:rsidP="00406D6F">
      <w:pPr>
        <w:rPr>
          <w:rFonts w:ascii="Times New Roman" w:hAnsi="Times New Roman" w:cs="Times New Roman"/>
        </w:rPr>
      </w:pPr>
    </w:p>
    <w:p w14:paraId="761DAD69" w14:textId="53C64960" w:rsidR="00ED479B" w:rsidRPr="002E4EF8" w:rsidRDefault="00ED479B" w:rsidP="00406D6F">
      <w:pPr>
        <w:rPr>
          <w:rFonts w:ascii="Times New Roman" w:hAnsi="Times New Roman" w:cs="Times New Roman"/>
          <w:sz w:val="16"/>
          <w:szCs w:val="16"/>
        </w:rPr>
      </w:pPr>
    </w:p>
    <w:p w14:paraId="78F9BE1D" w14:textId="2EF88CA5" w:rsidR="003D4358" w:rsidRDefault="00ED479B">
      <w:pPr>
        <w:rPr>
          <w:rFonts w:ascii="Times New Roman" w:hAnsi="Times New Roman" w:cs="Times New Roman"/>
          <w:sz w:val="16"/>
          <w:szCs w:val="16"/>
        </w:rPr>
      </w:pPr>
      <w:r w:rsidRPr="002E4EF8">
        <w:rPr>
          <w:rFonts w:ascii="Times New Roman" w:hAnsi="Times New Roman" w:cs="Times New Roman"/>
          <w:sz w:val="16"/>
          <w:szCs w:val="16"/>
        </w:rPr>
        <w:br w:type="page"/>
      </w:r>
    </w:p>
    <w:p w14:paraId="5FF43F86" w14:textId="77777777" w:rsidR="003D4358" w:rsidRDefault="003D4358">
      <w:pPr>
        <w:rPr>
          <w:rFonts w:ascii="Times New Roman" w:hAnsi="Times New Roman" w:cs="Times New Roman"/>
          <w:sz w:val="16"/>
          <w:szCs w:val="16"/>
        </w:rPr>
        <w:sectPr w:rsidR="003D4358" w:rsidSect="00406D6F">
          <w:pgSz w:w="15840" w:h="12240" w:orient="landscape"/>
          <w:pgMar w:top="1440" w:right="1440" w:bottom="1440" w:left="1440" w:header="720" w:footer="720" w:gutter="0"/>
          <w:cols w:space="720"/>
          <w:docGrid w:linePitch="360"/>
        </w:sectPr>
      </w:pPr>
    </w:p>
    <w:p w14:paraId="4CE08828" w14:textId="00F5A607" w:rsidR="003D4358" w:rsidRPr="003D4358" w:rsidRDefault="003D4358" w:rsidP="003D4358">
      <w:pPr>
        <w:pStyle w:val="Caption"/>
        <w:keepNext/>
        <w:jc w:val="both"/>
        <w:rPr>
          <w:rFonts w:ascii="Times New Roman" w:hAnsi="Times New Roman" w:cs="Times New Roman"/>
          <w:i w:val="0"/>
          <w:iCs w:val="0"/>
          <w:color w:val="auto"/>
        </w:rPr>
      </w:pPr>
      <w:r w:rsidRPr="003A3A8B">
        <w:rPr>
          <w:rFonts w:ascii="Times New Roman" w:hAnsi="Times New Roman" w:cs="Times New Roman"/>
          <w:b/>
          <w:bCs/>
          <w:i w:val="0"/>
          <w:iCs w:val="0"/>
          <w:color w:val="auto"/>
        </w:rPr>
        <w:lastRenderedPageBreak/>
        <w:t>Table S</w:t>
      </w:r>
      <w:r w:rsidR="00FB6A29" w:rsidRPr="003A3A8B">
        <w:rPr>
          <w:rFonts w:ascii="Times New Roman" w:hAnsi="Times New Roman" w:cs="Times New Roman"/>
          <w:b/>
          <w:bCs/>
          <w:i w:val="0"/>
          <w:iCs w:val="0"/>
          <w:color w:val="auto"/>
        </w:rPr>
        <w:t>6</w:t>
      </w:r>
      <w:r w:rsidR="003A3A8B">
        <w:rPr>
          <w:rFonts w:ascii="Times New Roman" w:hAnsi="Times New Roman" w:cs="Times New Roman"/>
          <w:i w:val="0"/>
          <w:iCs w:val="0"/>
          <w:color w:val="auto"/>
        </w:rPr>
        <w:t xml:space="preserve"> </w:t>
      </w:r>
      <w:r w:rsidRPr="003D4358">
        <w:rPr>
          <w:rFonts w:ascii="Times New Roman" w:hAnsi="Times New Roman" w:cs="Times New Roman"/>
          <w:i w:val="0"/>
          <w:iCs w:val="0"/>
          <w:color w:val="auto"/>
        </w:rPr>
        <w:t xml:space="preserve">Electron microprobe analyzed data of selected Monazite grains, Structural formulae (based on the 4 oxygen per formula unit), spot ages with 2 sigma errors. Three end members of monazite </w:t>
      </w:r>
      <w:r w:rsidR="00CC5732" w:rsidRPr="003D4358">
        <w:rPr>
          <w:rFonts w:ascii="Times New Roman" w:hAnsi="Times New Roman" w:cs="Times New Roman"/>
          <w:i w:val="0"/>
          <w:iCs w:val="0"/>
          <w:color w:val="auto"/>
        </w:rPr>
        <w:t>i.e.,</w:t>
      </w:r>
      <w:r w:rsidRPr="003D4358">
        <w:rPr>
          <w:rFonts w:ascii="Times New Roman" w:hAnsi="Times New Roman" w:cs="Times New Roman"/>
          <w:i w:val="0"/>
          <w:iCs w:val="0"/>
          <w:color w:val="auto"/>
        </w:rPr>
        <w:t xml:space="preserve"> monazite, </w:t>
      </w:r>
      <w:proofErr w:type="spellStart"/>
      <w:r w:rsidRPr="003D4358">
        <w:rPr>
          <w:rFonts w:ascii="Times New Roman" w:hAnsi="Times New Roman" w:cs="Times New Roman"/>
          <w:i w:val="0"/>
          <w:iCs w:val="0"/>
          <w:color w:val="auto"/>
        </w:rPr>
        <w:t>cheralite</w:t>
      </w:r>
      <w:proofErr w:type="spellEnd"/>
      <w:r w:rsidRPr="003D4358">
        <w:rPr>
          <w:rFonts w:ascii="Times New Roman" w:hAnsi="Times New Roman" w:cs="Times New Roman"/>
          <w:i w:val="0"/>
          <w:iCs w:val="0"/>
          <w:color w:val="auto"/>
        </w:rPr>
        <w:t xml:space="preserve">, </w:t>
      </w:r>
      <w:proofErr w:type="spellStart"/>
      <w:r w:rsidRPr="003D4358">
        <w:rPr>
          <w:rFonts w:ascii="Times New Roman" w:hAnsi="Times New Roman" w:cs="Times New Roman"/>
          <w:i w:val="0"/>
          <w:iCs w:val="0"/>
          <w:color w:val="auto"/>
        </w:rPr>
        <w:t>huttonite</w:t>
      </w:r>
      <w:proofErr w:type="spellEnd"/>
      <w:r w:rsidRPr="003D4358">
        <w:rPr>
          <w:rFonts w:ascii="Times New Roman" w:hAnsi="Times New Roman" w:cs="Times New Roman"/>
          <w:i w:val="0"/>
          <w:iCs w:val="0"/>
          <w:color w:val="auto"/>
        </w:rPr>
        <w:t xml:space="preserve"> from Metasedimentary rocks</w:t>
      </w:r>
    </w:p>
    <w:tbl>
      <w:tblPr>
        <w:tblW w:w="9456" w:type="dxa"/>
        <w:tblLook w:val="04A0" w:firstRow="1" w:lastRow="0" w:firstColumn="1" w:lastColumn="0" w:noHBand="0" w:noVBand="1"/>
      </w:tblPr>
      <w:tblGrid>
        <w:gridCol w:w="1370"/>
        <w:gridCol w:w="797"/>
        <w:gridCol w:w="798"/>
        <w:gridCol w:w="1543"/>
        <w:gridCol w:w="797"/>
        <w:gridCol w:w="798"/>
        <w:gridCol w:w="797"/>
        <w:gridCol w:w="798"/>
        <w:gridCol w:w="797"/>
        <w:gridCol w:w="961"/>
      </w:tblGrid>
      <w:tr w:rsidR="003D4358" w:rsidRPr="003D4358" w14:paraId="2A3B5E9D" w14:textId="77777777" w:rsidTr="00CC5732">
        <w:trPr>
          <w:trHeight w:val="256"/>
        </w:trPr>
        <w:tc>
          <w:tcPr>
            <w:tcW w:w="1370" w:type="dxa"/>
            <w:tcBorders>
              <w:top w:val="single" w:sz="4" w:space="0" w:color="auto"/>
              <w:left w:val="nil"/>
              <w:bottom w:val="single" w:sz="4" w:space="0" w:color="auto"/>
              <w:right w:val="nil"/>
            </w:tcBorders>
            <w:shd w:val="clear" w:color="auto" w:fill="auto"/>
            <w:noWrap/>
            <w:vAlign w:val="bottom"/>
            <w:hideMark/>
          </w:tcPr>
          <w:p w14:paraId="100AA095" w14:textId="77777777" w:rsidR="003D4358" w:rsidRPr="003D4358" w:rsidRDefault="003D4358" w:rsidP="003D4358">
            <w:pPr>
              <w:spacing w:after="0" w:line="240" w:lineRule="auto"/>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Grain No.</w:t>
            </w:r>
          </w:p>
        </w:tc>
        <w:tc>
          <w:tcPr>
            <w:tcW w:w="1595" w:type="dxa"/>
            <w:gridSpan w:val="2"/>
            <w:tcBorders>
              <w:top w:val="single" w:sz="4" w:space="0" w:color="auto"/>
              <w:left w:val="nil"/>
              <w:bottom w:val="single" w:sz="4" w:space="0" w:color="auto"/>
              <w:right w:val="nil"/>
            </w:tcBorders>
            <w:shd w:val="clear" w:color="auto" w:fill="auto"/>
            <w:noWrap/>
            <w:vAlign w:val="bottom"/>
            <w:hideMark/>
          </w:tcPr>
          <w:p w14:paraId="02BF23DD"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Grain no.1</w:t>
            </w:r>
          </w:p>
        </w:tc>
        <w:tc>
          <w:tcPr>
            <w:tcW w:w="1543" w:type="dxa"/>
            <w:tcBorders>
              <w:top w:val="single" w:sz="4" w:space="0" w:color="auto"/>
              <w:left w:val="nil"/>
              <w:bottom w:val="single" w:sz="4" w:space="0" w:color="auto"/>
              <w:right w:val="nil"/>
            </w:tcBorders>
            <w:shd w:val="clear" w:color="auto" w:fill="auto"/>
            <w:noWrap/>
            <w:vAlign w:val="bottom"/>
            <w:hideMark/>
          </w:tcPr>
          <w:p w14:paraId="79CF7D72"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 xml:space="preserve"> Grain no.2</w:t>
            </w:r>
          </w:p>
        </w:tc>
        <w:tc>
          <w:tcPr>
            <w:tcW w:w="1595" w:type="dxa"/>
            <w:gridSpan w:val="2"/>
            <w:tcBorders>
              <w:top w:val="single" w:sz="4" w:space="0" w:color="auto"/>
              <w:left w:val="nil"/>
              <w:bottom w:val="single" w:sz="4" w:space="0" w:color="auto"/>
              <w:right w:val="nil"/>
            </w:tcBorders>
            <w:shd w:val="clear" w:color="auto" w:fill="auto"/>
            <w:noWrap/>
            <w:vAlign w:val="bottom"/>
            <w:hideMark/>
          </w:tcPr>
          <w:p w14:paraId="280C660B"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Grain no.3</w:t>
            </w:r>
          </w:p>
        </w:tc>
        <w:tc>
          <w:tcPr>
            <w:tcW w:w="1595" w:type="dxa"/>
            <w:gridSpan w:val="2"/>
            <w:tcBorders>
              <w:top w:val="single" w:sz="4" w:space="0" w:color="auto"/>
              <w:left w:val="nil"/>
              <w:bottom w:val="single" w:sz="4" w:space="0" w:color="auto"/>
              <w:right w:val="nil"/>
            </w:tcBorders>
            <w:shd w:val="clear" w:color="auto" w:fill="auto"/>
            <w:noWrap/>
            <w:vAlign w:val="bottom"/>
            <w:hideMark/>
          </w:tcPr>
          <w:p w14:paraId="7EB3867D"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Grain no.4</w:t>
            </w:r>
          </w:p>
        </w:tc>
        <w:tc>
          <w:tcPr>
            <w:tcW w:w="1758" w:type="dxa"/>
            <w:gridSpan w:val="2"/>
            <w:tcBorders>
              <w:top w:val="single" w:sz="4" w:space="0" w:color="auto"/>
              <w:left w:val="nil"/>
              <w:bottom w:val="single" w:sz="4" w:space="0" w:color="auto"/>
              <w:right w:val="nil"/>
            </w:tcBorders>
            <w:shd w:val="clear" w:color="auto" w:fill="auto"/>
            <w:noWrap/>
            <w:vAlign w:val="bottom"/>
            <w:hideMark/>
          </w:tcPr>
          <w:p w14:paraId="483B6916"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 xml:space="preserve"> Grain no. 5</w:t>
            </w:r>
          </w:p>
        </w:tc>
      </w:tr>
      <w:tr w:rsidR="003D4358" w:rsidRPr="003D4358" w14:paraId="272EFA03" w14:textId="77777777" w:rsidTr="00CC5732">
        <w:trPr>
          <w:trHeight w:val="256"/>
        </w:trPr>
        <w:tc>
          <w:tcPr>
            <w:tcW w:w="1370" w:type="dxa"/>
            <w:tcBorders>
              <w:top w:val="nil"/>
              <w:left w:val="nil"/>
              <w:bottom w:val="single" w:sz="4" w:space="0" w:color="auto"/>
              <w:right w:val="nil"/>
            </w:tcBorders>
            <w:shd w:val="clear" w:color="auto" w:fill="auto"/>
            <w:noWrap/>
            <w:vAlign w:val="bottom"/>
            <w:hideMark/>
          </w:tcPr>
          <w:p w14:paraId="42A97CE9" w14:textId="77777777" w:rsidR="003D4358" w:rsidRPr="003D4358" w:rsidRDefault="003D4358" w:rsidP="003D4358">
            <w:pPr>
              <w:spacing w:after="0" w:line="240" w:lineRule="auto"/>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Spot No.</w:t>
            </w:r>
          </w:p>
        </w:tc>
        <w:tc>
          <w:tcPr>
            <w:tcW w:w="797" w:type="dxa"/>
            <w:tcBorders>
              <w:top w:val="nil"/>
              <w:left w:val="nil"/>
              <w:bottom w:val="single" w:sz="4" w:space="0" w:color="auto"/>
              <w:right w:val="nil"/>
            </w:tcBorders>
            <w:shd w:val="clear" w:color="auto" w:fill="auto"/>
            <w:noWrap/>
            <w:vAlign w:val="bottom"/>
            <w:hideMark/>
          </w:tcPr>
          <w:p w14:paraId="7B29C23E"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9</w:t>
            </w:r>
          </w:p>
        </w:tc>
        <w:tc>
          <w:tcPr>
            <w:tcW w:w="797" w:type="dxa"/>
            <w:tcBorders>
              <w:top w:val="nil"/>
              <w:left w:val="nil"/>
              <w:bottom w:val="single" w:sz="4" w:space="0" w:color="auto"/>
              <w:right w:val="nil"/>
            </w:tcBorders>
            <w:shd w:val="clear" w:color="auto" w:fill="auto"/>
            <w:noWrap/>
            <w:vAlign w:val="bottom"/>
            <w:hideMark/>
          </w:tcPr>
          <w:p w14:paraId="0C0DCF4B"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10(1)</w:t>
            </w:r>
          </w:p>
        </w:tc>
        <w:tc>
          <w:tcPr>
            <w:tcW w:w="1543" w:type="dxa"/>
            <w:tcBorders>
              <w:top w:val="nil"/>
              <w:left w:val="nil"/>
              <w:bottom w:val="single" w:sz="4" w:space="0" w:color="auto"/>
              <w:right w:val="nil"/>
            </w:tcBorders>
            <w:shd w:val="clear" w:color="auto" w:fill="auto"/>
            <w:noWrap/>
            <w:vAlign w:val="bottom"/>
            <w:hideMark/>
          </w:tcPr>
          <w:p w14:paraId="08D63303"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5</w:t>
            </w:r>
          </w:p>
        </w:tc>
        <w:tc>
          <w:tcPr>
            <w:tcW w:w="797" w:type="dxa"/>
            <w:tcBorders>
              <w:top w:val="nil"/>
              <w:left w:val="nil"/>
              <w:bottom w:val="single" w:sz="4" w:space="0" w:color="auto"/>
              <w:right w:val="nil"/>
            </w:tcBorders>
            <w:shd w:val="clear" w:color="auto" w:fill="auto"/>
            <w:noWrap/>
            <w:vAlign w:val="bottom"/>
            <w:hideMark/>
          </w:tcPr>
          <w:p w14:paraId="1C6FA780"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19</w:t>
            </w:r>
          </w:p>
        </w:tc>
        <w:tc>
          <w:tcPr>
            <w:tcW w:w="797" w:type="dxa"/>
            <w:tcBorders>
              <w:top w:val="nil"/>
              <w:left w:val="nil"/>
              <w:bottom w:val="single" w:sz="4" w:space="0" w:color="auto"/>
              <w:right w:val="nil"/>
            </w:tcBorders>
            <w:shd w:val="clear" w:color="auto" w:fill="auto"/>
            <w:noWrap/>
            <w:vAlign w:val="bottom"/>
            <w:hideMark/>
          </w:tcPr>
          <w:p w14:paraId="02798FD4"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21</w:t>
            </w:r>
          </w:p>
        </w:tc>
        <w:tc>
          <w:tcPr>
            <w:tcW w:w="797" w:type="dxa"/>
            <w:tcBorders>
              <w:top w:val="nil"/>
              <w:left w:val="nil"/>
              <w:bottom w:val="single" w:sz="4" w:space="0" w:color="auto"/>
              <w:right w:val="nil"/>
            </w:tcBorders>
            <w:shd w:val="clear" w:color="auto" w:fill="auto"/>
            <w:noWrap/>
            <w:vAlign w:val="bottom"/>
            <w:hideMark/>
          </w:tcPr>
          <w:p w14:paraId="0C8F5F95"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66b</w:t>
            </w:r>
          </w:p>
        </w:tc>
        <w:tc>
          <w:tcPr>
            <w:tcW w:w="797" w:type="dxa"/>
            <w:tcBorders>
              <w:top w:val="nil"/>
              <w:left w:val="nil"/>
              <w:bottom w:val="single" w:sz="4" w:space="0" w:color="auto"/>
              <w:right w:val="nil"/>
            </w:tcBorders>
            <w:shd w:val="clear" w:color="auto" w:fill="auto"/>
            <w:noWrap/>
            <w:vAlign w:val="bottom"/>
            <w:hideMark/>
          </w:tcPr>
          <w:p w14:paraId="73528702"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69b</w:t>
            </w:r>
          </w:p>
        </w:tc>
        <w:tc>
          <w:tcPr>
            <w:tcW w:w="797" w:type="dxa"/>
            <w:tcBorders>
              <w:top w:val="nil"/>
              <w:left w:val="nil"/>
              <w:bottom w:val="single" w:sz="4" w:space="0" w:color="auto"/>
              <w:right w:val="nil"/>
            </w:tcBorders>
            <w:shd w:val="clear" w:color="auto" w:fill="auto"/>
            <w:noWrap/>
            <w:vAlign w:val="bottom"/>
            <w:hideMark/>
          </w:tcPr>
          <w:p w14:paraId="40124B2F"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3a</w:t>
            </w:r>
          </w:p>
        </w:tc>
        <w:tc>
          <w:tcPr>
            <w:tcW w:w="960" w:type="dxa"/>
            <w:tcBorders>
              <w:top w:val="nil"/>
              <w:left w:val="nil"/>
              <w:bottom w:val="single" w:sz="4" w:space="0" w:color="auto"/>
              <w:right w:val="nil"/>
            </w:tcBorders>
            <w:shd w:val="clear" w:color="auto" w:fill="auto"/>
            <w:noWrap/>
            <w:vAlign w:val="bottom"/>
            <w:hideMark/>
          </w:tcPr>
          <w:p w14:paraId="18DB112F"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4a</w:t>
            </w:r>
          </w:p>
        </w:tc>
      </w:tr>
      <w:tr w:rsidR="003D4358" w:rsidRPr="003D4358" w14:paraId="65C9A0A1" w14:textId="77777777" w:rsidTr="00CC5732">
        <w:trPr>
          <w:trHeight w:val="256"/>
        </w:trPr>
        <w:tc>
          <w:tcPr>
            <w:tcW w:w="1370" w:type="dxa"/>
            <w:tcBorders>
              <w:top w:val="nil"/>
              <w:left w:val="nil"/>
              <w:bottom w:val="nil"/>
              <w:right w:val="nil"/>
            </w:tcBorders>
            <w:shd w:val="clear" w:color="auto" w:fill="auto"/>
            <w:noWrap/>
            <w:vAlign w:val="bottom"/>
            <w:hideMark/>
          </w:tcPr>
          <w:p w14:paraId="503A18EF" w14:textId="77777777" w:rsidR="003D4358" w:rsidRPr="003D4358" w:rsidRDefault="003D4358" w:rsidP="003D4358">
            <w:pPr>
              <w:spacing w:after="0" w:line="240" w:lineRule="auto"/>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SiO</w:t>
            </w:r>
            <w:r w:rsidRPr="003D4358">
              <w:rPr>
                <w:rFonts w:ascii="Times New Roman" w:eastAsia="Times New Roman" w:hAnsi="Times New Roman" w:cs="Times New Roman"/>
                <w:sz w:val="16"/>
                <w:szCs w:val="16"/>
                <w:vertAlign w:val="subscript"/>
              </w:rPr>
              <w:t>2</w:t>
            </w:r>
          </w:p>
        </w:tc>
        <w:tc>
          <w:tcPr>
            <w:tcW w:w="797" w:type="dxa"/>
            <w:tcBorders>
              <w:top w:val="nil"/>
              <w:left w:val="nil"/>
              <w:bottom w:val="nil"/>
              <w:right w:val="nil"/>
            </w:tcBorders>
            <w:shd w:val="clear" w:color="auto" w:fill="auto"/>
            <w:noWrap/>
            <w:vAlign w:val="bottom"/>
            <w:hideMark/>
          </w:tcPr>
          <w:p w14:paraId="5FDB6C7A"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0.18</w:t>
            </w:r>
          </w:p>
        </w:tc>
        <w:tc>
          <w:tcPr>
            <w:tcW w:w="797" w:type="dxa"/>
            <w:tcBorders>
              <w:top w:val="nil"/>
              <w:left w:val="nil"/>
              <w:bottom w:val="nil"/>
              <w:right w:val="nil"/>
            </w:tcBorders>
            <w:shd w:val="clear" w:color="auto" w:fill="auto"/>
            <w:noWrap/>
            <w:vAlign w:val="bottom"/>
            <w:hideMark/>
          </w:tcPr>
          <w:p w14:paraId="7FDD747C"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0.29</w:t>
            </w:r>
          </w:p>
        </w:tc>
        <w:tc>
          <w:tcPr>
            <w:tcW w:w="1543" w:type="dxa"/>
            <w:tcBorders>
              <w:top w:val="nil"/>
              <w:left w:val="nil"/>
              <w:bottom w:val="nil"/>
              <w:right w:val="nil"/>
            </w:tcBorders>
            <w:shd w:val="clear" w:color="auto" w:fill="auto"/>
            <w:noWrap/>
            <w:vAlign w:val="bottom"/>
            <w:hideMark/>
          </w:tcPr>
          <w:p w14:paraId="6DCAB606"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0.00</w:t>
            </w:r>
          </w:p>
        </w:tc>
        <w:tc>
          <w:tcPr>
            <w:tcW w:w="797" w:type="dxa"/>
            <w:tcBorders>
              <w:top w:val="nil"/>
              <w:left w:val="nil"/>
              <w:bottom w:val="nil"/>
              <w:right w:val="nil"/>
            </w:tcBorders>
            <w:shd w:val="clear" w:color="auto" w:fill="auto"/>
            <w:noWrap/>
            <w:vAlign w:val="bottom"/>
            <w:hideMark/>
          </w:tcPr>
          <w:p w14:paraId="14B6037C"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0.21</w:t>
            </w:r>
          </w:p>
        </w:tc>
        <w:tc>
          <w:tcPr>
            <w:tcW w:w="797" w:type="dxa"/>
            <w:tcBorders>
              <w:top w:val="nil"/>
              <w:left w:val="nil"/>
              <w:bottom w:val="nil"/>
              <w:right w:val="nil"/>
            </w:tcBorders>
            <w:shd w:val="clear" w:color="auto" w:fill="auto"/>
            <w:noWrap/>
            <w:vAlign w:val="bottom"/>
            <w:hideMark/>
          </w:tcPr>
          <w:p w14:paraId="25B076E7"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0.18</w:t>
            </w:r>
          </w:p>
        </w:tc>
        <w:tc>
          <w:tcPr>
            <w:tcW w:w="797" w:type="dxa"/>
            <w:tcBorders>
              <w:top w:val="nil"/>
              <w:left w:val="nil"/>
              <w:bottom w:val="nil"/>
              <w:right w:val="nil"/>
            </w:tcBorders>
            <w:shd w:val="clear" w:color="auto" w:fill="auto"/>
            <w:noWrap/>
            <w:vAlign w:val="bottom"/>
            <w:hideMark/>
          </w:tcPr>
          <w:p w14:paraId="7DCE4100"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0.22</w:t>
            </w:r>
          </w:p>
        </w:tc>
        <w:tc>
          <w:tcPr>
            <w:tcW w:w="797" w:type="dxa"/>
            <w:tcBorders>
              <w:top w:val="nil"/>
              <w:left w:val="nil"/>
              <w:bottom w:val="nil"/>
              <w:right w:val="nil"/>
            </w:tcBorders>
            <w:shd w:val="clear" w:color="auto" w:fill="auto"/>
            <w:noWrap/>
            <w:vAlign w:val="bottom"/>
            <w:hideMark/>
          </w:tcPr>
          <w:p w14:paraId="6CA088F8"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0.28</w:t>
            </w:r>
          </w:p>
        </w:tc>
        <w:tc>
          <w:tcPr>
            <w:tcW w:w="797" w:type="dxa"/>
            <w:tcBorders>
              <w:top w:val="nil"/>
              <w:left w:val="nil"/>
              <w:bottom w:val="nil"/>
              <w:right w:val="nil"/>
            </w:tcBorders>
            <w:shd w:val="clear" w:color="auto" w:fill="auto"/>
            <w:noWrap/>
            <w:vAlign w:val="bottom"/>
            <w:hideMark/>
          </w:tcPr>
          <w:p w14:paraId="65B3888E"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0.30</w:t>
            </w:r>
          </w:p>
        </w:tc>
        <w:tc>
          <w:tcPr>
            <w:tcW w:w="960" w:type="dxa"/>
            <w:tcBorders>
              <w:top w:val="nil"/>
              <w:left w:val="nil"/>
              <w:bottom w:val="nil"/>
              <w:right w:val="nil"/>
            </w:tcBorders>
            <w:shd w:val="clear" w:color="auto" w:fill="auto"/>
            <w:noWrap/>
            <w:vAlign w:val="bottom"/>
            <w:hideMark/>
          </w:tcPr>
          <w:p w14:paraId="338A902B"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0.32</w:t>
            </w:r>
          </w:p>
        </w:tc>
      </w:tr>
      <w:tr w:rsidR="003D4358" w:rsidRPr="003D4358" w14:paraId="3A0137B1" w14:textId="77777777" w:rsidTr="00CC5732">
        <w:trPr>
          <w:trHeight w:val="256"/>
        </w:trPr>
        <w:tc>
          <w:tcPr>
            <w:tcW w:w="1370" w:type="dxa"/>
            <w:tcBorders>
              <w:top w:val="nil"/>
              <w:left w:val="nil"/>
              <w:bottom w:val="nil"/>
              <w:right w:val="nil"/>
            </w:tcBorders>
            <w:shd w:val="clear" w:color="auto" w:fill="auto"/>
            <w:noWrap/>
            <w:vAlign w:val="bottom"/>
            <w:hideMark/>
          </w:tcPr>
          <w:p w14:paraId="0324269F" w14:textId="77777777" w:rsidR="003D4358" w:rsidRPr="003D4358" w:rsidRDefault="003D4358" w:rsidP="003D4358">
            <w:pPr>
              <w:spacing w:after="0" w:line="240" w:lineRule="auto"/>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Al</w:t>
            </w:r>
            <w:r w:rsidRPr="003D4358">
              <w:rPr>
                <w:rFonts w:ascii="Times New Roman" w:eastAsia="Times New Roman" w:hAnsi="Times New Roman" w:cs="Times New Roman"/>
                <w:sz w:val="16"/>
                <w:szCs w:val="16"/>
                <w:vertAlign w:val="subscript"/>
              </w:rPr>
              <w:t>2</w:t>
            </w:r>
            <w:r w:rsidRPr="003D4358">
              <w:rPr>
                <w:rFonts w:ascii="Times New Roman" w:eastAsia="Times New Roman" w:hAnsi="Times New Roman" w:cs="Times New Roman"/>
                <w:sz w:val="16"/>
                <w:szCs w:val="16"/>
              </w:rPr>
              <w:t>O</w:t>
            </w:r>
            <w:r w:rsidRPr="003D4358">
              <w:rPr>
                <w:rFonts w:ascii="Times New Roman" w:eastAsia="Times New Roman" w:hAnsi="Times New Roman" w:cs="Times New Roman"/>
                <w:sz w:val="16"/>
                <w:szCs w:val="16"/>
                <w:vertAlign w:val="subscript"/>
              </w:rPr>
              <w:t>3</w:t>
            </w:r>
          </w:p>
        </w:tc>
        <w:tc>
          <w:tcPr>
            <w:tcW w:w="797" w:type="dxa"/>
            <w:tcBorders>
              <w:top w:val="nil"/>
              <w:left w:val="nil"/>
              <w:bottom w:val="nil"/>
              <w:right w:val="nil"/>
            </w:tcBorders>
            <w:shd w:val="clear" w:color="auto" w:fill="auto"/>
            <w:noWrap/>
            <w:vAlign w:val="bottom"/>
            <w:hideMark/>
          </w:tcPr>
          <w:p w14:paraId="1CEA44FB"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0.00</w:t>
            </w:r>
          </w:p>
        </w:tc>
        <w:tc>
          <w:tcPr>
            <w:tcW w:w="797" w:type="dxa"/>
            <w:tcBorders>
              <w:top w:val="nil"/>
              <w:left w:val="nil"/>
              <w:bottom w:val="nil"/>
              <w:right w:val="nil"/>
            </w:tcBorders>
            <w:shd w:val="clear" w:color="auto" w:fill="auto"/>
            <w:noWrap/>
            <w:vAlign w:val="bottom"/>
            <w:hideMark/>
          </w:tcPr>
          <w:p w14:paraId="626512E5"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0.00</w:t>
            </w:r>
          </w:p>
        </w:tc>
        <w:tc>
          <w:tcPr>
            <w:tcW w:w="1543" w:type="dxa"/>
            <w:tcBorders>
              <w:top w:val="nil"/>
              <w:left w:val="nil"/>
              <w:bottom w:val="nil"/>
              <w:right w:val="nil"/>
            </w:tcBorders>
            <w:shd w:val="clear" w:color="auto" w:fill="auto"/>
            <w:noWrap/>
            <w:vAlign w:val="bottom"/>
            <w:hideMark/>
          </w:tcPr>
          <w:p w14:paraId="5A92D77F"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0.00</w:t>
            </w:r>
          </w:p>
        </w:tc>
        <w:tc>
          <w:tcPr>
            <w:tcW w:w="797" w:type="dxa"/>
            <w:tcBorders>
              <w:top w:val="nil"/>
              <w:left w:val="nil"/>
              <w:bottom w:val="nil"/>
              <w:right w:val="nil"/>
            </w:tcBorders>
            <w:shd w:val="clear" w:color="auto" w:fill="auto"/>
            <w:noWrap/>
            <w:vAlign w:val="bottom"/>
            <w:hideMark/>
          </w:tcPr>
          <w:p w14:paraId="4E620A16"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0.00</w:t>
            </w:r>
          </w:p>
        </w:tc>
        <w:tc>
          <w:tcPr>
            <w:tcW w:w="797" w:type="dxa"/>
            <w:tcBorders>
              <w:top w:val="nil"/>
              <w:left w:val="nil"/>
              <w:bottom w:val="nil"/>
              <w:right w:val="nil"/>
            </w:tcBorders>
            <w:shd w:val="clear" w:color="auto" w:fill="auto"/>
            <w:noWrap/>
            <w:vAlign w:val="bottom"/>
            <w:hideMark/>
          </w:tcPr>
          <w:p w14:paraId="2229DDDD"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0.00</w:t>
            </w:r>
          </w:p>
        </w:tc>
        <w:tc>
          <w:tcPr>
            <w:tcW w:w="797" w:type="dxa"/>
            <w:tcBorders>
              <w:top w:val="nil"/>
              <w:left w:val="nil"/>
              <w:bottom w:val="nil"/>
              <w:right w:val="nil"/>
            </w:tcBorders>
            <w:shd w:val="clear" w:color="auto" w:fill="auto"/>
            <w:noWrap/>
            <w:vAlign w:val="bottom"/>
            <w:hideMark/>
          </w:tcPr>
          <w:p w14:paraId="3B312208"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0.02</w:t>
            </w:r>
          </w:p>
        </w:tc>
        <w:tc>
          <w:tcPr>
            <w:tcW w:w="797" w:type="dxa"/>
            <w:tcBorders>
              <w:top w:val="nil"/>
              <w:left w:val="nil"/>
              <w:bottom w:val="nil"/>
              <w:right w:val="nil"/>
            </w:tcBorders>
            <w:shd w:val="clear" w:color="auto" w:fill="auto"/>
            <w:noWrap/>
            <w:vAlign w:val="bottom"/>
            <w:hideMark/>
          </w:tcPr>
          <w:p w14:paraId="66F34FF7"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0.01</w:t>
            </w:r>
          </w:p>
        </w:tc>
        <w:tc>
          <w:tcPr>
            <w:tcW w:w="797" w:type="dxa"/>
            <w:tcBorders>
              <w:top w:val="nil"/>
              <w:left w:val="nil"/>
              <w:bottom w:val="nil"/>
              <w:right w:val="nil"/>
            </w:tcBorders>
            <w:shd w:val="clear" w:color="auto" w:fill="auto"/>
            <w:noWrap/>
            <w:vAlign w:val="bottom"/>
            <w:hideMark/>
          </w:tcPr>
          <w:p w14:paraId="1F4FA660"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0.02</w:t>
            </w:r>
          </w:p>
        </w:tc>
        <w:tc>
          <w:tcPr>
            <w:tcW w:w="960" w:type="dxa"/>
            <w:tcBorders>
              <w:top w:val="nil"/>
              <w:left w:val="nil"/>
              <w:bottom w:val="nil"/>
              <w:right w:val="nil"/>
            </w:tcBorders>
            <w:shd w:val="clear" w:color="auto" w:fill="auto"/>
            <w:noWrap/>
            <w:vAlign w:val="bottom"/>
            <w:hideMark/>
          </w:tcPr>
          <w:p w14:paraId="4DAE7D14"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0.06</w:t>
            </w:r>
          </w:p>
        </w:tc>
      </w:tr>
      <w:tr w:rsidR="003D4358" w:rsidRPr="003D4358" w14:paraId="3F2C59C3" w14:textId="77777777" w:rsidTr="00CC5732">
        <w:trPr>
          <w:trHeight w:val="256"/>
        </w:trPr>
        <w:tc>
          <w:tcPr>
            <w:tcW w:w="1370" w:type="dxa"/>
            <w:tcBorders>
              <w:top w:val="nil"/>
              <w:left w:val="nil"/>
              <w:bottom w:val="nil"/>
              <w:right w:val="nil"/>
            </w:tcBorders>
            <w:shd w:val="clear" w:color="auto" w:fill="auto"/>
            <w:noWrap/>
            <w:vAlign w:val="bottom"/>
            <w:hideMark/>
          </w:tcPr>
          <w:p w14:paraId="5BC24975" w14:textId="77777777" w:rsidR="003D4358" w:rsidRPr="003D4358" w:rsidRDefault="003D4358" w:rsidP="003D4358">
            <w:pPr>
              <w:spacing w:after="0" w:line="240" w:lineRule="auto"/>
              <w:rPr>
                <w:rFonts w:ascii="Times New Roman" w:eastAsia="Times New Roman" w:hAnsi="Times New Roman" w:cs="Times New Roman"/>
                <w:sz w:val="16"/>
                <w:szCs w:val="16"/>
              </w:rPr>
            </w:pPr>
            <w:proofErr w:type="spellStart"/>
            <w:r w:rsidRPr="003D4358">
              <w:rPr>
                <w:rFonts w:ascii="Times New Roman" w:eastAsia="Times New Roman" w:hAnsi="Times New Roman" w:cs="Times New Roman"/>
                <w:sz w:val="16"/>
                <w:szCs w:val="16"/>
              </w:rPr>
              <w:t>CaO</w:t>
            </w:r>
            <w:proofErr w:type="spellEnd"/>
          </w:p>
        </w:tc>
        <w:tc>
          <w:tcPr>
            <w:tcW w:w="797" w:type="dxa"/>
            <w:tcBorders>
              <w:top w:val="nil"/>
              <w:left w:val="nil"/>
              <w:bottom w:val="nil"/>
              <w:right w:val="nil"/>
            </w:tcBorders>
            <w:shd w:val="clear" w:color="auto" w:fill="auto"/>
            <w:noWrap/>
            <w:vAlign w:val="bottom"/>
            <w:hideMark/>
          </w:tcPr>
          <w:p w14:paraId="4788E445"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1.35</w:t>
            </w:r>
          </w:p>
        </w:tc>
        <w:tc>
          <w:tcPr>
            <w:tcW w:w="797" w:type="dxa"/>
            <w:tcBorders>
              <w:top w:val="nil"/>
              <w:left w:val="nil"/>
              <w:bottom w:val="nil"/>
              <w:right w:val="nil"/>
            </w:tcBorders>
            <w:shd w:val="clear" w:color="auto" w:fill="auto"/>
            <w:noWrap/>
            <w:vAlign w:val="bottom"/>
            <w:hideMark/>
          </w:tcPr>
          <w:p w14:paraId="69AA11F1"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0.81</w:t>
            </w:r>
          </w:p>
        </w:tc>
        <w:tc>
          <w:tcPr>
            <w:tcW w:w="1543" w:type="dxa"/>
            <w:tcBorders>
              <w:top w:val="nil"/>
              <w:left w:val="nil"/>
              <w:bottom w:val="nil"/>
              <w:right w:val="nil"/>
            </w:tcBorders>
            <w:shd w:val="clear" w:color="auto" w:fill="auto"/>
            <w:noWrap/>
            <w:vAlign w:val="bottom"/>
            <w:hideMark/>
          </w:tcPr>
          <w:p w14:paraId="3C7F3373"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0.00</w:t>
            </w:r>
          </w:p>
        </w:tc>
        <w:tc>
          <w:tcPr>
            <w:tcW w:w="797" w:type="dxa"/>
            <w:tcBorders>
              <w:top w:val="nil"/>
              <w:left w:val="nil"/>
              <w:bottom w:val="nil"/>
              <w:right w:val="nil"/>
            </w:tcBorders>
            <w:shd w:val="clear" w:color="auto" w:fill="auto"/>
            <w:noWrap/>
            <w:vAlign w:val="bottom"/>
            <w:hideMark/>
          </w:tcPr>
          <w:p w14:paraId="76E5A801"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1.54</w:t>
            </w:r>
          </w:p>
        </w:tc>
        <w:tc>
          <w:tcPr>
            <w:tcW w:w="797" w:type="dxa"/>
            <w:tcBorders>
              <w:top w:val="nil"/>
              <w:left w:val="nil"/>
              <w:bottom w:val="nil"/>
              <w:right w:val="nil"/>
            </w:tcBorders>
            <w:shd w:val="clear" w:color="auto" w:fill="auto"/>
            <w:noWrap/>
            <w:vAlign w:val="bottom"/>
            <w:hideMark/>
          </w:tcPr>
          <w:p w14:paraId="636B1769"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1.01</w:t>
            </w:r>
          </w:p>
        </w:tc>
        <w:tc>
          <w:tcPr>
            <w:tcW w:w="797" w:type="dxa"/>
            <w:tcBorders>
              <w:top w:val="nil"/>
              <w:left w:val="nil"/>
              <w:bottom w:val="nil"/>
              <w:right w:val="nil"/>
            </w:tcBorders>
            <w:shd w:val="clear" w:color="auto" w:fill="auto"/>
            <w:noWrap/>
            <w:vAlign w:val="bottom"/>
            <w:hideMark/>
          </w:tcPr>
          <w:p w14:paraId="1E6E0A76"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0.68</w:t>
            </w:r>
          </w:p>
        </w:tc>
        <w:tc>
          <w:tcPr>
            <w:tcW w:w="797" w:type="dxa"/>
            <w:tcBorders>
              <w:top w:val="nil"/>
              <w:left w:val="nil"/>
              <w:bottom w:val="nil"/>
              <w:right w:val="nil"/>
            </w:tcBorders>
            <w:shd w:val="clear" w:color="auto" w:fill="auto"/>
            <w:noWrap/>
            <w:vAlign w:val="bottom"/>
            <w:hideMark/>
          </w:tcPr>
          <w:p w14:paraId="7E94193F"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0.78</w:t>
            </w:r>
          </w:p>
        </w:tc>
        <w:tc>
          <w:tcPr>
            <w:tcW w:w="797" w:type="dxa"/>
            <w:tcBorders>
              <w:top w:val="nil"/>
              <w:left w:val="nil"/>
              <w:bottom w:val="nil"/>
              <w:right w:val="nil"/>
            </w:tcBorders>
            <w:shd w:val="clear" w:color="auto" w:fill="auto"/>
            <w:noWrap/>
            <w:vAlign w:val="bottom"/>
            <w:hideMark/>
          </w:tcPr>
          <w:p w14:paraId="12997190"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0.95</w:t>
            </w:r>
          </w:p>
        </w:tc>
        <w:tc>
          <w:tcPr>
            <w:tcW w:w="960" w:type="dxa"/>
            <w:tcBorders>
              <w:top w:val="nil"/>
              <w:left w:val="nil"/>
              <w:bottom w:val="nil"/>
              <w:right w:val="nil"/>
            </w:tcBorders>
            <w:shd w:val="clear" w:color="auto" w:fill="auto"/>
            <w:noWrap/>
            <w:vAlign w:val="bottom"/>
            <w:hideMark/>
          </w:tcPr>
          <w:p w14:paraId="23A6558A"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0.98</w:t>
            </w:r>
          </w:p>
        </w:tc>
      </w:tr>
      <w:tr w:rsidR="003D4358" w:rsidRPr="003D4358" w14:paraId="00A05BF0" w14:textId="77777777" w:rsidTr="00CC5732">
        <w:trPr>
          <w:trHeight w:val="256"/>
        </w:trPr>
        <w:tc>
          <w:tcPr>
            <w:tcW w:w="1370" w:type="dxa"/>
            <w:tcBorders>
              <w:top w:val="nil"/>
              <w:left w:val="nil"/>
              <w:bottom w:val="nil"/>
              <w:right w:val="nil"/>
            </w:tcBorders>
            <w:shd w:val="clear" w:color="auto" w:fill="auto"/>
            <w:noWrap/>
            <w:vAlign w:val="bottom"/>
            <w:hideMark/>
          </w:tcPr>
          <w:p w14:paraId="237C6462" w14:textId="77777777" w:rsidR="003D4358" w:rsidRPr="003D4358" w:rsidRDefault="003D4358" w:rsidP="003D4358">
            <w:pPr>
              <w:spacing w:after="0" w:line="240" w:lineRule="auto"/>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P</w:t>
            </w:r>
            <w:r w:rsidRPr="003D4358">
              <w:rPr>
                <w:rFonts w:ascii="Times New Roman" w:eastAsia="Times New Roman" w:hAnsi="Times New Roman" w:cs="Times New Roman"/>
                <w:sz w:val="16"/>
                <w:szCs w:val="16"/>
                <w:vertAlign w:val="subscript"/>
              </w:rPr>
              <w:t>2</w:t>
            </w:r>
            <w:r w:rsidRPr="003D4358">
              <w:rPr>
                <w:rFonts w:ascii="Times New Roman" w:eastAsia="Times New Roman" w:hAnsi="Times New Roman" w:cs="Times New Roman"/>
                <w:sz w:val="16"/>
                <w:szCs w:val="16"/>
              </w:rPr>
              <w:t>O</w:t>
            </w:r>
            <w:r w:rsidRPr="003D4358">
              <w:rPr>
                <w:rFonts w:ascii="Times New Roman" w:eastAsia="Times New Roman" w:hAnsi="Times New Roman" w:cs="Times New Roman"/>
                <w:sz w:val="16"/>
                <w:szCs w:val="16"/>
                <w:vertAlign w:val="subscript"/>
              </w:rPr>
              <w:t>5</w:t>
            </w:r>
          </w:p>
        </w:tc>
        <w:tc>
          <w:tcPr>
            <w:tcW w:w="797" w:type="dxa"/>
            <w:tcBorders>
              <w:top w:val="nil"/>
              <w:left w:val="nil"/>
              <w:bottom w:val="nil"/>
              <w:right w:val="nil"/>
            </w:tcBorders>
            <w:shd w:val="clear" w:color="auto" w:fill="auto"/>
            <w:noWrap/>
            <w:vAlign w:val="bottom"/>
            <w:hideMark/>
          </w:tcPr>
          <w:p w14:paraId="7623D592"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26.89</w:t>
            </w:r>
          </w:p>
        </w:tc>
        <w:tc>
          <w:tcPr>
            <w:tcW w:w="797" w:type="dxa"/>
            <w:tcBorders>
              <w:top w:val="nil"/>
              <w:left w:val="nil"/>
              <w:bottom w:val="nil"/>
              <w:right w:val="nil"/>
            </w:tcBorders>
            <w:shd w:val="clear" w:color="auto" w:fill="auto"/>
            <w:noWrap/>
            <w:vAlign w:val="bottom"/>
            <w:hideMark/>
          </w:tcPr>
          <w:p w14:paraId="57C5374D"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25.30</w:t>
            </w:r>
          </w:p>
        </w:tc>
        <w:tc>
          <w:tcPr>
            <w:tcW w:w="1543" w:type="dxa"/>
            <w:tcBorders>
              <w:top w:val="nil"/>
              <w:left w:val="nil"/>
              <w:bottom w:val="nil"/>
              <w:right w:val="nil"/>
            </w:tcBorders>
            <w:shd w:val="clear" w:color="auto" w:fill="auto"/>
            <w:noWrap/>
            <w:vAlign w:val="bottom"/>
            <w:hideMark/>
          </w:tcPr>
          <w:p w14:paraId="43E76927"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20.51</w:t>
            </w:r>
          </w:p>
        </w:tc>
        <w:tc>
          <w:tcPr>
            <w:tcW w:w="797" w:type="dxa"/>
            <w:tcBorders>
              <w:top w:val="nil"/>
              <w:left w:val="nil"/>
              <w:bottom w:val="nil"/>
              <w:right w:val="nil"/>
            </w:tcBorders>
            <w:shd w:val="clear" w:color="auto" w:fill="auto"/>
            <w:noWrap/>
            <w:vAlign w:val="bottom"/>
            <w:hideMark/>
          </w:tcPr>
          <w:p w14:paraId="1FB9D164"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27.20</w:t>
            </w:r>
          </w:p>
        </w:tc>
        <w:tc>
          <w:tcPr>
            <w:tcW w:w="797" w:type="dxa"/>
            <w:tcBorders>
              <w:top w:val="nil"/>
              <w:left w:val="nil"/>
              <w:bottom w:val="nil"/>
              <w:right w:val="nil"/>
            </w:tcBorders>
            <w:shd w:val="clear" w:color="auto" w:fill="auto"/>
            <w:noWrap/>
            <w:vAlign w:val="bottom"/>
            <w:hideMark/>
          </w:tcPr>
          <w:p w14:paraId="36A2A319"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27.43</w:t>
            </w:r>
          </w:p>
        </w:tc>
        <w:tc>
          <w:tcPr>
            <w:tcW w:w="797" w:type="dxa"/>
            <w:tcBorders>
              <w:top w:val="nil"/>
              <w:left w:val="nil"/>
              <w:bottom w:val="nil"/>
              <w:right w:val="nil"/>
            </w:tcBorders>
            <w:shd w:val="clear" w:color="auto" w:fill="auto"/>
            <w:noWrap/>
            <w:vAlign w:val="bottom"/>
            <w:hideMark/>
          </w:tcPr>
          <w:p w14:paraId="1857D1A6"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29.64</w:t>
            </w:r>
          </w:p>
        </w:tc>
        <w:tc>
          <w:tcPr>
            <w:tcW w:w="797" w:type="dxa"/>
            <w:tcBorders>
              <w:top w:val="nil"/>
              <w:left w:val="nil"/>
              <w:bottom w:val="nil"/>
              <w:right w:val="nil"/>
            </w:tcBorders>
            <w:shd w:val="clear" w:color="auto" w:fill="auto"/>
            <w:noWrap/>
            <w:vAlign w:val="bottom"/>
            <w:hideMark/>
          </w:tcPr>
          <w:p w14:paraId="7C127F6E"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29.55</w:t>
            </w:r>
          </w:p>
        </w:tc>
        <w:tc>
          <w:tcPr>
            <w:tcW w:w="797" w:type="dxa"/>
            <w:tcBorders>
              <w:top w:val="nil"/>
              <w:left w:val="nil"/>
              <w:bottom w:val="nil"/>
              <w:right w:val="nil"/>
            </w:tcBorders>
            <w:shd w:val="clear" w:color="auto" w:fill="auto"/>
            <w:noWrap/>
            <w:vAlign w:val="bottom"/>
            <w:hideMark/>
          </w:tcPr>
          <w:p w14:paraId="6CAF8CA7"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30.14</w:t>
            </w:r>
          </w:p>
        </w:tc>
        <w:tc>
          <w:tcPr>
            <w:tcW w:w="960" w:type="dxa"/>
            <w:tcBorders>
              <w:top w:val="nil"/>
              <w:left w:val="nil"/>
              <w:bottom w:val="nil"/>
              <w:right w:val="nil"/>
            </w:tcBorders>
            <w:shd w:val="clear" w:color="auto" w:fill="auto"/>
            <w:noWrap/>
            <w:vAlign w:val="bottom"/>
            <w:hideMark/>
          </w:tcPr>
          <w:p w14:paraId="25B3DFE0"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31.87</w:t>
            </w:r>
          </w:p>
        </w:tc>
      </w:tr>
      <w:tr w:rsidR="003D4358" w:rsidRPr="003D4358" w14:paraId="7D554577" w14:textId="77777777" w:rsidTr="00CC5732">
        <w:trPr>
          <w:trHeight w:val="256"/>
        </w:trPr>
        <w:tc>
          <w:tcPr>
            <w:tcW w:w="1370" w:type="dxa"/>
            <w:tcBorders>
              <w:top w:val="nil"/>
              <w:left w:val="nil"/>
              <w:bottom w:val="nil"/>
              <w:right w:val="nil"/>
            </w:tcBorders>
            <w:shd w:val="clear" w:color="auto" w:fill="auto"/>
            <w:noWrap/>
            <w:vAlign w:val="bottom"/>
            <w:hideMark/>
          </w:tcPr>
          <w:p w14:paraId="22F3A536" w14:textId="77777777" w:rsidR="003D4358" w:rsidRPr="003D4358" w:rsidRDefault="003D4358" w:rsidP="003D4358">
            <w:pPr>
              <w:spacing w:after="0" w:line="240" w:lineRule="auto"/>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La</w:t>
            </w:r>
            <w:r w:rsidRPr="003D4358">
              <w:rPr>
                <w:rFonts w:ascii="Times New Roman" w:eastAsia="Times New Roman" w:hAnsi="Times New Roman" w:cs="Times New Roman"/>
                <w:sz w:val="16"/>
                <w:szCs w:val="16"/>
                <w:vertAlign w:val="subscript"/>
              </w:rPr>
              <w:t>2</w:t>
            </w:r>
            <w:r w:rsidRPr="003D4358">
              <w:rPr>
                <w:rFonts w:ascii="Times New Roman" w:eastAsia="Times New Roman" w:hAnsi="Times New Roman" w:cs="Times New Roman"/>
                <w:sz w:val="16"/>
                <w:szCs w:val="16"/>
              </w:rPr>
              <w:t>O</w:t>
            </w:r>
            <w:r w:rsidRPr="003D4358">
              <w:rPr>
                <w:rFonts w:ascii="Times New Roman" w:eastAsia="Times New Roman" w:hAnsi="Times New Roman" w:cs="Times New Roman"/>
                <w:sz w:val="16"/>
                <w:szCs w:val="16"/>
                <w:vertAlign w:val="subscript"/>
              </w:rPr>
              <w:t>3</w:t>
            </w:r>
          </w:p>
        </w:tc>
        <w:tc>
          <w:tcPr>
            <w:tcW w:w="797" w:type="dxa"/>
            <w:tcBorders>
              <w:top w:val="nil"/>
              <w:left w:val="nil"/>
              <w:bottom w:val="nil"/>
              <w:right w:val="nil"/>
            </w:tcBorders>
            <w:shd w:val="clear" w:color="auto" w:fill="auto"/>
            <w:noWrap/>
            <w:vAlign w:val="bottom"/>
            <w:hideMark/>
          </w:tcPr>
          <w:p w14:paraId="7815C3BC"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13.99</w:t>
            </w:r>
          </w:p>
        </w:tc>
        <w:tc>
          <w:tcPr>
            <w:tcW w:w="797" w:type="dxa"/>
            <w:tcBorders>
              <w:top w:val="nil"/>
              <w:left w:val="nil"/>
              <w:bottom w:val="nil"/>
              <w:right w:val="nil"/>
            </w:tcBorders>
            <w:shd w:val="clear" w:color="auto" w:fill="auto"/>
            <w:noWrap/>
            <w:vAlign w:val="bottom"/>
            <w:hideMark/>
          </w:tcPr>
          <w:p w14:paraId="7602F4B3"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14.91</w:t>
            </w:r>
          </w:p>
        </w:tc>
        <w:tc>
          <w:tcPr>
            <w:tcW w:w="1543" w:type="dxa"/>
            <w:tcBorders>
              <w:top w:val="nil"/>
              <w:left w:val="nil"/>
              <w:bottom w:val="nil"/>
              <w:right w:val="nil"/>
            </w:tcBorders>
            <w:shd w:val="clear" w:color="auto" w:fill="auto"/>
            <w:noWrap/>
            <w:vAlign w:val="bottom"/>
            <w:hideMark/>
          </w:tcPr>
          <w:p w14:paraId="6A7260C0"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14.10</w:t>
            </w:r>
          </w:p>
        </w:tc>
        <w:tc>
          <w:tcPr>
            <w:tcW w:w="797" w:type="dxa"/>
            <w:tcBorders>
              <w:top w:val="nil"/>
              <w:left w:val="nil"/>
              <w:bottom w:val="nil"/>
              <w:right w:val="nil"/>
            </w:tcBorders>
            <w:shd w:val="clear" w:color="auto" w:fill="auto"/>
            <w:noWrap/>
            <w:vAlign w:val="bottom"/>
            <w:hideMark/>
          </w:tcPr>
          <w:p w14:paraId="40F68AFA"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14.16</w:t>
            </w:r>
          </w:p>
        </w:tc>
        <w:tc>
          <w:tcPr>
            <w:tcW w:w="797" w:type="dxa"/>
            <w:tcBorders>
              <w:top w:val="nil"/>
              <w:left w:val="nil"/>
              <w:bottom w:val="nil"/>
              <w:right w:val="nil"/>
            </w:tcBorders>
            <w:shd w:val="clear" w:color="auto" w:fill="auto"/>
            <w:noWrap/>
            <w:vAlign w:val="bottom"/>
            <w:hideMark/>
          </w:tcPr>
          <w:p w14:paraId="4D3E81DF"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14.05</w:t>
            </w:r>
          </w:p>
        </w:tc>
        <w:tc>
          <w:tcPr>
            <w:tcW w:w="797" w:type="dxa"/>
            <w:tcBorders>
              <w:top w:val="nil"/>
              <w:left w:val="nil"/>
              <w:bottom w:val="nil"/>
              <w:right w:val="nil"/>
            </w:tcBorders>
            <w:shd w:val="clear" w:color="auto" w:fill="auto"/>
            <w:noWrap/>
            <w:vAlign w:val="bottom"/>
            <w:hideMark/>
          </w:tcPr>
          <w:p w14:paraId="720914CF"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13.76</w:t>
            </w:r>
          </w:p>
        </w:tc>
        <w:tc>
          <w:tcPr>
            <w:tcW w:w="797" w:type="dxa"/>
            <w:tcBorders>
              <w:top w:val="nil"/>
              <w:left w:val="nil"/>
              <w:bottom w:val="nil"/>
              <w:right w:val="nil"/>
            </w:tcBorders>
            <w:shd w:val="clear" w:color="auto" w:fill="auto"/>
            <w:noWrap/>
            <w:vAlign w:val="bottom"/>
            <w:hideMark/>
          </w:tcPr>
          <w:p w14:paraId="6170505E"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12.89</w:t>
            </w:r>
          </w:p>
        </w:tc>
        <w:tc>
          <w:tcPr>
            <w:tcW w:w="797" w:type="dxa"/>
            <w:tcBorders>
              <w:top w:val="nil"/>
              <w:left w:val="nil"/>
              <w:bottom w:val="nil"/>
              <w:right w:val="nil"/>
            </w:tcBorders>
            <w:shd w:val="clear" w:color="auto" w:fill="auto"/>
            <w:noWrap/>
            <w:vAlign w:val="bottom"/>
            <w:hideMark/>
          </w:tcPr>
          <w:p w14:paraId="2CC81A10"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12.30</w:t>
            </w:r>
          </w:p>
        </w:tc>
        <w:tc>
          <w:tcPr>
            <w:tcW w:w="960" w:type="dxa"/>
            <w:tcBorders>
              <w:top w:val="nil"/>
              <w:left w:val="nil"/>
              <w:bottom w:val="nil"/>
              <w:right w:val="nil"/>
            </w:tcBorders>
            <w:shd w:val="clear" w:color="auto" w:fill="auto"/>
            <w:noWrap/>
            <w:vAlign w:val="bottom"/>
            <w:hideMark/>
          </w:tcPr>
          <w:p w14:paraId="139CB194"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11.73</w:t>
            </w:r>
          </w:p>
        </w:tc>
      </w:tr>
      <w:tr w:rsidR="003D4358" w:rsidRPr="003D4358" w14:paraId="6BBF34AA" w14:textId="77777777" w:rsidTr="00CC5732">
        <w:trPr>
          <w:trHeight w:val="256"/>
        </w:trPr>
        <w:tc>
          <w:tcPr>
            <w:tcW w:w="1370" w:type="dxa"/>
            <w:tcBorders>
              <w:top w:val="nil"/>
              <w:left w:val="nil"/>
              <w:bottom w:val="nil"/>
              <w:right w:val="nil"/>
            </w:tcBorders>
            <w:shd w:val="clear" w:color="auto" w:fill="auto"/>
            <w:noWrap/>
            <w:vAlign w:val="bottom"/>
            <w:hideMark/>
          </w:tcPr>
          <w:p w14:paraId="4B56EA1B" w14:textId="77777777" w:rsidR="003D4358" w:rsidRPr="003D4358" w:rsidRDefault="003D4358" w:rsidP="003D4358">
            <w:pPr>
              <w:spacing w:after="0" w:line="240" w:lineRule="auto"/>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Ce</w:t>
            </w:r>
            <w:r w:rsidRPr="003D4358">
              <w:rPr>
                <w:rFonts w:ascii="Times New Roman" w:eastAsia="Times New Roman" w:hAnsi="Times New Roman" w:cs="Times New Roman"/>
                <w:sz w:val="16"/>
                <w:szCs w:val="16"/>
                <w:vertAlign w:val="subscript"/>
              </w:rPr>
              <w:t>2</w:t>
            </w:r>
            <w:r w:rsidRPr="003D4358">
              <w:rPr>
                <w:rFonts w:ascii="Times New Roman" w:eastAsia="Times New Roman" w:hAnsi="Times New Roman" w:cs="Times New Roman"/>
                <w:sz w:val="16"/>
                <w:szCs w:val="16"/>
              </w:rPr>
              <w:t>O</w:t>
            </w:r>
            <w:r w:rsidRPr="003D4358">
              <w:rPr>
                <w:rFonts w:ascii="Times New Roman" w:eastAsia="Times New Roman" w:hAnsi="Times New Roman" w:cs="Times New Roman"/>
                <w:sz w:val="16"/>
                <w:szCs w:val="16"/>
                <w:vertAlign w:val="subscript"/>
              </w:rPr>
              <w:t>3</w:t>
            </w:r>
          </w:p>
        </w:tc>
        <w:tc>
          <w:tcPr>
            <w:tcW w:w="797" w:type="dxa"/>
            <w:tcBorders>
              <w:top w:val="nil"/>
              <w:left w:val="nil"/>
              <w:bottom w:val="nil"/>
              <w:right w:val="nil"/>
            </w:tcBorders>
            <w:shd w:val="clear" w:color="auto" w:fill="auto"/>
            <w:noWrap/>
            <w:vAlign w:val="bottom"/>
            <w:hideMark/>
          </w:tcPr>
          <w:p w14:paraId="605FDBA8"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27.21</w:t>
            </w:r>
          </w:p>
        </w:tc>
        <w:tc>
          <w:tcPr>
            <w:tcW w:w="797" w:type="dxa"/>
            <w:tcBorders>
              <w:top w:val="nil"/>
              <w:left w:val="nil"/>
              <w:bottom w:val="nil"/>
              <w:right w:val="nil"/>
            </w:tcBorders>
            <w:shd w:val="clear" w:color="auto" w:fill="auto"/>
            <w:noWrap/>
            <w:vAlign w:val="bottom"/>
            <w:hideMark/>
          </w:tcPr>
          <w:p w14:paraId="587AB1AB"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27.10</w:t>
            </w:r>
          </w:p>
        </w:tc>
        <w:tc>
          <w:tcPr>
            <w:tcW w:w="1543" w:type="dxa"/>
            <w:tcBorders>
              <w:top w:val="nil"/>
              <w:left w:val="nil"/>
              <w:bottom w:val="nil"/>
              <w:right w:val="nil"/>
            </w:tcBorders>
            <w:shd w:val="clear" w:color="auto" w:fill="auto"/>
            <w:noWrap/>
            <w:vAlign w:val="bottom"/>
            <w:hideMark/>
          </w:tcPr>
          <w:p w14:paraId="75FECDB3"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26.65</w:t>
            </w:r>
          </w:p>
        </w:tc>
        <w:tc>
          <w:tcPr>
            <w:tcW w:w="797" w:type="dxa"/>
            <w:tcBorders>
              <w:top w:val="nil"/>
              <w:left w:val="nil"/>
              <w:bottom w:val="nil"/>
              <w:right w:val="nil"/>
            </w:tcBorders>
            <w:shd w:val="clear" w:color="auto" w:fill="auto"/>
            <w:noWrap/>
            <w:vAlign w:val="bottom"/>
            <w:hideMark/>
          </w:tcPr>
          <w:p w14:paraId="4B265166"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26.96</w:t>
            </w:r>
          </w:p>
        </w:tc>
        <w:tc>
          <w:tcPr>
            <w:tcW w:w="797" w:type="dxa"/>
            <w:tcBorders>
              <w:top w:val="nil"/>
              <w:left w:val="nil"/>
              <w:bottom w:val="nil"/>
              <w:right w:val="nil"/>
            </w:tcBorders>
            <w:shd w:val="clear" w:color="auto" w:fill="auto"/>
            <w:noWrap/>
            <w:vAlign w:val="bottom"/>
            <w:hideMark/>
          </w:tcPr>
          <w:p w14:paraId="180D9C2F"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27.47</w:t>
            </w:r>
          </w:p>
        </w:tc>
        <w:tc>
          <w:tcPr>
            <w:tcW w:w="797" w:type="dxa"/>
            <w:tcBorders>
              <w:top w:val="nil"/>
              <w:left w:val="nil"/>
              <w:bottom w:val="nil"/>
              <w:right w:val="nil"/>
            </w:tcBorders>
            <w:shd w:val="clear" w:color="auto" w:fill="auto"/>
            <w:noWrap/>
            <w:vAlign w:val="bottom"/>
            <w:hideMark/>
          </w:tcPr>
          <w:p w14:paraId="5D2D80A7"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28.80</w:t>
            </w:r>
          </w:p>
        </w:tc>
        <w:tc>
          <w:tcPr>
            <w:tcW w:w="797" w:type="dxa"/>
            <w:tcBorders>
              <w:top w:val="nil"/>
              <w:left w:val="nil"/>
              <w:bottom w:val="nil"/>
              <w:right w:val="nil"/>
            </w:tcBorders>
            <w:shd w:val="clear" w:color="auto" w:fill="auto"/>
            <w:noWrap/>
            <w:vAlign w:val="bottom"/>
            <w:hideMark/>
          </w:tcPr>
          <w:p w14:paraId="35AD6EBF"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27.84</w:t>
            </w:r>
          </w:p>
        </w:tc>
        <w:tc>
          <w:tcPr>
            <w:tcW w:w="797" w:type="dxa"/>
            <w:tcBorders>
              <w:top w:val="nil"/>
              <w:left w:val="nil"/>
              <w:bottom w:val="nil"/>
              <w:right w:val="nil"/>
            </w:tcBorders>
            <w:shd w:val="clear" w:color="auto" w:fill="auto"/>
            <w:noWrap/>
            <w:vAlign w:val="bottom"/>
            <w:hideMark/>
          </w:tcPr>
          <w:p w14:paraId="597E5453"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26.94</w:t>
            </w:r>
          </w:p>
        </w:tc>
        <w:tc>
          <w:tcPr>
            <w:tcW w:w="960" w:type="dxa"/>
            <w:tcBorders>
              <w:top w:val="nil"/>
              <w:left w:val="nil"/>
              <w:bottom w:val="nil"/>
              <w:right w:val="nil"/>
            </w:tcBorders>
            <w:shd w:val="clear" w:color="auto" w:fill="auto"/>
            <w:noWrap/>
            <w:vAlign w:val="bottom"/>
            <w:hideMark/>
          </w:tcPr>
          <w:p w14:paraId="5E75E42B"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27.08</w:t>
            </w:r>
          </w:p>
        </w:tc>
      </w:tr>
      <w:tr w:rsidR="003D4358" w:rsidRPr="003D4358" w14:paraId="17BB18B5" w14:textId="77777777" w:rsidTr="00CC5732">
        <w:trPr>
          <w:trHeight w:val="256"/>
        </w:trPr>
        <w:tc>
          <w:tcPr>
            <w:tcW w:w="1370" w:type="dxa"/>
            <w:tcBorders>
              <w:top w:val="nil"/>
              <w:left w:val="nil"/>
              <w:bottom w:val="nil"/>
              <w:right w:val="nil"/>
            </w:tcBorders>
            <w:shd w:val="clear" w:color="auto" w:fill="auto"/>
            <w:noWrap/>
            <w:vAlign w:val="bottom"/>
            <w:hideMark/>
          </w:tcPr>
          <w:p w14:paraId="21543EF1" w14:textId="77777777" w:rsidR="003D4358" w:rsidRPr="003D4358" w:rsidRDefault="003D4358" w:rsidP="003D4358">
            <w:pPr>
              <w:spacing w:after="0" w:line="240" w:lineRule="auto"/>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Pr</w:t>
            </w:r>
            <w:r w:rsidRPr="003D4358">
              <w:rPr>
                <w:rFonts w:ascii="Times New Roman" w:eastAsia="Times New Roman" w:hAnsi="Times New Roman" w:cs="Times New Roman"/>
                <w:sz w:val="16"/>
                <w:szCs w:val="16"/>
                <w:vertAlign w:val="subscript"/>
              </w:rPr>
              <w:t>2</w:t>
            </w:r>
            <w:r w:rsidRPr="003D4358">
              <w:rPr>
                <w:rFonts w:ascii="Times New Roman" w:eastAsia="Times New Roman" w:hAnsi="Times New Roman" w:cs="Times New Roman"/>
                <w:sz w:val="16"/>
                <w:szCs w:val="16"/>
              </w:rPr>
              <w:t>O</w:t>
            </w:r>
            <w:r w:rsidRPr="003D4358">
              <w:rPr>
                <w:rFonts w:ascii="Times New Roman" w:eastAsia="Times New Roman" w:hAnsi="Times New Roman" w:cs="Times New Roman"/>
                <w:sz w:val="16"/>
                <w:szCs w:val="16"/>
                <w:vertAlign w:val="subscript"/>
              </w:rPr>
              <w:t>3</w:t>
            </w:r>
          </w:p>
        </w:tc>
        <w:tc>
          <w:tcPr>
            <w:tcW w:w="797" w:type="dxa"/>
            <w:tcBorders>
              <w:top w:val="nil"/>
              <w:left w:val="nil"/>
              <w:bottom w:val="nil"/>
              <w:right w:val="nil"/>
            </w:tcBorders>
            <w:shd w:val="clear" w:color="auto" w:fill="auto"/>
            <w:noWrap/>
            <w:vAlign w:val="bottom"/>
            <w:hideMark/>
          </w:tcPr>
          <w:p w14:paraId="37FF6DA8"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3.86</w:t>
            </w:r>
          </w:p>
        </w:tc>
        <w:tc>
          <w:tcPr>
            <w:tcW w:w="797" w:type="dxa"/>
            <w:tcBorders>
              <w:top w:val="nil"/>
              <w:left w:val="nil"/>
              <w:bottom w:val="nil"/>
              <w:right w:val="nil"/>
            </w:tcBorders>
            <w:shd w:val="clear" w:color="auto" w:fill="auto"/>
            <w:noWrap/>
            <w:vAlign w:val="bottom"/>
            <w:hideMark/>
          </w:tcPr>
          <w:p w14:paraId="5D1E9228"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3.82</w:t>
            </w:r>
          </w:p>
        </w:tc>
        <w:tc>
          <w:tcPr>
            <w:tcW w:w="1543" w:type="dxa"/>
            <w:tcBorders>
              <w:top w:val="nil"/>
              <w:left w:val="nil"/>
              <w:bottom w:val="nil"/>
              <w:right w:val="nil"/>
            </w:tcBorders>
            <w:shd w:val="clear" w:color="auto" w:fill="auto"/>
            <w:noWrap/>
            <w:vAlign w:val="bottom"/>
            <w:hideMark/>
          </w:tcPr>
          <w:p w14:paraId="78D9F759"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4.29</w:t>
            </w:r>
          </w:p>
        </w:tc>
        <w:tc>
          <w:tcPr>
            <w:tcW w:w="797" w:type="dxa"/>
            <w:tcBorders>
              <w:top w:val="nil"/>
              <w:left w:val="nil"/>
              <w:bottom w:val="nil"/>
              <w:right w:val="nil"/>
            </w:tcBorders>
            <w:shd w:val="clear" w:color="auto" w:fill="auto"/>
            <w:noWrap/>
            <w:vAlign w:val="bottom"/>
            <w:hideMark/>
          </w:tcPr>
          <w:p w14:paraId="5CF303F9"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3.81</w:t>
            </w:r>
          </w:p>
        </w:tc>
        <w:tc>
          <w:tcPr>
            <w:tcW w:w="797" w:type="dxa"/>
            <w:tcBorders>
              <w:top w:val="nil"/>
              <w:left w:val="nil"/>
              <w:bottom w:val="nil"/>
              <w:right w:val="nil"/>
            </w:tcBorders>
            <w:shd w:val="clear" w:color="auto" w:fill="auto"/>
            <w:noWrap/>
            <w:vAlign w:val="bottom"/>
            <w:hideMark/>
          </w:tcPr>
          <w:p w14:paraId="71EC3DFF"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3.97</w:t>
            </w:r>
          </w:p>
        </w:tc>
        <w:tc>
          <w:tcPr>
            <w:tcW w:w="797" w:type="dxa"/>
            <w:tcBorders>
              <w:top w:val="nil"/>
              <w:left w:val="nil"/>
              <w:bottom w:val="nil"/>
              <w:right w:val="nil"/>
            </w:tcBorders>
            <w:shd w:val="clear" w:color="auto" w:fill="auto"/>
            <w:noWrap/>
            <w:vAlign w:val="bottom"/>
            <w:hideMark/>
          </w:tcPr>
          <w:p w14:paraId="0F1357FA"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3.61</w:t>
            </w:r>
          </w:p>
        </w:tc>
        <w:tc>
          <w:tcPr>
            <w:tcW w:w="797" w:type="dxa"/>
            <w:tcBorders>
              <w:top w:val="nil"/>
              <w:left w:val="nil"/>
              <w:bottom w:val="nil"/>
              <w:right w:val="nil"/>
            </w:tcBorders>
            <w:shd w:val="clear" w:color="auto" w:fill="auto"/>
            <w:noWrap/>
            <w:vAlign w:val="bottom"/>
            <w:hideMark/>
          </w:tcPr>
          <w:p w14:paraId="7422BA81"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3.72</w:t>
            </w:r>
          </w:p>
        </w:tc>
        <w:tc>
          <w:tcPr>
            <w:tcW w:w="797" w:type="dxa"/>
            <w:tcBorders>
              <w:top w:val="nil"/>
              <w:left w:val="nil"/>
              <w:bottom w:val="nil"/>
              <w:right w:val="nil"/>
            </w:tcBorders>
            <w:shd w:val="clear" w:color="auto" w:fill="auto"/>
            <w:noWrap/>
            <w:vAlign w:val="bottom"/>
            <w:hideMark/>
          </w:tcPr>
          <w:p w14:paraId="7359D8E7"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3.61</w:t>
            </w:r>
          </w:p>
        </w:tc>
        <w:tc>
          <w:tcPr>
            <w:tcW w:w="960" w:type="dxa"/>
            <w:tcBorders>
              <w:top w:val="nil"/>
              <w:left w:val="nil"/>
              <w:bottom w:val="nil"/>
              <w:right w:val="nil"/>
            </w:tcBorders>
            <w:shd w:val="clear" w:color="auto" w:fill="auto"/>
            <w:noWrap/>
            <w:vAlign w:val="bottom"/>
            <w:hideMark/>
          </w:tcPr>
          <w:p w14:paraId="58E30170"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3.75</w:t>
            </w:r>
          </w:p>
        </w:tc>
      </w:tr>
      <w:tr w:rsidR="003D4358" w:rsidRPr="003D4358" w14:paraId="0F89F744" w14:textId="77777777" w:rsidTr="00CC5732">
        <w:trPr>
          <w:trHeight w:val="256"/>
        </w:trPr>
        <w:tc>
          <w:tcPr>
            <w:tcW w:w="1370" w:type="dxa"/>
            <w:tcBorders>
              <w:top w:val="nil"/>
              <w:left w:val="nil"/>
              <w:bottom w:val="nil"/>
              <w:right w:val="nil"/>
            </w:tcBorders>
            <w:shd w:val="clear" w:color="auto" w:fill="auto"/>
            <w:noWrap/>
            <w:vAlign w:val="bottom"/>
            <w:hideMark/>
          </w:tcPr>
          <w:p w14:paraId="7FAF8442" w14:textId="77777777" w:rsidR="003D4358" w:rsidRPr="003D4358" w:rsidRDefault="003D4358" w:rsidP="003D4358">
            <w:pPr>
              <w:spacing w:after="0" w:line="240" w:lineRule="auto"/>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Nd</w:t>
            </w:r>
            <w:r w:rsidRPr="003D4358">
              <w:rPr>
                <w:rFonts w:ascii="Times New Roman" w:eastAsia="Times New Roman" w:hAnsi="Times New Roman" w:cs="Times New Roman"/>
                <w:sz w:val="16"/>
                <w:szCs w:val="16"/>
                <w:vertAlign w:val="subscript"/>
              </w:rPr>
              <w:t>2</w:t>
            </w:r>
            <w:r w:rsidRPr="003D4358">
              <w:rPr>
                <w:rFonts w:ascii="Times New Roman" w:eastAsia="Times New Roman" w:hAnsi="Times New Roman" w:cs="Times New Roman"/>
                <w:sz w:val="16"/>
                <w:szCs w:val="16"/>
              </w:rPr>
              <w:t>O</w:t>
            </w:r>
            <w:r w:rsidRPr="003D4358">
              <w:rPr>
                <w:rFonts w:ascii="Times New Roman" w:eastAsia="Times New Roman" w:hAnsi="Times New Roman" w:cs="Times New Roman"/>
                <w:sz w:val="16"/>
                <w:szCs w:val="16"/>
                <w:vertAlign w:val="subscript"/>
              </w:rPr>
              <w:t>3</w:t>
            </w:r>
          </w:p>
        </w:tc>
        <w:tc>
          <w:tcPr>
            <w:tcW w:w="797" w:type="dxa"/>
            <w:tcBorders>
              <w:top w:val="nil"/>
              <w:left w:val="nil"/>
              <w:bottom w:val="nil"/>
              <w:right w:val="nil"/>
            </w:tcBorders>
            <w:shd w:val="clear" w:color="auto" w:fill="auto"/>
            <w:noWrap/>
            <w:vAlign w:val="bottom"/>
            <w:hideMark/>
          </w:tcPr>
          <w:p w14:paraId="0B71D423"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11.30</w:t>
            </w:r>
          </w:p>
        </w:tc>
        <w:tc>
          <w:tcPr>
            <w:tcW w:w="797" w:type="dxa"/>
            <w:tcBorders>
              <w:top w:val="nil"/>
              <w:left w:val="nil"/>
              <w:bottom w:val="nil"/>
              <w:right w:val="nil"/>
            </w:tcBorders>
            <w:shd w:val="clear" w:color="auto" w:fill="auto"/>
            <w:noWrap/>
            <w:vAlign w:val="bottom"/>
            <w:hideMark/>
          </w:tcPr>
          <w:p w14:paraId="28E3F571"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10.88</w:t>
            </w:r>
          </w:p>
        </w:tc>
        <w:tc>
          <w:tcPr>
            <w:tcW w:w="1543" w:type="dxa"/>
            <w:tcBorders>
              <w:top w:val="nil"/>
              <w:left w:val="nil"/>
              <w:bottom w:val="nil"/>
              <w:right w:val="nil"/>
            </w:tcBorders>
            <w:shd w:val="clear" w:color="auto" w:fill="auto"/>
            <w:noWrap/>
            <w:vAlign w:val="bottom"/>
            <w:hideMark/>
          </w:tcPr>
          <w:p w14:paraId="4C4BC8C4"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12.15</w:t>
            </w:r>
          </w:p>
        </w:tc>
        <w:tc>
          <w:tcPr>
            <w:tcW w:w="797" w:type="dxa"/>
            <w:tcBorders>
              <w:top w:val="nil"/>
              <w:left w:val="nil"/>
              <w:bottom w:val="nil"/>
              <w:right w:val="nil"/>
            </w:tcBorders>
            <w:shd w:val="clear" w:color="auto" w:fill="auto"/>
            <w:noWrap/>
            <w:vAlign w:val="bottom"/>
            <w:hideMark/>
          </w:tcPr>
          <w:p w14:paraId="1261E371"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11.42</w:t>
            </w:r>
          </w:p>
        </w:tc>
        <w:tc>
          <w:tcPr>
            <w:tcW w:w="797" w:type="dxa"/>
            <w:tcBorders>
              <w:top w:val="nil"/>
              <w:left w:val="nil"/>
              <w:bottom w:val="nil"/>
              <w:right w:val="nil"/>
            </w:tcBorders>
            <w:shd w:val="clear" w:color="auto" w:fill="auto"/>
            <w:noWrap/>
            <w:vAlign w:val="bottom"/>
            <w:hideMark/>
          </w:tcPr>
          <w:p w14:paraId="505F3087"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12.06</w:t>
            </w:r>
          </w:p>
        </w:tc>
        <w:tc>
          <w:tcPr>
            <w:tcW w:w="797" w:type="dxa"/>
            <w:tcBorders>
              <w:top w:val="nil"/>
              <w:left w:val="nil"/>
              <w:bottom w:val="nil"/>
              <w:right w:val="nil"/>
            </w:tcBorders>
            <w:shd w:val="clear" w:color="auto" w:fill="auto"/>
            <w:noWrap/>
            <w:vAlign w:val="bottom"/>
            <w:hideMark/>
          </w:tcPr>
          <w:p w14:paraId="6ED59A02"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14.17</w:t>
            </w:r>
          </w:p>
        </w:tc>
        <w:tc>
          <w:tcPr>
            <w:tcW w:w="797" w:type="dxa"/>
            <w:tcBorders>
              <w:top w:val="nil"/>
              <w:left w:val="nil"/>
              <w:bottom w:val="nil"/>
              <w:right w:val="nil"/>
            </w:tcBorders>
            <w:shd w:val="clear" w:color="auto" w:fill="auto"/>
            <w:noWrap/>
            <w:vAlign w:val="bottom"/>
            <w:hideMark/>
          </w:tcPr>
          <w:p w14:paraId="13823F4E"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14.55</w:t>
            </w:r>
          </w:p>
        </w:tc>
        <w:tc>
          <w:tcPr>
            <w:tcW w:w="797" w:type="dxa"/>
            <w:tcBorders>
              <w:top w:val="nil"/>
              <w:left w:val="nil"/>
              <w:bottom w:val="nil"/>
              <w:right w:val="nil"/>
            </w:tcBorders>
            <w:shd w:val="clear" w:color="auto" w:fill="auto"/>
            <w:noWrap/>
            <w:vAlign w:val="bottom"/>
            <w:hideMark/>
          </w:tcPr>
          <w:p w14:paraId="06C3617D"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14.41</w:t>
            </w:r>
          </w:p>
        </w:tc>
        <w:tc>
          <w:tcPr>
            <w:tcW w:w="960" w:type="dxa"/>
            <w:tcBorders>
              <w:top w:val="nil"/>
              <w:left w:val="nil"/>
              <w:bottom w:val="nil"/>
              <w:right w:val="nil"/>
            </w:tcBorders>
            <w:shd w:val="clear" w:color="auto" w:fill="auto"/>
            <w:noWrap/>
            <w:vAlign w:val="bottom"/>
            <w:hideMark/>
          </w:tcPr>
          <w:p w14:paraId="107FBD33"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14.83</w:t>
            </w:r>
          </w:p>
        </w:tc>
      </w:tr>
      <w:tr w:rsidR="003D4358" w:rsidRPr="003D4358" w14:paraId="4C9E3040" w14:textId="77777777" w:rsidTr="00CC5732">
        <w:trPr>
          <w:trHeight w:val="256"/>
        </w:trPr>
        <w:tc>
          <w:tcPr>
            <w:tcW w:w="1370" w:type="dxa"/>
            <w:tcBorders>
              <w:top w:val="nil"/>
              <w:left w:val="nil"/>
              <w:bottom w:val="nil"/>
              <w:right w:val="nil"/>
            </w:tcBorders>
            <w:shd w:val="clear" w:color="auto" w:fill="auto"/>
            <w:noWrap/>
            <w:vAlign w:val="bottom"/>
            <w:hideMark/>
          </w:tcPr>
          <w:p w14:paraId="3ADFA5D9" w14:textId="77777777" w:rsidR="003D4358" w:rsidRPr="003D4358" w:rsidRDefault="003D4358" w:rsidP="003D4358">
            <w:pPr>
              <w:spacing w:after="0" w:line="240" w:lineRule="auto"/>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Eu</w:t>
            </w:r>
            <w:r w:rsidRPr="003D4358">
              <w:rPr>
                <w:rFonts w:ascii="Times New Roman" w:eastAsia="Times New Roman" w:hAnsi="Times New Roman" w:cs="Times New Roman"/>
                <w:sz w:val="16"/>
                <w:szCs w:val="16"/>
                <w:vertAlign w:val="subscript"/>
              </w:rPr>
              <w:t>2</w:t>
            </w:r>
            <w:r w:rsidRPr="003D4358">
              <w:rPr>
                <w:rFonts w:ascii="Times New Roman" w:eastAsia="Times New Roman" w:hAnsi="Times New Roman" w:cs="Times New Roman"/>
                <w:sz w:val="16"/>
                <w:szCs w:val="16"/>
              </w:rPr>
              <w:t>O</w:t>
            </w:r>
            <w:r w:rsidRPr="003D4358">
              <w:rPr>
                <w:rFonts w:ascii="Times New Roman" w:eastAsia="Times New Roman" w:hAnsi="Times New Roman" w:cs="Times New Roman"/>
                <w:sz w:val="16"/>
                <w:szCs w:val="16"/>
                <w:vertAlign w:val="subscript"/>
              </w:rPr>
              <w:t>3</w:t>
            </w:r>
          </w:p>
        </w:tc>
        <w:tc>
          <w:tcPr>
            <w:tcW w:w="797" w:type="dxa"/>
            <w:tcBorders>
              <w:top w:val="nil"/>
              <w:left w:val="nil"/>
              <w:bottom w:val="nil"/>
              <w:right w:val="nil"/>
            </w:tcBorders>
            <w:shd w:val="clear" w:color="auto" w:fill="auto"/>
            <w:noWrap/>
            <w:vAlign w:val="bottom"/>
            <w:hideMark/>
          </w:tcPr>
          <w:p w14:paraId="30EA4DE0"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0.74</w:t>
            </w:r>
          </w:p>
        </w:tc>
        <w:tc>
          <w:tcPr>
            <w:tcW w:w="797" w:type="dxa"/>
            <w:tcBorders>
              <w:top w:val="nil"/>
              <w:left w:val="nil"/>
              <w:bottom w:val="nil"/>
              <w:right w:val="nil"/>
            </w:tcBorders>
            <w:shd w:val="clear" w:color="auto" w:fill="auto"/>
            <w:noWrap/>
            <w:vAlign w:val="bottom"/>
            <w:hideMark/>
          </w:tcPr>
          <w:p w14:paraId="27BA4E43"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0.76</w:t>
            </w:r>
          </w:p>
        </w:tc>
        <w:tc>
          <w:tcPr>
            <w:tcW w:w="1543" w:type="dxa"/>
            <w:tcBorders>
              <w:top w:val="nil"/>
              <w:left w:val="nil"/>
              <w:bottom w:val="nil"/>
              <w:right w:val="nil"/>
            </w:tcBorders>
            <w:shd w:val="clear" w:color="auto" w:fill="auto"/>
            <w:noWrap/>
            <w:vAlign w:val="bottom"/>
            <w:hideMark/>
          </w:tcPr>
          <w:p w14:paraId="3159298C"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1.32</w:t>
            </w:r>
          </w:p>
        </w:tc>
        <w:tc>
          <w:tcPr>
            <w:tcW w:w="797" w:type="dxa"/>
            <w:tcBorders>
              <w:top w:val="nil"/>
              <w:left w:val="nil"/>
              <w:bottom w:val="nil"/>
              <w:right w:val="nil"/>
            </w:tcBorders>
            <w:shd w:val="clear" w:color="auto" w:fill="auto"/>
            <w:noWrap/>
            <w:vAlign w:val="bottom"/>
            <w:hideMark/>
          </w:tcPr>
          <w:p w14:paraId="449BA518"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0.79</w:t>
            </w:r>
          </w:p>
        </w:tc>
        <w:tc>
          <w:tcPr>
            <w:tcW w:w="797" w:type="dxa"/>
            <w:tcBorders>
              <w:top w:val="nil"/>
              <w:left w:val="nil"/>
              <w:bottom w:val="nil"/>
              <w:right w:val="nil"/>
            </w:tcBorders>
            <w:shd w:val="clear" w:color="auto" w:fill="auto"/>
            <w:noWrap/>
            <w:vAlign w:val="bottom"/>
            <w:hideMark/>
          </w:tcPr>
          <w:p w14:paraId="22195D44"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0.85</w:t>
            </w:r>
          </w:p>
        </w:tc>
        <w:tc>
          <w:tcPr>
            <w:tcW w:w="797" w:type="dxa"/>
            <w:tcBorders>
              <w:top w:val="nil"/>
              <w:left w:val="nil"/>
              <w:bottom w:val="nil"/>
              <w:right w:val="nil"/>
            </w:tcBorders>
            <w:shd w:val="clear" w:color="auto" w:fill="auto"/>
            <w:noWrap/>
            <w:vAlign w:val="bottom"/>
            <w:hideMark/>
          </w:tcPr>
          <w:p w14:paraId="421BC17C"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0.62</w:t>
            </w:r>
          </w:p>
        </w:tc>
        <w:tc>
          <w:tcPr>
            <w:tcW w:w="797" w:type="dxa"/>
            <w:tcBorders>
              <w:top w:val="nil"/>
              <w:left w:val="nil"/>
              <w:bottom w:val="nil"/>
              <w:right w:val="nil"/>
            </w:tcBorders>
            <w:shd w:val="clear" w:color="auto" w:fill="auto"/>
            <w:noWrap/>
            <w:vAlign w:val="bottom"/>
            <w:hideMark/>
          </w:tcPr>
          <w:p w14:paraId="3DDA8C56"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0.73</w:t>
            </w:r>
          </w:p>
        </w:tc>
        <w:tc>
          <w:tcPr>
            <w:tcW w:w="797" w:type="dxa"/>
            <w:tcBorders>
              <w:top w:val="nil"/>
              <w:left w:val="nil"/>
              <w:bottom w:val="nil"/>
              <w:right w:val="nil"/>
            </w:tcBorders>
            <w:shd w:val="clear" w:color="auto" w:fill="auto"/>
            <w:noWrap/>
            <w:vAlign w:val="bottom"/>
            <w:hideMark/>
          </w:tcPr>
          <w:p w14:paraId="0446945D"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0.74</w:t>
            </w:r>
          </w:p>
        </w:tc>
        <w:tc>
          <w:tcPr>
            <w:tcW w:w="960" w:type="dxa"/>
            <w:tcBorders>
              <w:top w:val="nil"/>
              <w:left w:val="nil"/>
              <w:bottom w:val="nil"/>
              <w:right w:val="nil"/>
            </w:tcBorders>
            <w:shd w:val="clear" w:color="auto" w:fill="auto"/>
            <w:noWrap/>
            <w:vAlign w:val="bottom"/>
            <w:hideMark/>
          </w:tcPr>
          <w:p w14:paraId="22B67473"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0.77</w:t>
            </w:r>
          </w:p>
        </w:tc>
      </w:tr>
      <w:tr w:rsidR="003D4358" w:rsidRPr="003D4358" w14:paraId="594BE0E5" w14:textId="77777777" w:rsidTr="00CC5732">
        <w:trPr>
          <w:trHeight w:val="256"/>
        </w:trPr>
        <w:tc>
          <w:tcPr>
            <w:tcW w:w="1370" w:type="dxa"/>
            <w:tcBorders>
              <w:top w:val="nil"/>
              <w:left w:val="nil"/>
              <w:bottom w:val="nil"/>
              <w:right w:val="nil"/>
            </w:tcBorders>
            <w:shd w:val="clear" w:color="auto" w:fill="auto"/>
            <w:noWrap/>
            <w:vAlign w:val="bottom"/>
            <w:hideMark/>
          </w:tcPr>
          <w:p w14:paraId="6BADE43C" w14:textId="77777777" w:rsidR="003D4358" w:rsidRPr="003D4358" w:rsidRDefault="003D4358" w:rsidP="003D4358">
            <w:pPr>
              <w:spacing w:after="0" w:line="240" w:lineRule="auto"/>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Gd</w:t>
            </w:r>
            <w:r w:rsidRPr="003D4358">
              <w:rPr>
                <w:rFonts w:ascii="Times New Roman" w:eastAsia="Times New Roman" w:hAnsi="Times New Roman" w:cs="Times New Roman"/>
                <w:sz w:val="16"/>
                <w:szCs w:val="16"/>
                <w:vertAlign w:val="subscript"/>
              </w:rPr>
              <w:t>2</w:t>
            </w:r>
            <w:r w:rsidRPr="003D4358">
              <w:rPr>
                <w:rFonts w:ascii="Times New Roman" w:eastAsia="Times New Roman" w:hAnsi="Times New Roman" w:cs="Times New Roman"/>
                <w:sz w:val="16"/>
                <w:szCs w:val="16"/>
              </w:rPr>
              <w:t>O</w:t>
            </w:r>
            <w:r w:rsidRPr="003D4358">
              <w:rPr>
                <w:rFonts w:ascii="Times New Roman" w:eastAsia="Times New Roman" w:hAnsi="Times New Roman" w:cs="Times New Roman"/>
                <w:sz w:val="16"/>
                <w:szCs w:val="16"/>
                <w:vertAlign w:val="subscript"/>
              </w:rPr>
              <w:t>3</w:t>
            </w:r>
          </w:p>
        </w:tc>
        <w:tc>
          <w:tcPr>
            <w:tcW w:w="797" w:type="dxa"/>
            <w:tcBorders>
              <w:top w:val="nil"/>
              <w:left w:val="nil"/>
              <w:bottom w:val="nil"/>
              <w:right w:val="nil"/>
            </w:tcBorders>
            <w:shd w:val="clear" w:color="auto" w:fill="auto"/>
            <w:noWrap/>
            <w:vAlign w:val="bottom"/>
            <w:hideMark/>
          </w:tcPr>
          <w:p w14:paraId="0919BB99"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2.12</w:t>
            </w:r>
          </w:p>
        </w:tc>
        <w:tc>
          <w:tcPr>
            <w:tcW w:w="797" w:type="dxa"/>
            <w:tcBorders>
              <w:top w:val="nil"/>
              <w:left w:val="nil"/>
              <w:bottom w:val="nil"/>
              <w:right w:val="nil"/>
            </w:tcBorders>
            <w:shd w:val="clear" w:color="auto" w:fill="auto"/>
            <w:noWrap/>
            <w:vAlign w:val="bottom"/>
            <w:hideMark/>
          </w:tcPr>
          <w:p w14:paraId="3B3EA257"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2.13</w:t>
            </w:r>
          </w:p>
        </w:tc>
        <w:tc>
          <w:tcPr>
            <w:tcW w:w="1543" w:type="dxa"/>
            <w:tcBorders>
              <w:top w:val="nil"/>
              <w:left w:val="nil"/>
              <w:bottom w:val="nil"/>
              <w:right w:val="nil"/>
            </w:tcBorders>
            <w:shd w:val="clear" w:color="auto" w:fill="auto"/>
            <w:noWrap/>
            <w:vAlign w:val="bottom"/>
            <w:hideMark/>
          </w:tcPr>
          <w:p w14:paraId="6CE6C190"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2.66</w:t>
            </w:r>
          </w:p>
        </w:tc>
        <w:tc>
          <w:tcPr>
            <w:tcW w:w="797" w:type="dxa"/>
            <w:tcBorders>
              <w:top w:val="nil"/>
              <w:left w:val="nil"/>
              <w:bottom w:val="nil"/>
              <w:right w:val="nil"/>
            </w:tcBorders>
            <w:shd w:val="clear" w:color="auto" w:fill="auto"/>
            <w:noWrap/>
            <w:vAlign w:val="bottom"/>
            <w:hideMark/>
          </w:tcPr>
          <w:p w14:paraId="6B9CA8F8"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1.91</w:t>
            </w:r>
          </w:p>
        </w:tc>
        <w:tc>
          <w:tcPr>
            <w:tcW w:w="797" w:type="dxa"/>
            <w:tcBorders>
              <w:top w:val="nil"/>
              <w:left w:val="nil"/>
              <w:bottom w:val="nil"/>
              <w:right w:val="nil"/>
            </w:tcBorders>
            <w:shd w:val="clear" w:color="auto" w:fill="auto"/>
            <w:noWrap/>
            <w:vAlign w:val="bottom"/>
            <w:hideMark/>
          </w:tcPr>
          <w:p w14:paraId="740B3571"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2.01</w:t>
            </w:r>
          </w:p>
        </w:tc>
        <w:tc>
          <w:tcPr>
            <w:tcW w:w="797" w:type="dxa"/>
            <w:tcBorders>
              <w:top w:val="nil"/>
              <w:left w:val="nil"/>
              <w:bottom w:val="nil"/>
              <w:right w:val="nil"/>
            </w:tcBorders>
            <w:shd w:val="clear" w:color="auto" w:fill="auto"/>
            <w:noWrap/>
            <w:vAlign w:val="bottom"/>
            <w:hideMark/>
          </w:tcPr>
          <w:p w14:paraId="6D0E19EC"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1.43</w:t>
            </w:r>
          </w:p>
        </w:tc>
        <w:tc>
          <w:tcPr>
            <w:tcW w:w="797" w:type="dxa"/>
            <w:tcBorders>
              <w:top w:val="nil"/>
              <w:left w:val="nil"/>
              <w:bottom w:val="nil"/>
              <w:right w:val="nil"/>
            </w:tcBorders>
            <w:shd w:val="clear" w:color="auto" w:fill="auto"/>
            <w:noWrap/>
            <w:vAlign w:val="bottom"/>
            <w:hideMark/>
          </w:tcPr>
          <w:p w14:paraId="510565E6"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1.69</w:t>
            </w:r>
          </w:p>
        </w:tc>
        <w:tc>
          <w:tcPr>
            <w:tcW w:w="797" w:type="dxa"/>
            <w:tcBorders>
              <w:top w:val="nil"/>
              <w:left w:val="nil"/>
              <w:bottom w:val="nil"/>
              <w:right w:val="nil"/>
            </w:tcBorders>
            <w:shd w:val="clear" w:color="auto" w:fill="auto"/>
            <w:noWrap/>
            <w:vAlign w:val="bottom"/>
            <w:hideMark/>
          </w:tcPr>
          <w:p w14:paraId="57230970"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1.71</w:t>
            </w:r>
          </w:p>
        </w:tc>
        <w:tc>
          <w:tcPr>
            <w:tcW w:w="960" w:type="dxa"/>
            <w:tcBorders>
              <w:top w:val="nil"/>
              <w:left w:val="nil"/>
              <w:bottom w:val="nil"/>
              <w:right w:val="nil"/>
            </w:tcBorders>
            <w:shd w:val="clear" w:color="auto" w:fill="auto"/>
            <w:noWrap/>
            <w:vAlign w:val="bottom"/>
            <w:hideMark/>
          </w:tcPr>
          <w:p w14:paraId="762DE234"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1.72</w:t>
            </w:r>
          </w:p>
        </w:tc>
      </w:tr>
      <w:tr w:rsidR="003D4358" w:rsidRPr="003D4358" w14:paraId="7C8DC70E" w14:textId="77777777" w:rsidTr="00CC5732">
        <w:trPr>
          <w:trHeight w:val="256"/>
        </w:trPr>
        <w:tc>
          <w:tcPr>
            <w:tcW w:w="1370" w:type="dxa"/>
            <w:tcBorders>
              <w:top w:val="nil"/>
              <w:left w:val="nil"/>
              <w:bottom w:val="nil"/>
              <w:right w:val="nil"/>
            </w:tcBorders>
            <w:shd w:val="clear" w:color="auto" w:fill="auto"/>
            <w:noWrap/>
            <w:vAlign w:val="bottom"/>
            <w:hideMark/>
          </w:tcPr>
          <w:p w14:paraId="4EFFA2B5" w14:textId="77777777" w:rsidR="003D4358" w:rsidRPr="003D4358" w:rsidRDefault="003D4358" w:rsidP="003D4358">
            <w:pPr>
              <w:spacing w:after="0" w:line="240" w:lineRule="auto"/>
              <w:rPr>
                <w:rFonts w:ascii="Times New Roman" w:eastAsia="Times New Roman" w:hAnsi="Times New Roman" w:cs="Times New Roman"/>
                <w:sz w:val="16"/>
                <w:szCs w:val="16"/>
              </w:rPr>
            </w:pPr>
            <w:proofErr w:type="spellStart"/>
            <w:r w:rsidRPr="003D4358">
              <w:rPr>
                <w:rFonts w:ascii="Times New Roman" w:eastAsia="Times New Roman" w:hAnsi="Times New Roman" w:cs="Times New Roman"/>
                <w:sz w:val="16"/>
                <w:szCs w:val="16"/>
              </w:rPr>
              <w:t>PbO</w:t>
            </w:r>
            <w:proofErr w:type="spellEnd"/>
          </w:p>
        </w:tc>
        <w:tc>
          <w:tcPr>
            <w:tcW w:w="797" w:type="dxa"/>
            <w:tcBorders>
              <w:top w:val="nil"/>
              <w:left w:val="nil"/>
              <w:bottom w:val="nil"/>
              <w:right w:val="nil"/>
            </w:tcBorders>
            <w:shd w:val="clear" w:color="auto" w:fill="auto"/>
            <w:noWrap/>
            <w:vAlign w:val="bottom"/>
            <w:hideMark/>
          </w:tcPr>
          <w:p w14:paraId="4011DAB6"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0.19</w:t>
            </w:r>
          </w:p>
        </w:tc>
        <w:tc>
          <w:tcPr>
            <w:tcW w:w="797" w:type="dxa"/>
            <w:tcBorders>
              <w:top w:val="nil"/>
              <w:left w:val="nil"/>
              <w:bottom w:val="nil"/>
              <w:right w:val="nil"/>
            </w:tcBorders>
            <w:shd w:val="clear" w:color="auto" w:fill="auto"/>
            <w:noWrap/>
            <w:vAlign w:val="bottom"/>
            <w:hideMark/>
          </w:tcPr>
          <w:p w14:paraId="0800539C"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0.19</w:t>
            </w:r>
          </w:p>
        </w:tc>
        <w:tc>
          <w:tcPr>
            <w:tcW w:w="1543" w:type="dxa"/>
            <w:tcBorders>
              <w:top w:val="nil"/>
              <w:left w:val="nil"/>
              <w:bottom w:val="nil"/>
              <w:right w:val="nil"/>
            </w:tcBorders>
            <w:shd w:val="clear" w:color="auto" w:fill="auto"/>
            <w:noWrap/>
            <w:vAlign w:val="bottom"/>
            <w:hideMark/>
          </w:tcPr>
          <w:p w14:paraId="0F9432D5"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0.32</w:t>
            </w:r>
          </w:p>
        </w:tc>
        <w:tc>
          <w:tcPr>
            <w:tcW w:w="797" w:type="dxa"/>
            <w:tcBorders>
              <w:top w:val="nil"/>
              <w:left w:val="nil"/>
              <w:bottom w:val="nil"/>
              <w:right w:val="nil"/>
            </w:tcBorders>
            <w:shd w:val="clear" w:color="auto" w:fill="auto"/>
            <w:noWrap/>
            <w:vAlign w:val="bottom"/>
            <w:hideMark/>
          </w:tcPr>
          <w:p w14:paraId="436EE0D5"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0.19</w:t>
            </w:r>
          </w:p>
        </w:tc>
        <w:tc>
          <w:tcPr>
            <w:tcW w:w="797" w:type="dxa"/>
            <w:tcBorders>
              <w:top w:val="nil"/>
              <w:left w:val="nil"/>
              <w:bottom w:val="nil"/>
              <w:right w:val="nil"/>
            </w:tcBorders>
            <w:shd w:val="clear" w:color="auto" w:fill="auto"/>
            <w:noWrap/>
            <w:vAlign w:val="bottom"/>
            <w:hideMark/>
          </w:tcPr>
          <w:p w14:paraId="0FB421D9"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0.18</w:t>
            </w:r>
          </w:p>
        </w:tc>
        <w:tc>
          <w:tcPr>
            <w:tcW w:w="797" w:type="dxa"/>
            <w:tcBorders>
              <w:top w:val="nil"/>
              <w:left w:val="nil"/>
              <w:bottom w:val="nil"/>
              <w:right w:val="nil"/>
            </w:tcBorders>
            <w:shd w:val="clear" w:color="auto" w:fill="auto"/>
            <w:noWrap/>
            <w:vAlign w:val="bottom"/>
            <w:hideMark/>
          </w:tcPr>
          <w:p w14:paraId="0C834CD7"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0.07</w:t>
            </w:r>
          </w:p>
        </w:tc>
        <w:tc>
          <w:tcPr>
            <w:tcW w:w="797" w:type="dxa"/>
            <w:tcBorders>
              <w:top w:val="nil"/>
              <w:left w:val="nil"/>
              <w:bottom w:val="nil"/>
              <w:right w:val="nil"/>
            </w:tcBorders>
            <w:shd w:val="clear" w:color="auto" w:fill="auto"/>
            <w:noWrap/>
            <w:vAlign w:val="bottom"/>
            <w:hideMark/>
          </w:tcPr>
          <w:p w14:paraId="242780C4"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0.08</w:t>
            </w:r>
          </w:p>
        </w:tc>
        <w:tc>
          <w:tcPr>
            <w:tcW w:w="797" w:type="dxa"/>
            <w:tcBorders>
              <w:top w:val="nil"/>
              <w:left w:val="nil"/>
              <w:bottom w:val="nil"/>
              <w:right w:val="nil"/>
            </w:tcBorders>
            <w:shd w:val="clear" w:color="auto" w:fill="auto"/>
            <w:noWrap/>
            <w:vAlign w:val="bottom"/>
            <w:hideMark/>
          </w:tcPr>
          <w:p w14:paraId="1A839C92"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0.12</w:t>
            </w:r>
          </w:p>
        </w:tc>
        <w:tc>
          <w:tcPr>
            <w:tcW w:w="960" w:type="dxa"/>
            <w:tcBorders>
              <w:top w:val="nil"/>
              <w:left w:val="nil"/>
              <w:bottom w:val="nil"/>
              <w:right w:val="nil"/>
            </w:tcBorders>
            <w:shd w:val="clear" w:color="auto" w:fill="auto"/>
            <w:noWrap/>
            <w:vAlign w:val="bottom"/>
            <w:hideMark/>
          </w:tcPr>
          <w:p w14:paraId="461A5DD0"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0.11</w:t>
            </w:r>
          </w:p>
        </w:tc>
      </w:tr>
      <w:tr w:rsidR="003D4358" w:rsidRPr="003D4358" w14:paraId="2A313C26" w14:textId="77777777" w:rsidTr="00CC5732">
        <w:trPr>
          <w:trHeight w:val="256"/>
        </w:trPr>
        <w:tc>
          <w:tcPr>
            <w:tcW w:w="1370" w:type="dxa"/>
            <w:tcBorders>
              <w:top w:val="nil"/>
              <w:left w:val="nil"/>
              <w:bottom w:val="nil"/>
              <w:right w:val="nil"/>
            </w:tcBorders>
            <w:shd w:val="clear" w:color="auto" w:fill="auto"/>
            <w:noWrap/>
            <w:vAlign w:val="bottom"/>
            <w:hideMark/>
          </w:tcPr>
          <w:p w14:paraId="661A63C3" w14:textId="77777777" w:rsidR="003D4358" w:rsidRPr="003D4358" w:rsidRDefault="003D4358" w:rsidP="003D4358">
            <w:pPr>
              <w:spacing w:after="0" w:line="240" w:lineRule="auto"/>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ThO</w:t>
            </w:r>
            <w:r w:rsidRPr="003D4358">
              <w:rPr>
                <w:rFonts w:ascii="Times New Roman" w:eastAsia="Times New Roman" w:hAnsi="Times New Roman" w:cs="Times New Roman"/>
                <w:sz w:val="16"/>
                <w:szCs w:val="16"/>
                <w:vertAlign w:val="subscript"/>
              </w:rPr>
              <w:t>2</w:t>
            </w:r>
          </w:p>
        </w:tc>
        <w:tc>
          <w:tcPr>
            <w:tcW w:w="797" w:type="dxa"/>
            <w:tcBorders>
              <w:top w:val="nil"/>
              <w:left w:val="nil"/>
              <w:bottom w:val="nil"/>
              <w:right w:val="nil"/>
            </w:tcBorders>
            <w:shd w:val="clear" w:color="auto" w:fill="auto"/>
            <w:noWrap/>
            <w:vAlign w:val="bottom"/>
            <w:hideMark/>
          </w:tcPr>
          <w:p w14:paraId="1D721D76"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5.81</w:t>
            </w:r>
          </w:p>
        </w:tc>
        <w:tc>
          <w:tcPr>
            <w:tcW w:w="797" w:type="dxa"/>
            <w:tcBorders>
              <w:top w:val="nil"/>
              <w:left w:val="nil"/>
              <w:bottom w:val="nil"/>
              <w:right w:val="nil"/>
            </w:tcBorders>
            <w:shd w:val="clear" w:color="auto" w:fill="auto"/>
            <w:noWrap/>
            <w:vAlign w:val="bottom"/>
            <w:hideMark/>
          </w:tcPr>
          <w:p w14:paraId="3DE107BE"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6.14</w:t>
            </w:r>
          </w:p>
        </w:tc>
        <w:tc>
          <w:tcPr>
            <w:tcW w:w="1543" w:type="dxa"/>
            <w:tcBorders>
              <w:top w:val="nil"/>
              <w:left w:val="nil"/>
              <w:bottom w:val="nil"/>
              <w:right w:val="nil"/>
            </w:tcBorders>
            <w:shd w:val="clear" w:color="auto" w:fill="auto"/>
            <w:noWrap/>
            <w:vAlign w:val="bottom"/>
            <w:hideMark/>
          </w:tcPr>
          <w:p w14:paraId="7CF2CF9F"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9.06</w:t>
            </w:r>
          </w:p>
        </w:tc>
        <w:tc>
          <w:tcPr>
            <w:tcW w:w="797" w:type="dxa"/>
            <w:tcBorders>
              <w:top w:val="nil"/>
              <w:left w:val="nil"/>
              <w:bottom w:val="nil"/>
              <w:right w:val="nil"/>
            </w:tcBorders>
            <w:shd w:val="clear" w:color="auto" w:fill="auto"/>
            <w:noWrap/>
            <w:vAlign w:val="bottom"/>
            <w:hideMark/>
          </w:tcPr>
          <w:p w14:paraId="0A141188"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6.21</w:t>
            </w:r>
          </w:p>
        </w:tc>
        <w:tc>
          <w:tcPr>
            <w:tcW w:w="797" w:type="dxa"/>
            <w:tcBorders>
              <w:top w:val="nil"/>
              <w:left w:val="nil"/>
              <w:bottom w:val="nil"/>
              <w:right w:val="nil"/>
            </w:tcBorders>
            <w:shd w:val="clear" w:color="auto" w:fill="auto"/>
            <w:noWrap/>
            <w:vAlign w:val="bottom"/>
            <w:hideMark/>
          </w:tcPr>
          <w:p w14:paraId="3EF1512B"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4.67</w:t>
            </w:r>
          </w:p>
        </w:tc>
        <w:tc>
          <w:tcPr>
            <w:tcW w:w="797" w:type="dxa"/>
            <w:tcBorders>
              <w:top w:val="nil"/>
              <w:left w:val="nil"/>
              <w:bottom w:val="nil"/>
              <w:right w:val="nil"/>
            </w:tcBorders>
            <w:shd w:val="clear" w:color="auto" w:fill="auto"/>
            <w:noWrap/>
            <w:vAlign w:val="bottom"/>
            <w:hideMark/>
          </w:tcPr>
          <w:p w14:paraId="4AC3B264"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2.72</w:t>
            </w:r>
          </w:p>
        </w:tc>
        <w:tc>
          <w:tcPr>
            <w:tcW w:w="797" w:type="dxa"/>
            <w:tcBorders>
              <w:top w:val="nil"/>
              <w:left w:val="nil"/>
              <w:bottom w:val="nil"/>
              <w:right w:val="nil"/>
            </w:tcBorders>
            <w:shd w:val="clear" w:color="auto" w:fill="auto"/>
            <w:noWrap/>
            <w:vAlign w:val="bottom"/>
            <w:hideMark/>
          </w:tcPr>
          <w:p w14:paraId="509F8304"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3.57</w:t>
            </w:r>
          </w:p>
        </w:tc>
        <w:tc>
          <w:tcPr>
            <w:tcW w:w="797" w:type="dxa"/>
            <w:tcBorders>
              <w:top w:val="nil"/>
              <w:left w:val="nil"/>
              <w:bottom w:val="nil"/>
              <w:right w:val="nil"/>
            </w:tcBorders>
            <w:shd w:val="clear" w:color="auto" w:fill="auto"/>
            <w:noWrap/>
            <w:vAlign w:val="bottom"/>
            <w:hideMark/>
          </w:tcPr>
          <w:p w14:paraId="1271FE62"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4.13</w:t>
            </w:r>
          </w:p>
        </w:tc>
        <w:tc>
          <w:tcPr>
            <w:tcW w:w="960" w:type="dxa"/>
            <w:tcBorders>
              <w:top w:val="nil"/>
              <w:left w:val="nil"/>
              <w:bottom w:val="nil"/>
              <w:right w:val="nil"/>
            </w:tcBorders>
            <w:shd w:val="clear" w:color="auto" w:fill="auto"/>
            <w:noWrap/>
            <w:vAlign w:val="bottom"/>
            <w:hideMark/>
          </w:tcPr>
          <w:p w14:paraId="3A38A57B"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4.48</w:t>
            </w:r>
          </w:p>
        </w:tc>
      </w:tr>
      <w:tr w:rsidR="003D4358" w:rsidRPr="003D4358" w14:paraId="1E48679B" w14:textId="77777777" w:rsidTr="00CC5732">
        <w:trPr>
          <w:trHeight w:val="256"/>
        </w:trPr>
        <w:tc>
          <w:tcPr>
            <w:tcW w:w="1370" w:type="dxa"/>
            <w:tcBorders>
              <w:top w:val="nil"/>
              <w:left w:val="nil"/>
              <w:bottom w:val="nil"/>
              <w:right w:val="nil"/>
            </w:tcBorders>
            <w:shd w:val="clear" w:color="auto" w:fill="auto"/>
            <w:noWrap/>
            <w:vAlign w:val="bottom"/>
            <w:hideMark/>
          </w:tcPr>
          <w:p w14:paraId="3DDD36D3" w14:textId="77777777" w:rsidR="003D4358" w:rsidRPr="003D4358" w:rsidRDefault="003D4358" w:rsidP="003D4358">
            <w:pPr>
              <w:spacing w:after="0" w:line="240" w:lineRule="auto"/>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UO</w:t>
            </w:r>
            <w:r w:rsidRPr="003D4358">
              <w:rPr>
                <w:rFonts w:ascii="Times New Roman" w:eastAsia="Times New Roman" w:hAnsi="Times New Roman" w:cs="Times New Roman"/>
                <w:sz w:val="16"/>
                <w:szCs w:val="16"/>
                <w:vertAlign w:val="subscript"/>
              </w:rPr>
              <w:t>2</w:t>
            </w:r>
          </w:p>
        </w:tc>
        <w:tc>
          <w:tcPr>
            <w:tcW w:w="797" w:type="dxa"/>
            <w:tcBorders>
              <w:top w:val="nil"/>
              <w:left w:val="nil"/>
              <w:bottom w:val="nil"/>
              <w:right w:val="nil"/>
            </w:tcBorders>
            <w:shd w:val="clear" w:color="auto" w:fill="auto"/>
            <w:noWrap/>
            <w:vAlign w:val="bottom"/>
            <w:hideMark/>
          </w:tcPr>
          <w:p w14:paraId="6A8D1F41"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1.17</w:t>
            </w:r>
          </w:p>
        </w:tc>
        <w:tc>
          <w:tcPr>
            <w:tcW w:w="797" w:type="dxa"/>
            <w:tcBorders>
              <w:top w:val="nil"/>
              <w:left w:val="nil"/>
              <w:bottom w:val="nil"/>
              <w:right w:val="nil"/>
            </w:tcBorders>
            <w:shd w:val="clear" w:color="auto" w:fill="auto"/>
            <w:noWrap/>
            <w:vAlign w:val="bottom"/>
            <w:hideMark/>
          </w:tcPr>
          <w:p w14:paraId="42F50250"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0.81</w:t>
            </w:r>
          </w:p>
        </w:tc>
        <w:tc>
          <w:tcPr>
            <w:tcW w:w="1543" w:type="dxa"/>
            <w:tcBorders>
              <w:top w:val="nil"/>
              <w:left w:val="nil"/>
              <w:bottom w:val="nil"/>
              <w:right w:val="nil"/>
            </w:tcBorders>
            <w:shd w:val="clear" w:color="auto" w:fill="auto"/>
            <w:noWrap/>
            <w:vAlign w:val="bottom"/>
            <w:hideMark/>
          </w:tcPr>
          <w:p w14:paraId="4C66A103"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1.28</w:t>
            </w:r>
          </w:p>
        </w:tc>
        <w:tc>
          <w:tcPr>
            <w:tcW w:w="797" w:type="dxa"/>
            <w:tcBorders>
              <w:top w:val="nil"/>
              <w:left w:val="nil"/>
              <w:bottom w:val="nil"/>
              <w:right w:val="nil"/>
            </w:tcBorders>
            <w:shd w:val="clear" w:color="auto" w:fill="auto"/>
            <w:noWrap/>
            <w:vAlign w:val="bottom"/>
            <w:hideMark/>
          </w:tcPr>
          <w:p w14:paraId="183BC3CA"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0.88</w:t>
            </w:r>
          </w:p>
        </w:tc>
        <w:tc>
          <w:tcPr>
            <w:tcW w:w="797" w:type="dxa"/>
            <w:tcBorders>
              <w:top w:val="nil"/>
              <w:left w:val="nil"/>
              <w:bottom w:val="nil"/>
              <w:right w:val="nil"/>
            </w:tcBorders>
            <w:shd w:val="clear" w:color="auto" w:fill="auto"/>
            <w:noWrap/>
            <w:vAlign w:val="bottom"/>
            <w:hideMark/>
          </w:tcPr>
          <w:p w14:paraId="47D2CBBD"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0.85</w:t>
            </w:r>
          </w:p>
        </w:tc>
        <w:tc>
          <w:tcPr>
            <w:tcW w:w="797" w:type="dxa"/>
            <w:tcBorders>
              <w:top w:val="nil"/>
              <w:left w:val="nil"/>
              <w:bottom w:val="nil"/>
              <w:right w:val="nil"/>
            </w:tcBorders>
            <w:shd w:val="clear" w:color="auto" w:fill="auto"/>
            <w:noWrap/>
            <w:vAlign w:val="bottom"/>
            <w:hideMark/>
          </w:tcPr>
          <w:p w14:paraId="7CDEE3B4"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0.03</w:t>
            </w:r>
          </w:p>
        </w:tc>
        <w:tc>
          <w:tcPr>
            <w:tcW w:w="797" w:type="dxa"/>
            <w:tcBorders>
              <w:top w:val="nil"/>
              <w:left w:val="nil"/>
              <w:bottom w:val="nil"/>
              <w:right w:val="nil"/>
            </w:tcBorders>
            <w:shd w:val="clear" w:color="auto" w:fill="auto"/>
            <w:noWrap/>
            <w:vAlign w:val="bottom"/>
            <w:hideMark/>
          </w:tcPr>
          <w:p w14:paraId="0DD26CA0"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0.06</w:t>
            </w:r>
          </w:p>
        </w:tc>
        <w:tc>
          <w:tcPr>
            <w:tcW w:w="797" w:type="dxa"/>
            <w:tcBorders>
              <w:top w:val="nil"/>
              <w:left w:val="nil"/>
              <w:bottom w:val="nil"/>
              <w:right w:val="nil"/>
            </w:tcBorders>
            <w:shd w:val="clear" w:color="auto" w:fill="auto"/>
            <w:noWrap/>
            <w:vAlign w:val="bottom"/>
            <w:hideMark/>
          </w:tcPr>
          <w:p w14:paraId="5C9DEFE5"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0.03</w:t>
            </w:r>
          </w:p>
        </w:tc>
        <w:tc>
          <w:tcPr>
            <w:tcW w:w="960" w:type="dxa"/>
            <w:tcBorders>
              <w:top w:val="nil"/>
              <w:left w:val="nil"/>
              <w:bottom w:val="nil"/>
              <w:right w:val="nil"/>
            </w:tcBorders>
            <w:shd w:val="clear" w:color="auto" w:fill="auto"/>
            <w:noWrap/>
            <w:vAlign w:val="bottom"/>
            <w:hideMark/>
          </w:tcPr>
          <w:p w14:paraId="3208FFC1"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0.07</w:t>
            </w:r>
          </w:p>
        </w:tc>
      </w:tr>
      <w:tr w:rsidR="003D4358" w:rsidRPr="003D4358" w14:paraId="51870CCC" w14:textId="77777777" w:rsidTr="00CC5732">
        <w:trPr>
          <w:trHeight w:val="256"/>
        </w:trPr>
        <w:tc>
          <w:tcPr>
            <w:tcW w:w="1370" w:type="dxa"/>
            <w:tcBorders>
              <w:top w:val="nil"/>
              <w:left w:val="nil"/>
              <w:bottom w:val="nil"/>
              <w:right w:val="nil"/>
            </w:tcBorders>
            <w:shd w:val="clear" w:color="auto" w:fill="auto"/>
            <w:noWrap/>
            <w:vAlign w:val="bottom"/>
            <w:hideMark/>
          </w:tcPr>
          <w:p w14:paraId="5ABB6CA4" w14:textId="77777777" w:rsidR="003D4358" w:rsidRPr="003D4358" w:rsidRDefault="003D4358" w:rsidP="003D4358">
            <w:pPr>
              <w:spacing w:after="0" w:line="240" w:lineRule="auto"/>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Y</w:t>
            </w:r>
            <w:r w:rsidRPr="003D4358">
              <w:rPr>
                <w:rFonts w:ascii="Times New Roman" w:eastAsia="Times New Roman" w:hAnsi="Times New Roman" w:cs="Times New Roman"/>
                <w:sz w:val="16"/>
                <w:szCs w:val="16"/>
                <w:vertAlign w:val="subscript"/>
              </w:rPr>
              <w:t>2</w:t>
            </w:r>
            <w:r w:rsidRPr="003D4358">
              <w:rPr>
                <w:rFonts w:ascii="Times New Roman" w:eastAsia="Times New Roman" w:hAnsi="Times New Roman" w:cs="Times New Roman"/>
                <w:sz w:val="16"/>
                <w:szCs w:val="16"/>
              </w:rPr>
              <w:t>O</w:t>
            </w:r>
            <w:r w:rsidRPr="003D4358">
              <w:rPr>
                <w:rFonts w:ascii="Times New Roman" w:eastAsia="Times New Roman" w:hAnsi="Times New Roman" w:cs="Times New Roman"/>
                <w:sz w:val="16"/>
                <w:szCs w:val="16"/>
                <w:vertAlign w:val="subscript"/>
              </w:rPr>
              <w:t>3</w:t>
            </w:r>
          </w:p>
        </w:tc>
        <w:tc>
          <w:tcPr>
            <w:tcW w:w="797" w:type="dxa"/>
            <w:tcBorders>
              <w:top w:val="nil"/>
              <w:left w:val="nil"/>
              <w:bottom w:val="nil"/>
              <w:right w:val="nil"/>
            </w:tcBorders>
            <w:shd w:val="clear" w:color="auto" w:fill="auto"/>
            <w:noWrap/>
            <w:vAlign w:val="bottom"/>
            <w:hideMark/>
          </w:tcPr>
          <w:p w14:paraId="6343A66B"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1.60</w:t>
            </w:r>
          </w:p>
        </w:tc>
        <w:tc>
          <w:tcPr>
            <w:tcW w:w="797" w:type="dxa"/>
            <w:tcBorders>
              <w:top w:val="nil"/>
              <w:left w:val="nil"/>
              <w:bottom w:val="nil"/>
              <w:right w:val="nil"/>
            </w:tcBorders>
            <w:shd w:val="clear" w:color="auto" w:fill="auto"/>
            <w:noWrap/>
            <w:vAlign w:val="bottom"/>
            <w:hideMark/>
          </w:tcPr>
          <w:p w14:paraId="355444B8"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1.43</w:t>
            </w:r>
          </w:p>
        </w:tc>
        <w:tc>
          <w:tcPr>
            <w:tcW w:w="1543" w:type="dxa"/>
            <w:tcBorders>
              <w:top w:val="nil"/>
              <w:left w:val="nil"/>
              <w:bottom w:val="nil"/>
              <w:right w:val="nil"/>
            </w:tcBorders>
            <w:shd w:val="clear" w:color="auto" w:fill="auto"/>
            <w:noWrap/>
            <w:vAlign w:val="bottom"/>
            <w:hideMark/>
          </w:tcPr>
          <w:p w14:paraId="7CDD0541"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1.51</w:t>
            </w:r>
          </w:p>
        </w:tc>
        <w:tc>
          <w:tcPr>
            <w:tcW w:w="797" w:type="dxa"/>
            <w:tcBorders>
              <w:top w:val="nil"/>
              <w:left w:val="nil"/>
              <w:bottom w:val="nil"/>
              <w:right w:val="nil"/>
            </w:tcBorders>
            <w:shd w:val="clear" w:color="auto" w:fill="auto"/>
            <w:noWrap/>
            <w:vAlign w:val="bottom"/>
            <w:hideMark/>
          </w:tcPr>
          <w:p w14:paraId="461F9A94"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1.35</w:t>
            </w:r>
          </w:p>
        </w:tc>
        <w:tc>
          <w:tcPr>
            <w:tcW w:w="797" w:type="dxa"/>
            <w:tcBorders>
              <w:top w:val="nil"/>
              <w:left w:val="nil"/>
              <w:bottom w:val="nil"/>
              <w:right w:val="nil"/>
            </w:tcBorders>
            <w:shd w:val="clear" w:color="auto" w:fill="auto"/>
            <w:noWrap/>
            <w:vAlign w:val="bottom"/>
            <w:hideMark/>
          </w:tcPr>
          <w:p w14:paraId="457A054B"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1.47</w:t>
            </w:r>
          </w:p>
        </w:tc>
        <w:tc>
          <w:tcPr>
            <w:tcW w:w="797" w:type="dxa"/>
            <w:tcBorders>
              <w:top w:val="nil"/>
              <w:left w:val="nil"/>
              <w:bottom w:val="nil"/>
              <w:right w:val="nil"/>
            </w:tcBorders>
            <w:shd w:val="clear" w:color="auto" w:fill="auto"/>
            <w:noWrap/>
            <w:vAlign w:val="bottom"/>
            <w:hideMark/>
          </w:tcPr>
          <w:p w14:paraId="7529ECCD"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0.02</w:t>
            </w:r>
          </w:p>
        </w:tc>
        <w:tc>
          <w:tcPr>
            <w:tcW w:w="797" w:type="dxa"/>
            <w:tcBorders>
              <w:top w:val="nil"/>
              <w:left w:val="nil"/>
              <w:bottom w:val="nil"/>
              <w:right w:val="nil"/>
            </w:tcBorders>
            <w:shd w:val="clear" w:color="auto" w:fill="auto"/>
            <w:noWrap/>
            <w:vAlign w:val="bottom"/>
            <w:hideMark/>
          </w:tcPr>
          <w:p w14:paraId="646E7D84"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0.08</w:t>
            </w:r>
          </w:p>
        </w:tc>
        <w:tc>
          <w:tcPr>
            <w:tcW w:w="797" w:type="dxa"/>
            <w:tcBorders>
              <w:top w:val="nil"/>
              <w:left w:val="nil"/>
              <w:bottom w:val="nil"/>
              <w:right w:val="nil"/>
            </w:tcBorders>
            <w:shd w:val="clear" w:color="auto" w:fill="auto"/>
            <w:noWrap/>
            <w:vAlign w:val="bottom"/>
            <w:hideMark/>
          </w:tcPr>
          <w:p w14:paraId="7DD21355"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0.02</w:t>
            </w:r>
          </w:p>
        </w:tc>
        <w:tc>
          <w:tcPr>
            <w:tcW w:w="960" w:type="dxa"/>
            <w:tcBorders>
              <w:top w:val="nil"/>
              <w:left w:val="nil"/>
              <w:bottom w:val="nil"/>
              <w:right w:val="nil"/>
            </w:tcBorders>
            <w:shd w:val="clear" w:color="auto" w:fill="auto"/>
            <w:noWrap/>
            <w:vAlign w:val="bottom"/>
            <w:hideMark/>
          </w:tcPr>
          <w:p w14:paraId="7F3C90AC"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0.06</w:t>
            </w:r>
          </w:p>
        </w:tc>
      </w:tr>
      <w:tr w:rsidR="003D4358" w:rsidRPr="003D4358" w14:paraId="08999612" w14:textId="77777777" w:rsidTr="00CC5732">
        <w:trPr>
          <w:trHeight w:val="256"/>
        </w:trPr>
        <w:tc>
          <w:tcPr>
            <w:tcW w:w="1370" w:type="dxa"/>
            <w:tcBorders>
              <w:top w:val="nil"/>
              <w:left w:val="nil"/>
              <w:bottom w:val="nil"/>
              <w:right w:val="nil"/>
            </w:tcBorders>
            <w:shd w:val="clear" w:color="auto" w:fill="auto"/>
            <w:noWrap/>
            <w:vAlign w:val="bottom"/>
            <w:hideMark/>
          </w:tcPr>
          <w:p w14:paraId="4502C0C1" w14:textId="77777777" w:rsidR="003D4358" w:rsidRPr="003D4358" w:rsidRDefault="003D4358" w:rsidP="003D4358">
            <w:pPr>
              <w:spacing w:after="0" w:line="240" w:lineRule="auto"/>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Sm</w:t>
            </w:r>
            <w:r w:rsidRPr="003D4358">
              <w:rPr>
                <w:rFonts w:ascii="Times New Roman" w:eastAsia="Times New Roman" w:hAnsi="Times New Roman" w:cs="Times New Roman"/>
                <w:sz w:val="16"/>
                <w:szCs w:val="16"/>
                <w:vertAlign w:val="subscript"/>
              </w:rPr>
              <w:t>2</w:t>
            </w:r>
            <w:r w:rsidRPr="003D4358">
              <w:rPr>
                <w:rFonts w:ascii="Times New Roman" w:eastAsia="Times New Roman" w:hAnsi="Times New Roman" w:cs="Times New Roman"/>
                <w:sz w:val="16"/>
                <w:szCs w:val="16"/>
              </w:rPr>
              <w:t>O</w:t>
            </w:r>
            <w:r w:rsidRPr="003D4358">
              <w:rPr>
                <w:rFonts w:ascii="Times New Roman" w:eastAsia="Times New Roman" w:hAnsi="Times New Roman" w:cs="Times New Roman"/>
                <w:sz w:val="16"/>
                <w:szCs w:val="16"/>
                <w:vertAlign w:val="subscript"/>
              </w:rPr>
              <w:t>3</w:t>
            </w:r>
          </w:p>
        </w:tc>
        <w:tc>
          <w:tcPr>
            <w:tcW w:w="797" w:type="dxa"/>
            <w:tcBorders>
              <w:top w:val="nil"/>
              <w:left w:val="nil"/>
              <w:bottom w:val="nil"/>
              <w:right w:val="nil"/>
            </w:tcBorders>
            <w:shd w:val="clear" w:color="auto" w:fill="auto"/>
            <w:noWrap/>
            <w:vAlign w:val="bottom"/>
            <w:hideMark/>
          </w:tcPr>
          <w:p w14:paraId="15A9935E"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2.41</w:t>
            </w:r>
          </w:p>
        </w:tc>
        <w:tc>
          <w:tcPr>
            <w:tcW w:w="797" w:type="dxa"/>
            <w:tcBorders>
              <w:top w:val="nil"/>
              <w:left w:val="nil"/>
              <w:bottom w:val="nil"/>
              <w:right w:val="nil"/>
            </w:tcBorders>
            <w:shd w:val="clear" w:color="auto" w:fill="auto"/>
            <w:noWrap/>
            <w:vAlign w:val="bottom"/>
            <w:hideMark/>
          </w:tcPr>
          <w:p w14:paraId="25873C2A"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2.35</w:t>
            </w:r>
          </w:p>
        </w:tc>
        <w:tc>
          <w:tcPr>
            <w:tcW w:w="1543" w:type="dxa"/>
            <w:tcBorders>
              <w:top w:val="nil"/>
              <w:left w:val="nil"/>
              <w:bottom w:val="nil"/>
              <w:right w:val="nil"/>
            </w:tcBorders>
            <w:shd w:val="clear" w:color="auto" w:fill="auto"/>
            <w:noWrap/>
            <w:vAlign w:val="bottom"/>
            <w:hideMark/>
          </w:tcPr>
          <w:p w14:paraId="501BE7E1"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3.00</w:t>
            </w:r>
          </w:p>
        </w:tc>
        <w:tc>
          <w:tcPr>
            <w:tcW w:w="797" w:type="dxa"/>
            <w:tcBorders>
              <w:top w:val="nil"/>
              <w:left w:val="nil"/>
              <w:bottom w:val="nil"/>
              <w:right w:val="nil"/>
            </w:tcBorders>
            <w:shd w:val="clear" w:color="auto" w:fill="auto"/>
            <w:noWrap/>
            <w:vAlign w:val="bottom"/>
            <w:hideMark/>
          </w:tcPr>
          <w:p w14:paraId="599B8DA9"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2.46</w:t>
            </w:r>
          </w:p>
        </w:tc>
        <w:tc>
          <w:tcPr>
            <w:tcW w:w="797" w:type="dxa"/>
            <w:tcBorders>
              <w:top w:val="nil"/>
              <w:left w:val="nil"/>
              <w:bottom w:val="nil"/>
              <w:right w:val="nil"/>
            </w:tcBorders>
            <w:shd w:val="clear" w:color="auto" w:fill="auto"/>
            <w:noWrap/>
            <w:vAlign w:val="bottom"/>
            <w:hideMark/>
          </w:tcPr>
          <w:p w14:paraId="3F966DF4"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2.60</w:t>
            </w:r>
          </w:p>
        </w:tc>
        <w:tc>
          <w:tcPr>
            <w:tcW w:w="797" w:type="dxa"/>
            <w:tcBorders>
              <w:top w:val="nil"/>
              <w:left w:val="nil"/>
              <w:bottom w:val="nil"/>
              <w:right w:val="nil"/>
            </w:tcBorders>
            <w:shd w:val="clear" w:color="auto" w:fill="auto"/>
            <w:noWrap/>
            <w:vAlign w:val="bottom"/>
            <w:hideMark/>
          </w:tcPr>
          <w:p w14:paraId="0904F027"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2.40</w:t>
            </w:r>
          </w:p>
        </w:tc>
        <w:tc>
          <w:tcPr>
            <w:tcW w:w="797" w:type="dxa"/>
            <w:tcBorders>
              <w:top w:val="nil"/>
              <w:left w:val="nil"/>
              <w:bottom w:val="nil"/>
              <w:right w:val="nil"/>
            </w:tcBorders>
            <w:shd w:val="clear" w:color="auto" w:fill="auto"/>
            <w:noWrap/>
            <w:vAlign w:val="bottom"/>
            <w:hideMark/>
          </w:tcPr>
          <w:p w14:paraId="1D7DB8B9"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2.62</w:t>
            </w:r>
          </w:p>
        </w:tc>
        <w:tc>
          <w:tcPr>
            <w:tcW w:w="797" w:type="dxa"/>
            <w:tcBorders>
              <w:top w:val="nil"/>
              <w:left w:val="nil"/>
              <w:bottom w:val="nil"/>
              <w:right w:val="nil"/>
            </w:tcBorders>
            <w:shd w:val="clear" w:color="auto" w:fill="auto"/>
            <w:noWrap/>
            <w:vAlign w:val="bottom"/>
            <w:hideMark/>
          </w:tcPr>
          <w:p w14:paraId="7B245FA7"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2.54</w:t>
            </w:r>
          </w:p>
        </w:tc>
        <w:tc>
          <w:tcPr>
            <w:tcW w:w="960" w:type="dxa"/>
            <w:tcBorders>
              <w:top w:val="nil"/>
              <w:left w:val="nil"/>
              <w:bottom w:val="nil"/>
              <w:right w:val="nil"/>
            </w:tcBorders>
            <w:shd w:val="clear" w:color="auto" w:fill="auto"/>
            <w:noWrap/>
            <w:vAlign w:val="bottom"/>
            <w:hideMark/>
          </w:tcPr>
          <w:p w14:paraId="3D7690B0"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2.72</w:t>
            </w:r>
          </w:p>
        </w:tc>
      </w:tr>
      <w:tr w:rsidR="003D4358" w:rsidRPr="003D4358" w14:paraId="62132D34" w14:textId="77777777" w:rsidTr="00CC5732">
        <w:trPr>
          <w:trHeight w:val="256"/>
        </w:trPr>
        <w:tc>
          <w:tcPr>
            <w:tcW w:w="1370" w:type="dxa"/>
            <w:tcBorders>
              <w:top w:val="nil"/>
              <w:left w:val="nil"/>
              <w:bottom w:val="nil"/>
              <w:right w:val="nil"/>
            </w:tcBorders>
            <w:shd w:val="clear" w:color="auto" w:fill="auto"/>
            <w:noWrap/>
            <w:vAlign w:val="bottom"/>
            <w:hideMark/>
          </w:tcPr>
          <w:p w14:paraId="071ED3C2" w14:textId="77777777" w:rsidR="003D4358" w:rsidRPr="003D4358" w:rsidRDefault="003D4358" w:rsidP="003D4358">
            <w:pPr>
              <w:spacing w:after="0" w:line="240" w:lineRule="auto"/>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Dy</w:t>
            </w:r>
            <w:r w:rsidRPr="003D4358">
              <w:rPr>
                <w:rFonts w:ascii="Times New Roman" w:eastAsia="Times New Roman" w:hAnsi="Times New Roman" w:cs="Times New Roman"/>
                <w:sz w:val="16"/>
                <w:szCs w:val="16"/>
                <w:vertAlign w:val="subscript"/>
              </w:rPr>
              <w:t>2</w:t>
            </w:r>
            <w:r w:rsidRPr="003D4358">
              <w:rPr>
                <w:rFonts w:ascii="Times New Roman" w:eastAsia="Times New Roman" w:hAnsi="Times New Roman" w:cs="Times New Roman"/>
                <w:sz w:val="16"/>
                <w:szCs w:val="16"/>
              </w:rPr>
              <w:t>O</w:t>
            </w:r>
            <w:r w:rsidRPr="003D4358">
              <w:rPr>
                <w:rFonts w:ascii="Times New Roman" w:eastAsia="Times New Roman" w:hAnsi="Times New Roman" w:cs="Times New Roman"/>
                <w:sz w:val="16"/>
                <w:szCs w:val="16"/>
                <w:vertAlign w:val="subscript"/>
              </w:rPr>
              <w:t>3</w:t>
            </w:r>
          </w:p>
        </w:tc>
        <w:tc>
          <w:tcPr>
            <w:tcW w:w="797" w:type="dxa"/>
            <w:tcBorders>
              <w:top w:val="nil"/>
              <w:left w:val="nil"/>
              <w:bottom w:val="nil"/>
              <w:right w:val="nil"/>
            </w:tcBorders>
            <w:shd w:val="clear" w:color="auto" w:fill="auto"/>
            <w:noWrap/>
            <w:vAlign w:val="bottom"/>
            <w:hideMark/>
          </w:tcPr>
          <w:p w14:paraId="44AE7B30"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0.79</w:t>
            </w:r>
          </w:p>
        </w:tc>
        <w:tc>
          <w:tcPr>
            <w:tcW w:w="797" w:type="dxa"/>
            <w:tcBorders>
              <w:top w:val="nil"/>
              <w:left w:val="nil"/>
              <w:bottom w:val="nil"/>
              <w:right w:val="nil"/>
            </w:tcBorders>
            <w:shd w:val="clear" w:color="auto" w:fill="auto"/>
            <w:noWrap/>
            <w:vAlign w:val="bottom"/>
            <w:hideMark/>
          </w:tcPr>
          <w:p w14:paraId="74B8C5BD"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0.74</w:t>
            </w:r>
          </w:p>
        </w:tc>
        <w:tc>
          <w:tcPr>
            <w:tcW w:w="1543" w:type="dxa"/>
            <w:tcBorders>
              <w:top w:val="nil"/>
              <w:left w:val="nil"/>
              <w:bottom w:val="nil"/>
              <w:right w:val="nil"/>
            </w:tcBorders>
            <w:shd w:val="clear" w:color="auto" w:fill="auto"/>
            <w:noWrap/>
            <w:vAlign w:val="bottom"/>
            <w:hideMark/>
          </w:tcPr>
          <w:p w14:paraId="6F86D3AD"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1.06</w:t>
            </w:r>
          </w:p>
        </w:tc>
        <w:tc>
          <w:tcPr>
            <w:tcW w:w="797" w:type="dxa"/>
            <w:tcBorders>
              <w:top w:val="nil"/>
              <w:left w:val="nil"/>
              <w:bottom w:val="nil"/>
              <w:right w:val="nil"/>
            </w:tcBorders>
            <w:shd w:val="clear" w:color="auto" w:fill="auto"/>
            <w:noWrap/>
            <w:vAlign w:val="bottom"/>
            <w:hideMark/>
          </w:tcPr>
          <w:p w14:paraId="227382F8"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0.62</w:t>
            </w:r>
          </w:p>
        </w:tc>
        <w:tc>
          <w:tcPr>
            <w:tcW w:w="797" w:type="dxa"/>
            <w:tcBorders>
              <w:top w:val="nil"/>
              <w:left w:val="nil"/>
              <w:bottom w:val="nil"/>
              <w:right w:val="nil"/>
            </w:tcBorders>
            <w:shd w:val="clear" w:color="auto" w:fill="auto"/>
            <w:noWrap/>
            <w:vAlign w:val="bottom"/>
            <w:hideMark/>
          </w:tcPr>
          <w:p w14:paraId="447425F5"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0.67</w:t>
            </w:r>
          </w:p>
        </w:tc>
        <w:tc>
          <w:tcPr>
            <w:tcW w:w="797" w:type="dxa"/>
            <w:tcBorders>
              <w:top w:val="nil"/>
              <w:left w:val="nil"/>
              <w:bottom w:val="nil"/>
              <w:right w:val="nil"/>
            </w:tcBorders>
            <w:shd w:val="clear" w:color="auto" w:fill="auto"/>
            <w:noWrap/>
            <w:vAlign w:val="bottom"/>
            <w:hideMark/>
          </w:tcPr>
          <w:p w14:paraId="36E0F4E2"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0.01</w:t>
            </w:r>
          </w:p>
        </w:tc>
        <w:tc>
          <w:tcPr>
            <w:tcW w:w="797" w:type="dxa"/>
            <w:tcBorders>
              <w:top w:val="nil"/>
              <w:left w:val="nil"/>
              <w:bottom w:val="nil"/>
              <w:right w:val="nil"/>
            </w:tcBorders>
            <w:shd w:val="clear" w:color="auto" w:fill="auto"/>
            <w:noWrap/>
            <w:vAlign w:val="bottom"/>
            <w:hideMark/>
          </w:tcPr>
          <w:p w14:paraId="6F1F4383"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0.02</w:t>
            </w:r>
          </w:p>
        </w:tc>
        <w:tc>
          <w:tcPr>
            <w:tcW w:w="797" w:type="dxa"/>
            <w:tcBorders>
              <w:top w:val="nil"/>
              <w:left w:val="nil"/>
              <w:bottom w:val="nil"/>
              <w:right w:val="nil"/>
            </w:tcBorders>
            <w:shd w:val="clear" w:color="auto" w:fill="auto"/>
            <w:noWrap/>
            <w:vAlign w:val="bottom"/>
            <w:hideMark/>
          </w:tcPr>
          <w:p w14:paraId="1D6DE863"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0.01</w:t>
            </w:r>
          </w:p>
        </w:tc>
        <w:tc>
          <w:tcPr>
            <w:tcW w:w="960" w:type="dxa"/>
            <w:tcBorders>
              <w:top w:val="nil"/>
              <w:left w:val="nil"/>
              <w:bottom w:val="nil"/>
              <w:right w:val="nil"/>
            </w:tcBorders>
            <w:shd w:val="clear" w:color="auto" w:fill="auto"/>
            <w:noWrap/>
            <w:vAlign w:val="bottom"/>
            <w:hideMark/>
          </w:tcPr>
          <w:p w14:paraId="1C78D1BE"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0.05</w:t>
            </w:r>
          </w:p>
        </w:tc>
      </w:tr>
      <w:tr w:rsidR="003D4358" w:rsidRPr="003D4358" w14:paraId="0B769D93" w14:textId="77777777" w:rsidTr="00CC5732">
        <w:trPr>
          <w:trHeight w:val="256"/>
        </w:trPr>
        <w:tc>
          <w:tcPr>
            <w:tcW w:w="1370" w:type="dxa"/>
            <w:tcBorders>
              <w:top w:val="nil"/>
              <w:left w:val="nil"/>
              <w:bottom w:val="nil"/>
              <w:right w:val="nil"/>
            </w:tcBorders>
            <w:shd w:val="clear" w:color="auto" w:fill="auto"/>
            <w:noWrap/>
            <w:vAlign w:val="bottom"/>
            <w:hideMark/>
          </w:tcPr>
          <w:p w14:paraId="14BA1329" w14:textId="77777777" w:rsidR="003D4358" w:rsidRPr="003D4358" w:rsidRDefault="003D4358" w:rsidP="003D4358">
            <w:pPr>
              <w:spacing w:after="0" w:line="240" w:lineRule="auto"/>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Total</w:t>
            </w:r>
          </w:p>
        </w:tc>
        <w:tc>
          <w:tcPr>
            <w:tcW w:w="797" w:type="dxa"/>
            <w:tcBorders>
              <w:top w:val="nil"/>
              <w:left w:val="nil"/>
              <w:bottom w:val="nil"/>
              <w:right w:val="nil"/>
            </w:tcBorders>
            <w:shd w:val="clear" w:color="auto" w:fill="auto"/>
            <w:noWrap/>
            <w:vAlign w:val="bottom"/>
            <w:hideMark/>
          </w:tcPr>
          <w:p w14:paraId="417DDB9E"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99.63</w:t>
            </w:r>
          </w:p>
        </w:tc>
        <w:tc>
          <w:tcPr>
            <w:tcW w:w="797" w:type="dxa"/>
            <w:tcBorders>
              <w:top w:val="nil"/>
              <w:left w:val="nil"/>
              <w:bottom w:val="nil"/>
              <w:right w:val="nil"/>
            </w:tcBorders>
            <w:shd w:val="clear" w:color="auto" w:fill="auto"/>
            <w:noWrap/>
            <w:vAlign w:val="bottom"/>
            <w:hideMark/>
          </w:tcPr>
          <w:p w14:paraId="145F206E"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97.63</w:t>
            </w:r>
          </w:p>
        </w:tc>
        <w:tc>
          <w:tcPr>
            <w:tcW w:w="1543" w:type="dxa"/>
            <w:tcBorders>
              <w:top w:val="nil"/>
              <w:left w:val="nil"/>
              <w:bottom w:val="nil"/>
              <w:right w:val="nil"/>
            </w:tcBorders>
            <w:shd w:val="clear" w:color="auto" w:fill="auto"/>
            <w:noWrap/>
            <w:vAlign w:val="bottom"/>
            <w:hideMark/>
          </w:tcPr>
          <w:p w14:paraId="206BE23F"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97.92</w:t>
            </w:r>
          </w:p>
        </w:tc>
        <w:tc>
          <w:tcPr>
            <w:tcW w:w="797" w:type="dxa"/>
            <w:tcBorders>
              <w:top w:val="nil"/>
              <w:left w:val="nil"/>
              <w:bottom w:val="nil"/>
              <w:right w:val="nil"/>
            </w:tcBorders>
            <w:shd w:val="clear" w:color="auto" w:fill="auto"/>
            <w:noWrap/>
            <w:vAlign w:val="bottom"/>
            <w:hideMark/>
          </w:tcPr>
          <w:p w14:paraId="65D34CE6"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99.71</w:t>
            </w:r>
          </w:p>
        </w:tc>
        <w:tc>
          <w:tcPr>
            <w:tcW w:w="797" w:type="dxa"/>
            <w:tcBorders>
              <w:top w:val="nil"/>
              <w:left w:val="nil"/>
              <w:bottom w:val="nil"/>
              <w:right w:val="nil"/>
            </w:tcBorders>
            <w:shd w:val="clear" w:color="auto" w:fill="auto"/>
            <w:noWrap/>
            <w:vAlign w:val="bottom"/>
            <w:hideMark/>
          </w:tcPr>
          <w:p w14:paraId="7639EE5D"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99.48</w:t>
            </w:r>
          </w:p>
        </w:tc>
        <w:tc>
          <w:tcPr>
            <w:tcW w:w="797" w:type="dxa"/>
            <w:tcBorders>
              <w:top w:val="nil"/>
              <w:left w:val="nil"/>
              <w:bottom w:val="nil"/>
              <w:right w:val="nil"/>
            </w:tcBorders>
            <w:shd w:val="clear" w:color="auto" w:fill="auto"/>
            <w:noWrap/>
            <w:vAlign w:val="bottom"/>
            <w:hideMark/>
          </w:tcPr>
          <w:p w14:paraId="277A6BAF"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98.17</w:t>
            </w:r>
          </w:p>
        </w:tc>
        <w:tc>
          <w:tcPr>
            <w:tcW w:w="797" w:type="dxa"/>
            <w:tcBorders>
              <w:top w:val="nil"/>
              <w:left w:val="nil"/>
              <w:bottom w:val="nil"/>
              <w:right w:val="nil"/>
            </w:tcBorders>
            <w:shd w:val="clear" w:color="auto" w:fill="auto"/>
            <w:noWrap/>
            <w:vAlign w:val="bottom"/>
            <w:hideMark/>
          </w:tcPr>
          <w:p w14:paraId="1E81E2D5"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98.48</w:t>
            </w:r>
          </w:p>
        </w:tc>
        <w:tc>
          <w:tcPr>
            <w:tcW w:w="797" w:type="dxa"/>
            <w:tcBorders>
              <w:top w:val="nil"/>
              <w:left w:val="nil"/>
              <w:bottom w:val="nil"/>
              <w:right w:val="nil"/>
            </w:tcBorders>
            <w:shd w:val="clear" w:color="auto" w:fill="auto"/>
            <w:noWrap/>
            <w:vAlign w:val="bottom"/>
            <w:hideMark/>
          </w:tcPr>
          <w:p w14:paraId="77E7B914"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97.96</w:t>
            </w:r>
          </w:p>
        </w:tc>
        <w:tc>
          <w:tcPr>
            <w:tcW w:w="960" w:type="dxa"/>
            <w:tcBorders>
              <w:top w:val="nil"/>
              <w:left w:val="nil"/>
              <w:bottom w:val="nil"/>
              <w:right w:val="nil"/>
            </w:tcBorders>
            <w:shd w:val="clear" w:color="auto" w:fill="auto"/>
            <w:noWrap/>
            <w:vAlign w:val="bottom"/>
            <w:hideMark/>
          </w:tcPr>
          <w:p w14:paraId="0FB41AD9"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100.61</w:t>
            </w:r>
          </w:p>
        </w:tc>
      </w:tr>
      <w:tr w:rsidR="003D4358" w:rsidRPr="003D4358" w14:paraId="456BDDD5" w14:textId="77777777" w:rsidTr="00CC5732">
        <w:trPr>
          <w:trHeight w:val="256"/>
        </w:trPr>
        <w:tc>
          <w:tcPr>
            <w:tcW w:w="1370" w:type="dxa"/>
            <w:tcBorders>
              <w:top w:val="single" w:sz="4" w:space="0" w:color="auto"/>
              <w:left w:val="nil"/>
              <w:bottom w:val="nil"/>
              <w:right w:val="nil"/>
            </w:tcBorders>
            <w:shd w:val="clear" w:color="auto" w:fill="auto"/>
            <w:noWrap/>
            <w:vAlign w:val="bottom"/>
            <w:hideMark/>
          </w:tcPr>
          <w:p w14:paraId="6087C05B" w14:textId="77777777" w:rsidR="003D4358" w:rsidRPr="003D4358" w:rsidRDefault="003D4358" w:rsidP="003D4358">
            <w:pPr>
              <w:spacing w:after="0" w:line="240" w:lineRule="auto"/>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Age (Ma)</w:t>
            </w:r>
          </w:p>
        </w:tc>
        <w:tc>
          <w:tcPr>
            <w:tcW w:w="797" w:type="dxa"/>
            <w:tcBorders>
              <w:top w:val="single" w:sz="4" w:space="0" w:color="auto"/>
              <w:left w:val="nil"/>
              <w:bottom w:val="nil"/>
              <w:right w:val="nil"/>
            </w:tcBorders>
            <w:shd w:val="clear" w:color="auto" w:fill="auto"/>
            <w:noWrap/>
            <w:vAlign w:val="bottom"/>
            <w:hideMark/>
          </w:tcPr>
          <w:p w14:paraId="52EB467D"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474</w:t>
            </w:r>
          </w:p>
        </w:tc>
        <w:tc>
          <w:tcPr>
            <w:tcW w:w="797" w:type="dxa"/>
            <w:tcBorders>
              <w:top w:val="single" w:sz="4" w:space="0" w:color="auto"/>
              <w:left w:val="nil"/>
              <w:bottom w:val="nil"/>
              <w:right w:val="nil"/>
            </w:tcBorders>
            <w:shd w:val="clear" w:color="auto" w:fill="auto"/>
            <w:noWrap/>
            <w:vAlign w:val="bottom"/>
            <w:hideMark/>
          </w:tcPr>
          <w:p w14:paraId="26FC04AD"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506</w:t>
            </w:r>
          </w:p>
        </w:tc>
        <w:tc>
          <w:tcPr>
            <w:tcW w:w="1543" w:type="dxa"/>
            <w:tcBorders>
              <w:top w:val="single" w:sz="4" w:space="0" w:color="auto"/>
              <w:left w:val="nil"/>
              <w:bottom w:val="nil"/>
              <w:right w:val="nil"/>
            </w:tcBorders>
            <w:shd w:val="clear" w:color="auto" w:fill="auto"/>
            <w:noWrap/>
            <w:vAlign w:val="bottom"/>
            <w:hideMark/>
          </w:tcPr>
          <w:p w14:paraId="2D4C1D77"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559</w:t>
            </w:r>
          </w:p>
        </w:tc>
        <w:tc>
          <w:tcPr>
            <w:tcW w:w="797" w:type="dxa"/>
            <w:tcBorders>
              <w:top w:val="single" w:sz="4" w:space="0" w:color="auto"/>
              <w:left w:val="nil"/>
              <w:bottom w:val="nil"/>
              <w:right w:val="nil"/>
            </w:tcBorders>
            <w:shd w:val="clear" w:color="auto" w:fill="auto"/>
            <w:noWrap/>
            <w:vAlign w:val="bottom"/>
            <w:hideMark/>
          </w:tcPr>
          <w:p w14:paraId="5C13360C"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487</w:t>
            </w:r>
          </w:p>
        </w:tc>
        <w:tc>
          <w:tcPr>
            <w:tcW w:w="797" w:type="dxa"/>
            <w:tcBorders>
              <w:top w:val="single" w:sz="4" w:space="0" w:color="auto"/>
              <w:left w:val="nil"/>
              <w:bottom w:val="nil"/>
              <w:right w:val="nil"/>
            </w:tcBorders>
            <w:shd w:val="clear" w:color="auto" w:fill="auto"/>
            <w:noWrap/>
            <w:vAlign w:val="bottom"/>
            <w:hideMark/>
          </w:tcPr>
          <w:p w14:paraId="680D3FB3"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579</w:t>
            </w:r>
          </w:p>
        </w:tc>
        <w:tc>
          <w:tcPr>
            <w:tcW w:w="797" w:type="dxa"/>
            <w:tcBorders>
              <w:top w:val="single" w:sz="4" w:space="0" w:color="auto"/>
              <w:left w:val="nil"/>
              <w:bottom w:val="nil"/>
              <w:right w:val="nil"/>
            </w:tcBorders>
            <w:shd w:val="clear" w:color="auto" w:fill="auto"/>
            <w:noWrap/>
            <w:vAlign w:val="bottom"/>
            <w:hideMark/>
          </w:tcPr>
          <w:p w14:paraId="5F51B1F5"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616</w:t>
            </w:r>
          </w:p>
        </w:tc>
        <w:tc>
          <w:tcPr>
            <w:tcW w:w="797" w:type="dxa"/>
            <w:tcBorders>
              <w:top w:val="single" w:sz="4" w:space="0" w:color="auto"/>
              <w:left w:val="nil"/>
              <w:bottom w:val="nil"/>
              <w:right w:val="nil"/>
            </w:tcBorders>
            <w:shd w:val="clear" w:color="auto" w:fill="auto"/>
            <w:noWrap/>
            <w:vAlign w:val="bottom"/>
            <w:hideMark/>
          </w:tcPr>
          <w:p w14:paraId="5C24EE7A"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515</w:t>
            </w:r>
          </w:p>
        </w:tc>
        <w:tc>
          <w:tcPr>
            <w:tcW w:w="797" w:type="dxa"/>
            <w:tcBorders>
              <w:top w:val="single" w:sz="4" w:space="0" w:color="auto"/>
              <w:left w:val="nil"/>
              <w:bottom w:val="nil"/>
              <w:right w:val="nil"/>
            </w:tcBorders>
            <w:shd w:val="clear" w:color="auto" w:fill="auto"/>
            <w:noWrap/>
            <w:vAlign w:val="bottom"/>
            <w:hideMark/>
          </w:tcPr>
          <w:p w14:paraId="0FDD9C6F"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642</w:t>
            </w:r>
          </w:p>
        </w:tc>
        <w:tc>
          <w:tcPr>
            <w:tcW w:w="960" w:type="dxa"/>
            <w:tcBorders>
              <w:top w:val="single" w:sz="4" w:space="0" w:color="auto"/>
              <w:left w:val="nil"/>
              <w:bottom w:val="nil"/>
              <w:right w:val="nil"/>
            </w:tcBorders>
            <w:shd w:val="clear" w:color="auto" w:fill="auto"/>
            <w:noWrap/>
            <w:vAlign w:val="bottom"/>
            <w:hideMark/>
          </w:tcPr>
          <w:p w14:paraId="43C70732"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560</w:t>
            </w:r>
          </w:p>
        </w:tc>
      </w:tr>
      <w:tr w:rsidR="003D4358" w:rsidRPr="003D4358" w14:paraId="00B57A9C" w14:textId="77777777" w:rsidTr="00CC5732">
        <w:trPr>
          <w:trHeight w:val="256"/>
        </w:trPr>
        <w:tc>
          <w:tcPr>
            <w:tcW w:w="1370" w:type="dxa"/>
            <w:tcBorders>
              <w:top w:val="nil"/>
              <w:left w:val="nil"/>
              <w:bottom w:val="nil"/>
              <w:right w:val="nil"/>
            </w:tcBorders>
            <w:shd w:val="clear" w:color="auto" w:fill="auto"/>
            <w:noWrap/>
            <w:vAlign w:val="bottom"/>
            <w:hideMark/>
          </w:tcPr>
          <w:p w14:paraId="562A17F5" w14:textId="77777777" w:rsidR="003D4358" w:rsidRPr="003D4358" w:rsidRDefault="003D4358" w:rsidP="003D4358">
            <w:pPr>
              <w:spacing w:after="0" w:line="240" w:lineRule="auto"/>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2σ error</w:t>
            </w:r>
          </w:p>
        </w:tc>
        <w:tc>
          <w:tcPr>
            <w:tcW w:w="797" w:type="dxa"/>
            <w:tcBorders>
              <w:top w:val="nil"/>
              <w:left w:val="nil"/>
              <w:bottom w:val="nil"/>
              <w:right w:val="nil"/>
            </w:tcBorders>
            <w:shd w:val="clear" w:color="auto" w:fill="auto"/>
            <w:noWrap/>
            <w:vAlign w:val="bottom"/>
            <w:hideMark/>
          </w:tcPr>
          <w:p w14:paraId="27E5FB34"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20</w:t>
            </w:r>
          </w:p>
        </w:tc>
        <w:tc>
          <w:tcPr>
            <w:tcW w:w="797" w:type="dxa"/>
            <w:tcBorders>
              <w:top w:val="nil"/>
              <w:left w:val="nil"/>
              <w:bottom w:val="nil"/>
              <w:right w:val="nil"/>
            </w:tcBorders>
            <w:shd w:val="clear" w:color="auto" w:fill="auto"/>
            <w:noWrap/>
            <w:vAlign w:val="bottom"/>
            <w:hideMark/>
          </w:tcPr>
          <w:p w14:paraId="3CE2D4A1"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22</w:t>
            </w:r>
          </w:p>
        </w:tc>
        <w:tc>
          <w:tcPr>
            <w:tcW w:w="1543" w:type="dxa"/>
            <w:tcBorders>
              <w:top w:val="nil"/>
              <w:left w:val="nil"/>
              <w:bottom w:val="nil"/>
              <w:right w:val="nil"/>
            </w:tcBorders>
            <w:shd w:val="clear" w:color="auto" w:fill="auto"/>
            <w:noWrap/>
            <w:vAlign w:val="bottom"/>
            <w:hideMark/>
          </w:tcPr>
          <w:p w14:paraId="6503FD0D"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16</w:t>
            </w:r>
          </w:p>
        </w:tc>
        <w:tc>
          <w:tcPr>
            <w:tcW w:w="797" w:type="dxa"/>
            <w:tcBorders>
              <w:top w:val="nil"/>
              <w:left w:val="nil"/>
              <w:bottom w:val="nil"/>
              <w:right w:val="nil"/>
            </w:tcBorders>
            <w:shd w:val="clear" w:color="auto" w:fill="auto"/>
            <w:noWrap/>
            <w:vAlign w:val="bottom"/>
            <w:hideMark/>
          </w:tcPr>
          <w:p w14:paraId="650FD062"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21</w:t>
            </w:r>
          </w:p>
        </w:tc>
        <w:tc>
          <w:tcPr>
            <w:tcW w:w="797" w:type="dxa"/>
            <w:tcBorders>
              <w:top w:val="nil"/>
              <w:left w:val="nil"/>
              <w:bottom w:val="nil"/>
              <w:right w:val="nil"/>
            </w:tcBorders>
            <w:shd w:val="clear" w:color="auto" w:fill="auto"/>
            <w:noWrap/>
            <w:vAlign w:val="bottom"/>
            <w:hideMark/>
          </w:tcPr>
          <w:p w14:paraId="2ABA38B0"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25</w:t>
            </w:r>
          </w:p>
        </w:tc>
        <w:tc>
          <w:tcPr>
            <w:tcW w:w="797" w:type="dxa"/>
            <w:tcBorders>
              <w:top w:val="nil"/>
              <w:left w:val="nil"/>
              <w:bottom w:val="nil"/>
              <w:right w:val="nil"/>
            </w:tcBorders>
            <w:shd w:val="clear" w:color="auto" w:fill="auto"/>
            <w:noWrap/>
            <w:vAlign w:val="bottom"/>
            <w:hideMark/>
          </w:tcPr>
          <w:p w14:paraId="451D7FCB"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96</w:t>
            </w:r>
          </w:p>
        </w:tc>
        <w:tc>
          <w:tcPr>
            <w:tcW w:w="797" w:type="dxa"/>
            <w:tcBorders>
              <w:top w:val="nil"/>
              <w:left w:val="nil"/>
              <w:bottom w:val="nil"/>
              <w:right w:val="nil"/>
            </w:tcBorders>
            <w:shd w:val="clear" w:color="auto" w:fill="auto"/>
            <w:noWrap/>
            <w:vAlign w:val="bottom"/>
            <w:hideMark/>
          </w:tcPr>
          <w:p w14:paraId="17BC7001"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73</w:t>
            </w:r>
          </w:p>
        </w:tc>
        <w:tc>
          <w:tcPr>
            <w:tcW w:w="797" w:type="dxa"/>
            <w:tcBorders>
              <w:top w:val="nil"/>
              <w:left w:val="nil"/>
              <w:bottom w:val="nil"/>
              <w:right w:val="nil"/>
            </w:tcBorders>
            <w:shd w:val="clear" w:color="auto" w:fill="auto"/>
            <w:noWrap/>
            <w:vAlign w:val="bottom"/>
            <w:hideMark/>
          </w:tcPr>
          <w:p w14:paraId="3321A75D"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68</w:t>
            </w:r>
          </w:p>
        </w:tc>
        <w:tc>
          <w:tcPr>
            <w:tcW w:w="960" w:type="dxa"/>
            <w:tcBorders>
              <w:top w:val="nil"/>
              <w:left w:val="nil"/>
              <w:bottom w:val="nil"/>
              <w:right w:val="nil"/>
            </w:tcBorders>
            <w:shd w:val="clear" w:color="auto" w:fill="auto"/>
            <w:noWrap/>
            <w:vAlign w:val="bottom"/>
            <w:hideMark/>
          </w:tcPr>
          <w:p w14:paraId="2D1E5BD3"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62</w:t>
            </w:r>
          </w:p>
        </w:tc>
      </w:tr>
      <w:tr w:rsidR="003D4358" w:rsidRPr="003D4358" w14:paraId="4E91970F" w14:textId="77777777" w:rsidTr="00CC5732">
        <w:trPr>
          <w:trHeight w:val="256"/>
        </w:trPr>
        <w:tc>
          <w:tcPr>
            <w:tcW w:w="1370" w:type="dxa"/>
            <w:tcBorders>
              <w:top w:val="nil"/>
              <w:left w:val="nil"/>
              <w:bottom w:val="nil"/>
              <w:right w:val="nil"/>
            </w:tcBorders>
            <w:shd w:val="clear" w:color="auto" w:fill="auto"/>
            <w:noWrap/>
            <w:vAlign w:val="bottom"/>
            <w:hideMark/>
          </w:tcPr>
          <w:p w14:paraId="4D2D54B0" w14:textId="77777777" w:rsidR="003D4358" w:rsidRPr="003D4358" w:rsidRDefault="003D4358" w:rsidP="003D4358">
            <w:pPr>
              <w:spacing w:after="0" w:line="240" w:lineRule="auto"/>
              <w:rPr>
                <w:rFonts w:ascii="Times New Roman" w:eastAsia="Times New Roman" w:hAnsi="Times New Roman" w:cs="Times New Roman"/>
                <w:b/>
                <w:bCs/>
                <w:sz w:val="16"/>
                <w:szCs w:val="16"/>
              </w:rPr>
            </w:pPr>
            <w:r w:rsidRPr="003D4358">
              <w:rPr>
                <w:rFonts w:ascii="Times New Roman" w:eastAsia="Times New Roman" w:hAnsi="Times New Roman" w:cs="Times New Roman"/>
                <w:b/>
                <w:bCs/>
                <w:sz w:val="16"/>
                <w:szCs w:val="16"/>
              </w:rPr>
              <w:t>Cations</w:t>
            </w:r>
          </w:p>
        </w:tc>
        <w:tc>
          <w:tcPr>
            <w:tcW w:w="797" w:type="dxa"/>
            <w:tcBorders>
              <w:top w:val="nil"/>
              <w:left w:val="nil"/>
              <w:bottom w:val="nil"/>
              <w:right w:val="nil"/>
            </w:tcBorders>
            <w:shd w:val="clear" w:color="auto" w:fill="auto"/>
            <w:noWrap/>
            <w:vAlign w:val="bottom"/>
            <w:hideMark/>
          </w:tcPr>
          <w:p w14:paraId="5F16CF9C" w14:textId="77777777" w:rsidR="003D4358" w:rsidRPr="003D4358" w:rsidRDefault="003D4358" w:rsidP="003D4358">
            <w:pPr>
              <w:spacing w:after="0" w:line="240" w:lineRule="auto"/>
              <w:rPr>
                <w:rFonts w:ascii="Times New Roman" w:eastAsia="Times New Roman" w:hAnsi="Times New Roman" w:cs="Times New Roman"/>
                <w:b/>
                <w:bCs/>
                <w:sz w:val="16"/>
                <w:szCs w:val="16"/>
              </w:rPr>
            </w:pPr>
          </w:p>
        </w:tc>
        <w:tc>
          <w:tcPr>
            <w:tcW w:w="797" w:type="dxa"/>
            <w:tcBorders>
              <w:top w:val="nil"/>
              <w:left w:val="nil"/>
              <w:bottom w:val="nil"/>
              <w:right w:val="nil"/>
            </w:tcBorders>
            <w:shd w:val="clear" w:color="auto" w:fill="auto"/>
            <w:noWrap/>
            <w:vAlign w:val="bottom"/>
            <w:hideMark/>
          </w:tcPr>
          <w:p w14:paraId="092779A7" w14:textId="77777777" w:rsidR="003D4358" w:rsidRPr="003D4358" w:rsidRDefault="003D4358" w:rsidP="003D4358">
            <w:pPr>
              <w:spacing w:after="0" w:line="240" w:lineRule="auto"/>
              <w:jc w:val="center"/>
              <w:rPr>
                <w:rFonts w:ascii="Times New Roman" w:eastAsia="Times New Roman" w:hAnsi="Times New Roman" w:cs="Times New Roman"/>
                <w:sz w:val="20"/>
                <w:szCs w:val="20"/>
              </w:rPr>
            </w:pPr>
          </w:p>
        </w:tc>
        <w:tc>
          <w:tcPr>
            <w:tcW w:w="1543" w:type="dxa"/>
            <w:tcBorders>
              <w:top w:val="nil"/>
              <w:left w:val="nil"/>
              <w:bottom w:val="nil"/>
              <w:right w:val="nil"/>
            </w:tcBorders>
            <w:shd w:val="clear" w:color="auto" w:fill="auto"/>
            <w:noWrap/>
            <w:vAlign w:val="bottom"/>
            <w:hideMark/>
          </w:tcPr>
          <w:p w14:paraId="4A72B750" w14:textId="77777777" w:rsidR="003D4358" w:rsidRPr="003D4358" w:rsidRDefault="003D4358" w:rsidP="003D4358">
            <w:pPr>
              <w:spacing w:after="0" w:line="240" w:lineRule="auto"/>
              <w:jc w:val="center"/>
              <w:rPr>
                <w:rFonts w:ascii="Times New Roman" w:eastAsia="Times New Roman" w:hAnsi="Times New Roman" w:cs="Times New Roman"/>
                <w:sz w:val="20"/>
                <w:szCs w:val="20"/>
              </w:rPr>
            </w:pPr>
          </w:p>
        </w:tc>
        <w:tc>
          <w:tcPr>
            <w:tcW w:w="797" w:type="dxa"/>
            <w:tcBorders>
              <w:top w:val="nil"/>
              <w:left w:val="nil"/>
              <w:bottom w:val="nil"/>
              <w:right w:val="nil"/>
            </w:tcBorders>
            <w:shd w:val="clear" w:color="auto" w:fill="auto"/>
            <w:noWrap/>
            <w:vAlign w:val="bottom"/>
            <w:hideMark/>
          </w:tcPr>
          <w:p w14:paraId="2DEF4205" w14:textId="77777777" w:rsidR="003D4358" w:rsidRPr="003D4358" w:rsidRDefault="003D4358" w:rsidP="003D4358">
            <w:pPr>
              <w:spacing w:after="0" w:line="240" w:lineRule="auto"/>
              <w:jc w:val="center"/>
              <w:rPr>
                <w:rFonts w:ascii="Times New Roman" w:eastAsia="Times New Roman" w:hAnsi="Times New Roman" w:cs="Times New Roman"/>
                <w:sz w:val="20"/>
                <w:szCs w:val="20"/>
              </w:rPr>
            </w:pPr>
          </w:p>
        </w:tc>
        <w:tc>
          <w:tcPr>
            <w:tcW w:w="797" w:type="dxa"/>
            <w:tcBorders>
              <w:top w:val="nil"/>
              <w:left w:val="nil"/>
              <w:bottom w:val="nil"/>
              <w:right w:val="nil"/>
            </w:tcBorders>
            <w:shd w:val="clear" w:color="auto" w:fill="auto"/>
            <w:noWrap/>
            <w:vAlign w:val="bottom"/>
            <w:hideMark/>
          </w:tcPr>
          <w:p w14:paraId="4EC47802" w14:textId="77777777" w:rsidR="003D4358" w:rsidRPr="003D4358" w:rsidRDefault="003D4358" w:rsidP="003D4358">
            <w:pPr>
              <w:spacing w:after="0" w:line="240" w:lineRule="auto"/>
              <w:jc w:val="center"/>
              <w:rPr>
                <w:rFonts w:ascii="Times New Roman" w:eastAsia="Times New Roman" w:hAnsi="Times New Roman" w:cs="Times New Roman"/>
                <w:sz w:val="20"/>
                <w:szCs w:val="20"/>
              </w:rPr>
            </w:pPr>
          </w:p>
        </w:tc>
        <w:tc>
          <w:tcPr>
            <w:tcW w:w="797" w:type="dxa"/>
            <w:tcBorders>
              <w:top w:val="nil"/>
              <w:left w:val="nil"/>
              <w:bottom w:val="nil"/>
              <w:right w:val="nil"/>
            </w:tcBorders>
            <w:shd w:val="clear" w:color="auto" w:fill="auto"/>
            <w:noWrap/>
            <w:vAlign w:val="bottom"/>
            <w:hideMark/>
          </w:tcPr>
          <w:p w14:paraId="623CB56C" w14:textId="77777777" w:rsidR="003D4358" w:rsidRPr="003D4358" w:rsidRDefault="003D4358" w:rsidP="003D4358">
            <w:pPr>
              <w:spacing w:after="0" w:line="240" w:lineRule="auto"/>
              <w:jc w:val="center"/>
              <w:rPr>
                <w:rFonts w:ascii="Times New Roman" w:eastAsia="Times New Roman" w:hAnsi="Times New Roman" w:cs="Times New Roman"/>
                <w:sz w:val="20"/>
                <w:szCs w:val="20"/>
              </w:rPr>
            </w:pPr>
          </w:p>
        </w:tc>
        <w:tc>
          <w:tcPr>
            <w:tcW w:w="797" w:type="dxa"/>
            <w:tcBorders>
              <w:top w:val="nil"/>
              <w:left w:val="nil"/>
              <w:bottom w:val="nil"/>
              <w:right w:val="nil"/>
            </w:tcBorders>
            <w:shd w:val="clear" w:color="auto" w:fill="auto"/>
            <w:noWrap/>
            <w:vAlign w:val="bottom"/>
            <w:hideMark/>
          </w:tcPr>
          <w:p w14:paraId="4E08E220" w14:textId="77777777" w:rsidR="003D4358" w:rsidRPr="003D4358" w:rsidRDefault="003D4358" w:rsidP="003D4358">
            <w:pPr>
              <w:spacing w:after="0" w:line="240" w:lineRule="auto"/>
              <w:jc w:val="center"/>
              <w:rPr>
                <w:rFonts w:ascii="Times New Roman" w:eastAsia="Times New Roman" w:hAnsi="Times New Roman" w:cs="Times New Roman"/>
                <w:sz w:val="20"/>
                <w:szCs w:val="20"/>
              </w:rPr>
            </w:pPr>
          </w:p>
        </w:tc>
        <w:tc>
          <w:tcPr>
            <w:tcW w:w="797" w:type="dxa"/>
            <w:tcBorders>
              <w:top w:val="nil"/>
              <w:left w:val="nil"/>
              <w:bottom w:val="nil"/>
              <w:right w:val="nil"/>
            </w:tcBorders>
            <w:shd w:val="clear" w:color="auto" w:fill="auto"/>
            <w:noWrap/>
            <w:vAlign w:val="bottom"/>
            <w:hideMark/>
          </w:tcPr>
          <w:p w14:paraId="45D7C310" w14:textId="77777777" w:rsidR="003D4358" w:rsidRPr="003D4358" w:rsidRDefault="003D4358" w:rsidP="003D4358">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16303B3" w14:textId="77777777" w:rsidR="003D4358" w:rsidRPr="003D4358" w:rsidRDefault="003D4358" w:rsidP="003D4358">
            <w:pPr>
              <w:spacing w:after="0" w:line="240" w:lineRule="auto"/>
              <w:jc w:val="center"/>
              <w:rPr>
                <w:rFonts w:ascii="Times New Roman" w:eastAsia="Times New Roman" w:hAnsi="Times New Roman" w:cs="Times New Roman"/>
                <w:sz w:val="20"/>
                <w:szCs w:val="20"/>
              </w:rPr>
            </w:pPr>
          </w:p>
        </w:tc>
      </w:tr>
      <w:tr w:rsidR="003D4358" w:rsidRPr="003D4358" w14:paraId="35025D65" w14:textId="77777777" w:rsidTr="00CC5732">
        <w:trPr>
          <w:trHeight w:val="256"/>
        </w:trPr>
        <w:tc>
          <w:tcPr>
            <w:tcW w:w="1370" w:type="dxa"/>
            <w:tcBorders>
              <w:top w:val="nil"/>
              <w:left w:val="nil"/>
              <w:bottom w:val="nil"/>
              <w:right w:val="nil"/>
            </w:tcBorders>
            <w:shd w:val="clear" w:color="auto" w:fill="auto"/>
            <w:noWrap/>
            <w:vAlign w:val="bottom"/>
            <w:hideMark/>
          </w:tcPr>
          <w:p w14:paraId="425CFAA9" w14:textId="77777777" w:rsidR="003D4358" w:rsidRPr="003D4358" w:rsidRDefault="003D4358" w:rsidP="003D4358">
            <w:pPr>
              <w:spacing w:after="0" w:line="240" w:lineRule="auto"/>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Si</w:t>
            </w:r>
          </w:p>
        </w:tc>
        <w:tc>
          <w:tcPr>
            <w:tcW w:w="797" w:type="dxa"/>
            <w:tcBorders>
              <w:top w:val="nil"/>
              <w:left w:val="nil"/>
              <w:bottom w:val="nil"/>
              <w:right w:val="nil"/>
            </w:tcBorders>
            <w:shd w:val="clear" w:color="auto" w:fill="auto"/>
            <w:noWrap/>
            <w:vAlign w:val="bottom"/>
            <w:hideMark/>
          </w:tcPr>
          <w:p w14:paraId="0408ED08"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0.007</w:t>
            </w:r>
          </w:p>
        </w:tc>
        <w:tc>
          <w:tcPr>
            <w:tcW w:w="797" w:type="dxa"/>
            <w:tcBorders>
              <w:top w:val="nil"/>
              <w:left w:val="nil"/>
              <w:bottom w:val="nil"/>
              <w:right w:val="nil"/>
            </w:tcBorders>
            <w:shd w:val="clear" w:color="auto" w:fill="auto"/>
            <w:noWrap/>
            <w:vAlign w:val="bottom"/>
            <w:hideMark/>
          </w:tcPr>
          <w:p w14:paraId="6579F1E5"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0.013</w:t>
            </w:r>
          </w:p>
        </w:tc>
        <w:tc>
          <w:tcPr>
            <w:tcW w:w="1543" w:type="dxa"/>
            <w:tcBorders>
              <w:top w:val="nil"/>
              <w:left w:val="nil"/>
              <w:bottom w:val="nil"/>
              <w:right w:val="nil"/>
            </w:tcBorders>
            <w:shd w:val="clear" w:color="auto" w:fill="auto"/>
            <w:noWrap/>
            <w:vAlign w:val="bottom"/>
            <w:hideMark/>
          </w:tcPr>
          <w:p w14:paraId="1241BB8E"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0.000</w:t>
            </w:r>
          </w:p>
        </w:tc>
        <w:tc>
          <w:tcPr>
            <w:tcW w:w="797" w:type="dxa"/>
            <w:tcBorders>
              <w:top w:val="nil"/>
              <w:left w:val="nil"/>
              <w:bottom w:val="nil"/>
              <w:right w:val="nil"/>
            </w:tcBorders>
            <w:shd w:val="clear" w:color="auto" w:fill="auto"/>
            <w:noWrap/>
            <w:vAlign w:val="bottom"/>
            <w:hideMark/>
          </w:tcPr>
          <w:p w14:paraId="7EC4F67F"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0.008</w:t>
            </w:r>
          </w:p>
        </w:tc>
        <w:tc>
          <w:tcPr>
            <w:tcW w:w="797" w:type="dxa"/>
            <w:tcBorders>
              <w:top w:val="nil"/>
              <w:left w:val="nil"/>
              <w:bottom w:val="nil"/>
              <w:right w:val="nil"/>
            </w:tcBorders>
            <w:shd w:val="clear" w:color="auto" w:fill="auto"/>
            <w:noWrap/>
            <w:vAlign w:val="bottom"/>
            <w:hideMark/>
          </w:tcPr>
          <w:p w14:paraId="65316404"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0.007</w:t>
            </w:r>
          </w:p>
        </w:tc>
        <w:tc>
          <w:tcPr>
            <w:tcW w:w="797" w:type="dxa"/>
            <w:tcBorders>
              <w:top w:val="nil"/>
              <w:left w:val="nil"/>
              <w:bottom w:val="nil"/>
              <w:right w:val="nil"/>
            </w:tcBorders>
            <w:shd w:val="clear" w:color="auto" w:fill="auto"/>
            <w:noWrap/>
            <w:vAlign w:val="bottom"/>
            <w:hideMark/>
          </w:tcPr>
          <w:p w14:paraId="32D6CD4A"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0.009</w:t>
            </w:r>
          </w:p>
        </w:tc>
        <w:tc>
          <w:tcPr>
            <w:tcW w:w="797" w:type="dxa"/>
            <w:tcBorders>
              <w:top w:val="nil"/>
              <w:left w:val="nil"/>
              <w:bottom w:val="nil"/>
              <w:right w:val="nil"/>
            </w:tcBorders>
            <w:shd w:val="clear" w:color="auto" w:fill="auto"/>
            <w:noWrap/>
            <w:vAlign w:val="bottom"/>
            <w:hideMark/>
          </w:tcPr>
          <w:p w14:paraId="758E4F92"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0.011</w:t>
            </w:r>
          </w:p>
        </w:tc>
        <w:tc>
          <w:tcPr>
            <w:tcW w:w="797" w:type="dxa"/>
            <w:tcBorders>
              <w:top w:val="nil"/>
              <w:left w:val="nil"/>
              <w:bottom w:val="nil"/>
              <w:right w:val="nil"/>
            </w:tcBorders>
            <w:shd w:val="clear" w:color="auto" w:fill="auto"/>
            <w:noWrap/>
            <w:vAlign w:val="bottom"/>
            <w:hideMark/>
          </w:tcPr>
          <w:p w14:paraId="6F8F7D03"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0.012</w:t>
            </w:r>
          </w:p>
        </w:tc>
        <w:tc>
          <w:tcPr>
            <w:tcW w:w="960" w:type="dxa"/>
            <w:tcBorders>
              <w:top w:val="nil"/>
              <w:left w:val="nil"/>
              <w:bottom w:val="nil"/>
              <w:right w:val="nil"/>
            </w:tcBorders>
            <w:shd w:val="clear" w:color="auto" w:fill="auto"/>
            <w:noWrap/>
            <w:vAlign w:val="bottom"/>
            <w:hideMark/>
          </w:tcPr>
          <w:p w14:paraId="6EBBC85C"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0.012</w:t>
            </w:r>
          </w:p>
        </w:tc>
      </w:tr>
      <w:tr w:rsidR="003D4358" w:rsidRPr="003D4358" w14:paraId="6F5477B9" w14:textId="77777777" w:rsidTr="00CC5732">
        <w:trPr>
          <w:trHeight w:val="256"/>
        </w:trPr>
        <w:tc>
          <w:tcPr>
            <w:tcW w:w="1370" w:type="dxa"/>
            <w:tcBorders>
              <w:top w:val="nil"/>
              <w:left w:val="nil"/>
              <w:bottom w:val="nil"/>
              <w:right w:val="nil"/>
            </w:tcBorders>
            <w:shd w:val="clear" w:color="auto" w:fill="auto"/>
            <w:noWrap/>
            <w:vAlign w:val="bottom"/>
            <w:hideMark/>
          </w:tcPr>
          <w:p w14:paraId="36C5BBCA" w14:textId="77777777" w:rsidR="003D4358" w:rsidRPr="003D4358" w:rsidRDefault="003D4358" w:rsidP="003D4358">
            <w:pPr>
              <w:spacing w:after="0" w:line="240" w:lineRule="auto"/>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Al</w:t>
            </w:r>
          </w:p>
        </w:tc>
        <w:tc>
          <w:tcPr>
            <w:tcW w:w="797" w:type="dxa"/>
            <w:tcBorders>
              <w:top w:val="nil"/>
              <w:left w:val="nil"/>
              <w:bottom w:val="nil"/>
              <w:right w:val="nil"/>
            </w:tcBorders>
            <w:shd w:val="clear" w:color="auto" w:fill="auto"/>
            <w:noWrap/>
            <w:vAlign w:val="bottom"/>
            <w:hideMark/>
          </w:tcPr>
          <w:p w14:paraId="5AC214E4"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0.000</w:t>
            </w:r>
          </w:p>
        </w:tc>
        <w:tc>
          <w:tcPr>
            <w:tcW w:w="797" w:type="dxa"/>
            <w:tcBorders>
              <w:top w:val="nil"/>
              <w:left w:val="nil"/>
              <w:bottom w:val="nil"/>
              <w:right w:val="nil"/>
            </w:tcBorders>
            <w:shd w:val="clear" w:color="auto" w:fill="auto"/>
            <w:noWrap/>
            <w:vAlign w:val="bottom"/>
            <w:hideMark/>
          </w:tcPr>
          <w:p w14:paraId="62A846DE"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0.000</w:t>
            </w:r>
          </w:p>
        </w:tc>
        <w:tc>
          <w:tcPr>
            <w:tcW w:w="1543" w:type="dxa"/>
            <w:tcBorders>
              <w:top w:val="nil"/>
              <w:left w:val="nil"/>
              <w:bottom w:val="nil"/>
              <w:right w:val="nil"/>
            </w:tcBorders>
            <w:shd w:val="clear" w:color="auto" w:fill="auto"/>
            <w:noWrap/>
            <w:vAlign w:val="bottom"/>
            <w:hideMark/>
          </w:tcPr>
          <w:p w14:paraId="6CB39CE5"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0.000</w:t>
            </w:r>
          </w:p>
        </w:tc>
        <w:tc>
          <w:tcPr>
            <w:tcW w:w="797" w:type="dxa"/>
            <w:tcBorders>
              <w:top w:val="nil"/>
              <w:left w:val="nil"/>
              <w:bottom w:val="nil"/>
              <w:right w:val="nil"/>
            </w:tcBorders>
            <w:shd w:val="clear" w:color="auto" w:fill="auto"/>
            <w:noWrap/>
            <w:vAlign w:val="bottom"/>
            <w:hideMark/>
          </w:tcPr>
          <w:p w14:paraId="4196ECC3"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0.000</w:t>
            </w:r>
          </w:p>
        </w:tc>
        <w:tc>
          <w:tcPr>
            <w:tcW w:w="797" w:type="dxa"/>
            <w:tcBorders>
              <w:top w:val="nil"/>
              <w:left w:val="nil"/>
              <w:bottom w:val="nil"/>
              <w:right w:val="nil"/>
            </w:tcBorders>
            <w:shd w:val="clear" w:color="auto" w:fill="auto"/>
            <w:noWrap/>
            <w:vAlign w:val="bottom"/>
            <w:hideMark/>
          </w:tcPr>
          <w:p w14:paraId="5605BA26"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0.000</w:t>
            </w:r>
          </w:p>
        </w:tc>
        <w:tc>
          <w:tcPr>
            <w:tcW w:w="797" w:type="dxa"/>
            <w:tcBorders>
              <w:top w:val="nil"/>
              <w:left w:val="nil"/>
              <w:bottom w:val="nil"/>
              <w:right w:val="nil"/>
            </w:tcBorders>
            <w:shd w:val="clear" w:color="auto" w:fill="auto"/>
            <w:noWrap/>
            <w:vAlign w:val="bottom"/>
            <w:hideMark/>
          </w:tcPr>
          <w:p w14:paraId="34C31E52"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0.001</w:t>
            </w:r>
          </w:p>
        </w:tc>
        <w:tc>
          <w:tcPr>
            <w:tcW w:w="797" w:type="dxa"/>
            <w:tcBorders>
              <w:top w:val="nil"/>
              <w:left w:val="nil"/>
              <w:bottom w:val="nil"/>
              <w:right w:val="nil"/>
            </w:tcBorders>
            <w:shd w:val="clear" w:color="auto" w:fill="auto"/>
            <w:noWrap/>
            <w:vAlign w:val="bottom"/>
            <w:hideMark/>
          </w:tcPr>
          <w:p w14:paraId="3C6EF373"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0.000</w:t>
            </w:r>
          </w:p>
        </w:tc>
        <w:tc>
          <w:tcPr>
            <w:tcW w:w="797" w:type="dxa"/>
            <w:tcBorders>
              <w:top w:val="nil"/>
              <w:left w:val="nil"/>
              <w:bottom w:val="nil"/>
              <w:right w:val="nil"/>
            </w:tcBorders>
            <w:shd w:val="clear" w:color="auto" w:fill="auto"/>
            <w:noWrap/>
            <w:vAlign w:val="bottom"/>
            <w:hideMark/>
          </w:tcPr>
          <w:p w14:paraId="077E5D72"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0.001</w:t>
            </w:r>
          </w:p>
        </w:tc>
        <w:tc>
          <w:tcPr>
            <w:tcW w:w="960" w:type="dxa"/>
            <w:tcBorders>
              <w:top w:val="nil"/>
              <w:left w:val="nil"/>
              <w:bottom w:val="nil"/>
              <w:right w:val="nil"/>
            </w:tcBorders>
            <w:shd w:val="clear" w:color="auto" w:fill="auto"/>
            <w:noWrap/>
            <w:vAlign w:val="bottom"/>
            <w:hideMark/>
          </w:tcPr>
          <w:p w14:paraId="15D389A7"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0.003</w:t>
            </w:r>
          </w:p>
        </w:tc>
      </w:tr>
      <w:tr w:rsidR="003D4358" w:rsidRPr="003D4358" w14:paraId="74153CC3" w14:textId="77777777" w:rsidTr="00CC5732">
        <w:trPr>
          <w:trHeight w:val="256"/>
        </w:trPr>
        <w:tc>
          <w:tcPr>
            <w:tcW w:w="1370" w:type="dxa"/>
            <w:tcBorders>
              <w:top w:val="nil"/>
              <w:left w:val="nil"/>
              <w:bottom w:val="nil"/>
              <w:right w:val="nil"/>
            </w:tcBorders>
            <w:shd w:val="clear" w:color="auto" w:fill="auto"/>
            <w:noWrap/>
            <w:vAlign w:val="bottom"/>
            <w:hideMark/>
          </w:tcPr>
          <w:p w14:paraId="1681ECEB" w14:textId="77777777" w:rsidR="003D4358" w:rsidRPr="003D4358" w:rsidRDefault="003D4358" w:rsidP="003D4358">
            <w:pPr>
              <w:spacing w:after="0" w:line="240" w:lineRule="auto"/>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Ca</w:t>
            </w:r>
          </w:p>
        </w:tc>
        <w:tc>
          <w:tcPr>
            <w:tcW w:w="797" w:type="dxa"/>
            <w:tcBorders>
              <w:top w:val="nil"/>
              <w:left w:val="nil"/>
              <w:bottom w:val="nil"/>
              <w:right w:val="nil"/>
            </w:tcBorders>
            <w:shd w:val="clear" w:color="auto" w:fill="auto"/>
            <w:noWrap/>
            <w:vAlign w:val="bottom"/>
            <w:hideMark/>
          </w:tcPr>
          <w:p w14:paraId="116ABED4"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0.060</w:t>
            </w:r>
          </w:p>
        </w:tc>
        <w:tc>
          <w:tcPr>
            <w:tcW w:w="797" w:type="dxa"/>
            <w:tcBorders>
              <w:top w:val="nil"/>
              <w:left w:val="nil"/>
              <w:bottom w:val="nil"/>
              <w:right w:val="nil"/>
            </w:tcBorders>
            <w:shd w:val="clear" w:color="auto" w:fill="auto"/>
            <w:noWrap/>
            <w:vAlign w:val="bottom"/>
            <w:hideMark/>
          </w:tcPr>
          <w:p w14:paraId="47277B1F"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0.037</w:t>
            </w:r>
          </w:p>
        </w:tc>
        <w:tc>
          <w:tcPr>
            <w:tcW w:w="1543" w:type="dxa"/>
            <w:tcBorders>
              <w:top w:val="nil"/>
              <w:left w:val="nil"/>
              <w:bottom w:val="nil"/>
              <w:right w:val="nil"/>
            </w:tcBorders>
            <w:shd w:val="clear" w:color="auto" w:fill="auto"/>
            <w:noWrap/>
            <w:vAlign w:val="bottom"/>
            <w:hideMark/>
          </w:tcPr>
          <w:p w14:paraId="50AB1F44"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0.054</w:t>
            </w:r>
          </w:p>
        </w:tc>
        <w:tc>
          <w:tcPr>
            <w:tcW w:w="797" w:type="dxa"/>
            <w:tcBorders>
              <w:top w:val="nil"/>
              <w:left w:val="nil"/>
              <w:bottom w:val="nil"/>
              <w:right w:val="nil"/>
            </w:tcBorders>
            <w:shd w:val="clear" w:color="auto" w:fill="auto"/>
            <w:noWrap/>
            <w:vAlign w:val="bottom"/>
            <w:hideMark/>
          </w:tcPr>
          <w:p w14:paraId="4FDB46B9"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0.068</w:t>
            </w:r>
          </w:p>
        </w:tc>
        <w:tc>
          <w:tcPr>
            <w:tcW w:w="797" w:type="dxa"/>
            <w:tcBorders>
              <w:top w:val="nil"/>
              <w:left w:val="nil"/>
              <w:bottom w:val="nil"/>
              <w:right w:val="nil"/>
            </w:tcBorders>
            <w:shd w:val="clear" w:color="auto" w:fill="auto"/>
            <w:noWrap/>
            <w:vAlign w:val="bottom"/>
            <w:hideMark/>
          </w:tcPr>
          <w:p w14:paraId="2A350AF0"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0.045</w:t>
            </w:r>
          </w:p>
        </w:tc>
        <w:tc>
          <w:tcPr>
            <w:tcW w:w="797" w:type="dxa"/>
            <w:tcBorders>
              <w:top w:val="nil"/>
              <w:left w:val="nil"/>
              <w:bottom w:val="nil"/>
              <w:right w:val="nil"/>
            </w:tcBorders>
            <w:shd w:val="clear" w:color="auto" w:fill="auto"/>
            <w:noWrap/>
            <w:vAlign w:val="bottom"/>
            <w:hideMark/>
          </w:tcPr>
          <w:p w14:paraId="4FF169F6"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0.029</w:t>
            </w:r>
          </w:p>
        </w:tc>
        <w:tc>
          <w:tcPr>
            <w:tcW w:w="797" w:type="dxa"/>
            <w:tcBorders>
              <w:top w:val="nil"/>
              <w:left w:val="nil"/>
              <w:bottom w:val="nil"/>
              <w:right w:val="nil"/>
            </w:tcBorders>
            <w:shd w:val="clear" w:color="auto" w:fill="auto"/>
            <w:noWrap/>
            <w:vAlign w:val="bottom"/>
            <w:hideMark/>
          </w:tcPr>
          <w:p w14:paraId="7B7AD4DC"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0.033</w:t>
            </w:r>
          </w:p>
        </w:tc>
        <w:tc>
          <w:tcPr>
            <w:tcW w:w="797" w:type="dxa"/>
            <w:tcBorders>
              <w:top w:val="nil"/>
              <w:left w:val="nil"/>
              <w:bottom w:val="nil"/>
              <w:right w:val="nil"/>
            </w:tcBorders>
            <w:shd w:val="clear" w:color="auto" w:fill="auto"/>
            <w:noWrap/>
            <w:vAlign w:val="bottom"/>
            <w:hideMark/>
          </w:tcPr>
          <w:p w14:paraId="3244FB9A"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0.040</w:t>
            </w:r>
          </w:p>
        </w:tc>
        <w:tc>
          <w:tcPr>
            <w:tcW w:w="960" w:type="dxa"/>
            <w:tcBorders>
              <w:top w:val="nil"/>
              <w:left w:val="nil"/>
              <w:bottom w:val="nil"/>
              <w:right w:val="nil"/>
            </w:tcBorders>
            <w:shd w:val="clear" w:color="auto" w:fill="auto"/>
            <w:noWrap/>
            <w:vAlign w:val="bottom"/>
            <w:hideMark/>
          </w:tcPr>
          <w:p w14:paraId="1B750A34"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0.040</w:t>
            </w:r>
          </w:p>
        </w:tc>
      </w:tr>
      <w:tr w:rsidR="003D4358" w:rsidRPr="003D4358" w14:paraId="33847075" w14:textId="77777777" w:rsidTr="00CC5732">
        <w:trPr>
          <w:trHeight w:val="256"/>
        </w:trPr>
        <w:tc>
          <w:tcPr>
            <w:tcW w:w="1370" w:type="dxa"/>
            <w:tcBorders>
              <w:top w:val="nil"/>
              <w:left w:val="nil"/>
              <w:bottom w:val="nil"/>
              <w:right w:val="nil"/>
            </w:tcBorders>
            <w:shd w:val="clear" w:color="auto" w:fill="auto"/>
            <w:noWrap/>
            <w:vAlign w:val="bottom"/>
            <w:hideMark/>
          </w:tcPr>
          <w:p w14:paraId="6DC8F6CE" w14:textId="77777777" w:rsidR="003D4358" w:rsidRPr="003D4358" w:rsidRDefault="003D4358" w:rsidP="003D4358">
            <w:pPr>
              <w:spacing w:after="0" w:line="240" w:lineRule="auto"/>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P</w:t>
            </w:r>
          </w:p>
        </w:tc>
        <w:tc>
          <w:tcPr>
            <w:tcW w:w="797" w:type="dxa"/>
            <w:tcBorders>
              <w:top w:val="nil"/>
              <w:left w:val="nil"/>
              <w:bottom w:val="nil"/>
              <w:right w:val="nil"/>
            </w:tcBorders>
            <w:shd w:val="clear" w:color="auto" w:fill="auto"/>
            <w:noWrap/>
            <w:vAlign w:val="bottom"/>
            <w:hideMark/>
          </w:tcPr>
          <w:p w14:paraId="51B12150"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0.944</w:t>
            </w:r>
          </w:p>
        </w:tc>
        <w:tc>
          <w:tcPr>
            <w:tcW w:w="797" w:type="dxa"/>
            <w:tcBorders>
              <w:top w:val="nil"/>
              <w:left w:val="nil"/>
              <w:bottom w:val="nil"/>
              <w:right w:val="nil"/>
            </w:tcBorders>
            <w:shd w:val="clear" w:color="auto" w:fill="auto"/>
            <w:noWrap/>
            <w:vAlign w:val="bottom"/>
            <w:hideMark/>
          </w:tcPr>
          <w:p w14:paraId="1357EA3C"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0.924</w:t>
            </w:r>
          </w:p>
        </w:tc>
        <w:tc>
          <w:tcPr>
            <w:tcW w:w="1543" w:type="dxa"/>
            <w:tcBorders>
              <w:top w:val="nil"/>
              <w:left w:val="nil"/>
              <w:bottom w:val="nil"/>
              <w:right w:val="nil"/>
            </w:tcBorders>
            <w:shd w:val="clear" w:color="auto" w:fill="auto"/>
            <w:noWrap/>
            <w:vAlign w:val="bottom"/>
            <w:hideMark/>
          </w:tcPr>
          <w:p w14:paraId="2EC1B00D"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0.818</w:t>
            </w:r>
          </w:p>
        </w:tc>
        <w:tc>
          <w:tcPr>
            <w:tcW w:w="797" w:type="dxa"/>
            <w:tcBorders>
              <w:top w:val="nil"/>
              <w:left w:val="nil"/>
              <w:bottom w:val="nil"/>
              <w:right w:val="nil"/>
            </w:tcBorders>
            <w:shd w:val="clear" w:color="auto" w:fill="auto"/>
            <w:noWrap/>
            <w:vAlign w:val="bottom"/>
            <w:hideMark/>
          </w:tcPr>
          <w:p w14:paraId="578BBBA9"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0.949</w:t>
            </w:r>
          </w:p>
        </w:tc>
        <w:tc>
          <w:tcPr>
            <w:tcW w:w="797" w:type="dxa"/>
            <w:tcBorders>
              <w:top w:val="nil"/>
              <w:left w:val="nil"/>
              <w:bottom w:val="nil"/>
              <w:right w:val="nil"/>
            </w:tcBorders>
            <w:shd w:val="clear" w:color="auto" w:fill="auto"/>
            <w:noWrap/>
            <w:vAlign w:val="bottom"/>
            <w:hideMark/>
          </w:tcPr>
          <w:p w14:paraId="26AB338A"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0.957</w:t>
            </w:r>
          </w:p>
        </w:tc>
        <w:tc>
          <w:tcPr>
            <w:tcW w:w="797" w:type="dxa"/>
            <w:tcBorders>
              <w:top w:val="nil"/>
              <w:left w:val="nil"/>
              <w:bottom w:val="nil"/>
              <w:right w:val="nil"/>
            </w:tcBorders>
            <w:shd w:val="clear" w:color="auto" w:fill="auto"/>
            <w:noWrap/>
            <w:vAlign w:val="bottom"/>
            <w:hideMark/>
          </w:tcPr>
          <w:p w14:paraId="10E4F340"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1.004</w:t>
            </w:r>
          </w:p>
        </w:tc>
        <w:tc>
          <w:tcPr>
            <w:tcW w:w="797" w:type="dxa"/>
            <w:tcBorders>
              <w:top w:val="nil"/>
              <w:left w:val="nil"/>
              <w:bottom w:val="nil"/>
              <w:right w:val="nil"/>
            </w:tcBorders>
            <w:shd w:val="clear" w:color="auto" w:fill="auto"/>
            <w:noWrap/>
            <w:vAlign w:val="bottom"/>
            <w:hideMark/>
          </w:tcPr>
          <w:p w14:paraId="3A54A7FB"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1.001</w:t>
            </w:r>
          </w:p>
        </w:tc>
        <w:tc>
          <w:tcPr>
            <w:tcW w:w="797" w:type="dxa"/>
            <w:tcBorders>
              <w:top w:val="nil"/>
              <w:left w:val="nil"/>
              <w:bottom w:val="nil"/>
              <w:right w:val="nil"/>
            </w:tcBorders>
            <w:shd w:val="clear" w:color="auto" w:fill="auto"/>
            <w:noWrap/>
            <w:vAlign w:val="bottom"/>
            <w:hideMark/>
          </w:tcPr>
          <w:p w14:paraId="5CBD17D5"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1.014</w:t>
            </w:r>
          </w:p>
        </w:tc>
        <w:tc>
          <w:tcPr>
            <w:tcW w:w="960" w:type="dxa"/>
            <w:tcBorders>
              <w:top w:val="nil"/>
              <w:left w:val="nil"/>
              <w:bottom w:val="nil"/>
              <w:right w:val="nil"/>
            </w:tcBorders>
            <w:shd w:val="clear" w:color="auto" w:fill="auto"/>
            <w:noWrap/>
            <w:vAlign w:val="bottom"/>
            <w:hideMark/>
          </w:tcPr>
          <w:p w14:paraId="5D482370"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1.029</w:t>
            </w:r>
          </w:p>
        </w:tc>
      </w:tr>
      <w:tr w:rsidR="003D4358" w:rsidRPr="003D4358" w14:paraId="6A2134A6" w14:textId="77777777" w:rsidTr="00CC5732">
        <w:trPr>
          <w:trHeight w:val="256"/>
        </w:trPr>
        <w:tc>
          <w:tcPr>
            <w:tcW w:w="1370" w:type="dxa"/>
            <w:tcBorders>
              <w:top w:val="nil"/>
              <w:left w:val="nil"/>
              <w:bottom w:val="nil"/>
              <w:right w:val="nil"/>
            </w:tcBorders>
            <w:shd w:val="clear" w:color="auto" w:fill="auto"/>
            <w:noWrap/>
            <w:vAlign w:val="bottom"/>
            <w:hideMark/>
          </w:tcPr>
          <w:p w14:paraId="7ADAFA23" w14:textId="77777777" w:rsidR="003D4358" w:rsidRPr="003D4358" w:rsidRDefault="003D4358" w:rsidP="003D4358">
            <w:pPr>
              <w:spacing w:after="0" w:line="240" w:lineRule="auto"/>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La</w:t>
            </w:r>
          </w:p>
        </w:tc>
        <w:tc>
          <w:tcPr>
            <w:tcW w:w="797" w:type="dxa"/>
            <w:tcBorders>
              <w:top w:val="nil"/>
              <w:left w:val="nil"/>
              <w:bottom w:val="nil"/>
              <w:right w:val="nil"/>
            </w:tcBorders>
            <w:shd w:val="clear" w:color="auto" w:fill="auto"/>
            <w:noWrap/>
            <w:vAlign w:val="bottom"/>
            <w:hideMark/>
          </w:tcPr>
          <w:p w14:paraId="3DBB156A"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0.214</w:t>
            </w:r>
          </w:p>
        </w:tc>
        <w:tc>
          <w:tcPr>
            <w:tcW w:w="797" w:type="dxa"/>
            <w:tcBorders>
              <w:top w:val="nil"/>
              <w:left w:val="nil"/>
              <w:bottom w:val="nil"/>
              <w:right w:val="nil"/>
            </w:tcBorders>
            <w:shd w:val="clear" w:color="auto" w:fill="auto"/>
            <w:noWrap/>
            <w:vAlign w:val="bottom"/>
            <w:hideMark/>
          </w:tcPr>
          <w:p w14:paraId="4D31515C"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0.237</w:t>
            </w:r>
          </w:p>
        </w:tc>
        <w:tc>
          <w:tcPr>
            <w:tcW w:w="1543" w:type="dxa"/>
            <w:tcBorders>
              <w:top w:val="nil"/>
              <w:left w:val="nil"/>
              <w:bottom w:val="nil"/>
              <w:right w:val="nil"/>
            </w:tcBorders>
            <w:shd w:val="clear" w:color="auto" w:fill="auto"/>
            <w:noWrap/>
            <w:vAlign w:val="bottom"/>
            <w:hideMark/>
          </w:tcPr>
          <w:p w14:paraId="780B05B1"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0.245</w:t>
            </w:r>
          </w:p>
        </w:tc>
        <w:tc>
          <w:tcPr>
            <w:tcW w:w="797" w:type="dxa"/>
            <w:tcBorders>
              <w:top w:val="nil"/>
              <w:left w:val="nil"/>
              <w:bottom w:val="nil"/>
              <w:right w:val="nil"/>
            </w:tcBorders>
            <w:shd w:val="clear" w:color="auto" w:fill="auto"/>
            <w:noWrap/>
            <w:vAlign w:val="bottom"/>
            <w:hideMark/>
          </w:tcPr>
          <w:p w14:paraId="59E65E3F"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0.215</w:t>
            </w:r>
          </w:p>
        </w:tc>
        <w:tc>
          <w:tcPr>
            <w:tcW w:w="797" w:type="dxa"/>
            <w:tcBorders>
              <w:top w:val="nil"/>
              <w:left w:val="nil"/>
              <w:bottom w:val="nil"/>
              <w:right w:val="nil"/>
            </w:tcBorders>
            <w:shd w:val="clear" w:color="auto" w:fill="auto"/>
            <w:noWrap/>
            <w:vAlign w:val="bottom"/>
            <w:hideMark/>
          </w:tcPr>
          <w:p w14:paraId="75BA75F8"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0.214</w:t>
            </w:r>
          </w:p>
        </w:tc>
        <w:tc>
          <w:tcPr>
            <w:tcW w:w="797" w:type="dxa"/>
            <w:tcBorders>
              <w:top w:val="nil"/>
              <w:left w:val="nil"/>
              <w:bottom w:val="nil"/>
              <w:right w:val="nil"/>
            </w:tcBorders>
            <w:shd w:val="clear" w:color="auto" w:fill="auto"/>
            <w:noWrap/>
            <w:vAlign w:val="bottom"/>
            <w:hideMark/>
          </w:tcPr>
          <w:p w14:paraId="0D4C9831"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0.203</w:t>
            </w:r>
          </w:p>
        </w:tc>
        <w:tc>
          <w:tcPr>
            <w:tcW w:w="797" w:type="dxa"/>
            <w:tcBorders>
              <w:top w:val="nil"/>
              <w:left w:val="nil"/>
              <w:bottom w:val="nil"/>
              <w:right w:val="nil"/>
            </w:tcBorders>
            <w:shd w:val="clear" w:color="auto" w:fill="auto"/>
            <w:noWrap/>
            <w:vAlign w:val="bottom"/>
            <w:hideMark/>
          </w:tcPr>
          <w:p w14:paraId="4E775542"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0.190</w:t>
            </w:r>
          </w:p>
        </w:tc>
        <w:tc>
          <w:tcPr>
            <w:tcW w:w="797" w:type="dxa"/>
            <w:tcBorders>
              <w:top w:val="nil"/>
              <w:left w:val="nil"/>
              <w:bottom w:val="nil"/>
              <w:right w:val="nil"/>
            </w:tcBorders>
            <w:shd w:val="clear" w:color="auto" w:fill="auto"/>
            <w:noWrap/>
            <w:vAlign w:val="bottom"/>
            <w:hideMark/>
          </w:tcPr>
          <w:p w14:paraId="530EAD6D"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0.180</w:t>
            </w:r>
          </w:p>
        </w:tc>
        <w:tc>
          <w:tcPr>
            <w:tcW w:w="960" w:type="dxa"/>
            <w:tcBorders>
              <w:top w:val="nil"/>
              <w:left w:val="nil"/>
              <w:bottom w:val="nil"/>
              <w:right w:val="nil"/>
            </w:tcBorders>
            <w:shd w:val="clear" w:color="auto" w:fill="auto"/>
            <w:noWrap/>
            <w:vAlign w:val="bottom"/>
            <w:hideMark/>
          </w:tcPr>
          <w:p w14:paraId="75201060"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0.165</w:t>
            </w:r>
          </w:p>
        </w:tc>
      </w:tr>
      <w:tr w:rsidR="003D4358" w:rsidRPr="003D4358" w14:paraId="1C5B9FD0" w14:textId="77777777" w:rsidTr="00CC5732">
        <w:trPr>
          <w:trHeight w:val="256"/>
        </w:trPr>
        <w:tc>
          <w:tcPr>
            <w:tcW w:w="1370" w:type="dxa"/>
            <w:tcBorders>
              <w:top w:val="nil"/>
              <w:left w:val="nil"/>
              <w:bottom w:val="nil"/>
              <w:right w:val="nil"/>
            </w:tcBorders>
            <w:shd w:val="clear" w:color="auto" w:fill="auto"/>
            <w:noWrap/>
            <w:vAlign w:val="bottom"/>
            <w:hideMark/>
          </w:tcPr>
          <w:p w14:paraId="16EDB539" w14:textId="77777777" w:rsidR="003D4358" w:rsidRPr="003D4358" w:rsidRDefault="003D4358" w:rsidP="003D4358">
            <w:pPr>
              <w:spacing w:after="0" w:line="240" w:lineRule="auto"/>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Ce</w:t>
            </w:r>
          </w:p>
        </w:tc>
        <w:tc>
          <w:tcPr>
            <w:tcW w:w="797" w:type="dxa"/>
            <w:tcBorders>
              <w:top w:val="nil"/>
              <w:left w:val="nil"/>
              <w:bottom w:val="nil"/>
              <w:right w:val="nil"/>
            </w:tcBorders>
            <w:shd w:val="clear" w:color="auto" w:fill="auto"/>
            <w:noWrap/>
            <w:vAlign w:val="bottom"/>
            <w:hideMark/>
          </w:tcPr>
          <w:p w14:paraId="384E1B48"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0.413</w:t>
            </w:r>
          </w:p>
        </w:tc>
        <w:tc>
          <w:tcPr>
            <w:tcW w:w="797" w:type="dxa"/>
            <w:tcBorders>
              <w:top w:val="nil"/>
              <w:left w:val="nil"/>
              <w:bottom w:val="nil"/>
              <w:right w:val="nil"/>
            </w:tcBorders>
            <w:shd w:val="clear" w:color="auto" w:fill="auto"/>
            <w:noWrap/>
            <w:vAlign w:val="bottom"/>
            <w:hideMark/>
          </w:tcPr>
          <w:p w14:paraId="27796F40"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0.428</w:t>
            </w:r>
          </w:p>
        </w:tc>
        <w:tc>
          <w:tcPr>
            <w:tcW w:w="1543" w:type="dxa"/>
            <w:tcBorders>
              <w:top w:val="nil"/>
              <w:left w:val="nil"/>
              <w:bottom w:val="nil"/>
              <w:right w:val="nil"/>
            </w:tcBorders>
            <w:shd w:val="clear" w:color="auto" w:fill="auto"/>
            <w:noWrap/>
            <w:vAlign w:val="bottom"/>
            <w:hideMark/>
          </w:tcPr>
          <w:p w14:paraId="78ADB8C6"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0.460</w:t>
            </w:r>
          </w:p>
        </w:tc>
        <w:tc>
          <w:tcPr>
            <w:tcW w:w="797" w:type="dxa"/>
            <w:tcBorders>
              <w:top w:val="nil"/>
              <w:left w:val="nil"/>
              <w:bottom w:val="nil"/>
              <w:right w:val="nil"/>
            </w:tcBorders>
            <w:shd w:val="clear" w:color="auto" w:fill="auto"/>
            <w:noWrap/>
            <w:vAlign w:val="bottom"/>
            <w:hideMark/>
          </w:tcPr>
          <w:p w14:paraId="3B966B8E"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0.407</w:t>
            </w:r>
          </w:p>
        </w:tc>
        <w:tc>
          <w:tcPr>
            <w:tcW w:w="797" w:type="dxa"/>
            <w:tcBorders>
              <w:top w:val="nil"/>
              <w:left w:val="nil"/>
              <w:bottom w:val="nil"/>
              <w:right w:val="nil"/>
            </w:tcBorders>
            <w:shd w:val="clear" w:color="auto" w:fill="auto"/>
            <w:noWrap/>
            <w:vAlign w:val="bottom"/>
            <w:hideMark/>
          </w:tcPr>
          <w:p w14:paraId="14A90885"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0.414</w:t>
            </w:r>
          </w:p>
        </w:tc>
        <w:tc>
          <w:tcPr>
            <w:tcW w:w="797" w:type="dxa"/>
            <w:tcBorders>
              <w:top w:val="nil"/>
              <w:left w:val="nil"/>
              <w:bottom w:val="nil"/>
              <w:right w:val="nil"/>
            </w:tcBorders>
            <w:shd w:val="clear" w:color="auto" w:fill="auto"/>
            <w:noWrap/>
            <w:vAlign w:val="bottom"/>
            <w:hideMark/>
          </w:tcPr>
          <w:p w14:paraId="33B8994E"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0.422</w:t>
            </w:r>
          </w:p>
        </w:tc>
        <w:tc>
          <w:tcPr>
            <w:tcW w:w="797" w:type="dxa"/>
            <w:tcBorders>
              <w:top w:val="nil"/>
              <w:left w:val="nil"/>
              <w:bottom w:val="nil"/>
              <w:right w:val="nil"/>
            </w:tcBorders>
            <w:shd w:val="clear" w:color="auto" w:fill="auto"/>
            <w:noWrap/>
            <w:vAlign w:val="bottom"/>
            <w:hideMark/>
          </w:tcPr>
          <w:p w14:paraId="4BDE07A6"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0.408</w:t>
            </w:r>
          </w:p>
        </w:tc>
        <w:tc>
          <w:tcPr>
            <w:tcW w:w="797" w:type="dxa"/>
            <w:tcBorders>
              <w:top w:val="nil"/>
              <w:left w:val="nil"/>
              <w:bottom w:val="nil"/>
              <w:right w:val="nil"/>
            </w:tcBorders>
            <w:shd w:val="clear" w:color="auto" w:fill="auto"/>
            <w:noWrap/>
            <w:vAlign w:val="bottom"/>
            <w:hideMark/>
          </w:tcPr>
          <w:p w14:paraId="1FD83BA1"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0.392</w:t>
            </w:r>
          </w:p>
        </w:tc>
        <w:tc>
          <w:tcPr>
            <w:tcW w:w="960" w:type="dxa"/>
            <w:tcBorders>
              <w:top w:val="nil"/>
              <w:left w:val="nil"/>
              <w:bottom w:val="nil"/>
              <w:right w:val="nil"/>
            </w:tcBorders>
            <w:shd w:val="clear" w:color="auto" w:fill="auto"/>
            <w:noWrap/>
            <w:vAlign w:val="bottom"/>
            <w:hideMark/>
          </w:tcPr>
          <w:p w14:paraId="45745E8A"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0.378</w:t>
            </w:r>
          </w:p>
        </w:tc>
      </w:tr>
      <w:tr w:rsidR="003D4358" w:rsidRPr="003D4358" w14:paraId="54946C5D" w14:textId="77777777" w:rsidTr="00CC5732">
        <w:trPr>
          <w:trHeight w:val="256"/>
        </w:trPr>
        <w:tc>
          <w:tcPr>
            <w:tcW w:w="1370" w:type="dxa"/>
            <w:tcBorders>
              <w:top w:val="nil"/>
              <w:left w:val="nil"/>
              <w:bottom w:val="nil"/>
              <w:right w:val="nil"/>
            </w:tcBorders>
            <w:shd w:val="clear" w:color="auto" w:fill="auto"/>
            <w:noWrap/>
            <w:vAlign w:val="bottom"/>
            <w:hideMark/>
          </w:tcPr>
          <w:p w14:paraId="020EB393" w14:textId="77777777" w:rsidR="003D4358" w:rsidRPr="003D4358" w:rsidRDefault="003D4358" w:rsidP="003D4358">
            <w:pPr>
              <w:spacing w:after="0" w:line="240" w:lineRule="auto"/>
              <w:rPr>
                <w:rFonts w:ascii="Times New Roman" w:eastAsia="Times New Roman" w:hAnsi="Times New Roman" w:cs="Times New Roman"/>
                <w:sz w:val="16"/>
                <w:szCs w:val="16"/>
              </w:rPr>
            </w:pPr>
            <w:proofErr w:type="spellStart"/>
            <w:r w:rsidRPr="003D4358">
              <w:rPr>
                <w:rFonts w:ascii="Times New Roman" w:eastAsia="Times New Roman" w:hAnsi="Times New Roman" w:cs="Times New Roman"/>
                <w:sz w:val="16"/>
                <w:szCs w:val="16"/>
              </w:rPr>
              <w:t>Pr</w:t>
            </w:r>
            <w:proofErr w:type="spellEnd"/>
          </w:p>
        </w:tc>
        <w:tc>
          <w:tcPr>
            <w:tcW w:w="797" w:type="dxa"/>
            <w:tcBorders>
              <w:top w:val="nil"/>
              <w:left w:val="nil"/>
              <w:bottom w:val="nil"/>
              <w:right w:val="nil"/>
            </w:tcBorders>
            <w:shd w:val="clear" w:color="auto" w:fill="auto"/>
            <w:noWrap/>
            <w:vAlign w:val="bottom"/>
            <w:hideMark/>
          </w:tcPr>
          <w:p w14:paraId="090BCD0C"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0.058</w:t>
            </w:r>
          </w:p>
        </w:tc>
        <w:tc>
          <w:tcPr>
            <w:tcW w:w="797" w:type="dxa"/>
            <w:tcBorders>
              <w:top w:val="nil"/>
              <w:left w:val="nil"/>
              <w:bottom w:val="nil"/>
              <w:right w:val="nil"/>
            </w:tcBorders>
            <w:shd w:val="clear" w:color="auto" w:fill="auto"/>
            <w:noWrap/>
            <w:vAlign w:val="bottom"/>
            <w:hideMark/>
          </w:tcPr>
          <w:p w14:paraId="24C5F325"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0.060</w:t>
            </w:r>
          </w:p>
        </w:tc>
        <w:tc>
          <w:tcPr>
            <w:tcW w:w="1543" w:type="dxa"/>
            <w:tcBorders>
              <w:top w:val="nil"/>
              <w:left w:val="nil"/>
              <w:bottom w:val="nil"/>
              <w:right w:val="nil"/>
            </w:tcBorders>
            <w:shd w:val="clear" w:color="auto" w:fill="auto"/>
            <w:noWrap/>
            <w:vAlign w:val="bottom"/>
            <w:hideMark/>
          </w:tcPr>
          <w:p w14:paraId="590D9C3C"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0.074</w:t>
            </w:r>
          </w:p>
        </w:tc>
        <w:tc>
          <w:tcPr>
            <w:tcW w:w="797" w:type="dxa"/>
            <w:tcBorders>
              <w:top w:val="nil"/>
              <w:left w:val="nil"/>
              <w:bottom w:val="nil"/>
              <w:right w:val="nil"/>
            </w:tcBorders>
            <w:shd w:val="clear" w:color="auto" w:fill="auto"/>
            <w:noWrap/>
            <w:vAlign w:val="bottom"/>
            <w:hideMark/>
          </w:tcPr>
          <w:p w14:paraId="7A2F9787"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0.057</w:t>
            </w:r>
          </w:p>
        </w:tc>
        <w:tc>
          <w:tcPr>
            <w:tcW w:w="797" w:type="dxa"/>
            <w:tcBorders>
              <w:top w:val="nil"/>
              <w:left w:val="nil"/>
              <w:bottom w:val="nil"/>
              <w:right w:val="nil"/>
            </w:tcBorders>
            <w:shd w:val="clear" w:color="auto" w:fill="auto"/>
            <w:noWrap/>
            <w:vAlign w:val="bottom"/>
            <w:hideMark/>
          </w:tcPr>
          <w:p w14:paraId="0ED50397"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0.060</w:t>
            </w:r>
          </w:p>
        </w:tc>
        <w:tc>
          <w:tcPr>
            <w:tcW w:w="797" w:type="dxa"/>
            <w:tcBorders>
              <w:top w:val="nil"/>
              <w:left w:val="nil"/>
              <w:bottom w:val="nil"/>
              <w:right w:val="nil"/>
            </w:tcBorders>
            <w:shd w:val="clear" w:color="auto" w:fill="auto"/>
            <w:noWrap/>
            <w:vAlign w:val="bottom"/>
            <w:hideMark/>
          </w:tcPr>
          <w:p w14:paraId="1CF780EA"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0.053</w:t>
            </w:r>
          </w:p>
        </w:tc>
        <w:tc>
          <w:tcPr>
            <w:tcW w:w="797" w:type="dxa"/>
            <w:tcBorders>
              <w:top w:val="nil"/>
              <w:left w:val="nil"/>
              <w:bottom w:val="nil"/>
              <w:right w:val="nil"/>
            </w:tcBorders>
            <w:shd w:val="clear" w:color="auto" w:fill="auto"/>
            <w:noWrap/>
            <w:vAlign w:val="bottom"/>
            <w:hideMark/>
          </w:tcPr>
          <w:p w14:paraId="5E19484E"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0.054</w:t>
            </w:r>
          </w:p>
        </w:tc>
        <w:tc>
          <w:tcPr>
            <w:tcW w:w="797" w:type="dxa"/>
            <w:tcBorders>
              <w:top w:val="nil"/>
              <w:left w:val="nil"/>
              <w:bottom w:val="nil"/>
              <w:right w:val="nil"/>
            </w:tcBorders>
            <w:shd w:val="clear" w:color="auto" w:fill="auto"/>
            <w:noWrap/>
            <w:vAlign w:val="bottom"/>
            <w:hideMark/>
          </w:tcPr>
          <w:p w14:paraId="0AF7B420"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0.052</w:t>
            </w:r>
          </w:p>
        </w:tc>
        <w:tc>
          <w:tcPr>
            <w:tcW w:w="960" w:type="dxa"/>
            <w:tcBorders>
              <w:top w:val="nil"/>
              <w:left w:val="nil"/>
              <w:bottom w:val="nil"/>
              <w:right w:val="nil"/>
            </w:tcBorders>
            <w:shd w:val="clear" w:color="auto" w:fill="auto"/>
            <w:noWrap/>
            <w:vAlign w:val="bottom"/>
            <w:hideMark/>
          </w:tcPr>
          <w:p w14:paraId="5BC5F6A8"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0.052</w:t>
            </w:r>
          </w:p>
        </w:tc>
      </w:tr>
      <w:tr w:rsidR="003D4358" w:rsidRPr="003D4358" w14:paraId="4A834E1F" w14:textId="77777777" w:rsidTr="00CC5732">
        <w:trPr>
          <w:trHeight w:val="256"/>
        </w:trPr>
        <w:tc>
          <w:tcPr>
            <w:tcW w:w="1370" w:type="dxa"/>
            <w:tcBorders>
              <w:top w:val="nil"/>
              <w:left w:val="nil"/>
              <w:bottom w:val="nil"/>
              <w:right w:val="nil"/>
            </w:tcBorders>
            <w:shd w:val="clear" w:color="auto" w:fill="auto"/>
            <w:noWrap/>
            <w:vAlign w:val="bottom"/>
            <w:hideMark/>
          </w:tcPr>
          <w:p w14:paraId="5D0E03C0" w14:textId="77777777" w:rsidR="003D4358" w:rsidRPr="003D4358" w:rsidRDefault="003D4358" w:rsidP="003D4358">
            <w:pPr>
              <w:spacing w:after="0" w:line="240" w:lineRule="auto"/>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Nd</w:t>
            </w:r>
          </w:p>
        </w:tc>
        <w:tc>
          <w:tcPr>
            <w:tcW w:w="797" w:type="dxa"/>
            <w:tcBorders>
              <w:top w:val="nil"/>
              <w:left w:val="nil"/>
              <w:bottom w:val="nil"/>
              <w:right w:val="nil"/>
            </w:tcBorders>
            <w:shd w:val="clear" w:color="auto" w:fill="auto"/>
            <w:noWrap/>
            <w:vAlign w:val="bottom"/>
            <w:hideMark/>
          </w:tcPr>
          <w:p w14:paraId="7DB2C007"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0.167</w:t>
            </w:r>
          </w:p>
        </w:tc>
        <w:tc>
          <w:tcPr>
            <w:tcW w:w="797" w:type="dxa"/>
            <w:tcBorders>
              <w:top w:val="nil"/>
              <w:left w:val="nil"/>
              <w:bottom w:val="nil"/>
              <w:right w:val="nil"/>
            </w:tcBorders>
            <w:shd w:val="clear" w:color="auto" w:fill="auto"/>
            <w:noWrap/>
            <w:vAlign w:val="bottom"/>
            <w:hideMark/>
          </w:tcPr>
          <w:p w14:paraId="4D7DC03B"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0.168</w:t>
            </w:r>
          </w:p>
        </w:tc>
        <w:tc>
          <w:tcPr>
            <w:tcW w:w="1543" w:type="dxa"/>
            <w:tcBorders>
              <w:top w:val="nil"/>
              <w:left w:val="nil"/>
              <w:bottom w:val="nil"/>
              <w:right w:val="nil"/>
            </w:tcBorders>
            <w:shd w:val="clear" w:color="auto" w:fill="auto"/>
            <w:noWrap/>
            <w:vAlign w:val="bottom"/>
            <w:hideMark/>
          </w:tcPr>
          <w:p w14:paraId="6C4482A7"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0.204</w:t>
            </w:r>
          </w:p>
        </w:tc>
        <w:tc>
          <w:tcPr>
            <w:tcW w:w="797" w:type="dxa"/>
            <w:tcBorders>
              <w:top w:val="nil"/>
              <w:left w:val="nil"/>
              <w:bottom w:val="nil"/>
              <w:right w:val="nil"/>
            </w:tcBorders>
            <w:shd w:val="clear" w:color="auto" w:fill="auto"/>
            <w:noWrap/>
            <w:vAlign w:val="bottom"/>
            <w:hideMark/>
          </w:tcPr>
          <w:p w14:paraId="1B553E1A"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0.168</w:t>
            </w:r>
          </w:p>
        </w:tc>
        <w:tc>
          <w:tcPr>
            <w:tcW w:w="797" w:type="dxa"/>
            <w:tcBorders>
              <w:top w:val="nil"/>
              <w:left w:val="nil"/>
              <w:bottom w:val="nil"/>
              <w:right w:val="nil"/>
            </w:tcBorders>
            <w:shd w:val="clear" w:color="auto" w:fill="auto"/>
            <w:noWrap/>
            <w:vAlign w:val="bottom"/>
            <w:hideMark/>
          </w:tcPr>
          <w:p w14:paraId="303C219F"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0.178</w:t>
            </w:r>
          </w:p>
        </w:tc>
        <w:tc>
          <w:tcPr>
            <w:tcW w:w="797" w:type="dxa"/>
            <w:tcBorders>
              <w:top w:val="nil"/>
              <w:left w:val="nil"/>
              <w:bottom w:val="nil"/>
              <w:right w:val="nil"/>
            </w:tcBorders>
            <w:shd w:val="clear" w:color="auto" w:fill="auto"/>
            <w:noWrap/>
            <w:vAlign w:val="bottom"/>
            <w:hideMark/>
          </w:tcPr>
          <w:p w14:paraId="0DE290C1"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0.203</w:t>
            </w:r>
          </w:p>
        </w:tc>
        <w:tc>
          <w:tcPr>
            <w:tcW w:w="797" w:type="dxa"/>
            <w:tcBorders>
              <w:top w:val="nil"/>
              <w:left w:val="nil"/>
              <w:bottom w:val="nil"/>
              <w:right w:val="nil"/>
            </w:tcBorders>
            <w:shd w:val="clear" w:color="auto" w:fill="auto"/>
            <w:noWrap/>
            <w:vAlign w:val="bottom"/>
            <w:hideMark/>
          </w:tcPr>
          <w:p w14:paraId="47D7F43C"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0.208</w:t>
            </w:r>
          </w:p>
        </w:tc>
        <w:tc>
          <w:tcPr>
            <w:tcW w:w="797" w:type="dxa"/>
            <w:tcBorders>
              <w:top w:val="nil"/>
              <w:left w:val="nil"/>
              <w:bottom w:val="nil"/>
              <w:right w:val="nil"/>
            </w:tcBorders>
            <w:shd w:val="clear" w:color="auto" w:fill="auto"/>
            <w:noWrap/>
            <w:vAlign w:val="bottom"/>
            <w:hideMark/>
          </w:tcPr>
          <w:p w14:paraId="42C17D82"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0.205</w:t>
            </w:r>
          </w:p>
        </w:tc>
        <w:tc>
          <w:tcPr>
            <w:tcW w:w="960" w:type="dxa"/>
            <w:tcBorders>
              <w:top w:val="nil"/>
              <w:left w:val="nil"/>
              <w:bottom w:val="nil"/>
              <w:right w:val="nil"/>
            </w:tcBorders>
            <w:shd w:val="clear" w:color="auto" w:fill="auto"/>
            <w:noWrap/>
            <w:vAlign w:val="bottom"/>
            <w:hideMark/>
          </w:tcPr>
          <w:p w14:paraId="13F8CAA8"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0.202</w:t>
            </w:r>
          </w:p>
        </w:tc>
      </w:tr>
      <w:tr w:rsidR="003D4358" w:rsidRPr="003D4358" w14:paraId="6F52C618" w14:textId="77777777" w:rsidTr="00CC5732">
        <w:trPr>
          <w:trHeight w:val="256"/>
        </w:trPr>
        <w:tc>
          <w:tcPr>
            <w:tcW w:w="1370" w:type="dxa"/>
            <w:tcBorders>
              <w:top w:val="nil"/>
              <w:left w:val="nil"/>
              <w:bottom w:val="nil"/>
              <w:right w:val="nil"/>
            </w:tcBorders>
            <w:shd w:val="clear" w:color="auto" w:fill="auto"/>
            <w:noWrap/>
            <w:vAlign w:val="bottom"/>
            <w:hideMark/>
          </w:tcPr>
          <w:p w14:paraId="2A58D2DB" w14:textId="77777777" w:rsidR="003D4358" w:rsidRPr="003D4358" w:rsidRDefault="003D4358" w:rsidP="003D4358">
            <w:pPr>
              <w:spacing w:after="0" w:line="240" w:lineRule="auto"/>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Eu</w:t>
            </w:r>
          </w:p>
        </w:tc>
        <w:tc>
          <w:tcPr>
            <w:tcW w:w="797" w:type="dxa"/>
            <w:tcBorders>
              <w:top w:val="nil"/>
              <w:left w:val="nil"/>
              <w:bottom w:val="nil"/>
              <w:right w:val="nil"/>
            </w:tcBorders>
            <w:shd w:val="clear" w:color="auto" w:fill="auto"/>
            <w:noWrap/>
            <w:vAlign w:val="bottom"/>
            <w:hideMark/>
          </w:tcPr>
          <w:p w14:paraId="2C9DDC00"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0.000</w:t>
            </w:r>
          </w:p>
        </w:tc>
        <w:tc>
          <w:tcPr>
            <w:tcW w:w="797" w:type="dxa"/>
            <w:tcBorders>
              <w:top w:val="nil"/>
              <w:left w:val="nil"/>
              <w:bottom w:val="nil"/>
              <w:right w:val="nil"/>
            </w:tcBorders>
            <w:shd w:val="clear" w:color="auto" w:fill="auto"/>
            <w:noWrap/>
            <w:vAlign w:val="bottom"/>
            <w:hideMark/>
          </w:tcPr>
          <w:p w14:paraId="3F0DA792"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0.000</w:t>
            </w:r>
          </w:p>
        </w:tc>
        <w:tc>
          <w:tcPr>
            <w:tcW w:w="1543" w:type="dxa"/>
            <w:tcBorders>
              <w:top w:val="nil"/>
              <w:left w:val="nil"/>
              <w:bottom w:val="nil"/>
              <w:right w:val="nil"/>
            </w:tcBorders>
            <w:shd w:val="clear" w:color="auto" w:fill="auto"/>
            <w:noWrap/>
            <w:vAlign w:val="bottom"/>
            <w:hideMark/>
          </w:tcPr>
          <w:p w14:paraId="09E24F07"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0.000</w:t>
            </w:r>
          </w:p>
        </w:tc>
        <w:tc>
          <w:tcPr>
            <w:tcW w:w="797" w:type="dxa"/>
            <w:tcBorders>
              <w:top w:val="nil"/>
              <w:left w:val="nil"/>
              <w:bottom w:val="nil"/>
              <w:right w:val="nil"/>
            </w:tcBorders>
            <w:shd w:val="clear" w:color="auto" w:fill="auto"/>
            <w:noWrap/>
            <w:vAlign w:val="bottom"/>
            <w:hideMark/>
          </w:tcPr>
          <w:p w14:paraId="49FE81DB"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0.000</w:t>
            </w:r>
          </w:p>
        </w:tc>
        <w:tc>
          <w:tcPr>
            <w:tcW w:w="797" w:type="dxa"/>
            <w:tcBorders>
              <w:top w:val="nil"/>
              <w:left w:val="nil"/>
              <w:bottom w:val="nil"/>
              <w:right w:val="nil"/>
            </w:tcBorders>
            <w:shd w:val="clear" w:color="auto" w:fill="auto"/>
            <w:noWrap/>
            <w:vAlign w:val="bottom"/>
            <w:hideMark/>
          </w:tcPr>
          <w:p w14:paraId="43C87EE2"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0.000</w:t>
            </w:r>
          </w:p>
        </w:tc>
        <w:tc>
          <w:tcPr>
            <w:tcW w:w="797" w:type="dxa"/>
            <w:tcBorders>
              <w:top w:val="nil"/>
              <w:left w:val="nil"/>
              <w:bottom w:val="nil"/>
              <w:right w:val="nil"/>
            </w:tcBorders>
            <w:shd w:val="clear" w:color="auto" w:fill="auto"/>
            <w:noWrap/>
            <w:vAlign w:val="bottom"/>
            <w:hideMark/>
          </w:tcPr>
          <w:p w14:paraId="7DB87326"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0.008</w:t>
            </w:r>
          </w:p>
        </w:tc>
        <w:tc>
          <w:tcPr>
            <w:tcW w:w="797" w:type="dxa"/>
            <w:tcBorders>
              <w:top w:val="nil"/>
              <w:left w:val="nil"/>
              <w:bottom w:val="nil"/>
              <w:right w:val="nil"/>
            </w:tcBorders>
            <w:shd w:val="clear" w:color="auto" w:fill="auto"/>
            <w:noWrap/>
            <w:vAlign w:val="bottom"/>
            <w:hideMark/>
          </w:tcPr>
          <w:p w14:paraId="28266AD9"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0.010</w:t>
            </w:r>
          </w:p>
        </w:tc>
        <w:tc>
          <w:tcPr>
            <w:tcW w:w="797" w:type="dxa"/>
            <w:tcBorders>
              <w:top w:val="nil"/>
              <w:left w:val="nil"/>
              <w:bottom w:val="nil"/>
              <w:right w:val="nil"/>
            </w:tcBorders>
            <w:shd w:val="clear" w:color="auto" w:fill="auto"/>
            <w:noWrap/>
            <w:vAlign w:val="bottom"/>
            <w:hideMark/>
          </w:tcPr>
          <w:p w14:paraId="64DDCBFD"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0.010</w:t>
            </w:r>
          </w:p>
        </w:tc>
        <w:tc>
          <w:tcPr>
            <w:tcW w:w="960" w:type="dxa"/>
            <w:tcBorders>
              <w:top w:val="nil"/>
              <w:left w:val="nil"/>
              <w:bottom w:val="nil"/>
              <w:right w:val="nil"/>
            </w:tcBorders>
            <w:shd w:val="clear" w:color="auto" w:fill="auto"/>
            <w:noWrap/>
            <w:vAlign w:val="bottom"/>
            <w:hideMark/>
          </w:tcPr>
          <w:p w14:paraId="2BE79BDA"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0.010</w:t>
            </w:r>
          </w:p>
        </w:tc>
      </w:tr>
      <w:tr w:rsidR="003D4358" w:rsidRPr="003D4358" w14:paraId="6CD83AEA" w14:textId="77777777" w:rsidTr="00CC5732">
        <w:trPr>
          <w:trHeight w:val="256"/>
        </w:trPr>
        <w:tc>
          <w:tcPr>
            <w:tcW w:w="1370" w:type="dxa"/>
            <w:tcBorders>
              <w:top w:val="nil"/>
              <w:left w:val="nil"/>
              <w:bottom w:val="nil"/>
              <w:right w:val="nil"/>
            </w:tcBorders>
            <w:shd w:val="clear" w:color="auto" w:fill="auto"/>
            <w:noWrap/>
            <w:vAlign w:val="bottom"/>
            <w:hideMark/>
          </w:tcPr>
          <w:p w14:paraId="558686FF" w14:textId="77777777" w:rsidR="003D4358" w:rsidRPr="003D4358" w:rsidRDefault="003D4358" w:rsidP="003D4358">
            <w:pPr>
              <w:spacing w:after="0" w:line="240" w:lineRule="auto"/>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Gd</w:t>
            </w:r>
          </w:p>
        </w:tc>
        <w:tc>
          <w:tcPr>
            <w:tcW w:w="797" w:type="dxa"/>
            <w:tcBorders>
              <w:top w:val="nil"/>
              <w:left w:val="nil"/>
              <w:bottom w:val="nil"/>
              <w:right w:val="nil"/>
            </w:tcBorders>
            <w:shd w:val="clear" w:color="auto" w:fill="auto"/>
            <w:noWrap/>
            <w:vAlign w:val="bottom"/>
            <w:hideMark/>
          </w:tcPr>
          <w:p w14:paraId="24F5BD47"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0.029</w:t>
            </w:r>
          </w:p>
        </w:tc>
        <w:tc>
          <w:tcPr>
            <w:tcW w:w="797" w:type="dxa"/>
            <w:tcBorders>
              <w:top w:val="nil"/>
              <w:left w:val="nil"/>
              <w:bottom w:val="nil"/>
              <w:right w:val="nil"/>
            </w:tcBorders>
            <w:shd w:val="clear" w:color="auto" w:fill="auto"/>
            <w:noWrap/>
            <w:vAlign w:val="bottom"/>
            <w:hideMark/>
          </w:tcPr>
          <w:p w14:paraId="026B2211"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0.030</w:t>
            </w:r>
          </w:p>
        </w:tc>
        <w:tc>
          <w:tcPr>
            <w:tcW w:w="1543" w:type="dxa"/>
            <w:tcBorders>
              <w:top w:val="nil"/>
              <w:left w:val="nil"/>
              <w:bottom w:val="nil"/>
              <w:right w:val="nil"/>
            </w:tcBorders>
            <w:shd w:val="clear" w:color="auto" w:fill="auto"/>
            <w:noWrap/>
            <w:vAlign w:val="bottom"/>
            <w:hideMark/>
          </w:tcPr>
          <w:p w14:paraId="63068E69"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0.042</w:t>
            </w:r>
          </w:p>
        </w:tc>
        <w:tc>
          <w:tcPr>
            <w:tcW w:w="797" w:type="dxa"/>
            <w:tcBorders>
              <w:top w:val="nil"/>
              <w:left w:val="nil"/>
              <w:bottom w:val="nil"/>
              <w:right w:val="nil"/>
            </w:tcBorders>
            <w:shd w:val="clear" w:color="auto" w:fill="auto"/>
            <w:noWrap/>
            <w:vAlign w:val="bottom"/>
            <w:hideMark/>
          </w:tcPr>
          <w:p w14:paraId="0D9240BF"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0.026</w:t>
            </w:r>
          </w:p>
        </w:tc>
        <w:tc>
          <w:tcPr>
            <w:tcW w:w="797" w:type="dxa"/>
            <w:tcBorders>
              <w:top w:val="nil"/>
              <w:left w:val="nil"/>
              <w:bottom w:val="nil"/>
              <w:right w:val="nil"/>
            </w:tcBorders>
            <w:shd w:val="clear" w:color="auto" w:fill="auto"/>
            <w:noWrap/>
            <w:vAlign w:val="bottom"/>
            <w:hideMark/>
          </w:tcPr>
          <w:p w14:paraId="3ECA8766"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0.027</w:t>
            </w:r>
          </w:p>
        </w:tc>
        <w:tc>
          <w:tcPr>
            <w:tcW w:w="797" w:type="dxa"/>
            <w:tcBorders>
              <w:top w:val="nil"/>
              <w:left w:val="nil"/>
              <w:bottom w:val="nil"/>
              <w:right w:val="nil"/>
            </w:tcBorders>
            <w:shd w:val="clear" w:color="auto" w:fill="auto"/>
            <w:noWrap/>
            <w:vAlign w:val="bottom"/>
            <w:hideMark/>
          </w:tcPr>
          <w:p w14:paraId="7AB92DBE"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0.019</w:t>
            </w:r>
          </w:p>
        </w:tc>
        <w:tc>
          <w:tcPr>
            <w:tcW w:w="797" w:type="dxa"/>
            <w:tcBorders>
              <w:top w:val="nil"/>
              <w:left w:val="nil"/>
              <w:bottom w:val="nil"/>
              <w:right w:val="nil"/>
            </w:tcBorders>
            <w:shd w:val="clear" w:color="auto" w:fill="auto"/>
            <w:noWrap/>
            <w:vAlign w:val="bottom"/>
            <w:hideMark/>
          </w:tcPr>
          <w:p w14:paraId="2D1CBC20"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0.022</w:t>
            </w:r>
          </w:p>
        </w:tc>
        <w:tc>
          <w:tcPr>
            <w:tcW w:w="797" w:type="dxa"/>
            <w:tcBorders>
              <w:top w:val="nil"/>
              <w:left w:val="nil"/>
              <w:bottom w:val="nil"/>
              <w:right w:val="nil"/>
            </w:tcBorders>
            <w:shd w:val="clear" w:color="auto" w:fill="auto"/>
            <w:noWrap/>
            <w:vAlign w:val="bottom"/>
            <w:hideMark/>
          </w:tcPr>
          <w:p w14:paraId="4269D2E5"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0.023</w:t>
            </w:r>
          </w:p>
        </w:tc>
        <w:tc>
          <w:tcPr>
            <w:tcW w:w="960" w:type="dxa"/>
            <w:tcBorders>
              <w:top w:val="nil"/>
              <w:left w:val="nil"/>
              <w:bottom w:val="nil"/>
              <w:right w:val="nil"/>
            </w:tcBorders>
            <w:shd w:val="clear" w:color="auto" w:fill="auto"/>
            <w:noWrap/>
            <w:vAlign w:val="bottom"/>
            <w:hideMark/>
          </w:tcPr>
          <w:p w14:paraId="70CC68AA"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0.022</w:t>
            </w:r>
          </w:p>
        </w:tc>
      </w:tr>
      <w:tr w:rsidR="003D4358" w:rsidRPr="003D4358" w14:paraId="56420790" w14:textId="77777777" w:rsidTr="00CC5732">
        <w:trPr>
          <w:trHeight w:val="256"/>
        </w:trPr>
        <w:tc>
          <w:tcPr>
            <w:tcW w:w="1370" w:type="dxa"/>
            <w:tcBorders>
              <w:top w:val="nil"/>
              <w:left w:val="nil"/>
              <w:bottom w:val="nil"/>
              <w:right w:val="nil"/>
            </w:tcBorders>
            <w:shd w:val="clear" w:color="auto" w:fill="auto"/>
            <w:noWrap/>
            <w:vAlign w:val="bottom"/>
            <w:hideMark/>
          </w:tcPr>
          <w:p w14:paraId="3E591845" w14:textId="77777777" w:rsidR="003D4358" w:rsidRPr="003D4358" w:rsidRDefault="003D4358" w:rsidP="003D4358">
            <w:pPr>
              <w:spacing w:after="0" w:line="240" w:lineRule="auto"/>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Pb</w:t>
            </w:r>
          </w:p>
        </w:tc>
        <w:tc>
          <w:tcPr>
            <w:tcW w:w="797" w:type="dxa"/>
            <w:tcBorders>
              <w:top w:val="nil"/>
              <w:left w:val="nil"/>
              <w:bottom w:val="nil"/>
              <w:right w:val="nil"/>
            </w:tcBorders>
            <w:shd w:val="clear" w:color="auto" w:fill="auto"/>
            <w:noWrap/>
            <w:vAlign w:val="bottom"/>
            <w:hideMark/>
          </w:tcPr>
          <w:p w14:paraId="7B04F33E"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0.009</w:t>
            </w:r>
          </w:p>
        </w:tc>
        <w:tc>
          <w:tcPr>
            <w:tcW w:w="797" w:type="dxa"/>
            <w:tcBorders>
              <w:top w:val="nil"/>
              <w:left w:val="nil"/>
              <w:bottom w:val="nil"/>
              <w:right w:val="nil"/>
            </w:tcBorders>
            <w:shd w:val="clear" w:color="auto" w:fill="auto"/>
            <w:noWrap/>
            <w:vAlign w:val="bottom"/>
            <w:hideMark/>
          </w:tcPr>
          <w:p w14:paraId="07F48C1C"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0.009</w:t>
            </w:r>
          </w:p>
        </w:tc>
        <w:tc>
          <w:tcPr>
            <w:tcW w:w="1543" w:type="dxa"/>
            <w:tcBorders>
              <w:top w:val="nil"/>
              <w:left w:val="nil"/>
              <w:bottom w:val="nil"/>
              <w:right w:val="nil"/>
            </w:tcBorders>
            <w:shd w:val="clear" w:color="auto" w:fill="auto"/>
            <w:noWrap/>
            <w:vAlign w:val="bottom"/>
            <w:hideMark/>
          </w:tcPr>
          <w:p w14:paraId="4BAFC7F1"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0.013</w:t>
            </w:r>
          </w:p>
        </w:tc>
        <w:tc>
          <w:tcPr>
            <w:tcW w:w="797" w:type="dxa"/>
            <w:tcBorders>
              <w:top w:val="nil"/>
              <w:left w:val="nil"/>
              <w:bottom w:val="nil"/>
              <w:right w:val="nil"/>
            </w:tcBorders>
            <w:shd w:val="clear" w:color="auto" w:fill="auto"/>
            <w:noWrap/>
            <w:vAlign w:val="bottom"/>
            <w:hideMark/>
          </w:tcPr>
          <w:p w14:paraId="3196441D"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0.007</w:t>
            </w:r>
          </w:p>
        </w:tc>
        <w:tc>
          <w:tcPr>
            <w:tcW w:w="797" w:type="dxa"/>
            <w:tcBorders>
              <w:top w:val="nil"/>
              <w:left w:val="nil"/>
              <w:bottom w:val="nil"/>
              <w:right w:val="nil"/>
            </w:tcBorders>
            <w:shd w:val="clear" w:color="auto" w:fill="auto"/>
            <w:noWrap/>
            <w:vAlign w:val="bottom"/>
            <w:hideMark/>
          </w:tcPr>
          <w:p w14:paraId="6CBFE506"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0.007</w:t>
            </w:r>
          </w:p>
        </w:tc>
        <w:tc>
          <w:tcPr>
            <w:tcW w:w="797" w:type="dxa"/>
            <w:tcBorders>
              <w:top w:val="nil"/>
              <w:left w:val="nil"/>
              <w:bottom w:val="nil"/>
              <w:right w:val="nil"/>
            </w:tcBorders>
            <w:shd w:val="clear" w:color="auto" w:fill="auto"/>
            <w:noWrap/>
            <w:vAlign w:val="bottom"/>
            <w:hideMark/>
          </w:tcPr>
          <w:p w14:paraId="18C204E1"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0.001</w:t>
            </w:r>
          </w:p>
        </w:tc>
        <w:tc>
          <w:tcPr>
            <w:tcW w:w="797" w:type="dxa"/>
            <w:tcBorders>
              <w:top w:val="nil"/>
              <w:left w:val="nil"/>
              <w:bottom w:val="nil"/>
              <w:right w:val="nil"/>
            </w:tcBorders>
            <w:shd w:val="clear" w:color="auto" w:fill="auto"/>
            <w:noWrap/>
            <w:vAlign w:val="bottom"/>
            <w:hideMark/>
          </w:tcPr>
          <w:p w14:paraId="6641DC37"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0.001</w:t>
            </w:r>
          </w:p>
        </w:tc>
        <w:tc>
          <w:tcPr>
            <w:tcW w:w="797" w:type="dxa"/>
            <w:tcBorders>
              <w:top w:val="nil"/>
              <w:left w:val="nil"/>
              <w:bottom w:val="nil"/>
              <w:right w:val="nil"/>
            </w:tcBorders>
            <w:shd w:val="clear" w:color="auto" w:fill="auto"/>
            <w:noWrap/>
            <w:vAlign w:val="bottom"/>
            <w:hideMark/>
          </w:tcPr>
          <w:p w14:paraId="07AA17D4"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0.001</w:t>
            </w:r>
          </w:p>
        </w:tc>
        <w:tc>
          <w:tcPr>
            <w:tcW w:w="960" w:type="dxa"/>
            <w:tcBorders>
              <w:top w:val="nil"/>
              <w:left w:val="nil"/>
              <w:bottom w:val="nil"/>
              <w:right w:val="nil"/>
            </w:tcBorders>
            <w:shd w:val="clear" w:color="auto" w:fill="auto"/>
            <w:noWrap/>
            <w:vAlign w:val="bottom"/>
            <w:hideMark/>
          </w:tcPr>
          <w:p w14:paraId="2360DE6F"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0.001</w:t>
            </w:r>
          </w:p>
        </w:tc>
      </w:tr>
      <w:tr w:rsidR="003D4358" w:rsidRPr="003D4358" w14:paraId="7363BDCA" w14:textId="77777777" w:rsidTr="00CC5732">
        <w:trPr>
          <w:trHeight w:val="256"/>
        </w:trPr>
        <w:tc>
          <w:tcPr>
            <w:tcW w:w="1370" w:type="dxa"/>
            <w:tcBorders>
              <w:top w:val="nil"/>
              <w:left w:val="nil"/>
              <w:bottom w:val="nil"/>
              <w:right w:val="nil"/>
            </w:tcBorders>
            <w:shd w:val="clear" w:color="auto" w:fill="auto"/>
            <w:noWrap/>
            <w:vAlign w:val="bottom"/>
            <w:hideMark/>
          </w:tcPr>
          <w:p w14:paraId="3E2904D7" w14:textId="77777777" w:rsidR="003D4358" w:rsidRPr="003D4358" w:rsidRDefault="003D4358" w:rsidP="003D4358">
            <w:pPr>
              <w:spacing w:after="0" w:line="240" w:lineRule="auto"/>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Th</w:t>
            </w:r>
          </w:p>
        </w:tc>
        <w:tc>
          <w:tcPr>
            <w:tcW w:w="797" w:type="dxa"/>
            <w:tcBorders>
              <w:top w:val="nil"/>
              <w:left w:val="nil"/>
              <w:bottom w:val="nil"/>
              <w:right w:val="nil"/>
            </w:tcBorders>
            <w:shd w:val="clear" w:color="auto" w:fill="auto"/>
            <w:noWrap/>
            <w:vAlign w:val="bottom"/>
            <w:hideMark/>
          </w:tcPr>
          <w:p w14:paraId="46AB8AAA"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0.055</w:t>
            </w:r>
          </w:p>
        </w:tc>
        <w:tc>
          <w:tcPr>
            <w:tcW w:w="797" w:type="dxa"/>
            <w:tcBorders>
              <w:top w:val="nil"/>
              <w:left w:val="nil"/>
              <w:bottom w:val="nil"/>
              <w:right w:val="nil"/>
            </w:tcBorders>
            <w:shd w:val="clear" w:color="auto" w:fill="auto"/>
            <w:noWrap/>
            <w:vAlign w:val="bottom"/>
            <w:hideMark/>
          </w:tcPr>
          <w:p w14:paraId="3DF37E70"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0.060</w:t>
            </w:r>
          </w:p>
        </w:tc>
        <w:tc>
          <w:tcPr>
            <w:tcW w:w="1543" w:type="dxa"/>
            <w:tcBorders>
              <w:top w:val="nil"/>
              <w:left w:val="nil"/>
              <w:bottom w:val="nil"/>
              <w:right w:val="nil"/>
            </w:tcBorders>
            <w:shd w:val="clear" w:color="auto" w:fill="auto"/>
            <w:noWrap/>
            <w:vAlign w:val="bottom"/>
            <w:hideMark/>
          </w:tcPr>
          <w:p w14:paraId="414670FE"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0.097</w:t>
            </w:r>
          </w:p>
        </w:tc>
        <w:tc>
          <w:tcPr>
            <w:tcW w:w="797" w:type="dxa"/>
            <w:tcBorders>
              <w:top w:val="nil"/>
              <w:left w:val="nil"/>
              <w:bottom w:val="nil"/>
              <w:right w:val="nil"/>
            </w:tcBorders>
            <w:shd w:val="clear" w:color="auto" w:fill="auto"/>
            <w:noWrap/>
            <w:vAlign w:val="bottom"/>
            <w:hideMark/>
          </w:tcPr>
          <w:p w14:paraId="4669A61A"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0.058</w:t>
            </w:r>
          </w:p>
        </w:tc>
        <w:tc>
          <w:tcPr>
            <w:tcW w:w="797" w:type="dxa"/>
            <w:tcBorders>
              <w:top w:val="nil"/>
              <w:left w:val="nil"/>
              <w:bottom w:val="nil"/>
              <w:right w:val="nil"/>
            </w:tcBorders>
            <w:shd w:val="clear" w:color="auto" w:fill="auto"/>
            <w:noWrap/>
            <w:vAlign w:val="bottom"/>
            <w:hideMark/>
          </w:tcPr>
          <w:p w14:paraId="5E160783"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0.044</w:t>
            </w:r>
          </w:p>
        </w:tc>
        <w:tc>
          <w:tcPr>
            <w:tcW w:w="797" w:type="dxa"/>
            <w:tcBorders>
              <w:top w:val="nil"/>
              <w:left w:val="nil"/>
              <w:bottom w:val="nil"/>
              <w:right w:val="nil"/>
            </w:tcBorders>
            <w:shd w:val="clear" w:color="auto" w:fill="auto"/>
            <w:noWrap/>
            <w:vAlign w:val="bottom"/>
            <w:hideMark/>
          </w:tcPr>
          <w:p w14:paraId="0E2B2527"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0.025</w:t>
            </w:r>
          </w:p>
        </w:tc>
        <w:tc>
          <w:tcPr>
            <w:tcW w:w="797" w:type="dxa"/>
            <w:tcBorders>
              <w:top w:val="nil"/>
              <w:left w:val="nil"/>
              <w:bottom w:val="nil"/>
              <w:right w:val="nil"/>
            </w:tcBorders>
            <w:shd w:val="clear" w:color="auto" w:fill="auto"/>
            <w:noWrap/>
            <w:vAlign w:val="bottom"/>
            <w:hideMark/>
          </w:tcPr>
          <w:p w14:paraId="283D069C"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0.033</w:t>
            </w:r>
          </w:p>
        </w:tc>
        <w:tc>
          <w:tcPr>
            <w:tcW w:w="797" w:type="dxa"/>
            <w:tcBorders>
              <w:top w:val="nil"/>
              <w:left w:val="nil"/>
              <w:bottom w:val="nil"/>
              <w:right w:val="nil"/>
            </w:tcBorders>
            <w:shd w:val="clear" w:color="auto" w:fill="auto"/>
            <w:noWrap/>
            <w:vAlign w:val="bottom"/>
            <w:hideMark/>
          </w:tcPr>
          <w:p w14:paraId="4833666A"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0.037</w:t>
            </w:r>
          </w:p>
        </w:tc>
        <w:tc>
          <w:tcPr>
            <w:tcW w:w="960" w:type="dxa"/>
            <w:tcBorders>
              <w:top w:val="nil"/>
              <w:left w:val="nil"/>
              <w:bottom w:val="nil"/>
              <w:right w:val="nil"/>
            </w:tcBorders>
            <w:shd w:val="clear" w:color="auto" w:fill="auto"/>
            <w:noWrap/>
            <w:vAlign w:val="bottom"/>
            <w:hideMark/>
          </w:tcPr>
          <w:p w14:paraId="76ECBEE1"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0.039</w:t>
            </w:r>
          </w:p>
        </w:tc>
      </w:tr>
      <w:tr w:rsidR="003D4358" w:rsidRPr="003D4358" w14:paraId="010ADCC6" w14:textId="77777777" w:rsidTr="00CC5732">
        <w:trPr>
          <w:trHeight w:val="256"/>
        </w:trPr>
        <w:tc>
          <w:tcPr>
            <w:tcW w:w="1370" w:type="dxa"/>
            <w:tcBorders>
              <w:top w:val="nil"/>
              <w:left w:val="nil"/>
              <w:bottom w:val="nil"/>
              <w:right w:val="nil"/>
            </w:tcBorders>
            <w:shd w:val="clear" w:color="auto" w:fill="auto"/>
            <w:noWrap/>
            <w:vAlign w:val="bottom"/>
            <w:hideMark/>
          </w:tcPr>
          <w:p w14:paraId="5474D88E" w14:textId="77777777" w:rsidR="003D4358" w:rsidRPr="003D4358" w:rsidRDefault="003D4358" w:rsidP="003D4358">
            <w:pPr>
              <w:spacing w:after="0" w:line="240" w:lineRule="auto"/>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U</w:t>
            </w:r>
          </w:p>
        </w:tc>
        <w:tc>
          <w:tcPr>
            <w:tcW w:w="797" w:type="dxa"/>
            <w:tcBorders>
              <w:top w:val="nil"/>
              <w:left w:val="nil"/>
              <w:bottom w:val="nil"/>
              <w:right w:val="nil"/>
            </w:tcBorders>
            <w:shd w:val="clear" w:color="auto" w:fill="auto"/>
            <w:noWrap/>
            <w:vAlign w:val="bottom"/>
            <w:hideMark/>
          </w:tcPr>
          <w:p w14:paraId="21A4A843"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0.011</w:t>
            </w:r>
          </w:p>
        </w:tc>
        <w:tc>
          <w:tcPr>
            <w:tcW w:w="797" w:type="dxa"/>
            <w:tcBorders>
              <w:top w:val="nil"/>
              <w:left w:val="nil"/>
              <w:bottom w:val="nil"/>
              <w:right w:val="nil"/>
            </w:tcBorders>
            <w:shd w:val="clear" w:color="auto" w:fill="auto"/>
            <w:noWrap/>
            <w:vAlign w:val="bottom"/>
            <w:hideMark/>
          </w:tcPr>
          <w:p w14:paraId="44D7E2AA"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0.008</w:t>
            </w:r>
          </w:p>
        </w:tc>
        <w:tc>
          <w:tcPr>
            <w:tcW w:w="1543" w:type="dxa"/>
            <w:tcBorders>
              <w:top w:val="nil"/>
              <w:left w:val="nil"/>
              <w:bottom w:val="nil"/>
              <w:right w:val="nil"/>
            </w:tcBorders>
            <w:shd w:val="clear" w:color="auto" w:fill="auto"/>
            <w:noWrap/>
            <w:vAlign w:val="bottom"/>
            <w:hideMark/>
          </w:tcPr>
          <w:p w14:paraId="291F62CF"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0.013</w:t>
            </w:r>
          </w:p>
        </w:tc>
        <w:tc>
          <w:tcPr>
            <w:tcW w:w="797" w:type="dxa"/>
            <w:tcBorders>
              <w:top w:val="nil"/>
              <w:left w:val="nil"/>
              <w:bottom w:val="nil"/>
              <w:right w:val="nil"/>
            </w:tcBorders>
            <w:shd w:val="clear" w:color="auto" w:fill="auto"/>
            <w:noWrap/>
            <w:vAlign w:val="bottom"/>
            <w:hideMark/>
          </w:tcPr>
          <w:p w14:paraId="341E6AE1"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0.008</w:t>
            </w:r>
          </w:p>
        </w:tc>
        <w:tc>
          <w:tcPr>
            <w:tcW w:w="797" w:type="dxa"/>
            <w:tcBorders>
              <w:top w:val="nil"/>
              <w:left w:val="nil"/>
              <w:bottom w:val="nil"/>
              <w:right w:val="nil"/>
            </w:tcBorders>
            <w:shd w:val="clear" w:color="auto" w:fill="auto"/>
            <w:noWrap/>
            <w:vAlign w:val="bottom"/>
            <w:hideMark/>
          </w:tcPr>
          <w:p w14:paraId="0DF6FEC0"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0.008</w:t>
            </w:r>
          </w:p>
        </w:tc>
        <w:tc>
          <w:tcPr>
            <w:tcW w:w="797" w:type="dxa"/>
            <w:tcBorders>
              <w:top w:val="nil"/>
              <w:left w:val="nil"/>
              <w:bottom w:val="nil"/>
              <w:right w:val="nil"/>
            </w:tcBorders>
            <w:shd w:val="clear" w:color="auto" w:fill="auto"/>
            <w:noWrap/>
            <w:vAlign w:val="bottom"/>
            <w:hideMark/>
          </w:tcPr>
          <w:p w14:paraId="5797CA64"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0.000</w:t>
            </w:r>
          </w:p>
        </w:tc>
        <w:tc>
          <w:tcPr>
            <w:tcW w:w="797" w:type="dxa"/>
            <w:tcBorders>
              <w:top w:val="nil"/>
              <w:left w:val="nil"/>
              <w:bottom w:val="nil"/>
              <w:right w:val="nil"/>
            </w:tcBorders>
            <w:shd w:val="clear" w:color="auto" w:fill="auto"/>
            <w:noWrap/>
            <w:vAlign w:val="bottom"/>
            <w:hideMark/>
          </w:tcPr>
          <w:p w14:paraId="753C3278"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0.001</w:t>
            </w:r>
          </w:p>
        </w:tc>
        <w:tc>
          <w:tcPr>
            <w:tcW w:w="797" w:type="dxa"/>
            <w:tcBorders>
              <w:top w:val="nil"/>
              <w:left w:val="nil"/>
              <w:bottom w:val="nil"/>
              <w:right w:val="nil"/>
            </w:tcBorders>
            <w:shd w:val="clear" w:color="auto" w:fill="auto"/>
            <w:noWrap/>
            <w:vAlign w:val="bottom"/>
            <w:hideMark/>
          </w:tcPr>
          <w:p w14:paraId="21692520"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0.000</w:t>
            </w:r>
          </w:p>
        </w:tc>
        <w:tc>
          <w:tcPr>
            <w:tcW w:w="960" w:type="dxa"/>
            <w:tcBorders>
              <w:top w:val="nil"/>
              <w:left w:val="nil"/>
              <w:bottom w:val="nil"/>
              <w:right w:val="nil"/>
            </w:tcBorders>
            <w:shd w:val="clear" w:color="auto" w:fill="auto"/>
            <w:noWrap/>
            <w:vAlign w:val="bottom"/>
            <w:hideMark/>
          </w:tcPr>
          <w:p w14:paraId="59C1F618"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0.001</w:t>
            </w:r>
          </w:p>
        </w:tc>
      </w:tr>
      <w:tr w:rsidR="003D4358" w:rsidRPr="003D4358" w14:paraId="27227255" w14:textId="77777777" w:rsidTr="00CC5732">
        <w:trPr>
          <w:trHeight w:val="256"/>
        </w:trPr>
        <w:tc>
          <w:tcPr>
            <w:tcW w:w="1370" w:type="dxa"/>
            <w:tcBorders>
              <w:top w:val="nil"/>
              <w:left w:val="nil"/>
              <w:bottom w:val="nil"/>
              <w:right w:val="nil"/>
            </w:tcBorders>
            <w:shd w:val="clear" w:color="auto" w:fill="auto"/>
            <w:noWrap/>
            <w:vAlign w:val="bottom"/>
            <w:hideMark/>
          </w:tcPr>
          <w:p w14:paraId="18C45A8B" w14:textId="77777777" w:rsidR="003D4358" w:rsidRPr="003D4358" w:rsidRDefault="003D4358" w:rsidP="003D4358">
            <w:pPr>
              <w:spacing w:after="0" w:line="240" w:lineRule="auto"/>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Y</w:t>
            </w:r>
          </w:p>
        </w:tc>
        <w:tc>
          <w:tcPr>
            <w:tcW w:w="797" w:type="dxa"/>
            <w:tcBorders>
              <w:top w:val="nil"/>
              <w:left w:val="nil"/>
              <w:bottom w:val="nil"/>
              <w:right w:val="nil"/>
            </w:tcBorders>
            <w:shd w:val="clear" w:color="auto" w:fill="auto"/>
            <w:noWrap/>
            <w:vAlign w:val="bottom"/>
            <w:hideMark/>
          </w:tcPr>
          <w:p w14:paraId="3FD24C55"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0.035</w:t>
            </w:r>
          </w:p>
        </w:tc>
        <w:tc>
          <w:tcPr>
            <w:tcW w:w="797" w:type="dxa"/>
            <w:tcBorders>
              <w:top w:val="nil"/>
              <w:left w:val="nil"/>
              <w:bottom w:val="nil"/>
              <w:right w:val="nil"/>
            </w:tcBorders>
            <w:shd w:val="clear" w:color="auto" w:fill="auto"/>
            <w:noWrap/>
            <w:vAlign w:val="bottom"/>
            <w:hideMark/>
          </w:tcPr>
          <w:p w14:paraId="01C722F3"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0.033</w:t>
            </w:r>
          </w:p>
        </w:tc>
        <w:tc>
          <w:tcPr>
            <w:tcW w:w="1543" w:type="dxa"/>
            <w:tcBorders>
              <w:top w:val="nil"/>
              <w:left w:val="nil"/>
              <w:bottom w:val="nil"/>
              <w:right w:val="nil"/>
            </w:tcBorders>
            <w:shd w:val="clear" w:color="auto" w:fill="auto"/>
            <w:noWrap/>
            <w:vAlign w:val="bottom"/>
            <w:hideMark/>
          </w:tcPr>
          <w:p w14:paraId="4F9479C7"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0.038</w:t>
            </w:r>
          </w:p>
        </w:tc>
        <w:tc>
          <w:tcPr>
            <w:tcW w:w="797" w:type="dxa"/>
            <w:tcBorders>
              <w:top w:val="nil"/>
              <w:left w:val="nil"/>
              <w:bottom w:val="nil"/>
              <w:right w:val="nil"/>
            </w:tcBorders>
            <w:shd w:val="clear" w:color="auto" w:fill="auto"/>
            <w:noWrap/>
            <w:vAlign w:val="bottom"/>
            <w:hideMark/>
          </w:tcPr>
          <w:p w14:paraId="0E10954D"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0.030</w:t>
            </w:r>
          </w:p>
        </w:tc>
        <w:tc>
          <w:tcPr>
            <w:tcW w:w="797" w:type="dxa"/>
            <w:tcBorders>
              <w:top w:val="nil"/>
              <w:left w:val="nil"/>
              <w:bottom w:val="nil"/>
              <w:right w:val="nil"/>
            </w:tcBorders>
            <w:shd w:val="clear" w:color="auto" w:fill="auto"/>
            <w:noWrap/>
            <w:vAlign w:val="bottom"/>
            <w:hideMark/>
          </w:tcPr>
          <w:p w14:paraId="2D3C5276"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0.032</w:t>
            </w:r>
          </w:p>
        </w:tc>
        <w:tc>
          <w:tcPr>
            <w:tcW w:w="797" w:type="dxa"/>
            <w:tcBorders>
              <w:top w:val="nil"/>
              <w:left w:val="nil"/>
              <w:bottom w:val="nil"/>
              <w:right w:val="nil"/>
            </w:tcBorders>
            <w:shd w:val="clear" w:color="auto" w:fill="auto"/>
            <w:noWrap/>
            <w:vAlign w:val="bottom"/>
            <w:hideMark/>
          </w:tcPr>
          <w:p w14:paraId="7E344823"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0.000</w:t>
            </w:r>
          </w:p>
        </w:tc>
        <w:tc>
          <w:tcPr>
            <w:tcW w:w="797" w:type="dxa"/>
            <w:tcBorders>
              <w:top w:val="nil"/>
              <w:left w:val="nil"/>
              <w:bottom w:val="nil"/>
              <w:right w:val="nil"/>
            </w:tcBorders>
            <w:shd w:val="clear" w:color="auto" w:fill="auto"/>
            <w:noWrap/>
            <w:vAlign w:val="bottom"/>
            <w:hideMark/>
          </w:tcPr>
          <w:p w14:paraId="36C06DA9"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0.002</w:t>
            </w:r>
          </w:p>
        </w:tc>
        <w:tc>
          <w:tcPr>
            <w:tcW w:w="797" w:type="dxa"/>
            <w:tcBorders>
              <w:top w:val="nil"/>
              <w:left w:val="nil"/>
              <w:bottom w:val="nil"/>
              <w:right w:val="nil"/>
            </w:tcBorders>
            <w:shd w:val="clear" w:color="auto" w:fill="auto"/>
            <w:noWrap/>
            <w:vAlign w:val="bottom"/>
            <w:hideMark/>
          </w:tcPr>
          <w:p w14:paraId="0F3BCB7B"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0.000</w:t>
            </w:r>
          </w:p>
        </w:tc>
        <w:tc>
          <w:tcPr>
            <w:tcW w:w="960" w:type="dxa"/>
            <w:tcBorders>
              <w:top w:val="nil"/>
              <w:left w:val="nil"/>
              <w:bottom w:val="nil"/>
              <w:right w:val="nil"/>
            </w:tcBorders>
            <w:shd w:val="clear" w:color="auto" w:fill="auto"/>
            <w:noWrap/>
            <w:vAlign w:val="bottom"/>
            <w:hideMark/>
          </w:tcPr>
          <w:p w14:paraId="03F9F46B"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0.001</w:t>
            </w:r>
          </w:p>
        </w:tc>
      </w:tr>
      <w:tr w:rsidR="003D4358" w:rsidRPr="003D4358" w14:paraId="77554629" w14:textId="77777777" w:rsidTr="00CC5732">
        <w:trPr>
          <w:trHeight w:val="256"/>
        </w:trPr>
        <w:tc>
          <w:tcPr>
            <w:tcW w:w="1370" w:type="dxa"/>
            <w:tcBorders>
              <w:top w:val="nil"/>
              <w:left w:val="nil"/>
              <w:bottom w:val="nil"/>
              <w:right w:val="nil"/>
            </w:tcBorders>
            <w:shd w:val="clear" w:color="auto" w:fill="auto"/>
            <w:noWrap/>
            <w:vAlign w:val="bottom"/>
            <w:hideMark/>
          </w:tcPr>
          <w:p w14:paraId="6F88E8F7" w14:textId="77777777" w:rsidR="003D4358" w:rsidRPr="003D4358" w:rsidRDefault="003D4358" w:rsidP="003D4358">
            <w:pPr>
              <w:spacing w:after="0" w:line="240" w:lineRule="auto"/>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Sm</w:t>
            </w:r>
          </w:p>
        </w:tc>
        <w:tc>
          <w:tcPr>
            <w:tcW w:w="797" w:type="dxa"/>
            <w:tcBorders>
              <w:top w:val="nil"/>
              <w:left w:val="nil"/>
              <w:bottom w:val="nil"/>
              <w:right w:val="nil"/>
            </w:tcBorders>
            <w:shd w:val="clear" w:color="auto" w:fill="auto"/>
            <w:noWrap/>
            <w:vAlign w:val="bottom"/>
            <w:hideMark/>
          </w:tcPr>
          <w:p w14:paraId="725E2D82"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0.034</w:t>
            </w:r>
          </w:p>
        </w:tc>
        <w:tc>
          <w:tcPr>
            <w:tcW w:w="797" w:type="dxa"/>
            <w:tcBorders>
              <w:top w:val="nil"/>
              <w:left w:val="nil"/>
              <w:bottom w:val="nil"/>
              <w:right w:val="nil"/>
            </w:tcBorders>
            <w:shd w:val="clear" w:color="auto" w:fill="auto"/>
            <w:noWrap/>
            <w:vAlign w:val="bottom"/>
            <w:hideMark/>
          </w:tcPr>
          <w:p w14:paraId="2204D614"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0.035</w:t>
            </w:r>
          </w:p>
        </w:tc>
        <w:tc>
          <w:tcPr>
            <w:tcW w:w="1543" w:type="dxa"/>
            <w:tcBorders>
              <w:top w:val="nil"/>
              <w:left w:val="nil"/>
              <w:bottom w:val="nil"/>
              <w:right w:val="nil"/>
            </w:tcBorders>
            <w:shd w:val="clear" w:color="auto" w:fill="auto"/>
            <w:noWrap/>
            <w:vAlign w:val="bottom"/>
            <w:hideMark/>
          </w:tcPr>
          <w:p w14:paraId="2E958EDD"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0.049</w:t>
            </w:r>
          </w:p>
        </w:tc>
        <w:tc>
          <w:tcPr>
            <w:tcW w:w="797" w:type="dxa"/>
            <w:tcBorders>
              <w:top w:val="nil"/>
              <w:left w:val="nil"/>
              <w:bottom w:val="nil"/>
              <w:right w:val="nil"/>
            </w:tcBorders>
            <w:shd w:val="clear" w:color="auto" w:fill="auto"/>
            <w:noWrap/>
            <w:vAlign w:val="bottom"/>
            <w:hideMark/>
          </w:tcPr>
          <w:p w14:paraId="3A9686B5"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0.035</w:t>
            </w:r>
          </w:p>
        </w:tc>
        <w:tc>
          <w:tcPr>
            <w:tcW w:w="797" w:type="dxa"/>
            <w:tcBorders>
              <w:top w:val="nil"/>
              <w:left w:val="nil"/>
              <w:bottom w:val="nil"/>
              <w:right w:val="nil"/>
            </w:tcBorders>
            <w:shd w:val="clear" w:color="auto" w:fill="auto"/>
            <w:noWrap/>
            <w:vAlign w:val="bottom"/>
            <w:hideMark/>
          </w:tcPr>
          <w:p w14:paraId="3BBAA01A"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0.037</w:t>
            </w:r>
          </w:p>
        </w:tc>
        <w:tc>
          <w:tcPr>
            <w:tcW w:w="797" w:type="dxa"/>
            <w:tcBorders>
              <w:top w:val="nil"/>
              <w:left w:val="nil"/>
              <w:bottom w:val="nil"/>
              <w:right w:val="nil"/>
            </w:tcBorders>
            <w:shd w:val="clear" w:color="auto" w:fill="auto"/>
            <w:noWrap/>
            <w:vAlign w:val="bottom"/>
            <w:hideMark/>
          </w:tcPr>
          <w:p w14:paraId="019CD0D4"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0.033</w:t>
            </w:r>
          </w:p>
        </w:tc>
        <w:tc>
          <w:tcPr>
            <w:tcW w:w="797" w:type="dxa"/>
            <w:tcBorders>
              <w:top w:val="nil"/>
              <w:left w:val="nil"/>
              <w:bottom w:val="nil"/>
              <w:right w:val="nil"/>
            </w:tcBorders>
            <w:shd w:val="clear" w:color="auto" w:fill="auto"/>
            <w:noWrap/>
            <w:vAlign w:val="bottom"/>
            <w:hideMark/>
          </w:tcPr>
          <w:p w14:paraId="7803FE26"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0.036</w:t>
            </w:r>
          </w:p>
        </w:tc>
        <w:tc>
          <w:tcPr>
            <w:tcW w:w="797" w:type="dxa"/>
            <w:tcBorders>
              <w:top w:val="nil"/>
              <w:left w:val="nil"/>
              <w:bottom w:val="nil"/>
              <w:right w:val="nil"/>
            </w:tcBorders>
            <w:shd w:val="clear" w:color="auto" w:fill="auto"/>
            <w:noWrap/>
            <w:vAlign w:val="bottom"/>
            <w:hideMark/>
          </w:tcPr>
          <w:p w14:paraId="4C39ED4B"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0.035</w:t>
            </w:r>
          </w:p>
        </w:tc>
        <w:tc>
          <w:tcPr>
            <w:tcW w:w="960" w:type="dxa"/>
            <w:tcBorders>
              <w:top w:val="nil"/>
              <w:left w:val="nil"/>
              <w:bottom w:val="nil"/>
              <w:right w:val="nil"/>
            </w:tcBorders>
            <w:shd w:val="clear" w:color="auto" w:fill="auto"/>
            <w:noWrap/>
            <w:vAlign w:val="bottom"/>
            <w:hideMark/>
          </w:tcPr>
          <w:p w14:paraId="6551346E"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0.036</w:t>
            </w:r>
          </w:p>
        </w:tc>
      </w:tr>
      <w:tr w:rsidR="003D4358" w:rsidRPr="003D4358" w14:paraId="2251C20C" w14:textId="77777777" w:rsidTr="00CC5732">
        <w:trPr>
          <w:trHeight w:val="256"/>
        </w:trPr>
        <w:tc>
          <w:tcPr>
            <w:tcW w:w="1370" w:type="dxa"/>
            <w:tcBorders>
              <w:top w:val="nil"/>
              <w:left w:val="nil"/>
              <w:bottom w:val="nil"/>
              <w:right w:val="nil"/>
            </w:tcBorders>
            <w:shd w:val="clear" w:color="auto" w:fill="auto"/>
            <w:noWrap/>
            <w:vAlign w:val="bottom"/>
            <w:hideMark/>
          </w:tcPr>
          <w:p w14:paraId="1D7189CF" w14:textId="77777777" w:rsidR="003D4358" w:rsidRPr="003D4358" w:rsidRDefault="003D4358" w:rsidP="003D4358">
            <w:pPr>
              <w:spacing w:after="0" w:line="240" w:lineRule="auto"/>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Dy</w:t>
            </w:r>
          </w:p>
        </w:tc>
        <w:tc>
          <w:tcPr>
            <w:tcW w:w="797" w:type="dxa"/>
            <w:tcBorders>
              <w:top w:val="nil"/>
              <w:left w:val="nil"/>
              <w:bottom w:val="nil"/>
              <w:right w:val="nil"/>
            </w:tcBorders>
            <w:shd w:val="clear" w:color="auto" w:fill="auto"/>
            <w:noWrap/>
            <w:vAlign w:val="bottom"/>
            <w:hideMark/>
          </w:tcPr>
          <w:p w14:paraId="27C087DE"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0.011</w:t>
            </w:r>
          </w:p>
        </w:tc>
        <w:tc>
          <w:tcPr>
            <w:tcW w:w="797" w:type="dxa"/>
            <w:tcBorders>
              <w:top w:val="nil"/>
              <w:left w:val="nil"/>
              <w:bottom w:val="nil"/>
              <w:right w:val="nil"/>
            </w:tcBorders>
            <w:shd w:val="clear" w:color="auto" w:fill="auto"/>
            <w:noWrap/>
            <w:vAlign w:val="bottom"/>
            <w:hideMark/>
          </w:tcPr>
          <w:p w14:paraId="202915EF"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0.010</w:t>
            </w:r>
          </w:p>
        </w:tc>
        <w:tc>
          <w:tcPr>
            <w:tcW w:w="1543" w:type="dxa"/>
            <w:tcBorders>
              <w:top w:val="nil"/>
              <w:left w:val="nil"/>
              <w:bottom w:val="nil"/>
              <w:right w:val="nil"/>
            </w:tcBorders>
            <w:shd w:val="clear" w:color="auto" w:fill="auto"/>
            <w:noWrap/>
            <w:vAlign w:val="bottom"/>
            <w:hideMark/>
          </w:tcPr>
          <w:p w14:paraId="633B33D6"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0.016</w:t>
            </w:r>
          </w:p>
        </w:tc>
        <w:tc>
          <w:tcPr>
            <w:tcW w:w="797" w:type="dxa"/>
            <w:tcBorders>
              <w:top w:val="nil"/>
              <w:left w:val="nil"/>
              <w:bottom w:val="nil"/>
              <w:right w:val="nil"/>
            </w:tcBorders>
            <w:shd w:val="clear" w:color="auto" w:fill="auto"/>
            <w:noWrap/>
            <w:vAlign w:val="bottom"/>
            <w:hideMark/>
          </w:tcPr>
          <w:p w14:paraId="7140738D"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0.008</w:t>
            </w:r>
          </w:p>
        </w:tc>
        <w:tc>
          <w:tcPr>
            <w:tcW w:w="797" w:type="dxa"/>
            <w:tcBorders>
              <w:top w:val="nil"/>
              <w:left w:val="nil"/>
              <w:bottom w:val="nil"/>
              <w:right w:val="nil"/>
            </w:tcBorders>
            <w:shd w:val="clear" w:color="auto" w:fill="auto"/>
            <w:noWrap/>
            <w:vAlign w:val="bottom"/>
            <w:hideMark/>
          </w:tcPr>
          <w:p w14:paraId="509DEE1E"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0.009</w:t>
            </w:r>
          </w:p>
        </w:tc>
        <w:tc>
          <w:tcPr>
            <w:tcW w:w="797" w:type="dxa"/>
            <w:tcBorders>
              <w:top w:val="nil"/>
              <w:left w:val="nil"/>
              <w:bottom w:val="nil"/>
              <w:right w:val="nil"/>
            </w:tcBorders>
            <w:shd w:val="clear" w:color="auto" w:fill="auto"/>
            <w:noWrap/>
            <w:vAlign w:val="bottom"/>
            <w:hideMark/>
          </w:tcPr>
          <w:p w14:paraId="55C4E584"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0.000</w:t>
            </w:r>
          </w:p>
        </w:tc>
        <w:tc>
          <w:tcPr>
            <w:tcW w:w="797" w:type="dxa"/>
            <w:tcBorders>
              <w:top w:val="nil"/>
              <w:left w:val="nil"/>
              <w:bottom w:val="nil"/>
              <w:right w:val="nil"/>
            </w:tcBorders>
            <w:shd w:val="clear" w:color="auto" w:fill="auto"/>
            <w:noWrap/>
            <w:vAlign w:val="bottom"/>
            <w:hideMark/>
          </w:tcPr>
          <w:p w14:paraId="7DA5D303"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0.000</w:t>
            </w:r>
          </w:p>
        </w:tc>
        <w:tc>
          <w:tcPr>
            <w:tcW w:w="797" w:type="dxa"/>
            <w:tcBorders>
              <w:top w:val="nil"/>
              <w:left w:val="nil"/>
              <w:bottom w:val="nil"/>
              <w:right w:val="nil"/>
            </w:tcBorders>
            <w:shd w:val="clear" w:color="auto" w:fill="auto"/>
            <w:noWrap/>
            <w:vAlign w:val="bottom"/>
            <w:hideMark/>
          </w:tcPr>
          <w:p w14:paraId="5D9D2707"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0.000</w:t>
            </w:r>
          </w:p>
        </w:tc>
        <w:tc>
          <w:tcPr>
            <w:tcW w:w="960" w:type="dxa"/>
            <w:tcBorders>
              <w:top w:val="nil"/>
              <w:left w:val="nil"/>
              <w:bottom w:val="nil"/>
              <w:right w:val="nil"/>
            </w:tcBorders>
            <w:shd w:val="clear" w:color="auto" w:fill="auto"/>
            <w:noWrap/>
            <w:vAlign w:val="bottom"/>
            <w:hideMark/>
          </w:tcPr>
          <w:p w14:paraId="70EF2B01"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0.001</w:t>
            </w:r>
          </w:p>
        </w:tc>
      </w:tr>
      <w:tr w:rsidR="003D4358" w:rsidRPr="003D4358" w14:paraId="10031523" w14:textId="77777777" w:rsidTr="00FB6A29">
        <w:trPr>
          <w:trHeight w:val="256"/>
        </w:trPr>
        <w:tc>
          <w:tcPr>
            <w:tcW w:w="1370" w:type="dxa"/>
            <w:tcBorders>
              <w:top w:val="nil"/>
              <w:left w:val="nil"/>
              <w:bottom w:val="single" w:sz="4" w:space="0" w:color="auto"/>
              <w:right w:val="nil"/>
            </w:tcBorders>
            <w:shd w:val="clear" w:color="auto" w:fill="auto"/>
            <w:noWrap/>
            <w:vAlign w:val="bottom"/>
            <w:hideMark/>
          </w:tcPr>
          <w:p w14:paraId="358E036D" w14:textId="77777777" w:rsidR="003D4358" w:rsidRPr="003D4358" w:rsidRDefault="003D4358" w:rsidP="003D4358">
            <w:pPr>
              <w:spacing w:after="0" w:line="240" w:lineRule="auto"/>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Total</w:t>
            </w:r>
          </w:p>
        </w:tc>
        <w:tc>
          <w:tcPr>
            <w:tcW w:w="797" w:type="dxa"/>
            <w:tcBorders>
              <w:top w:val="nil"/>
              <w:left w:val="nil"/>
              <w:bottom w:val="single" w:sz="4" w:space="0" w:color="auto"/>
              <w:right w:val="nil"/>
            </w:tcBorders>
            <w:shd w:val="clear" w:color="auto" w:fill="auto"/>
            <w:noWrap/>
            <w:vAlign w:val="bottom"/>
            <w:hideMark/>
          </w:tcPr>
          <w:p w14:paraId="242647DD"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2.048</w:t>
            </w:r>
          </w:p>
        </w:tc>
        <w:tc>
          <w:tcPr>
            <w:tcW w:w="797" w:type="dxa"/>
            <w:tcBorders>
              <w:top w:val="nil"/>
              <w:left w:val="nil"/>
              <w:bottom w:val="single" w:sz="4" w:space="0" w:color="auto"/>
              <w:right w:val="nil"/>
            </w:tcBorders>
            <w:shd w:val="clear" w:color="auto" w:fill="auto"/>
            <w:noWrap/>
            <w:vAlign w:val="bottom"/>
            <w:hideMark/>
          </w:tcPr>
          <w:p w14:paraId="6B9FA5E6"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2.051</w:t>
            </w:r>
          </w:p>
        </w:tc>
        <w:tc>
          <w:tcPr>
            <w:tcW w:w="1543" w:type="dxa"/>
            <w:tcBorders>
              <w:top w:val="nil"/>
              <w:left w:val="nil"/>
              <w:bottom w:val="single" w:sz="4" w:space="0" w:color="auto"/>
              <w:right w:val="nil"/>
            </w:tcBorders>
            <w:shd w:val="clear" w:color="auto" w:fill="auto"/>
            <w:noWrap/>
            <w:vAlign w:val="bottom"/>
            <w:hideMark/>
          </w:tcPr>
          <w:p w14:paraId="66AC66BB"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2.123</w:t>
            </w:r>
          </w:p>
        </w:tc>
        <w:tc>
          <w:tcPr>
            <w:tcW w:w="797" w:type="dxa"/>
            <w:tcBorders>
              <w:top w:val="nil"/>
              <w:left w:val="nil"/>
              <w:bottom w:val="single" w:sz="4" w:space="0" w:color="auto"/>
              <w:right w:val="nil"/>
            </w:tcBorders>
            <w:shd w:val="clear" w:color="auto" w:fill="auto"/>
            <w:noWrap/>
            <w:vAlign w:val="bottom"/>
            <w:hideMark/>
          </w:tcPr>
          <w:p w14:paraId="7EEE0FA3"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2.046</w:t>
            </w:r>
          </w:p>
        </w:tc>
        <w:tc>
          <w:tcPr>
            <w:tcW w:w="797" w:type="dxa"/>
            <w:tcBorders>
              <w:top w:val="nil"/>
              <w:left w:val="nil"/>
              <w:bottom w:val="single" w:sz="4" w:space="0" w:color="auto"/>
              <w:right w:val="nil"/>
            </w:tcBorders>
            <w:shd w:val="clear" w:color="auto" w:fill="auto"/>
            <w:noWrap/>
            <w:vAlign w:val="bottom"/>
            <w:hideMark/>
          </w:tcPr>
          <w:p w14:paraId="0DDADC26"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2.039</w:t>
            </w:r>
          </w:p>
        </w:tc>
        <w:tc>
          <w:tcPr>
            <w:tcW w:w="797" w:type="dxa"/>
            <w:tcBorders>
              <w:top w:val="nil"/>
              <w:left w:val="nil"/>
              <w:bottom w:val="single" w:sz="4" w:space="0" w:color="auto"/>
              <w:right w:val="nil"/>
            </w:tcBorders>
            <w:shd w:val="clear" w:color="auto" w:fill="auto"/>
            <w:noWrap/>
            <w:vAlign w:val="bottom"/>
            <w:hideMark/>
          </w:tcPr>
          <w:p w14:paraId="203C6211"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2.010</w:t>
            </w:r>
          </w:p>
        </w:tc>
        <w:tc>
          <w:tcPr>
            <w:tcW w:w="797" w:type="dxa"/>
            <w:tcBorders>
              <w:top w:val="nil"/>
              <w:left w:val="nil"/>
              <w:bottom w:val="single" w:sz="4" w:space="0" w:color="auto"/>
              <w:right w:val="nil"/>
            </w:tcBorders>
            <w:shd w:val="clear" w:color="auto" w:fill="auto"/>
            <w:noWrap/>
            <w:vAlign w:val="bottom"/>
            <w:hideMark/>
          </w:tcPr>
          <w:p w14:paraId="478AEBDC"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2.011</w:t>
            </w:r>
          </w:p>
        </w:tc>
        <w:tc>
          <w:tcPr>
            <w:tcW w:w="797" w:type="dxa"/>
            <w:tcBorders>
              <w:top w:val="nil"/>
              <w:left w:val="nil"/>
              <w:bottom w:val="single" w:sz="4" w:space="0" w:color="auto"/>
              <w:right w:val="nil"/>
            </w:tcBorders>
            <w:shd w:val="clear" w:color="auto" w:fill="auto"/>
            <w:noWrap/>
            <w:vAlign w:val="bottom"/>
            <w:hideMark/>
          </w:tcPr>
          <w:p w14:paraId="37872DEA"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2.003</w:t>
            </w:r>
          </w:p>
        </w:tc>
        <w:tc>
          <w:tcPr>
            <w:tcW w:w="960" w:type="dxa"/>
            <w:tcBorders>
              <w:top w:val="nil"/>
              <w:left w:val="nil"/>
              <w:bottom w:val="single" w:sz="4" w:space="0" w:color="auto"/>
              <w:right w:val="nil"/>
            </w:tcBorders>
            <w:shd w:val="clear" w:color="auto" w:fill="auto"/>
            <w:noWrap/>
            <w:vAlign w:val="bottom"/>
            <w:hideMark/>
          </w:tcPr>
          <w:p w14:paraId="57F93F6D"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1.992</w:t>
            </w:r>
          </w:p>
        </w:tc>
      </w:tr>
      <w:tr w:rsidR="003D4358" w:rsidRPr="003D4358" w14:paraId="554108A7" w14:textId="77777777" w:rsidTr="00CC5732">
        <w:trPr>
          <w:trHeight w:val="256"/>
        </w:trPr>
        <w:tc>
          <w:tcPr>
            <w:tcW w:w="1370" w:type="dxa"/>
            <w:tcBorders>
              <w:top w:val="single" w:sz="4" w:space="0" w:color="auto"/>
              <w:left w:val="nil"/>
              <w:bottom w:val="nil"/>
              <w:right w:val="nil"/>
            </w:tcBorders>
            <w:shd w:val="clear" w:color="auto" w:fill="auto"/>
            <w:noWrap/>
            <w:vAlign w:val="bottom"/>
            <w:hideMark/>
          </w:tcPr>
          <w:p w14:paraId="614E9FB4" w14:textId="77777777" w:rsidR="003D4358" w:rsidRPr="003D4358" w:rsidRDefault="003D4358" w:rsidP="003D4358">
            <w:pPr>
              <w:spacing w:after="0" w:line="240" w:lineRule="auto"/>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 xml:space="preserve">X </w:t>
            </w:r>
            <w:r w:rsidRPr="003D4358">
              <w:rPr>
                <w:rFonts w:ascii="Times New Roman" w:eastAsia="Times New Roman" w:hAnsi="Times New Roman" w:cs="Times New Roman"/>
                <w:sz w:val="16"/>
                <w:szCs w:val="16"/>
                <w:vertAlign w:val="subscript"/>
              </w:rPr>
              <w:t>Hutt.</w:t>
            </w:r>
          </w:p>
        </w:tc>
        <w:tc>
          <w:tcPr>
            <w:tcW w:w="797" w:type="dxa"/>
            <w:tcBorders>
              <w:top w:val="single" w:sz="4" w:space="0" w:color="auto"/>
              <w:left w:val="nil"/>
              <w:bottom w:val="nil"/>
              <w:right w:val="nil"/>
            </w:tcBorders>
            <w:shd w:val="clear" w:color="auto" w:fill="auto"/>
            <w:noWrap/>
            <w:vAlign w:val="bottom"/>
            <w:hideMark/>
          </w:tcPr>
          <w:p w14:paraId="20519AE1"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0.111</w:t>
            </w:r>
          </w:p>
        </w:tc>
        <w:tc>
          <w:tcPr>
            <w:tcW w:w="797" w:type="dxa"/>
            <w:tcBorders>
              <w:top w:val="single" w:sz="4" w:space="0" w:color="auto"/>
              <w:left w:val="nil"/>
              <w:bottom w:val="nil"/>
              <w:right w:val="nil"/>
            </w:tcBorders>
            <w:shd w:val="clear" w:color="auto" w:fill="auto"/>
            <w:noWrap/>
            <w:vAlign w:val="bottom"/>
            <w:hideMark/>
          </w:tcPr>
          <w:p w14:paraId="75AF5F16"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0.096</w:t>
            </w:r>
          </w:p>
        </w:tc>
        <w:tc>
          <w:tcPr>
            <w:tcW w:w="1543" w:type="dxa"/>
            <w:tcBorders>
              <w:top w:val="single" w:sz="4" w:space="0" w:color="auto"/>
              <w:left w:val="nil"/>
              <w:bottom w:val="nil"/>
              <w:right w:val="nil"/>
            </w:tcBorders>
            <w:shd w:val="clear" w:color="auto" w:fill="auto"/>
            <w:noWrap/>
            <w:vAlign w:val="bottom"/>
            <w:hideMark/>
          </w:tcPr>
          <w:p w14:paraId="63DFB56B"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0.126</w:t>
            </w:r>
          </w:p>
        </w:tc>
        <w:tc>
          <w:tcPr>
            <w:tcW w:w="797" w:type="dxa"/>
            <w:tcBorders>
              <w:top w:val="single" w:sz="4" w:space="0" w:color="auto"/>
              <w:left w:val="nil"/>
              <w:bottom w:val="nil"/>
              <w:right w:val="nil"/>
            </w:tcBorders>
            <w:shd w:val="clear" w:color="auto" w:fill="auto"/>
            <w:noWrap/>
            <w:vAlign w:val="bottom"/>
            <w:hideMark/>
          </w:tcPr>
          <w:p w14:paraId="183FAF67"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0.116</w:t>
            </w:r>
          </w:p>
        </w:tc>
        <w:tc>
          <w:tcPr>
            <w:tcW w:w="797" w:type="dxa"/>
            <w:tcBorders>
              <w:top w:val="single" w:sz="4" w:space="0" w:color="auto"/>
              <w:left w:val="nil"/>
              <w:bottom w:val="nil"/>
              <w:right w:val="nil"/>
            </w:tcBorders>
            <w:shd w:val="clear" w:color="auto" w:fill="auto"/>
            <w:noWrap/>
            <w:vAlign w:val="bottom"/>
            <w:hideMark/>
          </w:tcPr>
          <w:p w14:paraId="5E38BA9D"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0.089</w:t>
            </w:r>
          </w:p>
        </w:tc>
        <w:tc>
          <w:tcPr>
            <w:tcW w:w="797" w:type="dxa"/>
            <w:tcBorders>
              <w:top w:val="single" w:sz="4" w:space="0" w:color="auto"/>
              <w:left w:val="nil"/>
              <w:bottom w:val="nil"/>
              <w:right w:val="nil"/>
            </w:tcBorders>
            <w:shd w:val="clear" w:color="auto" w:fill="auto"/>
            <w:noWrap/>
            <w:vAlign w:val="bottom"/>
            <w:hideMark/>
          </w:tcPr>
          <w:p w14:paraId="415BFBB7"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0.052</w:t>
            </w:r>
          </w:p>
        </w:tc>
        <w:tc>
          <w:tcPr>
            <w:tcW w:w="797" w:type="dxa"/>
            <w:tcBorders>
              <w:top w:val="single" w:sz="4" w:space="0" w:color="auto"/>
              <w:left w:val="nil"/>
              <w:bottom w:val="nil"/>
              <w:right w:val="nil"/>
            </w:tcBorders>
            <w:shd w:val="clear" w:color="auto" w:fill="auto"/>
            <w:noWrap/>
            <w:vAlign w:val="bottom"/>
            <w:hideMark/>
          </w:tcPr>
          <w:p w14:paraId="00D47DCA"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0.063</w:t>
            </w:r>
          </w:p>
        </w:tc>
        <w:tc>
          <w:tcPr>
            <w:tcW w:w="797" w:type="dxa"/>
            <w:tcBorders>
              <w:top w:val="single" w:sz="4" w:space="0" w:color="auto"/>
              <w:left w:val="nil"/>
              <w:bottom w:val="nil"/>
              <w:right w:val="nil"/>
            </w:tcBorders>
            <w:shd w:val="clear" w:color="auto" w:fill="auto"/>
            <w:noWrap/>
            <w:vAlign w:val="bottom"/>
            <w:hideMark/>
          </w:tcPr>
          <w:p w14:paraId="72EA6DD8"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0.075</w:t>
            </w:r>
          </w:p>
        </w:tc>
        <w:tc>
          <w:tcPr>
            <w:tcW w:w="960" w:type="dxa"/>
            <w:tcBorders>
              <w:top w:val="single" w:sz="4" w:space="0" w:color="auto"/>
              <w:left w:val="nil"/>
              <w:bottom w:val="nil"/>
              <w:right w:val="nil"/>
            </w:tcBorders>
            <w:shd w:val="clear" w:color="auto" w:fill="auto"/>
            <w:noWrap/>
            <w:vAlign w:val="bottom"/>
            <w:hideMark/>
          </w:tcPr>
          <w:p w14:paraId="2684F1E8"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0.078</w:t>
            </w:r>
          </w:p>
        </w:tc>
      </w:tr>
      <w:tr w:rsidR="003D4358" w:rsidRPr="003D4358" w14:paraId="07E90E0C" w14:textId="77777777" w:rsidTr="00CC5732">
        <w:trPr>
          <w:trHeight w:val="256"/>
        </w:trPr>
        <w:tc>
          <w:tcPr>
            <w:tcW w:w="1370" w:type="dxa"/>
            <w:tcBorders>
              <w:top w:val="nil"/>
              <w:left w:val="nil"/>
              <w:bottom w:val="nil"/>
              <w:right w:val="nil"/>
            </w:tcBorders>
            <w:shd w:val="clear" w:color="auto" w:fill="auto"/>
            <w:noWrap/>
            <w:vAlign w:val="bottom"/>
            <w:hideMark/>
          </w:tcPr>
          <w:p w14:paraId="3AF5D16D" w14:textId="77777777" w:rsidR="003D4358" w:rsidRPr="003D4358" w:rsidRDefault="003D4358" w:rsidP="003D4358">
            <w:pPr>
              <w:spacing w:after="0" w:line="240" w:lineRule="auto"/>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 xml:space="preserve">X </w:t>
            </w:r>
            <w:r w:rsidRPr="003D4358">
              <w:rPr>
                <w:rFonts w:ascii="Times New Roman" w:eastAsia="Times New Roman" w:hAnsi="Times New Roman" w:cs="Times New Roman"/>
                <w:sz w:val="16"/>
                <w:szCs w:val="16"/>
                <w:vertAlign w:val="subscript"/>
              </w:rPr>
              <w:t>Cher.</w:t>
            </w:r>
          </w:p>
        </w:tc>
        <w:tc>
          <w:tcPr>
            <w:tcW w:w="797" w:type="dxa"/>
            <w:tcBorders>
              <w:top w:val="nil"/>
              <w:left w:val="nil"/>
              <w:bottom w:val="nil"/>
              <w:right w:val="nil"/>
            </w:tcBorders>
            <w:shd w:val="clear" w:color="auto" w:fill="auto"/>
            <w:noWrap/>
            <w:vAlign w:val="bottom"/>
            <w:hideMark/>
          </w:tcPr>
          <w:p w14:paraId="03700583"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0.099</w:t>
            </w:r>
          </w:p>
        </w:tc>
        <w:tc>
          <w:tcPr>
            <w:tcW w:w="797" w:type="dxa"/>
            <w:tcBorders>
              <w:top w:val="nil"/>
              <w:left w:val="nil"/>
              <w:bottom w:val="nil"/>
              <w:right w:val="nil"/>
            </w:tcBorders>
            <w:shd w:val="clear" w:color="auto" w:fill="auto"/>
            <w:noWrap/>
            <w:vAlign w:val="bottom"/>
            <w:hideMark/>
          </w:tcPr>
          <w:p w14:paraId="7B902DEE"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0.063</w:t>
            </w:r>
          </w:p>
        </w:tc>
        <w:tc>
          <w:tcPr>
            <w:tcW w:w="1543" w:type="dxa"/>
            <w:tcBorders>
              <w:top w:val="nil"/>
              <w:left w:val="nil"/>
              <w:bottom w:val="nil"/>
              <w:right w:val="nil"/>
            </w:tcBorders>
            <w:shd w:val="clear" w:color="auto" w:fill="auto"/>
            <w:noWrap/>
            <w:vAlign w:val="bottom"/>
            <w:hideMark/>
          </w:tcPr>
          <w:p w14:paraId="653EFE44"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0.077</w:t>
            </w:r>
          </w:p>
        </w:tc>
        <w:tc>
          <w:tcPr>
            <w:tcW w:w="797" w:type="dxa"/>
            <w:tcBorders>
              <w:top w:val="nil"/>
              <w:left w:val="nil"/>
              <w:bottom w:val="nil"/>
              <w:right w:val="nil"/>
            </w:tcBorders>
            <w:shd w:val="clear" w:color="auto" w:fill="auto"/>
            <w:noWrap/>
            <w:vAlign w:val="bottom"/>
            <w:hideMark/>
          </w:tcPr>
          <w:p w14:paraId="3CAD6BD1"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0.111</w:t>
            </w:r>
          </w:p>
        </w:tc>
        <w:tc>
          <w:tcPr>
            <w:tcW w:w="797" w:type="dxa"/>
            <w:tcBorders>
              <w:top w:val="nil"/>
              <w:left w:val="nil"/>
              <w:bottom w:val="nil"/>
              <w:right w:val="nil"/>
            </w:tcBorders>
            <w:shd w:val="clear" w:color="auto" w:fill="auto"/>
            <w:noWrap/>
            <w:vAlign w:val="bottom"/>
            <w:hideMark/>
          </w:tcPr>
          <w:p w14:paraId="640E0717"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0.077</w:t>
            </w:r>
          </w:p>
        </w:tc>
        <w:tc>
          <w:tcPr>
            <w:tcW w:w="797" w:type="dxa"/>
            <w:tcBorders>
              <w:top w:val="nil"/>
              <w:left w:val="nil"/>
              <w:bottom w:val="nil"/>
              <w:right w:val="nil"/>
            </w:tcBorders>
            <w:shd w:val="clear" w:color="auto" w:fill="auto"/>
            <w:noWrap/>
            <w:vAlign w:val="bottom"/>
            <w:hideMark/>
          </w:tcPr>
          <w:p w14:paraId="0932F937"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0.055</w:t>
            </w:r>
          </w:p>
        </w:tc>
        <w:tc>
          <w:tcPr>
            <w:tcW w:w="797" w:type="dxa"/>
            <w:tcBorders>
              <w:top w:val="nil"/>
              <w:left w:val="nil"/>
              <w:bottom w:val="nil"/>
              <w:right w:val="nil"/>
            </w:tcBorders>
            <w:shd w:val="clear" w:color="auto" w:fill="auto"/>
            <w:noWrap/>
            <w:vAlign w:val="bottom"/>
            <w:hideMark/>
          </w:tcPr>
          <w:p w14:paraId="038F7020"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0.063</w:t>
            </w:r>
          </w:p>
        </w:tc>
        <w:tc>
          <w:tcPr>
            <w:tcW w:w="797" w:type="dxa"/>
            <w:tcBorders>
              <w:top w:val="nil"/>
              <w:left w:val="nil"/>
              <w:bottom w:val="nil"/>
              <w:right w:val="nil"/>
            </w:tcBorders>
            <w:shd w:val="clear" w:color="auto" w:fill="auto"/>
            <w:noWrap/>
            <w:vAlign w:val="bottom"/>
            <w:hideMark/>
          </w:tcPr>
          <w:p w14:paraId="30CD377E"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0.076</w:t>
            </w:r>
          </w:p>
        </w:tc>
        <w:tc>
          <w:tcPr>
            <w:tcW w:w="960" w:type="dxa"/>
            <w:tcBorders>
              <w:top w:val="nil"/>
              <w:left w:val="nil"/>
              <w:bottom w:val="nil"/>
              <w:right w:val="nil"/>
            </w:tcBorders>
            <w:shd w:val="clear" w:color="auto" w:fill="auto"/>
            <w:noWrap/>
            <w:vAlign w:val="bottom"/>
            <w:hideMark/>
          </w:tcPr>
          <w:p w14:paraId="4BD6BBA2"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0.078</w:t>
            </w:r>
          </w:p>
        </w:tc>
      </w:tr>
      <w:tr w:rsidR="003D4358" w:rsidRPr="003D4358" w14:paraId="59F94E5B" w14:textId="77777777" w:rsidTr="00FB6A29">
        <w:trPr>
          <w:trHeight w:val="256"/>
        </w:trPr>
        <w:tc>
          <w:tcPr>
            <w:tcW w:w="1370" w:type="dxa"/>
            <w:tcBorders>
              <w:top w:val="nil"/>
              <w:left w:val="nil"/>
              <w:bottom w:val="single" w:sz="4" w:space="0" w:color="auto"/>
              <w:right w:val="nil"/>
            </w:tcBorders>
            <w:shd w:val="clear" w:color="auto" w:fill="auto"/>
            <w:noWrap/>
            <w:vAlign w:val="bottom"/>
            <w:hideMark/>
          </w:tcPr>
          <w:p w14:paraId="12CC8DD2" w14:textId="77777777" w:rsidR="003D4358" w:rsidRPr="003D4358" w:rsidRDefault="003D4358" w:rsidP="003D4358">
            <w:pPr>
              <w:spacing w:after="0" w:line="240" w:lineRule="auto"/>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 xml:space="preserve">X </w:t>
            </w:r>
            <w:r w:rsidRPr="003D4358">
              <w:rPr>
                <w:rFonts w:ascii="Times New Roman" w:eastAsia="Times New Roman" w:hAnsi="Times New Roman" w:cs="Times New Roman"/>
                <w:sz w:val="16"/>
                <w:szCs w:val="16"/>
                <w:vertAlign w:val="subscript"/>
              </w:rPr>
              <w:t>Mon.</w:t>
            </w:r>
          </w:p>
        </w:tc>
        <w:tc>
          <w:tcPr>
            <w:tcW w:w="797" w:type="dxa"/>
            <w:tcBorders>
              <w:top w:val="nil"/>
              <w:left w:val="nil"/>
              <w:bottom w:val="single" w:sz="4" w:space="0" w:color="auto"/>
              <w:right w:val="nil"/>
            </w:tcBorders>
            <w:shd w:val="clear" w:color="auto" w:fill="auto"/>
            <w:noWrap/>
            <w:vAlign w:val="bottom"/>
            <w:hideMark/>
          </w:tcPr>
          <w:p w14:paraId="4C697240"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0.791</w:t>
            </w:r>
          </w:p>
        </w:tc>
        <w:tc>
          <w:tcPr>
            <w:tcW w:w="797" w:type="dxa"/>
            <w:tcBorders>
              <w:top w:val="nil"/>
              <w:left w:val="nil"/>
              <w:bottom w:val="single" w:sz="4" w:space="0" w:color="auto"/>
              <w:right w:val="nil"/>
            </w:tcBorders>
            <w:shd w:val="clear" w:color="auto" w:fill="auto"/>
            <w:noWrap/>
            <w:vAlign w:val="bottom"/>
            <w:hideMark/>
          </w:tcPr>
          <w:p w14:paraId="0450ED9A"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0.841</w:t>
            </w:r>
          </w:p>
        </w:tc>
        <w:tc>
          <w:tcPr>
            <w:tcW w:w="1543" w:type="dxa"/>
            <w:tcBorders>
              <w:top w:val="nil"/>
              <w:left w:val="nil"/>
              <w:bottom w:val="single" w:sz="4" w:space="0" w:color="auto"/>
              <w:right w:val="nil"/>
            </w:tcBorders>
            <w:shd w:val="clear" w:color="auto" w:fill="auto"/>
            <w:noWrap/>
            <w:vAlign w:val="bottom"/>
            <w:hideMark/>
          </w:tcPr>
          <w:p w14:paraId="2FB7D316"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0.797</w:t>
            </w:r>
          </w:p>
        </w:tc>
        <w:tc>
          <w:tcPr>
            <w:tcW w:w="797" w:type="dxa"/>
            <w:tcBorders>
              <w:top w:val="nil"/>
              <w:left w:val="nil"/>
              <w:bottom w:val="single" w:sz="4" w:space="0" w:color="auto"/>
              <w:right w:val="nil"/>
            </w:tcBorders>
            <w:shd w:val="clear" w:color="auto" w:fill="auto"/>
            <w:noWrap/>
            <w:vAlign w:val="bottom"/>
            <w:hideMark/>
          </w:tcPr>
          <w:p w14:paraId="3A29B7ED"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0.773</w:t>
            </w:r>
          </w:p>
        </w:tc>
        <w:tc>
          <w:tcPr>
            <w:tcW w:w="797" w:type="dxa"/>
            <w:tcBorders>
              <w:top w:val="nil"/>
              <w:left w:val="nil"/>
              <w:bottom w:val="single" w:sz="4" w:space="0" w:color="auto"/>
              <w:right w:val="nil"/>
            </w:tcBorders>
            <w:shd w:val="clear" w:color="auto" w:fill="auto"/>
            <w:noWrap/>
            <w:vAlign w:val="bottom"/>
            <w:hideMark/>
          </w:tcPr>
          <w:p w14:paraId="6D81DD21"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0.834</w:t>
            </w:r>
          </w:p>
        </w:tc>
        <w:tc>
          <w:tcPr>
            <w:tcW w:w="797" w:type="dxa"/>
            <w:tcBorders>
              <w:top w:val="nil"/>
              <w:left w:val="nil"/>
              <w:bottom w:val="single" w:sz="4" w:space="0" w:color="auto"/>
              <w:right w:val="nil"/>
            </w:tcBorders>
            <w:shd w:val="clear" w:color="auto" w:fill="auto"/>
            <w:noWrap/>
            <w:vAlign w:val="bottom"/>
            <w:hideMark/>
          </w:tcPr>
          <w:p w14:paraId="2A0D399E"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0.893</w:t>
            </w:r>
          </w:p>
        </w:tc>
        <w:tc>
          <w:tcPr>
            <w:tcW w:w="797" w:type="dxa"/>
            <w:tcBorders>
              <w:top w:val="nil"/>
              <w:left w:val="nil"/>
              <w:bottom w:val="single" w:sz="4" w:space="0" w:color="auto"/>
              <w:right w:val="nil"/>
            </w:tcBorders>
            <w:shd w:val="clear" w:color="auto" w:fill="auto"/>
            <w:noWrap/>
            <w:vAlign w:val="bottom"/>
            <w:hideMark/>
          </w:tcPr>
          <w:p w14:paraId="58683B56"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0.874</w:t>
            </w:r>
          </w:p>
        </w:tc>
        <w:tc>
          <w:tcPr>
            <w:tcW w:w="797" w:type="dxa"/>
            <w:tcBorders>
              <w:top w:val="nil"/>
              <w:left w:val="nil"/>
              <w:bottom w:val="single" w:sz="4" w:space="0" w:color="auto"/>
              <w:right w:val="nil"/>
            </w:tcBorders>
            <w:shd w:val="clear" w:color="auto" w:fill="auto"/>
            <w:noWrap/>
            <w:vAlign w:val="bottom"/>
            <w:hideMark/>
          </w:tcPr>
          <w:p w14:paraId="31B94363"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0.849</w:t>
            </w:r>
          </w:p>
        </w:tc>
        <w:tc>
          <w:tcPr>
            <w:tcW w:w="960" w:type="dxa"/>
            <w:tcBorders>
              <w:top w:val="nil"/>
              <w:left w:val="nil"/>
              <w:bottom w:val="single" w:sz="4" w:space="0" w:color="auto"/>
              <w:right w:val="nil"/>
            </w:tcBorders>
            <w:shd w:val="clear" w:color="auto" w:fill="auto"/>
            <w:noWrap/>
            <w:vAlign w:val="bottom"/>
            <w:hideMark/>
          </w:tcPr>
          <w:p w14:paraId="2B5AEB15" w14:textId="77777777" w:rsidR="003D4358" w:rsidRPr="003D4358" w:rsidRDefault="003D4358" w:rsidP="003D4358">
            <w:pPr>
              <w:spacing w:after="0" w:line="240" w:lineRule="auto"/>
              <w:jc w:val="center"/>
              <w:rPr>
                <w:rFonts w:ascii="Times New Roman" w:eastAsia="Times New Roman" w:hAnsi="Times New Roman" w:cs="Times New Roman"/>
                <w:sz w:val="16"/>
                <w:szCs w:val="16"/>
              </w:rPr>
            </w:pPr>
            <w:r w:rsidRPr="003D4358">
              <w:rPr>
                <w:rFonts w:ascii="Times New Roman" w:eastAsia="Times New Roman" w:hAnsi="Times New Roman" w:cs="Times New Roman"/>
                <w:sz w:val="16"/>
                <w:szCs w:val="16"/>
              </w:rPr>
              <w:t>0.844</w:t>
            </w:r>
          </w:p>
        </w:tc>
      </w:tr>
    </w:tbl>
    <w:p w14:paraId="3835F0C4" w14:textId="77777777" w:rsidR="003D4358" w:rsidRDefault="003D4358">
      <w:pPr>
        <w:rPr>
          <w:rFonts w:ascii="Times New Roman" w:hAnsi="Times New Roman" w:cs="Times New Roman"/>
          <w:sz w:val="16"/>
          <w:szCs w:val="16"/>
        </w:rPr>
        <w:sectPr w:rsidR="003D4358" w:rsidSect="003D4358">
          <w:pgSz w:w="12240" w:h="15840"/>
          <w:pgMar w:top="1440" w:right="1440" w:bottom="1440" w:left="1440" w:header="720" w:footer="720" w:gutter="0"/>
          <w:cols w:space="720"/>
          <w:docGrid w:linePitch="360"/>
        </w:sectPr>
      </w:pPr>
    </w:p>
    <w:p w14:paraId="1E0E8B09" w14:textId="77777777" w:rsidR="00ED479B" w:rsidRPr="002E4EF8" w:rsidRDefault="00ED479B">
      <w:pPr>
        <w:rPr>
          <w:rFonts w:ascii="Times New Roman" w:hAnsi="Times New Roman" w:cs="Times New Roman"/>
          <w:sz w:val="16"/>
          <w:szCs w:val="16"/>
        </w:rPr>
      </w:pPr>
    </w:p>
    <w:p w14:paraId="32286C0F" w14:textId="0188F85F" w:rsidR="00406D6F" w:rsidRPr="002E4EF8" w:rsidRDefault="00406D6F" w:rsidP="00406D6F">
      <w:pPr>
        <w:rPr>
          <w:rFonts w:ascii="Times New Roman" w:hAnsi="Times New Roman" w:cs="Times New Roman"/>
          <w:sz w:val="16"/>
          <w:szCs w:val="16"/>
        </w:rPr>
      </w:pPr>
    </w:p>
    <w:p w14:paraId="39F0882C" w14:textId="726A2E71" w:rsidR="00ED479B" w:rsidRPr="002E4EF8" w:rsidRDefault="00143027" w:rsidP="007C2AFB">
      <w:pPr>
        <w:jc w:val="center"/>
        <w:rPr>
          <w:rFonts w:ascii="Times New Roman" w:hAnsi="Times New Roman" w:cs="Times New Roman"/>
          <w:sz w:val="28"/>
          <w:szCs w:val="28"/>
          <w:shd w:val="clear" w:color="auto" w:fill="FFFFFF"/>
        </w:rPr>
        <w:sectPr w:rsidR="00ED479B" w:rsidRPr="002E4EF8" w:rsidSect="00ED479B">
          <w:pgSz w:w="12240" w:h="15840"/>
          <w:pgMar w:top="1440" w:right="1440" w:bottom="1440" w:left="1440" w:header="720" w:footer="720" w:gutter="0"/>
          <w:cols w:space="720"/>
          <w:docGrid w:linePitch="360"/>
        </w:sectPr>
      </w:pPr>
      <w:r w:rsidRPr="002E4EF8">
        <w:rPr>
          <w:rFonts w:ascii="Times New Roman" w:hAnsi="Times New Roman" w:cs="Times New Roman"/>
          <w:noProof/>
        </w:rPr>
        <mc:AlternateContent>
          <mc:Choice Requires="wps">
            <w:drawing>
              <wp:anchor distT="0" distB="0" distL="114300" distR="114300" simplePos="0" relativeHeight="251663360" behindDoc="1" locked="0" layoutInCell="1" allowOverlap="1" wp14:anchorId="6E84899A" wp14:editId="00C7DAC7">
                <wp:simplePos x="0" y="0"/>
                <wp:positionH relativeFrom="column">
                  <wp:posOffset>194310</wp:posOffset>
                </wp:positionH>
                <wp:positionV relativeFrom="paragraph">
                  <wp:posOffset>6120130</wp:posOffset>
                </wp:positionV>
                <wp:extent cx="5553710" cy="635"/>
                <wp:effectExtent l="0" t="0" r="0" b="0"/>
                <wp:wrapTight wrapText="bothSides">
                  <wp:wrapPolygon edited="0">
                    <wp:start x="0" y="0"/>
                    <wp:lineTo x="0" y="21600"/>
                    <wp:lineTo x="21600" y="21600"/>
                    <wp:lineTo x="21600" y="0"/>
                  </wp:wrapPolygon>
                </wp:wrapTight>
                <wp:docPr id="7" name="Text Box 7"/>
                <wp:cNvGraphicFramePr/>
                <a:graphic xmlns:a="http://schemas.openxmlformats.org/drawingml/2006/main">
                  <a:graphicData uri="http://schemas.microsoft.com/office/word/2010/wordprocessingShape">
                    <wps:wsp>
                      <wps:cNvSpPr txBox="1"/>
                      <wps:spPr>
                        <a:xfrm>
                          <a:off x="0" y="0"/>
                          <a:ext cx="5553710" cy="635"/>
                        </a:xfrm>
                        <a:prstGeom prst="rect">
                          <a:avLst/>
                        </a:prstGeom>
                        <a:solidFill>
                          <a:prstClr val="white"/>
                        </a:solidFill>
                        <a:ln>
                          <a:noFill/>
                        </a:ln>
                      </wps:spPr>
                      <wps:txbx>
                        <w:txbxContent>
                          <w:p w14:paraId="14FE14A1" w14:textId="1366332D" w:rsidR="00143027" w:rsidRPr="00B3006C" w:rsidRDefault="00143027" w:rsidP="00143027">
                            <w:pPr>
                              <w:pStyle w:val="Caption"/>
                              <w:jc w:val="both"/>
                              <w:rPr>
                                <w:rFonts w:ascii="Times New Roman" w:hAnsi="Times New Roman" w:cs="Times New Roman"/>
                                <w:i w:val="0"/>
                                <w:iCs w:val="0"/>
                                <w:noProof/>
                                <w:color w:val="auto"/>
                                <w:sz w:val="20"/>
                                <w:szCs w:val="20"/>
                              </w:rPr>
                            </w:pPr>
                            <w:r w:rsidRPr="00B3006C">
                              <w:rPr>
                                <w:rFonts w:ascii="Times New Roman" w:hAnsi="Times New Roman" w:cs="Times New Roman"/>
                                <w:b/>
                                <w:bCs/>
                                <w:i w:val="0"/>
                                <w:iCs w:val="0"/>
                                <w:color w:val="auto"/>
                                <w:sz w:val="20"/>
                                <w:szCs w:val="20"/>
                              </w:rPr>
                              <w:t>Figure S1</w:t>
                            </w:r>
                            <w:r w:rsidR="00564BA9" w:rsidRPr="00B3006C">
                              <w:rPr>
                                <w:rFonts w:ascii="Times New Roman" w:hAnsi="Times New Roman" w:cs="Times New Roman"/>
                                <w:i w:val="0"/>
                                <w:iCs w:val="0"/>
                                <w:color w:val="auto"/>
                                <w:sz w:val="20"/>
                                <w:szCs w:val="20"/>
                              </w:rPr>
                              <w:t xml:space="preserve"> </w:t>
                            </w:r>
                            <w:r w:rsidRPr="00B3006C">
                              <w:rPr>
                                <w:rFonts w:ascii="Times New Roman" w:hAnsi="Times New Roman" w:cs="Times New Roman"/>
                                <w:i w:val="0"/>
                                <w:iCs w:val="0"/>
                                <w:color w:val="auto"/>
                                <w:sz w:val="20"/>
                                <w:szCs w:val="20"/>
                              </w:rPr>
                              <w:t xml:space="preserve">Profile of garnet porphyroblast in sample WG-66B as determined by X-ray mapping and major element zoning. </w:t>
                            </w:r>
                            <w:r w:rsidRPr="00B3006C">
                              <w:rPr>
                                <w:rFonts w:ascii="Times New Roman" w:hAnsi="Times New Roman" w:cs="Times New Roman"/>
                                <w:b/>
                                <w:bCs/>
                                <w:i w:val="0"/>
                                <w:iCs w:val="0"/>
                                <w:color w:val="auto"/>
                                <w:sz w:val="20"/>
                                <w:szCs w:val="20"/>
                              </w:rPr>
                              <w:t>a-d</w:t>
                            </w:r>
                            <w:r w:rsidRPr="00B3006C">
                              <w:rPr>
                                <w:rFonts w:ascii="Times New Roman" w:hAnsi="Times New Roman" w:cs="Times New Roman"/>
                                <w:i w:val="0"/>
                                <w:iCs w:val="0"/>
                                <w:color w:val="auto"/>
                                <w:sz w:val="20"/>
                                <w:szCs w:val="20"/>
                              </w:rPr>
                              <w:t xml:space="preserve"> X-ray maps illustrating Fe, Ca, Mg, and Mn changes from core to rim</w:t>
                            </w:r>
                            <w:r w:rsidR="00564BA9" w:rsidRPr="00B3006C">
                              <w:rPr>
                                <w:rFonts w:ascii="Times New Roman" w:hAnsi="Times New Roman" w:cs="Times New Roman"/>
                                <w:i w:val="0"/>
                                <w:iCs w:val="0"/>
                                <w:color w:val="auto"/>
                                <w:sz w:val="20"/>
                                <w:szCs w:val="20"/>
                              </w:rPr>
                              <w:t xml:space="preserve"> </w:t>
                            </w:r>
                            <w:r w:rsidR="00564BA9" w:rsidRPr="00B3006C">
                              <w:rPr>
                                <w:rFonts w:ascii="Times New Roman" w:hAnsi="Times New Roman" w:cs="Times New Roman"/>
                                <w:b/>
                                <w:bCs/>
                                <w:i w:val="0"/>
                                <w:iCs w:val="0"/>
                                <w:color w:val="auto"/>
                                <w:sz w:val="20"/>
                                <w:szCs w:val="20"/>
                              </w:rPr>
                              <w:t xml:space="preserve">e </w:t>
                            </w:r>
                            <w:r w:rsidRPr="00B3006C">
                              <w:rPr>
                                <w:rFonts w:ascii="Times New Roman" w:hAnsi="Times New Roman" w:cs="Times New Roman"/>
                                <w:i w:val="0"/>
                                <w:iCs w:val="0"/>
                                <w:color w:val="auto"/>
                                <w:sz w:val="20"/>
                                <w:szCs w:val="20"/>
                              </w:rPr>
                              <w:t>BSE image of garnet porphyroblast surrounded by mica biotit</w:t>
                            </w:r>
                            <w:r w:rsidR="009907C6" w:rsidRPr="00B3006C">
                              <w:rPr>
                                <w:rFonts w:ascii="Times New Roman" w:hAnsi="Times New Roman" w:cs="Times New Roman"/>
                                <w:i w:val="0"/>
                                <w:iCs w:val="0"/>
                                <w:color w:val="auto"/>
                                <w:sz w:val="20"/>
                                <w:szCs w:val="20"/>
                              </w:rPr>
                              <w:t>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6E84899A" id="_x0000_t202" coordsize="21600,21600" o:spt="202" path="m,l,21600r21600,l21600,xe">
                <v:stroke joinstyle="miter"/>
                <v:path gradientshapeok="t" o:connecttype="rect"/>
              </v:shapetype>
              <v:shape id="Text Box 7" o:spid="_x0000_s1026" type="#_x0000_t202" style="position:absolute;left:0;text-align:left;margin-left:15.3pt;margin-top:481.9pt;width:437.3pt;height:.05pt;z-index:-25165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" stroked="f">
                <v:textbox style="mso-fit-shape-to-text:t" inset="0,0,0,0">
                  <w:txbxContent>
                    <w:p w14:paraId="14FE14A1" w14:textId="1366332D" w:rsidR="00143027" w:rsidRPr="00B3006C" w:rsidRDefault="00143027" w:rsidP="00143027">
                      <w:pPr>
                        <w:pStyle w:val="Caption"/>
                        <w:jc w:val="both"/>
                        <w:rPr>
                          <w:rFonts w:ascii="Times New Roman" w:hAnsi="Times New Roman" w:cs="Times New Roman"/>
                          <w:i w:val="0"/>
                          <w:iCs w:val="0"/>
                          <w:noProof/>
                          <w:color w:val="auto"/>
                          <w:sz w:val="20"/>
                          <w:szCs w:val="20"/>
                        </w:rPr>
                      </w:pPr>
                      <w:r w:rsidRPr="00B3006C">
                        <w:rPr>
                          <w:rFonts w:ascii="Times New Roman" w:hAnsi="Times New Roman" w:cs="Times New Roman"/>
                          <w:b/>
                          <w:bCs/>
                          <w:i w:val="0"/>
                          <w:iCs w:val="0"/>
                          <w:color w:val="auto"/>
                          <w:sz w:val="20"/>
                          <w:szCs w:val="20"/>
                        </w:rPr>
                        <w:t>Figure S1</w:t>
                      </w:r>
                      <w:r w:rsidR="00564BA9" w:rsidRPr="00B3006C">
                        <w:rPr>
                          <w:rFonts w:ascii="Times New Roman" w:hAnsi="Times New Roman" w:cs="Times New Roman"/>
                          <w:i w:val="0"/>
                          <w:iCs w:val="0"/>
                          <w:color w:val="auto"/>
                          <w:sz w:val="20"/>
                          <w:szCs w:val="20"/>
                        </w:rPr>
                        <w:t xml:space="preserve"> </w:t>
                      </w:r>
                      <w:r w:rsidRPr="00B3006C">
                        <w:rPr>
                          <w:rFonts w:ascii="Times New Roman" w:hAnsi="Times New Roman" w:cs="Times New Roman"/>
                          <w:i w:val="0"/>
                          <w:iCs w:val="0"/>
                          <w:color w:val="auto"/>
                          <w:sz w:val="20"/>
                          <w:szCs w:val="20"/>
                        </w:rPr>
                        <w:t xml:space="preserve">Profile of garnet porphyroblast in sample WG-66B as determined by X-ray mapping and major element zoning. </w:t>
                      </w:r>
                      <w:r w:rsidRPr="00B3006C">
                        <w:rPr>
                          <w:rFonts w:ascii="Times New Roman" w:hAnsi="Times New Roman" w:cs="Times New Roman"/>
                          <w:b/>
                          <w:bCs/>
                          <w:i w:val="0"/>
                          <w:iCs w:val="0"/>
                          <w:color w:val="auto"/>
                          <w:sz w:val="20"/>
                          <w:szCs w:val="20"/>
                        </w:rPr>
                        <w:t>a-d</w:t>
                      </w:r>
                      <w:r w:rsidRPr="00B3006C">
                        <w:rPr>
                          <w:rFonts w:ascii="Times New Roman" w:hAnsi="Times New Roman" w:cs="Times New Roman"/>
                          <w:i w:val="0"/>
                          <w:iCs w:val="0"/>
                          <w:color w:val="auto"/>
                          <w:sz w:val="20"/>
                          <w:szCs w:val="20"/>
                        </w:rPr>
                        <w:t xml:space="preserve"> X-ray maps illustrating Fe, Ca, Mg, and Mn changes from core to rim</w:t>
                      </w:r>
                      <w:r w:rsidR="00564BA9" w:rsidRPr="00B3006C">
                        <w:rPr>
                          <w:rFonts w:ascii="Times New Roman" w:hAnsi="Times New Roman" w:cs="Times New Roman"/>
                          <w:i w:val="0"/>
                          <w:iCs w:val="0"/>
                          <w:color w:val="auto"/>
                          <w:sz w:val="20"/>
                          <w:szCs w:val="20"/>
                        </w:rPr>
                        <w:t xml:space="preserve"> </w:t>
                      </w:r>
                      <w:r w:rsidR="00564BA9" w:rsidRPr="00B3006C">
                        <w:rPr>
                          <w:rFonts w:ascii="Times New Roman" w:hAnsi="Times New Roman" w:cs="Times New Roman"/>
                          <w:b/>
                          <w:bCs/>
                          <w:i w:val="0"/>
                          <w:iCs w:val="0"/>
                          <w:color w:val="auto"/>
                          <w:sz w:val="20"/>
                          <w:szCs w:val="20"/>
                        </w:rPr>
                        <w:t xml:space="preserve">e </w:t>
                      </w:r>
                      <w:r w:rsidRPr="00B3006C">
                        <w:rPr>
                          <w:rFonts w:ascii="Times New Roman" w:hAnsi="Times New Roman" w:cs="Times New Roman"/>
                          <w:i w:val="0"/>
                          <w:iCs w:val="0"/>
                          <w:color w:val="auto"/>
                          <w:sz w:val="20"/>
                          <w:szCs w:val="20"/>
                        </w:rPr>
                        <w:t>BSE image of garnet porphyroblast surrounded by mica biotit</w:t>
                      </w:r>
                      <w:r w:rsidR="009907C6" w:rsidRPr="00B3006C">
                        <w:rPr>
                          <w:rFonts w:ascii="Times New Roman" w:hAnsi="Times New Roman" w:cs="Times New Roman"/>
                          <w:i w:val="0"/>
                          <w:iCs w:val="0"/>
                          <w:color w:val="auto"/>
                          <w:sz w:val="20"/>
                          <w:szCs w:val="20"/>
                        </w:rPr>
                        <w:t>e.</w:t>
                      </w:r>
                    </w:p>
                  </w:txbxContent>
                </v:textbox>
                <w10:wrap type="tight"/>
              </v:shape>
            </w:pict>
          </mc:Fallback>
        </mc:AlternateContent>
      </w:r>
      <w:r w:rsidR="00ED479B" w:rsidRPr="002E4EF8">
        <w:rPr>
          <w:rFonts w:ascii="Times New Roman" w:hAnsi="Times New Roman" w:cs="Times New Roman"/>
          <w:noProof/>
        </w:rPr>
        <w:drawing>
          <wp:anchor distT="0" distB="0" distL="114300" distR="114300" simplePos="0" relativeHeight="251658240" behindDoc="1" locked="0" layoutInCell="1" allowOverlap="1" wp14:anchorId="6FD70DCF" wp14:editId="26CE67EA">
            <wp:simplePos x="0" y="0"/>
            <wp:positionH relativeFrom="column">
              <wp:posOffset>194733</wp:posOffset>
            </wp:positionH>
            <wp:positionV relativeFrom="paragraph">
              <wp:posOffset>635</wp:posOffset>
            </wp:positionV>
            <wp:extent cx="5554134" cy="6062468"/>
            <wp:effectExtent l="0" t="0" r="8890" b="0"/>
            <wp:wrapTight wrapText="bothSides">
              <wp:wrapPolygon edited="0">
                <wp:start x="0" y="0"/>
                <wp:lineTo x="0" y="21516"/>
                <wp:lineTo x="21560" y="21516"/>
                <wp:lineTo x="2156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54134" cy="606246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4B0155" w14:textId="66BF3E32" w:rsidR="00406D6F" w:rsidRPr="002E4EF8" w:rsidRDefault="00143027" w:rsidP="007C2AFB">
      <w:pPr>
        <w:jc w:val="center"/>
        <w:rPr>
          <w:rFonts w:ascii="Times New Roman" w:hAnsi="Times New Roman" w:cs="Times New Roman"/>
          <w:sz w:val="28"/>
          <w:szCs w:val="28"/>
          <w:shd w:val="clear" w:color="auto" w:fill="FFFFFF"/>
        </w:rPr>
      </w:pPr>
      <w:r w:rsidRPr="002E4EF8">
        <w:rPr>
          <w:rFonts w:ascii="Times New Roman" w:hAnsi="Times New Roman" w:cs="Times New Roman"/>
          <w:noProof/>
        </w:rPr>
        <w:lastRenderedPageBreak/>
        <mc:AlternateContent>
          <mc:Choice Requires="wps">
            <w:drawing>
              <wp:anchor distT="0" distB="0" distL="114300" distR="114300" simplePos="0" relativeHeight="251665408" behindDoc="1" locked="0" layoutInCell="1" allowOverlap="1" wp14:anchorId="51C1EEB6" wp14:editId="7EA88FCC">
                <wp:simplePos x="0" y="0"/>
                <wp:positionH relativeFrom="column">
                  <wp:posOffset>1781175</wp:posOffset>
                </wp:positionH>
                <wp:positionV relativeFrom="paragraph">
                  <wp:posOffset>7177405</wp:posOffset>
                </wp:positionV>
                <wp:extent cx="2379980" cy="635"/>
                <wp:effectExtent l="0" t="0" r="0" b="0"/>
                <wp:wrapTight wrapText="bothSides">
                  <wp:wrapPolygon edited="0">
                    <wp:start x="0" y="0"/>
                    <wp:lineTo x="0" y="21600"/>
                    <wp:lineTo x="21600" y="21600"/>
                    <wp:lineTo x="21600" y="0"/>
                  </wp:wrapPolygon>
                </wp:wrapTight>
                <wp:docPr id="8" name="Text Box 8"/>
                <wp:cNvGraphicFramePr/>
                <a:graphic xmlns:a="http://schemas.openxmlformats.org/drawingml/2006/main">
                  <a:graphicData uri="http://schemas.microsoft.com/office/word/2010/wordprocessingShape">
                    <wps:wsp>
                      <wps:cNvSpPr txBox="1"/>
                      <wps:spPr>
                        <a:xfrm>
                          <a:off x="0" y="0"/>
                          <a:ext cx="2379980" cy="635"/>
                        </a:xfrm>
                        <a:prstGeom prst="rect">
                          <a:avLst/>
                        </a:prstGeom>
                        <a:solidFill>
                          <a:prstClr val="white"/>
                        </a:solidFill>
                        <a:ln>
                          <a:noFill/>
                        </a:ln>
                      </wps:spPr>
                      <wps:txbx>
                        <w:txbxContent>
                          <w:p w14:paraId="1DB84858" w14:textId="1EF7B402" w:rsidR="00143027" w:rsidRPr="006D2BB5" w:rsidRDefault="00143027" w:rsidP="009907C6">
                            <w:pPr>
                              <w:pStyle w:val="Caption"/>
                              <w:jc w:val="both"/>
                              <w:rPr>
                                <w:rFonts w:ascii="Times New Roman" w:hAnsi="Times New Roman" w:cs="Times New Roman"/>
                                <w:i w:val="0"/>
                                <w:iCs w:val="0"/>
                                <w:noProof/>
                                <w:color w:val="auto"/>
                                <w:sz w:val="20"/>
                                <w:szCs w:val="20"/>
                              </w:rPr>
                            </w:pPr>
                            <w:r w:rsidRPr="006D2BB5">
                              <w:rPr>
                                <w:rFonts w:ascii="Times New Roman" w:hAnsi="Times New Roman" w:cs="Times New Roman"/>
                                <w:b/>
                                <w:bCs/>
                                <w:i w:val="0"/>
                                <w:iCs w:val="0"/>
                                <w:color w:val="auto"/>
                                <w:sz w:val="20"/>
                                <w:szCs w:val="20"/>
                              </w:rPr>
                              <w:t>Figure S2</w:t>
                            </w:r>
                            <w:r w:rsidR="006D2BB5" w:rsidRPr="006D2BB5">
                              <w:rPr>
                                <w:rFonts w:ascii="Times New Roman" w:hAnsi="Times New Roman" w:cs="Times New Roman"/>
                                <w:i w:val="0"/>
                                <w:iCs w:val="0"/>
                                <w:color w:val="auto"/>
                                <w:sz w:val="20"/>
                                <w:szCs w:val="20"/>
                              </w:rPr>
                              <w:t xml:space="preserve"> </w:t>
                            </w:r>
                            <w:r w:rsidRPr="006D2BB5">
                              <w:rPr>
                                <w:rFonts w:ascii="Times New Roman" w:hAnsi="Times New Roman" w:cs="Times New Roman"/>
                                <w:i w:val="0"/>
                                <w:iCs w:val="0"/>
                                <w:color w:val="auto"/>
                                <w:sz w:val="20"/>
                                <w:szCs w:val="20"/>
                              </w:rPr>
                              <w:t xml:space="preserve">The modal abundances of garnet-chlorite, biotite-mica and staurolite is shown in </w:t>
                            </w:r>
                            <w:r w:rsidRPr="006D2BB5">
                              <w:rPr>
                                <w:rFonts w:ascii="Times New Roman" w:hAnsi="Times New Roman" w:cs="Times New Roman"/>
                                <w:b/>
                                <w:bCs/>
                                <w:i w:val="0"/>
                                <w:iCs w:val="0"/>
                                <w:color w:val="auto"/>
                                <w:sz w:val="20"/>
                                <w:szCs w:val="20"/>
                              </w:rPr>
                              <w:t>a, b</w:t>
                            </w:r>
                            <w:r w:rsidRPr="006D2BB5">
                              <w:rPr>
                                <w:rFonts w:ascii="Times New Roman" w:hAnsi="Times New Roman" w:cs="Times New Roman"/>
                                <w:i w:val="0"/>
                                <w:iCs w:val="0"/>
                                <w:color w:val="auto"/>
                                <w:sz w:val="20"/>
                                <w:szCs w:val="20"/>
                              </w:rPr>
                              <w:t xml:space="preserve">, and </w:t>
                            </w:r>
                            <w:r w:rsidRPr="006D2BB5">
                              <w:rPr>
                                <w:rFonts w:ascii="Times New Roman" w:hAnsi="Times New Roman" w:cs="Times New Roman"/>
                                <w:b/>
                                <w:bCs/>
                                <w:i w:val="0"/>
                                <w:iCs w:val="0"/>
                                <w:color w:val="auto"/>
                                <w:sz w:val="20"/>
                                <w:szCs w:val="20"/>
                              </w:rPr>
                              <w:t>c</w:t>
                            </w:r>
                            <w:r w:rsidR="00B22EED" w:rsidRPr="006D2BB5">
                              <w:rPr>
                                <w:rFonts w:ascii="Times New Roman" w:hAnsi="Times New Roman" w:cs="Times New Roman"/>
                                <w:i w:val="0"/>
                                <w:iCs w:val="0"/>
                                <w:color w:val="auto"/>
                                <w:sz w:val="20"/>
                                <w:szCs w:val="20"/>
                              </w:rPr>
                              <w:t xml:space="preserve"> </w:t>
                            </w:r>
                            <w:r w:rsidRPr="006D2BB5">
                              <w:rPr>
                                <w:rFonts w:ascii="Times New Roman" w:hAnsi="Times New Roman" w:cs="Times New Roman"/>
                                <w:i w:val="0"/>
                                <w:iCs w:val="0"/>
                                <w:color w:val="auto"/>
                                <w:sz w:val="20"/>
                                <w:szCs w:val="20"/>
                              </w:rPr>
                              <w:t>respectively.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1C1EEB6" id="Text Box 8" o:spid="_x0000_s1027" type="#_x0000_t202" style="position:absolute;left:0;text-align:left;margin-left:140.25pt;margin-top:565.15pt;width:187.4pt;height:.05pt;z-index:-25165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" stroked="f">
                <v:textbox style="mso-fit-shape-to-text:t" inset="0,0,0,0">
                  <w:txbxContent>
                    <w:p w14:paraId="1DB84858" w14:textId="1EF7B402" w:rsidR="00143027" w:rsidRPr="006D2BB5" w:rsidRDefault="00143027" w:rsidP="009907C6">
                      <w:pPr>
                        <w:pStyle w:val="Caption"/>
                        <w:jc w:val="both"/>
                        <w:rPr>
                          <w:rFonts w:ascii="Times New Roman" w:hAnsi="Times New Roman" w:cs="Times New Roman"/>
                          <w:i w:val="0"/>
                          <w:iCs w:val="0"/>
                          <w:noProof/>
                          <w:color w:val="auto"/>
                          <w:sz w:val="20"/>
                          <w:szCs w:val="20"/>
                        </w:rPr>
                      </w:pPr>
                      <w:r w:rsidRPr="006D2BB5">
                        <w:rPr>
                          <w:rFonts w:ascii="Times New Roman" w:hAnsi="Times New Roman" w:cs="Times New Roman"/>
                          <w:b/>
                          <w:bCs/>
                          <w:i w:val="0"/>
                          <w:iCs w:val="0"/>
                          <w:color w:val="auto"/>
                          <w:sz w:val="20"/>
                          <w:szCs w:val="20"/>
                        </w:rPr>
                        <w:t>Figure S2</w:t>
                      </w:r>
                      <w:r w:rsidR="006D2BB5" w:rsidRPr="006D2BB5">
                        <w:rPr>
                          <w:rFonts w:ascii="Times New Roman" w:hAnsi="Times New Roman" w:cs="Times New Roman"/>
                          <w:i w:val="0"/>
                          <w:iCs w:val="0"/>
                          <w:color w:val="auto"/>
                          <w:sz w:val="20"/>
                          <w:szCs w:val="20"/>
                        </w:rPr>
                        <w:t xml:space="preserve"> </w:t>
                      </w:r>
                      <w:r w:rsidRPr="006D2BB5">
                        <w:rPr>
                          <w:rFonts w:ascii="Times New Roman" w:hAnsi="Times New Roman" w:cs="Times New Roman"/>
                          <w:i w:val="0"/>
                          <w:iCs w:val="0"/>
                          <w:color w:val="auto"/>
                          <w:sz w:val="20"/>
                          <w:szCs w:val="20"/>
                        </w:rPr>
                        <w:t xml:space="preserve">The modal abundances of garnet-chlorite, biotite-mica and staurolite is shown in </w:t>
                      </w:r>
                      <w:r w:rsidRPr="006D2BB5">
                        <w:rPr>
                          <w:rFonts w:ascii="Times New Roman" w:hAnsi="Times New Roman" w:cs="Times New Roman"/>
                          <w:b/>
                          <w:bCs/>
                          <w:i w:val="0"/>
                          <w:iCs w:val="0"/>
                          <w:color w:val="auto"/>
                          <w:sz w:val="20"/>
                          <w:szCs w:val="20"/>
                        </w:rPr>
                        <w:t>a, b</w:t>
                      </w:r>
                      <w:r w:rsidRPr="006D2BB5">
                        <w:rPr>
                          <w:rFonts w:ascii="Times New Roman" w:hAnsi="Times New Roman" w:cs="Times New Roman"/>
                          <w:i w:val="0"/>
                          <w:iCs w:val="0"/>
                          <w:color w:val="auto"/>
                          <w:sz w:val="20"/>
                          <w:szCs w:val="20"/>
                        </w:rPr>
                        <w:t xml:space="preserve">, and </w:t>
                      </w:r>
                      <w:r w:rsidRPr="006D2BB5">
                        <w:rPr>
                          <w:rFonts w:ascii="Times New Roman" w:hAnsi="Times New Roman" w:cs="Times New Roman"/>
                          <w:b/>
                          <w:bCs/>
                          <w:i w:val="0"/>
                          <w:iCs w:val="0"/>
                          <w:color w:val="auto"/>
                          <w:sz w:val="20"/>
                          <w:szCs w:val="20"/>
                        </w:rPr>
                        <w:t>c</w:t>
                      </w:r>
                      <w:r w:rsidR="00B22EED" w:rsidRPr="006D2BB5">
                        <w:rPr>
                          <w:rFonts w:ascii="Times New Roman" w:hAnsi="Times New Roman" w:cs="Times New Roman"/>
                          <w:i w:val="0"/>
                          <w:iCs w:val="0"/>
                          <w:color w:val="auto"/>
                          <w:sz w:val="20"/>
                          <w:szCs w:val="20"/>
                        </w:rPr>
                        <w:t xml:space="preserve"> </w:t>
                      </w:r>
                      <w:r w:rsidRPr="006D2BB5">
                        <w:rPr>
                          <w:rFonts w:ascii="Times New Roman" w:hAnsi="Times New Roman" w:cs="Times New Roman"/>
                          <w:i w:val="0"/>
                          <w:iCs w:val="0"/>
                          <w:color w:val="auto"/>
                          <w:sz w:val="20"/>
                          <w:szCs w:val="20"/>
                        </w:rPr>
                        <w:t>respectively.</w:t>
                      </w:r>
                    </w:p>
                  </w:txbxContent>
                </v:textbox>
                <w10:wrap type="tight"/>
              </v:shape>
            </w:pict>
          </mc:Fallback>
        </mc:AlternateContent>
      </w:r>
      <w:r w:rsidR="00ED479B" w:rsidRPr="002E4EF8">
        <w:rPr>
          <w:rFonts w:ascii="Times New Roman" w:hAnsi="Times New Roman" w:cs="Times New Roman"/>
          <w:noProof/>
        </w:rPr>
        <w:drawing>
          <wp:anchor distT="0" distB="0" distL="114300" distR="114300" simplePos="0" relativeHeight="251659264" behindDoc="1" locked="0" layoutInCell="1" allowOverlap="1" wp14:anchorId="1F8FD5D5" wp14:editId="3083B1A0">
            <wp:simplePos x="0" y="0"/>
            <wp:positionH relativeFrom="margin">
              <wp:align>center</wp:align>
            </wp:positionH>
            <wp:positionV relativeFrom="paragraph">
              <wp:posOffset>212</wp:posOffset>
            </wp:positionV>
            <wp:extent cx="2379980" cy="7120255"/>
            <wp:effectExtent l="0" t="0" r="1270" b="4445"/>
            <wp:wrapTight wrapText="bothSides">
              <wp:wrapPolygon edited="0">
                <wp:start x="0" y="0"/>
                <wp:lineTo x="0" y="21556"/>
                <wp:lineTo x="21439" y="21556"/>
                <wp:lineTo x="2143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79980" cy="71202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7628E9" w14:textId="5F0C4E5B" w:rsidR="00ED479B" w:rsidRPr="002E4EF8" w:rsidRDefault="00ED479B" w:rsidP="00ED479B">
      <w:pPr>
        <w:rPr>
          <w:rFonts w:ascii="Times New Roman" w:hAnsi="Times New Roman" w:cs="Times New Roman"/>
          <w:sz w:val="28"/>
          <w:szCs w:val="28"/>
        </w:rPr>
      </w:pPr>
    </w:p>
    <w:p w14:paraId="7626DF7C" w14:textId="4C587D80" w:rsidR="00ED479B" w:rsidRPr="002E4EF8" w:rsidRDefault="00ED479B" w:rsidP="00ED479B">
      <w:pPr>
        <w:rPr>
          <w:rFonts w:ascii="Times New Roman" w:hAnsi="Times New Roman" w:cs="Times New Roman"/>
          <w:sz w:val="28"/>
          <w:szCs w:val="28"/>
        </w:rPr>
      </w:pPr>
    </w:p>
    <w:p w14:paraId="79D36F3D" w14:textId="3F5F6BE6" w:rsidR="00ED479B" w:rsidRPr="002E4EF8" w:rsidRDefault="00ED479B" w:rsidP="00ED479B">
      <w:pPr>
        <w:rPr>
          <w:rFonts w:ascii="Times New Roman" w:hAnsi="Times New Roman" w:cs="Times New Roman"/>
          <w:sz w:val="28"/>
          <w:szCs w:val="28"/>
        </w:rPr>
      </w:pPr>
    </w:p>
    <w:p w14:paraId="4ABB3065" w14:textId="0A3C645E" w:rsidR="00ED479B" w:rsidRPr="002E4EF8" w:rsidRDefault="00ED479B" w:rsidP="00ED479B">
      <w:pPr>
        <w:rPr>
          <w:rFonts w:ascii="Times New Roman" w:hAnsi="Times New Roman" w:cs="Times New Roman"/>
          <w:sz w:val="28"/>
          <w:szCs w:val="28"/>
        </w:rPr>
      </w:pPr>
    </w:p>
    <w:p w14:paraId="49E31D2D" w14:textId="28E31593" w:rsidR="00ED479B" w:rsidRPr="002E4EF8" w:rsidRDefault="00ED479B" w:rsidP="00ED479B">
      <w:pPr>
        <w:rPr>
          <w:rFonts w:ascii="Times New Roman" w:hAnsi="Times New Roman" w:cs="Times New Roman"/>
          <w:sz w:val="28"/>
          <w:szCs w:val="28"/>
        </w:rPr>
      </w:pPr>
    </w:p>
    <w:p w14:paraId="2ABF7428" w14:textId="0DD7EE83" w:rsidR="00ED479B" w:rsidRPr="002E4EF8" w:rsidRDefault="00ED479B" w:rsidP="00ED479B">
      <w:pPr>
        <w:rPr>
          <w:rFonts w:ascii="Times New Roman" w:hAnsi="Times New Roman" w:cs="Times New Roman"/>
          <w:sz w:val="28"/>
          <w:szCs w:val="28"/>
        </w:rPr>
      </w:pPr>
    </w:p>
    <w:p w14:paraId="2FE5D21C" w14:textId="1EBA50B1" w:rsidR="00ED479B" w:rsidRPr="002E4EF8" w:rsidRDefault="00ED479B" w:rsidP="00ED479B">
      <w:pPr>
        <w:rPr>
          <w:rFonts w:ascii="Times New Roman" w:hAnsi="Times New Roman" w:cs="Times New Roman"/>
          <w:sz w:val="28"/>
          <w:szCs w:val="28"/>
        </w:rPr>
      </w:pPr>
    </w:p>
    <w:p w14:paraId="6CB66BF1" w14:textId="2D57EDFE" w:rsidR="00ED479B" w:rsidRPr="002E4EF8" w:rsidRDefault="00ED479B" w:rsidP="00ED479B">
      <w:pPr>
        <w:rPr>
          <w:rFonts w:ascii="Times New Roman" w:hAnsi="Times New Roman" w:cs="Times New Roman"/>
          <w:sz w:val="28"/>
          <w:szCs w:val="28"/>
        </w:rPr>
      </w:pPr>
    </w:p>
    <w:p w14:paraId="2152036A" w14:textId="6259C0B0" w:rsidR="00ED479B" w:rsidRPr="002E4EF8" w:rsidRDefault="00ED479B" w:rsidP="00ED479B">
      <w:pPr>
        <w:rPr>
          <w:rFonts w:ascii="Times New Roman" w:hAnsi="Times New Roman" w:cs="Times New Roman"/>
          <w:sz w:val="28"/>
          <w:szCs w:val="28"/>
        </w:rPr>
      </w:pPr>
    </w:p>
    <w:p w14:paraId="28420F35" w14:textId="094E33FB" w:rsidR="00ED479B" w:rsidRPr="002E4EF8" w:rsidRDefault="00ED479B" w:rsidP="00ED479B">
      <w:pPr>
        <w:rPr>
          <w:rFonts w:ascii="Times New Roman" w:hAnsi="Times New Roman" w:cs="Times New Roman"/>
          <w:sz w:val="28"/>
          <w:szCs w:val="28"/>
        </w:rPr>
      </w:pPr>
    </w:p>
    <w:p w14:paraId="182CE1DA" w14:textId="0CE12E7B" w:rsidR="00ED479B" w:rsidRPr="002E4EF8" w:rsidRDefault="00ED479B" w:rsidP="00ED479B">
      <w:pPr>
        <w:rPr>
          <w:rFonts w:ascii="Times New Roman" w:hAnsi="Times New Roman" w:cs="Times New Roman"/>
          <w:sz w:val="28"/>
          <w:szCs w:val="28"/>
        </w:rPr>
      </w:pPr>
    </w:p>
    <w:p w14:paraId="35C0E6B2" w14:textId="445F157A" w:rsidR="00ED479B" w:rsidRPr="002E4EF8" w:rsidRDefault="00ED479B" w:rsidP="00ED479B">
      <w:pPr>
        <w:rPr>
          <w:rFonts w:ascii="Times New Roman" w:hAnsi="Times New Roman" w:cs="Times New Roman"/>
          <w:sz w:val="28"/>
          <w:szCs w:val="28"/>
        </w:rPr>
      </w:pPr>
    </w:p>
    <w:p w14:paraId="0EC7C8DB" w14:textId="217143BD" w:rsidR="00ED479B" w:rsidRPr="002E4EF8" w:rsidRDefault="00ED479B" w:rsidP="00ED479B">
      <w:pPr>
        <w:rPr>
          <w:rFonts w:ascii="Times New Roman" w:hAnsi="Times New Roman" w:cs="Times New Roman"/>
          <w:sz w:val="28"/>
          <w:szCs w:val="28"/>
        </w:rPr>
      </w:pPr>
    </w:p>
    <w:p w14:paraId="11407CC2" w14:textId="71FEE2CF" w:rsidR="00ED479B" w:rsidRPr="002E4EF8" w:rsidRDefault="00ED479B" w:rsidP="00ED479B">
      <w:pPr>
        <w:rPr>
          <w:rFonts w:ascii="Times New Roman" w:hAnsi="Times New Roman" w:cs="Times New Roman"/>
          <w:sz w:val="28"/>
          <w:szCs w:val="28"/>
        </w:rPr>
      </w:pPr>
    </w:p>
    <w:p w14:paraId="5A501236" w14:textId="4CD79AED" w:rsidR="00ED479B" w:rsidRPr="002E4EF8" w:rsidRDefault="00ED479B" w:rsidP="00ED479B">
      <w:pPr>
        <w:rPr>
          <w:rFonts w:ascii="Times New Roman" w:hAnsi="Times New Roman" w:cs="Times New Roman"/>
          <w:sz w:val="28"/>
          <w:szCs w:val="28"/>
        </w:rPr>
      </w:pPr>
    </w:p>
    <w:p w14:paraId="065F52DD" w14:textId="11FA96D2" w:rsidR="00ED479B" w:rsidRPr="002E4EF8" w:rsidRDefault="00ED479B" w:rsidP="00ED479B">
      <w:pPr>
        <w:rPr>
          <w:rFonts w:ascii="Times New Roman" w:hAnsi="Times New Roman" w:cs="Times New Roman"/>
          <w:sz w:val="28"/>
          <w:szCs w:val="28"/>
        </w:rPr>
      </w:pPr>
    </w:p>
    <w:p w14:paraId="5578A20C" w14:textId="0FED8333" w:rsidR="00ED479B" w:rsidRPr="002E4EF8" w:rsidRDefault="00ED479B" w:rsidP="00ED479B">
      <w:pPr>
        <w:rPr>
          <w:rFonts w:ascii="Times New Roman" w:hAnsi="Times New Roman" w:cs="Times New Roman"/>
          <w:sz w:val="28"/>
          <w:szCs w:val="28"/>
        </w:rPr>
      </w:pPr>
    </w:p>
    <w:p w14:paraId="25CEF107" w14:textId="0F01678C" w:rsidR="00ED479B" w:rsidRPr="002E4EF8" w:rsidRDefault="00ED479B" w:rsidP="00ED479B">
      <w:pPr>
        <w:rPr>
          <w:rFonts w:ascii="Times New Roman" w:hAnsi="Times New Roman" w:cs="Times New Roman"/>
          <w:sz w:val="28"/>
          <w:szCs w:val="28"/>
        </w:rPr>
      </w:pPr>
    </w:p>
    <w:p w14:paraId="43EE1CB5" w14:textId="20D02419" w:rsidR="00ED479B" w:rsidRPr="002E4EF8" w:rsidRDefault="00ED479B" w:rsidP="00ED479B">
      <w:pPr>
        <w:rPr>
          <w:rFonts w:ascii="Times New Roman" w:hAnsi="Times New Roman" w:cs="Times New Roman"/>
          <w:sz w:val="28"/>
          <w:szCs w:val="28"/>
        </w:rPr>
      </w:pPr>
    </w:p>
    <w:p w14:paraId="6C058C7A" w14:textId="2BEB0368" w:rsidR="00ED479B" w:rsidRPr="002E4EF8" w:rsidRDefault="00ED479B" w:rsidP="00ED479B">
      <w:pPr>
        <w:rPr>
          <w:rFonts w:ascii="Times New Roman" w:hAnsi="Times New Roman" w:cs="Times New Roman"/>
          <w:sz w:val="28"/>
          <w:szCs w:val="28"/>
        </w:rPr>
      </w:pPr>
    </w:p>
    <w:p w14:paraId="71EE7396" w14:textId="63D53448" w:rsidR="00ED479B" w:rsidRPr="002E4EF8" w:rsidRDefault="00ED479B" w:rsidP="00ED479B">
      <w:pPr>
        <w:rPr>
          <w:rFonts w:ascii="Times New Roman" w:hAnsi="Times New Roman" w:cs="Times New Roman"/>
          <w:sz w:val="28"/>
          <w:szCs w:val="28"/>
        </w:rPr>
      </w:pPr>
    </w:p>
    <w:p w14:paraId="0543927D" w14:textId="0C578135" w:rsidR="00ED479B" w:rsidRPr="002E4EF8" w:rsidRDefault="00ED479B" w:rsidP="00ED479B">
      <w:pPr>
        <w:rPr>
          <w:rFonts w:ascii="Times New Roman" w:hAnsi="Times New Roman" w:cs="Times New Roman"/>
          <w:sz w:val="28"/>
          <w:szCs w:val="28"/>
          <w:shd w:val="clear" w:color="auto" w:fill="FFFFFF"/>
        </w:rPr>
      </w:pPr>
    </w:p>
    <w:p w14:paraId="14047FC9" w14:textId="38BE95C6" w:rsidR="00ED479B" w:rsidRPr="002E4EF8" w:rsidRDefault="00ED479B" w:rsidP="00ED479B">
      <w:pPr>
        <w:tabs>
          <w:tab w:val="left" w:pos="1800"/>
        </w:tabs>
        <w:rPr>
          <w:rFonts w:ascii="Times New Roman" w:hAnsi="Times New Roman" w:cs="Times New Roman"/>
          <w:sz w:val="28"/>
          <w:szCs w:val="28"/>
        </w:rPr>
      </w:pPr>
      <w:r w:rsidRPr="002E4EF8">
        <w:rPr>
          <w:rFonts w:ascii="Times New Roman" w:hAnsi="Times New Roman" w:cs="Times New Roman"/>
          <w:sz w:val="28"/>
          <w:szCs w:val="28"/>
        </w:rPr>
        <w:tab/>
      </w:r>
    </w:p>
    <w:p w14:paraId="02849790" w14:textId="77777777" w:rsidR="00ED479B" w:rsidRPr="002E4EF8" w:rsidRDefault="00ED479B">
      <w:pPr>
        <w:rPr>
          <w:rFonts w:ascii="Times New Roman" w:hAnsi="Times New Roman" w:cs="Times New Roman"/>
          <w:sz w:val="28"/>
          <w:szCs w:val="28"/>
        </w:rPr>
      </w:pPr>
      <w:r w:rsidRPr="002E4EF8">
        <w:rPr>
          <w:rFonts w:ascii="Times New Roman" w:hAnsi="Times New Roman" w:cs="Times New Roman"/>
          <w:sz w:val="28"/>
          <w:szCs w:val="28"/>
        </w:rPr>
        <w:br w:type="page"/>
      </w:r>
    </w:p>
    <w:p w14:paraId="1AFEB6FC" w14:textId="4D4E0AC2" w:rsidR="00ED479B" w:rsidRPr="002E4EF8" w:rsidRDefault="00143027" w:rsidP="00ED479B">
      <w:pPr>
        <w:tabs>
          <w:tab w:val="left" w:pos="1800"/>
        </w:tabs>
        <w:rPr>
          <w:rFonts w:ascii="Times New Roman" w:hAnsi="Times New Roman" w:cs="Times New Roman"/>
          <w:sz w:val="28"/>
          <w:szCs w:val="28"/>
        </w:rPr>
      </w:pPr>
      <w:r w:rsidRPr="002E4EF8">
        <w:rPr>
          <w:rFonts w:ascii="Times New Roman" w:hAnsi="Times New Roman" w:cs="Times New Roman"/>
          <w:noProof/>
        </w:rPr>
        <w:lastRenderedPageBreak/>
        <w:drawing>
          <wp:anchor distT="0" distB="0" distL="114300" distR="114300" simplePos="0" relativeHeight="251660288" behindDoc="1" locked="0" layoutInCell="1" allowOverlap="1" wp14:anchorId="09E9AA09" wp14:editId="33223DFF">
            <wp:simplePos x="0" y="0"/>
            <wp:positionH relativeFrom="margin">
              <wp:align>center</wp:align>
            </wp:positionH>
            <wp:positionV relativeFrom="paragraph">
              <wp:posOffset>0</wp:posOffset>
            </wp:positionV>
            <wp:extent cx="3990975" cy="7679055"/>
            <wp:effectExtent l="0" t="0" r="9525" b="0"/>
            <wp:wrapTight wrapText="bothSides">
              <wp:wrapPolygon edited="0">
                <wp:start x="0" y="0"/>
                <wp:lineTo x="0" y="21541"/>
                <wp:lineTo x="21548" y="21541"/>
                <wp:lineTo x="2154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990975" cy="76790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204735" w14:textId="0958A1C9" w:rsidR="00143027" w:rsidRPr="002E4EF8" w:rsidRDefault="00143027" w:rsidP="00143027">
      <w:pPr>
        <w:rPr>
          <w:rFonts w:ascii="Times New Roman" w:hAnsi="Times New Roman" w:cs="Times New Roman"/>
          <w:sz w:val="28"/>
          <w:szCs w:val="28"/>
        </w:rPr>
      </w:pPr>
    </w:p>
    <w:p w14:paraId="2843544B" w14:textId="3A058488" w:rsidR="00143027" w:rsidRPr="002E4EF8" w:rsidRDefault="00143027" w:rsidP="00143027">
      <w:pPr>
        <w:rPr>
          <w:rFonts w:ascii="Times New Roman" w:hAnsi="Times New Roman" w:cs="Times New Roman"/>
          <w:sz w:val="28"/>
          <w:szCs w:val="28"/>
        </w:rPr>
      </w:pPr>
    </w:p>
    <w:p w14:paraId="00BA3398" w14:textId="025A0E10" w:rsidR="00143027" w:rsidRPr="002E4EF8" w:rsidRDefault="00143027" w:rsidP="00143027">
      <w:pPr>
        <w:rPr>
          <w:rFonts w:ascii="Times New Roman" w:hAnsi="Times New Roman" w:cs="Times New Roman"/>
          <w:sz w:val="28"/>
          <w:szCs w:val="28"/>
        </w:rPr>
      </w:pPr>
    </w:p>
    <w:p w14:paraId="53DA25FF" w14:textId="72F09716" w:rsidR="00143027" w:rsidRPr="002E4EF8" w:rsidRDefault="00143027" w:rsidP="00143027">
      <w:pPr>
        <w:rPr>
          <w:rFonts w:ascii="Times New Roman" w:hAnsi="Times New Roman" w:cs="Times New Roman"/>
          <w:sz w:val="28"/>
          <w:szCs w:val="28"/>
        </w:rPr>
      </w:pPr>
    </w:p>
    <w:p w14:paraId="12E12AB8" w14:textId="633094E8" w:rsidR="00143027" w:rsidRPr="002E4EF8" w:rsidRDefault="00143027" w:rsidP="00143027">
      <w:pPr>
        <w:rPr>
          <w:rFonts w:ascii="Times New Roman" w:hAnsi="Times New Roman" w:cs="Times New Roman"/>
          <w:sz w:val="28"/>
          <w:szCs w:val="28"/>
        </w:rPr>
      </w:pPr>
    </w:p>
    <w:p w14:paraId="59CD6DBC" w14:textId="38F79CE4" w:rsidR="00143027" w:rsidRPr="002E4EF8" w:rsidRDefault="00143027" w:rsidP="00143027">
      <w:pPr>
        <w:rPr>
          <w:rFonts w:ascii="Times New Roman" w:hAnsi="Times New Roman" w:cs="Times New Roman"/>
          <w:sz w:val="28"/>
          <w:szCs w:val="28"/>
        </w:rPr>
      </w:pPr>
    </w:p>
    <w:p w14:paraId="0E4A9745" w14:textId="5E99EDA2" w:rsidR="00143027" w:rsidRPr="002E4EF8" w:rsidRDefault="00143027" w:rsidP="00143027">
      <w:pPr>
        <w:rPr>
          <w:rFonts w:ascii="Times New Roman" w:hAnsi="Times New Roman" w:cs="Times New Roman"/>
          <w:sz w:val="28"/>
          <w:szCs w:val="28"/>
        </w:rPr>
      </w:pPr>
    </w:p>
    <w:p w14:paraId="523E4933" w14:textId="3A8B1234" w:rsidR="00143027" w:rsidRPr="002E4EF8" w:rsidRDefault="00143027" w:rsidP="00143027">
      <w:pPr>
        <w:rPr>
          <w:rFonts w:ascii="Times New Roman" w:hAnsi="Times New Roman" w:cs="Times New Roman"/>
          <w:sz w:val="28"/>
          <w:szCs w:val="28"/>
        </w:rPr>
      </w:pPr>
    </w:p>
    <w:p w14:paraId="04462538" w14:textId="120E7E08" w:rsidR="00143027" w:rsidRPr="002E4EF8" w:rsidRDefault="00143027" w:rsidP="00143027">
      <w:pPr>
        <w:rPr>
          <w:rFonts w:ascii="Times New Roman" w:hAnsi="Times New Roman" w:cs="Times New Roman"/>
          <w:sz w:val="28"/>
          <w:szCs w:val="28"/>
        </w:rPr>
      </w:pPr>
    </w:p>
    <w:p w14:paraId="5105C495" w14:textId="65537380" w:rsidR="00143027" w:rsidRPr="002E4EF8" w:rsidRDefault="00143027" w:rsidP="00143027">
      <w:pPr>
        <w:rPr>
          <w:rFonts w:ascii="Times New Roman" w:hAnsi="Times New Roman" w:cs="Times New Roman"/>
          <w:sz w:val="28"/>
          <w:szCs w:val="28"/>
        </w:rPr>
      </w:pPr>
    </w:p>
    <w:p w14:paraId="4D82DA81" w14:textId="30055B02" w:rsidR="00143027" w:rsidRPr="002E4EF8" w:rsidRDefault="00143027" w:rsidP="00143027">
      <w:pPr>
        <w:rPr>
          <w:rFonts w:ascii="Times New Roman" w:hAnsi="Times New Roman" w:cs="Times New Roman"/>
          <w:sz w:val="28"/>
          <w:szCs w:val="28"/>
        </w:rPr>
      </w:pPr>
    </w:p>
    <w:p w14:paraId="588134E4" w14:textId="6FD6EE82" w:rsidR="00143027" w:rsidRPr="002E4EF8" w:rsidRDefault="00143027" w:rsidP="00143027">
      <w:pPr>
        <w:rPr>
          <w:rFonts w:ascii="Times New Roman" w:hAnsi="Times New Roman" w:cs="Times New Roman"/>
          <w:sz w:val="28"/>
          <w:szCs w:val="28"/>
        </w:rPr>
      </w:pPr>
    </w:p>
    <w:p w14:paraId="2388EFB5" w14:textId="5760BD9B" w:rsidR="00143027" w:rsidRPr="002E4EF8" w:rsidRDefault="00143027" w:rsidP="00143027">
      <w:pPr>
        <w:rPr>
          <w:rFonts w:ascii="Times New Roman" w:hAnsi="Times New Roman" w:cs="Times New Roman"/>
          <w:sz w:val="28"/>
          <w:szCs w:val="28"/>
        </w:rPr>
      </w:pPr>
    </w:p>
    <w:p w14:paraId="3556CEC2" w14:textId="5E46AE15" w:rsidR="00143027" w:rsidRPr="002E4EF8" w:rsidRDefault="00143027" w:rsidP="00143027">
      <w:pPr>
        <w:rPr>
          <w:rFonts w:ascii="Times New Roman" w:hAnsi="Times New Roman" w:cs="Times New Roman"/>
          <w:sz w:val="28"/>
          <w:szCs w:val="28"/>
        </w:rPr>
      </w:pPr>
    </w:p>
    <w:p w14:paraId="58915204" w14:textId="5A043CFE" w:rsidR="00143027" w:rsidRPr="002E4EF8" w:rsidRDefault="00143027" w:rsidP="00143027">
      <w:pPr>
        <w:rPr>
          <w:rFonts w:ascii="Times New Roman" w:hAnsi="Times New Roman" w:cs="Times New Roman"/>
          <w:sz w:val="28"/>
          <w:szCs w:val="28"/>
        </w:rPr>
      </w:pPr>
    </w:p>
    <w:p w14:paraId="6FA4B86F" w14:textId="1D446433" w:rsidR="00143027" w:rsidRPr="002E4EF8" w:rsidRDefault="00143027" w:rsidP="00143027">
      <w:pPr>
        <w:rPr>
          <w:rFonts w:ascii="Times New Roman" w:hAnsi="Times New Roman" w:cs="Times New Roman"/>
          <w:sz w:val="28"/>
          <w:szCs w:val="28"/>
        </w:rPr>
      </w:pPr>
    </w:p>
    <w:p w14:paraId="63C4C554" w14:textId="0ED30854" w:rsidR="00143027" w:rsidRPr="002E4EF8" w:rsidRDefault="00143027" w:rsidP="00143027">
      <w:pPr>
        <w:rPr>
          <w:rFonts w:ascii="Times New Roman" w:hAnsi="Times New Roman" w:cs="Times New Roman"/>
          <w:sz w:val="28"/>
          <w:szCs w:val="28"/>
        </w:rPr>
      </w:pPr>
    </w:p>
    <w:p w14:paraId="50F325B4" w14:textId="1AFA4428" w:rsidR="00143027" w:rsidRPr="002E4EF8" w:rsidRDefault="00143027" w:rsidP="00143027">
      <w:pPr>
        <w:rPr>
          <w:rFonts w:ascii="Times New Roman" w:hAnsi="Times New Roman" w:cs="Times New Roman"/>
          <w:sz w:val="28"/>
          <w:szCs w:val="28"/>
        </w:rPr>
      </w:pPr>
    </w:p>
    <w:p w14:paraId="0E157D3D" w14:textId="6972444E" w:rsidR="00143027" w:rsidRPr="002E4EF8" w:rsidRDefault="00143027" w:rsidP="00143027">
      <w:pPr>
        <w:rPr>
          <w:rFonts w:ascii="Times New Roman" w:hAnsi="Times New Roman" w:cs="Times New Roman"/>
          <w:sz w:val="28"/>
          <w:szCs w:val="28"/>
        </w:rPr>
      </w:pPr>
    </w:p>
    <w:p w14:paraId="5FB3588C" w14:textId="7E58E87E" w:rsidR="00143027" w:rsidRPr="002E4EF8" w:rsidRDefault="00143027" w:rsidP="00143027">
      <w:pPr>
        <w:rPr>
          <w:rFonts w:ascii="Times New Roman" w:hAnsi="Times New Roman" w:cs="Times New Roman"/>
          <w:sz w:val="28"/>
          <w:szCs w:val="28"/>
        </w:rPr>
      </w:pPr>
    </w:p>
    <w:p w14:paraId="33DC30B8" w14:textId="2145E1EE" w:rsidR="00143027" w:rsidRPr="002E4EF8" w:rsidRDefault="00143027" w:rsidP="00143027">
      <w:pPr>
        <w:rPr>
          <w:rFonts w:ascii="Times New Roman" w:hAnsi="Times New Roman" w:cs="Times New Roman"/>
          <w:sz w:val="28"/>
          <w:szCs w:val="28"/>
        </w:rPr>
      </w:pPr>
    </w:p>
    <w:p w14:paraId="10F92E32" w14:textId="426DF99F" w:rsidR="00143027" w:rsidRPr="002E4EF8" w:rsidRDefault="00143027" w:rsidP="00143027">
      <w:pPr>
        <w:rPr>
          <w:rFonts w:ascii="Times New Roman" w:hAnsi="Times New Roman" w:cs="Times New Roman"/>
          <w:sz w:val="28"/>
          <w:szCs w:val="28"/>
        </w:rPr>
      </w:pPr>
    </w:p>
    <w:p w14:paraId="100E3137" w14:textId="6B888F0E" w:rsidR="00143027" w:rsidRPr="002E4EF8" w:rsidRDefault="00F93A55" w:rsidP="00143027">
      <w:pPr>
        <w:rPr>
          <w:rFonts w:ascii="Times New Roman" w:hAnsi="Times New Roman" w:cs="Times New Roman"/>
          <w:sz w:val="28"/>
          <w:szCs w:val="28"/>
        </w:rPr>
      </w:pPr>
      <w:r w:rsidRPr="002E4EF8">
        <w:rPr>
          <w:rFonts w:ascii="Times New Roman" w:hAnsi="Times New Roman" w:cs="Times New Roman"/>
          <w:noProof/>
        </w:rPr>
        <mc:AlternateContent>
          <mc:Choice Requires="wps">
            <w:drawing>
              <wp:anchor distT="0" distB="0" distL="114300" distR="114300" simplePos="0" relativeHeight="251667456" behindDoc="1" locked="0" layoutInCell="1" allowOverlap="1" wp14:anchorId="3A8FB72A" wp14:editId="30203793">
                <wp:simplePos x="0" y="0"/>
                <wp:positionH relativeFrom="margin">
                  <wp:posOffset>973455</wp:posOffset>
                </wp:positionH>
                <wp:positionV relativeFrom="paragraph">
                  <wp:posOffset>292735</wp:posOffset>
                </wp:positionV>
                <wp:extent cx="4533900" cy="635"/>
                <wp:effectExtent l="0" t="0" r="0" b="0"/>
                <wp:wrapTight wrapText="bothSides">
                  <wp:wrapPolygon edited="0">
                    <wp:start x="0" y="0"/>
                    <wp:lineTo x="0" y="20521"/>
                    <wp:lineTo x="21509" y="20521"/>
                    <wp:lineTo x="21509" y="0"/>
                    <wp:lineTo x="0" y="0"/>
                  </wp:wrapPolygon>
                </wp:wrapTight>
                <wp:docPr id="9" name="Text Box 9"/>
                <wp:cNvGraphicFramePr/>
                <a:graphic xmlns:a="http://schemas.openxmlformats.org/drawingml/2006/main">
                  <a:graphicData uri="http://schemas.microsoft.com/office/word/2010/wordprocessingShape">
                    <wps:wsp>
                      <wps:cNvSpPr txBox="1"/>
                      <wps:spPr>
                        <a:xfrm>
                          <a:off x="0" y="0"/>
                          <a:ext cx="4533900" cy="635"/>
                        </a:xfrm>
                        <a:prstGeom prst="rect">
                          <a:avLst/>
                        </a:prstGeom>
                        <a:solidFill>
                          <a:prstClr val="white"/>
                        </a:solidFill>
                        <a:ln>
                          <a:noFill/>
                        </a:ln>
                      </wps:spPr>
                      <wps:txbx>
                        <w:txbxContent>
                          <w:p w14:paraId="381C01FB" w14:textId="292955C6" w:rsidR="009907C6" w:rsidRPr="009907C6" w:rsidRDefault="009907C6" w:rsidP="009907C6">
                            <w:pPr>
                              <w:pStyle w:val="Caption"/>
                              <w:rPr>
                                <w:rFonts w:ascii="Times New Roman" w:hAnsi="Times New Roman" w:cs="Times New Roman"/>
                                <w:i w:val="0"/>
                                <w:iCs w:val="0"/>
                                <w:noProof/>
                                <w:color w:val="auto"/>
                              </w:rPr>
                            </w:pPr>
                            <w:r w:rsidRPr="000C1157">
                              <w:rPr>
                                <w:rFonts w:ascii="Times New Roman" w:hAnsi="Times New Roman" w:cs="Times New Roman"/>
                                <w:b/>
                                <w:bCs/>
                                <w:i w:val="0"/>
                                <w:iCs w:val="0"/>
                                <w:color w:val="auto"/>
                              </w:rPr>
                              <w:t>Figure S3</w:t>
                            </w:r>
                            <w:r w:rsidR="000C1157">
                              <w:rPr>
                                <w:rFonts w:ascii="Times New Roman" w:hAnsi="Times New Roman" w:cs="Times New Roman"/>
                                <w:i w:val="0"/>
                                <w:iCs w:val="0"/>
                                <w:color w:val="auto"/>
                              </w:rPr>
                              <w:t xml:space="preserve"> </w:t>
                            </w:r>
                            <w:r w:rsidRPr="009907C6">
                              <w:rPr>
                                <w:rFonts w:ascii="Times New Roman" w:hAnsi="Times New Roman" w:cs="Times New Roman"/>
                                <w:i w:val="0"/>
                                <w:iCs w:val="0"/>
                                <w:color w:val="auto"/>
                              </w:rPr>
                              <w:t>BSE images exhibiting microstructure of monazite grains are presented in the top row. The ThO</w:t>
                            </w:r>
                            <w:r w:rsidRPr="00B22EED">
                              <w:rPr>
                                <w:rFonts w:ascii="Times New Roman" w:hAnsi="Times New Roman" w:cs="Times New Roman"/>
                                <w:i w:val="0"/>
                                <w:iCs w:val="0"/>
                                <w:color w:val="auto"/>
                                <w:vertAlign w:val="subscript"/>
                              </w:rPr>
                              <w:t>2</w:t>
                            </w:r>
                            <w:r w:rsidRPr="009907C6">
                              <w:rPr>
                                <w:rFonts w:ascii="Times New Roman" w:hAnsi="Times New Roman" w:cs="Times New Roman"/>
                                <w:i w:val="0"/>
                                <w:iCs w:val="0"/>
                                <w:color w:val="auto"/>
                              </w:rPr>
                              <w:t xml:space="preserve"> content of the monazite grains and the spot ages (</w:t>
                            </w:r>
                            <w:r w:rsidR="00B22EED">
                              <w:rPr>
                                <w:rFonts w:ascii="Times New Roman" w:hAnsi="Times New Roman" w:cs="Times New Roman"/>
                                <w:i w:val="0"/>
                                <w:iCs w:val="0"/>
                                <w:color w:val="auto"/>
                              </w:rPr>
                              <w:t xml:space="preserve">in </w:t>
                            </w:r>
                            <w:r w:rsidRPr="009907C6">
                              <w:rPr>
                                <w:rFonts w:ascii="Times New Roman" w:hAnsi="Times New Roman" w:cs="Times New Roman"/>
                                <w:i w:val="0"/>
                                <w:iCs w:val="0"/>
                                <w:color w:val="auto"/>
                              </w:rPr>
                              <w:t>Ma) are shown in the middle and bottom rows accordingly.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A8FB72A" id="Text Box 9" o:spid="_x0000_s1028" type="#_x0000_t202" style="position:absolute;margin-left:76.65pt;margin-top:23.05pt;width:357pt;height:.05pt;z-index:-25164902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" stroked="f">
                <v:textbox style="mso-fit-shape-to-text:t" inset="0,0,0,0">
                  <w:txbxContent>
                    <w:p w14:paraId="381C01FB" w14:textId="292955C6" w:rsidR="009907C6" w:rsidRPr="009907C6" w:rsidRDefault="009907C6" w:rsidP="009907C6">
                      <w:pPr>
                        <w:pStyle w:val="Caption"/>
                        <w:rPr>
                          <w:rFonts w:ascii="Times New Roman" w:hAnsi="Times New Roman" w:cs="Times New Roman"/>
                          <w:i w:val="0"/>
                          <w:iCs w:val="0"/>
                          <w:noProof/>
                          <w:color w:val="auto"/>
                        </w:rPr>
                      </w:pPr>
                      <w:r w:rsidRPr="000C1157">
                        <w:rPr>
                          <w:rFonts w:ascii="Times New Roman" w:hAnsi="Times New Roman" w:cs="Times New Roman"/>
                          <w:b/>
                          <w:bCs/>
                          <w:i w:val="0"/>
                          <w:iCs w:val="0"/>
                          <w:color w:val="auto"/>
                        </w:rPr>
                        <w:t>Figure S3</w:t>
                      </w:r>
                      <w:r w:rsidR="000C1157">
                        <w:rPr>
                          <w:rFonts w:ascii="Times New Roman" w:hAnsi="Times New Roman" w:cs="Times New Roman"/>
                          <w:i w:val="0"/>
                          <w:iCs w:val="0"/>
                          <w:color w:val="auto"/>
                        </w:rPr>
                        <w:t xml:space="preserve"> </w:t>
                      </w:r>
                      <w:r w:rsidRPr="009907C6">
                        <w:rPr>
                          <w:rFonts w:ascii="Times New Roman" w:hAnsi="Times New Roman" w:cs="Times New Roman"/>
                          <w:i w:val="0"/>
                          <w:iCs w:val="0"/>
                          <w:color w:val="auto"/>
                        </w:rPr>
                        <w:t>BSE images exhibiting microstructure of monazite grains are presented in the top row. The ThO</w:t>
                      </w:r>
                      <w:r w:rsidRPr="00B22EED">
                        <w:rPr>
                          <w:rFonts w:ascii="Times New Roman" w:hAnsi="Times New Roman" w:cs="Times New Roman"/>
                          <w:i w:val="0"/>
                          <w:iCs w:val="0"/>
                          <w:color w:val="auto"/>
                          <w:vertAlign w:val="subscript"/>
                        </w:rPr>
                        <w:t>2</w:t>
                      </w:r>
                      <w:r w:rsidRPr="009907C6">
                        <w:rPr>
                          <w:rFonts w:ascii="Times New Roman" w:hAnsi="Times New Roman" w:cs="Times New Roman"/>
                          <w:i w:val="0"/>
                          <w:iCs w:val="0"/>
                          <w:color w:val="auto"/>
                        </w:rPr>
                        <w:t xml:space="preserve"> content of the monazite grains and the spot ages (</w:t>
                      </w:r>
                      <w:r w:rsidR="00B22EED">
                        <w:rPr>
                          <w:rFonts w:ascii="Times New Roman" w:hAnsi="Times New Roman" w:cs="Times New Roman"/>
                          <w:i w:val="0"/>
                          <w:iCs w:val="0"/>
                          <w:color w:val="auto"/>
                        </w:rPr>
                        <w:t xml:space="preserve">in </w:t>
                      </w:r>
                      <w:r w:rsidRPr="009907C6">
                        <w:rPr>
                          <w:rFonts w:ascii="Times New Roman" w:hAnsi="Times New Roman" w:cs="Times New Roman"/>
                          <w:i w:val="0"/>
                          <w:iCs w:val="0"/>
                          <w:color w:val="auto"/>
                        </w:rPr>
                        <w:t>Ma) are shown in the middle and bottom rows accordingly.</w:t>
                      </w:r>
                    </w:p>
                  </w:txbxContent>
                </v:textbox>
                <w10:wrap type="tight" anchorx="margin"/>
              </v:shape>
            </w:pict>
          </mc:Fallback>
        </mc:AlternateContent>
      </w:r>
    </w:p>
    <w:p w14:paraId="33021278" w14:textId="6099135C" w:rsidR="00143027" w:rsidRPr="002E4EF8" w:rsidRDefault="00143027" w:rsidP="00143027">
      <w:pPr>
        <w:tabs>
          <w:tab w:val="left" w:pos="2453"/>
        </w:tabs>
        <w:rPr>
          <w:rFonts w:ascii="Times New Roman" w:hAnsi="Times New Roman" w:cs="Times New Roman"/>
          <w:sz w:val="28"/>
          <w:szCs w:val="28"/>
        </w:rPr>
      </w:pPr>
      <w:r w:rsidRPr="002E4EF8">
        <w:rPr>
          <w:rFonts w:ascii="Times New Roman" w:hAnsi="Times New Roman" w:cs="Times New Roman"/>
          <w:sz w:val="28"/>
          <w:szCs w:val="28"/>
        </w:rPr>
        <w:tab/>
      </w:r>
    </w:p>
    <w:p w14:paraId="084415D4" w14:textId="5F3EAD9F" w:rsidR="00143027" w:rsidRPr="002E4EF8" w:rsidRDefault="00A0049B">
      <w:pPr>
        <w:rPr>
          <w:rFonts w:ascii="Times New Roman" w:hAnsi="Times New Roman" w:cs="Times New Roman"/>
          <w:sz w:val="28"/>
          <w:szCs w:val="28"/>
        </w:rPr>
      </w:pPr>
      <w:r w:rsidRPr="002E4EF8">
        <w:rPr>
          <w:rFonts w:ascii="Times New Roman" w:hAnsi="Times New Roman" w:cs="Times New Roman"/>
          <w:noProof/>
        </w:rPr>
        <w:lastRenderedPageBreak/>
        <mc:AlternateContent>
          <mc:Choice Requires="wps">
            <w:drawing>
              <wp:anchor distT="0" distB="0" distL="114300" distR="114300" simplePos="0" relativeHeight="251669504" behindDoc="1" locked="0" layoutInCell="1" allowOverlap="1" wp14:anchorId="029790B8" wp14:editId="47B4D786">
                <wp:simplePos x="0" y="0"/>
                <wp:positionH relativeFrom="column">
                  <wp:posOffset>453390</wp:posOffset>
                </wp:positionH>
                <wp:positionV relativeFrom="paragraph">
                  <wp:posOffset>4756150</wp:posOffset>
                </wp:positionV>
                <wp:extent cx="5037455" cy="635"/>
                <wp:effectExtent l="0" t="0" r="0" b="0"/>
                <wp:wrapTight wrapText="bothSides">
                  <wp:wrapPolygon edited="0">
                    <wp:start x="0" y="0"/>
                    <wp:lineTo x="0" y="21600"/>
                    <wp:lineTo x="21600" y="21600"/>
                    <wp:lineTo x="21600" y="0"/>
                  </wp:wrapPolygon>
                </wp:wrapTight>
                <wp:docPr id="10" name="Text Box 10"/>
                <wp:cNvGraphicFramePr/>
                <a:graphic xmlns:a="http://schemas.openxmlformats.org/drawingml/2006/main">
                  <a:graphicData uri="http://schemas.microsoft.com/office/word/2010/wordprocessingShape">
                    <wps:wsp>
                      <wps:cNvSpPr txBox="1"/>
                      <wps:spPr>
                        <a:xfrm>
                          <a:off x="0" y="0"/>
                          <a:ext cx="5037455" cy="635"/>
                        </a:xfrm>
                        <a:prstGeom prst="rect">
                          <a:avLst/>
                        </a:prstGeom>
                        <a:solidFill>
                          <a:prstClr val="white"/>
                        </a:solidFill>
                        <a:ln>
                          <a:noFill/>
                        </a:ln>
                      </wps:spPr>
                      <wps:txbx>
                        <w:txbxContent>
                          <w:p w14:paraId="3685CE38" w14:textId="7F5A8338" w:rsidR="00A0049B" w:rsidRPr="00B22EED" w:rsidRDefault="00A0049B" w:rsidP="00F93A55">
                            <w:pPr>
                              <w:pStyle w:val="Caption"/>
                              <w:jc w:val="both"/>
                              <w:rPr>
                                <w:rFonts w:ascii="Times New Roman" w:hAnsi="Times New Roman" w:cs="Times New Roman"/>
                                <w:i w:val="0"/>
                                <w:iCs w:val="0"/>
                                <w:noProof/>
                                <w:color w:val="auto"/>
                              </w:rPr>
                            </w:pPr>
                            <w:r w:rsidRPr="000C1157">
                              <w:rPr>
                                <w:rFonts w:ascii="Times New Roman" w:hAnsi="Times New Roman" w:cs="Times New Roman"/>
                                <w:b/>
                                <w:bCs/>
                                <w:i w:val="0"/>
                                <w:iCs w:val="0"/>
                                <w:color w:val="auto"/>
                              </w:rPr>
                              <w:t>Fig</w:t>
                            </w:r>
                            <w:r w:rsidR="00F93A55" w:rsidRPr="000C1157">
                              <w:rPr>
                                <w:rFonts w:ascii="Times New Roman" w:hAnsi="Times New Roman" w:cs="Times New Roman"/>
                                <w:b/>
                                <w:bCs/>
                                <w:i w:val="0"/>
                                <w:iCs w:val="0"/>
                                <w:color w:val="auto"/>
                              </w:rPr>
                              <w:t xml:space="preserve">ure </w:t>
                            </w:r>
                            <w:r w:rsidRPr="000C1157">
                              <w:rPr>
                                <w:rFonts w:ascii="Times New Roman" w:hAnsi="Times New Roman" w:cs="Times New Roman"/>
                                <w:b/>
                                <w:bCs/>
                                <w:i w:val="0"/>
                                <w:iCs w:val="0"/>
                                <w:color w:val="auto"/>
                              </w:rPr>
                              <w:t>S4</w:t>
                            </w:r>
                            <w:r w:rsidR="000C1157">
                              <w:rPr>
                                <w:rFonts w:ascii="Times New Roman" w:hAnsi="Times New Roman" w:cs="Times New Roman"/>
                                <w:b/>
                                <w:bCs/>
                                <w:i w:val="0"/>
                                <w:iCs w:val="0"/>
                                <w:color w:val="auto"/>
                              </w:rPr>
                              <w:t xml:space="preserve"> </w:t>
                            </w:r>
                            <w:r w:rsidRPr="00B22EED">
                              <w:rPr>
                                <w:rFonts w:ascii="Times New Roman" w:hAnsi="Times New Roman" w:cs="Times New Roman"/>
                                <w:i w:val="0"/>
                                <w:iCs w:val="0"/>
                                <w:color w:val="auto"/>
                              </w:rPr>
                              <w:t>Weighted mean age is presented for the studied monazite grains from Jutogh metasediments. Inset is the probability density plot for the studied samples.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29790B8" id="Text Box 10" o:spid="_x0000_s1029" type="#_x0000_t202" style="position:absolute;margin-left:35.7pt;margin-top:374.5pt;width:396.65pt;height:.05pt;z-index:-251646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" stroked="f">
                <v:textbox style="mso-fit-shape-to-text:t" inset="0,0,0,0">
                  <w:txbxContent>
                    <w:p w14:paraId="3685CE38" w14:textId="7F5A8338" w:rsidR="00A0049B" w:rsidRPr="00B22EED" w:rsidRDefault="00A0049B" w:rsidP="00F93A55">
                      <w:pPr>
                        <w:pStyle w:val="Caption"/>
                        <w:jc w:val="both"/>
                        <w:rPr>
                          <w:rFonts w:ascii="Times New Roman" w:hAnsi="Times New Roman" w:cs="Times New Roman"/>
                          <w:i w:val="0"/>
                          <w:iCs w:val="0"/>
                          <w:noProof/>
                          <w:color w:val="auto"/>
                        </w:rPr>
                      </w:pPr>
                      <w:r w:rsidRPr="000C1157">
                        <w:rPr>
                          <w:rFonts w:ascii="Times New Roman" w:hAnsi="Times New Roman" w:cs="Times New Roman"/>
                          <w:b/>
                          <w:bCs/>
                          <w:i w:val="0"/>
                          <w:iCs w:val="0"/>
                          <w:color w:val="auto"/>
                        </w:rPr>
                        <w:t>Fig</w:t>
                      </w:r>
                      <w:r w:rsidR="00F93A55" w:rsidRPr="000C1157">
                        <w:rPr>
                          <w:rFonts w:ascii="Times New Roman" w:hAnsi="Times New Roman" w:cs="Times New Roman"/>
                          <w:b/>
                          <w:bCs/>
                          <w:i w:val="0"/>
                          <w:iCs w:val="0"/>
                          <w:color w:val="auto"/>
                        </w:rPr>
                        <w:t xml:space="preserve">ure </w:t>
                      </w:r>
                      <w:r w:rsidRPr="000C1157">
                        <w:rPr>
                          <w:rFonts w:ascii="Times New Roman" w:hAnsi="Times New Roman" w:cs="Times New Roman"/>
                          <w:b/>
                          <w:bCs/>
                          <w:i w:val="0"/>
                          <w:iCs w:val="0"/>
                          <w:color w:val="auto"/>
                        </w:rPr>
                        <w:t>S4</w:t>
                      </w:r>
                      <w:r w:rsidR="000C1157">
                        <w:rPr>
                          <w:rFonts w:ascii="Times New Roman" w:hAnsi="Times New Roman" w:cs="Times New Roman"/>
                          <w:b/>
                          <w:bCs/>
                          <w:i w:val="0"/>
                          <w:iCs w:val="0"/>
                          <w:color w:val="auto"/>
                        </w:rPr>
                        <w:t xml:space="preserve"> </w:t>
                      </w:r>
                      <w:r w:rsidRPr="00B22EED">
                        <w:rPr>
                          <w:rFonts w:ascii="Times New Roman" w:hAnsi="Times New Roman" w:cs="Times New Roman"/>
                          <w:i w:val="0"/>
                          <w:iCs w:val="0"/>
                          <w:color w:val="auto"/>
                        </w:rPr>
                        <w:t>Weighted mean age is presented for the studied monazite grains from Jutogh metasediments. Inset is the probability density plot for the studied samples.</w:t>
                      </w:r>
                    </w:p>
                  </w:txbxContent>
                </v:textbox>
                <w10:wrap type="tight"/>
              </v:shape>
            </w:pict>
          </mc:Fallback>
        </mc:AlternateContent>
      </w:r>
      <w:r w:rsidR="00143027" w:rsidRPr="002E4EF8">
        <w:rPr>
          <w:rFonts w:ascii="Times New Roman" w:hAnsi="Times New Roman" w:cs="Times New Roman"/>
          <w:noProof/>
        </w:rPr>
        <w:drawing>
          <wp:anchor distT="0" distB="0" distL="114300" distR="114300" simplePos="0" relativeHeight="251661312" behindDoc="1" locked="0" layoutInCell="1" allowOverlap="1" wp14:anchorId="46D34A5A" wp14:editId="74E58EEC">
            <wp:simplePos x="0" y="0"/>
            <wp:positionH relativeFrom="margin">
              <wp:align>center</wp:align>
            </wp:positionH>
            <wp:positionV relativeFrom="paragraph">
              <wp:posOffset>8467</wp:posOffset>
            </wp:positionV>
            <wp:extent cx="5037455" cy="4690745"/>
            <wp:effectExtent l="0" t="0" r="0" b="0"/>
            <wp:wrapTight wrapText="bothSides">
              <wp:wrapPolygon edited="0">
                <wp:start x="0" y="0"/>
                <wp:lineTo x="0" y="21492"/>
                <wp:lineTo x="21483" y="21492"/>
                <wp:lineTo x="21483"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37455" cy="46907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6C0C7B" w14:textId="297BA2DC" w:rsidR="00143027" w:rsidRDefault="00143027" w:rsidP="00143027">
      <w:pPr>
        <w:tabs>
          <w:tab w:val="left" w:pos="2453"/>
        </w:tabs>
        <w:rPr>
          <w:rFonts w:ascii="Times New Roman" w:hAnsi="Times New Roman" w:cs="Times New Roman"/>
          <w:sz w:val="28"/>
          <w:szCs w:val="28"/>
        </w:rPr>
      </w:pPr>
    </w:p>
    <w:p w14:paraId="0723A03A" w14:textId="7CC67D6D" w:rsidR="00E31926" w:rsidRPr="00E31926" w:rsidRDefault="00E31926" w:rsidP="00E31926">
      <w:pPr>
        <w:rPr>
          <w:rFonts w:ascii="Times New Roman" w:hAnsi="Times New Roman" w:cs="Times New Roman"/>
          <w:sz w:val="28"/>
          <w:szCs w:val="28"/>
        </w:rPr>
      </w:pPr>
    </w:p>
    <w:p w14:paraId="65C6ACD1" w14:textId="11E0AF43" w:rsidR="00E31926" w:rsidRPr="00E31926" w:rsidRDefault="00E31926" w:rsidP="00E31926">
      <w:pPr>
        <w:rPr>
          <w:rFonts w:ascii="Times New Roman" w:hAnsi="Times New Roman" w:cs="Times New Roman"/>
          <w:sz w:val="28"/>
          <w:szCs w:val="28"/>
        </w:rPr>
      </w:pPr>
    </w:p>
    <w:p w14:paraId="73B04EF1" w14:textId="4DD156D5" w:rsidR="00E31926" w:rsidRPr="00E31926" w:rsidRDefault="00E31926" w:rsidP="00E31926">
      <w:pPr>
        <w:rPr>
          <w:rFonts w:ascii="Times New Roman" w:hAnsi="Times New Roman" w:cs="Times New Roman"/>
          <w:sz w:val="28"/>
          <w:szCs w:val="28"/>
        </w:rPr>
      </w:pPr>
    </w:p>
    <w:p w14:paraId="72FCF6C7" w14:textId="6D94227B" w:rsidR="00E31926" w:rsidRPr="00E31926" w:rsidRDefault="00E31926" w:rsidP="00E31926">
      <w:pPr>
        <w:rPr>
          <w:rFonts w:ascii="Times New Roman" w:hAnsi="Times New Roman" w:cs="Times New Roman"/>
          <w:sz w:val="28"/>
          <w:szCs w:val="28"/>
        </w:rPr>
      </w:pPr>
    </w:p>
    <w:p w14:paraId="66FBC1FE" w14:textId="634E0A1C" w:rsidR="00E31926" w:rsidRPr="00E31926" w:rsidRDefault="00E31926" w:rsidP="00E31926">
      <w:pPr>
        <w:rPr>
          <w:rFonts w:ascii="Times New Roman" w:hAnsi="Times New Roman" w:cs="Times New Roman"/>
          <w:sz w:val="28"/>
          <w:szCs w:val="28"/>
        </w:rPr>
      </w:pPr>
    </w:p>
    <w:p w14:paraId="43E6B009" w14:textId="03FC1746" w:rsidR="00E31926" w:rsidRPr="00E31926" w:rsidRDefault="00E31926" w:rsidP="00E31926">
      <w:pPr>
        <w:rPr>
          <w:rFonts w:ascii="Times New Roman" w:hAnsi="Times New Roman" w:cs="Times New Roman"/>
          <w:sz w:val="28"/>
          <w:szCs w:val="28"/>
        </w:rPr>
      </w:pPr>
    </w:p>
    <w:p w14:paraId="79158F46" w14:textId="4B266F22" w:rsidR="00E31926" w:rsidRPr="00E31926" w:rsidRDefault="00E31926" w:rsidP="00E31926">
      <w:pPr>
        <w:rPr>
          <w:rFonts w:ascii="Times New Roman" w:hAnsi="Times New Roman" w:cs="Times New Roman"/>
          <w:sz w:val="28"/>
          <w:szCs w:val="28"/>
        </w:rPr>
      </w:pPr>
    </w:p>
    <w:p w14:paraId="1C824B30" w14:textId="4D8B3020" w:rsidR="00E31926" w:rsidRPr="00E31926" w:rsidRDefault="00E31926" w:rsidP="00E31926">
      <w:pPr>
        <w:rPr>
          <w:rFonts w:ascii="Times New Roman" w:hAnsi="Times New Roman" w:cs="Times New Roman"/>
          <w:sz w:val="28"/>
          <w:szCs w:val="28"/>
        </w:rPr>
      </w:pPr>
    </w:p>
    <w:p w14:paraId="6FC22499" w14:textId="0602EDC8" w:rsidR="00E31926" w:rsidRPr="00E31926" w:rsidRDefault="00E31926" w:rsidP="00E31926">
      <w:pPr>
        <w:rPr>
          <w:rFonts w:ascii="Times New Roman" w:hAnsi="Times New Roman" w:cs="Times New Roman"/>
          <w:sz w:val="28"/>
          <w:szCs w:val="28"/>
        </w:rPr>
      </w:pPr>
    </w:p>
    <w:p w14:paraId="3968D039" w14:textId="0508E7E3" w:rsidR="00E31926" w:rsidRPr="00E31926" w:rsidRDefault="00E31926" w:rsidP="00E31926">
      <w:pPr>
        <w:rPr>
          <w:rFonts w:ascii="Times New Roman" w:hAnsi="Times New Roman" w:cs="Times New Roman"/>
          <w:sz w:val="28"/>
          <w:szCs w:val="28"/>
        </w:rPr>
      </w:pPr>
    </w:p>
    <w:p w14:paraId="41B4A663" w14:textId="4A600346" w:rsidR="00E31926" w:rsidRPr="00E31926" w:rsidRDefault="00E31926" w:rsidP="00E31926">
      <w:pPr>
        <w:rPr>
          <w:rFonts w:ascii="Times New Roman" w:hAnsi="Times New Roman" w:cs="Times New Roman"/>
          <w:sz w:val="28"/>
          <w:szCs w:val="28"/>
        </w:rPr>
      </w:pPr>
    </w:p>
    <w:p w14:paraId="606A7011" w14:textId="6E5A1BA2" w:rsidR="00E31926" w:rsidRPr="00E31926" w:rsidRDefault="00E31926" w:rsidP="00E31926">
      <w:pPr>
        <w:rPr>
          <w:rFonts w:ascii="Times New Roman" w:hAnsi="Times New Roman" w:cs="Times New Roman"/>
          <w:sz w:val="28"/>
          <w:szCs w:val="28"/>
        </w:rPr>
      </w:pPr>
    </w:p>
    <w:p w14:paraId="11E2FF6E" w14:textId="4C6DCFE4" w:rsidR="00E31926" w:rsidRPr="00E31926" w:rsidRDefault="00E31926" w:rsidP="00E31926">
      <w:pPr>
        <w:rPr>
          <w:rFonts w:ascii="Times New Roman" w:hAnsi="Times New Roman" w:cs="Times New Roman"/>
          <w:sz w:val="28"/>
          <w:szCs w:val="28"/>
        </w:rPr>
      </w:pPr>
    </w:p>
    <w:p w14:paraId="2BCD28C2" w14:textId="78A16687" w:rsidR="00E31926" w:rsidRPr="00E31926" w:rsidRDefault="00E31926" w:rsidP="00E31926">
      <w:pPr>
        <w:rPr>
          <w:rFonts w:ascii="Times New Roman" w:hAnsi="Times New Roman" w:cs="Times New Roman"/>
          <w:sz w:val="28"/>
          <w:szCs w:val="28"/>
        </w:rPr>
      </w:pPr>
    </w:p>
    <w:p w14:paraId="62E730E4" w14:textId="5A4B91BD" w:rsidR="00E31926" w:rsidRPr="00E31926" w:rsidRDefault="00E31926" w:rsidP="00E31926">
      <w:pPr>
        <w:rPr>
          <w:rFonts w:ascii="Times New Roman" w:hAnsi="Times New Roman" w:cs="Times New Roman"/>
          <w:sz w:val="28"/>
          <w:szCs w:val="28"/>
        </w:rPr>
      </w:pPr>
    </w:p>
    <w:p w14:paraId="2022E39E" w14:textId="7582E3B6" w:rsidR="00E31926" w:rsidRPr="00E31926" w:rsidRDefault="00E31926" w:rsidP="00E31926">
      <w:pPr>
        <w:rPr>
          <w:rFonts w:ascii="Times New Roman" w:hAnsi="Times New Roman" w:cs="Times New Roman"/>
          <w:sz w:val="28"/>
          <w:szCs w:val="28"/>
        </w:rPr>
      </w:pPr>
    </w:p>
    <w:p w14:paraId="3966A99D" w14:textId="3285C67A" w:rsidR="00E31926" w:rsidRDefault="00E31926" w:rsidP="00E31926">
      <w:pPr>
        <w:rPr>
          <w:rFonts w:ascii="Times New Roman" w:hAnsi="Times New Roman" w:cs="Times New Roman"/>
          <w:sz w:val="28"/>
          <w:szCs w:val="28"/>
        </w:rPr>
      </w:pPr>
    </w:p>
    <w:p w14:paraId="511BF303" w14:textId="384698E0" w:rsidR="00E31926" w:rsidRDefault="00E31926" w:rsidP="00E31926">
      <w:pPr>
        <w:rPr>
          <w:rFonts w:ascii="Times New Roman" w:hAnsi="Times New Roman" w:cs="Times New Roman"/>
          <w:sz w:val="28"/>
          <w:szCs w:val="28"/>
        </w:rPr>
      </w:pPr>
    </w:p>
    <w:p w14:paraId="07639A9A" w14:textId="6F76F02A" w:rsidR="00E31926" w:rsidRDefault="00E31926" w:rsidP="00E31926">
      <w:pPr>
        <w:tabs>
          <w:tab w:val="left" w:pos="1810"/>
        </w:tabs>
        <w:rPr>
          <w:rFonts w:ascii="Times New Roman" w:hAnsi="Times New Roman" w:cs="Times New Roman"/>
          <w:sz w:val="28"/>
          <w:szCs w:val="28"/>
        </w:rPr>
      </w:pPr>
      <w:r>
        <w:rPr>
          <w:rFonts w:ascii="Times New Roman" w:hAnsi="Times New Roman" w:cs="Times New Roman"/>
          <w:sz w:val="28"/>
          <w:szCs w:val="28"/>
        </w:rPr>
        <w:tab/>
      </w:r>
    </w:p>
    <w:p w14:paraId="40E87BC3" w14:textId="77777777" w:rsidR="00E31926" w:rsidRDefault="00E31926">
      <w:pPr>
        <w:rPr>
          <w:rFonts w:ascii="Times New Roman" w:hAnsi="Times New Roman" w:cs="Times New Roman"/>
          <w:sz w:val="28"/>
          <w:szCs w:val="28"/>
        </w:rPr>
      </w:pPr>
      <w:r>
        <w:rPr>
          <w:rFonts w:ascii="Times New Roman" w:hAnsi="Times New Roman" w:cs="Times New Roman"/>
          <w:sz w:val="28"/>
          <w:szCs w:val="28"/>
        </w:rPr>
        <w:br w:type="page"/>
      </w:r>
    </w:p>
    <w:tbl>
      <w:tblPr>
        <w:tblStyle w:val="TableGrid"/>
        <w:tblpPr w:leftFromText="180" w:rightFromText="180" w:horzAnchor="margin" w:tblpY="620"/>
        <w:tblW w:w="0" w:type="auto"/>
        <w:tblLook w:val="04A0" w:firstRow="1" w:lastRow="0" w:firstColumn="1" w:lastColumn="0" w:noHBand="0" w:noVBand="1"/>
      </w:tblPr>
      <w:tblGrid>
        <w:gridCol w:w="1112"/>
        <w:gridCol w:w="3915"/>
        <w:gridCol w:w="3355"/>
      </w:tblGrid>
      <w:tr w:rsidR="00E31926" w:rsidRPr="0010261E" w14:paraId="15C35C80" w14:textId="77777777" w:rsidTr="002B0256">
        <w:trPr>
          <w:trHeight w:val="509"/>
        </w:trPr>
        <w:tc>
          <w:tcPr>
            <w:tcW w:w="1112" w:type="dxa"/>
          </w:tcPr>
          <w:p w14:paraId="7F8490C9" w14:textId="77777777" w:rsidR="00E31926" w:rsidRPr="0010261E" w:rsidRDefault="00E31926" w:rsidP="002B0256">
            <w:pPr>
              <w:rPr>
                <w:rFonts w:ascii="Times New Roman" w:hAnsi="Times New Roman" w:cs="Times New Roman"/>
                <w:b/>
                <w:bCs/>
                <w:sz w:val="24"/>
                <w:szCs w:val="24"/>
              </w:rPr>
            </w:pPr>
            <w:proofErr w:type="spellStart"/>
            <w:r w:rsidRPr="0010261E">
              <w:rPr>
                <w:rFonts w:ascii="Times New Roman" w:hAnsi="Times New Roman" w:cs="Times New Roman"/>
                <w:b/>
                <w:bCs/>
                <w:sz w:val="24"/>
                <w:szCs w:val="24"/>
              </w:rPr>
              <w:lastRenderedPageBreak/>
              <w:t>S.No</w:t>
            </w:r>
            <w:proofErr w:type="spellEnd"/>
            <w:r w:rsidRPr="0010261E">
              <w:rPr>
                <w:rFonts w:ascii="Times New Roman" w:hAnsi="Times New Roman" w:cs="Times New Roman"/>
                <w:b/>
                <w:bCs/>
                <w:sz w:val="24"/>
                <w:szCs w:val="24"/>
              </w:rPr>
              <w:t>.</w:t>
            </w:r>
          </w:p>
        </w:tc>
        <w:tc>
          <w:tcPr>
            <w:tcW w:w="3915" w:type="dxa"/>
          </w:tcPr>
          <w:p w14:paraId="1BB36A6E" w14:textId="77777777" w:rsidR="00E31926" w:rsidRPr="0010261E" w:rsidRDefault="00E31926" w:rsidP="002B0256">
            <w:pPr>
              <w:jc w:val="center"/>
              <w:rPr>
                <w:rFonts w:ascii="Times New Roman" w:hAnsi="Times New Roman" w:cs="Times New Roman"/>
                <w:b/>
                <w:bCs/>
                <w:sz w:val="24"/>
                <w:szCs w:val="24"/>
              </w:rPr>
            </w:pPr>
            <w:r w:rsidRPr="0010261E">
              <w:rPr>
                <w:rFonts w:ascii="Times New Roman" w:hAnsi="Times New Roman" w:cs="Times New Roman"/>
                <w:b/>
                <w:bCs/>
                <w:sz w:val="24"/>
                <w:szCs w:val="24"/>
              </w:rPr>
              <w:t>Authors</w:t>
            </w:r>
          </w:p>
        </w:tc>
        <w:tc>
          <w:tcPr>
            <w:tcW w:w="3355" w:type="dxa"/>
          </w:tcPr>
          <w:p w14:paraId="4D06B7BB" w14:textId="26CFB2C3" w:rsidR="00E31926" w:rsidRPr="0010261E" w:rsidRDefault="00E31926" w:rsidP="002B0256">
            <w:pPr>
              <w:jc w:val="center"/>
              <w:rPr>
                <w:rFonts w:ascii="Times New Roman" w:hAnsi="Times New Roman" w:cs="Times New Roman"/>
                <w:b/>
                <w:bCs/>
                <w:sz w:val="24"/>
                <w:szCs w:val="24"/>
              </w:rPr>
            </w:pPr>
            <w:r w:rsidRPr="0010261E">
              <w:rPr>
                <w:rFonts w:ascii="Times New Roman" w:hAnsi="Times New Roman" w:cs="Times New Roman"/>
                <w:b/>
                <w:bCs/>
                <w:sz w:val="24"/>
                <w:szCs w:val="24"/>
              </w:rPr>
              <w:t xml:space="preserve">Pan-African Events </w:t>
            </w:r>
            <w:r w:rsidR="00154B44">
              <w:rPr>
                <w:rFonts w:ascii="Times New Roman" w:hAnsi="Times New Roman" w:cs="Times New Roman"/>
                <w:b/>
                <w:bCs/>
                <w:sz w:val="24"/>
                <w:szCs w:val="24"/>
              </w:rPr>
              <w:t>(</w:t>
            </w:r>
            <w:r w:rsidRPr="0010261E">
              <w:rPr>
                <w:rFonts w:ascii="Times New Roman" w:hAnsi="Times New Roman" w:cs="Times New Roman"/>
                <w:b/>
                <w:bCs/>
                <w:sz w:val="24"/>
                <w:szCs w:val="24"/>
              </w:rPr>
              <w:t>Ages in Ma</w:t>
            </w:r>
            <w:r w:rsidR="00154B44">
              <w:rPr>
                <w:rFonts w:ascii="Times New Roman" w:hAnsi="Times New Roman" w:cs="Times New Roman"/>
                <w:b/>
                <w:bCs/>
                <w:sz w:val="24"/>
                <w:szCs w:val="24"/>
              </w:rPr>
              <w:t>)</w:t>
            </w:r>
          </w:p>
        </w:tc>
      </w:tr>
      <w:tr w:rsidR="00E31926" w:rsidRPr="0010261E" w14:paraId="46F5E622" w14:textId="77777777" w:rsidTr="002B0256">
        <w:trPr>
          <w:trHeight w:val="257"/>
        </w:trPr>
        <w:tc>
          <w:tcPr>
            <w:tcW w:w="5027" w:type="dxa"/>
            <w:gridSpan w:val="2"/>
          </w:tcPr>
          <w:p w14:paraId="02C04CA2" w14:textId="77777777" w:rsidR="00E31926" w:rsidRPr="0010261E" w:rsidRDefault="00E31926" w:rsidP="002B0256">
            <w:pPr>
              <w:rPr>
                <w:rFonts w:ascii="Times New Roman" w:hAnsi="Times New Roman" w:cs="Times New Roman"/>
                <w:b/>
                <w:bCs/>
                <w:color w:val="000000"/>
                <w:sz w:val="24"/>
                <w:szCs w:val="24"/>
                <w:u w:val="single"/>
              </w:rPr>
            </w:pPr>
            <w:r w:rsidRPr="0010261E">
              <w:rPr>
                <w:rFonts w:ascii="Times New Roman" w:hAnsi="Times New Roman" w:cs="Times New Roman"/>
                <w:b/>
                <w:bCs/>
                <w:color w:val="000000"/>
                <w:sz w:val="24"/>
                <w:szCs w:val="24"/>
                <w:u w:val="single"/>
              </w:rPr>
              <w:t>1-6: Turkey</w:t>
            </w:r>
          </w:p>
        </w:tc>
        <w:tc>
          <w:tcPr>
            <w:tcW w:w="3355" w:type="dxa"/>
          </w:tcPr>
          <w:p w14:paraId="264883D2" w14:textId="77777777" w:rsidR="00E31926" w:rsidRPr="0010261E" w:rsidRDefault="00E31926" w:rsidP="002B0256">
            <w:pPr>
              <w:rPr>
                <w:rFonts w:ascii="Times New Roman" w:hAnsi="Times New Roman" w:cs="Times New Roman"/>
                <w:color w:val="FF0000"/>
                <w:sz w:val="24"/>
                <w:szCs w:val="24"/>
              </w:rPr>
            </w:pPr>
          </w:p>
        </w:tc>
      </w:tr>
      <w:tr w:rsidR="00E31926" w:rsidRPr="0010261E" w14:paraId="1E91B674" w14:textId="77777777" w:rsidTr="002B0256">
        <w:trPr>
          <w:trHeight w:val="396"/>
        </w:trPr>
        <w:tc>
          <w:tcPr>
            <w:tcW w:w="1112" w:type="dxa"/>
          </w:tcPr>
          <w:p w14:paraId="628A84D6" w14:textId="77777777" w:rsidR="00E31926" w:rsidRPr="0010261E" w:rsidRDefault="00E31926" w:rsidP="002B0256">
            <w:pPr>
              <w:rPr>
                <w:rFonts w:ascii="Times New Roman" w:hAnsi="Times New Roman" w:cs="Times New Roman"/>
                <w:sz w:val="24"/>
                <w:szCs w:val="24"/>
              </w:rPr>
            </w:pPr>
            <w:r w:rsidRPr="0010261E">
              <w:rPr>
                <w:rFonts w:ascii="Times New Roman" w:hAnsi="Times New Roman" w:cs="Times New Roman"/>
                <w:sz w:val="24"/>
                <w:szCs w:val="24"/>
              </w:rPr>
              <w:t>1</w:t>
            </w:r>
          </w:p>
        </w:tc>
        <w:tc>
          <w:tcPr>
            <w:tcW w:w="3915" w:type="dxa"/>
          </w:tcPr>
          <w:p w14:paraId="7716E174" w14:textId="1340ED83" w:rsidR="00E31926" w:rsidRPr="0010261E" w:rsidRDefault="00000000" w:rsidP="002B0256">
            <w:pPr>
              <w:rPr>
                <w:rFonts w:ascii="Times New Roman" w:hAnsi="Times New Roman" w:cs="Times New Roman"/>
                <w:sz w:val="24"/>
                <w:szCs w:val="24"/>
              </w:rPr>
            </w:pPr>
            <w:sdt>
              <w:sdtPr>
                <w:rPr>
                  <w:rFonts w:ascii="Times New Roman" w:hAnsi="Times New Roman" w:cs="Times New Roman"/>
                  <w:color w:val="000000"/>
                  <w:sz w:val="24"/>
                  <w:szCs w:val="24"/>
                </w:rPr>
                <w:tag w:val="MENDELEY_CITATION_v3_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"/>
                <w:id w:val="-606742907"/>
                <w:placeholder>
                  <w:docPart w:val="00FAD5F9A9DF4556BEA704B80D34F879"/>
                </w:placeholder>
              </w:sdtPr>
              <w:sdtContent>
                <w:proofErr w:type="spellStart"/>
                <w:r w:rsidR="00371C7F" w:rsidRPr="00371C7F">
                  <w:rPr>
                    <w:rFonts w:ascii="Times New Roman" w:eastAsia="Times New Roman" w:hAnsi="Times New Roman" w:cs="Times New Roman"/>
                    <w:color w:val="000000"/>
                    <w:sz w:val="24"/>
                    <w:szCs w:val="24"/>
                  </w:rPr>
                  <w:t>Ustaömer</w:t>
                </w:r>
                <w:proofErr w:type="spellEnd"/>
                <w:r w:rsidR="00371C7F" w:rsidRPr="00371C7F">
                  <w:rPr>
                    <w:rFonts w:ascii="Times New Roman" w:eastAsia="Times New Roman" w:hAnsi="Times New Roman" w:cs="Times New Roman"/>
                    <w:color w:val="000000"/>
                    <w:sz w:val="24"/>
                    <w:szCs w:val="24"/>
                  </w:rPr>
                  <w:t xml:space="preserve"> et al. 2009</w:t>
                </w:r>
              </w:sdtContent>
            </w:sdt>
          </w:p>
        </w:tc>
        <w:tc>
          <w:tcPr>
            <w:tcW w:w="3355" w:type="dxa"/>
          </w:tcPr>
          <w:p w14:paraId="37E67134" w14:textId="26369576" w:rsidR="00E31926" w:rsidRPr="00B22E07" w:rsidRDefault="00E31926" w:rsidP="002B0256">
            <w:pPr>
              <w:rPr>
                <w:rFonts w:ascii="Times New Roman" w:hAnsi="Times New Roman" w:cs="Times New Roman"/>
                <w:sz w:val="24"/>
                <w:szCs w:val="24"/>
              </w:rPr>
            </w:pPr>
            <w:r w:rsidRPr="00B22E07">
              <w:rPr>
                <w:rFonts w:ascii="Times New Roman" w:hAnsi="Times New Roman" w:cs="Times New Roman"/>
                <w:sz w:val="24"/>
                <w:szCs w:val="24"/>
              </w:rPr>
              <w:t>531±4, 546±6</w:t>
            </w:r>
          </w:p>
        </w:tc>
      </w:tr>
      <w:tr w:rsidR="00E31926" w:rsidRPr="0010261E" w14:paraId="723DA59C" w14:textId="77777777" w:rsidTr="002B0256">
        <w:trPr>
          <w:trHeight w:val="257"/>
        </w:trPr>
        <w:tc>
          <w:tcPr>
            <w:tcW w:w="1112" w:type="dxa"/>
          </w:tcPr>
          <w:p w14:paraId="57113C75" w14:textId="77777777" w:rsidR="00E31926" w:rsidRPr="0010261E" w:rsidRDefault="00E31926" w:rsidP="002B0256">
            <w:pPr>
              <w:rPr>
                <w:rFonts w:ascii="Times New Roman" w:hAnsi="Times New Roman" w:cs="Times New Roman"/>
                <w:sz w:val="24"/>
                <w:szCs w:val="24"/>
              </w:rPr>
            </w:pPr>
            <w:r w:rsidRPr="0010261E">
              <w:rPr>
                <w:rFonts w:ascii="Times New Roman" w:hAnsi="Times New Roman" w:cs="Times New Roman"/>
                <w:sz w:val="24"/>
                <w:szCs w:val="24"/>
              </w:rPr>
              <w:t>2</w:t>
            </w:r>
          </w:p>
        </w:tc>
        <w:tc>
          <w:tcPr>
            <w:tcW w:w="3915" w:type="dxa"/>
          </w:tcPr>
          <w:p w14:paraId="4B4936CF" w14:textId="10D079AF" w:rsidR="00E31926" w:rsidRPr="0010261E" w:rsidRDefault="00000000" w:rsidP="002B0256">
            <w:pPr>
              <w:tabs>
                <w:tab w:val="left" w:pos="3010"/>
              </w:tabs>
              <w:rPr>
                <w:rFonts w:ascii="Times New Roman" w:hAnsi="Times New Roman" w:cs="Times New Roman"/>
                <w:sz w:val="24"/>
                <w:szCs w:val="24"/>
              </w:rPr>
            </w:pPr>
            <w:sdt>
              <w:sdtPr>
                <w:rPr>
                  <w:rFonts w:ascii="Times New Roman" w:hAnsi="Times New Roman" w:cs="Times New Roman"/>
                  <w:color w:val="000000"/>
                  <w:sz w:val="24"/>
                  <w:szCs w:val="24"/>
                </w:rPr>
                <w:tag w:val="MENDELEY_CITATION_v3_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"/>
                <w:id w:val="325169819"/>
                <w:placeholder>
                  <w:docPart w:val="51C749539E3C447E912F635D8D5F4027"/>
                </w:placeholder>
              </w:sdtPr>
              <w:sdtContent>
                <w:proofErr w:type="spellStart"/>
                <w:r w:rsidR="00371C7F" w:rsidRPr="00371C7F">
                  <w:rPr>
                    <w:rFonts w:ascii="Times New Roman" w:eastAsia="Times New Roman" w:hAnsi="Times New Roman" w:cs="Times New Roman"/>
                    <w:color w:val="000000"/>
                    <w:sz w:val="24"/>
                    <w:szCs w:val="24"/>
                  </w:rPr>
                  <w:t>Koralay</w:t>
                </w:r>
                <w:proofErr w:type="spellEnd"/>
                <w:r w:rsidR="00371C7F" w:rsidRPr="00371C7F">
                  <w:rPr>
                    <w:rFonts w:ascii="Times New Roman" w:eastAsia="Times New Roman" w:hAnsi="Times New Roman" w:cs="Times New Roman"/>
                    <w:color w:val="000000"/>
                    <w:sz w:val="24"/>
                    <w:szCs w:val="24"/>
                  </w:rPr>
                  <w:t xml:space="preserve"> et al. 2012</w:t>
                </w:r>
              </w:sdtContent>
            </w:sdt>
          </w:p>
        </w:tc>
        <w:tc>
          <w:tcPr>
            <w:tcW w:w="3355" w:type="dxa"/>
            <w:vAlign w:val="bottom"/>
          </w:tcPr>
          <w:p w14:paraId="52C88907" w14:textId="77777777" w:rsidR="00E31926" w:rsidRPr="00B22E07" w:rsidRDefault="00E31926" w:rsidP="002B0256">
            <w:pPr>
              <w:rPr>
                <w:rFonts w:ascii="Times New Roman" w:hAnsi="Times New Roman" w:cs="Times New Roman"/>
                <w:sz w:val="24"/>
                <w:szCs w:val="24"/>
              </w:rPr>
            </w:pPr>
            <w:r w:rsidRPr="00B22E07">
              <w:rPr>
                <w:rFonts w:ascii="Times New Roman" w:hAnsi="Times New Roman" w:cs="Times New Roman"/>
                <w:sz w:val="24"/>
                <w:szCs w:val="24"/>
              </w:rPr>
              <w:t xml:space="preserve">552±7 </w:t>
            </w:r>
          </w:p>
        </w:tc>
      </w:tr>
      <w:tr w:rsidR="00E31926" w:rsidRPr="0010261E" w14:paraId="71C74A2E" w14:textId="77777777" w:rsidTr="002B0256">
        <w:trPr>
          <w:trHeight w:val="257"/>
        </w:trPr>
        <w:tc>
          <w:tcPr>
            <w:tcW w:w="1112" w:type="dxa"/>
          </w:tcPr>
          <w:p w14:paraId="42074A3B" w14:textId="77777777" w:rsidR="00E31926" w:rsidRPr="0010261E" w:rsidRDefault="00E31926" w:rsidP="002B0256">
            <w:pPr>
              <w:rPr>
                <w:rFonts w:ascii="Times New Roman" w:hAnsi="Times New Roman" w:cs="Times New Roman"/>
                <w:sz w:val="24"/>
                <w:szCs w:val="24"/>
              </w:rPr>
            </w:pPr>
            <w:r w:rsidRPr="0010261E">
              <w:rPr>
                <w:rFonts w:ascii="Times New Roman" w:hAnsi="Times New Roman" w:cs="Times New Roman"/>
                <w:sz w:val="24"/>
                <w:szCs w:val="24"/>
              </w:rPr>
              <w:t>3</w:t>
            </w:r>
          </w:p>
        </w:tc>
        <w:tc>
          <w:tcPr>
            <w:tcW w:w="3915" w:type="dxa"/>
            <w:vAlign w:val="bottom"/>
          </w:tcPr>
          <w:p w14:paraId="2CB79D51" w14:textId="5602E1C3" w:rsidR="00E31926" w:rsidRPr="0010261E" w:rsidRDefault="00000000" w:rsidP="002B0256">
            <w:pPr>
              <w:rPr>
                <w:rFonts w:ascii="Times New Roman" w:hAnsi="Times New Roman" w:cs="Times New Roman"/>
                <w:sz w:val="24"/>
                <w:szCs w:val="24"/>
              </w:rPr>
            </w:pPr>
            <w:sdt>
              <w:sdtPr>
                <w:rPr>
                  <w:rFonts w:ascii="Times New Roman" w:eastAsia="Times New Roman" w:hAnsi="Times New Roman" w:cs="Times New Roman"/>
                  <w:color w:val="000000"/>
                  <w:sz w:val="24"/>
                  <w:szCs w:val="24"/>
                </w:rPr>
                <w:tag w:val="MENDELEY_CITATION_v3_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"/>
                <w:id w:val="-1817408298"/>
                <w:placeholder>
                  <w:docPart w:val="E956B0868ED44D6B989A92EA71882785"/>
                </w:placeholder>
              </w:sdtPr>
              <w:sdtContent>
                <w:r w:rsidR="00371C7F" w:rsidRPr="00371C7F">
                  <w:rPr>
                    <w:rFonts w:ascii="Times New Roman" w:eastAsia="Times New Roman" w:hAnsi="Times New Roman" w:cs="Times New Roman"/>
                    <w:color w:val="000000"/>
                    <w:sz w:val="24"/>
                    <w:szCs w:val="24"/>
                  </w:rPr>
                  <w:t>Gessner et al. 2004</w:t>
                </w:r>
              </w:sdtContent>
            </w:sdt>
          </w:p>
        </w:tc>
        <w:tc>
          <w:tcPr>
            <w:tcW w:w="3355" w:type="dxa"/>
            <w:vAlign w:val="bottom"/>
          </w:tcPr>
          <w:p w14:paraId="1B1AE4C6" w14:textId="77777777" w:rsidR="00E31926" w:rsidRPr="00B22E07" w:rsidRDefault="00E31926" w:rsidP="002B0256">
            <w:pPr>
              <w:rPr>
                <w:rFonts w:ascii="Times New Roman" w:hAnsi="Times New Roman" w:cs="Times New Roman"/>
                <w:sz w:val="24"/>
                <w:szCs w:val="24"/>
              </w:rPr>
            </w:pPr>
            <w:r w:rsidRPr="00B22E07">
              <w:rPr>
                <w:rFonts w:ascii="Times New Roman" w:hAnsi="Times New Roman" w:cs="Times New Roman"/>
                <w:sz w:val="24"/>
                <w:szCs w:val="24"/>
              </w:rPr>
              <w:t>541±14</w:t>
            </w:r>
          </w:p>
        </w:tc>
      </w:tr>
      <w:tr w:rsidR="00E31926" w:rsidRPr="0010261E" w14:paraId="4630B28F" w14:textId="77777777" w:rsidTr="002B0256">
        <w:trPr>
          <w:trHeight w:val="269"/>
        </w:trPr>
        <w:tc>
          <w:tcPr>
            <w:tcW w:w="1112" w:type="dxa"/>
          </w:tcPr>
          <w:p w14:paraId="0575C724" w14:textId="77777777" w:rsidR="00E31926" w:rsidRPr="0010261E" w:rsidRDefault="00E31926" w:rsidP="002B0256">
            <w:pPr>
              <w:rPr>
                <w:rFonts w:ascii="Times New Roman" w:hAnsi="Times New Roman" w:cs="Times New Roman"/>
                <w:sz w:val="24"/>
                <w:szCs w:val="24"/>
              </w:rPr>
            </w:pPr>
            <w:r w:rsidRPr="0010261E">
              <w:rPr>
                <w:rFonts w:ascii="Times New Roman" w:hAnsi="Times New Roman" w:cs="Times New Roman"/>
                <w:sz w:val="24"/>
                <w:szCs w:val="24"/>
              </w:rPr>
              <w:t>4</w:t>
            </w:r>
          </w:p>
        </w:tc>
        <w:tc>
          <w:tcPr>
            <w:tcW w:w="3915" w:type="dxa"/>
            <w:vAlign w:val="bottom"/>
          </w:tcPr>
          <w:p w14:paraId="12657072" w14:textId="50C685D5" w:rsidR="00E31926" w:rsidRPr="0010261E" w:rsidRDefault="00000000" w:rsidP="002B0256">
            <w:pPr>
              <w:rPr>
                <w:rFonts w:ascii="Times New Roman" w:hAnsi="Times New Roman" w:cs="Times New Roman"/>
                <w:sz w:val="24"/>
                <w:szCs w:val="24"/>
              </w:rPr>
            </w:pPr>
            <w:sdt>
              <w:sdtPr>
                <w:rPr>
                  <w:rFonts w:ascii="Times New Roman" w:eastAsia="Times New Roman" w:hAnsi="Times New Roman" w:cs="Times New Roman"/>
                  <w:color w:val="000000"/>
                  <w:sz w:val="24"/>
                  <w:szCs w:val="24"/>
                </w:rPr>
                <w:tag w:val="MENDELEY_CITATION_v3_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"/>
                <w:id w:val="1302041363"/>
                <w:placeholder>
                  <w:docPart w:val="76E9DEE6248741EEA8A417DA1ADCC383"/>
                </w:placeholder>
              </w:sdtPr>
              <w:sdtContent>
                <w:proofErr w:type="spellStart"/>
                <w:r w:rsidR="00371C7F" w:rsidRPr="00371C7F">
                  <w:rPr>
                    <w:rFonts w:ascii="Times New Roman" w:eastAsia="Times New Roman" w:hAnsi="Times New Roman" w:cs="Times New Roman"/>
                    <w:color w:val="000000"/>
                    <w:sz w:val="24"/>
                    <w:szCs w:val="24"/>
                  </w:rPr>
                  <w:t>Hasözbek</w:t>
                </w:r>
                <w:proofErr w:type="spellEnd"/>
                <w:r w:rsidR="00371C7F" w:rsidRPr="00371C7F">
                  <w:rPr>
                    <w:rFonts w:ascii="Times New Roman" w:eastAsia="Times New Roman" w:hAnsi="Times New Roman" w:cs="Times New Roman"/>
                    <w:color w:val="000000"/>
                    <w:sz w:val="24"/>
                    <w:szCs w:val="24"/>
                  </w:rPr>
                  <w:t xml:space="preserve"> </w:t>
                </w:r>
                <w:proofErr w:type="spellStart"/>
                <w:r w:rsidR="00371C7F" w:rsidRPr="00371C7F">
                  <w:rPr>
                    <w:rFonts w:ascii="Times New Roman" w:eastAsia="Times New Roman" w:hAnsi="Times New Roman" w:cs="Times New Roman"/>
                    <w:color w:val="000000"/>
                    <w:sz w:val="24"/>
                    <w:szCs w:val="24"/>
                  </w:rPr>
                  <w:t>altug</w:t>
                </w:r>
                <w:proofErr w:type="spellEnd"/>
                <w:r w:rsidR="00371C7F" w:rsidRPr="00371C7F">
                  <w:rPr>
                    <w:rFonts w:ascii="Times New Roman" w:eastAsia="Times New Roman" w:hAnsi="Times New Roman" w:cs="Times New Roman"/>
                    <w:color w:val="000000"/>
                    <w:sz w:val="24"/>
                    <w:szCs w:val="24"/>
                  </w:rPr>
                  <w:t xml:space="preserve"> et al. 2010</w:t>
                </w:r>
              </w:sdtContent>
            </w:sdt>
          </w:p>
        </w:tc>
        <w:tc>
          <w:tcPr>
            <w:tcW w:w="3355" w:type="dxa"/>
            <w:vAlign w:val="bottom"/>
          </w:tcPr>
          <w:p w14:paraId="58977A03" w14:textId="77777777" w:rsidR="00E31926" w:rsidRPr="00B22E07" w:rsidRDefault="00E31926" w:rsidP="002B0256">
            <w:pPr>
              <w:rPr>
                <w:rFonts w:ascii="Times New Roman" w:hAnsi="Times New Roman" w:cs="Times New Roman"/>
                <w:sz w:val="24"/>
                <w:szCs w:val="24"/>
              </w:rPr>
            </w:pPr>
            <w:r w:rsidRPr="00B22E07">
              <w:rPr>
                <w:rFonts w:ascii="Times New Roman" w:hAnsi="Times New Roman" w:cs="Times New Roman"/>
                <w:sz w:val="24"/>
                <w:szCs w:val="24"/>
              </w:rPr>
              <w:t>543±10</w:t>
            </w:r>
          </w:p>
        </w:tc>
      </w:tr>
      <w:tr w:rsidR="00E31926" w:rsidRPr="0010261E" w14:paraId="6B543BD4" w14:textId="77777777" w:rsidTr="002B0256">
        <w:trPr>
          <w:trHeight w:val="257"/>
        </w:trPr>
        <w:tc>
          <w:tcPr>
            <w:tcW w:w="1112" w:type="dxa"/>
          </w:tcPr>
          <w:p w14:paraId="553F0040" w14:textId="77777777" w:rsidR="00E31926" w:rsidRPr="0010261E" w:rsidRDefault="00E31926" w:rsidP="002B0256">
            <w:pPr>
              <w:rPr>
                <w:rFonts w:ascii="Times New Roman" w:hAnsi="Times New Roman" w:cs="Times New Roman"/>
                <w:sz w:val="24"/>
                <w:szCs w:val="24"/>
              </w:rPr>
            </w:pPr>
            <w:r w:rsidRPr="0010261E">
              <w:rPr>
                <w:rFonts w:ascii="Times New Roman" w:hAnsi="Times New Roman" w:cs="Times New Roman"/>
                <w:sz w:val="24"/>
                <w:szCs w:val="24"/>
              </w:rPr>
              <w:t>5</w:t>
            </w:r>
          </w:p>
        </w:tc>
        <w:tc>
          <w:tcPr>
            <w:tcW w:w="3915" w:type="dxa"/>
            <w:vAlign w:val="bottom"/>
          </w:tcPr>
          <w:p w14:paraId="6CF96B18" w14:textId="42D9A400" w:rsidR="00E31926" w:rsidRPr="0010261E" w:rsidRDefault="00000000" w:rsidP="002B0256">
            <w:pPr>
              <w:rPr>
                <w:rFonts w:ascii="Times New Roman" w:hAnsi="Times New Roman" w:cs="Times New Roman"/>
                <w:sz w:val="24"/>
                <w:szCs w:val="24"/>
              </w:rPr>
            </w:pPr>
            <w:sdt>
              <w:sdtPr>
                <w:rPr>
                  <w:rFonts w:ascii="Times New Roman" w:eastAsia="Times New Roman" w:hAnsi="Times New Roman" w:cs="Times New Roman"/>
                  <w:color w:val="000000"/>
                  <w:sz w:val="24"/>
                  <w:szCs w:val="24"/>
                </w:rPr>
                <w:tag w:val="MENDELEY_CITATION_v3_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"/>
                <w:id w:val="-1520301168"/>
                <w:placeholder>
                  <w:docPart w:val="A3593657A9F24FADA43A1DEB1751BD54"/>
                </w:placeholder>
              </w:sdtPr>
              <w:sdtContent>
                <w:proofErr w:type="spellStart"/>
                <w:r w:rsidR="00371C7F" w:rsidRPr="00371C7F">
                  <w:rPr>
                    <w:rFonts w:ascii="Times New Roman" w:eastAsia="Times New Roman" w:hAnsi="Times New Roman" w:cs="Times New Roman"/>
                    <w:color w:val="000000"/>
                    <w:sz w:val="24"/>
                    <w:szCs w:val="24"/>
                  </w:rPr>
                  <w:t>Koralay</w:t>
                </w:r>
                <w:proofErr w:type="spellEnd"/>
                <w:r w:rsidR="00371C7F" w:rsidRPr="00371C7F">
                  <w:rPr>
                    <w:rFonts w:ascii="Times New Roman" w:eastAsia="Times New Roman" w:hAnsi="Times New Roman" w:cs="Times New Roman"/>
                    <w:color w:val="000000"/>
                    <w:sz w:val="24"/>
                    <w:szCs w:val="24"/>
                  </w:rPr>
                  <w:t xml:space="preserve"> et al.  2004</w:t>
                </w:r>
              </w:sdtContent>
            </w:sdt>
          </w:p>
        </w:tc>
        <w:tc>
          <w:tcPr>
            <w:tcW w:w="3355" w:type="dxa"/>
            <w:vAlign w:val="bottom"/>
          </w:tcPr>
          <w:p w14:paraId="378E5B60" w14:textId="77777777" w:rsidR="00E31926" w:rsidRPr="00B22E07" w:rsidRDefault="00E31926" w:rsidP="002B0256">
            <w:pPr>
              <w:rPr>
                <w:rFonts w:ascii="Times New Roman" w:hAnsi="Times New Roman" w:cs="Times New Roman"/>
                <w:sz w:val="24"/>
                <w:szCs w:val="24"/>
              </w:rPr>
            </w:pPr>
            <w:r w:rsidRPr="00B22E07">
              <w:rPr>
                <w:rFonts w:ascii="Times New Roman" w:hAnsi="Times New Roman" w:cs="Times New Roman"/>
                <w:sz w:val="24"/>
                <w:szCs w:val="24"/>
              </w:rPr>
              <w:t>562±0.8</w:t>
            </w:r>
          </w:p>
        </w:tc>
      </w:tr>
      <w:tr w:rsidR="00E31926" w:rsidRPr="0010261E" w14:paraId="045739A9" w14:textId="77777777" w:rsidTr="002B0256">
        <w:trPr>
          <w:trHeight w:val="269"/>
        </w:trPr>
        <w:tc>
          <w:tcPr>
            <w:tcW w:w="1112" w:type="dxa"/>
          </w:tcPr>
          <w:p w14:paraId="19881892" w14:textId="77777777" w:rsidR="00E31926" w:rsidRPr="0010261E" w:rsidRDefault="00E31926" w:rsidP="002B0256">
            <w:pPr>
              <w:rPr>
                <w:rFonts w:ascii="Times New Roman" w:hAnsi="Times New Roman" w:cs="Times New Roman"/>
                <w:sz w:val="24"/>
                <w:szCs w:val="24"/>
              </w:rPr>
            </w:pPr>
            <w:r w:rsidRPr="0010261E">
              <w:rPr>
                <w:rFonts w:ascii="Times New Roman" w:hAnsi="Times New Roman" w:cs="Times New Roman"/>
                <w:sz w:val="24"/>
                <w:szCs w:val="24"/>
              </w:rPr>
              <w:t>6</w:t>
            </w:r>
          </w:p>
        </w:tc>
        <w:tc>
          <w:tcPr>
            <w:tcW w:w="3915" w:type="dxa"/>
            <w:vAlign w:val="bottom"/>
          </w:tcPr>
          <w:p w14:paraId="152369E4" w14:textId="07BE7CB2" w:rsidR="00E31926" w:rsidRPr="0010261E" w:rsidRDefault="00000000" w:rsidP="002B0256">
            <w:pPr>
              <w:rPr>
                <w:rFonts w:ascii="Times New Roman" w:hAnsi="Times New Roman" w:cs="Times New Roman"/>
                <w:sz w:val="24"/>
                <w:szCs w:val="24"/>
              </w:rPr>
            </w:pPr>
            <w:sdt>
              <w:sdtPr>
                <w:rPr>
                  <w:rFonts w:ascii="Times New Roman" w:eastAsia="Times New Roman" w:hAnsi="Times New Roman" w:cs="Times New Roman"/>
                  <w:color w:val="000000"/>
                  <w:sz w:val="24"/>
                  <w:szCs w:val="24"/>
                </w:rPr>
                <w:tag w:val="MENDELEY_CITATION_v3_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"/>
                <w:id w:val="-754673633"/>
                <w:placeholder>
                  <w:docPart w:val="93C1B9D94C6544A886ACC4F5978EF13A"/>
                </w:placeholder>
              </w:sdtPr>
              <w:sdtContent>
                <w:r w:rsidR="00371C7F" w:rsidRPr="00371C7F">
                  <w:rPr>
                    <w:rFonts w:ascii="Times New Roman" w:eastAsia="Times New Roman" w:hAnsi="Times New Roman" w:cs="Times New Roman"/>
                    <w:color w:val="000000"/>
                    <w:sz w:val="24"/>
                    <w:szCs w:val="24"/>
                  </w:rPr>
                  <w:t>Hetzel et al. n.d.</w:t>
                </w:r>
              </w:sdtContent>
            </w:sdt>
          </w:p>
        </w:tc>
        <w:tc>
          <w:tcPr>
            <w:tcW w:w="3355" w:type="dxa"/>
            <w:vAlign w:val="bottom"/>
          </w:tcPr>
          <w:p w14:paraId="0AA202EF" w14:textId="77777777" w:rsidR="00E31926" w:rsidRPr="00B22E07" w:rsidRDefault="00E31926" w:rsidP="002B0256">
            <w:pPr>
              <w:rPr>
                <w:rFonts w:ascii="Times New Roman" w:hAnsi="Times New Roman" w:cs="Times New Roman"/>
                <w:sz w:val="24"/>
                <w:szCs w:val="24"/>
              </w:rPr>
            </w:pPr>
            <w:r w:rsidRPr="00B22E07">
              <w:rPr>
                <w:rFonts w:ascii="Times New Roman" w:hAnsi="Times New Roman" w:cs="Times New Roman"/>
                <w:sz w:val="24"/>
                <w:szCs w:val="24"/>
              </w:rPr>
              <w:t>551±1</w:t>
            </w:r>
          </w:p>
        </w:tc>
      </w:tr>
      <w:tr w:rsidR="00E31926" w:rsidRPr="0010261E" w14:paraId="3D892E88" w14:textId="77777777" w:rsidTr="002B0256">
        <w:trPr>
          <w:trHeight w:val="257"/>
        </w:trPr>
        <w:tc>
          <w:tcPr>
            <w:tcW w:w="5027" w:type="dxa"/>
            <w:gridSpan w:val="2"/>
          </w:tcPr>
          <w:p w14:paraId="214BA9AA" w14:textId="77777777" w:rsidR="00E31926" w:rsidRPr="0010261E" w:rsidRDefault="00E31926" w:rsidP="002B0256">
            <w:pPr>
              <w:rPr>
                <w:rFonts w:ascii="Times New Roman" w:hAnsi="Times New Roman" w:cs="Times New Roman"/>
                <w:b/>
                <w:bCs/>
                <w:sz w:val="24"/>
                <w:szCs w:val="24"/>
                <w:u w:val="single"/>
              </w:rPr>
            </w:pPr>
            <w:r w:rsidRPr="0010261E">
              <w:rPr>
                <w:rFonts w:ascii="Times New Roman" w:hAnsi="Times New Roman" w:cs="Times New Roman"/>
                <w:b/>
                <w:bCs/>
                <w:sz w:val="24"/>
                <w:szCs w:val="24"/>
                <w:u w:val="single"/>
              </w:rPr>
              <w:t>7-16: Iran</w:t>
            </w:r>
          </w:p>
        </w:tc>
        <w:tc>
          <w:tcPr>
            <w:tcW w:w="3355" w:type="dxa"/>
          </w:tcPr>
          <w:p w14:paraId="6EB8AB1B" w14:textId="77777777" w:rsidR="00E31926" w:rsidRPr="00B22E07" w:rsidRDefault="00E31926" w:rsidP="002B0256">
            <w:pPr>
              <w:rPr>
                <w:rFonts w:ascii="Times New Roman" w:hAnsi="Times New Roman" w:cs="Times New Roman"/>
                <w:sz w:val="24"/>
                <w:szCs w:val="24"/>
              </w:rPr>
            </w:pPr>
          </w:p>
        </w:tc>
      </w:tr>
      <w:tr w:rsidR="00E31926" w:rsidRPr="0010261E" w14:paraId="759ECBE4" w14:textId="77777777" w:rsidTr="002B0256">
        <w:trPr>
          <w:trHeight w:val="269"/>
        </w:trPr>
        <w:tc>
          <w:tcPr>
            <w:tcW w:w="1112" w:type="dxa"/>
          </w:tcPr>
          <w:p w14:paraId="52CAFDD5" w14:textId="77777777" w:rsidR="00E31926" w:rsidRPr="0010261E" w:rsidRDefault="00E31926" w:rsidP="002B0256">
            <w:pPr>
              <w:rPr>
                <w:rFonts w:ascii="Times New Roman" w:hAnsi="Times New Roman" w:cs="Times New Roman"/>
                <w:sz w:val="24"/>
                <w:szCs w:val="24"/>
              </w:rPr>
            </w:pPr>
            <w:r w:rsidRPr="0010261E">
              <w:rPr>
                <w:rFonts w:ascii="Times New Roman" w:hAnsi="Times New Roman" w:cs="Times New Roman"/>
                <w:sz w:val="24"/>
                <w:szCs w:val="24"/>
              </w:rPr>
              <w:t>7</w:t>
            </w:r>
          </w:p>
        </w:tc>
        <w:tc>
          <w:tcPr>
            <w:tcW w:w="3915" w:type="dxa"/>
            <w:vAlign w:val="bottom"/>
          </w:tcPr>
          <w:p w14:paraId="5078B9D5" w14:textId="068E4257" w:rsidR="00E31926" w:rsidRPr="0010261E" w:rsidRDefault="00000000" w:rsidP="002B0256">
            <w:pPr>
              <w:rPr>
                <w:rFonts w:ascii="Times New Roman" w:hAnsi="Times New Roman" w:cs="Times New Roman"/>
                <w:sz w:val="24"/>
                <w:szCs w:val="24"/>
              </w:rPr>
            </w:pPr>
            <w:sdt>
              <w:sdtPr>
                <w:rPr>
                  <w:rFonts w:ascii="Times New Roman" w:eastAsia="Times New Roman" w:hAnsi="Times New Roman" w:cs="Times New Roman"/>
                  <w:color w:val="000000"/>
                  <w:sz w:val="24"/>
                  <w:szCs w:val="24"/>
                </w:rPr>
                <w:tag w:val="MENDELEY_CITATION_v3_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"/>
                <w:id w:val="787626464"/>
                <w:placeholder>
                  <w:docPart w:val="E24CCE55B5684E44803F0464C837A821"/>
                </w:placeholder>
              </w:sdtPr>
              <w:sdtContent>
                <w:proofErr w:type="spellStart"/>
                <w:r w:rsidR="00371C7F" w:rsidRPr="00371C7F">
                  <w:rPr>
                    <w:rFonts w:eastAsia="Times New Roman"/>
                    <w:color w:val="000000"/>
                  </w:rPr>
                  <w:t>Ramezani</w:t>
                </w:r>
                <w:proofErr w:type="spellEnd"/>
                <w:r w:rsidR="00371C7F" w:rsidRPr="00371C7F">
                  <w:rPr>
                    <w:rFonts w:eastAsia="Times New Roman"/>
                    <w:color w:val="000000"/>
                  </w:rPr>
                  <w:t xml:space="preserve"> &amp; Tucker 2003</w:t>
                </w:r>
              </w:sdtContent>
            </w:sdt>
          </w:p>
        </w:tc>
        <w:tc>
          <w:tcPr>
            <w:tcW w:w="3355" w:type="dxa"/>
            <w:vAlign w:val="bottom"/>
          </w:tcPr>
          <w:p w14:paraId="427DF7F8" w14:textId="77777777" w:rsidR="00E31926" w:rsidRPr="00B22E07" w:rsidRDefault="00E31926" w:rsidP="002B0256">
            <w:pPr>
              <w:rPr>
                <w:rFonts w:ascii="Times New Roman" w:hAnsi="Times New Roman" w:cs="Times New Roman"/>
                <w:sz w:val="24"/>
                <w:szCs w:val="24"/>
              </w:rPr>
            </w:pPr>
            <w:r w:rsidRPr="00B22E07">
              <w:rPr>
                <w:rFonts w:ascii="Times New Roman" w:hAnsi="Times New Roman" w:cs="Times New Roman"/>
                <w:sz w:val="24"/>
                <w:szCs w:val="24"/>
              </w:rPr>
              <w:t>548±2</w:t>
            </w:r>
          </w:p>
        </w:tc>
      </w:tr>
      <w:tr w:rsidR="00E31926" w:rsidRPr="0010261E" w14:paraId="2C184D8C" w14:textId="77777777" w:rsidTr="002B0256">
        <w:trPr>
          <w:trHeight w:val="257"/>
        </w:trPr>
        <w:tc>
          <w:tcPr>
            <w:tcW w:w="1112" w:type="dxa"/>
          </w:tcPr>
          <w:p w14:paraId="6800F21F" w14:textId="77777777" w:rsidR="00E31926" w:rsidRPr="0010261E" w:rsidRDefault="00E31926" w:rsidP="002B0256">
            <w:pPr>
              <w:rPr>
                <w:rFonts w:ascii="Times New Roman" w:hAnsi="Times New Roman" w:cs="Times New Roman"/>
                <w:sz w:val="24"/>
                <w:szCs w:val="24"/>
              </w:rPr>
            </w:pPr>
            <w:r w:rsidRPr="0010261E">
              <w:rPr>
                <w:rFonts w:ascii="Times New Roman" w:hAnsi="Times New Roman" w:cs="Times New Roman"/>
                <w:sz w:val="24"/>
                <w:szCs w:val="24"/>
              </w:rPr>
              <w:t>8</w:t>
            </w:r>
          </w:p>
        </w:tc>
        <w:tc>
          <w:tcPr>
            <w:tcW w:w="3915" w:type="dxa"/>
            <w:vAlign w:val="bottom"/>
          </w:tcPr>
          <w:p w14:paraId="075578B1" w14:textId="3FC07253" w:rsidR="00E31926" w:rsidRPr="0010261E" w:rsidRDefault="00000000" w:rsidP="002B0256">
            <w:pPr>
              <w:rPr>
                <w:rFonts w:ascii="Times New Roman" w:hAnsi="Times New Roman" w:cs="Times New Roman"/>
                <w:sz w:val="24"/>
                <w:szCs w:val="24"/>
              </w:rPr>
            </w:pPr>
            <w:sdt>
              <w:sdtPr>
                <w:rPr>
                  <w:rFonts w:ascii="Times New Roman" w:eastAsia="Times New Roman" w:hAnsi="Times New Roman" w:cs="Times New Roman"/>
                  <w:color w:val="000000"/>
                  <w:sz w:val="24"/>
                  <w:szCs w:val="24"/>
                </w:rPr>
                <w:tag w:val="MENDELEY_CITATION_v3_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"/>
                <w:id w:val="-1866047960"/>
                <w:placeholder>
                  <w:docPart w:val="5837B3291FA545FEAC746127179A8A71"/>
                </w:placeholder>
              </w:sdtPr>
              <w:sdtContent>
                <w:r w:rsidR="00371C7F" w:rsidRPr="00371C7F">
                  <w:rPr>
                    <w:rFonts w:ascii="Times New Roman" w:eastAsia="Times New Roman" w:hAnsi="Times New Roman" w:cs="Times New Roman"/>
                    <w:color w:val="000000"/>
                    <w:sz w:val="24"/>
                    <w:szCs w:val="24"/>
                  </w:rPr>
                  <w:t>Fergusson et al. 2016</w:t>
                </w:r>
              </w:sdtContent>
            </w:sdt>
          </w:p>
        </w:tc>
        <w:tc>
          <w:tcPr>
            <w:tcW w:w="3355" w:type="dxa"/>
            <w:vAlign w:val="bottom"/>
          </w:tcPr>
          <w:p w14:paraId="7503C137" w14:textId="77777777" w:rsidR="00E31926" w:rsidRPr="00B22E07" w:rsidRDefault="00E31926" w:rsidP="002B0256">
            <w:pPr>
              <w:rPr>
                <w:rFonts w:ascii="Times New Roman" w:hAnsi="Times New Roman" w:cs="Times New Roman"/>
                <w:sz w:val="24"/>
                <w:szCs w:val="24"/>
              </w:rPr>
            </w:pPr>
            <w:r w:rsidRPr="00B22E07">
              <w:rPr>
                <w:rFonts w:ascii="Times New Roman" w:hAnsi="Times New Roman" w:cs="Times New Roman"/>
                <w:sz w:val="24"/>
                <w:szCs w:val="24"/>
              </w:rPr>
              <w:t>547 ± 32 Ma</w:t>
            </w:r>
          </w:p>
        </w:tc>
      </w:tr>
      <w:tr w:rsidR="00E31926" w:rsidRPr="0010261E" w14:paraId="1F39DC31" w14:textId="77777777" w:rsidTr="002B0256">
        <w:trPr>
          <w:trHeight w:val="257"/>
        </w:trPr>
        <w:tc>
          <w:tcPr>
            <w:tcW w:w="1112" w:type="dxa"/>
          </w:tcPr>
          <w:p w14:paraId="3B63C35C" w14:textId="77777777" w:rsidR="00E31926" w:rsidRPr="0010261E" w:rsidRDefault="00E31926" w:rsidP="002B0256">
            <w:pPr>
              <w:rPr>
                <w:rFonts w:ascii="Times New Roman" w:hAnsi="Times New Roman" w:cs="Times New Roman"/>
                <w:sz w:val="24"/>
                <w:szCs w:val="24"/>
              </w:rPr>
            </w:pPr>
            <w:r w:rsidRPr="0010261E">
              <w:rPr>
                <w:rFonts w:ascii="Times New Roman" w:hAnsi="Times New Roman" w:cs="Times New Roman"/>
                <w:sz w:val="24"/>
                <w:szCs w:val="24"/>
              </w:rPr>
              <w:t>9</w:t>
            </w:r>
          </w:p>
        </w:tc>
        <w:tc>
          <w:tcPr>
            <w:tcW w:w="3915" w:type="dxa"/>
            <w:vAlign w:val="bottom"/>
          </w:tcPr>
          <w:p w14:paraId="7D4A6F8B" w14:textId="3515F892" w:rsidR="00E31926" w:rsidRPr="0010261E" w:rsidRDefault="00000000" w:rsidP="002B0256">
            <w:pPr>
              <w:rPr>
                <w:rFonts w:ascii="Times New Roman" w:hAnsi="Times New Roman" w:cs="Times New Roman"/>
                <w:sz w:val="24"/>
                <w:szCs w:val="24"/>
              </w:rPr>
            </w:pPr>
            <w:sdt>
              <w:sdtPr>
                <w:rPr>
                  <w:rFonts w:ascii="Times New Roman" w:eastAsia="Times New Roman" w:hAnsi="Times New Roman" w:cs="Times New Roman"/>
                  <w:color w:val="000000"/>
                  <w:sz w:val="24"/>
                  <w:szCs w:val="24"/>
                </w:rPr>
                <w:tag w:val="MENDELEY_CITATION_v3_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"/>
                <w:id w:val="1822239721"/>
                <w:placeholder>
                  <w:docPart w:val="17637461D75E4CC181509D5216994EE7"/>
                </w:placeholder>
              </w:sdtPr>
              <w:sdtContent>
                <w:proofErr w:type="spellStart"/>
                <w:r w:rsidR="00371C7F" w:rsidRPr="00371C7F">
                  <w:rPr>
                    <w:rFonts w:ascii="Times New Roman" w:eastAsia="Times New Roman" w:hAnsi="Times New Roman" w:cs="Times New Roman"/>
                    <w:color w:val="000000"/>
                    <w:sz w:val="24"/>
                    <w:szCs w:val="24"/>
                  </w:rPr>
                  <w:t>Nutman</w:t>
                </w:r>
                <w:proofErr w:type="spellEnd"/>
                <w:r w:rsidR="00371C7F" w:rsidRPr="00371C7F">
                  <w:rPr>
                    <w:rFonts w:ascii="Times New Roman" w:eastAsia="Times New Roman" w:hAnsi="Times New Roman" w:cs="Times New Roman"/>
                    <w:color w:val="000000"/>
                    <w:sz w:val="24"/>
                    <w:szCs w:val="24"/>
                  </w:rPr>
                  <w:t xml:space="preserve"> et al. 2014</w:t>
                </w:r>
              </w:sdtContent>
            </w:sdt>
          </w:p>
        </w:tc>
        <w:tc>
          <w:tcPr>
            <w:tcW w:w="3355" w:type="dxa"/>
            <w:vAlign w:val="bottom"/>
          </w:tcPr>
          <w:p w14:paraId="2BA62082" w14:textId="77777777" w:rsidR="00E31926" w:rsidRPr="00B22E07" w:rsidRDefault="00E31926" w:rsidP="002B0256">
            <w:pPr>
              <w:rPr>
                <w:rFonts w:ascii="Times New Roman" w:hAnsi="Times New Roman" w:cs="Times New Roman"/>
                <w:sz w:val="24"/>
                <w:szCs w:val="24"/>
              </w:rPr>
            </w:pPr>
            <w:r w:rsidRPr="00B22E07">
              <w:rPr>
                <w:rFonts w:ascii="Times New Roman" w:hAnsi="Times New Roman" w:cs="Times New Roman"/>
                <w:sz w:val="24"/>
                <w:szCs w:val="24"/>
              </w:rPr>
              <w:t>568±11</w:t>
            </w:r>
          </w:p>
        </w:tc>
      </w:tr>
      <w:tr w:rsidR="00E31926" w:rsidRPr="0010261E" w14:paraId="1A47EA13" w14:textId="77777777" w:rsidTr="002B0256">
        <w:trPr>
          <w:trHeight w:val="269"/>
        </w:trPr>
        <w:tc>
          <w:tcPr>
            <w:tcW w:w="1112" w:type="dxa"/>
          </w:tcPr>
          <w:p w14:paraId="09C109CA" w14:textId="77777777" w:rsidR="00E31926" w:rsidRPr="0010261E" w:rsidRDefault="00E31926" w:rsidP="002B0256">
            <w:pPr>
              <w:rPr>
                <w:rFonts w:ascii="Times New Roman" w:hAnsi="Times New Roman" w:cs="Times New Roman"/>
                <w:sz w:val="24"/>
                <w:szCs w:val="24"/>
              </w:rPr>
            </w:pPr>
            <w:r w:rsidRPr="0010261E">
              <w:rPr>
                <w:rFonts w:ascii="Times New Roman" w:hAnsi="Times New Roman" w:cs="Times New Roman"/>
                <w:sz w:val="24"/>
                <w:szCs w:val="24"/>
              </w:rPr>
              <w:t>10</w:t>
            </w:r>
          </w:p>
        </w:tc>
        <w:tc>
          <w:tcPr>
            <w:tcW w:w="3915" w:type="dxa"/>
            <w:vAlign w:val="bottom"/>
          </w:tcPr>
          <w:p w14:paraId="4DA13085" w14:textId="5F4C3311" w:rsidR="00E31926" w:rsidRPr="0010261E" w:rsidRDefault="00000000" w:rsidP="002B0256">
            <w:pPr>
              <w:rPr>
                <w:rFonts w:ascii="Times New Roman" w:hAnsi="Times New Roman" w:cs="Times New Roman"/>
                <w:sz w:val="24"/>
                <w:szCs w:val="24"/>
              </w:rPr>
            </w:pPr>
            <w:sdt>
              <w:sdtPr>
                <w:rPr>
                  <w:rFonts w:ascii="Times New Roman" w:eastAsia="Times New Roman" w:hAnsi="Times New Roman" w:cs="Times New Roman"/>
                  <w:color w:val="000000"/>
                  <w:sz w:val="24"/>
                  <w:szCs w:val="24"/>
                </w:rPr>
                <w:tag w:val="MENDELEY_CITATION_v3_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"/>
                <w:id w:val="-959023646"/>
                <w:placeholder>
                  <w:docPart w:val="90B49E216C3C44628D6C2EACE1E182E2"/>
                </w:placeholder>
              </w:sdtPr>
              <w:sdtContent>
                <w:proofErr w:type="spellStart"/>
                <w:r w:rsidR="00371C7F" w:rsidRPr="00371C7F">
                  <w:rPr>
                    <w:rFonts w:ascii="Times New Roman" w:eastAsia="Times New Roman" w:hAnsi="Times New Roman" w:cs="Times New Roman"/>
                    <w:color w:val="000000"/>
                    <w:sz w:val="24"/>
                    <w:szCs w:val="24"/>
                  </w:rPr>
                  <w:t>Shakerardakani</w:t>
                </w:r>
                <w:proofErr w:type="spellEnd"/>
                <w:r w:rsidR="00371C7F" w:rsidRPr="00371C7F">
                  <w:rPr>
                    <w:rFonts w:ascii="Times New Roman" w:eastAsia="Times New Roman" w:hAnsi="Times New Roman" w:cs="Times New Roman"/>
                    <w:color w:val="000000"/>
                    <w:sz w:val="24"/>
                    <w:szCs w:val="24"/>
                  </w:rPr>
                  <w:t xml:space="preserve"> et al. 2015</w:t>
                </w:r>
              </w:sdtContent>
            </w:sdt>
          </w:p>
        </w:tc>
        <w:tc>
          <w:tcPr>
            <w:tcW w:w="3355" w:type="dxa"/>
            <w:vAlign w:val="bottom"/>
          </w:tcPr>
          <w:p w14:paraId="3BCF499D" w14:textId="77777777" w:rsidR="00E31926" w:rsidRPr="00B22E07" w:rsidRDefault="00E31926" w:rsidP="002B0256">
            <w:pPr>
              <w:rPr>
                <w:rFonts w:ascii="Times New Roman" w:hAnsi="Times New Roman" w:cs="Times New Roman"/>
                <w:sz w:val="24"/>
                <w:szCs w:val="24"/>
              </w:rPr>
            </w:pPr>
            <w:r w:rsidRPr="00B22E07">
              <w:rPr>
                <w:rFonts w:ascii="Times New Roman" w:hAnsi="Times New Roman" w:cs="Times New Roman"/>
                <w:sz w:val="24"/>
                <w:szCs w:val="24"/>
              </w:rPr>
              <w:t>588±41</w:t>
            </w:r>
          </w:p>
        </w:tc>
      </w:tr>
      <w:tr w:rsidR="00E31926" w:rsidRPr="0010261E" w14:paraId="21B3373D" w14:textId="77777777" w:rsidTr="002B0256">
        <w:trPr>
          <w:trHeight w:val="257"/>
        </w:trPr>
        <w:tc>
          <w:tcPr>
            <w:tcW w:w="1112" w:type="dxa"/>
          </w:tcPr>
          <w:p w14:paraId="53EB8CCE" w14:textId="77777777" w:rsidR="00E31926" w:rsidRPr="0010261E" w:rsidRDefault="00E31926" w:rsidP="002B0256">
            <w:pPr>
              <w:rPr>
                <w:rFonts w:ascii="Times New Roman" w:hAnsi="Times New Roman" w:cs="Times New Roman"/>
                <w:sz w:val="24"/>
                <w:szCs w:val="24"/>
              </w:rPr>
            </w:pPr>
            <w:r w:rsidRPr="0010261E">
              <w:rPr>
                <w:rFonts w:ascii="Times New Roman" w:hAnsi="Times New Roman" w:cs="Times New Roman"/>
                <w:sz w:val="24"/>
                <w:szCs w:val="24"/>
              </w:rPr>
              <w:t>11</w:t>
            </w:r>
          </w:p>
        </w:tc>
        <w:tc>
          <w:tcPr>
            <w:tcW w:w="3915" w:type="dxa"/>
            <w:vAlign w:val="bottom"/>
          </w:tcPr>
          <w:p w14:paraId="0E8593A1" w14:textId="608BEEDA" w:rsidR="00E31926" w:rsidRPr="0010261E" w:rsidRDefault="00000000" w:rsidP="002B0256">
            <w:pPr>
              <w:rPr>
                <w:rFonts w:ascii="Times New Roman" w:hAnsi="Times New Roman" w:cs="Times New Roman"/>
                <w:sz w:val="24"/>
                <w:szCs w:val="24"/>
              </w:rPr>
            </w:pPr>
            <w:sdt>
              <w:sdtPr>
                <w:rPr>
                  <w:rFonts w:ascii="Times New Roman" w:eastAsia="Times New Roman" w:hAnsi="Times New Roman" w:cs="Times New Roman"/>
                  <w:color w:val="000000"/>
                  <w:sz w:val="24"/>
                  <w:szCs w:val="24"/>
                </w:rPr>
                <w:tag w:val="MENDELEY_CITATION_v3_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"/>
                <w:id w:val="-1043290861"/>
                <w:placeholder>
                  <w:docPart w:val="33435B1922484523A97585131384FB15"/>
                </w:placeholder>
              </w:sdtPr>
              <w:sdtContent>
                <w:proofErr w:type="spellStart"/>
                <w:r w:rsidR="00371C7F" w:rsidRPr="00371C7F">
                  <w:rPr>
                    <w:rFonts w:ascii="Times New Roman" w:eastAsia="Times New Roman" w:hAnsi="Times New Roman" w:cs="Times New Roman"/>
                    <w:color w:val="000000"/>
                    <w:sz w:val="24"/>
                    <w:szCs w:val="24"/>
                  </w:rPr>
                  <w:t>Hassanzadeh</w:t>
                </w:r>
                <w:proofErr w:type="spellEnd"/>
                <w:r w:rsidR="00371C7F" w:rsidRPr="00371C7F">
                  <w:rPr>
                    <w:rFonts w:ascii="Times New Roman" w:eastAsia="Times New Roman" w:hAnsi="Times New Roman" w:cs="Times New Roman"/>
                    <w:color w:val="000000"/>
                    <w:sz w:val="24"/>
                    <w:szCs w:val="24"/>
                  </w:rPr>
                  <w:t xml:space="preserve"> et al. 2008</w:t>
                </w:r>
              </w:sdtContent>
            </w:sdt>
          </w:p>
        </w:tc>
        <w:tc>
          <w:tcPr>
            <w:tcW w:w="3355" w:type="dxa"/>
            <w:vAlign w:val="bottom"/>
          </w:tcPr>
          <w:p w14:paraId="357D4455" w14:textId="77777777" w:rsidR="00E31926" w:rsidRPr="00B22E07" w:rsidRDefault="00E31926" w:rsidP="002B0256">
            <w:pPr>
              <w:rPr>
                <w:rFonts w:ascii="Times New Roman" w:hAnsi="Times New Roman" w:cs="Times New Roman"/>
                <w:sz w:val="24"/>
                <w:szCs w:val="24"/>
              </w:rPr>
            </w:pPr>
            <w:r w:rsidRPr="00B22E07">
              <w:rPr>
                <w:rFonts w:ascii="Times New Roman" w:hAnsi="Times New Roman" w:cs="Times New Roman"/>
                <w:sz w:val="24"/>
                <w:szCs w:val="24"/>
              </w:rPr>
              <w:t>544±29</w:t>
            </w:r>
          </w:p>
        </w:tc>
      </w:tr>
      <w:tr w:rsidR="00E31926" w:rsidRPr="0010261E" w14:paraId="7E6C7AD9" w14:textId="77777777" w:rsidTr="002B0256">
        <w:trPr>
          <w:trHeight w:val="269"/>
        </w:trPr>
        <w:tc>
          <w:tcPr>
            <w:tcW w:w="1112" w:type="dxa"/>
          </w:tcPr>
          <w:p w14:paraId="735AE823" w14:textId="77777777" w:rsidR="00E31926" w:rsidRPr="0010261E" w:rsidRDefault="00E31926" w:rsidP="002B0256">
            <w:pPr>
              <w:rPr>
                <w:rFonts w:ascii="Times New Roman" w:hAnsi="Times New Roman" w:cs="Times New Roman"/>
                <w:sz w:val="24"/>
                <w:szCs w:val="24"/>
              </w:rPr>
            </w:pPr>
            <w:r w:rsidRPr="0010261E">
              <w:rPr>
                <w:rFonts w:ascii="Times New Roman" w:hAnsi="Times New Roman" w:cs="Times New Roman"/>
                <w:sz w:val="24"/>
                <w:szCs w:val="24"/>
              </w:rPr>
              <w:t>12</w:t>
            </w:r>
          </w:p>
        </w:tc>
        <w:tc>
          <w:tcPr>
            <w:tcW w:w="3915" w:type="dxa"/>
            <w:vAlign w:val="bottom"/>
          </w:tcPr>
          <w:p w14:paraId="018883C6" w14:textId="0039F764" w:rsidR="00E31926" w:rsidRPr="0010261E" w:rsidRDefault="00000000" w:rsidP="002B0256">
            <w:pPr>
              <w:rPr>
                <w:rFonts w:ascii="Times New Roman" w:hAnsi="Times New Roman" w:cs="Times New Roman"/>
                <w:sz w:val="24"/>
                <w:szCs w:val="24"/>
              </w:rPr>
            </w:pPr>
            <w:sdt>
              <w:sdtPr>
                <w:rPr>
                  <w:rFonts w:ascii="Times New Roman" w:eastAsia="Times New Roman" w:hAnsi="Times New Roman" w:cs="Times New Roman"/>
                  <w:color w:val="000000"/>
                  <w:sz w:val="24"/>
                  <w:szCs w:val="24"/>
                </w:rPr>
                <w:tag w:val="MENDELEY_CITATION_v3_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"/>
                <w:id w:val="1049729837"/>
                <w:placeholder>
                  <w:docPart w:val="113A651DC233480389976CE0309975AF"/>
                </w:placeholder>
              </w:sdtPr>
              <w:sdtContent>
                <w:proofErr w:type="spellStart"/>
                <w:r w:rsidR="00371C7F" w:rsidRPr="00371C7F">
                  <w:rPr>
                    <w:rFonts w:ascii="Times New Roman" w:eastAsia="Times New Roman" w:hAnsi="Times New Roman" w:cs="Times New Roman"/>
                    <w:color w:val="000000"/>
                    <w:sz w:val="24"/>
                    <w:szCs w:val="24"/>
                  </w:rPr>
                  <w:t>Shabanian</w:t>
                </w:r>
                <w:proofErr w:type="spellEnd"/>
                <w:r w:rsidR="00371C7F" w:rsidRPr="00371C7F">
                  <w:rPr>
                    <w:rFonts w:ascii="Times New Roman" w:eastAsia="Times New Roman" w:hAnsi="Times New Roman" w:cs="Times New Roman"/>
                    <w:color w:val="000000"/>
                    <w:sz w:val="24"/>
                    <w:szCs w:val="24"/>
                  </w:rPr>
                  <w:t xml:space="preserve"> et al. 2018</w:t>
                </w:r>
              </w:sdtContent>
            </w:sdt>
          </w:p>
        </w:tc>
        <w:tc>
          <w:tcPr>
            <w:tcW w:w="3355" w:type="dxa"/>
            <w:vAlign w:val="bottom"/>
          </w:tcPr>
          <w:p w14:paraId="6D33FC8C" w14:textId="77777777" w:rsidR="00E31926" w:rsidRPr="00B22E07" w:rsidRDefault="00E31926" w:rsidP="002B0256">
            <w:pPr>
              <w:rPr>
                <w:rFonts w:ascii="Times New Roman" w:hAnsi="Times New Roman" w:cs="Times New Roman"/>
                <w:sz w:val="24"/>
                <w:szCs w:val="24"/>
              </w:rPr>
            </w:pPr>
            <w:r w:rsidRPr="00B22E07">
              <w:rPr>
                <w:rFonts w:ascii="Times New Roman" w:hAnsi="Times New Roman" w:cs="Times New Roman"/>
                <w:sz w:val="24"/>
                <w:szCs w:val="24"/>
              </w:rPr>
              <w:t>549±13</w:t>
            </w:r>
          </w:p>
        </w:tc>
      </w:tr>
      <w:tr w:rsidR="00E31926" w:rsidRPr="0010261E" w14:paraId="1D0B8ABC" w14:textId="77777777" w:rsidTr="002B0256">
        <w:trPr>
          <w:trHeight w:val="257"/>
        </w:trPr>
        <w:tc>
          <w:tcPr>
            <w:tcW w:w="1112" w:type="dxa"/>
          </w:tcPr>
          <w:p w14:paraId="22B1C31B" w14:textId="77777777" w:rsidR="00E31926" w:rsidRPr="0010261E" w:rsidRDefault="00E31926" w:rsidP="002B0256">
            <w:pPr>
              <w:rPr>
                <w:rFonts w:ascii="Times New Roman" w:hAnsi="Times New Roman" w:cs="Times New Roman"/>
                <w:sz w:val="24"/>
                <w:szCs w:val="24"/>
              </w:rPr>
            </w:pPr>
            <w:r w:rsidRPr="0010261E">
              <w:rPr>
                <w:rFonts w:ascii="Times New Roman" w:hAnsi="Times New Roman" w:cs="Times New Roman"/>
                <w:sz w:val="24"/>
                <w:szCs w:val="24"/>
              </w:rPr>
              <w:t>13</w:t>
            </w:r>
          </w:p>
        </w:tc>
        <w:tc>
          <w:tcPr>
            <w:tcW w:w="3915" w:type="dxa"/>
            <w:vAlign w:val="bottom"/>
          </w:tcPr>
          <w:p w14:paraId="1896A86B" w14:textId="27CE8C25" w:rsidR="00E31926" w:rsidRPr="0010261E" w:rsidRDefault="00000000" w:rsidP="002B0256">
            <w:pPr>
              <w:rPr>
                <w:rFonts w:ascii="Times New Roman" w:hAnsi="Times New Roman" w:cs="Times New Roman"/>
                <w:sz w:val="24"/>
                <w:szCs w:val="24"/>
              </w:rPr>
            </w:pPr>
            <w:sdt>
              <w:sdtPr>
                <w:rPr>
                  <w:rFonts w:ascii="Times New Roman" w:eastAsia="Times New Roman" w:hAnsi="Times New Roman" w:cs="Times New Roman"/>
                  <w:color w:val="000000"/>
                  <w:sz w:val="24"/>
                  <w:szCs w:val="24"/>
                </w:rPr>
                <w:tag w:val="MENDELEY_CITATION_v3_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"/>
                <w:id w:val="2127198800"/>
                <w:placeholder>
                  <w:docPart w:val="711AF13721FF40189D5D0D6FFB081B94"/>
                </w:placeholder>
              </w:sdtPr>
              <w:sdtContent>
                <w:r w:rsidR="00371C7F" w:rsidRPr="00371C7F">
                  <w:rPr>
                    <w:rFonts w:ascii="Times New Roman" w:eastAsia="Times New Roman" w:hAnsi="Times New Roman" w:cs="Times New Roman"/>
                    <w:color w:val="000000"/>
                    <w:sz w:val="24"/>
                    <w:szCs w:val="24"/>
                  </w:rPr>
                  <w:t>Moghadam et al. 2017</w:t>
                </w:r>
              </w:sdtContent>
            </w:sdt>
          </w:p>
        </w:tc>
        <w:tc>
          <w:tcPr>
            <w:tcW w:w="3355" w:type="dxa"/>
            <w:vAlign w:val="bottom"/>
          </w:tcPr>
          <w:p w14:paraId="66C7E0E4" w14:textId="77777777" w:rsidR="00E31926" w:rsidRPr="00B22E07" w:rsidRDefault="00E31926" w:rsidP="002B0256">
            <w:pPr>
              <w:rPr>
                <w:rFonts w:ascii="Times New Roman" w:hAnsi="Times New Roman" w:cs="Times New Roman"/>
                <w:sz w:val="24"/>
                <w:szCs w:val="24"/>
              </w:rPr>
            </w:pPr>
            <w:r w:rsidRPr="00B22E07">
              <w:rPr>
                <w:rFonts w:ascii="Times New Roman" w:hAnsi="Times New Roman" w:cs="Times New Roman"/>
                <w:sz w:val="24"/>
                <w:szCs w:val="24"/>
              </w:rPr>
              <w:t>525.6 ± 4</w:t>
            </w:r>
          </w:p>
        </w:tc>
      </w:tr>
      <w:tr w:rsidR="00E31926" w:rsidRPr="0010261E" w14:paraId="062DAAC2" w14:textId="77777777" w:rsidTr="002B0256">
        <w:trPr>
          <w:trHeight w:val="269"/>
        </w:trPr>
        <w:tc>
          <w:tcPr>
            <w:tcW w:w="1112" w:type="dxa"/>
          </w:tcPr>
          <w:p w14:paraId="5ED60418" w14:textId="77777777" w:rsidR="00E31926" w:rsidRPr="0010261E" w:rsidRDefault="00E31926" w:rsidP="002B0256">
            <w:pPr>
              <w:rPr>
                <w:rFonts w:ascii="Times New Roman" w:hAnsi="Times New Roman" w:cs="Times New Roman"/>
                <w:sz w:val="24"/>
                <w:szCs w:val="24"/>
              </w:rPr>
            </w:pPr>
            <w:r w:rsidRPr="0010261E">
              <w:rPr>
                <w:rFonts w:ascii="Times New Roman" w:hAnsi="Times New Roman" w:cs="Times New Roman"/>
                <w:sz w:val="24"/>
                <w:szCs w:val="24"/>
              </w:rPr>
              <w:t>14</w:t>
            </w:r>
          </w:p>
        </w:tc>
        <w:tc>
          <w:tcPr>
            <w:tcW w:w="3915" w:type="dxa"/>
            <w:vAlign w:val="bottom"/>
          </w:tcPr>
          <w:p w14:paraId="5367F697" w14:textId="2968652A" w:rsidR="00E31926" w:rsidRPr="0010261E" w:rsidRDefault="00000000" w:rsidP="002B0256">
            <w:pPr>
              <w:rPr>
                <w:rFonts w:ascii="Times New Roman" w:hAnsi="Times New Roman" w:cs="Times New Roman"/>
                <w:sz w:val="24"/>
                <w:szCs w:val="24"/>
              </w:rPr>
            </w:pPr>
            <w:sdt>
              <w:sdtPr>
                <w:rPr>
                  <w:rFonts w:ascii="Times New Roman" w:eastAsia="Times New Roman" w:hAnsi="Times New Roman" w:cs="Times New Roman"/>
                  <w:color w:val="000000"/>
                  <w:sz w:val="24"/>
                  <w:szCs w:val="24"/>
                </w:rPr>
                <w:tag w:val="MENDELEY_CITATION_v3_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"/>
                <w:id w:val="-1369605071"/>
                <w:placeholder>
                  <w:docPart w:val="D67548E0FB844D9FAD4179EFBE59E75C"/>
                </w:placeholder>
              </w:sdtPr>
              <w:sdtContent>
                <w:r w:rsidR="00371C7F" w:rsidRPr="00371C7F">
                  <w:rPr>
                    <w:rFonts w:ascii="Times New Roman" w:eastAsia="Times New Roman" w:hAnsi="Times New Roman" w:cs="Times New Roman"/>
                    <w:color w:val="000000"/>
                    <w:sz w:val="24"/>
                    <w:szCs w:val="24"/>
                  </w:rPr>
                  <w:t>Moghadam et al. 2016</w:t>
                </w:r>
              </w:sdtContent>
            </w:sdt>
          </w:p>
        </w:tc>
        <w:tc>
          <w:tcPr>
            <w:tcW w:w="3355" w:type="dxa"/>
            <w:vAlign w:val="bottom"/>
          </w:tcPr>
          <w:p w14:paraId="566BF1F2" w14:textId="77777777" w:rsidR="00E31926" w:rsidRPr="00B22E07" w:rsidRDefault="00E31926" w:rsidP="002B0256">
            <w:pPr>
              <w:rPr>
                <w:rFonts w:ascii="Times New Roman" w:hAnsi="Times New Roman" w:cs="Times New Roman"/>
                <w:sz w:val="24"/>
                <w:szCs w:val="24"/>
              </w:rPr>
            </w:pPr>
            <w:r w:rsidRPr="00B22E07">
              <w:rPr>
                <w:rFonts w:ascii="Times New Roman" w:hAnsi="Times New Roman" w:cs="Times New Roman"/>
                <w:sz w:val="24"/>
                <w:szCs w:val="24"/>
              </w:rPr>
              <w:t>547.3 ± 65</w:t>
            </w:r>
          </w:p>
        </w:tc>
      </w:tr>
      <w:tr w:rsidR="00E31926" w:rsidRPr="0010261E" w14:paraId="5BF05D43" w14:textId="77777777" w:rsidTr="002B0256">
        <w:trPr>
          <w:trHeight w:val="257"/>
        </w:trPr>
        <w:tc>
          <w:tcPr>
            <w:tcW w:w="1112" w:type="dxa"/>
          </w:tcPr>
          <w:p w14:paraId="20FC7FCA" w14:textId="77777777" w:rsidR="00E31926" w:rsidRPr="0010261E" w:rsidRDefault="00E31926" w:rsidP="002B0256">
            <w:pPr>
              <w:rPr>
                <w:rFonts w:ascii="Times New Roman" w:hAnsi="Times New Roman" w:cs="Times New Roman"/>
                <w:sz w:val="24"/>
                <w:szCs w:val="24"/>
              </w:rPr>
            </w:pPr>
            <w:r w:rsidRPr="0010261E">
              <w:rPr>
                <w:rFonts w:ascii="Times New Roman" w:hAnsi="Times New Roman" w:cs="Times New Roman"/>
                <w:sz w:val="24"/>
                <w:szCs w:val="24"/>
              </w:rPr>
              <w:t>15</w:t>
            </w:r>
          </w:p>
        </w:tc>
        <w:tc>
          <w:tcPr>
            <w:tcW w:w="3915" w:type="dxa"/>
            <w:vAlign w:val="bottom"/>
          </w:tcPr>
          <w:p w14:paraId="11BF1B6A" w14:textId="0E9E9A4E" w:rsidR="00E31926" w:rsidRPr="0010261E" w:rsidRDefault="00000000" w:rsidP="002B0256">
            <w:pPr>
              <w:rPr>
                <w:rFonts w:ascii="Times New Roman" w:hAnsi="Times New Roman" w:cs="Times New Roman"/>
                <w:sz w:val="24"/>
                <w:szCs w:val="24"/>
              </w:rPr>
            </w:pPr>
            <w:sdt>
              <w:sdtPr>
                <w:rPr>
                  <w:rFonts w:ascii="Times New Roman" w:eastAsia="Times New Roman" w:hAnsi="Times New Roman" w:cs="Times New Roman"/>
                  <w:color w:val="000000"/>
                  <w:sz w:val="24"/>
                  <w:szCs w:val="24"/>
                </w:rPr>
                <w:tag w:val="MENDELEY_CITATION_v3_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"/>
                <w:id w:val="-940844053"/>
                <w:placeholder>
                  <w:docPart w:val="4A3200F3D46E4A729C464F04BE4C282B"/>
                </w:placeholder>
              </w:sdtPr>
              <w:sdtContent>
                <w:proofErr w:type="spellStart"/>
                <w:r w:rsidR="00371C7F" w:rsidRPr="00371C7F">
                  <w:rPr>
                    <w:rFonts w:ascii="Times New Roman" w:eastAsia="Times New Roman" w:hAnsi="Times New Roman" w:cs="Times New Roman"/>
                    <w:color w:val="000000"/>
                    <w:sz w:val="24"/>
                    <w:szCs w:val="24"/>
                  </w:rPr>
                  <w:t>Balaghi</w:t>
                </w:r>
                <w:proofErr w:type="spellEnd"/>
                <w:r w:rsidR="00371C7F" w:rsidRPr="00371C7F">
                  <w:rPr>
                    <w:rFonts w:ascii="Times New Roman" w:eastAsia="Times New Roman" w:hAnsi="Times New Roman" w:cs="Times New Roman"/>
                    <w:color w:val="000000"/>
                    <w:sz w:val="24"/>
                    <w:szCs w:val="24"/>
                  </w:rPr>
                  <w:t xml:space="preserve"> </w:t>
                </w:r>
                <w:proofErr w:type="spellStart"/>
                <w:r w:rsidR="00371C7F" w:rsidRPr="00371C7F">
                  <w:rPr>
                    <w:rFonts w:ascii="Times New Roman" w:eastAsia="Times New Roman" w:hAnsi="Times New Roman" w:cs="Times New Roman"/>
                    <w:color w:val="000000"/>
                    <w:sz w:val="24"/>
                    <w:szCs w:val="24"/>
                  </w:rPr>
                  <w:t>Einalou</w:t>
                </w:r>
                <w:proofErr w:type="spellEnd"/>
                <w:r w:rsidR="00371C7F" w:rsidRPr="00371C7F">
                  <w:rPr>
                    <w:rFonts w:ascii="Times New Roman" w:eastAsia="Times New Roman" w:hAnsi="Times New Roman" w:cs="Times New Roman"/>
                    <w:color w:val="000000"/>
                    <w:sz w:val="24"/>
                    <w:szCs w:val="24"/>
                  </w:rPr>
                  <w:t xml:space="preserve"> et al. 2014</w:t>
                </w:r>
              </w:sdtContent>
            </w:sdt>
          </w:p>
        </w:tc>
        <w:tc>
          <w:tcPr>
            <w:tcW w:w="3355" w:type="dxa"/>
            <w:vAlign w:val="bottom"/>
          </w:tcPr>
          <w:p w14:paraId="6B8B595E" w14:textId="77777777" w:rsidR="00E31926" w:rsidRPr="00B22E07" w:rsidRDefault="00E31926" w:rsidP="002B0256">
            <w:pPr>
              <w:rPr>
                <w:rFonts w:ascii="Times New Roman" w:hAnsi="Times New Roman" w:cs="Times New Roman"/>
                <w:sz w:val="24"/>
                <w:szCs w:val="24"/>
              </w:rPr>
            </w:pPr>
            <w:r w:rsidRPr="00B22E07">
              <w:rPr>
                <w:rFonts w:ascii="Times New Roman" w:hAnsi="Times New Roman" w:cs="Times New Roman"/>
                <w:sz w:val="24"/>
                <w:szCs w:val="24"/>
              </w:rPr>
              <w:t>537.7 ± 4.7</w:t>
            </w:r>
          </w:p>
        </w:tc>
      </w:tr>
      <w:tr w:rsidR="00E31926" w:rsidRPr="0010261E" w14:paraId="183B5002" w14:textId="77777777" w:rsidTr="002B0256">
        <w:trPr>
          <w:trHeight w:val="257"/>
        </w:trPr>
        <w:tc>
          <w:tcPr>
            <w:tcW w:w="1112" w:type="dxa"/>
          </w:tcPr>
          <w:p w14:paraId="2F36C5C2" w14:textId="77777777" w:rsidR="00E31926" w:rsidRPr="0010261E" w:rsidRDefault="00E31926" w:rsidP="002B0256">
            <w:pPr>
              <w:rPr>
                <w:rFonts w:ascii="Times New Roman" w:hAnsi="Times New Roman" w:cs="Times New Roman"/>
                <w:sz w:val="24"/>
                <w:szCs w:val="24"/>
              </w:rPr>
            </w:pPr>
            <w:r w:rsidRPr="0010261E">
              <w:rPr>
                <w:rFonts w:ascii="Times New Roman" w:hAnsi="Times New Roman" w:cs="Times New Roman"/>
                <w:sz w:val="24"/>
                <w:szCs w:val="24"/>
              </w:rPr>
              <w:t>16</w:t>
            </w:r>
          </w:p>
        </w:tc>
        <w:tc>
          <w:tcPr>
            <w:tcW w:w="3915" w:type="dxa"/>
            <w:vAlign w:val="bottom"/>
          </w:tcPr>
          <w:p w14:paraId="634D64F6" w14:textId="66A16794" w:rsidR="00E31926" w:rsidRPr="0010261E" w:rsidRDefault="00000000" w:rsidP="002B0256">
            <w:pPr>
              <w:rPr>
                <w:rFonts w:ascii="Times New Roman" w:hAnsi="Times New Roman" w:cs="Times New Roman"/>
                <w:sz w:val="24"/>
                <w:szCs w:val="24"/>
              </w:rPr>
            </w:pPr>
            <w:sdt>
              <w:sdtPr>
                <w:rPr>
                  <w:rFonts w:ascii="Times New Roman" w:eastAsia="Times New Roman" w:hAnsi="Times New Roman" w:cs="Times New Roman"/>
                  <w:color w:val="000000"/>
                  <w:sz w:val="24"/>
                  <w:szCs w:val="24"/>
                </w:rPr>
                <w:tag w:val="MENDELEY_CITATION_v3_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"/>
                <w:id w:val="707075571"/>
                <w:placeholder>
                  <w:docPart w:val="0ED2F3890B8C4FEFBF838801C7695541"/>
                </w:placeholder>
              </w:sdtPr>
              <w:sdtContent>
                <w:proofErr w:type="spellStart"/>
                <w:r w:rsidR="00371C7F" w:rsidRPr="00371C7F">
                  <w:rPr>
                    <w:rFonts w:ascii="Times New Roman" w:eastAsia="Times New Roman" w:hAnsi="Times New Roman" w:cs="Times New Roman"/>
                    <w:color w:val="000000"/>
                    <w:sz w:val="24"/>
                    <w:szCs w:val="24"/>
                  </w:rPr>
                  <w:t>Mollai</w:t>
                </w:r>
                <w:proofErr w:type="spellEnd"/>
                <w:r w:rsidR="00371C7F" w:rsidRPr="00371C7F">
                  <w:rPr>
                    <w:rFonts w:ascii="Times New Roman" w:eastAsia="Times New Roman" w:hAnsi="Times New Roman" w:cs="Times New Roman"/>
                    <w:color w:val="000000"/>
                    <w:sz w:val="24"/>
                    <w:szCs w:val="24"/>
                  </w:rPr>
                  <w:t xml:space="preserve"> et al. 2022</w:t>
                </w:r>
              </w:sdtContent>
            </w:sdt>
          </w:p>
        </w:tc>
        <w:tc>
          <w:tcPr>
            <w:tcW w:w="3355" w:type="dxa"/>
            <w:vAlign w:val="bottom"/>
          </w:tcPr>
          <w:p w14:paraId="2B272821" w14:textId="77777777" w:rsidR="00E31926" w:rsidRPr="00B22E07" w:rsidRDefault="00E31926" w:rsidP="002B0256">
            <w:pPr>
              <w:rPr>
                <w:rFonts w:ascii="Times New Roman" w:hAnsi="Times New Roman" w:cs="Times New Roman"/>
                <w:sz w:val="24"/>
                <w:szCs w:val="24"/>
              </w:rPr>
            </w:pPr>
            <w:r w:rsidRPr="00B22E07">
              <w:rPr>
                <w:rFonts w:ascii="Times New Roman" w:hAnsi="Times New Roman" w:cs="Times New Roman"/>
                <w:sz w:val="24"/>
                <w:szCs w:val="24"/>
              </w:rPr>
              <w:t>546 ± 3.7</w:t>
            </w:r>
          </w:p>
        </w:tc>
      </w:tr>
      <w:tr w:rsidR="00E31926" w:rsidRPr="0010261E" w14:paraId="085B8467" w14:textId="77777777" w:rsidTr="002B0256">
        <w:trPr>
          <w:trHeight w:val="269"/>
        </w:trPr>
        <w:tc>
          <w:tcPr>
            <w:tcW w:w="5027" w:type="dxa"/>
            <w:gridSpan w:val="2"/>
          </w:tcPr>
          <w:p w14:paraId="36792449" w14:textId="77777777" w:rsidR="00E31926" w:rsidRPr="0010261E" w:rsidRDefault="00E31926" w:rsidP="002B0256">
            <w:pPr>
              <w:rPr>
                <w:rFonts w:ascii="Times New Roman" w:hAnsi="Times New Roman" w:cs="Times New Roman"/>
                <w:b/>
                <w:bCs/>
                <w:sz w:val="24"/>
                <w:szCs w:val="24"/>
                <w:u w:val="single"/>
              </w:rPr>
            </w:pPr>
            <w:r w:rsidRPr="0010261E">
              <w:rPr>
                <w:rFonts w:ascii="Times New Roman" w:hAnsi="Times New Roman" w:cs="Times New Roman"/>
                <w:b/>
                <w:bCs/>
                <w:sz w:val="24"/>
                <w:szCs w:val="24"/>
                <w:u w:val="single"/>
              </w:rPr>
              <w:t>17-21: Lasa-Sibumasu</w:t>
            </w:r>
          </w:p>
        </w:tc>
        <w:tc>
          <w:tcPr>
            <w:tcW w:w="3355" w:type="dxa"/>
          </w:tcPr>
          <w:p w14:paraId="6071C9E7" w14:textId="77777777" w:rsidR="00E31926" w:rsidRPr="00B22E07" w:rsidRDefault="00E31926" w:rsidP="002B0256">
            <w:pPr>
              <w:rPr>
                <w:rFonts w:ascii="Times New Roman" w:hAnsi="Times New Roman" w:cs="Times New Roman"/>
                <w:sz w:val="24"/>
                <w:szCs w:val="24"/>
              </w:rPr>
            </w:pPr>
          </w:p>
        </w:tc>
      </w:tr>
      <w:tr w:rsidR="00E31926" w:rsidRPr="0010261E" w14:paraId="0F8D06B9" w14:textId="77777777" w:rsidTr="002B0256">
        <w:trPr>
          <w:trHeight w:val="257"/>
        </w:trPr>
        <w:tc>
          <w:tcPr>
            <w:tcW w:w="1112" w:type="dxa"/>
          </w:tcPr>
          <w:p w14:paraId="39F322F5" w14:textId="77777777" w:rsidR="00E31926" w:rsidRPr="0010261E" w:rsidRDefault="00E31926" w:rsidP="002B0256">
            <w:pPr>
              <w:rPr>
                <w:rFonts w:ascii="Times New Roman" w:hAnsi="Times New Roman" w:cs="Times New Roman"/>
                <w:sz w:val="24"/>
                <w:szCs w:val="24"/>
              </w:rPr>
            </w:pPr>
            <w:r w:rsidRPr="0010261E">
              <w:rPr>
                <w:rFonts w:ascii="Times New Roman" w:hAnsi="Times New Roman" w:cs="Times New Roman"/>
                <w:sz w:val="24"/>
                <w:szCs w:val="24"/>
              </w:rPr>
              <w:t>17</w:t>
            </w:r>
          </w:p>
        </w:tc>
        <w:tc>
          <w:tcPr>
            <w:tcW w:w="3915" w:type="dxa"/>
            <w:vAlign w:val="bottom"/>
          </w:tcPr>
          <w:p w14:paraId="3F90EC0B" w14:textId="3910BEC3" w:rsidR="00E31926" w:rsidRPr="0010261E" w:rsidRDefault="00000000" w:rsidP="002B0256">
            <w:pPr>
              <w:rPr>
                <w:rFonts w:ascii="Times New Roman" w:hAnsi="Times New Roman" w:cs="Times New Roman"/>
                <w:sz w:val="24"/>
                <w:szCs w:val="24"/>
              </w:rPr>
            </w:pPr>
            <w:sdt>
              <w:sdtPr>
                <w:rPr>
                  <w:rFonts w:ascii="Times New Roman" w:eastAsia="Times New Roman" w:hAnsi="Times New Roman" w:cs="Times New Roman"/>
                  <w:color w:val="000000"/>
                  <w:sz w:val="24"/>
                  <w:szCs w:val="24"/>
                </w:rPr>
                <w:tag w:val="MENDELEY_CITATION_v3_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"/>
                <w:id w:val="964159384"/>
                <w:placeholder>
                  <w:docPart w:val="0C5EB6E7C3424404BDF3AFC61025CF4A"/>
                </w:placeholder>
              </w:sdtPr>
              <w:sdtContent>
                <w:r w:rsidR="00371C7F" w:rsidRPr="00371C7F">
                  <w:rPr>
                    <w:rFonts w:ascii="Times New Roman" w:eastAsia="Times New Roman" w:hAnsi="Times New Roman" w:cs="Times New Roman"/>
                    <w:color w:val="000000"/>
                    <w:sz w:val="24"/>
                    <w:szCs w:val="24"/>
                  </w:rPr>
                  <w:t>Chen et al. 2019</w:t>
                </w:r>
              </w:sdtContent>
            </w:sdt>
          </w:p>
        </w:tc>
        <w:tc>
          <w:tcPr>
            <w:tcW w:w="3355" w:type="dxa"/>
            <w:vAlign w:val="bottom"/>
          </w:tcPr>
          <w:p w14:paraId="35BC3013" w14:textId="77777777" w:rsidR="00E31926" w:rsidRPr="00B22E07" w:rsidRDefault="00E31926" w:rsidP="002B0256">
            <w:pPr>
              <w:rPr>
                <w:rFonts w:ascii="Times New Roman" w:hAnsi="Times New Roman" w:cs="Times New Roman"/>
                <w:sz w:val="24"/>
                <w:szCs w:val="24"/>
              </w:rPr>
            </w:pPr>
            <w:r w:rsidRPr="00B22E07">
              <w:rPr>
                <w:rFonts w:ascii="Times New Roman" w:hAnsi="Times New Roman" w:cs="Times New Roman"/>
                <w:sz w:val="24"/>
                <w:szCs w:val="24"/>
              </w:rPr>
              <w:t>592±29; 625 ± 4; 618 ± 4</w:t>
            </w:r>
          </w:p>
        </w:tc>
      </w:tr>
      <w:tr w:rsidR="00E31926" w:rsidRPr="0010261E" w14:paraId="734D79CF" w14:textId="77777777" w:rsidTr="002B0256">
        <w:trPr>
          <w:trHeight w:val="269"/>
        </w:trPr>
        <w:tc>
          <w:tcPr>
            <w:tcW w:w="1112" w:type="dxa"/>
          </w:tcPr>
          <w:p w14:paraId="30479510" w14:textId="77777777" w:rsidR="00E31926" w:rsidRPr="0010261E" w:rsidRDefault="00E31926" w:rsidP="002B0256">
            <w:pPr>
              <w:rPr>
                <w:rFonts w:ascii="Times New Roman" w:hAnsi="Times New Roman" w:cs="Times New Roman"/>
                <w:sz w:val="24"/>
                <w:szCs w:val="24"/>
              </w:rPr>
            </w:pPr>
            <w:r w:rsidRPr="0010261E">
              <w:rPr>
                <w:rFonts w:ascii="Times New Roman" w:hAnsi="Times New Roman" w:cs="Times New Roman"/>
                <w:sz w:val="24"/>
                <w:szCs w:val="24"/>
              </w:rPr>
              <w:t>18</w:t>
            </w:r>
          </w:p>
        </w:tc>
        <w:tc>
          <w:tcPr>
            <w:tcW w:w="3915" w:type="dxa"/>
            <w:vAlign w:val="bottom"/>
          </w:tcPr>
          <w:p w14:paraId="452E66F2" w14:textId="5ADF0FD8" w:rsidR="00E31926" w:rsidRPr="0010261E" w:rsidRDefault="00000000" w:rsidP="002B0256">
            <w:pPr>
              <w:rPr>
                <w:rFonts w:ascii="Times New Roman" w:hAnsi="Times New Roman" w:cs="Times New Roman"/>
                <w:sz w:val="24"/>
                <w:szCs w:val="24"/>
              </w:rPr>
            </w:pPr>
            <w:sdt>
              <w:sdtPr>
                <w:rPr>
                  <w:rFonts w:ascii="Times New Roman" w:eastAsia="Times New Roman" w:hAnsi="Times New Roman" w:cs="Times New Roman"/>
                  <w:color w:val="000000"/>
                  <w:sz w:val="24"/>
                  <w:szCs w:val="24"/>
                </w:rPr>
                <w:tag w:val="MENDELEY_CITATION_v3_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"/>
                <w:id w:val="446129447"/>
                <w:placeholder>
                  <w:docPart w:val="D028E7BAF1F8484CBB9F5DD6444BE70A"/>
                </w:placeholder>
              </w:sdtPr>
              <w:sdtContent>
                <w:r w:rsidR="00371C7F" w:rsidRPr="00371C7F">
                  <w:rPr>
                    <w:rFonts w:ascii="Times New Roman" w:eastAsia="Times New Roman" w:hAnsi="Times New Roman" w:cs="Times New Roman"/>
                    <w:color w:val="000000"/>
                    <w:sz w:val="24"/>
                    <w:szCs w:val="24"/>
                  </w:rPr>
                  <w:t>Dong et al. 2010</w:t>
                </w:r>
              </w:sdtContent>
            </w:sdt>
          </w:p>
        </w:tc>
        <w:tc>
          <w:tcPr>
            <w:tcW w:w="3355" w:type="dxa"/>
            <w:vAlign w:val="bottom"/>
          </w:tcPr>
          <w:p w14:paraId="20302D7B" w14:textId="77777777" w:rsidR="00E31926" w:rsidRPr="00B22E07" w:rsidRDefault="00E31926" w:rsidP="002B0256">
            <w:pPr>
              <w:rPr>
                <w:rFonts w:ascii="Times New Roman" w:hAnsi="Times New Roman" w:cs="Times New Roman"/>
                <w:sz w:val="24"/>
                <w:szCs w:val="24"/>
              </w:rPr>
            </w:pPr>
            <w:r w:rsidRPr="00B22E07">
              <w:rPr>
                <w:rFonts w:ascii="Times New Roman" w:hAnsi="Times New Roman" w:cs="Times New Roman"/>
                <w:sz w:val="24"/>
                <w:szCs w:val="24"/>
              </w:rPr>
              <w:t>496±8</w:t>
            </w:r>
          </w:p>
        </w:tc>
      </w:tr>
      <w:tr w:rsidR="00E31926" w:rsidRPr="0010261E" w14:paraId="49771566" w14:textId="77777777" w:rsidTr="002B0256">
        <w:trPr>
          <w:trHeight w:val="257"/>
        </w:trPr>
        <w:tc>
          <w:tcPr>
            <w:tcW w:w="1112" w:type="dxa"/>
          </w:tcPr>
          <w:p w14:paraId="7E46E7E4" w14:textId="77777777" w:rsidR="00E31926" w:rsidRPr="0010261E" w:rsidRDefault="00E31926" w:rsidP="002B0256">
            <w:pPr>
              <w:rPr>
                <w:rFonts w:ascii="Times New Roman" w:hAnsi="Times New Roman" w:cs="Times New Roman"/>
                <w:sz w:val="24"/>
                <w:szCs w:val="24"/>
              </w:rPr>
            </w:pPr>
            <w:r w:rsidRPr="0010261E">
              <w:rPr>
                <w:rFonts w:ascii="Times New Roman" w:hAnsi="Times New Roman" w:cs="Times New Roman"/>
                <w:sz w:val="24"/>
                <w:szCs w:val="24"/>
              </w:rPr>
              <w:t>19</w:t>
            </w:r>
          </w:p>
        </w:tc>
        <w:tc>
          <w:tcPr>
            <w:tcW w:w="3915" w:type="dxa"/>
            <w:vAlign w:val="bottom"/>
          </w:tcPr>
          <w:p w14:paraId="013B130A" w14:textId="23D53564" w:rsidR="00E31926" w:rsidRPr="0010261E" w:rsidRDefault="00000000" w:rsidP="002B0256">
            <w:pPr>
              <w:rPr>
                <w:rFonts w:ascii="Times New Roman" w:hAnsi="Times New Roman" w:cs="Times New Roman"/>
                <w:sz w:val="24"/>
                <w:szCs w:val="24"/>
              </w:rPr>
            </w:pPr>
            <w:sdt>
              <w:sdtPr>
                <w:rPr>
                  <w:rFonts w:ascii="Times New Roman" w:eastAsia="Times New Roman" w:hAnsi="Times New Roman" w:cs="Times New Roman"/>
                  <w:color w:val="000000"/>
                  <w:sz w:val="24"/>
                  <w:szCs w:val="24"/>
                </w:rPr>
                <w:tag w:val="MENDELEY_CITATION_v3_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"/>
                <w:id w:val="-362672116"/>
                <w:placeholder>
                  <w:docPart w:val="16629A9D64BB4339B698D363E812A75B"/>
                </w:placeholder>
              </w:sdtPr>
              <w:sdtContent>
                <w:r w:rsidR="00371C7F" w:rsidRPr="00371C7F">
                  <w:rPr>
                    <w:rFonts w:ascii="Times New Roman" w:eastAsia="Times New Roman" w:hAnsi="Times New Roman" w:cs="Times New Roman"/>
                    <w:color w:val="000000"/>
                    <w:sz w:val="24"/>
                    <w:szCs w:val="24"/>
                  </w:rPr>
                  <w:t>Zhang et al. 2012</w:t>
                </w:r>
              </w:sdtContent>
            </w:sdt>
          </w:p>
        </w:tc>
        <w:tc>
          <w:tcPr>
            <w:tcW w:w="3355" w:type="dxa"/>
            <w:vAlign w:val="bottom"/>
          </w:tcPr>
          <w:p w14:paraId="525607D3" w14:textId="77777777" w:rsidR="00E31926" w:rsidRPr="00B22E07" w:rsidRDefault="00E31926" w:rsidP="002B0256">
            <w:pPr>
              <w:rPr>
                <w:rFonts w:ascii="Times New Roman" w:hAnsi="Times New Roman" w:cs="Times New Roman"/>
                <w:sz w:val="24"/>
                <w:szCs w:val="24"/>
              </w:rPr>
            </w:pPr>
            <w:r w:rsidRPr="00B22E07">
              <w:rPr>
                <w:rFonts w:ascii="Times New Roman" w:hAnsi="Times New Roman" w:cs="Times New Roman"/>
                <w:sz w:val="24"/>
                <w:szCs w:val="24"/>
              </w:rPr>
              <w:t>485±13</w:t>
            </w:r>
          </w:p>
        </w:tc>
      </w:tr>
      <w:tr w:rsidR="00E31926" w:rsidRPr="0010261E" w14:paraId="246DBAA7" w14:textId="77777777" w:rsidTr="002B0256">
        <w:trPr>
          <w:trHeight w:val="269"/>
        </w:trPr>
        <w:tc>
          <w:tcPr>
            <w:tcW w:w="1112" w:type="dxa"/>
          </w:tcPr>
          <w:p w14:paraId="787CD6FF" w14:textId="77777777" w:rsidR="00E31926" w:rsidRPr="0010261E" w:rsidRDefault="00E31926" w:rsidP="002B0256">
            <w:pPr>
              <w:rPr>
                <w:rFonts w:ascii="Times New Roman" w:hAnsi="Times New Roman" w:cs="Times New Roman"/>
                <w:sz w:val="24"/>
                <w:szCs w:val="24"/>
              </w:rPr>
            </w:pPr>
            <w:r w:rsidRPr="0010261E">
              <w:rPr>
                <w:rFonts w:ascii="Times New Roman" w:hAnsi="Times New Roman" w:cs="Times New Roman"/>
                <w:sz w:val="24"/>
                <w:szCs w:val="24"/>
              </w:rPr>
              <w:t>20</w:t>
            </w:r>
          </w:p>
        </w:tc>
        <w:tc>
          <w:tcPr>
            <w:tcW w:w="3915" w:type="dxa"/>
            <w:vAlign w:val="bottom"/>
          </w:tcPr>
          <w:p w14:paraId="6850F8E2" w14:textId="13F28B2B" w:rsidR="00E31926" w:rsidRPr="0010261E" w:rsidRDefault="00000000" w:rsidP="002B0256">
            <w:pPr>
              <w:rPr>
                <w:rFonts w:ascii="Times New Roman" w:hAnsi="Times New Roman" w:cs="Times New Roman"/>
                <w:sz w:val="24"/>
                <w:szCs w:val="24"/>
              </w:rPr>
            </w:pPr>
            <w:sdt>
              <w:sdtPr>
                <w:rPr>
                  <w:rFonts w:ascii="Times New Roman" w:eastAsia="Times New Roman" w:hAnsi="Times New Roman" w:cs="Times New Roman"/>
                  <w:color w:val="000000"/>
                  <w:sz w:val="24"/>
                  <w:szCs w:val="24"/>
                </w:rPr>
                <w:tag w:val="MENDELEY_CITATION_v3_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"/>
                <w:id w:val="-216825027"/>
                <w:placeholder>
                  <w:docPart w:val="44364A1C68B0450C8AD6BFB592E6CBFD"/>
                </w:placeholder>
              </w:sdtPr>
              <w:sdtContent>
                <w:r w:rsidR="00371C7F" w:rsidRPr="00371C7F">
                  <w:rPr>
                    <w:rFonts w:ascii="Times New Roman" w:eastAsia="Times New Roman" w:hAnsi="Times New Roman" w:cs="Times New Roman"/>
                    <w:color w:val="000000"/>
                    <w:sz w:val="24"/>
                    <w:szCs w:val="24"/>
                  </w:rPr>
                  <w:t>Lin et al. 2013</w:t>
                </w:r>
              </w:sdtContent>
            </w:sdt>
          </w:p>
        </w:tc>
        <w:tc>
          <w:tcPr>
            <w:tcW w:w="3355" w:type="dxa"/>
            <w:vAlign w:val="bottom"/>
          </w:tcPr>
          <w:p w14:paraId="0568E6DF" w14:textId="77777777" w:rsidR="00E31926" w:rsidRPr="00B22E07" w:rsidRDefault="00E31926" w:rsidP="002B0256">
            <w:pPr>
              <w:rPr>
                <w:rFonts w:ascii="Times New Roman" w:hAnsi="Times New Roman" w:cs="Times New Roman"/>
                <w:sz w:val="24"/>
                <w:szCs w:val="24"/>
              </w:rPr>
            </w:pPr>
            <w:r w:rsidRPr="00B22E07">
              <w:rPr>
                <w:rFonts w:ascii="Times New Roman" w:hAnsi="Times New Roman" w:cs="Times New Roman"/>
                <w:sz w:val="24"/>
                <w:szCs w:val="24"/>
              </w:rPr>
              <w:t>502±8</w:t>
            </w:r>
          </w:p>
        </w:tc>
      </w:tr>
      <w:tr w:rsidR="00E31926" w:rsidRPr="0010261E" w14:paraId="69236C90" w14:textId="77777777" w:rsidTr="002B0256">
        <w:trPr>
          <w:trHeight w:val="257"/>
        </w:trPr>
        <w:tc>
          <w:tcPr>
            <w:tcW w:w="1112" w:type="dxa"/>
          </w:tcPr>
          <w:p w14:paraId="209E50A4" w14:textId="77777777" w:rsidR="00E31926" w:rsidRPr="0010261E" w:rsidRDefault="00E31926" w:rsidP="002B0256">
            <w:pPr>
              <w:rPr>
                <w:rFonts w:ascii="Times New Roman" w:hAnsi="Times New Roman" w:cs="Times New Roman"/>
                <w:sz w:val="24"/>
                <w:szCs w:val="24"/>
              </w:rPr>
            </w:pPr>
            <w:r w:rsidRPr="0010261E">
              <w:rPr>
                <w:rFonts w:ascii="Times New Roman" w:hAnsi="Times New Roman" w:cs="Times New Roman"/>
                <w:sz w:val="24"/>
                <w:szCs w:val="24"/>
              </w:rPr>
              <w:t>21</w:t>
            </w:r>
          </w:p>
        </w:tc>
        <w:tc>
          <w:tcPr>
            <w:tcW w:w="3915" w:type="dxa"/>
            <w:vAlign w:val="bottom"/>
          </w:tcPr>
          <w:p w14:paraId="7488715A" w14:textId="4BF9EFE7" w:rsidR="00E31926" w:rsidRPr="0010261E" w:rsidRDefault="00000000" w:rsidP="002B0256">
            <w:pPr>
              <w:rPr>
                <w:rFonts w:ascii="Times New Roman" w:hAnsi="Times New Roman" w:cs="Times New Roman"/>
                <w:sz w:val="24"/>
                <w:szCs w:val="24"/>
              </w:rPr>
            </w:pPr>
            <w:sdt>
              <w:sdtPr>
                <w:rPr>
                  <w:rFonts w:ascii="Times New Roman" w:eastAsia="Times New Roman" w:hAnsi="Times New Roman" w:cs="Times New Roman"/>
                  <w:color w:val="000000"/>
                  <w:sz w:val="24"/>
                  <w:szCs w:val="24"/>
                </w:rPr>
                <w:tag w:val="MENDELEY_CITATION_v3_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"/>
                <w:id w:val="625199322"/>
                <w:placeholder>
                  <w:docPart w:val="9EA299ED69E740E384986BEE44E1699F"/>
                </w:placeholder>
              </w:sdtPr>
              <w:sdtContent>
                <w:r w:rsidR="00371C7F" w:rsidRPr="00371C7F">
                  <w:rPr>
                    <w:rFonts w:ascii="Times New Roman" w:eastAsia="Times New Roman" w:hAnsi="Times New Roman" w:cs="Times New Roman"/>
                    <w:color w:val="000000"/>
                    <w:sz w:val="24"/>
                    <w:szCs w:val="24"/>
                  </w:rPr>
                  <w:t>Zhu et al. 2012</w:t>
                </w:r>
              </w:sdtContent>
            </w:sdt>
          </w:p>
        </w:tc>
        <w:tc>
          <w:tcPr>
            <w:tcW w:w="3355" w:type="dxa"/>
            <w:vAlign w:val="bottom"/>
          </w:tcPr>
          <w:p w14:paraId="3171785E" w14:textId="77777777" w:rsidR="00E31926" w:rsidRPr="00B22E07" w:rsidRDefault="00E31926" w:rsidP="002B0256">
            <w:pPr>
              <w:rPr>
                <w:rFonts w:ascii="Times New Roman" w:hAnsi="Times New Roman" w:cs="Times New Roman"/>
                <w:sz w:val="24"/>
                <w:szCs w:val="24"/>
              </w:rPr>
            </w:pPr>
            <w:r w:rsidRPr="00B22E07">
              <w:rPr>
                <w:rFonts w:ascii="Times New Roman" w:hAnsi="Times New Roman" w:cs="Times New Roman"/>
                <w:sz w:val="24"/>
                <w:szCs w:val="24"/>
              </w:rPr>
              <w:t>492±4</w:t>
            </w:r>
          </w:p>
        </w:tc>
      </w:tr>
      <w:tr w:rsidR="00E31926" w:rsidRPr="0010261E" w14:paraId="6088E154" w14:textId="77777777" w:rsidTr="002B0256">
        <w:trPr>
          <w:trHeight w:val="269"/>
        </w:trPr>
        <w:tc>
          <w:tcPr>
            <w:tcW w:w="5027" w:type="dxa"/>
            <w:gridSpan w:val="2"/>
          </w:tcPr>
          <w:p w14:paraId="0F08B5EB" w14:textId="77777777" w:rsidR="00E31926" w:rsidRPr="0010261E" w:rsidRDefault="00E31926" w:rsidP="002B0256">
            <w:pPr>
              <w:rPr>
                <w:rFonts w:ascii="Times New Roman" w:hAnsi="Times New Roman" w:cs="Times New Roman"/>
                <w:b/>
                <w:bCs/>
                <w:sz w:val="24"/>
                <w:szCs w:val="24"/>
                <w:u w:val="single"/>
              </w:rPr>
            </w:pPr>
            <w:r w:rsidRPr="0010261E">
              <w:rPr>
                <w:rFonts w:ascii="Times New Roman" w:hAnsi="Times New Roman" w:cs="Times New Roman"/>
                <w:b/>
                <w:bCs/>
                <w:sz w:val="24"/>
                <w:szCs w:val="24"/>
                <w:u w:val="single"/>
              </w:rPr>
              <w:t>22-2</w:t>
            </w:r>
            <w:r>
              <w:rPr>
                <w:rFonts w:ascii="Times New Roman" w:hAnsi="Times New Roman" w:cs="Times New Roman"/>
                <w:b/>
                <w:bCs/>
                <w:sz w:val="24"/>
                <w:szCs w:val="24"/>
                <w:u w:val="single"/>
              </w:rPr>
              <w:t>6</w:t>
            </w:r>
            <w:r w:rsidRPr="0010261E">
              <w:rPr>
                <w:rFonts w:ascii="Times New Roman" w:hAnsi="Times New Roman" w:cs="Times New Roman"/>
                <w:b/>
                <w:bCs/>
                <w:sz w:val="24"/>
                <w:szCs w:val="24"/>
                <w:u w:val="single"/>
              </w:rPr>
              <w:t xml:space="preserve">: </w:t>
            </w:r>
            <w:r>
              <w:rPr>
                <w:rFonts w:ascii="Times New Roman" w:hAnsi="Times New Roman" w:cs="Times New Roman"/>
                <w:b/>
                <w:bCs/>
                <w:sz w:val="24"/>
                <w:szCs w:val="24"/>
                <w:u w:val="single"/>
              </w:rPr>
              <w:t xml:space="preserve">South </w:t>
            </w:r>
            <w:r w:rsidRPr="0010261E">
              <w:rPr>
                <w:rFonts w:ascii="Times New Roman" w:hAnsi="Times New Roman" w:cs="Times New Roman"/>
                <w:b/>
                <w:bCs/>
                <w:sz w:val="24"/>
                <w:szCs w:val="24"/>
                <w:u w:val="single"/>
              </w:rPr>
              <w:t>China</w:t>
            </w:r>
          </w:p>
        </w:tc>
        <w:tc>
          <w:tcPr>
            <w:tcW w:w="3355" w:type="dxa"/>
          </w:tcPr>
          <w:p w14:paraId="5C37B789" w14:textId="77777777" w:rsidR="00E31926" w:rsidRPr="00B22E07" w:rsidRDefault="00E31926" w:rsidP="002B0256">
            <w:pPr>
              <w:rPr>
                <w:rFonts w:ascii="Times New Roman" w:hAnsi="Times New Roman" w:cs="Times New Roman"/>
                <w:sz w:val="24"/>
                <w:szCs w:val="24"/>
              </w:rPr>
            </w:pPr>
          </w:p>
        </w:tc>
      </w:tr>
      <w:tr w:rsidR="00E31926" w:rsidRPr="0010261E" w14:paraId="23E82E62" w14:textId="77777777" w:rsidTr="002B0256">
        <w:trPr>
          <w:trHeight w:val="257"/>
        </w:trPr>
        <w:tc>
          <w:tcPr>
            <w:tcW w:w="1112" w:type="dxa"/>
          </w:tcPr>
          <w:p w14:paraId="7E393631" w14:textId="77777777" w:rsidR="00E31926" w:rsidRPr="0010261E" w:rsidRDefault="00E31926" w:rsidP="002B0256">
            <w:pPr>
              <w:rPr>
                <w:rFonts w:ascii="Times New Roman" w:hAnsi="Times New Roman" w:cs="Times New Roman"/>
                <w:sz w:val="24"/>
                <w:szCs w:val="24"/>
              </w:rPr>
            </w:pPr>
            <w:r w:rsidRPr="0010261E">
              <w:rPr>
                <w:rFonts w:ascii="Times New Roman" w:hAnsi="Times New Roman" w:cs="Times New Roman"/>
                <w:sz w:val="24"/>
                <w:szCs w:val="24"/>
              </w:rPr>
              <w:t>22</w:t>
            </w:r>
          </w:p>
        </w:tc>
        <w:tc>
          <w:tcPr>
            <w:tcW w:w="3915" w:type="dxa"/>
            <w:vAlign w:val="bottom"/>
          </w:tcPr>
          <w:p w14:paraId="73E0FE78" w14:textId="3D9F07E7" w:rsidR="00E31926" w:rsidRPr="0010261E" w:rsidRDefault="00000000" w:rsidP="002B0256">
            <w:pPr>
              <w:rPr>
                <w:rFonts w:ascii="Times New Roman" w:hAnsi="Times New Roman" w:cs="Times New Roman"/>
                <w:sz w:val="24"/>
                <w:szCs w:val="24"/>
              </w:rPr>
            </w:pPr>
            <w:sdt>
              <w:sdtPr>
                <w:rPr>
                  <w:rFonts w:ascii="Times New Roman" w:eastAsia="Times New Roman" w:hAnsi="Times New Roman" w:cs="Times New Roman"/>
                  <w:color w:val="000000"/>
                  <w:sz w:val="24"/>
                  <w:szCs w:val="24"/>
                </w:rPr>
                <w:tag w:val="MENDELEY_CITATION_v3_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"/>
                <w:id w:val="-882862633"/>
                <w:placeholder>
                  <w:docPart w:val="24A312ED07504A388D40C0151C68DE6F"/>
                </w:placeholder>
              </w:sdtPr>
              <w:sdtContent>
                <w:r w:rsidR="00371C7F" w:rsidRPr="00371C7F">
                  <w:rPr>
                    <w:rFonts w:ascii="Times New Roman" w:eastAsia="Times New Roman" w:hAnsi="Times New Roman" w:cs="Times New Roman"/>
                    <w:color w:val="000000"/>
                    <w:sz w:val="24"/>
                    <w:szCs w:val="24"/>
                  </w:rPr>
                  <w:t>Li et al. 2017</w:t>
                </w:r>
              </w:sdtContent>
            </w:sdt>
          </w:p>
        </w:tc>
        <w:tc>
          <w:tcPr>
            <w:tcW w:w="3355" w:type="dxa"/>
            <w:vAlign w:val="bottom"/>
          </w:tcPr>
          <w:p w14:paraId="198F276D" w14:textId="77777777" w:rsidR="00E31926" w:rsidRPr="00B22E07" w:rsidRDefault="00E31926" w:rsidP="002B0256">
            <w:pPr>
              <w:rPr>
                <w:rFonts w:ascii="Times New Roman" w:hAnsi="Times New Roman" w:cs="Times New Roman"/>
                <w:sz w:val="24"/>
                <w:szCs w:val="24"/>
              </w:rPr>
            </w:pPr>
            <w:r w:rsidRPr="00B22E07">
              <w:rPr>
                <w:rFonts w:ascii="Times New Roman" w:hAnsi="Times New Roman" w:cs="Times New Roman"/>
                <w:sz w:val="24"/>
                <w:szCs w:val="24"/>
              </w:rPr>
              <w:t>533±7Ma</w:t>
            </w:r>
          </w:p>
        </w:tc>
      </w:tr>
      <w:tr w:rsidR="00E31926" w:rsidRPr="0010261E" w14:paraId="39FA872B" w14:textId="77777777" w:rsidTr="002B0256">
        <w:trPr>
          <w:trHeight w:val="257"/>
        </w:trPr>
        <w:tc>
          <w:tcPr>
            <w:tcW w:w="1112" w:type="dxa"/>
          </w:tcPr>
          <w:p w14:paraId="1D481868" w14:textId="77777777" w:rsidR="00E31926" w:rsidRPr="0010261E" w:rsidRDefault="00E31926" w:rsidP="002B0256">
            <w:pPr>
              <w:rPr>
                <w:rFonts w:ascii="Times New Roman" w:hAnsi="Times New Roman" w:cs="Times New Roman"/>
                <w:sz w:val="24"/>
                <w:szCs w:val="24"/>
              </w:rPr>
            </w:pPr>
            <w:r w:rsidRPr="0010261E">
              <w:rPr>
                <w:rFonts w:ascii="Times New Roman" w:hAnsi="Times New Roman" w:cs="Times New Roman"/>
                <w:sz w:val="24"/>
                <w:szCs w:val="24"/>
              </w:rPr>
              <w:t>23</w:t>
            </w:r>
          </w:p>
        </w:tc>
        <w:tc>
          <w:tcPr>
            <w:tcW w:w="3915" w:type="dxa"/>
            <w:vAlign w:val="bottom"/>
          </w:tcPr>
          <w:p w14:paraId="71DD0719" w14:textId="68EEFF72" w:rsidR="00E31926" w:rsidRPr="0010261E" w:rsidRDefault="00000000" w:rsidP="002B0256">
            <w:pPr>
              <w:rPr>
                <w:rFonts w:ascii="Times New Roman" w:hAnsi="Times New Roman" w:cs="Times New Roman"/>
                <w:sz w:val="24"/>
                <w:szCs w:val="24"/>
              </w:rPr>
            </w:pPr>
            <w:sdt>
              <w:sdtPr>
                <w:rPr>
                  <w:rFonts w:ascii="Times New Roman" w:eastAsia="Times New Roman" w:hAnsi="Times New Roman" w:cs="Times New Roman"/>
                  <w:color w:val="000000"/>
                  <w:sz w:val="24"/>
                  <w:szCs w:val="24"/>
                </w:rPr>
                <w:tag w:val="MENDELEY_CITATION_v3_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"/>
                <w:id w:val="-1245247288"/>
                <w:placeholder>
                  <w:docPart w:val="51769073950F4902971138BFD1292BD6"/>
                </w:placeholder>
              </w:sdtPr>
              <w:sdtContent>
                <w:r w:rsidR="00371C7F" w:rsidRPr="00371C7F">
                  <w:rPr>
                    <w:rFonts w:ascii="Times New Roman" w:eastAsia="Times New Roman" w:hAnsi="Times New Roman" w:cs="Times New Roman"/>
                    <w:color w:val="000000"/>
                    <w:sz w:val="24"/>
                    <w:szCs w:val="24"/>
                  </w:rPr>
                  <w:t>Zhang et al. 2021</w:t>
                </w:r>
              </w:sdtContent>
            </w:sdt>
          </w:p>
        </w:tc>
        <w:tc>
          <w:tcPr>
            <w:tcW w:w="3355" w:type="dxa"/>
            <w:vAlign w:val="bottom"/>
          </w:tcPr>
          <w:p w14:paraId="47664890" w14:textId="77777777" w:rsidR="00E31926" w:rsidRPr="00B22E07" w:rsidRDefault="00E31926" w:rsidP="002B0256">
            <w:pPr>
              <w:rPr>
                <w:rFonts w:ascii="Times New Roman" w:hAnsi="Times New Roman" w:cs="Times New Roman"/>
                <w:sz w:val="24"/>
                <w:szCs w:val="24"/>
              </w:rPr>
            </w:pPr>
            <w:r w:rsidRPr="00B22E07">
              <w:rPr>
                <w:rFonts w:ascii="Times New Roman" w:hAnsi="Times New Roman" w:cs="Times New Roman"/>
                <w:sz w:val="24"/>
                <w:szCs w:val="24"/>
              </w:rPr>
              <w:t>654.7±6.2</w:t>
            </w:r>
          </w:p>
        </w:tc>
      </w:tr>
      <w:tr w:rsidR="00E31926" w:rsidRPr="0010261E" w14:paraId="1B0A53BE" w14:textId="77777777" w:rsidTr="002B0256">
        <w:trPr>
          <w:trHeight w:val="269"/>
        </w:trPr>
        <w:tc>
          <w:tcPr>
            <w:tcW w:w="1112" w:type="dxa"/>
          </w:tcPr>
          <w:p w14:paraId="5B2041B4" w14:textId="77777777" w:rsidR="00E31926" w:rsidRPr="0010261E" w:rsidRDefault="00E31926" w:rsidP="002B0256">
            <w:pPr>
              <w:rPr>
                <w:rFonts w:ascii="Times New Roman" w:hAnsi="Times New Roman" w:cs="Times New Roman"/>
                <w:sz w:val="24"/>
                <w:szCs w:val="24"/>
              </w:rPr>
            </w:pPr>
            <w:r w:rsidRPr="0010261E">
              <w:rPr>
                <w:rFonts w:ascii="Times New Roman" w:hAnsi="Times New Roman" w:cs="Times New Roman"/>
                <w:sz w:val="24"/>
                <w:szCs w:val="24"/>
              </w:rPr>
              <w:t>24</w:t>
            </w:r>
          </w:p>
        </w:tc>
        <w:tc>
          <w:tcPr>
            <w:tcW w:w="3915" w:type="dxa"/>
            <w:vAlign w:val="bottom"/>
          </w:tcPr>
          <w:p w14:paraId="7F85825C" w14:textId="6A33E40E" w:rsidR="00E31926" w:rsidRPr="0010261E" w:rsidRDefault="00000000" w:rsidP="002B0256">
            <w:pPr>
              <w:rPr>
                <w:rFonts w:ascii="Times New Roman" w:hAnsi="Times New Roman" w:cs="Times New Roman"/>
                <w:sz w:val="24"/>
                <w:szCs w:val="24"/>
              </w:rPr>
            </w:pPr>
            <w:sdt>
              <w:sdtPr>
                <w:rPr>
                  <w:rFonts w:ascii="Times New Roman" w:eastAsia="Times New Roman" w:hAnsi="Times New Roman" w:cs="Times New Roman"/>
                  <w:color w:val="000000"/>
                  <w:sz w:val="24"/>
                  <w:szCs w:val="24"/>
                </w:rPr>
                <w:tag w:val="MENDELEY_CITATION_v3_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"/>
                <w:id w:val="958466879"/>
                <w:placeholder>
                  <w:docPart w:val="71DFE5E8689A4ED78D91DE59007149F8"/>
                </w:placeholder>
              </w:sdtPr>
              <w:sdtContent>
                <w:r w:rsidR="00371C7F" w:rsidRPr="00371C7F">
                  <w:rPr>
                    <w:rFonts w:ascii="Times New Roman" w:eastAsia="Times New Roman" w:hAnsi="Times New Roman" w:cs="Times New Roman"/>
                    <w:color w:val="000000"/>
                    <w:sz w:val="24"/>
                    <w:szCs w:val="24"/>
                  </w:rPr>
                  <w:t>Duan et al. 2012</w:t>
                </w:r>
              </w:sdtContent>
            </w:sdt>
          </w:p>
        </w:tc>
        <w:tc>
          <w:tcPr>
            <w:tcW w:w="3355" w:type="dxa"/>
            <w:vAlign w:val="bottom"/>
          </w:tcPr>
          <w:p w14:paraId="3FE6F9CF" w14:textId="77777777" w:rsidR="00E31926" w:rsidRPr="00B22E07" w:rsidRDefault="00E31926" w:rsidP="002B0256">
            <w:pPr>
              <w:rPr>
                <w:rFonts w:ascii="Times New Roman" w:hAnsi="Times New Roman" w:cs="Times New Roman"/>
                <w:sz w:val="24"/>
                <w:szCs w:val="24"/>
              </w:rPr>
            </w:pPr>
            <w:r w:rsidRPr="00B22E07">
              <w:rPr>
                <w:rFonts w:ascii="Times New Roman" w:hAnsi="Times New Roman" w:cs="Times New Roman"/>
                <w:sz w:val="24"/>
                <w:szCs w:val="24"/>
              </w:rPr>
              <w:t>552.5±3.5</w:t>
            </w:r>
          </w:p>
        </w:tc>
      </w:tr>
      <w:tr w:rsidR="00E31926" w:rsidRPr="0010261E" w14:paraId="37527342" w14:textId="77777777" w:rsidTr="002B0256">
        <w:trPr>
          <w:trHeight w:val="257"/>
        </w:trPr>
        <w:tc>
          <w:tcPr>
            <w:tcW w:w="1112" w:type="dxa"/>
          </w:tcPr>
          <w:p w14:paraId="763B55D2" w14:textId="77777777" w:rsidR="00E31926" w:rsidRPr="0010261E" w:rsidRDefault="00E31926" w:rsidP="002B0256">
            <w:pPr>
              <w:rPr>
                <w:rFonts w:ascii="Times New Roman" w:hAnsi="Times New Roman" w:cs="Times New Roman"/>
                <w:sz w:val="24"/>
                <w:szCs w:val="24"/>
              </w:rPr>
            </w:pPr>
            <w:r w:rsidRPr="0010261E">
              <w:rPr>
                <w:rFonts w:ascii="Times New Roman" w:hAnsi="Times New Roman" w:cs="Times New Roman"/>
                <w:sz w:val="24"/>
                <w:szCs w:val="24"/>
              </w:rPr>
              <w:t>25</w:t>
            </w:r>
          </w:p>
        </w:tc>
        <w:tc>
          <w:tcPr>
            <w:tcW w:w="3915" w:type="dxa"/>
            <w:vAlign w:val="bottom"/>
          </w:tcPr>
          <w:p w14:paraId="5D584329" w14:textId="3A6848D8" w:rsidR="00E31926" w:rsidRPr="0010261E" w:rsidRDefault="00000000" w:rsidP="002B0256">
            <w:pPr>
              <w:rPr>
                <w:rFonts w:ascii="Times New Roman" w:hAnsi="Times New Roman" w:cs="Times New Roman"/>
                <w:sz w:val="24"/>
                <w:szCs w:val="24"/>
              </w:rPr>
            </w:pPr>
            <w:sdt>
              <w:sdtPr>
                <w:rPr>
                  <w:rFonts w:ascii="Times New Roman" w:eastAsia="Times New Roman" w:hAnsi="Times New Roman" w:cs="Times New Roman"/>
                  <w:color w:val="000000"/>
                  <w:sz w:val="24"/>
                  <w:szCs w:val="24"/>
                </w:rPr>
                <w:tag w:val="MENDELEY_CITATION_v3_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"/>
                <w:id w:val="-1113582402"/>
                <w:placeholder>
                  <w:docPart w:val="89E516D365734EFB843217D19888E579"/>
                </w:placeholder>
              </w:sdtPr>
              <w:sdtContent>
                <w:r w:rsidR="00371C7F" w:rsidRPr="00371C7F">
                  <w:rPr>
                    <w:rFonts w:ascii="Times New Roman" w:eastAsia="Times New Roman" w:hAnsi="Times New Roman" w:cs="Times New Roman"/>
                    <w:color w:val="000000"/>
                    <w:sz w:val="24"/>
                    <w:szCs w:val="24"/>
                  </w:rPr>
                  <w:t>Liu et al. 2009</w:t>
                </w:r>
              </w:sdtContent>
            </w:sdt>
          </w:p>
        </w:tc>
        <w:tc>
          <w:tcPr>
            <w:tcW w:w="3355" w:type="dxa"/>
            <w:vAlign w:val="bottom"/>
          </w:tcPr>
          <w:p w14:paraId="1E156F10" w14:textId="77777777" w:rsidR="00E31926" w:rsidRPr="00B22E07" w:rsidRDefault="00E31926" w:rsidP="002B0256">
            <w:pPr>
              <w:rPr>
                <w:rFonts w:ascii="Times New Roman" w:hAnsi="Times New Roman" w:cs="Times New Roman"/>
                <w:sz w:val="24"/>
                <w:szCs w:val="24"/>
              </w:rPr>
            </w:pPr>
            <w:r w:rsidRPr="00B22E07">
              <w:rPr>
                <w:rFonts w:ascii="Times New Roman" w:hAnsi="Times New Roman" w:cs="Times New Roman"/>
                <w:sz w:val="24"/>
                <w:szCs w:val="24"/>
              </w:rPr>
              <w:t>502±5</w:t>
            </w:r>
          </w:p>
        </w:tc>
      </w:tr>
      <w:tr w:rsidR="00E31926" w:rsidRPr="0010261E" w14:paraId="7AE47A3E" w14:textId="77777777" w:rsidTr="002B0256">
        <w:trPr>
          <w:trHeight w:val="269"/>
        </w:trPr>
        <w:tc>
          <w:tcPr>
            <w:tcW w:w="1112" w:type="dxa"/>
          </w:tcPr>
          <w:p w14:paraId="711C7886" w14:textId="77777777" w:rsidR="00E31926" w:rsidRPr="0010261E" w:rsidRDefault="00E31926" w:rsidP="002B0256">
            <w:pPr>
              <w:rPr>
                <w:rFonts w:ascii="Times New Roman" w:hAnsi="Times New Roman" w:cs="Times New Roman"/>
                <w:sz w:val="24"/>
                <w:szCs w:val="24"/>
              </w:rPr>
            </w:pPr>
            <w:r w:rsidRPr="0010261E">
              <w:rPr>
                <w:rFonts w:ascii="Times New Roman" w:hAnsi="Times New Roman" w:cs="Times New Roman"/>
                <w:sz w:val="24"/>
                <w:szCs w:val="24"/>
              </w:rPr>
              <w:t>26</w:t>
            </w:r>
          </w:p>
        </w:tc>
        <w:tc>
          <w:tcPr>
            <w:tcW w:w="3915" w:type="dxa"/>
            <w:vAlign w:val="bottom"/>
          </w:tcPr>
          <w:p w14:paraId="6C48ACCE" w14:textId="7A68C045" w:rsidR="00E31926" w:rsidRPr="0010261E" w:rsidRDefault="00000000" w:rsidP="002B0256">
            <w:pPr>
              <w:rPr>
                <w:rFonts w:ascii="Times New Roman" w:hAnsi="Times New Roman" w:cs="Times New Roman"/>
                <w:sz w:val="24"/>
                <w:szCs w:val="24"/>
              </w:rPr>
            </w:pPr>
            <w:sdt>
              <w:sdtPr>
                <w:rPr>
                  <w:rFonts w:ascii="Times New Roman" w:eastAsia="Times New Roman" w:hAnsi="Times New Roman" w:cs="Times New Roman"/>
                  <w:color w:val="000000"/>
                  <w:sz w:val="24"/>
                  <w:szCs w:val="24"/>
                </w:rPr>
                <w:tag w:val="MENDELEY_CITATION_v3_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"/>
                <w:id w:val="138234951"/>
                <w:placeholder>
                  <w:docPart w:val="0E063899DB164ED1B788D21854993BA0"/>
                </w:placeholder>
              </w:sdtPr>
              <w:sdtContent>
                <w:r w:rsidR="00371C7F" w:rsidRPr="00371C7F">
                  <w:rPr>
                    <w:rFonts w:ascii="Times New Roman" w:eastAsia="Times New Roman" w:hAnsi="Times New Roman" w:cs="Times New Roman"/>
                    <w:color w:val="000000"/>
                    <w:sz w:val="24"/>
                    <w:szCs w:val="24"/>
                  </w:rPr>
                  <w:t>Song et al. 2007</w:t>
                </w:r>
              </w:sdtContent>
            </w:sdt>
          </w:p>
        </w:tc>
        <w:tc>
          <w:tcPr>
            <w:tcW w:w="3355" w:type="dxa"/>
            <w:vAlign w:val="bottom"/>
          </w:tcPr>
          <w:p w14:paraId="3B1A4C0E" w14:textId="77777777" w:rsidR="00E31926" w:rsidRPr="00B22E07" w:rsidRDefault="00E31926" w:rsidP="002B0256">
            <w:pPr>
              <w:rPr>
                <w:rFonts w:ascii="Times New Roman" w:hAnsi="Times New Roman" w:cs="Times New Roman"/>
                <w:sz w:val="24"/>
                <w:szCs w:val="24"/>
              </w:rPr>
            </w:pPr>
            <w:r w:rsidRPr="00B22E07">
              <w:rPr>
                <w:rFonts w:ascii="Times New Roman" w:hAnsi="Times New Roman" w:cs="Times New Roman"/>
                <w:sz w:val="24"/>
                <w:szCs w:val="24"/>
              </w:rPr>
              <w:t>487±11</w:t>
            </w:r>
          </w:p>
        </w:tc>
      </w:tr>
      <w:tr w:rsidR="00E31926" w:rsidRPr="0010261E" w14:paraId="27637602" w14:textId="77777777" w:rsidTr="002B0256">
        <w:trPr>
          <w:trHeight w:val="257"/>
        </w:trPr>
        <w:tc>
          <w:tcPr>
            <w:tcW w:w="5027" w:type="dxa"/>
            <w:gridSpan w:val="2"/>
          </w:tcPr>
          <w:p w14:paraId="2A328F77" w14:textId="77777777" w:rsidR="00E31926" w:rsidRPr="00551FF2" w:rsidRDefault="00E31926" w:rsidP="002B0256">
            <w:pPr>
              <w:rPr>
                <w:rFonts w:ascii="Times New Roman" w:eastAsia="Times New Roman" w:hAnsi="Times New Roman" w:cs="Times New Roman"/>
                <w:b/>
                <w:bCs/>
                <w:color w:val="4472C4"/>
                <w:sz w:val="24"/>
                <w:szCs w:val="24"/>
              </w:rPr>
            </w:pPr>
            <w:r w:rsidRPr="00551FF2">
              <w:rPr>
                <w:rFonts w:ascii="Times New Roman" w:eastAsia="Times New Roman" w:hAnsi="Times New Roman" w:cs="Times New Roman"/>
                <w:b/>
                <w:bCs/>
                <w:sz w:val="24"/>
                <w:szCs w:val="24"/>
              </w:rPr>
              <w:t>27-29: North China</w:t>
            </w:r>
          </w:p>
        </w:tc>
        <w:tc>
          <w:tcPr>
            <w:tcW w:w="3355" w:type="dxa"/>
            <w:vAlign w:val="bottom"/>
          </w:tcPr>
          <w:p w14:paraId="70B69448" w14:textId="77777777" w:rsidR="00E31926" w:rsidRPr="00B22E07" w:rsidRDefault="00E31926" w:rsidP="002B0256">
            <w:pPr>
              <w:rPr>
                <w:rFonts w:ascii="Times New Roman" w:hAnsi="Times New Roman" w:cs="Times New Roman"/>
                <w:sz w:val="24"/>
                <w:szCs w:val="24"/>
              </w:rPr>
            </w:pPr>
          </w:p>
        </w:tc>
      </w:tr>
      <w:tr w:rsidR="00E31926" w:rsidRPr="0010261E" w14:paraId="0CC9C14B" w14:textId="77777777" w:rsidTr="002B0256">
        <w:trPr>
          <w:trHeight w:val="269"/>
        </w:trPr>
        <w:tc>
          <w:tcPr>
            <w:tcW w:w="1112" w:type="dxa"/>
          </w:tcPr>
          <w:p w14:paraId="2DB2FB47" w14:textId="77777777" w:rsidR="00E31926" w:rsidRPr="0010261E" w:rsidRDefault="00E31926" w:rsidP="002B0256">
            <w:pPr>
              <w:rPr>
                <w:rFonts w:ascii="Times New Roman" w:hAnsi="Times New Roman" w:cs="Times New Roman"/>
                <w:sz w:val="24"/>
                <w:szCs w:val="24"/>
              </w:rPr>
            </w:pPr>
            <w:r w:rsidRPr="0010261E">
              <w:rPr>
                <w:rFonts w:ascii="Times New Roman" w:hAnsi="Times New Roman" w:cs="Times New Roman"/>
                <w:sz w:val="24"/>
                <w:szCs w:val="24"/>
              </w:rPr>
              <w:t>27</w:t>
            </w:r>
          </w:p>
        </w:tc>
        <w:tc>
          <w:tcPr>
            <w:tcW w:w="3915" w:type="dxa"/>
            <w:vAlign w:val="bottom"/>
          </w:tcPr>
          <w:p w14:paraId="465E9062" w14:textId="4750E486" w:rsidR="00E31926" w:rsidRPr="0010261E" w:rsidRDefault="00000000" w:rsidP="002B0256">
            <w:pPr>
              <w:rPr>
                <w:rFonts w:ascii="Times New Roman" w:hAnsi="Times New Roman" w:cs="Times New Roman"/>
                <w:sz w:val="24"/>
                <w:szCs w:val="24"/>
              </w:rPr>
            </w:pPr>
            <w:sdt>
              <w:sdtPr>
                <w:rPr>
                  <w:rFonts w:ascii="Times New Roman" w:eastAsia="Times New Roman" w:hAnsi="Times New Roman" w:cs="Times New Roman"/>
                  <w:color w:val="000000"/>
                  <w:sz w:val="24"/>
                  <w:szCs w:val="24"/>
                </w:rPr>
                <w:tag w:val="MENDELEY_CITATION_v3_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"/>
                <w:id w:val="-1499493649"/>
                <w:placeholder>
                  <w:docPart w:val="B0AE3A6C470A40A7AB30355A80CC4C12"/>
                </w:placeholder>
              </w:sdtPr>
              <w:sdtContent>
                <w:r w:rsidR="00371C7F" w:rsidRPr="00371C7F">
                  <w:rPr>
                    <w:rFonts w:ascii="Times New Roman" w:eastAsia="Times New Roman" w:hAnsi="Times New Roman" w:cs="Times New Roman"/>
                    <w:color w:val="000000"/>
                    <w:sz w:val="24"/>
                    <w:szCs w:val="24"/>
                  </w:rPr>
                  <w:t>Yang et al. 2014</w:t>
                </w:r>
              </w:sdtContent>
            </w:sdt>
          </w:p>
        </w:tc>
        <w:tc>
          <w:tcPr>
            <w:tcW w:w="3355" w:type="dxa"/>
            <w:vAlign w:val="bottom"/>
          </w:tcPr>
          <w:p w14:paraId="34D5E548" w14:textId="77777777" w:rsidR="00E31926" w:rsidRPr="00B22E07" w:rsidRDefault="00E31926" w:rsidP="002B0256">
            <w:pPr>
              <w:rPr>
                <w:rFonts w:ascii="Times New Roman" w:hAnsi="Times New Roman" w:cs="Times New Roman"/>
                <w:sz w:val="24"/>
                <w:szCs w:val="24"/>
              </w:rPr>
            </w:pPr>
            <w:r w:rsidRPr="00B22E07">
              <w:rPr>
                <w:rFonts w:ascii="Times New Roman" w:hAnsi="Times New Roman" w:cs="Times New Roman"/>
                <w:sz w:val="24"/>
                <w:szCs w:val="24"/>
              </w:rPr>
              <w:t>541±7; 513±7</w:t>
            </w:r>
          </w:p>
        </w:tc>
      </w:tr>
      <w:tr w:rsidR="00E31926" w:rsidRPr="0010261E" w14:paraId="7DF089E8" w14:textId="77777777" w:rsidTr="002B0256">
        <w:trPr>
          <w:trHeight w:val="257"/>
        </w:trPr>
        <w:tc>
          <w:tcPr>
            <w:tcW w:w="1112" w:type="dxa"/>
          </w:tcPr>
          <w:p w14:paraId="33090E53" w14:textId="77777777" w:rsidR="00E31926" w:rsidRPr="0010261E" w:rsidRDefault="00E31926" w:rsidP="002B0256">
            <w:pPr>
              <w:rPr>
                <w:rFonts w:ascii="Times New Roman" w:hAnsi="Times New Roman" w:cs="Times New Roman"/>
                <w:sz w:val="24"/>
                <w:szCs w:val="24"/>
              </w:rPr>
            </w:pPr>
            <w:r w:rsidRPr="0010261E">
              <w:rPr>
                <w:rFonts w:ascii="Times New Roman" w:hAnsi="Times New Roman" w:cs="Times New Roman"/>
                <w:sz w:val="24"/>
                <w:szCs w:val="24"/>
              </w:rPr>
              <w:t>28</w:t>
            </w:r>
          </w:p>
        </w:tc>
        <w:tc>
          <w:tcPr>
            <w:tcW w:w="3915" w:type="dxa"/>
            <w:vAlign w:val="bottom"/>
          </w:tcPr>
          <w:p w14:paraId="7D7742D7" w14:textId="71C6EC0D" w:rsidR="00E31926" w:rsidRPr="0010261E" w:rsidRDefault="00000000" w:rsidP="002B0256">
            <w:pPr>
              <w:rPr>
                <w:rFonts w:ascii="Times New Roman" w:hAnsi="Times New Roman" w:cs="Times New Roman"/>
                <w:sz w:val="24"/>
                <w:szCs w:val="24"/>
              </w:rPr>
            </w:pPr>
            <w:sdt>
              <w:sdtPr>
                <w:rPr>
                  <w:rFonts w:ascii="Times New Roman" w:eastAsia="Times New Roman" w:hAnsi="Times New Roman" w:cs="Times New Roman"/>
                  <w:color w:val="000000"/>
                  <w:sz w:val="24"/>
                  <w:szCs w:val="24"/>
                </w:rPr>
                <w:tag w:val="MENDELEY_CITATION_v3_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"/>
                <w:id w:val="1241674055"/>
                <w:placeholder>
                  <w:docPart w:val="5977C333D4D0499EA748E46C1625C55B"/>
                </w:placeholder>
              </w:sdtPr>
              <w:sdtContent>
                <w:r w:rsidR="00371C7F" w:rsidRPr="00371C7F">
                  <w:rPr>
                    <w:rFonts w:ascii="Times New Roman" w:eastAsia="Times New Roman" w:hAnsi="Times New Roman" w:cs="Times New Roman"/>
                    <w:color w:val="000000"/>
                    <w:sz w:val="24"/>
                    <w:szCs w:val="24"/>
                  </w:rPr>
                  <w:t>Wilde et al. 2003</w:t>
                </w:r>
              </w:sdtContent>
            </w:sdt>
          </w:p>
        </w:tc>
        <w:tc>
          <w:tcPr>
            <w:tcW w:w="3355" w:type="dxa"/>
            <w:vAlign w:val="bottom"/>
          </w:tcPr>
          <w:p w14:paraId="634C3740" w14:textId="77777777" w:rsidR="00E31926" w:rsidRPr="00B22E07" w:rsidRDefault="00E31926" w:rsidP="002B0256">
            <w:pPr>
              <w:rPr>
                <w:rFonts w:ascii="Times New Roman" w:hAnsi="Times New Roman" w:cs="Times New Roman"/>
                <w:sz w:val="24"/>
                <w:szCs w:val="24"/>
              </w:rPr>
            </w:pPr>
            <w:r w:rsidRPr="00B22E07">
              <w:rPr>
                <w:rFonts w:ascii="Times New Roman" w:hAnsi="Times New Roman" w:cs="Times New Roman"/>
                <w:sz w:val="24"/>
                <w:szCs w:val="24"/>
              </w:rPr>
              <w:t>501±18; 505 ± 4</w:t>
            </w:r>
          </w:p>
        </w:tc>
      </w:tr>
      <w:tr w:rsidR="00E31926" w:rsidRPr="0010261E" w14:paraId="3188A356" w14:textId="77777777" w:rsidTr="002B0256">
        <w:trPr>
          <w:trHeight w:val="257"/>
        </w:trPr>
        <w:tc>
          <w:tcPr>
            <w:tcW w:w="1112" w:type="dxa"/>
          </w:tcPr>
          <w:p w14:paraId="0FE78C8F" w14:textId="77777777" w:rsidR="00E31926" w:rsidRPr="0010261E" w:rsidRDefault="00E31926" w:rsidP="002B0256">
            <w:pPr>
              <w:rPr>
                <w:rFonts w:ascii="Times New Roman" w:hAnsi="Times New Roman" w:cs="Times New Roman"/>
                <w:sz w:val="24"/>
                <w:szCs w:val="24"/>
              </w:rPr>
            </w:pPr>
            <w:r w:rsidRPr="0010261E">
              <w:rPr>
                <w:rFonts w:ascii="Times New Roman" w:hAnsi="Times New Roman" w:cs="Times New Roman"/>
                <w:sz w:val="24"/>
                <w:szCs w:val="24"/>
              </w:rPr>
              <w:t>29</w:t>
            </w:r>
          </w:p>
        </w:tc>
        <w:tc>
          <w:tcPr>
            <w:tcW w:w="3915" w:type="dxa"/>
            <w:vAlign w:val="bottom"/>
          </w:tcPr>
          <w:p w14:paraId="4108066B" w14:textId="467AAC90" w:rsidR="00E31926" w:rsidRPr="0010261E" w:rsidRDefault="00000000" w:rsidP="002B0256">
            <w:pPr>
              <w:rPr>
                <w:rFonts w:ascii="Times New Roman" w:hAnsi="Times New Roman" w:cs="Times New Roman"/>
                <w:sz w:val="24"/>
                <w:szCs w:val="24"/>
              </w:rPr>
            </w:pPr>
            <w:sdt>
              <w:sdtPr>
                <w:rPr>
                  <w:rFonts w:ascii="Times New Roman" w:eastAsia="Times New Roman" w:hAnsi="Times New Roman" w:cs="Times New Roman"/>
                  <w:color w:val="000000"/>
                  <w:sz w:val="24"/>
                  <w:szCs w:val="24"/>
                </w:rPr>
                <w:tag w:val="MENDELEY_CITATION_v3_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"/>
                <w:id w:val="36558042"/>
                <w:placeholder>
                  <w:docPart w:val="AD1D11DB912D402D8E3A3C43CBF51E15"/>
                </w:placeholder>
              </w:sdtPr>
              <w:sdtContent>
                <w:r w:rsidR="00371C7F" w:rsidRPr="00371C7F">
                  <w:rPr>
                    <w:rFonts w:ascii="Times New Roman" w:eastAsia="Times New Roman" w:hAnsi="Times New Roman" w:cs="Times New Roman"/>
                    <w:color w:val="000000"/>
                    <w:sz w:val="24"/>
                    <w:szCs w:val="24"/>
                  </w:rPr>
                  <w:t>Yang et al. 2012</w:t>
                </w:r>
              </w:sdtContent>
            </w:sdt>
          </w:p>
        </w:tc>
        <w:tc>
          <w:tcPr>
            <w:tcW w:w="3355" w:type="dxa"/>
            <w:vAlign w:val="bottom"/>
          </w:tcPr>
          <w:p w14:paraId="6BEB00BF" w14:textId="77777777" w:rsidR="00E31926" w:rsidRPr="00B22E07" w:rsidRDefault="00E31926" w:rsidP="002B0256">
            <w:pPr>
              <w:rPr>
                <w:rFonts w:ascii="Times New Roman" w:hAnsi="Times New Roman" w:cs="Times New Roman"/>
                <w:sz w:val="24"/>
                <w:szCs w:val="24"/>
              </w:rPr>
            </w:pPr>
            <w:r w:rsidRPr="00B22E07">
              <w:rPr>
                <w:rFonts w:ascii="Times New Roman" w:hAnsi="Times New Roman" w:cs="Times New Roman"/>
                <w:sz w:val="24"/>
                <w:szCs w:val="24"/>
              </w:rPr>
              <w:t xml:space="preserve"> 500±10</w:t>
            </w:r>
          </w:p>
        </w:tc>
      </w:tr>
    </w:tbl>
    <w:p w14:paraId="61EEEF22" w14:textId="32F5A5A1" w:rsidR="00E31926" w:rsidRPr="009572C6" w:rsidRDefault="00582053" w:rsidP="00E31926">
      <w:pPr>
        <w:rPr>
          <w:rFonts w:ascii="Times New Roman" w:hAnsi="Times New Roman" w:cs="Times New Roman"/>
          <w:sz w:val="18"/>
          <w:szCs w:val="18"/>
        </w:rPr>
      </w:pPr>
      <w:r w:rsidRPr="00984BEC">
        <w:rPr>
          <w:rFonts w:ascii="Times New Roman" w:hAnsi="Times New Roman" w:cs="Times New Roman"/>
          <w:b/>
          <w:bCs/>
          <w:sz w:val="18"/>
          <w:szCs w:val="18"/>
        </w:rPr>
        <w:t>Table S7</w:t>
      </w:r>
      <w:r w:rsidRPr="00582053">
        <w:rPr>
          <w:rFonts w:ascii="Times New Roman" w:hAnsi="Times New Roman" w:cs="Times New Roman"/>
          <w:b/>
          <w:bCs/>
          <w:sz w:val="18"/>
          <w:szCs w:val="18"/>
        </w:rPr>
        <w:t xml:space="preserve"> </w:t>
      </w:r>
      <w:r w:rsidR="00D15F97" w:rsidRPr="00D15F97">
        <w:rPr>
          <w:rFonts w:ascii="Times New Roman" w:hAnsi="Times New Roman" w:cs="Times New Roman"/>
          <w:sz w:val="18"/>
          <w:szCs w:val="18"/>
        </w:rPr>
        <w:t>This table lists the various pan-African magmatic events and their respective authors. On the following page, references for each of the tabulated events are provided.</w:t>
      </w:r>
    </w:p>
    <w:p w14:paraId="2658E3D7" w14:textId="77777777" w:rsidR="00E31926" w:rsidRDefault="00E31926" w:rsidP="00E31926">
      <w:pPr>
        <w:rPr>
          <w:rFonts w:ascii="Times New Roman" w:hAnsi="Times New Roman" w:cs="Times New Roman"/>
          <w:sz w:val="24"/>
          <w:szCs w:val="24"/>
        </w:rPr>
      </w:pPr>
    </w:p>
    <w:p w14:paraId="3B296594" w14:textId="77777777" w:rsidR="00E31926" w:rsidRDefault="00E31926" w:rsidP="00E31926">
      <w:pPr>
        <w:rPr>
          <w:rFonts w:ascii="Times New Roman" w:hAnsi="Times New Roman" w:cs="Times New Roman"/>
          <w:sz w:val="24"/>
          <w:szCs w:val="24"/>
        </w:rPr>
      </w:pPr>
    </w:p>
    <w:p w14:paraId="3E2ABAA1" w14:textId="77777777" w:rsidR="00E31926" w:rsidRDefault="00E31926" w:rsidP="00E31926">
      <w:pPr>
        <w:rPr>
          <w:rFonts w:ascii="Times New Roman" w:hAnsi="Times New Roman" w:cs="Times New Roman"/>
          <w:sz w:val="24"/>
          <w:szCs w:val="24"/>
        </w:rPr>
      </w:pPr>
    </w:p>
    <w:p w14:paraId="0846807E" w14:textId="77777777" w:rsidR="00E31926" w:rsidRDefault="00E31926" w:rsidP="00E31926">
      <w:pPr>
        <w:rPr>
          <w:rFonts w:ascii="Times New Roman" w:hAnsi="Times New Roman" w:cs="Times New Roman"/>
          <w:sz w:val="24"/>
          <w:szCs w:val="24"/>
        </w:rPr>
      </w:pPr>
    </w:p>
    <w:p w14:paraId="2950FB9C" w14:textId="77777777" w:rsidR="002B0256" w:rsidRDefault="002B0256" w:rsidP="00CB40B7">
      <w:pPr>
        <w:ind w:left="-630" w:firstLine="180"/>
        <w:rPr>
          <w:rFonts w:ascii="Times New Roman" w:hAnsi="Times New Roman" w:cs="Times New Roman"/>
          <w:b/>
          <w:bCs/>
          <w:sz w:val="24"/>
          <w:szCs w:val="24"/>
        </w:rPr>
      </w:pPr>
    </w:p>
    <w:p w14:paraId="51AAD33C" w14:textId="77777777" w:rsidR="002B0256" w:rsidRDefault="002B0256" w:rsidP="00CB40B7">
      <w:pPr>
        <w:ind w:left="-630" w:firstLine="180"/>
        <w:rPr>
          <w:rFonts w:ascii="Times New Roman" w:hAnsi="Times New Roman" w:cs="Times New Roman"/>
          <w:b/>
          <w:bCs/>
          <w:sz w:val="24"/>
          <w:szCs w:val="24"/>
        </w:rPr>
      </w:pPr>
    </w:p>
    <w:p w14:paraId="59BCC6B2" w14:textId="77777777" w:rsidR="002B0256" w:rsidRDefault="002B0256" w:rsidP="00CB40B7">
      <w:pPr>
        <w:ind w:left="-630" w:firstLine="180"/>
        <w:rPr>
          <w:rFonts w:ascii="Times New Roman" w:hAnsi="Times New Roman" w:cs="Times New Roman"/>
          <w:b/>
          <w:bCs/>
          <w:sz w:val="24"/>
          <w:szCs w:val="24"/>
        </w:rPr>
      </w:pPr>
    </w:p>
    <w:p w14:paraId="6699A9F1" w14:textId="77777777" w:rsidR="002B0256" w:rsidRDefault="002B0256" w:rsidP="00CB40B7">
      <w:pPr>
        <w:ind w:left="-630" w:firstLine="180"/>
        <w:rPr>
          <w:rFonts w:ascii="Times New Roman" w:hAnsi="Times New Roman" w:cs="Times New Roman"/>
          <w:b/>
          <w:bCs/>
          <w:sz w:val="24"/>
          <w:szCs w:val="24"/>
        </w:rPr>
      </w:pPr>
    </w:p>
    <w:p w14:paraId="5D413D37" w14:textId="77777777" w:rsidR="002B0256" w:rsidRDefault="002B0256" w:rsidP="00CB40B7">
      <w:pPr>
        <w:ind w:left="-630" w:firstLine="180"/>
        <w:rPr>
          <w:rFonts w:ascii="Times New Roman" w:hAnsi="Times New Roman" w:cs="Times New Roman"/>
          <w:b/>
          <w:bCs/>
          <w:sz w:val="24"/>
          <w:szCs w:val="24"/>
        </w:rPr>
      </w:pPr>
    </w:p>
    <w:p w14:paraId="7B6168DA" w14:textId="77777777" w:rsidR="002B0256" w:rsidRDefault="002B0256" w:rsidP="00CB40B7">
      <w:pPr>
        <w:ind w:left="-630" w:firstLine="180"/>
        <w:rPr>
          <w:rFonts w:ascii="Times New Roman" w:hAnsi="Times New Roman" w:cs="Times New Roman"/>
          <w:b/>
          <w:bCs/>
          <w:sz w:val="24"/>
          <w:szCs w:val="24"/>
        </w:rPr>
      </w:pPr>
    </w:p>
    <w:p w14:paraId="3F2956C0" w14:textId="77777777" w:rsidR="002B0256" w:rsidRDefault="002B0256" w:rsidP="00CB40B7">
      <w:pPr>
        <w:ind w:left="-630" w:firstLine="180"/>
        <w:rPr>
          <w:rFonts w:ascii="Times New Roman" w:hAnsi="Times New Roman" w:cs="Times New Roman"/>
          <w:b/>
          <w:bCs/>
          <w:sz w:val="24"/>
          <w:szCs w:val="24"/>
        </w:rPr>
      </w:pPr>
    </w:p>
    <w:p w14:paraId="1CBCFA69" w14:textId="18DF55C7" w:rsidR="002B0256" w:rsidRDefault="002B0256" w:rsidP="00CB40B7">
      <w:pPr>
        <w:ind w:left="-630" w:firstLine="180"/>
        <w:rPr>
          <w:rFonts w:ascii="Times New Roman" w:hAnsi="Times New Roman" w:cs="Times New Roman"/>
          <w:b/>
          <w:bCs/>
          <w:sz w:val="24"/>
          <w:szCs w:val="24"/>
        </w:rPr>
      </w:pPr>
    </w:p>
    <w:p w14:paraId="4AEA7FA5" w14:textId="212FBA4E" w:rsidR="002B0256" w:rsidRDefault="002B0256" w:rsidP="00CB40B7">
      <w:pPr>
        <w:ind w:left="-630" w:firstLine="180"/>
        <w:rPr>
          <w:rFonts w:ascii="Times New Roman" w:hAnsi="Times New Roman" w:cs="Times New Roman"/>
          <w:b/>
          <w:bCs/>
          <w:sz w:val="24"/>
          <w:szCs w:val="24"/>
        </w:rPr>
      </w:pPr>
    </w:p>
    <w:p w14:paraId="3F0B0240" w14:textId="246228C5" w:rsidR="002B0256" w:rsidRDefault="002B0256" w:rsidP="00CB40B7">
      <w:pPr>
        <w:ind w:left="-630" w:firstLine="180"/>
        <w:rPr>
          <w:rFonts w:ascii="Times New Roman" w:hAnsi="Times New Roman" w:cs="Times New Roman"/>
          <w:b/>
          <w:bCs/>
          <w:sz w:val="24"/>
          <w:szCs w:val="24"/>
        </w:rPr>
      </w:pPr>
    </w:p>
    <w:p w14:paraId="64C2C709" w14:textId="1F5A8A53" w:rsidR="002B0256" w:rsidRDefault="002B0256" w:rsidP="00CB40B7">
      <w:pPr>
        <w:ind w:left="-630" w:firstLine="180"/>
        <w:rPr>
          <w:rFonts w:ascii="Times New Roman" w:hAnsi="Times New Roman" w:cs="Times New Roman"/>
          <w:b/>
          <w:bCs/>
          <w:sz w:val="24"/>
          <w:szCs w:val="24"/>
        </w:rPr>
      </w:pPr>
    </w:p>
    <w:p w14:paraId="6F7954C3" w14:textId="1CB5A90A" w:rsidR="002B0256" w:rsidRDefault="002B0256" w:rsidP="00CB40B7">
      <w:pPr>
        <w:ind w:left="-630" w:firstLine="180"/>
        <w:rPr>
          <w:rFonts w:ascii="Times New Roman" w:hAnsi="Times New Roman" w:cs="Times New Roman"/>
          <w:b/>
          <w:bCs/>
          <w:sz w:val="24"/>
          <w:szCs w:val="24"/>
        </w:rPr>
      </w:pPr>
    </w:p>
    <w:p w14:paraId="0022A334" w14:textId="4BDBA8B4" w:rsidR="002B0256" w:rsidRDefault="002B0256" w:rsidP="00CB40B7">
      <w:pPr>
        <w:ind w:left="-630" w:firstLine="180"/>
        <w:rPr>
          <w:rFonts w:ascii="Times New Roman" w:hAnsi="Times New Roman" w:cs="Times New Roman"/>
          <w:b/>
          <w:bCs/>
          <w:sz w:val="24"/>
          <w:szCs w:val="24"/>
        </w:rPr>
      </w:pPr>
    </w:p>
    <w:p w14:paraId="44E3DEAE" w14:textId="74E2808A" w:rsidR="002B0256" w:rsidRDefault="002B0256" w:rsidP="00CB40B7">
      <w:pPr>
        <w:ind w:left="-630" w:firstLine="180"/>
        <w:rPr>
          <w:rFonts w:ascii="Times New Roman" w:hAnsi="Times New Roman" w:cs="Times New Roman"/>
          <w:b/>
          <w:bCs/>
          <w:sz w:val="24"/>
          <w:szCs w:val="24"/>
        </w:rPr>
      </w:pPr>
    </w:p>
    <w:p w14:paraId="306A2B57" w14:textId="740D7029" w:rsidR="002B0256" w:rsidRDefault="002B0256" w:rsidP="00CB40B7">
      <w:pPr>
        <w:ind w:left="-630" w:firstLine="180"/>
        <w:rPr>
          <w:rFonts w:ascii="Times New Roman" w:hAnsi="Times New Roman" w:cs="Times New Roman"/>
          <w:b/>
          <w:bCs/>
          <w:sz w:val="24"/>
          <w:szCs w:val="24"/>
        </w:rPr>
      </w:pPr>
    </w:p>
    <w:p w14:paraId="4294C0A4" w14:textId="5FAF3535" w:rsidR="002B0256" w:rsidRDefault="002B0256" w:rsidP="00CB40B7">
      <w:pPr>
        <w:ind w:left="-630" w:firstLine="180"/>
        <w:rPr>
          <w:rFonts w:ascii="Times New Roman" w:hAnsi="Times New Roman" w:cs="Times New Roman"/>
          <w:b/>
          <w:bCs/>
          <w:sz w:val="24"/>
          <w:szCs w:val="24"/>
        </w:rPr>
      </w:pPr>
    </w:p>
    <w:p w14:paraId="5F992617" w14:textId="11573985" w:rsidR="002B0256" w:rsidRDefault="002B0256" w:rsidP="00CB40B7">
      <w:pPr>
        <w:ind w:left="-630" w:firstLine="180"/>
        <w:rPr>
          <w:rFonts w:ascii="Times New Roman" w:hAnsi="Times New Roman" w:cs="Times New Roman"/>
          <w:b/>
          <w:bCs/>
          <w:sz w:val="24"/>
          <w:szCs w:val="24"/>
        </w:rPr>
      </w:pPr>
    </w:p>
    <w:p w14:paraId="5A464BC7" w14:textId="55D5EE6E" w:rsidR="002B0256" w:rsidRDefault="002B0256" w:rsidP="00CB40B7">
      <w:pPr>
        <w:ind w:left="-630" w:firstLine="180"/>
        <w:rPr>
          <w:rFonts w:ascii="Times New Roman" w:hAnsi="Times New Roman" w:cs="Times New Roman"/>
          <w:b/>
          <w:bCs/>
          <w:sz w:val="24"/>
          <w:szCs w:val="24"/>
        </w:rPr>
      </w:pPr>
    </w:p>
    <w:p w14:paraId="0B28C356" w14:textId="35DA77C2" w:rsidR="002B0256" w:rsidRDefault="002B0256" w:rsidP="00CB40B7">
      <w:pPr>
        <w:ind w:left="-630" w:firstLine="180"/>
        <w:rPr>
          <w:rFonts w:ascii="Times New Roman" w:hAnsi="Times New Roman" w:cs="Times New Roman"/>
          <w:b/>
          <w:bCs/>
          <w:sz w:val="24"/>
          <w:szCs w:val="24"/>
        </w:rPr>
      </w:pPr>
    </w:p>
    <w:p w14:paraId="19312C30" w14:textId="0E78F7B2" w:rsidR="002B0256" w:rsidRDefault="002B0256" w:rsidP="00CB40B7">
      <w:pPr>
        <w:ind w:left="-630" w:firstLine="180"/>
        <w:rPr>
          <w:rFonts w:ascii="Times New Roman" w:hAnsi="Times New Roman" w:cs="Times New Roman"/>
          <w:b/>
          <w:bCs/>
          <w:sz w:val="24"/>
          <w:szCs w:val="24"/>
        </w:rPr>
      </w:pPr>
    </w:p>
    <w:p w14:paraId="51C31B5D" w14:textId="44FDA55D" w:rsidR="002B0256" w:rsidRDefault="002B0256" w:rsidP="00CB40B7">
      <w:pPr>
        <w:ind w:left="-630" w:firstLine="180"/>
        <w:rPr>
          <w:rFonts w:ascii="Times New Roman" w:hAnsi="Times New Roman" w:cs="Times New Roman"/>
          <w:b/>
          <w:bCs/>
          <w:sz w:val="24"/>
          <w:szCs w:val="24"/>
        </w:rPr>
      </w:pPr>
    </w:p>
    <w:p w14:paraId="51BDADD0" w14:textId="74C1D3E9" w:rsidR="002B0256" w:rsidRDefault="002B0256" w:rsidP="00CB40B7">
      <w:pPr>
        <w:ind w:left="-630" w:firstLine="180"/>
        <w:rPr>
          <w:rFonts w:ascii="Times New Roman" w:hAnsi="Times New Roman" w:cs="Times New Roman"/>
          <w:b/>
          <w:bCs/>
          <w:sz w:val="24"/>
          <w:szCs w:val="24"/>
        </w:rPr>
      </w:pPr>
    </w:p>
    <w:p w14:paraId="4AEB7932" w14:textId="77777777" w:rsidR="002B0256" w:rsidRDefault="002B0256" w:rsidP="00CB40B7">
      <w:pPr>
        <w:ind w:left="-630" w:firstLine="180"/>
        <w:rPr>
          <w:rFonts w:ascii="Times New Roman" w:hAnsi="Times New Roman" w:cs="Times New Roman"/>
          <w:b/>
          <w:bCs/>
          <w:sz w:val="24"/>
          <w:szCs w:val="24"/>
        </w:rPr>
      </w:pPr>
    </w:p>
    <w:p w14:paraId="13BC18A0" w14:textId="070665BD" w:rsidR="00E31926" w:rsidRDefault="00E31926" w:rsidP="00CB40B7">
      <w:pPr>
        <w:ind w:left="-630" w:firstLine="180"/>
        <w:rPr>
          <w:rFonts w:ascii="Times New Roman" w:hAnsi="Times New Roman" w:cs="Times New Roman"/>
          <w:b/>
          <w:bCs/>
          <w:sz w:val="24"/>
          <w:szCs w:val="24"/>
        </w:rPr>
      </w:pPr>
      <w:r w:rsidRPr="005E556A">
        <w:rPr>
          <w:rFonts w:ascii="Times New Roman" w:hAnsi="Times New Roman" w:cs="Times New Roman"/>
          <w:b/>
          <w:bCs/>
          <w:sz w:val="24"/>
          <w:szCs w:val="24"/>
        </w:rPr>
        <w:lastRenderedPageBreak/>
        <w:t>References</w:t>
      </w:r>
      <w:r w:rsidR="00154B44">
        <w:rPr>
          <w:rFonts w:ascii="Times New Roman" w:hAnsi="Times New Roman" w:cs="Times New Roman"/>
          <w:b/>
          <w:bCs/>
          <w:sz w:val="24"/>
          <w:szCs w:val="24"/>
        </w:rPr>
        <w:t xml:space="preserve"> </w:t>
      </w:r>
    </w:p>
    <w:p w14:paraId="3209641A" w14:textId="77777777" w:rsidR="00E31926" w:rsidRPr="005E556A" w:rsidRDefault="00E31926" w:rsidP="00E31926">
      <w:pPr>
        <w:rPr>
          <w:rFonts w:ascii="Times New Roman" w:hAnsi="Times New Roman" w:cs="Times New Roman"/>
          <w:b/>
          <w:bCs/>
          <w:sz w:val="24"/>
          <w:szCs w:val="24"/>
        </w:rPr>
      </w:pPr>
    </w:p>
    <w:sdt>
      <w:sdtPr>
        <w:rPr>
          <w:rFonts w:ascii="Times New Roman" w:hAnsi="Times New Roman" w:cs="Times New Roman"/>
          <w:sz w:val="24"/>
          <w:szCs w:val="24"/>
        </w:rPr>
        <w:tag w:val="MENDELEY_BIBLIOGRAPHY"/>
        <w:id w:val="-796448811"/>
        <w:placeholder>
          <w:docPart w:val="4693C8EF51874F6EA9C343FAA4098004"/>
        </w:placeholder>
      </w:sdtPr>
      <w:sdtContent>
        <w:p w14:paraId="19951369" w14:textId="5FA2AE6E" w:rsidR="00371C7F" w:rsidRPr="00371C7F" w:rsidRDefault="00371C7F">
          <w:pPr>
            <w:autoSpaceDE w:val="0"/>
            <w:autoSpaceDN w:val="0"/>
            <w:ind w:hanging="480"/>
            <w:divId w:val="141623565"/>
            <w:rPr>
              <w:rFonts w:ascii="Times New Roman" w:eastAsia="Times New Roman" w:hAnsi="Times New Roman" w:cs="Times New Roman"/>
              <w:sz w:val="24"/>
              <w:szCs w:val="24"/>
            </w:rPr>
          </w:pPr>
          <w:proofErr w:type="spellStart"/>
          <w:r w:rsidRPr="00371C7F">
            <w:rPr>
              <w:rFonts w:ascii="Times New Roman" w:eastAsia="Times New Roman" w:hAnsi="Times New Roman" w:cs="Times New Roman"/>
            </w:rPr>
            <w:t>Balaghi</w:t>
          </w:r>
          <w:proofErr w:type="spellEnd"/>
          <w:r w:rsidRPr="00371C7F">
            <w:rPr>
              <w:rFonts w:ascii="Times New Roman" w:eastAsia="Times New Roman" w:hAnsi="Times New Roman" w:cs="Times New Roman"/>
            </w:rPr>
            <w:t xml:space="preserve"> </w:t>
          </w:r>
          <w:proofErr w:type="spellStart"/>
          <w:r w:rsidRPr="00371C7F">
            <w:rPr>
              <w:rFonts w:ascii="Times New Roman" w:eastAsia="Times New Roman" w:hAnsi="Times New Roman" w:cs="Times New Roman"/>
            </w:rPr>
            <w:t>Einalou</w:t>
          </w:r>
          <w:proofErr w:type="spellEnd"/>
          <w:r w:rsidRPr="00371C7F">
            <w:rPr>
              <w:rFonts w:ascii="Times New Roman" w:eastAsia="Times New Roman" w:hAnsi="Times New Roman" w:cs="Times New Roman"/>
            </w:rPr>
            <w:t xml:space="preserve"> M, </w:t>
          </w:r>
          <w:proofErr w:type="spellStart"/>
          <w:r w:rsidRPr="00371C7F">
            <w:rPr>
              <w:rFonts w:ascii="Times New Roman" w:eastAsia="Times New Roman" w:hAnsi="Times New Roman" w:cs="Times New Roman"/>
            </w:rPr>
            <w:t>Sadeghian</w:t>
          </w:r>
          <w:proofErr w:type="spellEnd"/>
          <w:r w:rsidRPr="00371C7F">
            <w:rPr>
              <w:rFonts w:ascii="Times New Roman" w:eastAsia="Times New Roman" w:hAnsi="Times New Roman" w:cs="Times New Roman"/>
            </w:rPr>
            <w:t xml:space="preserve"> M, </w:t>
          </w:r>
          <w:proofErr w:type="spellStart"/>
          <w:r w:rsidRPr="00371C7F">
            <w:rPr>
              <w:rFonts w:ascii="Times New Roman" w:eastAsia="Times New Roman" w:hAnsi="Times New Roman" w:cs="Times New Roman"/>
            </w:rPr>
            <w:t>Zhai</w:t>
          </w:r>
          <w:proofErr w:type="spellEnd"/>
          <w:r w:rsidRPr="00371C7F">
            <w:rPr>
              <w:rFonts w:ascii="Times New Roman" w:eastAsia="Times New Roman" w:hAnsi="Times New Roman" w:cs="Times New Roman"/>
            </w:rPr>
            <w:t xml:space="preserve"> M, et al (2014) Zircon U-Pb ages, Hf isotopes and geochemistry of the schists, gneisses and granites in </w:t>
          </w:r>
          <w:proofErr w:type="spellStart"/>
          <w:r w:rsidRPr="00371C7F">
            <w:rPr>
              <w:rFonts w:ascii="Times New Roman" w:eastAsia="Times New Roman" w:hAnsi="Times New Roman" w:cs="Times New Roman"/>
            </w:rPr>
            <w:t>Delbar</w:t>
          </w:r>
          <w:proofErr w:type="spellEnd"/>
          <w:r w:rsidRPr="00371C7F">
            <w:rPr>
              <w:rFonts w:ascii="Times New Roman" w:eastAsia="Times New Roman" w:hAnsi="Times New Roman" w:cs="Times New Roman"/>
            </w:rPr>
            <w:t xml:space="preserve"> Metamorphic-Igneous Complex, SE of </w:t>
          </w:r>
          <w:proofErr w:type="spellStart"/>
          <w:r w:rsidRPr="00371C7F">
            <w:rPr>
              <w:rFonts w:ascii="Times New Roman" w:eastAsia="Times New Roman" w:hAnsi="Times New Roman" w:cs="Times New Roman"/>
            </w:rPr>
            <w:t>Shahrood</w:t>
          </w:r>
          <w:proofErr w:type="spellEnd"/>
          <w:r w:rsidRPr="00371C7F">
            <w:rPr>
              <w:rFonts w:ascii="Times New Roman" w:eastAsia="Times New Roman" w:hAnsi="Times New Roman" w:cs="Times New Roman"/>
            </w:rPr>
            <w:t xml:space="preserve"> (Iran): Implications for Neoproterozoic geodynamic evolutions of Central Iran. J Asian Earth Sci 92:92–124</w:t>
          </w:r>
        </w:p>
        <w:p w14:paraId="07166862" w14:textId="51B6FB9E" w:rsidR="00371C7F" w:rsidRPr="00371C7F" w:rsidRDefault="00371C7F">
          <w:pPr>
            <w:autoSpaceDE w:val="0"/>
            <w:autoSpaceDN w:val="0"/>
            <w:ind w:hanging="480"/>
            <w:divId w:val="1538155745"/>
            <w:rPr>
              <w:rFonts w:ascii="Times New Roman" w:eastAsia="Times New Roman" w:hAnsi="Times New Roman" w:cs="Times New Roman"/>
            </w:rPr>
          </w:pPr>
          <w:r w:rsidRPr="00371C7F">
            <w:rPr>
              <w:rFonts w:ascii="Times New Roman" w:eastAsia="Times New Roman" w:hAnsi="Times New Roman" w:cs="Times New Roman"/>
            </w:rPr>
            <w:t xml:space="preserve">Chen LR, Xu WC, Zhang HF, et al (2019) Origin and early evolution of the Lhasa Terrane, South Tibet: Constraints from the </w:t>
          </w:r>
          <w:proofErr w:type="spellStart"/>
          <w:r w:rsidRPr="00371C7F">
            <w:rPr>
              <w:rFonts w:ascii="Times New Roman" w:eastAsia="Times New Roman" w:hAnsi="Times New Roman" w:cs="Times New Roman"/>
            </w:rPr>
            <w:t>Bomi</w:t>
          </w:r>
          <w:proofErr w:type="spellEnd"/>
          <w:r w:rsidRPr="00371C7F">
            <w:rPr>
              <w:rFonts w:ascii="Times New Roman" w:eastAsia="Times New Roman" w:hAnsi="Times New Roman" w:cs="Times New Roman"/>
            </w:rPr>
            <w:t xml:space="preserve"> Gneiss Complex. Precambrian Res 331</w:t>
          </w:r>
        </w:p>
        <w:p w14:paraId="01AF24CA" w14:textId="73DFBD94" w:rsidR="00371C7F" w:rsidRPr="00371C7F" w:rsidRDefault="00371C7F">
          <w:pPr>
            <w:autoSpaceDE w:val="0"/>
            <w:autoSpaceDN w:val="0"/>
            <w:ind w:hanging="480"/>
            <w:divId w:val="860779998"/>
            <w:rPr>
              <w:rFonts w:ascii="Times New Roman" w:eastAsia="Times New Roman" w:hAnsi="Times New Roman" w:cs="Times New Roman"/>
            </w:rPr>
          </w:pPr>
          <w:r w:rsidRPr="00371C7F">
            <w:rPr>
              <w:rFonts w:ascii="Times New Roman" w:eastAsia="Times New Roman" w:hAnsi="Times New Roman" w:cs="Times New Roman"/>
            </w:rPr>
            <w:t xml:space="preserve">Dong X, Zhang Z, Santosh M (2010) Zircon U-Pb chronology of the </w:t>
          </w:r>
          <w:proofErr w:type="spellStart"/>
          <w:r w:rsidRPr="00371C7F">
            <w:rPr>
              <w:rFonts w:ascii="Times New Roman" w:eastAsia="Times New Roman" w:hAnsi="Times New Roman" w:cs="Times New Roman"/>
            </w:rPr>
            <w:t>Nyingtri</w:t>
          </w:r>
          <w:proofErr w:type="spellEnd"/>
          <w:r w:rsidRPr="00371C7F">
            <w:rPr>
              <w:rFonts w:ascii="Times New Roman" w:eastAsia="Times New Roman" w:hAnsi="Times New Roman" w:cs="Times New Roman"/>
            </w:rPr>
            <w:t xml:space="preserve"> group, Southern Lhasa terrane, Tibetan plateau: Implications for </w:t>
          </w:r>
          <w:proofErr w:type="spellStart"/>
          <w:r w:rsidRPr="00371C7F">
            <w:rPr>
              <w:rFonts w:ascii="Times New Roman" w:eastAsia="Times New Roman" w:hAnsi="Times New Roman" w:cs="Times New Roman"/>
            </w:rPr>
            <w:t>Grenvillian</w:t>
          </w:r>
          <w:proofErr w:type="spellEnd"/>
          <w:r w:rsidRPr="00371C7F">
            <w:rPr>
              <w:rFonts w:ascii="Times New Roman" w:eastAsia="Times New Roman" w:hAnsi="Times New Roman" w:cs="Times New Roman"/>
            </w:rPr>
            <w:t xml:space="preserve"> and Pan-African provenance and Mesozoic-Cenozoic metamorphism. Journal of Geology 118:677–690</w:t>
          </w:r>
        </w:p>
        <w:p w14:paraId="3722FACD" w14:textId="6978C728" w:rsidR="00371C7F" w:rsidRPr="00371C7F" w:rsidRDefault="00371C7F">
          <w:pPr>
            <w:autoSpaceDE w:val="0"/>
            <w:autoSpaceDN w:val="0"/>
            <w:ind w:hanging="480"/>
            <w:divId w:val="2138788754"/>
            <w:rPr>
              <w:rFonts w:ascii="Times New Roman" w:eastAsia="Times New Roman" w:hAnsi="Times New Roman" w:cs="Times New Roman"/>
            </w:rPr>
          </w:pPr>
          <w:r w:rsidRPr="00371C7F">
            <w:rPr>
              <w:rFonts w:ascii="Times New Roman" w:eastAsia="Times New Roman" w:hAnsi="Times New Roman" w:cs="Times New Roman"/>
            </w:rPr>
            <w:t xml:space="preserve">Duan L, Meng QR, Wu GL, et al (2012) Detrital zircon evidence for the linkage of the South China block with Gondwanaland in early </w:t>
          </w:r>
          <w:proofErr w:type="spellStart"/>
          <w:r w:rsidRPr="00371C7F">
            <w:rPr>
              <w:rFonts w:ascii="Times New Roman" w:eastAsia="Times New Roman" w:hAnsi="Times New Roman" w:cs="Times New Roman"/>
            </w:rPr>
            <w:t>Palaeozoic</w:t>
          </w:r>
          <w:proofErr w:type="spellEnd"/>
          <w:r w:rsidRPr="00371C7F">
            <w:rPr>
              <w:rFonts w:ascii="Times New Roman" w:eastAsia="Times New Roman" w:hAnsi="Times New Roman" w:cs="Times New Roman"/>
            </w:rPr>
            <w:t xml:space="preserve"> time. </w:t>
          </w:r>
          <w:proofErr w:type="spellStart"/>
          <w:r w:rsidRPr="00371C7F">
            <w:rPr>
              <w:rFonts w:ascii="Times New Roman" w:eastAsia="Times New Roman" w:hAnsi="Times New Roman" w:cs="Times New Roman"/>
            </w:rPr>
            <w:t>Geol</w:t>
          </w:r>
          <w:proofErr w:type="spellEnd"/>
          <w:r w:rsidRPr="00371C7F">
            <w:rPr>
              <w:rFonts w:ascii="Times New Roman" w:eastAsia="Times New Roman" w:hAnsi="Times New Roman" w:cs="Times New Roman"/>
            </w:rPr>
            <w:t xml:space="preserve"> Mag 149:1124–1131</w:t>
          </w:r>
        </w:p>
        <w:p w14:paraId="53FC64C3" w14:textId="336926AA" w:rsidR="00371C7F" w:rsidRPr="00371C7F" w:rsidRDefault="008E0AF1">
          <w:pPr>
            <w:autoSpaceDE w:val="0"/>
            <w:autoSpaceDN w:val="0"/>
            <w:ind w:hanging="480"/>
            <w:divId w:val="1005746702"/>
            <w:rPr>
              <w:rFonts w:ascii="Times New Roman" w:eastAsia="Times New Roman" w:hAnsi="Times New Roman" w:cs="Times New Roman"/>
            </w:rPr>
          </w:pPr>
          <w:proofErr w:type="spellStart"/>
          <w:r w:rsidRPr="00371C7F">
            <w:rPr>
              <w:rFonts w:ascii="Times New Roman" w:eastAsia="Times New Roman" w:hAnsi="Times New Roman" w:cs="Times New Roman"/>
            </w:rPr>
            <w:t>Ersin</w:t>
          </w:r>
          <w:proofErr w:type="spellEnd"/>
          <w:r w:rsidRPr="00371C7F">
            <w:rPr>
              <w:rFonts w:ascii="Times New Roman" w:eastAsia="Times New Roman" w:hAnsi="Times New Roman" w:cs="Times New Roman"/>
            </w:rPr>
            <w:t xml:space="preserve"> </w:t>
          </w:r>
          <w:proofErr w:type="spellStart"/>
          <w:r w:rsidRPr="00371C7F">
            <w:rPr>
              <w:rFonts w:ascii="Times New Roman" w:eastAsia="Times New Roman" w:hAnsi="Times New Roman" w:cs="Times New Roman"/>
            </w:rPr>
            <w:t>Koralay</w:t>
          </w:r>
          <w:proofErr w:type="spellEnd"/>
          <w:r w:rsidRPr="00371C7F">
            <w:rPr>
              <w:rFonts w:ascii="Times New Roman" w:eastAsia="Times New Roman" w:hAnsi="Times New Roman" w:cs="Times New Roman"/>
            </w:rPr>
            <w:t xml:space="preserve"> O. </w:t>
          </w:r>
          <w:proofErr w:type="spellStart"/>
          <w:r w:rsidRPr="00371C7F">
            <w:rPr>
              <w:rFonts w:ascii="Times New Roman" w:eastAsia="Times New Roman" w:hAnsi="Times New Roman" w:cs="Times New Roman"/>
            </w:rPr>
            <w:t>Özcan</w:t>
          </w:r>
          <w:proofErr w:type="spellEnd"/>
          <w:r w:rsidRPr="00371C7F">
            <w:rPr>
              <w:rFonts w:ascii="Times New Roman" w:eastAsia="Times New Roman" w:hAnsi="Times New Roman" w:cs="Times New Roman"/>
            </w:rPr>
            <w:t xml:space="preserve"> Dora </w:t>
          </w:r>
          <w:proofErr w:type="spellStart"/>
          <w:r w:rsidRPr="00371C7F">
            <w:rPr>
              <w:rFonts w:ascii="Times New Roman" w:eastAsia="Times New Roman" w:hAnsi="Times New Roman" w:cs="Times New Roman"/>
            </w:rPr>
            <w:t>Fukun</w:t>
          </w:r>
          <w:proofErr w:type="spellEnd"/>
          <w:r w:rsidRPr="00371C7F">
            <w:rPr>
              <w:rFonts w:ascii="Times New Roman" w:eastAsia="Times New Roman" w:hAnsi="Times New Roman" w:cs="Times New Roman"/>
            </w:rPr>
            <w:t xml:space="preserve"> Chen </w:t>
          </w:r>
          <w:proofErr w:type="spellStart"/>
          <w:r w:rsidRPr="00371C7F">
            <w:rPr>
              <w:rFonts w:ascii="Times New Roman" w:eastAsia="Times New Roman" w:hAnsi="Times New Roman" w:cs="Times New Roman"/>
            </w:rPr>
            <w:t>Muharrem</w:t>
          </w:r>
          <w:proofErr w:type="spellEnd"/>
          <w:r w:rsidRPr="00371C7F">
            <w:rPr>
              <w:rFonts w:ascii="Times New Roman" w:eastAsia="Times New Roman" w:hAnsi="Times New Roman" w:cs="Times New Roman"/>
            </w:rPr>
            <w:t xml:space="preserve"> Satir Osman </w:t>
          </w:r>
          <w:proofErr w:type="spellStart"/>
          <w:r w:rsidRPr="00371C7F">
            <w:rPr>
              <w:rFonts w:ascii="Times New Roman" w:eastAsia="Times New Roman" w:hAnsi="Times New Roman" w:cs="Times New Roman"/>
            </w:rPr>
            <w:t>Candan</w:t>
          </w:r>
          <w:proofErr w:type="spellEnd"/>
          <w:r w:rsidRPr="00371C7F">
            <w:rPr>
              <w:rFonts w:ascii="Times New Roman" w:eastAsia="Times New Roman" w:hAnsi="Times New Roman" w:cs="Times New Roman"/>
            </w:rPr>
            <w:t xml:space="preserve"> </w:t>
          </w:r>
          <w:r w:rsidR="00371C7F" w:rsidRPr="00371C7F">
            <w:rPr>
              <w:rFonts w:ascii="Times New Roman" w:eastAsia="Times New Roman" w:hAnsi="Times New Roman" w:cs="Times New Roman"/>
            </w:rPr>
            <w:t xml:space="preserve">(2004) Geochemistry and Geochronology of Orthogneisses in the </w:t>
          </w:r>
          <w:proofErr w:type="spellStart"/>
          <w:r w:rsidR="00371C7F" w:rsidRPr="00371C7F">
            <w:rPr>
              <w:rFonts w:ascii="Times New Roman" w:eastAsia="Times New Roman" w:hAnsi="Times New Roman" w:cs="Times New Roman"/>
            </w:rPr>
            <w:t>Derbent</w:t>
          </w:r>
          <w:proofErr w:type="spellEnd"/>
          <w:r w:rsidR="00371C7F" w:rsidRPr="00371C7F">
            <w:rPr>
              <w:rFonts w:ascii="Times New Roman" w:eastAsia="Times New Roman" w:hAnsi="Times New Roman" w:cs="Times New Roman"/>
            </w:rPr>
            <w:t xml:space="preserve"> (Ala </w:t>
          </w:r>
          <w:proofErr w:type="spellStart"/>
          <w:r w:rsidR="00371C7F" w:rsidRPr="00371C7F">
            <w:rPr>
              <w:rFonts w:ascii="Times New Roman" w:eastAsia="Times New Roman" w:hAnsi="Times New Roman" w:cs="Times New Roman"/>
            </w:rPr>
            <w:t>Derbent</w:t>
          </w:r>
          <w:proofErr w:type="spellEnd"/>
          <w:r w:rsidR="00371C7F" w:rsidRPr="00371C7F">
            <w:rPr>
              <w:rFonts w:ascii="Times New Roman" w:eastAsia="Times New Roman" w:hAnsi="Times New Roman" w:cs="Times New Roman"/>
            </w:rPr>
            <w:t xml:space="preserve"> (</w:t>
          </w:r>
          <w:proofErr w:type="spellStart"/>
          <w:r w:rsidR="00371C7F" w:rsidRPr="00371C7F">
            <w:rPr>
              <w:rFonts w:ascii="Times New Roman" w:eastAsia="Times New Roman" w:hAnsi="Times New Roman" w:cs="Times New Roman"/>
            </w:rPr>
            <w:t>Alaşehir</w:t>
          </w:r>
          <w:proofErr w:type="spellEnd"/>
          <w:r w:rsidR="00371C7F" w:rsidRPr="00371C7F">
            <w:rPr>
              <w:rFonts w:ascii="Times New Roman" w:eastAsia="Times New Roman" w:hAnsi="Times New Roman" w:cs="Times New Roman"/>
            </w:rPr>
            <w:t xml:space="preserve">) </w:t>
          </w:r>
          <w:proofErr w:type="spellStart"/>
          <w:r w:rsidR="00371C7F" w:rsidRPr="00371C7F">
            <w:rPr>
              <w:rFonts w:ascii="Times New Roman" w:eastAsia="Times New Roman" w:hAnsi="Times New Roman" w:cs="Times New Roman"/>
            </w:rPr>
            <w:t>Ar</w:t>
          </w:r>
          <w:proofErr w:type="spellEnd"/>
          <w:r w:rsidR="00371C7F" w:rsidRPr="00371C7F">
            <w:rPr>
              <w:rFonts w:ascii="Times New Roman" w:eastAsia="Times New Roman" w:hAnsi="Times New Roman" w:cs="Times New Roman"/>
            </w:rPr>
            <w:t xml:space="preserve"> </w:t>
          </w:r>
          <w:proofErr w:type="spellStart"/>
          <w:r w:rsidR="00371C7F" w:rsidRPr="00371C7F">
            <w:rPr>
              <w:rFonts w:ascii="Times New Roman" w:eastAsia="Times New Roman" w:hAnsi="Times New Roman" w:cs="Times New Roman"/>
            </w:rPr>
            <w:t>ehir</w:t>
          </w:r>
          <w:proofErr w:type="spellEnd"/>
          <w:r w:rsidR="00371C7F" w:rsidRPr="00371C7F">
            <w:rPr>
              <w:rFonts w:ascii="Times New Roman" w:eastAsia="Times New Roman" w:hAnsi="Times New Roman" w:cs="Times New Roman"/>
            </w:rPr>
            <w:t xml:space="preserve">) Area, Eastern P </w:t>
          </w:r>
          <w:proofErr w:type="spellStart"/>
          <w:r w:rsidR="00371C7F" w:rsidRPr="00371C7F">
            <w:rPr>
              <w:rFonts w:ascii="Times New Roman" w:eastAsia="Times New Roman" w:hAnsi="Times New Roman" w:cs="Times New Roman"/>
            </w:rPr>
            <w:t>ea</w:t>
          </w:r>
          <w:proofErr w:type="spellEnd"/>
          <w:r w:rsidR="00371C7F" w:rsidRPr="00371C7F">
            <w:rPr>
              <w:rFonts w:ascii="Times New Roman" w:eastAsia="Times New Roman" w:hAnsi="Times New Roman" w:cs="Times New Roman"/>
            </w:rPr>
            <w:t xml:space="preserve">, Eastern Part of the </w:t>
          </w:r>
          <w:proofErr w:type="spellStart"/>
          <w:r w:rsidR="00371C7F" w:rsidRPr="00371C7F">
            <w:rPr>
              <w:rFonts w:ascii="Times New Roman" w:eastAsia="Times New Roman" w:hAnsi="Times New Roman" w:cs="Times New Roman"/>
            </w:rPr>
            <w:t>Ödemi</w:t>
          </w:r>
          <w:proofErr w:type="spellEnd"/>
          <w:r w:rsidR="00371C7F" w:rsidRPr="00371C7F">
            <w:rPr>
              <w:rFonts w:ascii="Times New Roman" w:eastAsia="Times New Roman" w:hAnsi="Times New Roman" w:cs="Times New Roman"/>
            </w:rPr>
            <w:t xml:space="preserve"> t of the </w:t>
          </w:r>
          <w:proofErr w:type="spellStart"/>
          <w:r w:rsidR="00371C7F" w:rsidRPr="00371C7F">
            <w:rPr>
              <w:rFonts w:ascii="Times New Roman" w:eastAsia="Times New Roman" w:hAnsi="Times New Roman" w:cs="Times New Roman"/>
            </w:rPr>
            <w:t>Ödemiş-Kiraz</w:t>
          </w:r>
          <w:proofErr w:type="spellEnd"/>
          <w:r w:rsidR="00371C7F" w:rsidRPr="00371C7F">
            <w:rPr>
              <w:rFonts w:ascii="Times New Roman" w:eastAsia="Times New Roman" w:hAnsi="Times New Roman" w:cs="Times New Roman"/>
            </w:rPr>
            <w:t xml:space="preserve"> </w:t>
          </w:r>
          <w:proofErr w:type="spellStart"/>
          <w:r w:rsidR="00371C7F" w:rsidRPr="00371C7F">
            <w:rPr>
              <w:rFonts w:ascii="Times New Roman" w:eastAsia="Times New Roman" w:hAnsi="Times New Roman" w:cs="Times New Roman"/>
            </w:rPr>
            <w:t>Submassif</w:t>
          </w:r>
          <w:proofErr w:type="spellEnd"/>
          <w:r w:rsidR="00371C7F" w:rsidRPr="00371C7F">
            <w:rPr>
              <w:rFonts w:ascii="Times New Roman" w:eastAsia="Times New Roman" w:hAnsi="Times New Roman" w:cs="Times New Roman"/>
            </w:rPr>
            <w:t xml:space="preserve">, Menderes Massif: Pan-African Magmatic </w:t>
          </w:r>
          <w:proofErr w:type="gramStart"/>
          <w:r w:rsidR="00371C7F" w:rsidRPr="00371C7F">
            <w:rPr>
              <w:rFonts w:ascii="Times New Roman" w:eastAsia="Times New Roman" w:hAnsi="Times New Roman" w:cs="Times New Roman"/>
            </w:rPr>
            <w:t>Activity .</w:t>
          </w:r>
          <w:proofErr w:type="gramEnd"/>
          <w:r w:rsidR="00371C7F" w:rsidRPr="00371C7F">
            <w:rPr>
              <w:rFonts w:ascii="Times New Roman" w:eastAsia="Times New Roman" w:hAnsi="Times New Roman" w:cs="Times New Roman"/>
            </w:rPr>
            <w:t xml:space="preserve"> Turkish Journal of Earth Sciences 13:37–61</w:t>
          </w:r>
        </w:p>
        <w:p w14:paraId="14B278F7" w14:textId="024B4816" w:rsidR="00371C7F" w:rsidRPr="00371C7F" w:rsidRDefault="00371C7F">
          <w:pPr>
            <w:autoSpaceDE w:val="0"/>
            <w:autoSpaceDN w:val="0"/>
            <w:ind w:hanging="480"/>
            <w:divId w:val="180824822"/>
            <w:rPr>
              <w:rFonts w:ascii="Times New Roman" w:eastAsia="Times New Roman" w:hAnsi="Times New Roman" w:cs="Times New Roman"/>
            </w:rPr>
          </w:pPr>
          <w:r w:rsidRPr="00371C7F">
            <w:rPr>
              <w:rFonts w:ascii="Times New Roman" w:eastAsia="Times New Roman" w:hAnsi="Times New Roman" w:cs="Times New Roman"/>
            </w:rPr>
            <w:t xml:space="preserve">Fergusson CL, </w:t>
          </w:r>
          <w:proofErr w:type="spellStart"/>
          <w:r w:rsidRPr="00371C7F">
            <w:rPr>
              <w:rFonts w:ascii="Times New Roman" w:eastAsia="Times New Roman" w:hAnsi="Times New Roman" w:cs="Times New Roman"/>
            </w:rPr>
            <w:t>Nutman</w:t>
          </w:r>
          <w:proofErr w:type="spellEnd"/>
          <w:r w:rsidRPr="00371C7F">
            <w:rPr>
              <w:rFonts w:ascii="Times New Roman" w:eastAsia="Times New Roman" w:hAnsi="Times New Roman" w:cs="Times New Roman"/>
            </w:rPr>
            <w:t xml:space="preserve"> AP, </w:t>
          </w:r>
          <w:proofErr w:type="spellStart"/>
          <w:r w:rsidRPr="00371C7F">
            <w:rPr>
              <w:rFonts w:ascii="Times New Roman" w:eastAsia="Times New Roman" w:hAnsi="Times New Roman" w:cs="Times New Roman"/>
            </w:rPr>
            <w:t>Mohajjel</w:t>
          </w:r>
          <w:proofErr w:type="spellEnd"/>
          <w:r w:rsidRPr="00371C7F">
            <w:rPr>
              <w:rFonts w:ascii="Times New Roman" w:eastAsia="Times New Roman" w:hAnsi="Times New Roman" w:cs="Times New Roman"/>
            </w:rPr>
            <w:t xml:space="preserve"> M, Bennett VC (2016) The </w:t>
          </w:r>
          <w:proofErr w:type="spellStart"/>
          <w:r w:rsidRPr="00371C7F">
            <w:rPr>
              <w:rFonts w:ascii="Times New Roman" w:eastAsia="Times New Roman" w:hAnsi="Times New Roman" w:cs="Times New Roman"/>
            </w:rPr>
            <w:t>Sanandaj</w:t>
          </w:r>
          <w:proofErr w:type="spellEnd"/>
          <w:r w:rsidRPr="00371C7F">
            <w:rPr>
              <w:rFonts w:ascii="Times New Roman" w:eastAsia="Times New Roman" w:hAnsi="Times New Roman" w:cs="Times New Roman"/>
            </w:rPr>
            <w:t>–</w:t>
          </w:r>
          <w:proofErr w:type="spellStart"/>
          <w:r w:rsidRPr="00371C7F">
            <w:rPr>
              <w:rFonts w:ascii="Times New Roman" w:eastAsia="Times New Roman" w:hAnsi="Times New Roman" w:cs="Times New Roman"/>
            </w:rPr>
            <w:t>Sirjan</w:t>
          </w:r>
          <w:proofErr w:type="spellEnd"/>
          <w:r w:rsidRPr="00371C7F">
            <w:rPr>
              <w:rFonts w:ascii="Times New Roman" w:eastAsia="Times New Roman" w:hAnsi="Times New Roman" w:cs="Times New Roman"/>
            </w:rPr>
            <w:t xml:space="preserve"> Zone in the Neo-Tethyan suture, western Iran: Zircon U–Pb evidence of late </w:t>
          </w:r>
          <w:proofErr w:type="spellStart"/>
          <w:r w:rsidRPr="00371C7F">
            <w:rPr>
              <w:rFonts w:ascii="Times New Roman" w:eastAsia="Times New Roman" w:hAnsi="Times New Roman" w:cs="Times New Roman"/>
            </w:rPr>
            <w:t>Palaeozoic</w:t>
          </w:r>
          <w:proofErr w:type="spellEnd"/>
          <w:r w:rsidRPr="00371C7F">
            <w:rPr>
              <w:rFonts w:ascii="Times New Roman" w:eastAsia="Times New Roman" w:hAnsi="Times New Roman" w:cs="Times New Roman"/>
            </w:rPr>
            <w:t xml:space="preserve"> rifting of northern Gondwana and mid-Jurassic orogenesis. Gondwana Research 40:43–57</w:t>
          </w:r>
        </w:p>
        <w:p w14:paraId="1DD75354" w14:textId="1D192286" w:rsidR="00371C7F" w:rsidRPr="00371C7F" w:rsidRDefault="00371C7F">
          <w:pPr>
            <w:autoSpaceDE w:val="0"/>
            <w:autoSpaceDN w:val="0"/>
            <w:ind w:hanging="480"/>
            <w:divId w:val="747266060"/>
            <w:rPr>
              <w:rFonts w:ascii="Times New Roman" w:eastAsia="Times New Roman" w:hAnsi="Times New Roman" w:cs="Times New Roman"/>
            </w:rPr>
          </w:pPr>
          <w:r w:rsidRPr="00371C7F">
            <w:rPr>
              <w:rFonts w:ascii="Times New Roman" w:eastAsia="Times New Roman" w:hAnsi="Times New Roman" w:cs="Times New Roman"/>
            </w:rPr>
            <w:t xml:space="preserve">Gessner K, Collins AS, Ring U, </w:t>
          </w:r>
          <w:proofErr w:type="spellStart"/>
          <w:r w:rsidRPr="00371C7F">
            <w:rPr>
              <w:rFonts w:ascii="Times New Roman" w:eastAsia="Times New Roman" w:hAnsi="Times New Roman" w:cs="Times New Roman"/>
            </w:rPr>
            <w:t>GÜngÖr</w:t>
          </w:r>
          <w:proofErr w:type="spellEnd"/>
          <w:r w:rsidRPr="00371C7F">
            <w:rPr>
              <w:rFonts w:ascii="Times New Roman" w:eastAsia="Times New Roman" w:hAnsi="Times New Roman" w:cs="Times New Roman"/>
            </w:rPr>
            <w:t xml:space="preserve"> T (2004) Structural and thermal history of poly-orogenic basement: U–Pb geochronology of granitoid rocks in the southern Menderes Massif, Western Turkey. J </w:t>
          </w:r>
          <w:proofErr w:type="spellStart"/>
          <w:r w:rsidRPr="00371C7F">
            <w:rPr>
              <w:rFonts w:ascii="Times New Roman" w:eastAsia="Times New Roman" w:hAnsi="Times New Roman" w:cs="Times New Roman"/>
            </w:rPr>
            <w:t>Geol</w:t>
          </w:r>
          <w:proofErr w:type="spellEnd"/>
          <w:r w:rsidRPr="00371C7F">
            <w:rPr>
              <w:rFonts w:ascii="Times New Roman" w:eastAsia="Times New Roman" w:hAnsi="Times New Roman" w:cs="Times New Roman"/>
            </w:rPr>
            <w:t xml:space="preserve"> Soc London 161:93–101</w:t>
          </w:r>
        </w:p>
        <w:p w14:paraId="68A48ED0" w14:textId="684E40CD" w:rsidR="00371C7F" w:rsidRPr="00371C7F" w:rsidRDefault="00371C7F">
          <w:pPr>
            <w:autoSpaceDE w:val="0"/>
            <w:autoSpaceDN w:val="0"/>
            <w:ind w:hanging="480"/>
            <w:divId w:val="1674607996"/>
            <w:rPr>
              <w:rFonts w:ascii="Times New Roman" w:eastAsia="Times New Roman" w:hAnsi="Times New Roman" w:cs="Times New Roman"/>
            </w:rPr>
          </w:pPr>
          <w:proofErr w:type="spellStart"/>
          <w:r w:rsidRPr="00371C7F">
            <w:rPr>
              <w:rFonts w:ascii="Times New Roman" w:eastAsia="Times New Roman" w:hAnsi="Times New Roman" w:cs="Times New Roman"/>
            </w:rPr>
            <w:t>Hasözbek</w:t>
          </w:r>
          <w:proofErr w:type="spellEnd"/>
          <w:r w:rsidRPr="00371C7F">
            <w:rPr>
              <w:rFonts w:ascii="Times New Roman" w:eastAsia="Times New Roman" w:hAnsi="Times New Roman" w:cs="Times New Roman"/>
            </w:rPr>
            <w:t xml:space="preserve"> </w:t>
          </w:r>
          <w:proofErr w:type="spellStart"/>
          <w:r w:rsidRPr="00371C7F">
            <w:rPr>
              <w:rFonts w:ascii="Times New Roman" w:eastAsia="Times New Roman" w:hAnsi="Times New Roman" w:cs="Times New Roman"/>
            </w:rPr>
            <w:t>altug</w:t>
          </w:r>
          <w:proofErr w:type="spellEnd"/>
          <w:r w:rsidRPr="00371C7F">
            <w:rPr>
              <w:rFonts w:ascii="Times New Roman" w:eastAsia="Times New Roman" w:hAnsi="Times New Roman" w:cs="Times New Roman"/>
            </w:rPr>
            <w:t xml:space="preserve"> A, </w:t>
          </w:r>
          <w:proofErr w:type="spellStart"/>
          <w:r w:rsidRPr="00371C7F">
            <w:rPr>
              <w:rFonts w:ascii="Times New Roman" w:eastAsia="Times New Roman" w:hAnsi="Times New Roman" w:cs="Times New Roman"/>
            </w:rPr>
            <w:t>Akay</w:t>
          </w:r>
          <w:proofErr w:type="spellEnd"/>
          <w:r w:rsidRPr="00371C7F">
            <w:rPr>
              <w:rFonts w:ascii="Times New Roman" w:eastAsia="Times New Roman" w:hAnsi="Times New Roman" w:cs="Times New Roman"/>
            </w:rPr>
            <w:t xml:space="preserve"> E, </w:t>
          </w:r>
          <w:proofErr w:type="spellStart"/>
          <w:r w:rsidRPr="00371C7F">
            <w:rPr>
              <w:rFonts w:ascii="Times New Roman" w:eastAsia="Times New Roman" w:hAnsi="Times New Roman" w:cs="Times New Roman"/>
            </w:rPr>
            <w:t>Erdoĝan</w:t>
          </w:r>
          <w:proofErr w:type="spellEnd"/>
          <w:r w:rsidRPr="00371C7F">
            <w:rPr>
              <w:rFonts w:ascii="Times New Roman" w:eastAsia="Times New Roman" w:hAnsi="Times New Roman" w:cs="Times New Roman"/>
            </w:rPr>
            <w:t xml:space="preserve"> B, et al (2010) Early Miocene granite formation by detachment tectonics or not? A case study from the northern Menderes Massif (Western Turkey). J </w:t>
          </w:r>
          <w:proofErr w:type="spellStart"/>
          <w:r w:rsidRPr="00371C7F">
            <w:rPr>
              <w:rFonts w:ascii="Times New Roman" w:eastAsia="Times New Roman" w:hAnsi="Times New Roman" w:cs="Times New Roman"/>
            </w:rPr>
            <w:t>Geodyn</w:t>
          </w:r>
          <w:proofErr w:type="spellEnd"/>
          <w:r w:rsidRPr="00371C7F">
            <w:rPr>
              <w:rFonts w:ascii="Times New Roman" w:eastAsia="Times New Roman" w:hAnsi="Times New Roman" w:cs="Times New Roman"/>
            </w:rPr>
            <w:t xml:space="preserve"> 50:67–80</w:t>
          </w:r>
        </w:p>
        <w:p w14:paraId="0C079E7A" w14:textId="1D18EC50" w:rsidR="00371C7F" w:rsidRPr="00371C7F" w:rsidRDefault="00371C7F">
          <w:pPr>
            <w:autoSpaceDE w:val="0"/>
            <w:autoSpaceDN w:val="0"/>
            <w:ind w:hanging="480"/>
            <w:divId w:val="840849065"/>
            <w:rPr>
              <w:rFonts w:ascii="Times New Roman" w:eastAsia="Times New Roman" w:hAnsi="Times New Roman" w:cs="Times New Roman"/>
            </w:rPr>
          </w:pPr>
          <w:proofErr w:type="spellStart"/>
          <w:r w:rsidRPr="00371C7F">
            <w:rPr>
              <w:rFonts w:ascii="Times New Roman" w:eastAsia="Times New Roman" w:hAnsi="Times New Roman" w:cs="Times New Roman"/>
            </w:rPr>
            <w:t>Hassanzadeh</w:t>
          </w:r>
          <w:proofErr w:type="spellEnd"/>
          <w:r w:rsidRPr="00371C7F">
            <w:rPr>
              <w:rFonts w:ascii="Times New Roman" w:eastAsia="Times New Roman" w:hAnsi="Times New Roman" w:cs="Times New Roman"/>
            </w:rPr>
            <w:t xml:space="preserve"> J, </w:t>
          </w:r>
          <w:proofErr w:type="spellStart"/>
          <w:r w:rsidRPr="00371C7F">
            <w:rPr>
              <w:rFonts w:ascii="Times New Roman" w:eastAsia="Times New Roman" w:hAnsi="Times New Roman" w:cs="Times New Roman"/>
            </w:rPr>
            <w:t>Stockli</w:t>
          </w:r>
          <w:proofErr w:type="spellEnd"/>
          <w:r w:rsidRPr="00371C7F">
            <w:rPr>
              <w:rFonts w:ascii="Times New Roman" w:eastAsia="Times New Roman" w:hAnsi="Times New Roman" w:cs="Times New Roman"/>
            </w:rPr>
            <w:t xml:space="preserve"> DF, Horton BK, et al (2008) U-Pb zircon geochronology of late Neoproterozoic-Early Cambrian granitoids in Iran: Implications for paleogeography, magmatism, and exhumation history of Iranian basement. Tectonophysics 451:71–96</w:t>
          </w:r>
        </w:p>
        <w:p w14:paraId="1B576ACA" w14:textId="77777777" w:rsidR="00371C7F" w:rsidRPr="00371C7F" w:rsidRDefault="00371C7F">
          <w:pPr>
            <w:autoSpaceDE w:val="0"/>
            <w:autoSpaceDN w:val="0"/>
            <w:ind w:hanging="480"/>
            <w:divId w:val="839589524"/>
            <w:rPr>
              <w:rFonts w:ascii="Times New Roman" w:eastAsia="Times New Roman" w:hAnsi="Times New Roman" w:cs="Times New Roman"/>
            </w:rPr>
          </w:pPr>
          <w:r w:rsidRPr="00371C7F">
            <w:rPr>
              <w:rFonts w:ascii="Times New Roman" w:eastAsia="Times New Roman" w:hAnsi="Times New Roman" w:cs="Times New Roman"/>
            </w:rPr>
            <w:t xml:space="preserve">Hetzel R, Romer RL, </w:t>
          </w:r>
          <w:proofErr w:type="spellStart"/>
          <w:r w:rsidRPr="00371C7F">
            <w:rPr>
              <w:rFonts w:ascii="Times New Roman" w:eastAsia="Times New Roman" w:hAnsi="Times New Roman" w:cs="Times New Roman"/>
            </w:rPr>
            <w:t>Candan</w:t>
          </w:r>
          <w:proofErr w:type="spellEnd"/>
          <w:r w:rsidRPr="00371C7F">
            <w:rPr>
              <w:rFonts w:ascii="Times New Roman" w:eastAsia="Times New Roman" w:hAnsi="Times New Roman" w:cs="Times New Roman"/>
            </w:rPr>
            <w:t xml:space="preserve"> O, et al Geology of the </w:t>
          </w:r>
          <w:proofErr w:type="spellStart"/>
          <w:r w:rsidRPr="00371C7F">
            <w:rPr>
              <w:rFonts w:ascii="Times New Roman" w:eastAsia="Times New Roman" w:hAnsi="Times New Roman" w:cs="Times New Roman"/>
            </w:rPr>
            <w:t>Bozdag</w:t>
          </w:r>
          <w:proofErr w:type="spellEnd"/>
          <w:r w:rsidRPr="00371C7F">
            <w:rPr>
              <w:rFonts w:ascii="Times New Roman" w:eastAsia="Times New Roman" w:hAnsi="Times New Roman" w:cs="Times New Roman"/>
            </w:rPr>
            <w:t xml:space="preserve"> area, central Menderes massif, SW Turkey: Pan-African basement and Alpine deformation</w:t>
          </w:r>
        </w:p>
        <w:p w14:paraId="03A89144" w14:textId="602E8BDB" w:rsidR="00371C7F" w:rsidRPr="00371C7F" w:rsidRDefault="00371C7F">
          <w:pPr>
            <w:autoSpaceDE w:val="0"/>
            <w:autoSpaceDN w:val="0"/>
            <w:ind w:hanging="480"/>
            <w:divId w:val="829322223"/>
            <w:rPr>
              <w:rFonts w:ascii="Times New Roman" w:eastAsia="Times New Roman" w:hAnsi="Times New Roman" w:cs="Times New Roman"/>
            </w:rPr>
          </w:pPr>
          <w:proofErr w:type="spellStart"/>
          <w:r w:rsidRPr="00371C7F">
            <w:rPr>
              <w:rFonts w:ascii="Times New Roman" w:eastAsia="Times New Roman" w:hAnsi="Times New Roman" w:cs="Times New Roman"/>
            </w:rPr>
            <w:t>Koralay</w:t>
          </w:r>
          <w:proofErr w:type="spellEnd"/>
          <w:r w:rsidRPr="00371C7F">
            <w:rPr>
              <w:rFonts w:ascii="Times New Roman" w:eastAsia="Times New Roman" w:hAnsi="Times New Roman" w:cs="Times New Roman"/>
            </w:rPr>
            <w:t xml:space="preserve"> OE, </w:t>
          </w:r>
          <w:proofErr w:type="spellStart"/>
          <w:r w:rsidRPr="00371C7F">
            <w:rPr>
              <w:rFonts w:ascii="Times New Roman" w:eastAsia="Times New Roman" w:hAnsi="Times New Roman" w:cs="Times New Roman"/>
            </w:rPr>
            <w:t>Candan</w:t>
          </w:r>
          <w:proofErr w:type="spellEnd"/>
          <w:r w:rsidRPr="00371C7F">
            <w:rPr>
              <w:rFonts w:ascii="Times New Roman" w:eastAsia="Times New Roman" w:hAnsi="Times New Roman" w:cs="Times New Roman"/>
            </w:rPr>
            <w:t xml:space="preserve"> O, Chen F, et al (2012) Pan-African magmatism in the Menderes Massif: Geochronological data from leucocratic tourmaline orthogneisses in western Turkey. International Journal of Earth Sciences 101:2055–2081</w:t>
          </w:r>
        </w:p>
        <w:p w14:paraId="74D994EC" w14:textId="6CC8F978" w:rsidR="00371C7F" w:rsidRPr="00371C7F" w:rsidRDefault="00371C7F">
          <w:pPr>
            <w:autoSpaceDE w:val="0"/>
            <w:autoSpaceDN w:val="0"/>
            <w:ind w:hanging="480"/>
            <w:divId w:val="905384524"/>
            <w:rPr>
              <w:rFonts w:ascii="Times New Roman" w:eastAsia="Times New Roman" w:hAnsi="Times New Roman" w:cs="Times New Roman"/>
            </w:rPr>
          </w:pPr>
          <w:r w:rsidRPr="00371C7F">
            <w:rPr>
              <w:rFonts w:ascii="Times New Roman" w:eastAsia="Times New Roman" w:hAnsi="Times New Roman" w:cs="Times New Roman"/>
            </w:rPr>
            <w:t xml:space="preserve">Li L, Lin S, Xing G, et al (2017) First Direct Evidence of Pan-African Orogeny Associated with Gondwana Assembly in the </w:t>
          </w:r>
          <w:proofErr w:type="spellStart"/>
          <w:r w:rsidRPr="00371C7F">
            <w:rPr>
              <w:rFonts w:ascii="Times New Roman" w:eastAsia="Times New Roman" w:hAnsi="Times New Roman" w:cs="Times New Roman"/>
            </w:rPr>
            <w:t>Cathaysia</w:t>
          </w:r>
          <w:proofErr w:type="spellEnd"/>
          <w:r w:rsidRPr="00371C7F">
            <w:rPr>
              <w:rFonts w:ascii="Times New Roman" w:eastAsia="Times New Roman" w:hAnsi="Times New Roman" w:cs="Times New Roman"/>
            </w:rPr>
            <w:t xml:space="preserve"> Block of Southern China. Sci Rep 7</w:t>
          </w:r>
        </w:p>
        <w:p w14:paraId="5A331CEA" w14:textId="7517718B" w:rsidR="00371C7F" w:rsidRPr="00371C7F" w:rsidRDefault="00371C7F">
          <w:pPr>
            <w:autoSpaceDE w:val="0"/>
            <w:autoSpaceDN w:val="0"/>
            <w:ind w:hanging="480"/>
            <w:divId w:val="2101900956"/>
            <w:rPr>
              <w:rFonts w:ascii="Times New Roman" w:eastAsia="Times New Roman" w:hAnsi="Times New Roman" w:cs="Times New Roman"/>
            </w:rPr>
          </w:pPr>
          <w:r w:rsidRPr="00371C7F">
            <w:rPr>
              <w:rFonts w:ascii="Times New Roman" w:eastAsia="Times New Roman" w:hAnsi="Times New Roman" w:cs="Times New Roman"/>
            </w:rPr>
            <w:t>Lin YL, Yeh MW, Lee TY, et al (2013) First evidence of the Cambrian basement in Upper Peninsula of Thailand and its implication for crustal and tectonic evolution of the Sibumasu terrane. Gondwana Research 24:1031–1037</w:t>
          </w:r>
        </w:p>
        <w:p w14:paraId="75E92E85" w14:textId="564D4CF1" w:rsidR="00371C7F" w:rsidRPr="00371C7F" w:rsidRDefault="00371C7F" w:rsidP="00BD62DF">
          <w:pPr>
            <w:autoSpaceDE w:val="0"/>
            <w:autoSpaceDN w:val="0"/>
            <w:ind w:hanging="480"/>
            <w:divId w:val="1984312371"/>
            <w:rPr>
              <w:rFonts w:ascii="Times New Roman" w:eastAsia="Times New Roman" w:hAnsi="Times New Roman" w:cs="Times New Roman"/>
            </w:rPr>
          </w:pPr>
          <w:r w:rsidRPr="00371C7F">
            <w:rPr>
              <w:rFonts w:ascii="Times New Roman" w:eastAsia="Times New Roman" w:hAnsi="Times New Roman" w:cs="Times New Roman"/>
            </w:rPr>
            <w:lastRenderedPageBreak/>
            <w:t xml:space="preserve">Liu S, Hu RZ, Gao S, et al (2009) U-Pb zircon, geochemical and Sr-Nd-Hf isotopic constraints on the age and origin of Early </w:t>
          </w:r>
          <w:proofErr w:type="spellStart"/>
          <w:r w:rsidRPr="00371C7F">
            <w:rPr>
              <w:rFonts w:ascii="Times New Roman" w:eastAsia="Times New Roman" w:hAnsi="Times New Roman" w:cs="Times New Roman"/>
            </w:rPr>
            <w:t>Palaeozoic</w:t>
          </w:r>
          <w:proofErr w:type="spellEnd"/>
          <w:r w:rsidRPr="00371C7F">
            <w:rPr>
              <w:rFonts w:ascii="Times New Roman" w:eastAsia="Times New Roman" w:hAnsi="Times New Roman" w:cs="Times New Roman"/>
            </w:rPr>
            <w:t xml:space="preserve"> I-type granite from the </w:t>
          </w:r>
          <w:proofErr w:type="spellStart"/>
          <w:r w:rsidRPr="00371C7F">
            <w:rPr>
              <w:rFonts w:ascii="Times New Roman" w:eastAsia="Times New Roman" w:hAnsi="Times New Roman" w:cs="Times New Roman"/>
            </w:rPr>
            <w:t>Tengchong-Baoshan</w:t>
          </w:r>
          <w:proofErr w:type="spellEnd"/>
          <w:r w:rsidRPr="00371C7F">
            <w:rPr>
              <w:rFonts w:ascii="Times New Roman" w:eastAsia="Times New Roman" w:hAnsi="Times New Roman" w:cs="Times New Roman"/>
            </w:rPr>
            <w:t xml:space="preserve"> Block, Western Yunnan Province, SW China. J Asian Earth Sci 36:168–182</w:t>
          </w:r>
        </w:p>
        <w:p w14:paraId="0DAAABA4" w14:textId="6E8DA632" w:rsidR="00371C7F" w:rsidRPr="00371C7F" w:rsidRDefault="00371C7F">
          <w:pPr>
            <w:autoSpaceDE w:val="0"/>
            <w:autoSpaceDN w:val="0"/>
            <w:ind w:hanging="480"/>
            <w:divId w:val="781339325"/>
            <w:rPr>
              <w:rFonts w:ascii="Times New Roman" w:eastAsia="Times New Roman" w:hAnsi="Times New Roman" w:cs="Times New Roman"/>
            </w:rPr>
          </w:pPr>
          <w:r w:rsidRPr="00371C7F">
            <w:rPr>
              <w:rFonts w:ascii="Times New Roman" w:eastAsia="Times New Roman" w:hAnsi="Times New Roman" w:cs="Times New Roman"/>
            </w:rPr>
            <w:t xml:space="preserve">Moghadam HS, Li X, Stern RJ, et al (2016) Age and nature of 560–520 Ma calc-alkaline granitoids of </w:t>
          </w:r>
          <w:proofErr w:type="spellStart"/>
          <w:r w:rsidRPr="00371C7F">
            <w:rPr>
              <w:rFonts w:ascii="Times New Roman" w:eastAsia="Times New Roman" w:hAnsi="Times New Roman" w:cs="Times New Roman"/>
            </w:rPr>
            <w:t>Biarjmand</w:t>
          </w:r>
          <w:proofErr w:type="spellEnd"/>
          <w:r w:rsidRPr="00371C7F">
            <w:rPr>
              <w:rFonts w:ascii="Times New Roman" w:eastAsia="Times New Roman" w:hAnsi="Times New Roman" w:cs="Times New Roman"/>
            </w:rPr>
            <w:t xml:space="preserve">, northeast Iran: insights into </w:t>
          </w:r>
          <w:proofErr w:type="spellStart"/>
          <w:r w:rsidRPr="00371C7F">
            <w:rPr>
              <w:rFonts w:ascii="Times New Roman" w:eastAsia="Times New Roman" w:hAnsi="Times New Roman" w:cs="Times New Roman"/>
            </w:rPr>
            <w:t>Cadomian</w:t>
          </w:r>
          <w:proofErr w:type="spellEnd"/>
          <w:r w:rsidRPr="00371C7F">
            <w:rPr>
              <w:rFonts w:ascii="Times New Roman" w:eastAsia="Times New Roman" w:hAnsi="Times New Roman" w:cs="Times New Roman"/>
            </w:rPr>
            <w:t xml:space="preserve"> arc magmatism in northern Gondwana. Int </w:t>
          </w:r>
          <w:proofErr w:type="spellStart"/>
          <w:r w:rsidRPr="00371C7F">
            <w:rPr>
              <w:rFonts w:ascii="Times New Roman" w:eastAsia="Times New Roman" w:hAnsi="Times New Roman" w:cs="Times New Roman"/>
            </w:rPr>
            <w:t>Geol</w:t>
          </w:r>
          <w:proofErr w:type="spellEnd"/>
          <w:r w:rsidRPr="00371C7F">
            <w:rPr>
              <w:rFonts w:ascii="Times New Roman" w:eastAsia="Times New Roman" w:hAnsi="Times New Roman" w:cs="Times New Roman"/>
            </w:rPr>
            <w:t xml:space="preserve"> Rev 58:1492–1509</w:t>
          </w:r>
        </w:p>
        <w:p w14:paraId="678767DA" w14:textId="0158BF53" w:rsidR="00371C7F" w:rsidRPr="00371C7F" w:rsidRDefault="00371C7F">
          <w:pPr>
            <w:autoSpaceDE w:val="0"/>
            <w:autoSpaceDN w:val="0"/>
            <w:ind w:hanging="480"/>
            <w:divId w:val="1532304885"/>
            <w:rPr>
              <w:rFonts w:ascii="Times New Roman" w:eastAsia="Times New Roman" w:hAnsi="Times New Roman" w:cs="Times New Roman"/>
            </w:rPr>
          </w:pPr>
          <w:r w:rsidRPr="00371C7F">
            <w:rPr>
              <w:rFonts w:ascii="Times New Roman" w:eastAsia="Times New Roman" w:hAnsi="Times New Roman" w:cs="Times New Roman"/>
            </w:rPr>
            <w:t xml:space="preserve">Moghadam HS, Li XH, Santos JF, et al (2017) Neoproterozoic magmatic flare-up along the N. margin of Gondwana: The </w:t>
          </w:r>
          <w:proofErr w:type="spellStart"/>
          <w:r w:rsidRPr="00371C7F">
            <w:rPr>
              <w:rFonts w:ascii="Times New Roman" w:eastAsia="Times New Roman" w:hAnsi="Times New Roman" w:cs="Times New Roman"/>
            </w:rPr>
            <w:t>Taknar</w:t>
          </w:r>
          <w:proofErr w:type="spellEnd"/>
          <w:r w:rsidRPr="00371C7F">
            <w:rPr>
              <w:rFonts w:ascii="Times New Roman" w:eastAsia="Times New Roman" w:hAnsi="Times New Roman" w:cs="Times New Roman"/>
            </w:rPr>
            <w:t xml:space="preserve"> complex, NE Iran. Earth Planet Sci Lett 474:83–96</w:t>
          </w:r>
        </w:p>
        <w:p w14:paraId="50A7F5A7" w14:textId="7654F69C" w:rsidR="00371C7F" w:rsidRPr="00371C7F" w:rsidRDefault="00371C7F" w:rsidP="00BD62DF">
          <w:pPr>
            <w:autoSpaceDE w:val="0"/>
            <w:autoSpaceDN w:val="0"/>
            <w:ind w:hanging="480"/>
            <w:divId w:val="1399592724"/>
            <w:rPr>
              <w:rFonts w:ascii="Times New Roman" w:eastAsia="Times New Roman" w:hAnsi="Times New Roman" w:cs="Times New Roman"/>
            </w:rPr>
          </w:pPr>
          <w:proofErr w:type="spellStart"/>
          <w:r w:rsidRPr="00371C7F">
            <w:rPr>
              <w:rFonts w:ascii="Times New Roman" w:eastAsia="Times New Roman" w:hAnsi="Times New Roman" w:cs="Times New Roman"/>
            </w:rPr>
            <w:t>Mollai</w:t>
          </w:r>
          <w:proofErr w:type="spellEnd"/>
          <w:r w:rsidRPr="00371C7F">
            <w:rPr>
              <w:rFonts w:ascii="Times New Roman" w:eastAsia="Times New Roman" w:hAnsi="Times New Roman" w:cs="Times New Roman"/>
            </w:rPr>
            <w:t xml:space="preserve"> H, </w:t>
          </w:r>
          <w:proofErr w:type="spellStart"/>
          <w:r w:rsidRPr="00371C7F">
            <w:rPr>
              <w:rFonts w:ascii="Times New Roman" w:eastAsia="Times New Roman" w:hAnsi="Times New Roman" w:cs="Times New Roman"/>
            </w:rPr>
            <w:t>Dabiri</w:t>
          </w:r>
          <w:proofErr w:type="spellEnd"/>
          <w:r w:rsidRPr="00371C7F">
            <w:rPr>
              <w:rFonts w:ascii="Times New Roman" w:eastAsia="Times New Roman" w:hAnsi="Times New Roman" w:cs="Times New Roman"/>
            </w:rPr>
            <w:t xml:space="preserve"> R, </w:t>
          </w:r>
          <w:proofErr w:type="spellStart"/>
          <w:r w:rsidRPr="00371C7F">
            <w:rPr>
              <w:rFonts w:ascii="Times New Roman" w:eastAsia="Times New Roman" w:hAnsi="Times New Roman" w:cs="Times New Roman"/>
            </w:rPr>
            <w:t>Torshizian</w:t>
          </w:r>
          <w:proofErr w:type="spellEnd"/>
          <w:r w:rsidRPr="00371C7F">
            <w:rPr>
              <w:rFonts w:ascii="Times New Roman" w:eastAsia="Times New Roman" w:hAnsi="Times New Roman" w:cs="Times New Roman"/>
            </w:rPr>
            <w:t xml:space="preserve"> HA, et al (2022) </w:t>
          </w:r>
          <w:proofErr w:type="spellStart"/>
          <w:r w:rsidRPr="00371C7F">
            <w:rPr>
              <w:rFonts w:ascii="Times New Roman" w:eastAsia="Times New Roman" w:hAnsi="Times New Roman" w:cs="Times New Roman"/>
            </w:rPr>
            <w:t>Cadomian</w:t>
          </w:r>
          <w:proofErr w:type="spellEnd"/>
          <w:r w:rsidRPr="00371C7F">
            <w:rPr>
              <w:rFonts w:ascii="Times New Roman" w:eastAsia="Times New Roman" w:hAnsi="Times New Roman" w:cs="Times New Roman"/>
            </w:rPr>
            <w:t xml:space="preserve"> crust of Eastern Iran: evidence from the </w:t>
          </w:r>
          <w:proofErr w:type="spellStart"/>
          <w:r w:rsidRPr="00371C7F">
            <w:rPr>
              <w:rFonts w:ascii="Times New Roman" w:eastAsia="Times New Roman" w:hAnsi="Times New Roman" w:cs="Times New Roman"/>
            </w:rPr>
            <w:t>Tapeh</w:t>
          </w:r>
          <w:proofErr w:type="spellEnd"/>
          <w:r w:rsidRPr="00371C7F">
            <w:rPr>
              <w:rFonts w:ascii="Times New Roman" w:eastAsia="Times New Roman" w:hAnsi="Times New Roman" w:cs="Times New Roman"/>
            </w:rPr>
            <w:t xml:space="preserve"> </w:t>
          </w:r>
          <w:proofErr w:type="spellStart"/>
          <w:r w:rsidRPr="00371C7F">
            <w:rPr>
              <w:rFonts w:ascii="Times New Roman" w:eastAsia="Times New Roman" w:hAnsi="Times New Roman" w:cs="Times New Roman"/>
            </w:rPr>
            <w:t>Tagh</w:t>
          </w:r>
          <w:proofErr w:type="spellEnd"/>
          <w:r w:rsidRPr="00371C7F">
            <w:rPr>
              <w:rFonts w:ascii="Times New Roman" w:eastAsia="Times New Roman" w:hAnsi="Times New Roman" w:cs="Times New Roman"/>
            </w:rPr>
            <w:t xml:space="preserve"> granitic gneisses. Int </w:t>
          </w:r>
          <w:proofErr w:type="spellStart"/>
          <w:r w:rsidRPr="00371C7F">
            <w:rPr>
              <w:rFonts w:ascii="Times New Roman" w:eastAsia="Times New Roman" w:hAnsi="Times New Roman" w:cs="Times New Roman"/>
            </w:rPr>
            <w:t>Geol</w:t>
          </w:r>
          <w:proofErr w:type="spellEnd"/>
          <w:r w:rsidRPr="00371C7F">
            <w:rPr>
              <w:rFonts w:ascii="Times New Roman" w:eastAsia="Times New Roman" w:hAnsi="Times New Roman" w:cs="Times New Roman"/>
            </w:rPr>
            <w:t xml:space="preserve"> Rev 64:1372–1392</w:t>
          </w:r>
        </w:p>
        <w:p w14:paraId="5687F13E" w14:textId="3485BB6E" w:rsidR="00371C7F" w:rsidRPr="00371C7F" w:rsidRDefault="00371C7F">
          <w:pPr>
            <w:autoSpaceDE w:val="0"/>
            <w:autoSpaceDN w:val="0"/>
            <w:ind w:hanging="480"/>
            <w:divId w:val="1812088416"/>
            <w:rPr>
              <w:rFonts w:ascii="Times New Roman" w:eastAsia="Times New Roman" w:hAnsi="Times New Roman" w:cs="Times New Roman"/>
            </w:rPr>
          </w:pPr>
          <w:proofErr w:type="spellStart"/>
          <w:r w:rsidRPr="00371C7F">
            <w:rPr>
              <w:rFonts w:ascii="Times New Roman" w:eastAsia="Times New Roman" w:hAnsi="Times New Roman" w:cs="Times New Roman"/>
            </w:rPr>
            <w:t>Nutman</w:t>
          </w:r>
          <w:proofErr w:type="spellEnd"/>
          <w:r w:rsidRPr="00371C7F">
            <w:rPr>
              <w:rFonts w:ascii="Times New Roman" w:eastAsia="Times New Roman" w:hAnsi="Times New Roman" w:cs="Times New Roman"/>
            </w:rPr>
            <w:t xml:space="preserve"> AP, </w:t>
          </w:r>
          <w:proofErr w:type="spellStart"/>
          <w:r w:rsidRPr="00371C7F">
            <w:rPr>
              <w:rFonts w:ascii="Times New Roman" w:eastAsia="Times New Roman" w:hAnsi="Times New Roman" w:cs="Times New Roman"/>
            </w:rPr>
            <w:t>Mohajjel</w:t>
          </w:r>
          <w:proofErr w:type="spellEnd"/>
          <w:r w:rsidRPr="00371C7F">
            <w:rPr>
              <w:rFonts w:ascii="Times New Roman" w:eastAsia="Times New Roman" w:hAnsi="Times New Roman" w:cs="Times New Roman"/>
            </w:rPr>
            <w:t xml:space="preserve"> M, Bennett VC, Fergusson CL (2014) Gondwanan </w:t>
          </w:r>
          <w:proofErr w:type="spellStart"/>
          <w:r w:rsidRPr="00371C7F">
            <w:rPr>
              <w:rFonts w:ascii="Times New Roman" w:eastAsia="Times New Roman" w:hAnsi="Times New Roman" w:cs="Times New Roman"/>
            </w:rPr>
            <w:t>eoarchean-neoproterozoic</w:t>
          </w:r>
          <w:proofErr w:type="spellEnd"/>
          <w:r w:rsidRPr="00371C7F">
            <w:rPr>
              <w:rFonts w:ascii="Times New Roman" w:eastAsia="Times New Roman" w:hAnsi="Times New Roman" w:cs="Times New Roman"/>
            </w:rPr>
            <w:t xml:space="preserve"> ancient crustal material in Iran and Turkey: Zircon U-Pb-Hf isotopic evidencespi1. Can J Earth Sci 51:272–285</w:t>
          </w:r>
        </w:p>
        <w:p w14:paraId="383EAEBE" w14:textId="6FB6E0CD" w:rsidR="00371C7F" w:rsidRPr="00371C7F" w:rsidRDefault="00371C7F">
          <w:pPr>
            <w:autoSpaceDE w:val="0"/>
            <w:autoSpaceDN w:val="0"/>
            <w:ind w:hanging="480"/>
            <w:divId w:val="1877035285"/>
            <w:rPr>
              <w:rFonts w:ascii="Times New Roman" w:eastAsia="Times New Roman" w:hAnsi="Times New Roman" w:cs="Times New Roman"/>
            </w:rPr>
          </w:pPr>
          <w:proofErr w:type="spellStart"/>
          <w:r w:rsidRPr="00371C7F">
            <w:rPr>
              <w:rFonts w:ascii="Times New Roman" w:eastAsia="Times New Roman" w:hAnsi="Times New Roman" w:cs="Times New Roman"/>
            </w:rPr>
            <w:t>Ramezani</w:t>
          </w:r>
          <w:proofErr w:type="spellEnd"/>
          <w:r w:rsidRPr="00371C7F">
            <w:rPr>
              <w:rFonts w:ascii="Times New Roman" w:eastAsia="Times New Roman" w:hAnsi="Times New Roman" w:cs="Times New Roman"/>
            </w:rPr>
            <w:t xml:space="preserve"> J, Tucker RD (2003) </w:t>
          </w:r>
          <w:r w:rsidR="00BD62DF" w:rsidRPr="00371C7F">
            <w:rPr>
              <w:rFonts w:ascii="Times New Roman" w:eastAsia="Times New Roman" w:hAnsi="Times New Roman" w:cs="Times New Roman"/>
            </w:rPr>
            <w:t xml:space="preserve">The </w:t>
          </w:r>
          <w:proofErr w:type="spellStart"/>
          <w:r w:rsidR="00BD62DF" w:rsidRPr="00371C7F">
            <w:rPr>
              <w:rFonts w:ascii="Times New Roman" w:eastAsia="Times New Roman" w:hAnsi="Times New Roman" w:cs="Times New Roman"/>
            </w:rPr>
            <w:t>Saghand</w:t>
          </w:r>
          <w:proofErr w:type="spellEnd"/>
          <w:r w:rsidR="00BD62DF" w:rsidRPr="00371C7F">
            <w:rPr>
              <w:rFonts w:ascii="Times New Roman" w:eastAsia="Times New Roman" w:hAnsi="Times New Roman" w:cs="Times New Roman"/>
            </w:rPr>
            <w:t xml:space="preserve"> Region, Central Iran: U-Pb Geochronology, Petrogenesis </w:t>
          </w:r>
          <w:proofErr w:type="gramStart"/>
          <w:r w:rsidR="00BD62DF" w:rsidRPr="00371C7F">
            <w:rPr>
              <w:rFonts w:ascii="Times New Roman" w:eastAsia="Times New Roman" w:hAnsi="Times New Roman" w:cs="Times New Roman"/>
            </w:rPr>
            <w:t>And</w:t>
          </w:r>
          <w:proofErr w:type="gramEnd"/>
          <w:r w:rsidR="00BD62DF" w:rsidRPr="00371C7F">
            <w:rPr>
              <w:rFonts w:ascii="Times New Roman" w:eastAsia="Times New Roman" w:hAnsi="Times New Roman" w:cs="Times New Roman"/>
            </w:rPr>
            <w:t xml:space="preserve"> Implications For Gondwana Tectonics.</w:t>
          </w:r>
          <w:r w:rsidRPr="00371C7F">
            <w:rPr>
              <w:rFonts w:ascii="Times New Roman" w:eastAsia="Times New Roman" w:hAnsi="Times New Roman" w:cs="Times New Roman"/>
            </w:rPr>
            <w:t xml:space="preserve"> Am J Sci 303:622–665</w:t>
          </w:r>
        </w:p>
        <w:p w14:paraId="57C272FB" w14:textId="40861BC5" w:rsidR="00371C7F" w:rsidRPr="00371C7F" w:rsidRDefault="00371C7F">
          <w:pPr>
            <w:autoSpaceDE w:val="0"/>
            <w:autoSpaceDN w:val="0"/>
            <w:ind w:hanging="480"/>
            <w:divId w:val="1051728711"/>
            <w:rPr>
              <w:rFonts w:ascii="Times New Roman" w:eastAsia="Times New Roman" w:hAnsi="Times New Roman" w:cs="Times New Roman"/>
            </w:rPr>
          </w:pPr>
          <w:proofErr w:type="spellStart"/>
          <w:r w:rsidRPr="00371C7F">
            <w:rPr>
              <w:rFonts w:ascii="Times New Roman" w:eastAsia="Times New Roman" w:hAnsi="Times New Roman" w:cs="Times New Roman"/>
            </w:rPr>
            <w:t>Shabanian</w:t>
          </w:r>
          <w:proofErr w:type="spellEnd"/>
          <w:r w:rsidRPr="00371C7F">
            <w:rPr>
              <w:rFonts w:ascii="Times New Roman" w:eastAsia="Times New Roman" w:hAnsi="Times New Roman" w:cs="Times New Roman"/>
            </w:rPr>
            <w:t xml:space="preserve"> N, </w:t>
          </w:r>
          <w:proofErr w:type="spellStart"/>
          <w:r w:rsidRPr="00371C7F">
            <w:rPr>
              <w:rFonts w:ascii="Times New Roman" w:eastAsia="Times New Roman" w:hAnsi="Times New Roman" w:cs="Times New Roman"/>
            </w:rPr>
            <w:t>Davoudian</w:t>
          </w:r>
          <w:proofErr w:type="spellEnd"/>
          <w:r w:rsidRPr="00371C7F">
            <w:rPr>
              <w:rFonts w:ascii="Times New Roman" w:eastAsia="Times New Roman" w:hAnsi="Times New Roman" w:cs="Times New Roman"/>
            </w:rPr>
            <w:t xml:space="preserve"> AR, Dong Y, Liu X (2018) U-Pb zircon dating, geochemistry and Sr-Nd-Pb isotopic ratios from </w:t>
          </w:r>
          <w:proofErr w:type="spellStart"/>
          <w:r w:rsidRPr="00371C7F">
            <w:rPr>
              <w:rFonts w:ascii="Times New Roman" w:eastAsia="Times New Roman" w:hAnsi="Times New Roman" w:cs="Times New Roman"/>
            </w:rPr>
            <w:t>Azna-Dorud</w:t>
          </w:r>
          <w:proofErr w:type="spellEnd"/>
          <w:r w:rsidRPr="00371C7F">
            <w:rPr>
              <w:rFonts w:ascii="Times New Roman" w:eastAsia="Times New Roman" w:hAnsi="Times New Roman" w:cs="Times New Roman"/>
            </w:rPr>
            <w:t xml:space="preserve"> </w:t>
          </w:r>
          <w:proofErr w:type="spellStart"/>
          <w:r w:rsidRPr="00371C7F">
            <w:rPr>
              <w:rFonts w:ascii="Times New Roman" w:eastAsia="Times New Roman" w:hAnsi="Times New Roman" w:cs="Times New Roman"/>
            </w:rPr>
            <w:t>Cadomian</w:t>
          </w:r>
          <w:proofErr w:type="spellEnd"/>
          <w:r w:rsidRPr="00371C7F">
            <w:rPr>
              <w:rFonts w:ascii="Times New Roman" w:eastAsia="Times New Roman" w:hAnsi="Times New Roman" w:cs="Times New Roman"/>
            </w:rPr>
            <w:t xml:space="preserve"> </w:t>
          </w:r>
          <w:proofErr w:type="spellStart"/>
          <w:r w:rsidRPr="00371C7F">
            <w:rPr>
              <w:rFonts w:ascii="Times New Roman" w:eastAsia="Times New Roman" w:hAnsi="Times New Roman" w:cs="Times New Roman"/>
            </w:rPr>
            <w:t>metagranites</w:t>
          </w:r>
          <w:proofErr w:type="spellEnd"/>
          <w:r w:rsidRPr="00371C7F">
            <w:rPr>
              <w:rFonts w:ascii="Times New Roman" w:eastAsia="Times New Roman" w:hAnsi="Times New Roman" w:cs="Times New Roman"/>
            </w:rPr>
            <w:t xml:space="preserve">, </w:t>
          </w:r>
          <w:proofErr w:type="spellStart"/>
          <w:r w:rsidRPr="00371C7F">
            <w:rPr>
              <w:rFonts w:ascii="Times New Roman" w:eastAsia="Times New Roman" w:hAnsi="Times New Roman" w:cs="Times New Roman"/>
            </w:rPr>
            <w:t>Sanandaj-Sirjan</w:t>
          </w:r>
          <w:proofErr w:type="spellEnd"/>
          <w:r w:rsidRPr="00371C7F">
            <w:rPr>
              <w:rFonts w:ascii="Times New Roman" w:eastAsia="Times New Roman" w:hAnsi="Times New Roman" w:cs="Times New Roman"/>
            </w:rPr>
            <w:t xml:space="preserve"> Zone of western Iran. Precambrian Res 306:41–60</w:t>
          </w:r>
        </w:p>
        <w:p w14:paraId="59C1FDB8" w14:textId="73E42DF4" w:rsidR="00371C7F" w:rsidRPr="00371C7F" w:rsidRDefault="00371C7F">
          <w:pPr>
            <w:autoSpaceDE w:val="0"/>
            <w:autoSpaceDN w:val="0"/>
            <w:ind w:hanging="480"/>
            <w:divId w:val="207644559"/>
            <w:rPr>
              <w:rFonts w:ascii="Times New Roman" w:eastAsia="Times New Roman" w:hAnsi="Times New Roman" w:cs="Times New Roman"/>
            </w:rPr>
          </w:pPr>
          <w:proofErr w:type="spellStart"/>
          <w:r w:rsidRPr="00371C7F">
            <w:rPr>
              <w:rFonts w:ascii="Times New Roman" w:eastAsia="Times New Roman" w:hAnsi="Times New Roman" w:cs="Times New Roman"/>
            </w:rPr>
            <w:t>Shakerardakani</w:t>
          </w:r>
          <w:proofErr w:type="spellEnd"/>
          <w:r w:rsidRPr="00371C7F">
            <w:rPr>
              <w:rFonts w:ascii="Times New Roman" w:eastAsia="Times New Roman" w:hAnsi="Times New Roman" w:cs="Times New Roman"/>
            </w:rPr>
            <w:t xml:space="preserve"> F, Neubauer F, </w:t>
          </w:r>
          <w:proofErr w:type="spellStart"/>
          <w:r w:rsidRPr="00371C7F">
            <w:rPr>
              <w:rFonts w:ascii="Times New Roman" w:eastAsia="Times New Roman" w:hAnsi="Times New Roman" w:cs="Times New Roman"/>
            </w:rPr>
            <w:t>Masoudi</w:t>
          </w:r>
          <w:proofErr w:type="spellEnd"/>
          <w:r w:rsidRPr="00371C7F">
            <w:rPr>
              <w:rFonts w:ascii="Times New Roman" w:eastAsia="Times New Roman" w:hAnsi="Times New Roman" w:cs="Times New Roman"/>
            </w:rPr>
            <w:t xml:space="preserve"> F, et al (2015) </w:t>
          </w:r>
          <w:proofErr w:type="spellStart"/>
          <w:r w:rsidRPr="00371C7F">
            <w:rPr>
              <w:rFonts w:ascii="Times New Roman" w:eastAsia="Times New Roman" w:hAnsi="Times New Roman" w:cs="Times New Roman"/>
            </w:rPr>
            <w:t>Panafrican</w:t>
          </w:r>
          <w:proofErr w:type="spellEnd"/>
          <w:r w:rsidRPr="00371C7F">
            <w:rPr>
              <w:rFonts w:ascii="Times New Roman" w:eastAsia="Times New Roman" w:hAnsi="Times New Roman" w:cs="Times New Roman"/>
            </w:rPr>
            <w:t xml:space="preserve"> basement and Mesozoic gabbro in the Zagros orogenic belt in the </w:t>
          </w:r>
          <w:proofErr w:type="spellStart"/>
          <w:r w:rsidRPr="00371C7F">
            <w:rPr>
              <w:rFonts w:ascii="Times New Roman" w:eastAsia="Times New Roman" w:hAnsi="Times New Roman" w:cs="Times New Roman"/>
            </w:rPr>
            <w:t>Dorud-Azna</w:t>
          </w:r>
          <w:proofErr w:type="spellEnd"/>
          <w:r w:rsidRPr="00371C7F">
            <w:rPr>
              <w:rFonts w:ascii="Times New Roman" w:eastAsia="Times New Roman" w:hAnsi="Times New Roman" w:cs="Times New Roman"/>
            </w:rPr>
            <w:t xml:space="preserve"> region (NW Iran): Laser-ablation ICP-MS zircon ages and geochemistry. Tectonophysics 647:146–171</w:t>
          </w:r>
        </w:p>
        <w:p w14:paraId="022F6353" w14:textId="69D1826A" w:rsidR="00371C7F" w:rsidRPr="00371C7F" w:rsidRDefault="00371C7F">
          <w:pPr>
            <w:autoSpaceDE w:val="0"/>
            <w:autoSpaceDN w:val="0"/>
            <w:ind w:hanging="480"/>
            <w:divId w:val="264390521"/>
            <w:rPr>
              <w:rFonts w:ascii="Times New Roman" w:eastAsia="Times New Roman" w:hAnsi="Times New Roman" w:cs="Times New Roman"/>
            </w:rPr>
          </w:pPr>
          <w:r w:rsidRPr="00371C7F">
            <w:rPr>
              <w:rFonts w:ascii="Times New Roman" w:eastAsia="Times New Roman" w:hAnsi="Times New Roman" w:cs="Times New Roman"/>
            </w:rPr>
            <w:t xml:space="preserve">Song S, Ji J, Wei C, et al (2007) Early Paleozoic granite in </w:t>
          </w:r>
          <w:proofErr w:type="spellStart"/>
          <w:r w:rsidRPr="00371C7F">
            <w:rPr>
              <w:rFonts w:ascii="Times New Roman" w:eastAsia="Times New Roman" w:hAnsi="Times New Roman" w:cs="Times New Roman"/>
            </w:rPr>
            <w:t>Nujiang</w:t>
          </w:r>
          <w:proofErr w:type="spellEnd"/>
          <w:r w:rsidRPr="00371C7F">
            <w:rPr>
              <w:rFonts w:ascii="Times New Roman" w:eastAsia="Times New Roman" w:hAnsi="Times New Roman" w:cs="Times New Roman"/>
            </w:rPr>
            <w:t xml:space="preserve"> River of northwest Yunnan in southwestern China and its tectonic implications. Chinese Science Bulletin 52:2402–2406</w:t>
          </w:r>
        </w:p>
        <w:p w14:paraId="6F0214B5" w14:textId="2584FD64" w:rsidR="00371C7F" w:rsidRPr="00371C7F" w:rsidRDefault="00371C7F">
          <w:pPr>
            <w:autoSpaceDE w:val="0"/>
            <w:autoSpaceDN w:val="0"/>
            <w:ind w:hanging="480"/>
            <w:divId w:val="416174314"/>
            <w:rPr>
              <w:rFonts w:ascii="Times New Roman" w:eastAsia="Times New Roman" w:hAnsi="Times New Roman" w:cs="Times New Roman"/>
            </w:rPr>
          </w:pPr>
          <w:proofErr w:type="spellStart"/>
          <w:r w:rsidRPr="00371C7F">
            <w:rPr>
              <w:rFonts w:ascii="Times New Roman" w:eastAsia="Times New Roman" w:hAnsi="Times New Roman" w:cs="Times New Roman"/>
            </w:rPr>
            <w:t>Ustaömer</w:t>
          </w:r>
          <w:proofErr w:type="spellEnd"/>
          <w:r w:rsidRPr="00371C7F">
            <w:rPr>
              <w:rFonts w:ascii="Times New Roman" w:eastAsia="Times New Roman" w:hAnsi="Times New Roman" w:cs="Times New Roman"/>
            </w:rPr>
            <w:t xml:space="preserve"> PA, </w:t>
          </w:r>
          <w:proofErr w:type="spellStart"/>
          <w:r w:rsidRPr="00371C7F">
            <w:rPr>
              <w:rFonts w:ascii="Times New Roman" w:eastAsia="Times New Roman" w:hAnsi="Times New Roman" w:cs="Times New Roman"/>
            </w:rPr>
            <w:t>Ustaömer</w:t>
          </w:r>
          <w:proofErr w:type="spellEnd"/>
          <w:r w:rsidRPr="00371C7F">
            <w:rPr>
              <w:rFonts w:ascii="Times New Roman" w:eastAsia="Times New Roman" w:hAnsi="Times New Roman" w:cs="Times New Roman"/>
            </w:rPr>
            <w:t xml:space="preserve"> T, Collins AS, Robertson AHF (2009) </w:t>
          </w:r>
          <w:proofErr w:type="spellStart"/>
          <w:r w:rsidRPr="00371C7F">
            <w:rPr>
              <w:rFonts w:ascii="Times New Roman" w:eastAsia="Times New Roman" w:hAnsi="Times New Roman" w:cs="Times New Roman"/>
            </w:rPr>
            <w:t>Cadomian</w:t>
          </w:r>
          <w:proofErr w:type="spellEnd"/>
          <w:r w:rsidRPr="00371C7F">
            <w:rPr>
              <w:rFonts w:ascii="Times New Roman" w:eastAsia="Times New Roman" w:hAnsi="Times New Roman" w:cs="Times New Roman"/>
            </w:rPr>
            <w:t xml:space="preserve"> (Ediacaran-Cambrian) arc magmatism in the </w:t>
          </w:r>
          <w:proofErr w:type="spellStart"/>
          <w:r w:rsidRPr="00371C7F">
            <w:rPr>
              <w:rFonts w:ascii="Times New Roman" w:eastAsia="Times New Roman" w:hAnsi="Times New Roman" w:cs="Times New Roman"/>
            </w:rPr>
            <w:t>Bitlis</w:t>
          </w:r>
          <w:proofErr w:type="spellEnd"/>
          <w:r w:rsidRPr="00371C7F">
            <w:rPr>
              <w:rFonts w:ascii="Times New Roman" w:eastAsia="Times New Roman" w:hAnsi="Times New Roman" w:cs="Times New Roman"/>
            </w:rPr>
            <w:t xml:space="preserve"> Massif, SE Turkey: Magmatism along the developing northern margin of Gondwana. Tectonophysics 473:99–112</w:t>
          </w:r>
        </w:p>
        <w:p w14:paraId="3DE14E61" w14:textId="77777777" w:rsidR="00371C7F" w:rsidRPr="00371C7F" w:rsidRDefault="00371C7F">
          <w:pPr>
            <w:autoSpaceDE w:val="0"/>
            <w:autoSpaceDN w:val="0"/>
            <w:ind w:hanging="480"/>
            <w:divId w:val="806237514"/>
            <w:rPr>
              <w:rFonts w:ascii="Times New Roman" w:eastAsia="Times New Roman" w:hAnsi="Times New Roman" w:cs="Times New Roman"/>
            </w:rPr>
          </w:pPr>
          <w:r w:rsidRPr="00371C7F">
            <w:rPr>
              <w:rFonts w:ascii="Times New Roman" w:eastAsia="Times New Roman" w:hAnsi="Times New Roman" w:cs="Times New Roman"/>
            </w:rPr>
            <w:t>Wilde SA, Wu F, Zhang X (2003) Late Pan-African magmatism in northeastern China: SHRIMP U-Pb zircon evidence from granitoids in the Jiamusi Massif</w:t>
          </w:r>
        </w:p>
        <w:p w14:paraId="0788BBEE" w14:textId="79F9B9D8" w:rsidR="00371C7F" w:rsidRPr="00371C7F" w:rsidRDefault="00371C7F" w:rsidP="00BD62DF">
          <w:pPr>
            <w:autoSpaceDE w:val="0"/>
            <w:autoSpaceDN w:val="0"/>
            <w:ind w:hanging="480"/>
            <w:divId w:val="1815415123"/>
            <w:rPr>
              <w:rFonts w:ascii="Times New Roman" w:eastAsia="Times New Roman" w:hAnsi="Times New Roman" w:cs="Times New Roman"/>
            </w:rPr>
          </w:pPr>
          <w:r w:rsidRPr="00371C7F">
            <w:rPr>
              <w:rFonts w:ascii="Times New Roman" w:eastAsia="Times New Roman" w:hAnsi="Times New Roman" w:cs="Times New Roman"/>
            </w:rPr>
            <w:t xml:space="preserve">Yang D bin, Xu WL, Gao S, et al (2012) Repeated modification of lithospheric mantle in the eastern North China Craton: Constraints from SHRIMP zircon U-Pb dating of </w:t>
          </w:r>
          <w:proofErr w:type="spellStart"/>
          <w:r w:rsidRPr="00371C7F">
            <w:rPr>
              <w:rFonts w:ascii="Times New Roman" w:eastAsia="Times New Roman" w:hAnsi="Times New Roman" w:cs="Times New Roman"/>
            </w:rPr>
            <w:t>dunite</w:t>
          </w:r>
          <w:proofErr w:type="spellEnd"/>
          <w:r w:rsidRPr="00371C7F">
            <w:rPr>
              <w:rFonts w:ascii="Times New Roman" w:eastAsia="Times New Roman" w:hAnsi="Times New Roman" w:cs="Times New Roman"/>
            </w:rPr>
            <w:t xml:space="preserve"> xenoliths in western Shandong. Chinese Science Bulletin 57:651–659</w:t>
          </w:r>
        </w:p>
        <w:p w14:paraId="239E4106" w14:textId="7FB130FC" w:rsidR="00371C7F" w:rsidRPr="00371C7F" w:rsidRDefault="00371C7F">
          <w:pPr>
            <w:autoSpaceDE w:val="0"/>
            <w:autoSpaceDN w:val="0"/>
            <w:ind w:hanging="480"/>
            <w:divId w:val="1089086712"/>
            <w:rPr>
              <w:rFonts w:ascii="Times New Roman" w:eastAsia="Times New Roman" w:hAnsi="Times New Roman" w:cs="Times New Roman"/>
            </w:rPr>
          </w:pPr>
          <w:r w:rsidRPr="00371C7F">
            <w:rPr>
              <w:rFonts w:ascii="Times New Roman" w:eastAsia="Times New Roman" w:hAnsi="Times New Roman" w:cs="Times New Roman"/>
            </w:rPr>
            <w:t xml:space="preserve">Yang H, Ge W </w:t>
          </w:r>
          <w:proofErr w:type="spellStart"/>
          <w:r w:rsidRPr="00371C7F">
            <w:rPr>
              <w:rFonts w:ascii="Times New Roman" w:eastAsia="Times New Roman" w:hAnsi="Times New Roman" w:cs="Times New Roman"/>
            </w:rPr>
            <w:t>chun</w:t>
          </w:r>
          <w:proofErr w:type="spellEnd"/>
          <w:r w:rsidRPr="00371C7F">
            <w:rPr>
              <w:rFonts w:ascii="Times New Roman" w:eastAsia="Times New Roman" w:hAnsi="Times New Roman" w:cs="Times New Roman"/>
            </w:rPr>
            <w:t xml:space="preserve">, Zhao G </w:t>
          </w:r>
          <w:proofErr w:type="spellStart"/>
          <w:r w:rsidRPr="00371C7F">
            <w:rPr>
              <w:rFonts w:ascii="Times New Roman" w:eastAsia="Times New Roman" w:hAnsi="Times New Roman" w:cs="Times New Roman"/>
            </w:rPr>
            <w:t>chun</w:t>
          </w:r>
          <w:proofErr w:type="spellEnd"/>
          <w:r w:rsidRPr="00371C7F">
            <w:rPr>
              <w:rFonts w:ascii="Times New Roman" w:eastAsia="Times New Roman" w:hAnsi="Times New Roman" w:cs="Times New Roman"/>
            </w:rPr>
            <w:t xml:space="preserve">, et al (2014) Geochronology and geochemistry of Late Pan-African intrusive rocks in the Jiamusi-Khanka Block, NE China: Petrogenesis and geodynamic implications. </w:t>
          </w:r>
          <w:proofErr w:type="spellStart"/>
          <w:r w:rsidRPr="00371C7F">
            <w:rPr>
              <w:rFonts w:ascii="Times New Roman" w:eastAsia="Times New Roman" w:hAnsi="Times New Roman" w:cs="Times New Roman"/>
            </w:rPr>
            <w:t>Lithos</w:t>
          </w:r>
          <w:proofErr w:type="spellEnd"/>
          <w:r w:rsidRPr="00371C7F">
            <w:rPr>
              <w:rFonts w:ascii="Times New Roman" w:eastAsia="Times New Roman" w:hAnsi="Times New Roman" w:cs="Times New Roman"/>
            </w:rPr>
            <w:t xml:space="preserve"> 208:220–236</w:t>
          </w:r>
        </w:p>
        <w:p w14:paraId="0931596D" w14:textId="7D123FCA" w:rsidR="00371C7F" w:rsidRPr="00371C7F" w:rsidRDefault="00371C7F">
          <w:pPr>
            <w:autoSpaceDE w:val="0"/>
            <w:autoSpaceDN w:val="0"/>
            <w:ind w:hanging="480"/>
            <w:divId w:val="1558667304"/>
            <w:rPr>
              <w:rFonts w:ascii="Times New Roman" w:eastAsia="Times New Roman" w:hAnsi="Times New Roman" w:cs="Times New Roman"/>
            </w:rPr>
          </w:pPr>
          <w:r w:rsidRPr="00371C7F">
            <w:rPr>
              <w:rFonts w:ascii="Times New Roman" w:eastAsia="Times New Roman" w:hAnsi="Times New Roman" w:cs="Times New Roman"/>
            </w:rPr>
            <w:t xml:space="preserve">Zhang C, Qin Y, Yang Y, et al (2021) The U-Pb Geochronology and Lu-Hf Isotope Compositions of Detrital Zircons from the </w:t>
          </w:r>
          <w:proofErr w:type="spellStart"/>
          <w:r w:rsidRPr="00371C7F">
            <w:rPr>
              <w:rFonts w:ascii="Times New Roman" w:eastAsia="Times New Roman" w:hAnsi="Times New Roman" w:cs="Times New Roman"/>
            </w:rPr>
            <w:t>Nanhua</w:t>
          </w:r>
          <w:proofErr w:type="spellEnd"/>
          <w:r w:rsidRPr="00371C7F">
            <w:rPr>
              <w:rFonts w:ascii="Times New Roman" w:eastAsia="Times New Roman" w:hAnsi="Times New Roman" w:cs="Times New Roman"/>
            </w:rPr>
            <w:t xml:space="preserve"> Group of the </w:t>
          </w:r>
          <w:proofErr w:type="spellStart"/>
          <w:r w:rsidRPr="00371C7F">
            <w:rPr>
              <w:rFonts w:ascii="Times New Roman" w:eastAsia="Times New Roman" w:hAnsi="Times New Roman" w:cs="Times New Roman"/>
            </w:rPr>
            <w:t>Longsheng</w:t>
          </w:r>
          <w:proofErr w:type="spellEnd"/>
          <w:r w:rsidRPr="00371C7F">
            <w:rPr>
              <w:rFonts w:ascii="Times New Roman" w:eastAsia="Times New Roman" w:hAnsi="Times New Roman" w:cs="Times New Roman"/>
            </w:rPr>
            <w:t xml:space="preserve"> Region, South China and their Implications for Pan-African Events. Acta </w:t>
          </w:r>
          <w:proofErr w:type="spellStart"/>
          <w:r w:rsidRPr="00371C7F">
            <w:rPr>
              <w:rFonts w:ascii="Times New Roman" w:eastAsia="Times New Roman" w:hAnsi="Times New Roman" w:cs="Times New Roman"/>
            </w:rPr>
            <w:t>Geologica</w:t>
          </w:r>
          <w:proofErr w:type="spellEnd"/>
          <w:r w:rsidRPr="00371C7F">
            <w:rPr>
              <w:rFonts w:ascii="Times New Roman" w:eastAsia="Times New Roman" w:hAnsi="Times New Roman" w:cs="Times New Roman"/>
            </w:rPr>
            <w:t xml:space="preserve"> </w:t>
          </w:r>
          <w:proofErr w:type="spellStart"/>
          <w:r w:rsidRPr="00371C7F">
            <w:rPr>
              <w:rFonts w:ascii="Times New Roman" w:eastAsia="Times New Roman" w:hAnsi="Times New Roman" w:cs="Times New Roman"/>
            </w:rPr>
            <w:t>Sinica</w:t>
          </w:r>
          <w:proofErr w:type="spellEnd"/>
          <w:r w:rsidRPr="00371C7F">
            <w:rPr>
              <w:rFonts w:ascii="Times New Roman" w:eastAsia="Times New Roman" w:hAnsi="Times New Roman" w:cs="Times New Roman"/>
            </w:rPr>
            <w:t xml:space="preserve"> (English Edition) 95:740–749</w:t>
          </w:r>
        </w:p>
        <w:p w14:paraId="454060B2" w14:textId="65BBA4F2" w:rsidR="00371C7F" w:rsidRPr="00371C7F" w:rsidRDefault="00371C7F">
          <w:pPr>
            <w:autoSpaceDE w:val="0"/>
            <w:autoSpaceDN w:val="0"/>
            <w:ind w:hanging="480"/>
            <w:divId w:val="1906184573"/>
            <w:rPr>
              <w:rFonts w:ascii="Times New Roman" w:eastAsia="Times New Roman" w:hAnsi="Times New Roman" w:cs="Times New Roman"/>
            </w:rPr>
          </w:pPr>
          <w:r w:rsidRPr="00371C7F">
            <w:rPr>
              <w:rFonts w:ascii="Times New Roman" w:eastAsia="Times New Roman" w:hAnsi="Times New Roman" w:cs="Times New Roman"/>
            </w:rPr>
            <w:t xml:space="preserve">Zhang Z, Dong X, Liu F, et al (2012) The making of Gondwana: Discovery of 650Ma HP granulites from </w:t>
          </w:r>
        </w:p>
        <w:p w14:paraId="51CA6C0C" w14:textId="47C4D8BD" w:rsidR="00371C7F" w:rsidRPr="00371C7F" w:rsidRDefault="00371C7F">
          <w:pPr>
            <w:autoSpaceDE w:val="0"/>
            <w:autoSpaceDN w:val="0"/>
            <w:ind w:hanging="480"/>
            <w:divId w:val="1701081190"/>
            <w:rPr>
              <w:rFonts w:ascii="Times New Roman" w:eastAsia="Times New Roman" w:hAnsi="Times New Roman" w:cs="Times New Roman"/>
            </w:rPr>
          </w:pPr>
          <w:r w:rsidRPr="00371C7F">
            <w:rPr>
              <w:rFonts w:ascii="Times New Roman" w:eastAsia="Times New Roman" w:hAnsi="Times New Roman" w:cs="Times New Roman"/>
            </w:rPr>
            <w:lastRenderedPageBreak/>
            <w:t xml:space="preserve">Zhu DC, Zhao ZD, </w:t>
          </w:r>
          <w:proofErr w:type="spellStart"/>
          <w:r w:rsidRPr="00371C7F">
            <w:rPr>
              <w:rFonts w:ascii="Times New Roman" w:eastAsia="Times New Roman" w:hAnsi="Times New Roman" w:cs="Times New Roman"/>
            </w:rPr>
            <w:t>Niu</w:t>
          </w:r>
          <w:proofErr w:type="spellEnd"/>
          <w:r w:rsidRPr="00371C7F">
            <w:rPr>
              <w:rFonts w:ascii="Times New Roman" w:eastAsia="Times New Roman" w:hAnsi="Times New Roman" w:cs="Times New Roman"/>
            </w:rPr>
            <w:t xml:space="preserve"> Y, et al (2012) The U-Pb Geochronology and Lu-Hf Isotope </w:t>
          </w:r>
          <w:proofErr w:type="spellStart"/>
          <w:r w:rsidRPr="00371C7F">
            <w:rPr>
              <w:rFonts w:ascii="Times New Roman" w:eastAsia="Times New Roman" w:hAnsi="Times New Roman" w:cs="Times New Roman"/>
            </w:rPr>
            <w:t>Compositons</w:t>
          </w:r>
          <w:proofErr w:type="spellEnd"/>
          <w:r w:rsidRPr="00371C7F">
            <w:rPr>
              <w:rFonts w:ascii="Times New Roman" w:eastAsia="Times New Roman" w:hAnsi="Times New Roman" w:cs="Times New Roman"/>
            </w:rPr>
            <w:t xml:space="preserve"> of Detrital </w:t>
          </w:r>
          <w:proofErr w:type="gramStart"/>
          <w:r w:rsidRPr="00371C7F">
            <w:rPr>
              <w:rFonts w:ascii="Times New Roman" w:eastAsia="Times New Roman" w:hAnsi="Times New Roman" w:cs="Times New Roman"/>
            </w:rPr>
            <w:t>Zircons  from</w:t>
          </w:r>
          <w:proofErr w:type="gramEnd"/>
          <w:r w:rsidRPr="00371C7F">
            <w:rPr>
              <w:rFonts w:ascii="Times New Roman" w:eastAsia="Times New Roman" w:hAnsi="Times New Roman" w:cs="Times New Roman"/>
            </w:rPr>
            <w:t xml:space="preserve"> </w:t>
          </w:r>
          <w:proofErr w:type="spellStart"/>
          <w:r w:rsidRPr="00371C7F">
            <w:rPr>
              <w:rFonts w:ascii="Times New Roman" w:eastAsia="Times New Roman" w:hAnsi="Times New Roman" w:cs="Times New Roman"/>
            </w:rPr>
            <w:t>Nanhua</w:t>
          </w:r>
          <w:proofErr w:type="spellEnd"/>
          <w:r w:rsidRPr="00371C7F">
            <w:rPr>
              <w:rFonts w:ascii="Times New Roman" w:eastAsia="Times New Roman" w:hAnsi="Times New Roman" w:cs="Times New Roman"/>
            </w:rPr>
            <w:t xml:space="preserve"> Group of </w:t>
          </w:r>
          <w:proofErr w:type="spellStart"/>
          <w:r w:rsidRPr="00371C7F">
            <w:rPr>
              <w:rFonts w:ascii="Times New Roman" w:eastAsia="Times New Roman" w:hAnsi="Times New Roman" w:cs="Times New Roman"/>
            </w:rPr>
            <w:t>Longsheng</w:t>
          </w:r>
          <w:proofErr w:type="spellEnd"/>
          <w:r w:rsidRPr="00371C7F">
            <w:rPr>
              <w:rFonts w:ascii="Times New Roman" w:eastAsia="Times New Roman" w:hAnsi="Times New Roman" w:cs="Times New Roman"/>
            </w:rPr>
            <w:t xml:space="preserve"> Region, South China and Their  Implications for Pan-African Event. Chem </w:t>
          </w:r>
          <w:proofErr w:type="spellStart"/>
          <w:r w:rsidRPr="00371C7F">
            <w:rPr>
              <w:rFonts w:ascii="Times New Roman" w:eastAsia="Times New Roman" w:hAnsi="Times New Roman" w:cs="Times New Roman"/>
            </w:rPr>
            <w:t>Geol</w:t>
          </w:r>
          <w:proofErr w:type="spellEnd"/>
          <w:r w:rsidRPr="00371C7F">
            <w:rPr>
              <w:rFonts w:ascii="Times New Roman" w:eastAsia="Times New Roman" w:hAnsi="Times New Roman" w:cs="Times New Roman"/>
            </w:rPr>
            <w:t xml:space="preserve"> 328:290–308</w:t>
          </w:r>
        </w:p>
        <w:p w14:paraId="4AF0E6B2" w14:textId="5D9FEAF7" w:rsidR="00E31926" w:rsidRPr="00D10BC3" w:rsidRDefault="00371C7F" w:rsidP="00E31926">
          <w:pPr>
            <w:rPr>
              <w:rFonts w:ascii="Times New Roman" w:hAnsi="Times New Roman" w:cs="Times New Roman"/>
              <w:sz w:val="24"/>
              <w:szCs w:val="24"/>
            </w:rPr>
          </w:pPr>
          <w:r>
            <w:rPr>
              <w:rFonts w:eastAsia="Times New Roman"/>
            </w:rPr>
            <w:t> </w:t>
          </w:r>
        </w:p>
      </w:sdtContent>
    </w:sdt>
    <w:p w14:paraId="71AF5C5A" w14:textId="77777777" w:rsidR="00E31926" w:rsidRPr="00E31926" w:rsidRDefault="00E31926" w:rsidP="00E31926">
      <w:pPr>
        <w:tabs>
          <w:tab w:val="left" w:pos="1810"/>
        </w:tabs>
        <w:rPr>
          <w:rFonts w:ascii="Times New Roman" w:hAnsi="Times New Roman" w:cs="Times New Roman"/>
          <w:sz w:val="28"/>
          <w:szCs w:val="28"/>
        </w:rPr>
      </w:pPr>
    </w:p>
    <w:sectPr w:rsidR="00E31926" w:rsidRPr="00E31926" w:rsidSect="00ED479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41C61D" w14:textId="77777777" w:rsidR="00425145" w:rsidRDefault="00425145" w:rsidP="00FB6A29">
      <w:pPr>
        <w:spacing w:after="0" w:line="240" w:lineRule="auto"/>
      </w:pPr>
      <w:r>
        <w:separator/>
      </w:r>
    </w:p>
  </w:endnote>
  <w:endnote w:type="continuationSeparator" w:id="0">
    <w:p w14:paraId="4E8BA5C4" w14:textId="77777777" w:rsidR="00425145" w:rsidRDefault="00425145" w:rsidP="00FB6A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dvTTa9c1b374">
    <w:altName w:val="Cambria"/>
    <w:panose1 w:val="00000000000000000000"/>
    <w:charset w:val="00"/>
    <w:family w:val="roman"/>
    <w:notTrueType/>
    <w:pitch w:val="default"/>
  </w:font>
  <w:font w:name="AdvTTa9c1b374+20">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B67915" w14:textId="77777777" w:rsidR="00425145" w:rsidRDefault="00425145" w:rsidP="00FB6A29">
      <w:pPr>
        <w:spacing w:after="0" w:line="240" w:lineRule="auto"/>
      </w:pPr>
      <w:r>
        <w:separator/>
      </w:r>
    </w:p>
  </w:footnote>
  <w:footnote w:type="continuationSeparator" w:id="0">
    <w:p w14:paraId="54A5EA5F" w14:textId="77777777" w:rsidR="00425145" w:rsidRDefault="00425145" w:rsidP="00FB6A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6463D"/>
    <w:multiLevelType w:val="hybridMultilevel"/>
    <w:tmpl w:val="B2307A28"/>
    <w:lvl w:ilvl="0" w:tplc="CABE864C">
      <w:start w:val="1"/>
      <w:numFmt w:val="decimal"/>
      <w:lvlText w:val="%1."/>
      <w:lvlJc w:val="left"/>
      <w:pPr>
        <w:ind w:left="785" w:hanging="360"/>
      </w:pPr>
      <w:rPr>
        <w:rFonts w:ascii="Times New Roman" w:eastAsiaTheme="minorHAnsi" w:hAnsi="Times New Roman" w:cs="Times New Roman"/>
      </w:rPr>
    </w:lvl>
    <w:lvl w:ilvl="1" w:tplc="08090019">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1" w15:restartNumberingAfterBreak="0">
    <w:nsid w:val="0DD014BC"/>
    <w:multiLevelType w:val="multilevel"/>
    <w:tmpl w:val="624A435C"/>
    <w:lvl w:ilvl="0">
      <w:start w:val="1"/>
      <w:numFmt w:val="decimal"/>
      <w:lvlText w:val="%1."/>
      <w:lvlJc w:val="left"/>
      <w:pPr>
        <w:ind w:left="1080" w:hanging="360"/>
      </w:pPr>
      <w:rPr>
        <w:rFonts w:hint="default"/>
      </w:rPr>
    </w:lvl>
    <w:lvl w:ilvl="1">
      <w:start w:val="2"/>
      <w:numFmt w:val="decimal"/>
      <w:isLgl/>
      <w:lvlText w:val="%1.%2"/>
      <w:lvlJc w:val="left"/>
      <w:pPr>
        <w:ind w:left="1260" w:hanging="540"/>
      </w:pPr>
      <w:rPr>
        <w:rFonts w:hint="default"/>
      </w:rPr>
    </w:lvl>
    <w:lvl w:ilvl="2">
      <w:start w:val="3"/>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2" w15:restartNumberingAfterBreak="0">
    <w:nsid w:val="0E464D21"/>
    <w:multiLevelType w:val="hybridMultilevel"/>
    <w:tmpl w:val="5AE2F0D6"/>
    <w:lvl w:ilvl="0" w:tplc="04090005">
      <w:start w:val="1"/>
      <w:numFmt w:val="bullet"/>
      <w:lvlText w:val=""/>
      <w:lvlJc w:val="left"/>
      <w:pPr>
        <w:ind w:left="864" w:hanging="360"/>
      </w:pPr>
      <w:rPr>
        <w:rFonts w:ascii="Wingdings" w:hAnsi="Wingdings" w:hint="default"/>
      </w:rPr>
    </w:lvl>
    <w:lvl w:ilvl="1" w:tplc="FFFFFFFF" w:tentative="1">
      <w:start w:val="1"/>
      <w:numFmt w:val="bullet"/>
      <w:lvlText w:val="o"/>
      <w:lvlJc w:val="left"/>
      <w:pPr>
        <w:ind w:left="1584" w:hanging="360"/>
      </w:pPr>
      <w:rPr>
        <w:rFonts w:ascii="Courier New" w:hAnsi="Courier New" w:cs="Courier New" w:hint="default"/>
      </w:rPr>
    </w:lvl>
    <w:lvl w:ilvl="2" w:tplc="FFFFFFFF" w:tentative="1">
      <w:start w:val="1"/>
      <w:numFmt w:val="bullet"/>
      <w:lvlText w:val=""/>
      <w:lvlJc w:val="left"/>
      <w:pPr>
        <w:ind w:left="2304" w:hanging="360"/>
      </w:pPr>
      <w:rPr>
        <w:rFonts w:ascii="Wingdings" w:hAnsi="Wingdings" w:hint="default"/>
      </w:rPr>
    </w:lvl>
    <w:lvl w:ilvl="3" w:tplc="FFFFFFFF" w:tentative="1">
      <w:start w:val="1"/>
      <w:numFmt w:val="bullet"/>
      <w:lvlText w:val=""/>
      <w:lvlJc w:val="left"/>
      <w:pPr>
        <w:ind w:left="3024" w:hanging="360"/>
      </w:pPr>
      <w:rPr>
        <w:rFonts w:ascii="Symbol" w:hAnsi="Symbol" w:hint="default"/>
      </w:rPr>
    </w:lvl>
    <w:lvl w:ilvl="4" w:tplc="FFFFFFFF" w:tentative="1">
      <w:start w:val="1"/>
      <w:numFmt w:val="bullet"/>
      <w:lvlText w:val="o"/>
      <w:lvlJc w:val="left"/>
      <w:pPr>
        <w:ind w:left="3744" w:hanging="360"/>
      </w:pPr>
      <w:rPr>
        <w:rFonts w:ascii="Courier New" w:hAnsi="Courier New" w:cs="Courier New" w:hint="default"/>
      </w:rPr>
    </w:lvl>
    <w:lvl w:ilvl="5" w:tplc="FFFFFFFF" w:tentative="1">
      <w:start w:val="1"/>
      <w:numFmt w:val="bullet"/>
      <w:lvlText w:val=""/>
      <w:lvlJc w:val="left"/>
      <w:pPr>
        <w:ind w:left="4464" w:hanging="360"/>
      </w:pPr>
      <w:rPr>
        <w:rFonts w:ascii="Wingdings" w:hAnsi="Wingdings" w:hint="default"/>
      </w:rPr>
    </w:lvl>
    <w:lvl w:ilvl="6" w:tplc="FFFFFFFF" w:tentative="1">
      <w:start w:val="1"/>
      <w:numFmt w:val="bullet"/>
      <w:lvlText w:val=""/>
      <w:lvlJc w:val="left"/>
      <w:pPr>
        <w:ind w:left="5184" w:hanging="360"/>
      </w:pPr>
      <w:rPr>
        <w:rFonts w:ascii="Symbol" w:hAnsi="Symbol" w:hint="default"/>
      </w:rPr>
    </w:lvl>
    <w:lvl w:ilvl="7" w:tplc="FFFFFFFF" w:tentative="1">
      <w:start w:val="1"/>
      <w:numFmt w:val="bullet"/>
      <w:lvlText w:val="o"/>
      <w:lvlJc w:val="left"/>
      <w:pPr>
        <w:ind w:left="5904" w:hanging="360"/>
      </w:pPr>
      <w:rPr>
        <w:rFonts w:ascii="Courier New" w:hAnsi="Courier New" w:cs="Courier New" w:hint="default"/>
      </w:rPr>
    </w:lvl>
    <w:lvl w:ilvl="8" w:tplc="FFFFFFFF" w:tentative="1">
      <w:start w:val="1"/>
      <w:numFmt w:val="bullet"/>
      <w:lvlText w:val=""/>
      <w:lvlJc w:val="left"/>
      <w:pPr>
        <w:ind w:left="6624" w:hanging="360"/>
      </w:pPr>
      <w:rPr>
        <w:rFonts w:ascii="Wingdings" w:hAnsi="Wingdings" w:hint="default"/>
      </w:rPr>
    </w:lvl>
  </w:abstractNum>
  <w:abstractNum w:abstractNumId="3" w15:restartNumberingAfterBreak="0">
    <w:nsid w:val="10E3163B"/>
    <w:multiLevelType w:val="hybridMultilevel"/>
    <w:tmpl w:val="39F4A3BE"/>
    <w:lvl w:ilvl="0" w:tplc="04090005">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 w15:restartNumberingAfterBreak="0">
    <w:nsid w:val="114D7C68"/>
    <w:multiLevelType w:val="multilevel"/>
    <w:tmpl w:val="079C3E32"/>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4117301"/>
    <w:multiLevelType w:val="hybridMultilevel"/>
    <w:tmpl w:val="62B05B5C"/>
    <w:lvl w:ilvl="0" w:tplc="C164CB92">
      <w:start w:val="2"/>
      <w:numFmt w:val="decimal"/>
      <w:lvlText w:val="%1."/>
      <w:lvlJc w:val="left"/>
      <w:pPr>
        <w:ind w:left="180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7B162B"/>
    <w:multiLevelType w:val="hybridMultilevel"/>
    <w:tmpl w:val="79F416B0"/>
    <w:lvl w:ilvl="0" w:tplc="68028C4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 w15:restartNumberingAfterBreak="0">
    <w:nsid w:val="19AF08FD"/>
    <w:multiLevelType w:val="multilevel"/>
    <w:tmpl w:val="E4BE1146"/>
    <w:lvl w:ilvl="0">
      <w:start w:val="2"/>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15:restartNumberingAfterBreak="0">
    <w:nsid w:val="1C0E7023"/>
    <w:multiLevelType w:val="hybridMultilevel"/>
    <w:tmpl w:val="48D8E65E"/>
    <w:lvl w:ilvl="0" w:tplc="AF52582E">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CB73F88"/>
    <w:multiLevelType w:val="hybridMultilevel"/>
    <w:tmpl w:val="87A669F4"/>
    <w:lvl w:ilvl="0" w:tplc="5582B054">
      <w:start w:val="1"/>
      <w:numFmt w:val="decimal"/>
      <w:lvlText w:val="%1."/>
      <w:lvlJc w:val="left"/>
      <w:pPr>
        <w:ind w:left="900" w:hanging="360"/>
      </w:pPr>
      <w:rPr>
        <w:rFonts w:ascii="Times New Roman" w:eastAsia="Times New Roman" w:hAnsi="Times New Roman" w:cs="Times New Roman" w:hint="default"/>
        <w:b/>
        <w:bCs/>
        <w:spacing w:val="0"/>
        <w:w w:val="100"/>
        <w:sz w:val="20"/>
        <w:szCs w:val="20"/>
        <w:lang w:val="en-US" w:eastAsia="en-US" w:bidi="ar-SA"/>
      </w:rPr>
    </w:lvl>
    <w:lvl w:ilvl="1" w:tplc="FFFFFFFF" w:tentative="1">
      <w:start w:val="1"/>
      <w:numFmt w:val="bullet"/>
      <w:lvlText w:val="o"/>
      <w:lvlJc w:val="left"/>
      <w:pPr>
        <w:ind w:left="1620" w:hanging="360"/>
      </w:pPr>
      <w:rPr>
        <w:rFonts w:ascii="Courier New" w:hAnsi="Courier New" w:cs="Courier New" w:hint="default"/>
      </w:rPr>
    </w:lvl>
    <w:lvl w:ilvl="2" w:tplc="FFFFFFFF" w:tentative="1">
      <w:start w:val="1"/>
      <w:numFmt w:val="bullet"/>
      <w:lvlText w:val=""/>
      <w:lvlJc w:val="left"/>
      <w:pPr>
        <w:ind w:left="2340" w:hanging="360"/>
      </w:pPr>
      <w:rPr>
        <w:rFonts w:ascii="Wingdings" w:hAnsi="Wingdings" w:hint="default"/>
      </w:rPr>
    </w:lvl>
    <w:lvl w:ilvl="3" w:tplc="FFFFFFFF" w:tentative="1">
      <w:start w:val="1"/>
      <w:numFmt w:val="bullet"/>
      <w:lvlText w:val=""/>
      <w:lvlJc w:val="left"/>
      <w:pPr>
        <w:ind w:left="3060" w:hanging="360"/>
      </w:pPr>
      <w:rPr>
        <w:rFonts w:ascii="Symbol" w:hAnsi="Symbol" w:hint="default"/>
      </w:rPr>
    </w:lvl>
    <w:lvl w:ilvl="4" w:tplc="FFFFFFFF" w:tentative="1">
      <w:start w:val="1"/>
      <w:numFmt w:val="bullet"/>
      <w:lvlText w:val="o"/>
      <w:lvlJc w:val="left"/>
      <w:pPr>
        <w:ind w:left="3780" w:hanging="360"/>
      </w:pPr>
      <w:rPr>
        <w:rFonts w:ascii="Courier New" w:hAnsi="Courier New" w:cs="Courier New" w:hint="default"/>
      </w:rPr>
    </w:lvl>
    <w:lvl w:ilvl="5" w:tplc="FFFFFFFF" w:tentative="1">
      <w:start w:val="1"/>
      <w:numFmt w:val="bullet"/>
      <w:lvlText w:val=""/>
      <w:lvlJc w:val="left"/>
      <w:pPr>
        <w:ind w:left="4500" w:hanging="360"/>
      </w:pPr>
      <w:rPr>
        <w:rFonts w:ascii="Wingdings" w:hAnsi="Wingdings" w:hint="default"/>
      </w:rPr>
    </w:lvl>
    <w:lvl w:ilvl="6" w:tplc="FFFFFFFF" w:tentative="1">
      <w:start w:val="1"/>
      <w:numFmt w:val="bullet"/>
      <w:lvlText w:val=""/>
      <w:lvlJc w:val="left"/>
      <w:pPr>
        <w:ind w:left="5220" w:hanging="360"/>
      </w:pPr>
      <w:rPr>
        <w:rFonts w:ascii="Symbol" w:hAnsi="Symbol" w:hint="default"/>
      </w:rPr>
    </w:lvl>
    <w:lvl w:ilvl="7" w:tplc="FFFFFFFF" w:tentative="1">
      <w:start w:val="1"/>
      <w:numFmt w:val="bullet"/>
      <w:lvlText w:val="o"/>
      <w:lvlJc w:val="left"/>
      <w:pPr>
        <w:ind w:left="5940" w:hanging="360"/>
      </w:pPr>
      <w:rPr>
        <w:rFonts w:ascii="Courier New" w:hAnsi="Courier New" w:cs="Courier New" w:hint="default"/>
      </w:rPr>
    </w:lvl>
    <w:lvl w:ilvl="8" w:tplc="FFFFFFFF" w:tentative="1">
      <w:start w:val="1"/>
      <w:numFmt w:val="bullet"/>
      <w:lvlText w:val=""/>
      <w:lvlJc w:val="left"/>
      <w:pPr>
        <w:ind w:left="6660" w:hanging="360"/>
      </w:pPr>
      <w:rPr>
        <w:rFonts w:ascii="Wingdings" w:hAnsi="Wingdings" w:hint="default"/>
      </w:rPr>
    </w:lvl>
  </w:abstractNum>
  <w:abstractNum w:abstractNumId="10" w15:restartNumberingAfterBreak="0">
    <w:nsid w:val="24A75948"/>
    <w:multiLevelType w:val="multilevel"/>
    <w:tmpl w:val="EEA4980C"/>
    <w:lvl w:ilvl="0">
      <w:start w:val="2"/>
      <w:numFmt w:val="decimal"/>
      <w:lvlText w:val="%1"/>
      <w:lvlJc w:val="left"/>
      <w:pPr>
        <w:ind w:left="480" w:hanging="480"/>
      </w:pPr>
      <w:rPr>
        <w:rFonts w:hint="default"/>
      </w:rPr>
    </w:lvl>
    <w:lvl w:ilvl="1">
      <w:start w:val="4"/>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272A30FC"/>
    <w:multiLevelType w:val="multilevel"/>
    <w:tmpl w:val="05224056"/>
    <w:lvl w:ilvl="0">
      <w:start w:val="2"/>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 w15:restartNumberingAfterBreak="0">
    <w:nsid w:val="27800458"/>
    <w:multiLevelType w:val="multilevel"/>
    <w:tmpl w:val="9A40EDAE"/>
    <w:lvl w:ilvl="0">
      <w:start w:val="4"/>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29794483"/>
    <w:multiLevelType w:val="multilevel"/>
    <w:tmpl w:val="9CBC5CFA"/>
    <w:lvl w:ilvl="0">
      <w:start w:val="1"/>
      <w:numFmt w:val="decimal"/>
      <w:pStyle w:val="Heading2"/>
      <w:lvlText w:val="%1."/>
      <w:lvlJc w:val="left"/>
      <w:pPr>
        <w:ind w:left="36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4" w15:restartNumberingAfterBreak="0">
    <w:nsid w:val="302E1EFA"/>
    <w:multiLevelType w:val="hybridMultilevel"/>
    <w:tmpl w:val="AF56FDB2"/>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5" w15:restartNumberingAfterBreak="0">
    <w:nsid w:val="30422007"/>
    <w:multiLevelType w:val="hybridMultilevel"/>
    <w:tmpl w:val="AF56FDB2"/>
    <w:lvl w:ilvl="0" w:tplc="08090019">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6" w15:restartNumberingAfterBreak="0">
    <w:nsid w:val="36C61889"/>
    <w:multiLevelType w:val="hybridMultilevel"/>
    <w:tmpl w:val="42984928"/>
    <w:lvl w:ilvl="0" w:tplc="3A08CBA0">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7" w15:restartNumberingAfterBreak="0">
    <w:nsid w:val="3E656A95"/>
    <w:multiLevelType w:val="multilevel"/>
    <w:tmpl w:val="FAFC557A"/>
    <w:lvl w:ilvl="0">
      <w:start w:val="2"/>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504" w:hanging="504"/>
      </w:pPr>
      <w:rPr>
        <w:rFonts w:ascii="Times New Roman"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28C3625"/>
    <w:multiLevelType w:val="multilevel"/>
    <w:tmpl w:val="F2A43F36"/>
    <w:lvl w:ilvl="0">
      <w:start w:val="2"/>
      <w:numFmt w:val="decimal"/>
      <w:lvlText w:val="%1"/>
      <w:lvlJc w:val="left"/>
      <w:pPr>
        <w:ind w:left="480" w:hanging="480"/>
      </w:pPr>
      <w:rPr>
        <w:rFonts w:hint="default"/>
      </w:rPr>
    </w:lvl>
    <w:lvl w:ilvl="1">
      <w:start w:val="4"/>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44B52125"/>
    <w:multiLevelType w:val="multilevel"/>
    <w:tmpl w:val="74DC7C8A"/>
    <w:lvl w:ilvl="0">
      <w:start w:val="1"/>
      <w:numFmt w:val="decimal"/>
      <w:lvlText w:val="%1."/>
      <w:lvlJc w:val="left"/>
      <w:pPr>
        <w:ind w:left="432" w:hanging="432"/>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528913A4"/>
    <w:multiLevelType w:val="hybridMultilevel"/>
    <w:tmpl w:val="6E72698A"/>
    <w:lvl w:ilvl="0" w:tplc="53A2C3CC">
      <w:start w:val="1"/>
      <w:numFmt w:val="decimal"/>
      <w:lvlText w:val="%1."/>
      <w:lvlJc w:val="left"/>
      <w:pPr>
        <w:ind w:left="900" w:hanging="360"/>
      </w:pPr>
      <w:rPr>
        <w:rFonts w:ascii="Times New Roman" w:eastAsia="Times New Roman" w:hAnsi="Times New Roman" w:cs="Times New Roman" w:hint="default"/>
        <w:b/>
        <w:bCs/>
        <w:spacing w:val="0"/>
        <w:w w:val="100"/>
        <w:sz w:val="20"/>
        <w:szCs w:val="20"/>
        <w:lang w:val="en-US" w:eastAsia="en-US" w:bidi="ar-SA"/>
      </w:rPr>
    </w:lvl>
    <w:lvl w:ilvl="1" w:tplc="FFFFFFFF" w:tentative="1">
      <w:start w:val="1"/>
      <w:numFmt w:val="bullet"/>
      <w:lvlText w:val="o"/>
      <w:lvlJc w:val="left"/>
      <w:pPr>
        <w:ind w:left="1620" w:hanging="360"/>
      </w:pPr>
      <w:rPr>
        <w:rFonts w:ascii="Courier New" w:hAnsi="Courier New" w:cs="Courier New" w:hint="default"/>
      </w:rPr>
    </w:lvl>
    <w:lvl w:ilvl="2" w:tplc="FFFFFFFF" w:tentative="1">
      <w:start w:val="1"/>
      <w:numFmt w:val="bullet"/>
      <w:lvlText w:val=""/>
      <w:lvlJc w:val="left"/>
      <w:pPr>
        <w:ind w:left="2340" w:hanging="360"/>
      </w:pPr>
      <w:rPr>
        <w:rFonts w:ascii="Wingdings" w:hAnsi="Wingdings" w:hint="default"/>
      </w:rPr>
    </w:lvl>
    <w:lvl w:ilvl="3" w:tplc="FFFFFFFF" w:tentative="1">
      <w:start w:val="1"/>
      <w:numFmt w:val="bullet"/>
      <w:lvlText w:val=""/>
      <w:lvlJc w:val="left"/>
      <w:pPr>
        <w:ind w:left="3060" w:hanging="360"/>
      </w:pPr>
      <w:rPr>
        <w:rFonts w:ascii="Symbol" w:hAnsi="Symbol" w:hint="default"/>
      </w:rPr>
    </w:lvl>
    <w:lvl w:ilvl="4" w:tplc="FFFFFFFF" w:tentative="1">
      <w:start w:val="1"/>
      <w:numFmt w:val="bullet"/>
      <w:lvlText w:val="o"/>
      <w:lvlJc w:val="left"/>
      <w:pPr>
        <w:ind w:left="3780" w:hanging="360"/>
      </w:pPr>
      <w:rPr>
        <w:rFonts w:ascii="Courier New" w:hAnsi="Courier New" w:cs="Courier New" w:hint="default"/>
      </w:rPr>
    </w:lvl>
    <w:lvl w:ilvl="5" w:tplc="FFFFFFFF" w:tentative="1">
      <w:start w:val="1"/>
      <w:numFmt w:val="bullet"/>
      <w:lvlText w:val=""/>
      <w:lvlJc w:val="left"/>
      <w:pPr>
        <w:ind w:left="4500" w:hanging="360"/>
      </w:pPr>
      <w:rPr>
        <w:rFonts w:ascii="Wingdings" w:hAnsi="Wingdings" w:hint="default"/>
      </w:rPr>
    </w:lvl>
    <w:lvl w:ilvl="6" w:tplc="FFFFFFFF" w:tentative="1">
      <w:start w:val="1"/>
      <w:numFmt w:val="bullet"/>
      <w:lvlText w:val=""/>
      <w:lvlJc w:val="left"/>
      <w:pPr>
        <w:ind w:left="5220" w:hanging="360"/>
      </w:pPr>
      <w:rPr>
        <w:rFonts w:ascii="Symbol" w:hAnsi="Symbol" w:hint="default"/>
      </w:rPr>
    </w:lvl>
    <w:lvl w:ilvl="7" w:tplc="FFFFFFFF" w:tentative="1">
      <w:start w:val="1"/>
      <w:numFmt w:val="bullet"/>
      <w:lvlText w:val="o"/>
      <w:lvlJc w:val="left"/>
      <w:pPr>
        <w:ind w:left="5940" w:hanging="360"/>
      </w:pPr>
      <w:rPr>
        <w:rFonts w:ascii="Courier New" w:hAnsi="Courier New" w:cs="Courier New" w:hint="default"/>
      </w:rPr>
    </w:lvl>
    <w:lvl w:ilvl="8" w:tplc="FFFFFFFF" w:tentative="1">
      <w:start w:val="1"/>
      <w:numFmt w:val="bullet"/>
      <w:lvlText w:val=""/>
      <w:lvlJc w:val="left"/>
      <w:pPr>
        <w:ind w:left="6660" w:hanging="360"/>
      </w:pPr>
      <w:rPr>
        <w:rFonts w:ascii="Wingdings" w:hAnsi="Wingdings" w:hint="default"/>
      </w:rPr>
    </w:lvl>
  </w:abstractNum>
  <w:abstractNum w:abstractNumId="21" w15:restartNumberingAfterBreak="0">
    <w:nsid w:val="53775520"/>
    <w:multiLevelType w:val="multilevel"/>
    <w:tmpl w:val="CF98705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9013C2F"/>
    <w:multiLevelType w:val="multilevel"/>
    <w:tmpl w:val="1AE2A1D4"/>
    <w:lvl w:ilvl="0">
      <w:start w:val="2"/>
      <w:numFmt w:val="decimal"/>
      <w:lvlText w:val="%1"/>
      <w:lvlJc w:val="left"/>
      <w:pPr>
        <w:ind w:left="480" w:hanging="480"/>
      </w:pPr>
      <w:rPr>
        <w:rFonts w:hint="default"/>
        <w:i/>
      </w:rPr>
    </w:lvl>
    <w:lvl w:ilvl="1">
      <w:start w:val="6"/>
      <w:numFmt w:val="decimal"/>
      <w:lvlText w:val="%1.%2"/>
      <w:lvlJc w:val="left"/>
      <w:pPr>
        <w:ind w:left="840" w:hanging="480"/>
      </w:pPr>
      <w:rPr>
        <w:rFonts w:hint="default"/>
        <w:i/>
      </w:rPr>
    </w:lvl>
    <w:lvl w:ilvl="2">
      <w:start w:val="2"/>
      <w:numFmt w:val="decimal"/>
      <w:lvlText w:val="%1.%2.%3"/>
      <w:lvlJc w:val="left"/>
      <w:pPr>
        <w:ind w:left="1440" w:hanging="720"/>
      </w:pPr>
      <w:rPr>
        <w:rFonts w:hint="default"/>
        <w:i/>
      </w:rPr>
    </w:lvl>
    <w:lvl w:ilvl="3">
      <w:start w:val="1"/>
      <w:numFmt w:val="decimal"/>
      <w:lvlText w:val="%1.%2.%3.%4"/>
      <w:lvlJc w:val="left"/>
      <w:pPr>
        <w:ind w:left="1800" w:hanging="72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2880" w:hanging="108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3960" w:hanging="1440"/>
      </w:pPr>
      <w:rPr>
        <w:rFonts w:hint="default"/>
        <w:i/>
      </w:rPr>
    </w:lvl>
    <w:lvl w:ilvl="8">
      <w:start w:val="1"/>
      <w:numFmt w:val="decimal"/>
      <w:lvlText w:val="%1.%2.%3.%4.%5.%6.%7.%8.%9"/>
      <w:lvlJc w:val="left"/>
      <w:pPr>
        <w:ind w:left="4680" w:hanging="1800"/>
      </w:pPr>
      <w:rPr>
        <w:rFonts w:hint="default"/>
        <w:i/>
      </w:rPr>
    </w:lvl>
  </w:abstractNum>
  <w:abstractNum w:abstractNumId="23" w15:restartNumberingAfterBreak="0">
    <w:nsid w:val="60CF2909"/>
    <w:multiLevelType w:val="multilevel"/>
    <w:tmpl w:val="E9AE6B8E"/>
    <w:lvl w:ilvl="0">
      <w:start w:val="2"/>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4" w15:restartNumberingAfterBreak="0">
    <w:nsid w:val="621D39BD"/>
    <w:multiLevelType w:val="hybridMultilevel"/>
    <w:tmpl w:val="C6D8CFD8"/>
    <w:lvl w:ilvl="0" w:tplc="2558230C">
      <w:start w:val="1"/>
      <w:numFmt w:val="lowerRoman"/>
      <w:lvlText w:val="(%1)"/>
      <w:lvlJc w:val="left"/>
      <w:pPr>
        <w:ind w:left="1712" w:hanging="720"/>
      </w:pPr>
      <w:rPr>
        <w:rFonts w:hint="default"/>
      </w:rPr>
    </w:lvl>
    <w:lvl w:ilvl="1" w:tplc="08090019" w:tentative="1">
      <w:start w:val="1"/>
      <w:numFmt w:val="lowerLetter"/>
      <w:lvlText w:val="%2."/>
      <w:lvlJc w:val="left"/>
      <w:pPr>
        <w:ind w:left="2072" w:hanging="360"/>
      </w:pPr>
    </w:lvl>
    <w:lvl w:ilvl="2" w:tplc="0809001B" w:tentative="1">
      <w:start w:val="1"/>
      <w:numFmt w:val="lowerRoman"/>
      <w:lvlText w:val="%3."/>
      <w:lvlJc w:val="right"/>
      <w:pPr>
        <w:ind w:left="2792" w:hanging="180"/>
      </w:pPr>
    </w:lvl>
    <w:lvl w:ilvl="3" w:tplc="0809000F" w:tentative="1">
      <w:start w:val="1"/>
      <w:numFmt w:val="decimal"/>
      <w:lvlText w:val="%4."/>
      <w:lvlJc w:val="left"/>
      <w:pPr>
        <w:ind w:left="3512" w:hanging="360"/>
      </w:pPr>
    </w:lvl>
    <w:lvl w:ilvl="4" w:tplc="08090019" w:tentative="1">
      <w:start w:val="1"/>
      <w:numFmt w:val="lowerLetter"/>
      <w:lvlText w:val="%5."/>
      <w:lvlJc w:val="left"/>
      <w:pPr>
        <w:ind w:left="4232" w:hanging="360"/>
      </w:pPr>
    </w:lvl>
    <w:lvl w:ilvl="5" w:tplc="0809001B" w:tentative="1">
      <w:start w:val="1"/>
      <w:numFmt w:val="lowerRoman"/>
      <w:lvlText w:val="%6."/>
      <w:lvlJc w:val="right"/>
      <w:pPr>
        <w:ind w:left="4952" w:hanging="180"/>
      </w:pPr>
    </w:lvl>
    <w:lvl w:ilvl="6" w:tplc="0809000F" w:tentative="1">
      <w:start w:val="1"/>
      <w:numFmt w:val="decimal"/>
      <w:lvlText w:val="%7."/>
      <w:lvlJc w:val="left"/>
      <w:pPr>
        <w:ind w:left="5672" w:hanging="360"/>
      </w:pPr>
    </w:lvl>
    <w:lvl w:ilvl="7" w:tplc="08090019" w:tentative="1">
      <w:start w:val="1"/>
      <w:numFmt w:val="lowerLetter"/>
      <w:lvlText w:val="%8."/>
      <w:lvlJc w:val="left"/>
      <w:pPr>
        <w:ind w:left="6392" w:hanging="360"/>
      </w:pPr>
    </w:lvl>
    <w:lvl w:ilvl="8" w:tplc="0809001B" w:tentative="1">
      <w:start w:val="1"/>
      <w:numFmt w:val="lowerRoman"/>
      <w:lvlText w:val="%9."/>
      <w:lvlJc w:val="right"/>
      <w:pPr>
        <w:ind w:left="7112" w:hanging="180"/>
      </w:pPr>
    </w:lvl>
  </w:abstractNum>
  <w:abstractNum w:abstractNumId="25" w15:restartNumberingAfterBreak="0">
    <w:nsid w:val="6CA42FDB"/>
    <w:multiLevelType w:val="multilevel"/>
    <w:tmpl w:val="2D64CD6A"/>
    <w:lvl w:ilvl="0">
      <w:start w:val="2"/>
      <w:numFmt w:val="decimal"/>
      <w:lvlText w:val="%1"/>
      <w:lvlJc w:val="left"/>
      <w:pPr>
        <w:ind w:left="480" w:hanging="480"/>
      </w:pPr>
      <w:rPr>
        <w:rFonts w:hint="default"/>
      </w:rPr>
    </w:lvl>
    <w:lvl w:ilvl="1">
      <w:start w:val="6"/>
      <w:numFmt w:val="decimal"/>
      <w:lvlText w:val="%1.%2"/>
      <w:lvlJc w:val="left"/>
      <w:pPr>
        <w:ind w:left="840" w:hanging="48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6DEC525E"/>
    <w:multiLevelType w:val="hybridMultilevel"/>
    <w:tmpl w:val="F6DCF064"/>
    <w:lvl w:ilvl="0" w:tplc="DF1A7A5A">
      <w:start w:val="1"/>
      <w:numFmt w:val="decimal"/>
      <w:lvlText w:val="%1."/>
      <w:lvlJc w:val="left"/>
      <w:pPr>
        <w:ind w:left="900" w:hanging="360"/>
      </w:pPr>
      <w:rPr>
        <w:rFonts w:ascii="Times New Roman" w:eastAsia="Times New Roman" w:hAnsi="Times New Roman" w:cs="Times New Roman" w:hint="default"/>
        <w:b/>
        <w:bCs/>
        <w:spacing w:val="0"/>
        <w:w w:val="100"/>
        <w:sz w:val="20"/>
        <w:szCs w:val="20"/>
        <w:lang w:val="en-US" w:eastAsia="en-US" w:bidi="ar-SA"/>
      </w:rPr>
    </w:lvl>
    <w:lvl w:ilvl="1" w:tplc="FFFFFFFF" w:tentative="1">
      <w:start w:val="1"/>
      <w:numFmt w:val="bullet"/>
      <w:lvlText w:val="o"/>
      <w:lvlJc w:val="left"/>
      <w:pPr>
        <w:ind w:left="1620" w:hanging="360"/>
      </w:pPr>
      <w:rPr>
        <w:rFonts w:ascii="Courier New" w:hAnsi="Courier New" w:cs="Courier New" w:hint="default"/>
      </w:rPr>
    </w:lvl>
    <w:lvl w:ilvl="2" w:tplc="FFFFFFFF" w:tentative="1">
      <w:start w:val="1"/>
      <w:numFmt w:val="bullet"/>
      <w:lvlText w:val=""/>
      <w:lvlJc w:val="left"/>
      <w:pPr>
        <w:ind w:left="2340" w:hanging="360"/>
      </w:pPr>
      <w:rPr>
        <w:rFonts w:ascii="Wingdings" w:hAnsi="Wingdings" w:hint="default"/>
      </w:rPr>
    </w:lvl>
    <w:lvl w:ilvl="3" w:tplc="FFFFFFFF" w:tentative="1">
      <w:start w:val="1"/>
      <w:numFmt w:val="bullet"/>
      <w:lvlText w:val=""/>
      <w:lvlJc w:val="left"/>
      <w:pPr>
        <w:ind w:left="3060" w:hanging="360"/>
      </w:pPr>
      <w:rPr>
        <w:rFonts w:ascii="Symbol" w:hAnsi="Symbol" w:hint="default"/>
      </w:rPr>
    </w:lvl>
    <w:lvl w:ilvl="4" w:tplc="FFFFFFFF" w:tentative="1">
      <w:start w:val="1"/>
      <w:numFmt w:val="bullet"/>
      <w:lvlText w:val="o"/>
      <w:lvlJc w:val="left"/>
      <w:pPr>
        <w:ind w:left="3780" w:hanging="360"/>
      </w:pPr>
      <w:rPr>
        <w:rFonts w:ascii="Courier New" w:hAnsi="Courier New" w:cs="Courier New" w:hint="default"/>
      </w:rPr>
    </w:lvl>
    <w:lvl w:ilvl="5" w:tplc="FFFFFFFF" w:tentative="1">
      <w:start w:val="1"/>
      <w:numFmt w:val="bullet"/>
      <w:lvlText w:val=""/>
      <w:lvlJc w:val="left"/>
      <w:pPr>
        <w:ind w:left="4500" w:hanging="360"/>
      </w:pPr>
      <w:rPr>
        <w:rFonts w:ascii="Wingdings" w:hAnsi="Wingdings" w:hint="default"/>
      </w:rPr>
    </w:lvl>
    <w:lvl w:ilvl="6" w:tplc="FFFFFFFF" w:tentative="1">
      <w:start w:val="1"/>
      <w:numFmt w:val="bullet"/>
      <w:lvlText w:val=""/>
      <w:lvlJc w:val="left"/>
      <w:pPr>
        <w:ind w:left="5220" w:hanging="360"/>
      </w:pPr>
      <w:rPr>
        <w:rFonts w:ascii="Symbol" w:hAnsi="Symbol" w:hint="default"/>
      </w:rPr>
    </w:lvl>
    <w:lvl w:ilvl="7" w:tplc="FFFFFFFF" w:tentative="1">
      <w:start w:val="1"/>
      <w:numFmt w:val="bullet"/>
      <w:lvlText w:val="o"/>
      <w:lvlJc w:val="left"/>
      <w:pPr>
        <w:ind w:left="5940" w:hanging="360"/>
      </w:pPr>
      <w:rPr>
        <w:rFonts w:ascii="Courier New" w:hAnsi="Courier New" w:cs="Courier New" w:hint="default"/>
      </w:rPr>
    </w:lvl>
    <w:lvl w:ilvl="8" w:tplc="FFFFFFFF" w:tentative="1">
      <w:start w:val="1"/>
      <w:numFmt w:val="bullet"/>
      <w:lvlText w:val=""/>
      <w:lvlJc w:val="left"/>
      <w:pPr>
        <w:ind w:left="6660" w:hanging="360"/>
      </w:pPr>
      <w:rPr>
        <w:rFonts w:ascii="Wingdings" w:hAnsi="Wingdings" w:hint="default"/>
      </w:rPr>
    </w:lvl>
  </w:abstractNum>
  <w:abstractNum w:abstractNumId="27" w15:restartNumberingAfterBreak="0">
    <w:nsid w:val="721564F2"/>
    <w:multiLevelType w:val="hybridMultilevel"/>
    <w:tmpl w:val="EE4C80CA"/>
    <w:lvl w:ilvl="0" w:tplc="04090005">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8" w15:restartNumberingAfterBreak="0">
    <w:nsid w:val="78331376"/>
    <w:multiLevelType w:val="hybridMultilevel"/>
    <w:tmpl w:val="B2C0E20C"/>
    <w:lvl w:ilvl="0" w:tplc="04090005">
      <w:start w:val="1"/>
      <w:numFmt w:val="bullet"/>
      <w:lvlText w:val=""/>
      <w:lvlJc w:val="left"/>
      <w:pPr>
        <w:ind w:left="900" w:hanging="360"/>
      </w:pPr>
      <w:rPr>
        <w:rFonts w:ascii="Wingdings" w:hAnsi="Wingdings" w:hint="default"/>
        <w:b/>
        <w:bCs/>
        <w:spacing w:val="0"/>
        <w:w w:val="100"/>
        <w:sz w:val="20"/>
        <w:szCs w:val="20"/>
        <w:lang w:val="en-US" w:eastAsia="en-US" w:bidi="ar-SA"/>
      </w:rPr>
    </w:lvl>
    <w:lvl w:ilvl="1" w:tplc="FFFFFFFF" w:tentative="1">
      <w:start w:val="1"/>
      <w:numFmt w:val="bullet"/>
      <w:lvlText w:val="o"/>
      <w:lvlJc w:val="left"/>
      <w:pPr>
        <w:ind w:left="1620" w:hanging="360"/>
      </w:pPr>
      <w:rPr>
        <w:rFonts w:ascii="Courier New" w:hAnsi="Courier New" w:cs="Courier New" w:hint="default"/>
      </w:rPr>
    </w:lvl>
    <w:lvl w:ilvl="2" w:tplc="FFFFFFFF" w:tentative="1">
      <w:start w:val="1"/>
      <w:numFmt w:val="bullet"/>
      <w:lvlText w:val=""/>
      <w:lvlJc w:val="left"/>
      <w:pPr>
        <w:ind w:left="2340" w:hanging="360"/>
      </w:pPr>
      <w:rPr>
        <w:rFonts w:ascii="Wingdings" w:hAnsi="Wingdings" w:hint="default"/>
      </w:rPr>
    </w:lvl>
    <w:lvl w:ilvl="3" w:tplc="FFFFFFFF" w:tentative="1">
      <w:start w:val="1"/>
      <w:numFmt w:val="bullet"/>
      <w:lvlText w:val=""/>
      <w:lvlJc w:val="left"/>
      <w:pPr>
        <w:ind w:left="3060" w:hanging="360"/>
      </w:pPr>
      <w:rPr>
        <w:rFonts w:ascii="Symbol" w:hAnsi="Symbol" w:hint="default"/>
      </w:rPr>
    </w:lvl>
    <w:lvl w:ilvl="4" w:tplc="FFFFFFFF" w:tentative="1">
      <w:start w:val="1"/>
      <w:numFmt w:val="bullet"/>
      <w:lvlText w:val="o"/>
      <w:lvlJc w:val="left"/>
      <w:pPr>
        <w:ind w:left="3780" w:hanging="360"/>
      </w:pPr>
      <w:rPr>
        <w:rFonts w:ascii="Courier New" w:hAnsi="Courier New" w:cs="Courier New" w:hint="default"/>
      </w:rPr>
    </w:lvl>
    <w:lvl w:ilvl="5" w:tplc="FFFFFFFF" w:tentative="1">
      <w:start w:val="1"/>
      <w:numFmt w:val="bullet"/>
      <w:lvlText w:val=""/>
      <w:lvlJc w:val="left"/>
      <w:pPr>
        <w:ind w:left="4500" w:hanging="360"/>
      </w:pPr>
      <w:rPr>
        <w:rFonts w:ascii="Wingdings" w:hAnsi="Wingdings" w:hint="default"/>
      </w:rPr>
    </w:lvl>
    <w:lvl w:ilvl="6" w:tplc="FFFFFFFF" w:tentative="1">
      <w:start w:val="1"/>
      <w:numFmt w:val="bullet"/>
      <w:lvlText w:val=""/>
      <w:lvlJc w:val="left"/>
      <w:pPr>
        <w:ind w:left="5220" w:hanging="360"/>
      </w:pPr>
      <w:rPr>
        <w:rFonts w:ascii="Symbol" w:hAnsi="Symbol" w:hint="default"/>
      </w:rPr>
    </w:lvl>
    <w:lvl w:ilvl="7" w:tplc="FFFFFFFF" w:tentative="1">
      <w:start w:val="1"/>
      <w:numFmt w:val="bullet"/>
      <w:lvlText w:val="o"/>
      <w:lvlJc w:val="left"/>
      <w:pPr>
        <w:ind w:left="5940" w:hanging="360"/>
      </w:pPr>
      <w:rPr>
        <w:rFonts w:ascii="Courier New" w:hAnsi="Courier New" w:cs="Courier New" w:hint="default"/>
      </w:rPr>
    </w:lvl>
    <w:lvl w:ilvl="8" w:tplc="FFFFFFFF" w:tentative="1">
      <w:start w:val="1"/>
      <w:numFmt w:val="bullet"/>
      <w:lvlText w:val=""/>
      <w:lvlJc w:val="left"/>
      <w:pPr>
        <w:ind w:left="6660" w:hanging="360"/>
      </w:pPr>
      <w:rPr>
        <w:rFonts w:ascii="Wingdings" w:hAnsi="Wingdings" w:hint="default"/>
      </w:rPr>
    </w:lvl>
  </w:abstractNum>
  <w:abstractNum w:abstractNumId="29" w15:restartNumberingAfterBreak="0">
    <w:nsid w:val="793700C2"/>
    <w:multiLevelType w:val="hybridMultilevel"/>
    <w:tmpl w:val="9EFCCB12"/>
    <w:lvl w:ilvl="0" w:tplc="5FE422D4">
      <w:start w:val="1"/>
      <w:numFmt w:val="decimal"/>
      <w:lvlText w:val="%1."/>
      <w:lvlJc w:val="left"/>
      <w:pPr>
        <w:ind w:left="644" w:hanging="360"/>
      </w:pPr>
      <w:rPr>
        <w:rFonts w:hint="default"/>
        <w:i w:val="0"/>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910455464">
    <w:abstractNumId w:val="0"/>
  </w:num>
  <w:num w:numId="2" w16cid:durableId="1479375359">
    <w:abstractNumId w:val="29"/>
  </w:num>
  <w:num w:numId="3" w16cid:durableId="2073380471">
    <w:abstractNumId w:val="16"/>
  </w:num>
  <w:num w:numId="4" w16cid:durableId="2077236945">
    <w:abstractNumId w:val="24"/>
  </w:num>
  <w:num w:numId="5" w16cid:durableId="774983213">
    <w:abstractNumId w:val="15"/>
  </w:num>
  <w:num w:numId="6" w16cid:durableId="1373847210">
    <w:abstractNumId w:val="14"/>
  </w:num>
  <w:num w:numId="7" w16cid:durableId="1732001557">
    <w:abstractNumId w:val="6"/>
  </w:num>
  <w:num w:numId="8" w16cid:durableId="1197623055">
    <w:abstractNumId w:val="13"/>
  </w:num>
  <w:num w:numId="9" w16cid:durableId="2139644020">
    <w:abstractNumId w:val="12"/>
  </w:num>
  <w:num w:numId="10" w16cid:durableId="730661374">
    <w:abstractNumId w:val="17"/>
  </w:num>
  <w:num w:numId="11" w16cid:durableId="1344942079">
    <w:abstractNumId w:val="19"/>
  </w:num>
  <w:num w:numId="12" w16cid:durableId="1689527342">
    <w:abstractNumId w:val="1"/>
  </w:num>
  <w:num w:numId="13" w16cid:durableId="1154223917">
    <w:abstractNumId w:val="5"/>
  </w:num>
  <w:num w:numId="14" w16cid:durableId="137966874">
    <w:abstractNumId w:val="11"/>
  </w:num>
  <w:num w:numId="15" w16cid:durableId="2103868012">
    <w:abstractNumId w:val="21"/>
  </w:num>
  <w:num w:numId="16" w16cid:durableId="928663822">
    <w:abstractNumId w:val="23"/>
  </w:num>
  <w:num w:numId="17" w16cid:durableId="1437557291">
    <w:abstractNumId w:val="10"/>
  </w:num>
  <w:num w:numId="18" w16cid:durableId="1812016262">
    <w:abstractNumId w:val="18"/>
  </w:num>
  <w:num w:numId="19" w16cid:durableId="600264114">
    <w:abstractNumId w:val="7"/>
  </w:num>
  <w:num w:numId="20" w16cid:durableId="1458257540">
    <w:abstractNumId w:val="4"/>
  </w:num>
  <w:num w:numId="21" w16cid:durableId="332145820">
    <w:abstractNumId w:val="22"/>
  </w:num>
  <w:num w:numId="22" w16cid:durableId="35858866">
    <w:abstractNumId w:val="25"/>
  </w:num>
  <w:num w:numId="23" w16cid:durableId="1539775770">
    <w:abstractNumId w:val="2"/>
  </w:num>
  <w:num w:numId="24" w16cid:durableId="2001346031">
    <w:abstractNumId w:val="27"/>
  </w:num>
  <w:num w:numId="25" w16cid:durableId="70005438">
    <w:abstractNumId w:val="3"/>
  </w:num>
  <w:num w:numId="26" w16cid:durableId="1389301648">
    <w:abstractNumId w:val="28"/>
  </w:num>
  <w:num w:numId="27" w16cid:durableId="948856945">
    <w:abstractNumId w:val="20"/>
  </w:num>
  <w:num w:numId="28" w16cid:durableId="1768965200">
    <w:abstractNumId w:val="26"/>
  </w:num>
  <w:num w:numId="29" w16cid:durableId="775100401">
    <w:abstractNumId w:val="9"/>
  </w:num>
  <w:num w:numId="30" w16cid:durableId="2389499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Y3NLYwsTQ2tLCwNDRR0lEKTi0uzszPAykwqwUAfOZ/FywAAAA="/>
  </w:docVars>
  <w:rsids>
    <w:rsidRoot w:val="00F43F38"/>
    <w:rsid w:val="00000F87"/>
    <w:rsid w:val="000C1157"/>
    <w:rsid w:val="000F3854"/>
    <w:rsid w:val="00143027"/>
    <w:rsid w:val="00154B44"/>
    <w:rsid w:val="001A2B18"/>
    <w:rsid w:val="001B2906"/>
    <w:rsid w:val="001B7194"/>
    <w:rsid w:val="002B0256"/>
    <w:rsid w:val="002E4EF8"/>
    <w:rsid w:val="003034BF"/>
    <w:rsid w:val="0033737D"/>
    <w:rsid w:val="00371C7F"/>
    <w:rsid w:val="003A1A47"/>
    <w:rsid w:val="003A2692"/>
    <w:rsid w:val="003A3A8B"/>
    <w:rsid w:val="003D4358"/>
    <w:rsid w:val="00406D6F"/>
    <w:rsid w:val="00425145"/>
    <w:rsid w:val="00533FF3"/>
    <w:rsid w:val="0054002F"/>
    <w:rsid w:val="00564BA9"/>
    <w:rsid w:val="00582053"/>
    <w:rsid w:val="0059264C"/>
    <w:rsid w:val="00605B4E"/>
    <w:rsid w:val="00653BFD"/>
    <w:rsid w:val="006D2BB5"/>
    <w:rsid w:val="00743997"/>
    <w:rsid w:val="007C2AFB"/>
    <w:rsid w:val="008672F9"/>
    <w:rsid w:val="00877168"/>
    <w:rsid w:val="008E0AF1"/>
    <w:rsid w:val="00952D9F"/>
    <w:rsid w:val="009545DE"/>
    <w:rsid w:val="009572C6"/>
    <w:rsid w:val="00984BEC"/>
    <w:rsid w:val="009907C6"/>
    <w:rsid w:val="00A0049B"/>
    <w:rsid w:val="00A07022"/>
    <w:rsid w:val="00A66DC4"/>
    <w:rsid w:val="00AC7220"/>
    <w:rsid w:val="00B22EED"/>
    <w:rsid w:val="00B3006C"/>
    <w:rsid w:val="00B3276C"/>
    <w:rsid w:val="00B56373"/>
    <w:rsid w:val="00B61C8D"/>
    <w:rsid w:val="00BD62DF"/>
    <w:rsid w:val="00C95AF4"/>
    <w:rsid w:val="00CB40B7"/>
    <w:rsid w:val="00CC5732"/>
    <w:rsid w:val="00D15F97"/>
    <w:rsid w:val="00E31926"/>
    <w:rsid w:val="00E33536"/>
    <w:rsid w:val="00E423F7"/>
    <w:rsid w:val="00ED479B"/>
    <w:rsid w:val="00EE39C8"/>
    <w:rsid w:val="00F43F38"/>
    <w:rsid w:val="00F93A55"/>
    <w:rsid w:val="00FB6A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F268C"/>
  <w15:chartTrackingRefBased/>
  <w15:docId w15:val="{9E13C471-A016-4869-AF33-B3AEC36F9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6D6F"/>
    <w:pPr>
      <w:spacing w:line="360" w:lineRule="auto"/>
      <w:jc w:val="center"/>
      <w:outlineLvl w:val="0"/>
    </w:pPr>
    <w:rPr>
      <w:rFonts w:ascii="Times New Roman" w:hAnsi="Times New Roman" w:cs="Times New Roman"/>
      <w:b/>
      <w:bCs/>
      <w:sz w:val="32"/>
      <w:szCs w:val="36"/>
    </w:rPr>
  </w:style>
  <w:style w:type="paragraph" w:styleId="Heading2">
    <w:name w:val="heading 2"/>
    <w:basedOn w:val="Normal"/>
    <w:next w:val="Normal"/>
    <w:link w:val="Heading2Char"/>
    <w:uiPriority w:val="9"/>
    <w:unhideWhenUsed/>
    <w:qFormat/>
    <w:rsid w:val="00406D6F"/>
    <w:pPr>
      <w:keepNext/>
      <w:keepLines/>
      <w:numPr>
        <w:numId w:val="8"/>
      </w:numPr>
      <w:spacing w:before="40" w:after="0"/>
      <w:ind w:left="720"/>
      <w:outlineLvl w:val="1"/>
    </w:pPr>
    <w:rPr>
      <w:rFonts w:ascii="Times New Roman" w:hAnsi="Times New Roman" w:cs="Times New Roman"/>
      <w:b/>
      <w:bCs/>
      <w:sz w:val="28"/>
      <w:szCs w:val="28"/>
      <w:lang w:val="en-GB"/>
    </w:rPr>
  </w:style>
  <w:style w:type="paragraph" w:styleId="Heading3">
    <w:name w:val="heading 3"/>
    <w:basedOn w:val="Normal"/>
    <w:next w:val="Normal"/>
    <w:link w:val="Heading3Char"/>
    <w:autoRedefine/>
    <w:uiPriority w:val="9"/>
    <w:unhideWhenUsed/>
    <w:qFormat/>
    <w:rsid w:val="00406D6F"/>
    <w:pPr>
      <w:keepNext/>
      <w:keepLines/>
      <w:spacing w:before="40" w:after="0" w:line="480" w:lineRule="auto"/>
      <w:ind w:left="360" w:hanging="360"/>
      <w:outlineLvl w:val="2"/>
    </w:pPr>
    <w:rPr>
      <w:rFonts w:ascii="Times New Roman" w:eastAsia="Times New Roman" w:hAnsi="Times New Roman" w:cs="Times New Roman"/>
      <w:b/>
      <w:color w:val="000000" w:themeColor="text1"/>
      <w:sz w:val="24"/>
      <w:szCs w:val="24"/>
      <w:lang w:val="en-GB" w:eastAsia="en-IN"/>
    </w:rPr>
  </w:style>
  <w:style w:type="paragraph" w:styleId="Heading4">
    <w:name w:val="heading 4"/>
    <w:basedOn w:val="Normal"/>
    <w:next w:val="Normal"/>
    <w:link w:val="Heading4Char"/>
    <w:uiPriority w:val="9"/>
    <w:unhideWhenUsed/>
    <w:qFormat/>
    <w:rsid w:val="00406D6F"/>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406D6F"/>
    <w:pPr>
      <w:keepNext/>
      <w:keepLines/>
      <w:spacing w:before="40" w:after="0"/>
      <w:outlineLvl w:val="4"/>
    </w:pPr>
    <w:rPr>
      <w:rFonts w:asciiTheme="majorHAnsi" w:eastAsiaTheme="majorEastAsia" w:hAnsiTheme="majorHAnsi" w:cstheme="majorBidi"/>
      <w:color w:val="2F5496" w:themeColor="accent1" w:themeShade="BF"/>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7C2AFB"/>
    <w:rPr>
      <w:i/>
      <w:iCs/>
    </w:rPr>
  </w:style>
  <w:style w:type="paragraph" w:customStyle="1" w:styleId="Articletitle">
    <w:name w:val="Article title"/>
    <w:basedOn w:val="Normal"/>
    <w:next w:val="Normal"/>
    <w:qFormat/>
    <w:rsid w:val="007C2AFB"/>
    <w:pPr>
      <w:spacing w:after="120" w:line="360" w:lineRule="auto"/>
    </w:pPr>
    <w:rPr>
      <w:rFonts w:ascii="Times New Roman" w:eastAsia="Times New Roman" w:hAnsi="Times New Roman" w:cs="Times New Roman"/>
      <w:b/>
      <w:sz w:val="28"/>
      <w:szCs w:val="24"/>
      <w:lang w:val="en-GB" w:eastAsia="en-GB"/>
    </w:rPr>
  </w:style>
  <w:style w:type="paragraph" w:customStyle="1" w:styleId="Authornames">
    <w:name w:val="Author names"/>
    <w:basedOn w:val="Normal"/>
    <w:next w:val="Normal"/>
    <w:qFormat/>
    <w:rsid w:val="007C2AFB"/>
    <w:pPr>
      <w:spacing w:before="240" w:after="0" w:line="360" w:lineRule="auto"/>
    </w:pPr>
    <w:rPr>
      <w:rFonts w:ascii="Times New Roman" w:eastAsia="Times New Roman" w:hAnsi="Times New Roman" w:cs="Times New Roman"/>
      <w:sz w:val="28"/>
      <w:szCs w:val="24"/>
      <w:lang w:val="en-GB" w:eastAsia="en-GB"/>
    </w:rPr>
  </w:style>
  <w:style w:type="character" w:customStyle="1" w:styleId="Heading1Char">
    <w:name w:val="Heading 1 Char"/>
    <w:basedOn w:val="DefaultParagraphFont"/>
    <w:link w:val="Heading1"/>
    <w:uiPriority w:val="9"/>
    <w:rsid w:val="00406D6F"/>
    <w:rPr>
      <w:rFonts w:ascii="Times New Roman" w:hAnsi="Times New Roman" w:cs="Times New Roman"/>
      <w:b/>
      <w:bCs/>
      <w:sz w:val="32"/>
      <w:szCs w:val="36"/>
    </w:rPr>
  </w:style>
  <w:style w:type="character" w:customStyle="1" w:styleId="Heading2Char">
    <w:name w:val="Heading 2 Char"/>
    <w:basedOn w:val="DefaultParagraphFont"/>
    <w:link w:val="Heading2"/>
    <w:uiPriority w:val="9"/>
    <w:rsid w:val="00406D6F"/>
    <w:rPr>
      <w:rFonts w:ascii="Times New Roman" w:hAnsi="Times New Roman" w:cs="Times New Roman"/>
      <w:b/>
      <w:bCs/>
      <w:sz w:val="28"/>
      <w:szCs w:val="28"/>
      <w:lang w:val="en-GB"/>
    </w:rPr>
  </w:style>
  <w:style w:type="character" w:customStyle="1" w:styleId="Heading3Char">
    <w:name w:val="Heading 3 Char"/>
    <w:basedOn w:val="DefaultParagraphFont"/>
    <w:link w:val="Heading3"/>
    <w:uiPriority w:val="9"/>
    <w:rsid w:val="00406D6F"/>
    <w:rPr>
      <w:rFonts w:ascii="Times New Roman" w:eastAsia="Times New Roman" w:hAnsi="Times New Roman" w:cs="Times New Roman"/>
      <w:b/>
      <w:color w:val="000000" w:themeColor="text1"/>
      <w:sz w:val="24"/>
      <w:szCs w:val="24"/>
      <w:lang w:val="en-GB" w:eastAsia="en-IN"/>
    </w:rPr>
  </w:style>
  <w:style w:type="character" w:customStyle="1" w:styleId="Heading4Char">
    <w:name w:val="Heading 4 Char"/>
    <w:basedOn w:val="DefaultParagraphFont"/>
    <w:link w:val="Heading4"/>
    <w:uiPriority w:val="9"/>
    <w:rsid w:val="00406D6F"/>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406D6F"/>
    <w:rPr>
      <w:rFonts w:asciiTheme="majorHAnsi" w:eastAsiaTheme="majorEastAsia" w:hAnsiTheme="majorHAnsi" w:cstheme="majorBidi"/>
      <w:color w:val="2F5496" w:themeColor="accent1" w:themeShade="BF"/>
      <w:lang w:eastAsia="en-GB"/>
    </w:rPr>
  </w:style>
  <w:style w:type="character" w:styleId="Hyperlink">
    <w:name w:val="Hyperlink"/>
    <w:basedOn w:val="DefaultParagraphFont"/>
    <w:uiPriority w:val="99"/>
    <w:unhideWhenUsed/>
    <w:rsid w:val="00406D6F"/>
    <w:rPr>
      <w:color w:val="0563C1" w:themeColor="hyperlink"/>
      <w:u w:val="single"/>
    </w:rPr>
  </w:style>
  <w:style w:type="paragraph" w:styleId="BalloonText">
    <w:name w:val="Balloon Text"/>
    <w:basedOn w:val="Normal"/>
    <w:link w:val="BalloonTextChar"/>
    <w:uiPriority w:val="99"/>
    <w:semiHidden/>
    <w:unhideWhenUsed/>
    <w:rsid w:val="00406D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6D6F"/>
    <w:rPr>
      <w:rFonts w:ascii="Segoe UI" w:hAnsi="Segoe UI" w:cs="Segoe UI"/>
      <w:sz w:val="18"/>
      <w:szCs w:val="18"/>
    </w:rPr>
  </w:style>
  <w:style w:type="paragraph" w:styleId="Caption">
    <w:name w:val="caption"/>
    <w:basedOn w:val="Normal"/>
    <w:next w:val="Normal"/>
    <w:uiPriority w:val="35"/>
    <w:unhideWhenUsed/>
    <w:qFormat/>
    <w:rsid w:val="00406D6F"/>
    <w:pPr>
      <w:spacing w:after="200" w:line="240" w:lineRule="auto"/>
    </w:pPr>
    <w:rPr>
      <w:i/>
      <w:iCs/>
      <w:color w:val="44546A" w:themeColor="text2"/>
      <w:sz w:val="18"/>
      <w:szCs w:val="18"/>
    </w:rPr>
  </w:style>
  <w:style w:type="paragraph" w:styleId="ListParagraph">
    <w:name w:val="List Paragraph"/>
    <w:basedOn w:val="Normal"/>
    <w:uiPriority w:val="34"/>
    <w:qFormat/>
    <w:rsid w:val="00406D6F"/>
    <w:pPr>
      <w:ind w:left="720"/>
      <w:contextualSpacing/>
    </w:pPr>
  </w:style>
  <w:style w:type="paragraph" w:customStyle="1" w:styleId="Newparagraph">
    <w:name w:val="New paragraph"/>
    <w:basedOn w:val="Normal"/>
    <w:qFormat/>
    <w:rsid w:val="00406D6F"/>
    <w:pPr>
      <w:jc w:val="both"/>
    </w:pPr>
  </w:style>
  <w:style w:type="paragraph" w:styleId="FootnoteText">
    <w:name w:val="footnote text"/>
    <w:basedOn w:val="Normal"/>
    <w:link w:val="FootnoteTextChar"/>
    <w:uiPriority w:val="99"/>
    <w:semiHidden/>
    <w:unhideWhenUsed/>
    <w:rsid w:val="00406D6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06D6F"/>
    <w:rPr>
      <w:sz w:val="20"/>
      <w:szCs w:val="20"/>
    </w:rPr>
  </w:style>
  <w:style w:type="character" w:styleId="FootnoteReference">
    <w:name w:val="footnote reference"/>
    <w:basedOn w:val="DefaultParagraphFont"/>
    <w:uiPriority w:val="99"/>
    <w:semiHidden/>
    <w:unhideWhenUsed/>
    <w:rsid w:val="00406D6F"/>
    <w:rPr>
      <w:vertAlign w:val="superscript"/>
    </w:rPr>
  </w:style>
  <w:style w:type="character" w:styleId="CommentReference">
    <w:name w:val="annotation reference"/>
    <w:basedOn w:val="DefaultParagraphFont"/>
    <w:uiPriority w:val="99"/>
    <w:semiHidden/>
    <w:unhideWhenUsed/>
    <w:rsid w:val="00406D6F"/>
    <w:rPr>
      <w:sz w:val="16"/>
      <w:szCs w:val="16"/>
    </w:rPr>
  </w:style>
  <w:style w:type="paragraph" w:styleId="CommentText">
    <w:name w:val="annotation text"/>
    <w:basedOn w:val="Normal"/>
    <w:link w:val="CommentTextChar"/>
    <w:uiPriority w:val="99"/>
    <w:semiHidden/>
    <w:unhideWhenUsed/>
    <w:rsid w:val="00406D6F"/>
    <w:pPr>
      <w:spacing w:line="240" w:lineRule="auto"/>
    </w:pPr>
    <w:rPr>
      <w:sz w:val="20"/>
      <w:szCs w:val="20"/>
    </w:rPr>
  </w:style>
  <w:style w:type="character" w:customStyle="1" w:styleId="CommentTextChar">
    <w:name w:val="Comment Text Char"/>
    <w:basedOn w:val="DefaultParagraphFont"/>
    <w:link w:val="CommentText"/>
    <w:uiPriority w:val="99"/>
    <w:semiHidden/>
    <w:rsid w:val="00406D6F"/>
    <w:rPr>
      <w:sz w:val="20"/>
      <w:szCs w:val="20"/>
    </w:rPr>
  </w:style>
  <w:style w:type="paragraph" w:styleId="CommentSubject">
    <w:name w:val="annotation subject"/>
    <w:basedOn w:val="CommentText"/>
    <w:next w:val="CommentText"/>
    <w:link w:val="CommentSubjectChar"/>
    <w:uiPriority w:val="99"/>
    <w:semiHidden/>
    <w:unhideWhenUsed/>
    <w:rsid w:val="00406D6F"/>
    <w:rPr>
      <w:b/>
      <w:bCs/>
    </w:rPr>
  </w:style>
  <w:style w:type="character" w:customStyle="1" w:styleId="CommentSubjectChar">
    <w:name w:val="Comment Subject Char"/>
    <w:basedOn w:val="CommentTextChar"/>
    <w:link w:val="CommentSubject"/>
    <w:uiPriority w:val="99"/>
    <w:semiHidden/>
    <w:rsid w:val="00406D6F"/>
    <w:rPr>
      <w:b/>
      <w:bCs/>
      <w:sz w:val="20"/>
      <w:szCs w:val="20"/>
    </w:rPr>
  </w:style>
  <w:style w:type="paragraph" w:customStyle="1" w:styleId="Paragraph">
    <w:name w:val="Paragraph"/>
    <w:basedOn w:val="Normal"/>
    <w:next w:val="Newparagraph"/>
    <w:qFormat/>
    <w:rsid w:val="00406D6F"/>
    <w:pPr>
      <w:widowControl w:val="0"/>
      <w:spacing w:before="240" w:after="0" w:line="480" w:lineRule="auto"/>
    </w:pPr>
    <w:rPr>
      <w:rFonts w:ascii="Times New Roman" w:eastAsia="Times New Roman" w:hAnsi="Times New Roman" w:cs="Times New Roman"/>
      <w:sz w:val="24"/>
      <w:szCs w:val="24"/>
      <w:lang w:val="en-GB" w:eastAsia="en-GB"/>
    </w:rPr>
  </w:style>
  <w:style w:type="paragraph" w:styleId="Header">
    <w:name w:val="header"/>
    <w:basedOn w:val="Normal"/>
    <w:link w:val="HeaderChar"/>
    <w:uiPriority w:val="99"/>
    <w:unhideWhenUsed/>
    <w:rsid w:val="00406D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6D6F"/>
  </w:style>
  <w:style w:type="paragraph" w:styleId="Footer">
    <w:name w:val="footer"/>
    <w:basedOn w:val="Normal"/>
    <w:link w:val="FooterChar"/>
    <w:uiPriority w:val="99"/>
    <w:unhideWhenUsed/>
    <w:rsid w:val="00406D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6D6F"/>
  </w:style>
  <w:style w:type="paragraph" w:customStyle="1" w:styleId="Displayedequation">
    <w:name w:val="Displayed equation"/>
    <w:basedOn w:val="Normal"/>
    <w:next w:val="Paragraph"/>
    <w:qFormat/>
    <w:rsid w:val="00406D6F"/>
    <w:pPr>
      <w:tabs>
        <w:tab w:val="center" w:pos="4253"/>
        <w:tab w:val="right" w:pos="8222"/>
      </w:tabs>
      <w:spacing w:before="240" w:after="240" w:line="480" w:lineRule="auto"/>
      <w:jc w:val="center"/>
    </w:pPr>
    <w:rPr>
      <w:rFonts w:ascii="Times New Roman" w:eastAsia="Times New Roman" w:hAnsi="Times New Roman" w:cs="Times New Roman"/>
      <w:sz w:val="24"/>
      <w:szCs w:val="24"/>
      <w:lang w:val="en-GB" w:eastAsia="en-GB"/>
    </w:rPr>
  </w:style>
  <w:style w:type="paragraph" w:customStyle="1" w:styleId="root-block-node">
    <w:name w:val="root-block-node"/>
    <w:basedOn w:val="Normal"/>
    <w:rsid w:val="00406D6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lue-underline">
    <w:name w:val="blue-underline"/>
    <w:basedOn w:val="DefaultParagraphFont"/>
    <w:rsid w:val="00406D6F"/>
  </w:style>
  <w:style w:type="character" w:customStyle="1" w:styleId="red-underline">
    <w:name w:val="red-underline"/>
    <w:basedOn w:val="DefaultParagraphFont"/>
    <w:rsid w:val="00406D6F"/>
  </w:style>
  <w:style w:type="character" w:styleId="UnresolvedMention">
    <w:name w:val="Unresolved Mention"/>
    <w:basedOn w:val="DefaultParagraphFont"/>
    <w:uiPriority w:val="99"/>
    <w:semiHidden/>
    <w:unhideWhenUsed/>
    <w:rsid w:val="00406D6F"/>
    <w:rPr>
      <w:color w:val="605E5C"/>
      <w:shd w:val="clear" w:color="auto" w:fill="E1DFDD"/>
    </w:rPr>
  </w:style>
  <w:style w:type="paragraph" w:styleId="NormalWeb">
    <w:name w:val="Normal (Web)"/>
    <w:basedOn w:val="Normal"/>
    <w:uiPriority w:val="99"/>
    <w:unhideWhenUsed/>
    <w:rsid w:val="00406D6F"/>
    <w:pPr>
      <w:spacing w:before="100" w:beforeAutospacing="1" w:after="100" w:afterAutospacing="1" w:line="240" w:lineRule="auto"/>
      <w:jc w:val="both"/>
    </w:pPr>
    <w:rPr>
      <w:rFonts w:ascii="Times New Roman" w:eastAsia="Times New Roman" w:hAnsi="Times New Roman" w:cs="Times New Roman"/>
      <w:sz w:val="24"/>
      <w:szCs w:val="24"/>
      <w:lang w:val="en-IN" w:eastAsia="en-IN"/>
    </w:rPr>
  </w:style>
  <w:style w:type="character" w:styleId="FollowedHyperlink">
    <w:name w:val="FollowedHyperlink"/>
    <w:basedOn w:val="DefaultParagraphFont"/>
    <w:uiPriority w:val="99"/>
    <w:semiHidden/>
    <w:unhideWhenUsed/>
    <w:rsid w:val="00406D6F"/>
    <w:rPr>
      <w:color w:val="954F72"/>
      <w:u w:val="single"/>
    </w:rPr>
  </w:style>
  <w:style w:type="paragraph" w:customStyle="1" w:styleId="msonormal0">
    <w:name w:val="msonormal"/>
    <w:basedOn w:val="Normal"/>
    <w:rsid w:val="00406D6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406D6F"/>
    <w:pPr>
      <w:spacing w:before="100" w:beforeAutospacing="1" w:after="100" w:afterAutospacing="1" w:line="240" w:lineRule="auto"/>
    </w:pPr>
    <w:rPr>
      <w:rFonts w:ascii="Times New Roman" w:eastAsia="Times New Roman" w:hAnsi="Times New Roman" w:cs="Times New Roman"/>
      <w:color w:val="000000"/>
      <w:sz w:val="16"/>
      <w:szCs w:val="16"/>
    </w:rPr>
  </w:style>
  <w:style w:type="paragraph" w:customStyle="1" w:styleId="font6">
    <w:name w:val="font6"/>
    <w:basedOn w:val="Normal"/>
    <w:rsid w:val="00406D6F"/>
    <w:pPr>
      <w:spacing w:before="100" w:beforeAutospacing="1" w:after="100" w:afterAutospacing="1" w:line="240" w:lineRule="auto"/>
    </w:pPr>
    <w:rPr>
      <w:rFonts w:ascii="Times New Roman" w:eastAsia="Times New Roman" w:hAnsi="Times New Roman" w:cs="Times New Roman"/>
      <w:color w:val="000000"/>
      <w:sz w:val="16"/>
      <w:szCs w:val="16"/>
    </w:rPr>
  </w:style>
  <w:style w:type="paragraph" w:customStyle="1" w:styleId="xl65">
    <w:name w:val="xl65"/>
    <w:basedOn w:val="Normal"/>
    <w:rsid w:val="00406D6F"/>
    <w:pP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66">
    <w:name w:val="xl66"/>
    <w:basedOn w:val="Normal"/>
    <w:rsid w:val="00406D6F"/>
    <w:pP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67">
    <w:name w:val="xl67"/>
    <w:basedOn w:val="Normal"/>
    <w:rsid w:val="00406D6F"/>
    <w:pP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68">
    <w:name w:val="xl68"/>
    <w:basedOn w:val="Normal"/>
    <w:rsid w:val="00406D6F"/>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69">
    <w:name w:val="xl69"/>
    <w:basedOn w:val="Normal"/>
    <w:rsid w:val="00406D6F"/>
    <w:pPr>
      <w:spacing w:before="100" w:beforeAutospacing="1" w:after="100" w:afterAutospacing="1" w:line="240" w:lineRule="auto"/>
      <w:textAlignment w:val="center"/>
    </w:pPr>
    <w:rPr>
      <w:rFonts w:ascii="Times New Roman" w:eastAsia="Times New Roman" w:hAnsi="Times New Roman" w:cs="Times New Roman"/>
      <w:color w:val="000000"/>
      <w:sz w:val="16"/>
      <w:szCs w:val="16"/>
    </w:rPr>
  </w:style>
  <w:style w:type="paragraph" w:customStyle="1" w:styleId="xl70">
    <w:name w:val="xl70"/>
    <w:basedOn w:val="Normal"/>
    <w:rsid w:val="00406D6F"/>
    <w:pPr>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71">
    <w:name w:val="xl71"/>
    <w:basedOn w:val="Normal"/>
    <w:rsid w:val="00406D6F"/>
    <w:pP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72">
    <w:name w:val="xl72"/>
    <w:basedOn w:val="Normal"/>
    <w:rsid w:val="00406D6F"/>
    <w:pPr>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73">
    <w:name w:val="xl73"/>
    <w:basedOn w:val="Normal"/>
    <w:rsid w:val="00406D6F"/>
    <w:pPr>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74">
    <w:name w:val="xl74"/>
    <w:basedOn w:val="Normal"/>
    <w:rsid w:val="00406D6F"/>
    <w:pP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75">
    <w:name w:val="xl75"/>
    <w:basedOn w:val="Normal"/>
    <w:rsid w:val="00406D6F"/>
    <w:pPr>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76">
    <w:name w:val="xl76"/>
    <w:basedOn w:val="Normal"/>
    <w:rsid w:val="00406D6F"/>
    <w:pPr>
      <w:spacing w:before="100" w:beforeAutospacing="1" w:after="100" w:afterAutospacing="1" w:line="240" w:lineRule="auto"/>
      <w:textAlignment w:val="center"/>
    </w:pPr>
    <w:rPr>
      <w:rFonts w:ascii="Times New Roman" w:eastAsia="Times New Roman" w:hAnsi="Times New Roman" w:cs="Times New Roman"/>
      <w:color w:val="000000"/>
      <w:sz w:val="16"/>
      <w:szCs w:val="16"/>
    </w:rPr>
  </w:style>
  <w:style w:type="paragraph" w:customStyle="1" w:styleId="xl77">
    <w:name w:val="xl77"/>
    <w:basedOn w:val="Normal"/>
    <w:rsid w:val="00406D6F"/>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rPr>
  </w:style>
  <w:style w:type="paragraph" w:customStyle="1" w:styleId="xl78">
    <w:name w:val="xl78"/>
    <w:basedOn w:val="Normal"/>
    <w:rsid w:val="00406D6F"/>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79">
    <w:name w:val="xl79"/>
    <w:basedOn w:val="Normal"/>
    <w:rsid w:val="00406D6F"/>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80">
    <w:name w:val="xl80"/>
    <w:basedOn w:val="Normal"/>
    <w:rsid w:val="00406D6F"/>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18"/>
      <w:szCs w:val="18"/>
      <w:lang w:val="en-GB" w:eastAsia="en-GB"/>
    </w:rPr>
  </w:style>
  <w:style w:type="paragraph" w:customStyle="1" w:styleId="xl81">
    <w:name w:val="xl81"/>
    <w:basedOn w:val="Normal"/>
    <w:rsid w:val="00406D6F"/>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val="en-GB" w:eastAsia="en-GB"/>
    </w:rPr>
  </w:style>
  <w:style w:type="paragraph" w:customStyle="1" w:styleId="xl82">
    <w:name w:val="xl82"/>
    <w:basedOn w:val="Normal"/>
    <w:rsid w:val="00406D6F"/>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8"/>
      <w:szCs w:val="18"/>
      <w:lang w:val="en-GB" w:eastAsia="en-GB"/>
    </w:rPr>
  </w:style>
  <w:style w:type="paragraph" w:customStyle="1" w:styleId="xl83">
    <w:name w:val="xl83"/>
    <w:basedOn w:val="Normal"/>
    <w:rsid w:val="00406D6F"/>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18"/>
      <w:szCs w:val="18"/>
      <w:lang w:val="en-GB" w:eastAsia="en-GB"/>
    </w:rPr>
  </w:style>
  <w:style w:type="paragraph" w:customStyle="1" w:styleId="xl84">
    <w:name w:val="xl84"/>
    <w:basedOn w:val="Normal"/>
    <w:rsid w:val="00406D6F"/>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val="en-GB" w:eastAsia="en-GB"/>
    </w:rPr>
  </w:style>
  <w:style w:type="paragraph" w:customStyle="1" w:styleId="xl85">
    <w:name w:val="xl85"/>
    <w:basedOn w:val="Normal"/>
    <w:rsid w:val="00406D6F"/>
    <w:pPr>
      <w:pBdr>
        <w:top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n-GB" w:eastAsia="en-GB"/>
    </w:rPr>
  </w:style>
  <w:style w:type="paragraph" w:customStyle="1" w:styleId="xl86">
    <w:name w:val="xl86"/>
    <w:basedOn w:val="Normal"/>
    <w:rsid w:val="00406D6F"/>
    <w:pPr>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val="en-GB" w:eastAsia="en-GB"/>
    </w:rPr>
  </w:style>
  <w:style w:type="paragraph" w:customStyle="1" w:styleId="xl87">
    <w:name w:val="xl87"/>
    <w:basedOn w:val="Normal"/>
    <w:rsid w:val="00406D6F"/>
    <w:pPr>
      <w:spacing w:before="100" w:beforeAutospacing="1" w:after="100" w:afterAutospacing="1" w:line="240" w:lineRule="auto"/>
      <w:jc w:val="center"/>
    </w:pPr>
    <w:rPr>
      <w:rFonts w:ascii="Times New Roman" w:eastAsia="Times New Roman" w:hAnsi="Times New Roman" w:cs="Times New Roman"/>
      <w:sz w:val="18"/>
      <w:szCs w:val="18"/>
      <w:lang w:val="en-GB" w:eastAsia="en-GB"/>
    </w:rPr>
  </w:style>
  <w:style w:type="paragraph" w:customStyle="1" w:styleId="xl88">
    <w:name w:val="xl88"/>
    <w:basedOn w:val="Normal"/>
    <w:rsid w:val="00406D6F"/>
    <w:pPr>
      <w:pBdr>
        <w:top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sz w:val="18"/>
      <w:szCs w:val="18"/>
      <w:lang w:val="en-GB" w:eastAsia="en-GB"/>
    </w:rPr>
  </w:style>
  <w:style w:type="paragraph" w:customStyle="1" w:styleId="xl89">
    <w:name w:val="xl89"/>
    <w:basedOn w:val="Normal"/>
    <w:rsid w:val="00406D6F"/>
    <w:pPr>
      <w:pBdr>
        <w:top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sz w:val="18"/>
      <w:szCs w:val="18"/>
      <w:lang w:val="en-GB" w:eastAsia="en-GB"/>
    </w:rPr>
  </w:style>
  <w:style w:type="paragraph" w:customStyle="1" w:styleId="xl90">
    <w:name w:val="xl90"/>
    <w:basedOn w:val="Normal"/>
    <w:rsid w:val="00406D6F"/>
    <w:pPr>
      <w:spacing w:before="100" w:beforeAutospacing="1" w:after="100" w:afterAutospacing="1" w:line="240" w:lineRule="auto"/>
    </w:pPr>
    <w:rPr>
      <w:rFonts w:ascii="Times New Roman" w:eastAsia="Times New Roman" w:hAnsi="Times New Roman" w:cs="Times New Roman"/>
      <w:sz w:val="18"/>
      <w:szCs w:val="18"/>
      <w:lang w:val="en-GB" w:eastAsia="en-GB"/>
    </w:rPr>
  </w:style>
  <w:style w:type="character" w:customStyle="1" w:styleId="fontstyle01">
    <w:name w:val="fontstyle01"/>
    <w:basedOn w:val="DefaultParagraphFont"/>
    <w:rsid w:val="00406D6F"/>
    <w:rPr>
      <w:rFonts w:ascii="AdvTTa9c1b374" w:hAnsi="AdvTTa9c1b374" w:hint="default"/>
      <w:b w:val="0"/>
      <w:bCs w:val="0"/>
      <w:i w:val="0"/>
      <w:iCs w:val="0"/>
      <w:color w:val="000000"/>
      <w:sz w:val="16"/>
      <w:szCs w:val="16"/>
    </w:rPr>
  </w:style>
  <w:style w:type="character" w:customStyle="1" w:styleId="fontstyle21">
    <w:name w:val="fontstyle21"/>
    <w:basedOn w:val="DefaultParagraphFont"/>
    <w:rsid w:val="00406D6F"/>
    <w:rPr>
      <w:rFonts w:ascii="AdvTTa9c1b374+20" w:hAnsi="AdvTTa9c1b374+20" w:hint="default"/>
      <w:b w:val="0"/>
      <w:bCs w:val="0"/>
      <w:i w:val="0"/>
      <w:iCs w:val="0"/>
      <w:color w:val="000000"/>
      <w:sz w:val="16"/>
      <w:szCs w:val="16"/>
    </w:rPr>
  </w:style>
  <w:style w:type="paragraph" w:styleId="Title">
    <w:name w:val="Title"/>
    <w:basedOn w:val="Normal"/>
    <w:next w:val="Normal"/>
    <w:link w:val="TitleChar"/>
    <w:uiPriority w:val="10"/>
    <w:qFormat/>
    <w:rsid w:val="00406D6F"/>
    <w:pPr>
      <w:spacing w:after="0" w:line="240" w:lineRule="auto"/>
      <w:contextualSpacing/>
      <w:jc w:val="both"/>
    </w:pPr>
    <w:rPr>
      <w:rFonts w:asciiTheme="majorHAnsi" w:eastAsiaTheme="majorEastAsia" w:hAnsiTheme="majorHAnsi" w:cstheme="majorBidi"/>
      <w:spacing w:val="-10"/>
      <w:kern w:val="28"/>
      <w:sz w:val="56"/>
      <w:szCs w:val="56"/>
      <w:lang w:val="en-IN"/>
    </w:rPr>
  </w:style>
  <w:style w:type="character" w:customStyle="1" w:styleId="TitleChar">
    <w:name w:val="Title Char"/>
    <w:basedOn w:val="DefaultParagraphFont"/>
    <w:link w:val="Title"/>
    <w:uiPriority w:val="10"/>
    <w:rsid w:val="00406D6F"/>
    <w:rPr>
      <w:rFonts w:asciiTheme="majorHAnsi" w:eastAsiaTheme="majorEastAsia" w:hAnsiTheme="majorHAnsi" w:cstheme="majorBidi"/>
      <w:spacing w:val="-10"/>
      <w:kern w:val="28"/>
      <w:sz w:val="56"/>
      <w:szCs w:val="56"/>
      <w:lang w:val="en-IN"/>
    </w:rPr>
  </w:style>
  <w:style w:type="paragraph" w:customStyle="1" w:styleId="font7">
    <w:name w:val="font7"/>
    <w:basedOn w:val="Normal"/>
    <w:rsid w:val="00406D6F"/>
    <w:pPr>
      <w:spacing w:before="100" w:beforeAutospacing="1" w:after="100" w:afterAutospacing="1" w:line="240" w:lineRule="auto"/>
    </w:pPr>
    <w:rPr>
      <w:rFonts w:ascii="Times New Roman" w:eastAsia="Times New Roman" w:hAnsi="Times New Roman" w:cs="Times New Roman"/>
      <w:color w:val="000000"/>
      <w:sz w:val="16"/>
      <w:szCs w:val="16"/>
    </w:rPr>
  </w:style>
  <w:style w:type="paragraph" w:customStyle="1" w:styleId="font8">
    <w:name w:val="font8"/>
    <w:basedOn w:val="Normal"/>
    <w:rsid w:val="00406D6F"/>
    <w:pPr>
      <w:spacing w:before="100" w:beforeAutospacing="1" w:after="100" w:afterAutospacing="1" w:line="240" w:lineRule="auto"/>
    </w:pPr>
    <w:rPr>
      <w:rFonts w:ascii="Times New Roman" w:eastAsia="Times New Roman" w:hAnsi="Times New Roman" w:cs="Times New Roman"/>
      <w:color w:val="000000"/>
      <w:sz w:val="16"/>
      <w:szCs w:val="16"/>
    </w:rPr>
  </w:style>
  <w:style w:type="paragraph" w:customStyle="1" w:styleId="font9">
    <w:name w:val="font9"/>
    <w:basedOn w:val="Normal"/>
    <w:rsid w:val="00406D6F"/>
    <w:pPr>
      <w:spacing w:before="100" w:beforeAutospacing="1" w:after="100" w:afterAutospacing="1" w:line="240" w:lineRule="auto"/>
    </w:pPr>
    <w:rPr>
      <w:rFonts w:ascii="Times New Roman" w:eastAsia="Times New Roman" w:hAnsi="Times New Roman" w:cs="Times New Roman"/>
      <w:color w:val="000000"/>
      <w:sz w:val="16"/>
      <w:szCs w:val="16"/>
    </w:rPr>
  </w:style>
  <w:style w:type="paragraph" w:customStyle="1" w:styleId="xl63">
    <w:name w:val="xl63"/>
    <w:basedOn w:val="Normal"/>
    <w:rsid w:val="00406D6F"/>
    <w:pP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64">
    <w:name w:val="xl64"/>
    <w:basedOn w:val="Normal"/>
    <w:rsid w:val="00406D6F"/>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ColorfulList-Accent111">
    <w:name w:val="Colorful List - Accent 111"/>
    <w:basedOn w:val="Normal"/>
    <w:uiPriority w:val="34"/>
    <w:qFormat/>
    <w:rsid w:val="00406D6F"/>
    <w:pPr>
      <w:spacing w:after="0" w:line="240" w:lineRule="auto"/>
      <w:ind w:left="720"/>
      <w:contextualSpacing/>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406D6F"/>
    <w:rPr>
      <w:color w:val="808080"/>
    </w:rPr>
  </w:style>
  <w:style w:type="paragraph" w:styleId="BodyText">
    <w:name w:val="Body Text"/>
    <w:basedOn w:val="Normal"/>
    <w:link w:val="BodyTextChar"/>
    <w:uiPriority w:val="1"/>
    <w:qFormat/>
    <w:rsid w:val="00406D6F"/>
    <w:pPr>
      <w:widowControl w:val="0"/>
      <w:autoSpaceDE w:val="0"/>
      <w:autoSpaceDN w:val="0"/>
      <w:spacing w:after="0" w:line="240" w:lineRule="auto"/>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406D6F"/>
    <w:rPr>
      <w:rFonts w:ascii="Times New Roman" w:eastAsia="Times New Roman" w:hAnsi="Times New Roman" w:cs="Times New Roman"/>
      <w:sz w:val="24"/>
      <w:szCs w:val="24"/>
      <w:lang w:bidi="en-US"/>
    </w:rPr>
  </w:style>
  <w:style w:type="character" w:styleId="LineNumber">
    <w:name w:val="line number"/>
    <w:basedOn w:val="DefaultParagraphFont"/>
    <w:uiPriority w:val="99"/>
    <w:semiHidden/>
    <w:unhideWhenUsed/>
    <w:rsid w:val="00406D6F"/>
  </w:style>
  <w:style w:type="paragraph" w:styleId="TOCHeading">
    <w:name w:val="TOC Heading"/>
    <w:basedOn w:val="Heading1"/>
    <w:next w:val="Normal"/>
    <w:uiPriority w:val="39"/>
    <w:unhideWhenUsed/>
    <w:qFormat/>
    <w:rsid w:val="00406D6F"/>
    <w:pPr>
      <w:keepNext/>
      <w:keepLines/>
      <w:spacing w:before="240" w:after="0" w:line="259" w:lineRule="auto"/>
      <w:jc w:val="left"/>
      <w:outlineLvl w:val="9"/>
    </w:pPr>
    <w:rPr>
      <w:rFonts w:asciiTheme="majorHAnsi" w:eastAsiaTheme="majorEastAsia" w:hAnsiTheme="majorHAnsi" w:cstheme="majorBidi"/>
      <w:b w:val="0"/>
      <w:bCs w:val="0"/>
      <w:color w:val="2F5496" w:themeColor="accent1" w:themeShade="BF"/>
      <w:szCs w:val="32"/>
    </w:rPr>
  </w:style>
  <w:style w:type="paragraph" w:styleId="TOC1">
    <w:name w:val="toc 1"/>
    <w:basedOn w:val="Normal"/>
    <w:next w:val="Normal"/>
    <w:autoRedefine/>
    <w:uiPriority w:val="39"/>
    <w:unhideWhenUsed/>
    <w:rsid w:val="00406D6F"/>
    <w:pPr>
      <w:tabs>
        <w:tab w:val="right" w:pos="9062"/>
      </w:tabs>
      <w:spacing w:after="100"/>
    </w:pPr>
    <w:rPr>
      <w:rFonts w:ascii="Times New Roman" w:hAnsi="Times New Roman" w:cs="Times New Roman"/>
      <w:b/>
      <w:bCs/>
      <w:noProof/>
      <w:sz w:val="24"/>
      <w:szCs w:val="24"/>
    </w:rPr>
  </w:style>
  <w:style w:type="paragraph" w:styleId="TOC2">
    <w:name w:val="toc 2"/>
    <w:basedOn w:val="Normal"/>
    <w:next w:val="Normal"/>
    <w:autoRedefine/>
    <w:uiPriority w:val="39"/>
    <w:unhideWhenUsed/>
    <w:rsid w:val="00406D6F"/>
    <w:pPr>
      <w:spacing w:after="100"/>
      <w:ind w:left="220"/>
    </w:pPr>
  </w:style>
  <w:style w:type="paragraph" w:styleId="TOC3">
    <w:name w:val="toc 3"/>
    <w:basedOn w:val="Normal"/>
    <w:next w:val="Normal"/>
    <w:autoRedefine/>
    <w:uiPriority w:val="39"/>
    <w:unhideWhenUsed/>
    <w:rsid w:val="00406D6F"/>
    <w:pPr>
      <w:spacing w:after="100"/>
      <w:ind w:left="440"/>
    </w:pPr>
  </w:style>
  <w:style w:type="character" w:styleId="BookTitle">
    <w:name w:val="Book Title"/>
    <w:basedOn w:val="DefaultParagraphFont"/>
    <w:uiPriority w:val="33"/>
    <w:qFormat/>
    <w:rsid w:val="00406D6F"/>
    <w:rPr>
      <w:b/>
      <w:bCs/>
      <w:i/>
      <w:iCs/>
      <w:spacing w:val="5"/>
    </w:rPr>
  </w:style>
  <w:style w:type="paragraph" w:customStyle="1" w:styleId="TableParagraph">
    <w:name w:val="Table Paragraph"/>
    <w:basedOn w:val="Normal"/>
    <w:uiPriority w:val="1"/>
    <w:qFormat/>
    <w:rsid w:val="00406D6F"/>
    <w:pPr>
      <w:widowControl w:val="0"/>
      <w:autoSpaceDE w:val="0"/>
      <w:autoSpaceDN w:val="0"/>
      <w:spacing w:after="0" w:line="240" w:lineRule="auto"/>
      <w:ind w:left="178"/>
    </w:pPr>
    <w:rPr>
      <w:rFonts w:ascii="Tahoma" w:eastAsia="Tahoma" w:hAnsi="Tahoma" w:cs="Tahoma"/>
    </w:rPr>
  </w:style>
  <w:style w:type="paragraph" w:styleId="TOC4">
    <w:name w:val="toc 4"/>
    <w:basedOn w:val="Normal"/>
    <w:next w:val="Normal"/>
    <w:autoRedefine/>
    <w:uiPriority w:val="39"/>
    <w:unhideWhenUsed/>
    <w:rsid w:val="00406D6F"/>
    <w:pPr>
      <w:spacing w:after="100"/>
      <w:ind w:left="660"/>
    </w:pPr>
    <w:rPr>
      <w:rFonts w:eastAsiaTheme="minorEastAsia"/>
    </w:rPr>
  </w:style>
  <w:style w:type="paragraph" w:styleId="TOC5">
    <w:name w:val="toc 5"/>
    <w:basedOn w:val="Normal"/>
    <w:next w:val="Normal"/>
    <w:autoRedefine/>
    <w:uiPriority w:val="39"/>
    <w:unhideWhenUsed/>
    <w:rsid w:val="00406D6F"/>
    <w:pPr>
      <w:spacing w:after="100"/>
      <w:ind w:left="880"/>
    </w:pPr>
    <w:rPr>
      <w:rFonts w:eastAsiaTheme="minorEastAsia"/>
    </w:rPr>
  </w:style>
  <w:style w:type="paragraph" w:styleId="TOC6">
    <w:name w:val="toc 6"/>
    <w:basedOn w:val="Normal"/>
    <w:next w:val="Normal"/>
    <w:autoRedefine/>
    <w:uiPriority w:val="39"/>
    <w:unhideWhenUsed/>
    <w:rsid w:val="00406D6F"/>
    <w:pPr>
      <w:spacing w:after="100"/>
      <w:ind w:left="1100"/>
    </w:pPr>
    <w:rPr>
      <w:rFonts w:eastAsiaTheme="minorEastAsia"/>
    </w:rPr>
  </w:style>
  <w:style w:type="paragraph" w:styleId="TOC7">
    <w:name w:val="toc 7"/>
    <w:basedOn w:val="Normal"/>
    <w:next w:val="Normal"/>
    <w:autoRedefine/>
    <w:uiPriority w:val="39"/>
    <w:unhideWhenUsed/>
    <w:rsid w:val="00406D6F"/>
    <w:pPr>
      <w:spacing w:after="100"/>
      <w:ind w:left="1320"/>
    </w:pPr>
    <w:rPr>
      <w:rFonts w:eastAsiaTheme="minorEastAsia"/>
    </w:rPr>
  </w:style>
  <w:style w:type="paragraph" w:styleId="TOC8">
    <w:name w:val="toc 8"/>
    <w:basedOn w:val="Normal"/>
    <w:next w:val="Normal"/>
    <w:autoRedefine/>
    <w:uiPriority w:val="39"/>
    <w:unhideWhenUsed/>
    <w:rsid w:val="00406D6F"/>
    <w:pPr>
      <w:spacing w:after="100"/>
      <w:ind w:left="1540"/>
    </w:pPr>
    <w:rPr>
      <w:rFonts w:eastAsiaTheme="minorEastAsia"/>
    </w:rPr>
  </w:style>
  <w:style w:type="paragraph" w:styleId="TOC9">
    <w:name w:val="toc 9"/>
    <w:basedOn w:val="Normal"/>
    <w:next w:val="Normal"/>
    <w:autoRedefine/>
    <w:uiPriority w:val="39"/>
    <w:unhideWhenUsed/>
    <w:rsid w:val="00406D6F"/>
    <w:pPr>
      <w:spacing w:after="100"/>
      <w:ind w:left="1760"/>
    </w:pPr>
    <w:rPr>
      <w:rFonts w:eastAsiaTheme="minorEastAsia"/>
    </w:rPr>
  </w:style>
  <w:style w:type="paragraph" w:customStyle="1" w:styleId="Affiliation">
    <w:name w:val="Affiliation"/>
    <w:basedOn w:val="Normal"/>
    <w:qFormat/>
    <w:rsid w:val="00406D6F"/>
    <w:pPr>
      <w:spacing w:before="240" w:after="0" w:line="360" w:lineRule="auto"/>
    </w:pPr>
    <w:rPr>
      <w:rFonts w:ascii="Times New Roman" w:eastAsia="Times New Roman" w:hAnsi="Times New Roman" w:cs="Times New Roman"/>
      <w:i/>
      <w:sz w:val="24"/>
      <w:szCs w:val="24"/>
      <w:lang w:val="en-GB" w:eastAsia="en-GB"/>
    </w:rPr>
  </w:style>
  <w:style w:type="table" w:styleId="GridTable7Colorful-Accent3">
    <w:name w:val="Grid Table 7 Colorful Accent 3"/>
    <w:basedOn w:val="TableNormal"/>
    <w:uiPriority w:val="52"/>
    <w:rsid w:val="00FB6A29"/>
    <w:pPr>
      <w:spacing w:after="0" w:line="240" w:lineRule="auto"/>
    </w:pPr>
    <w:rPr>
      <w:rFonts w:eastAsiaTheme="minorEastAsia" w:cs="Times New Roman"/>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tblStylePr w:type="neCell">
      <w:rPr>
        <w:rFonts w:cs="Times New Roman"/>
      </w:rPr>
      <w:tblPr/>
      <w:tcPr>
        <w:tcBorders>
          <w:bottom w:val="single" w:sz="4" w:space="0" w:color="C9C9C9" w:themeColor="accent3" w:themeTint="99"/>
        </w:tcBorders>
      </w:tcPr>
    </w:tblStylePr>
    <w:tblStylePr w:type="nwCell">
      <w:rPr>
        <w:rFonts w:cs="Times New Roman"/>
      </w:rPr>
      <w:tblPr/>
      <w:tcPr>
        <w:tcBorders>
          <w:bottom w:val="single" w:sz="4" w:space="0" w:color="C9C9C9" w:themeColor="accent3" w:themeTint="99"/>
        </w:tcBorders>
      </w:tcPr>
    </w:tblStylePr>
    <w:tblStylePr w:type="seCell">
      <w:rPr>
        <w:rFonts w:cs="Times New Roman"/>
      </w:rPr>
      <w:tblPr/>
      <w:tcPr>
        <w:tcBorders>
          <w:top w:val="single" w:sz="4" w:space="0" w:color="C9C9C9" w:themeColor="accent3" w:themeTint="99"/>
        </w:tcBorders>
      </w:tcPr>
    </w:tblStylePr>
    <w:tblStylePr w:type="swCell">
      <w:rPr>
        <w:rFonts w:cs="Times New Roman"/>
      </w:rPr>
      <w:tblPr/>
      <w:tcPr>
        <w:tcBorders>
          <w:top w:val="single" w:sz="4" w:space="0" w:color="C9C9C9" w:themeColor="accent3" w:themeTint="99"/>
        </w:tcBorders>
      </w:tcPr>
    </w:tblStylePr>
  </w:style>
  <w:style w:type="table" w:styleId="TableGrid">
    <w:name w:val="Table Grid"/>
    <w:basedOn w:val="TableNormal"/>
    <w:uiPriority w:val="39"/>
    <w:rsid w:val="00E31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660985">
      <w:bodyDiv w:val="1"/>
      <w:marLeft w:val="0"/>
      <w:marRight w:val="0"/>
      <w:marTop w:val="0"/>
      <w:marBottom w:val="0"/>
      <w:divBdr>
        <w:top w:val="none" w:sz="0" w:space="0" w:color="auto"/>
        <w:left w:val="none" w:sz="0" w:space="0" w:color="auto"/>
        <w:bottom w:val="none" w:sz="0" w:space="0" w:color="auto"/>
        <w:right w:val="none" w:sz="0" w:space="0" w:color="auto"/>
      </w:divBdr>
    </w:div>
    <w:div w:id="210308756">
      <w:bodyDiv w:val="1"/>
      <w:marLeft w:val="0"/>
      <w:marRight w:val="0"/>
      <w:marTop w:val="0"/>
      <w:marBottom w:val="0"/>
      <w:divBdr>
        <w:top w:val="none" w:sz="0" w:space="0" w:color="auto"/>
        <w:left w:val="none" w:sz="0" w:space="0" w:color="auto"/>
        <w:bottom w:val="none" w:sz="0" w:space="0" w:color="auto"/>
        <w:right w:val="none" w:sz="0" w:space="0" w:color="auto"/>
      </w:divBdr>
      <w:divsChild>
        <w:div w:id="35394552">
          <w:marLeft w:val="480"/>
          <w:marRight w:val="0"/>
          <w:marTop w:val="0"/>
          <w:marBottom w:val="0"/>
          <w:divBdr>
            <w:top w:val="none" w:sz="0" w:space="0" w:color="auto"/>
            <w:left w:val="none" w:sz="0" w:space="0" w:color="auto"/>
            <w:bottom w:val="none" w:sz="0" w:space="0" w:color="auto"/>
            <w:right w:val="none" w:sz="0" w:space="0" w:color="auto"/>
          </w:divBdr>
        </w:div>
        <w:div w:id="531038611">
          <w:marLeft w:val="480"/>
          <w:marRight w:val="0"/>
          <w:marTop w:val="0"/>
          <w:marBottom w:val="0"/>
          <w:divBdr>
            <w:top w:val="none" w:sz="0" w:space="0" w:color="auto"/>
            <w:left w:val="none" w:sz="0" w:space="0" w:color="auto"/>
            <w:bottom w:val="none" w:sz="0" w:space="0" w:color="auto"/>
            <w:right w:val="none" w:sz="0" w:space="0" w:color="auto"/>
          </w:divBdr>
        </w:div>
        <w:div w:id="1663728964">
          <w:marLeft w:val="480"/>
          <w:marRight w:val="0"/>
          <w:marTop w:val="0"/>
          <w:marBottom w:val="0"/>
          <w:divBdr>
            <w:top w:val="none" w:sz="0" w:space="0" w:color="auto"/>
            <w:left w:val="none" w:sz="0" w:space="0" w:color="auto"/>
            <w:bottom w:val="none" w:sz="0" w:space="0" w:color="auto"/>
            <w:right w:val="none" w:sz="0" w:space="0" w:color="auto"/>
          </w:divBdr>
        </w:div>
        <w:div w:id="1421178745">
          <w:marLeft w:val="480"/>
          <w:marRight w:val="0"/>
          <w:marTop w:val="0"/>
          <w:marBottom w:val="0"/>
          <w:divBdr>
            <w:top w:val="none" w:sz="0" w:space="0" w:color="auto"/>
            <w:left w:val="none" w:sz="0" w:space="0" w:color="auto"/>
            <w:bottom w:val="none" w:sz="0" w:space="0" w:color="auto"/>
            <w:right w:val="none" w:sz="0" w:space="0" w:color="auto"/>
          </w:divBdr>
        </w:div>
        <w:div w:id="2043742465">
          <w:marLeft w:val="480"/>
          <w:marRight w:val="0"/>
          <w:marTop w:val="0"/>
          <w:marBottom w:val="0"/>
          <w:divBdr>
            <w:top w:val="none" w:sz="0" w:space="0" w:color="auto"/>
            <w:left w:val="none" w:sz="0" w:space="0" w:color="auto"/>
            <w:bottom w:val="none" w:sz="0" w:space="0" w:color="auto"/>
            <w:right w:val="none" w:sz="0" w:space="0" w:color="auto"/>
          </w:divBdr>
        </w:div>
        <w:div w:id="8991848">
          <w:marLeft w:val="480"/>
          <w:marRight w:val="0"/>
          <w:marTop w:val="0"/>
          <w:marBottom w:val="0"/>
          <w:divBdr>
            <w:top w:val="none" w:sz="0" w:space="0" w:color="auto"/>
            <w:left w:val="none" w:sz="0" w:space="0" w:color="auto"/>
            <w:bottom w:val="none" w:sz="0" w:space="0" w:color="auto"/>
            <w:right w:val="none" w:sz="0" w:space="0" w:color="auto"/>
          </w:divBdr>
        </w:div>
        <w:div w:id="313873471">
          <w:marLeft w:val="480"/>
          <w:marRight w:val="0"/>
          <w:marTop w:val="0"/>
          <w:marBottom w:val="0"/>
          <w:divBdr>
            <w:top w:val="none" w:sz="0" w:space="0" w:color="auto"/>
            <w:left w:val="none" w:sz="0" w:space="0" w:color="auto"/>
            <w:bottom w:val="none" w:sz="0" w:space="0" w:color="auto"/>
            <w:right w:val="none" w:sz="0" w:space="0" w:color="auto"/>
          </w:divBdr>
        </w:div>
        <w:div w:id="366834739">
          <w:marLeft w:val="480"/>
          <w:marRight w:val="0"/>
          <w:marTop w:val="0"/>
          <w:marBottom w:val="0"/>
          <w:divBdr>
            <w:top w:val="none" w:sz="0" w:space="0" w:color="auto"/>
            <w:left w:val="none" w:sz="0" w:space="0" w:color="auto"/>
            <w:bottom w:val="none" w:sz="0" w:space="0" w:color="auto"/>
            <w:right w:val="none" w:sz="0" w:space="0" w:color="auto"/>
          </w:divBdr>
        </w:div>
        <w:div w:id="1784496459">
          <w:marLeft w:val="480"/>
          <w:marRight w:val="0"/>
          <w:marTop w:val="0"/>
          <w:marBottom w:val="0"/>
          <w:divBdr>
            <w:top w:val="none" w:sz="0" w:space="0" w:color="auto"/>
            <w:left w:val="none" w:sz="0" w:space="0" w:color="auto"/>
            <w:bottom w:val="none" w:sz="0" w:space="0" w:color="auto"/>
            <w:right w:val="none" w:sz="0" w:space="0" w:color="auto"/>
          </w:divBdr>
        </w:div>
        <w:div w:id="2096049341">
          <w:marLeft w:val="480"/>
          <w:marRight w:val="0"/>
          <w:marTop w:val="0"/>
          <w:marBottom w:val="0"/>
          <w:divBdr>
            <w:top w:val="none" w:sz="0" w:space="0" w:color="auto"/>
            <w:left w:val="none" w:sz="0" w:space="0" w:color="auto"/>
            <w:bottom w:val="none" w:sz="0" w:space="0" w:color="auto"/>
            <w:right w:val="none" w:sz="0" w:space="0" w:color="auto"/>
          </w:divBdr>
        </w:div>
        <w:div w:id="1798403186">
          <w:marLeft w:val="480"/>
          <w:marRight w:val="0"/>
          <w:marTop w:val="0"/>
          <w:marBottom w:val="0"/>
          <w:divBdr>
            <w:top w:val="none" w:sz="0" w:space="0" w:color="auto"/>
            <w:left w:val="none" w:sz="0" w:space="0" w:color="auto"/>
            <w:bottom w:val="none" w:sz="0" w:space="0" w:color="auto"/>
            <w:right w:val="none" w:sz="0" w:space="0" w:color="auto"/>
          </w:divBdr>
        </w:div>
        <w:div w:id="1838035724">
          <w:marLeft w:val="480"/>
          <w:marRight w:val="0"/>
          <w:marTop w:val="0"/>
          <w:marBottom w:val="0"/>
          <w:divBdr>
            <w:top w:val="none" w:sz="0" w:space="0" w:color="auto"/>
            <w:left w:val="none" w:sz="0" w:space="0" w:color="auto"/>
            <w:bottom w:val="none" w:sz="0" w:space="0" w:color="auto"/>
            <w:right w:val="none" w:sz="0" w:space="0" w:color="auto"/>
          </w:divBdr>
        </w:div>
        <w:div w:id="1564216747">
          <w:marLeft w:val="480"/>
          <w:marRight w:val="0"/>
          <w:marTop w:val="0"/>
          <w:marBottom w:val="0"/>
          <w:divBdr>
            <w:top w:val="none" w:sz="0" w:space="0" w:color="auto"/>
            <w:left w:val="none" w:sz="0" w:space="0" w:color="auto"/>
            <w:bottom w:val="none" w:sz="0" w:space="0" w:color="auto"/>
            <w:right w:val="none" w:sz="0" w:space="0" w:color="auto"/>
          </w:divBdr>
        </w:div>
        <w:div w:id="1526023067">
          <w:marLeft w:val="480"/>
          <w:marRight w:val="0"/>
          <w:marTop w:val="0"/>
          <w:marBottom w:val="0"/>
          <w:divBdr>
            <w:top w:val="none" w:sz="0" w:space="0" w:color="auto"/>
            <w:left w:val="none" w:sz="0" w:space="0" w:color="auto"/>
            <w:bottom w:val="none" w:sz="0" w:space="0" w:color="auto"/>
            <w:right w:val="none" w:sz="0" w:space="0" w:color="auto"/>
          </w:divBdr>
        </w:div>
        <w:div w:id="939485522">
          <w:marLeft w:val="480"/>
          <w:marRight w:val="0"/>
          <w:marTop w:val="0"/>
          <w:marBottom w:val="0"/>
          <w:divBdr>
            <w:top w:val="none" w:sz="0" w:space="0" w:color="auto"/>
            <w:left w:val="none" w:sz="0" w:space="0" w:color="auto"/>
            <w:bottom w:val="none" w:sz="0" w:space="0" w:color="auto"/>
            <w:right w:val="none" w:sz="0" w:space="0" w:color="auto"/>
          </w:divBdr>
        </w:div>
        <w:div w:id="541286299">
          <w:marLeft w:val="480"/>
          <w:marRight w:val="0"/>
          <w:marTop w:val="0"/>
          <w:marBottom w:val="0"/>
          <w:divBdr>
            <w:top w:val="none" w:sz="0" w:space="0" w:color="auto"/>
            <w:left w:val="none" w:sz="0" w:space="0" w:color="auto"/>
            <w:bottom w:val="none" w:sz="0" w:space="0" w:color="auto"/>
            <w:right w:val="none" w:sz="0" w:space="0" w:color="auto"/>
          </w:divBdr>
        </w:div>
        <w:div w:id="1463303252">
          <w:marLeft w:val="480"/>
          <w:marRight w:val="0"/>
          <w:marTop w:val="0"/>
          <w:marBottom w:val="0"/>
          <w:divBdr>
            <w:top w:val="none" w:sz="0" w:space="0" w:color="auto"/>
            <w:left w:val="none" w:sz="0" w:space="0" w:color="auto"/>
            <w:bottom w:val="none" w:sz="0" w:space="0" w:color="auto"/>
            <w:right w:val="none" w:sz="0" w:space="0" w:color="auto"/>
          </w:divBdr>
        </w:div>
        <w:div w:id="1834225045">
          <w:marLeft w:val="480"/>
          <w:marRight w:val="0"/>
          <w:marTop w:val="0"/>
          <w:marBottom w:val="0"/>
          <w:divBdr>
            <w:top w:val="none" w:sz="0" w:space="0" w:color="auto"/>
            <w:left w:val="none" w:sz="0" w:space="0" w:color="auto"/>
            <w:bottom w:val="none" w:sz="0" w:space="0" w:color="auto"/>
            <w:right w:val="none" w:sz="0" w:space="0" w:color="auto"/>
          </w:divBdr>
        </w:div>
        <w:div w:id="552038785">
          <w:marLeft w:val="480"/>
          <w:marRight w:val="0"/>
          <w:marTop w:val="0"/>
          <w:marBottom w:val="0"/>
          <w:divBdr>
            <w:top w:val="none" w:sz="0" w:space="0" w:color="auto"/>
            <w:left w:val="none" w:sz="0" w:space="0" w:color="auto"/>
            <w:bottom w:val="none" w:sz="0" w:space="0" w:color="auto"/>
            <w:right w:val="none" w:sz="0" w:space="0" w:color="auto"/>
          </w:divBdr>
        </w:div>
        <w:div w:id="2120292388">
          <w:marLeft w:val="480"/>
          <w:marRight w:val="0"/>
          <w:marTop w:val="0"/>
          <w:marBottom w:val="0"/>
          <w:divBdr>
            <w:top w:val="none" w:sz="0" w:space="0" w:color="auto"/>
            <w:left w:val="none" w:sz="0" w:space="0" w:color="auto"/>
            <w:bottom w:val="none" w:sz="0" w:space="0" w:color="auto"/>
            <w:right w:val="none" w:sz="0" w:space="0" w:color="auto"/>
          </w:divBdr>
        </w:div>
        <w:div w:id="975141433">
          <w:marLeft w:val="480"/>
          <w:marRight w:val="0"/>
          <w:marTop w:val="0"/>
          <w:marBottom w:val="0"/>
          <w:divBdr>
            <w:top w:val="none" w:sz="0" w:space="0" w:color="auto"/>
            <w:left w:val="none" w:sz="0" w:space="0" w:color="auto"/>
            <w:bottom w:val="none" w:sz="0" w:space="0" w:color="auto"/>
            <w:right w:val="none" w:sz="0" w:space="0" w:color="auto"/>
          </w:divBdr>
        </w:div>
        <w:div w:id="60956085">
          <w:marLeft w:val="480"/>
          <w:marRight w:val="0"/>
          <w:marTop w:val="0"/>
          <w:marBottom w:val="0"/>
          <w:divBdr>
            <w:top w:val="none" w:sz="0" w:space="0" w:color="auto"/>
            <w:left w:val="none" w:sz="0" w:space="0" w:color="auto"/>
            <w:bottom w:val="none" w:sz="0" w:space="0" w:color="auto"/>
            <w:right w:val="none" w:sz="0" w:space="0" w:color="auto"/>
          </w:divBdr>
        </w:div>
        <w:div w:id="771709761">
          <w:marLeft w:val="480"/>
          <w:marRight w:val="0"/>
          <w:marTop w:val="0"/>
          <w:marBottom w:val="0"/>
          <w:divBdr>
            <w:top w:val="none" w:sz="0" w:space="0" w:color="auto"/>
            <w:left w:val="none" w:sz="0" w:space="0" w:color="auto"/>
            <w:bottom w:val="none" w:sz="0" w:space="0" w:color="auto"/>
            <w:right w:val="none" w:sz="0" w:space="0" w:color="auto"/>
          </w:divBdr>
        </w:div>
        <w:div w:id="1922330397">
          <w:marLeft w:val="480"/>
          <w:marRight w:val="0"/>
          <w:marTop w:val="0"/>
          <w:marBottom w:val="0"/>
          <w:divBdr>
            <w:top w:val="none" w:sz="0" w:space="0" w:color="auto"/>
            <w:left w:val="none" w:sz="0" w:space="0" w:color="auto"/>
            <w:bottom w:val="none" w:sz="0" w:space="0" w:color="auto"/>
            <w:right w:val="none" w:sz="0" w:space="0" w:color="auto"/>
          </w:divBdr>
        </w:div>
        <w:div w:id="1727411245">
          <w:marLeft w:val="480"/>
          <w:marRight w:val="0"/>
          <w:marTop w:val="0"/>
          <w:marBottom w:val="0"/>
          <w:divBdr>
            <w:top w:val="none" w:sz="0" w:space="0" w:color="auto"/>
            <w:left w:val="none" w:sz="0" w:space="0" w:color="auto"/>
            <w:bottom w:val="none" w:sz="0" w:space="0" w:color="auto"/>
            <w:right w:val="none" w:sz="0" w:space="0" w:color="auto"/>
          </w:divBdr>
        </w:div>
        <w:div w:id="711730562">
          <w:marLeft w:val="480"/>
          <w:marRight w:val="0"/>
          <w:marTop w:val="0"/>
          <w:marBottom w:val="0"/>
          <w:divBdr>
            <w:top w:val="none" w:sz="0" w:space="0" w:color="auto"/>
            <w:left w:val="none" w:sz="0" w:space="0" w:color="auto"/>
            <w:bottom w:val="none" w:sz="0" w:space="0" w:color="auto"/>
            <w:right w:val="none" w:sz="0" w:space="0" w:color="auto"/>
          </w:divBdr>
        </w:div>
        <w:div w:id="1940285566">
          <w:marLeft w:val="480"/>
          <w:marRight w:val="0"/>
          <w:marTop w:val="0"/>
          <w:marBottom w:val="0"/>
          <w:divBdr>
            <w:top w:val="none" w:sz="0" w:space="0" w:color="auto"/>
            <w:left w:val="none" w:sz="0" w:space="0" w:color="auto"/>
            <w:bottom w:val="none" w:sz="0" w:space="0" w:color="auto"/>
            <w:right w:val="none" w:sz="0" w:space="0" w:color="auto"/>
          </w:divBdr>
        </w:div>
        <w:div w:id="1089349603">
          <w:marLeft w:val="480"/>
          <w:marRight w:val="0"/>
          <w:marTop w:val="0"/>
          <w:marBottom w:val="0"/>
          <w:divBdr>
            <w:top w:val="none" w:sz="0" w:space="0" w:color="auto"/>
            <w:left w:val="none" w:sz="0" w:space="0" w:color="auto"/>
            <w:bottom w:val="none" w:sz="0" w:space="0" w:color="auto"/>
            <w:right w:val="none" w:sz="0" w:space="0" w:color="auto"/>
          </w:divBdr>
        </w:div>
        <w:div w:id="853497872">
          <w:marLeft w:val="480"/>
          <w:marRight w:val="0"/>
          <w:marTop w:val="0"/>
          <w:marBottom w:val="0"/>
          <w:divBdr>
            <w:top w:val="none" w:sz="0" w:space="0" w:color="auto"/>
            <w:left w:val="none" w:sz="0" w:space="0" w:color="auto"/>
            <w:bottom w:val="none" w:sz="0" w:space="0" w:color="auto"/>
            <w:right w:val="none" w:sz="0" w:space="0" w:color="auto"/>
          </w:divBdr>
        </w:div>
      </w:divsChild>
    </w:div>
    <w:div w:id="352925401">
      <w:bodyDiv w:val="1"/>
      <w:marLeft w:val="0"/>
      <w:marRight w:val="0"/>
      <w:marTop w:val="0"/>
      <w:marBottom w:val="0"/>
      <w:divBdr>
        <w:top w:val="none" w:sz="0" w:space="0" w:color="auto"/>
        <w:left w:val="none" w:sz="0" w:space="0" w:color="auto"/>
        <w:bottom w:val="none" w:sz="0" w:space="0" w:color="auto"/>
        <w:right w:val="none" w:sz="0" w:space="0" w:color="auto"/>
      </w:divBdr>
      <w:divsChild>
        <w:div w:id="141623565">
          <w:marLeft w:val="480"/>
          <w:marRight w:val="0"/>
          <w:marTop w:val="0"/>
          <w:marBottom w:val="0"/>
          <w:divBdr>
            <w:top w:val="none" w:sz="0" w:space="0" w:color="auto"/>
            <w:left w:val="none" w:sz="0" w:space="0" w:color="auto"/>
            <w:bottom w:val="none" w:sz="0" w:space="0" w:color="auto"/>
            <w:right w:val="none" w:sz="0" w:space="0" w:color="auto"/>
          </w:divBdr>
        </w:div>
        <w:div w:id="1538155745">
          <w:marLeft w:val="480"/>
          <w:marRight w:val="0"/>
          <w:marTop w:val="0"/>
          <w:marBottom w:val="0"/>
          <w:divBdr>
            <w:top w:val="none" w:sz="0" w:space="0" w:color="auto"/>
            <w:left w:val="none" w:sz="0" w:space="0" w:color="auto"/>
            <w:bottom w:val="none" w:sz="0" w:space="0" w:color="auto"/>
            <w:right w:val="none" w:sz="0" w:space="0" w:color="auto"/>
          </w:divBdr>
        </w:div>
        <w:div w:id="860779998">
          <w:marLeft w:val="480"/>
          <w:marRight w:val="0"/>
          <w:marTop w:val="0"/>
          <w:marBottom w:val="0"/>
          <w:divBdr>
            <w:top w:val="none" w:sz="0" w:space="0" w:color="auto"/>
            <w:left w:val="none" w:sz="0" w:space="0" w:color="auto"/>
            <w:bottom w:val="none" w:sz="0" w:space="0" w:color="auto"/>
            <w:right w:val="none" w:sz="0" w:space="0" w:color="auto"/>
          </w:divBdr>
        </w:div>
        <w:div w:id="2138788754">
          <w:marLeft w:val="480"/>
          <w:marRight w:val="0"/>
          <w:marTop w:val="0"/>
          <w:marBottom w:val="0"/>
          <w:divBdr>
            <w:top w:val="none" w:sz="0" w:space="0" w:color="auto"/>
            <w:left w:val="none" w:sz="0" w:space="0" w:color="auto"/>
            <w:bottom w:val="none" w:sz="0" w:space="0" w:color="auto"/>
            <w:right w:val="none" w:sz="0" w:space="0" w:color="auto"/>
          </w:divBdr>
        </w:div>
        <w:div w:id="1005746702">
          <w:marLeft w:val="480"/>
          <w:marRight w:val="0"/>
          <w:marTop w:val="0"/>
          <w:marBottom w:val="0"/>
          <w:divBdr>
            <w:top w:val="none" w:sz="0" w:space="0" w:color="auto"/>
            <w:left w:val="none" w:sz="0" w:space="0" w:color="auto"/>
            <w:bottom w:val="none" w:sz="0" w:space="0" w:color="auto"/>
            <w:right w:val="none" w:sz="0" w:space="0" w:color="auto"/>
          </w:divBdr>
        </w:div>
        <w:div w:id="180824822">
          <w:marLeft w:val="480"/>
          <w:marRight w:val="0"/>
          <w:marTop w:val="0"/>
          <w:marBottom w:val="0"/>
          <w:divBdr>
            <w:top w:val="none" w:sz="0" w:space="0" w:color="auto"/>
            <w:left w:val="none" w:sz="0" w:space="0" w:color="auto"/>
            <w:bottom w:val="none" w:sz="0" w:space="0" w:color="auto"/>
            <w:right w:val="none" w:sz="0" w:space="0" w:color="auto"/>
          </w:divBdr>
        </w:div>
        <w:div w:id="747266060">
          <w:marLeft w:val="480"/>
          <w:marRight w:val="0"/>
          <w:marTop w:val="0"/>
          <w:marBottom w:val="0"/>
          <w:divBdr>
            <w:top w:val="none" w:sz="0" w:space="0" w:color="auto"/>
            <w:left w:val="none" w:sz="0" w:space="0" w:color="auto"/>
            <w:bottom w:val="none" w:sz="0" w:space="0" w:color="auto"/>
            <w:right w:val="none" w:sz="0" w:space="0" w:color="auto"/>
          </w:divBdr>
        </w:div>
        <w:div w:id="1674607996">
          <w:marLeft w:val="480"/>
          <w:marRight w:val="0"/>
          <w:marTop w:val="0"/>
          <w:marBottom w:val="0"/>
          <w:divBdr>
            <w:top w:val="none" w:sz="0" w:space="0" w:color="auto"/>
            <w:left w:val="none" w:sz="0" w:space="0" w:color="auto"/>
            <w:bottom w:val="none" w:sz="0" w:space="0" w:color="auto"/>
            <w:right w:val="none" w:sz="0" w:space="0" w:color="auto"/>
          </w:divBdr>
        </w:div>
        <w:div w:id="840849065">
          <w:marLeft w:val="480"/>
          <w:marRight w:val="0"/>
          <w:marTop w:val="0"/>
          <w:marBottom w:val="0"/>
          <w:divBdr>
            <w:top w:val="none" w:sz="0" w:space="0" w:color="auto"/>
            <w:left w:val="none" w:sz="0" w:space="0" w:color="auto"/>
            <w:bottom w:val="none" w:sz="0" w:space="0" w:color="auto"/>
            <w:right w:val="none" w:sz="0" w:space="0" w:color="auto"/>
          </w:divBdr>
        </w:div>
        <w:div w:id="839589524">
          <w:marLeft w:val="480"/>
          <w:marRight w:val="0"/>
          <w:marTop w:val="0"/>
          <w:marBottom w:val="0"/>
          <w:divBdr>
            <w:top w:val="none" w:sz="0" w:space="0" w:color="auto"/>
            <w:left w:val="none" w:sz="0" w:space="0" w:color="auto"/>
            <w:bottom w:val="none" w:sz="0" w:space="0" w:color="auto"/>
            <w:right w:val="none" w:sz="0" w:space="0" w:color="auto"/>
          </w:divBdr>
        </w:div>
        <w:div w:id="829322223">
          <w:marLeft w:val="480"/>
          <w:marRight w:val="0"/>
          <w:marTop w:val="0"/>
          <w:marBottom w:val="0"/>
          <w:divBdr>
            <w:top w:val="none" w:sz="0" w:space="0" w:color="auto"/>
            <w:left w:val="none" w:sz="0" w:space="0" w:color="auto"/>
            <w:bottom w:val="none" w:sz="0" w:space="0" w:color="auto"/>
            <w:right w:val="none" w:sz="0" w:space="0" w:color="auto"/>
          </w:divBdr>
        </w:div>
        <w:div w:id="905384524">
          <w:marLeft w:val="480"/>
          <w:marRight w:val="0"/>
          <w:marTop w:val="0"/>
          <w:marBottom w:val="0"/>
          <w:divBdr>
            <w:top w:val="none" w:sz="0" w:space="0" w:color="auto"/>
            <w:left w:val="none" w:sz="0" w:space="0" w:color="auto"/>
            <w:bottom w:val="none" w:sz="0" w:space="0" w:color="auto"/>
            <w:right w:val="none" w:sz="0" w:space="0" w:color="auto"/>
          </w:divBdr>
        </w:div>
        <w:div w:id="2101900956">
          <w:marLeft w:val="480"/>
          <w:marRight w:val="0"/>
          <w:marTop w:val="0"/>
          <w:marBottom w:val="0"/>
          <w:divBdr>
            <w:top w:val="none" w:sz="0" w:space="0" w:color="auto"/>
            <w:left w:val="none" w:sz="0" w:space="0" w:color="auto"/>
            <w:bottom w:val="none" w:sz="0" w:space="0" w:color="auto"/>
            <w:right w:val="none" w:sz="0" w:space="0" w:color="auto"/>
          </w:divBdr>
        </w:div>
        <w:div w:id="1984312371">
          <w:marLeft w:val="480"/>
          <w:marRight w:val="0"/>
          <w:marTop w:val="0"/>
          <w:marBottom w:val="0"/>
          <w:divBdr>
            <w:top w:val="none" w:sz="0" w:space="0" w:color="auto"/>
            <w:left w:val="none" w:sz="0" w:space="0" w:color="auto"/>
            <w:bottom w:val="none" w:sz="0" w:space="0" w:color="auto"/>
            <w:right w:val="none" w:sz="0" w:space="0" w:color="auto"/>
          </w:divBdr>
        </w:div>
        <w:div w:id="781339325">
          <w:marLeft w:val="480"/>
          <w:marRight w:val="0"/>
          <w:marTop w:val="0"/>
          <w:marBottom w:val="0"/>
          <w:divBdr>
            <w:top w:val="none" w:sz="0" w:space="0" w:color="auto"/>
            <w:left w:val="none" w:sz="0" w:space="0" w:color="auto"/>
            <w:bottom w:val="none" w:sz="0" w:space="0" w:color="auto"/>
            <w:right w:val="none" w:sz="0" w:space="0" w:color="auto"/>
          </w:divBdr>
        </w:div>
        <w:div w:id="1532304885">
          <w:marLeft w:val="480"/>
          <w:marRight w:val="0"/>
          <w:marTop w:val="0"/>
          <w:marBottom w:val="0"/>
          <w:divBdr>
            <w:top w:val="none" w:sz="0" w:space="0" w:color="auto"/>
            <w:left w:val="none" w:sz="0" w:space="0" w:color="auto"/>
            <w:bottom w:val="none" w:sz="0" w:space="0" w:color="auto"/>
            <w:right w:val="none" w:sz="0" w:space="0" w:color="auto"/>
          </w:divBdr>
        </w:div>
        <w:div w:id="1399592724">
          <w:marLeft w:val="480"/>
          <w:marRight w:val="0"/>
          <w:marTop w:val="0"/>
          <w:marBottom w:val="0"/>
          <w:divBdr>
            <w:top w:val="none" w:sz="0" w:space="0" w:color="auto"/>
            <w:left w:val="none" w:sz="0" w:space="0" w:color="auto"/>
            <w:bottom w:val="none" w:sz="0" w:space="0" w:color="auto"/>
            <w:right w:val="none" w:sz="0" w:space="0" w:color="auto"/>
          </w:divBdr>
        </w:div>
        <w:div w:id="1812088416">
          <w:marLeft w:val="480"/>
          <w:marRight w:val="0"/>
          <w:marTop w:val="0"/>
          <w:marBottom w:val="0"/>
          <w:divBdr>
            <w:top w:val="none" w:sz="0" w:space="0" w:color="auto"/>
            <w:left w:val="none" w:sz="0" w:space="0" w:color="auto"/>
            <w:bottom w:val="none" w:sz="0" w:space="0" w:color="auto"/>
            <w:right w:val="none" w:sz="0" w:space="0" w:color="auto"/>
          </w:divBdr>
        </w:div>
        <w:div w:id="1877035285">
          <w:marLeft w:val="480"/>
          <w:marRight w:val="0"/>
          <w:marTop w:val="0"/>
          <w:marBottom w:val="0"/>
          <w:divBdr>
            <w:top w:val="none" w:sz="0" w:space="0" w:color="auto"/>
            <w:left w:val="none" w:sz="0" w:space="0" w:color="auto"/>
            <w:bottom w:val="none" w:sz="0" w:space="0" w:color="auto"/>
            <w:right w:val="none" w:sz="0" w:space="0" w:color="auto"/>
          </w:divBdr>
        </w:div>
        <w:div w:id="1051728711">
          <w:marLeft w:val="480"/>
          <w:marRight w:val="0"/>
          <w:marTop w:val="0"/>
          <w:marBottom w:val="0"/>
          <w:divBdr>
            <w:top w:val="none" w:sz="0" w:space="0" w:color="auto"/>
            <w:left w:val="none" w:sz="0" w:space="0" w:color="auto"/>
            <w:bottom w:val="none" w:sz="0" w:space="0" w:color="auto"/>
            <w:right w:val="none" w:sz="0" w:space="0" w:color="auto"/>
          </w:divBdr>
        </w:div>
        <w:div w:id="207644559">
          <w:marLeft w:val="480"/>
          <w:marRight w:val="0"/>
          <w:marTop w:val="0"/>
          <w:marBottom w:val="0"/>
          <w:divBdr>
            <w:top w:val="none" w:sz="0" w:space="0" w:color="auto"/>
            <w:left w:val="none" w:sz="0" w:space="0" w:color="auto"/>
            <w:bottom w:val="none" w:sz="0" w:space="0" w:color="auto"/>
            <w:right w:val="none" w:sz="0" w:space="0" w:color="auto"/>
          </w:divBdr>
        </w:div>
        <w:div w:id="264390521">
          <w:marLeft w:val="480"/>
          <w:marRight w:val="0"/>
          <w:marTop w:val="0"/>
          <w:marBottom w:val="0"/>
          <w:divBdr>
            <w:top w:val="none" w:sz="0" w:space="0" w:color="auto"/>
            <w:left w:val="none" w:sz="0" w:space="0" w:color="auto"/>
            <w:bottom w:val="none" w:sz="0" w:space="0" w:color="auto"/>
            <w:right w:val="none" w:sz="0" w:space="0" w:color="auto"/>
          </w:divBdr>
        </w:div>
        <w:div w:id="416174314">
          <w:marLeft w:val="480"/>
          <w:marRight w:val="0"/>
          <w:marTop w:val="0"/>
          <w:marBottom w:val="0"/>
          <w:divBdr>
            <w:top w:val="none" w:sz="0" w:space="0" w:color="auto"/>
            <w:left w:val="none" w:sz="0" w:space="0" w:color="auto"/>
            <w:bottom w:val="none" w:sz="0" w:space="0" w:color="auto"/>
            <w:right w:val="none" w:sz="0" w:space="0" w:color="auto"/>
          </w:divBdr>
        </w:div>
        <w:div w:id="806237514">
          <w:marLeft w:val="480"/>
          <w:marRight w:val="0"/>
          <w:marTop w:val="0"/>
          <w:marBottom w:val="0"/>
          <w:divBdr>
            <w:top w:val="none" w:sz="0" w:space="0" w:color="auto"/>
            <w:left w:val="none" w:sz="0" w:space="0" w:color="auto"/>
            <w:bottom w:val="none" w:sz="0" w:space="0" w:color="auto"/>
            <w:right w:val="none" w:sz="0" w:space="0" w:color="auto"/>
          </w:divBdr>
        </w:div>
        <w:div w:id="1815415123">
          <w:marLeft w:val="480"/>
          <w:marRight w:val="0"/>
          <w:marTop w:val="0"/>
          <w:marBottom w:val="0"/>
          <w:divBdr>
            <w:top w:val="none" w:sz="0" w:space="0" w:color="auto"/>
            <w:left w:val="none" w:sz="0" w:space="0" w:color="auto"/>
            <w:bottom w:val="none" w:sz="0" w:space="0" w:color="auto"/>
            <w:right w:val="none" w:sz="0" w:space="0" w:color="auto"/>
          </w:divBdr>
        </w:div>
        <w:div w:id="1089086712">
          <w:marLeft w:val="480"/>
          <w:marRight w:val="0"/>
          <w:marTop w:val="0"/>
          <w:marBottom w:val="0"/>
          <w:divBdr>
            <w:top w:val="none" w:sz="0" w:space="0" w:color="auto"/>
            <w:left w:val="none" w:sz="0" w:space="0" w:color="auto"/>
            <w:bottom w:val="none" w:sz="0" w:space="0" w:color="auto"/>
            <w:right w:val="none" w:sz="0" w:space="0" w:color="auto"/>
          </w:divBdr>
        </w:div>
        <w:div w:id="1558667304">
          <w:marLeft w:val="480"/>
          <w:marRight w:val="0"/>
          <w:marTop w:val="0"/>
          <w:marBottom w:val="0"/>
          <w:divBdr>
            <w:top w:val="none" w:sz="0" w:space="0" w:color="auto"/>
            <w:left w:val="none" w:sz="0" w:space="0" w:color="auto"/>
            <w:bottom w:val="none" w:sz="0" w:space="0" w:color="auto"/>
            <w:right w:val="none" w:sz="0" w:space="0" w:color="auto"/>
          </w:divBdr>
        </w:div>
        <w:div w:id="1906184573">
          <w:marLeft w:val="480"/>
          <w:marRight w:val="0"/>
          <w:marTop w:val="0"/>
          <w:marBottom w:val="0"/>
          <w:divBdr>
            <w:top w:val="none" w:sz="0" w:space="0" w:color="auto"/>
            <w:left w:val="none" w:sz="0" w:space="0" w:color="auto"/>
            <w:bottom w:val="none" w:sz="0" w:space="0" w:color="auto"/>
            <w:right w:val="none" w:sz="0" w:space="0" w:color="auto"/>
          </w:divBdr>
        </w:div>
        <w:div w:id="1701081190">
          <w:marLeft w:val="480"/>
          <w:marRight w:val="0"/>
          <w:marTop w:val="0"/>
          <w:marBottom w:val="0"/>
          <w:divBdr>
            <w:top w:val="none" w:sz="0" w:space="0" w:color="auto"/>
            <w:left w:val="none" w:sz="0" w:space="0" w:color="auto"/>
            <w:bottom w:val="none" w:sz="0" w:space="0" w:color="auto"/>
            <w:right w:val="none" w:sz="0" w:space="0" w:color="auto"/>
          </w:divBdr>
        </w:div>
      </w:divsChild>
    </w:div>
    <w:div w:id="481047992">
      <w:bodyDiv w:val="1"/>
      <w:marLeft w:val="0"/>
      <w:marRight w:val="0"/>
      <w:marTop w:val="0"/>
      <w:marBottom w:val="0"/>
      <w:divBdr>
        <w:top w:val="none" w:sz="0" w:space="0" w:color="auto"/>
        <w:left w:val="none" w:sz="0" w:space="0" w:color="auto"/>
        <w:bottom w:val="none" w:sz="0" w:space="0" w:color="auto"/>
        <w:right w:val="none" w:sz="0" w:space="0" w:color="auto"/>
      </w:divBdr>
    </w:div>
    <w:div w:id="542837556">
      <w:bodyDiv w:val="1"/>
      <w:marLeft w:val="0"/>
      <w:marRight w:val="0"/>
      <w:marTop w:val="0"/>
      <w:marBottom w:val="0"/>
      <w:divBdr>
        <w:top w:val="none" w:sz="0" w:space="0" w:color="auto"/>
        <w:left w:val="none" w:sz="0" w:space="0" w:color="auto"/>
        <w:bottom w:val="none" w:sz="0" w:space="0" w:color="auto"/>
        <w:right w:val="none" w:sz="0" w:space="0" w:color="auto"/>
      </w:divBdr>
    </w:div>
    <w:div w:id="922641369">
      <w:bodyDiv w:val="1"/>
      <w:marLeft w:val="0"/>
      <w:marRight w:val="0"/>
      <w:marTop w:val="0"/>
      <w:marBottom w:val="0"/>
      <w:divBdr>
        <w:top w:val="none" w:sz="0" w:space="0" w:color="auto"/>
        <w:left w:val="none" w:sz="0" w:space="0" w:color="auto"/>
        <w:bottom w:val="none" w:sz="0" w:space="0" w:color="auto"/>
        <w:right w:val="none" w:sz="0" w:space="0" w:color="auto"/>
      </w:divBdr>
      <w:divsChild>
        <w:div w:id="1683048889">
          <w:marLeft w:val="480"/>
          <w:marRight w:val="0"/>
          <w:marTop w:val="0"/>
          <w:marBottom w:val="0"/>
          <w:divBdr>
            <w:top w:val="none" w:sz="0" w:space="0" w:color="auto"/>
            <w:left w:val="none" w:sz="0" w:space="0" w:color="auto"/>
            <w:bottom w:val="none" w:sz="0" w:space="0" w:color="auto"/>
            <w:right w:val="none" w:sz="0" w:space="0" w:color="auto"/>
          </w:divBdr>
        </w:div>
        <w:div w:id="1663773587">
          <w:marLeft w:val="480"/>
          <w:marRight w:val="0"/>
          <w:marTop w:val="0"/>
          <w:marBottom w:val="0"/>
          <w:divBdr>
            <w:top w:val="none" w:sz="0" w:space="0" w:color="auto"/>
            <w:left w:val="none" w:sz="0" w:space="0" w:color="auto"/>
            <w:bottom w:val="none" w:sz="0" w:space="0" w:color="auto"/>
            <w:right w:val="none" w:sz="0" w:space="0" w:color="auto"/>
          </w:divBdr>
        </w:div>
        <w:div w:id="916354833">
          <w:marLeft w:val="480"/>
          <w:marRight w:val="0"/>
          <w:marTop w:val="0"/>
          <w:marBottom w:val="0"/>
          <w:divBdr>
            <w:top w:val="none" w:sz="0" w:space="0" w:color="auto"/>
            <w:left w:val="none" w:sz="0" w:space="0" w:color="auto"/>
            <w:bottom w:val="none" w:sz="0" w:space="0" w:color="auto"/>
            <w:right w:val="none" w:sz="0" w:space="0" w:color="auto"/>
          </w:divBdr>
        </w:div>
        <w:div w:id="1825730812">
          <w:marLeft w:val="480"/>
          <w:marRight w:val="0"/>
          <w:marTop w:val="0"/>
          <w:marBottom w:val="0"/>
          <w:divBdr>
            <w:top w:val="none" w:sz="0" w:space="0" w:color="auto"/>
            <w:left w:val="none" w:sz="0" w:space="0" w:color="auto"/>
            <w:bottom w:val="none" w:sz="0" w:space="0" w:color="auto"/>
            <w:right w:val="none" w:sz="0" w:space="0" w:color="auto"/>
          </w:divBdr>
        </w:div>
        <w:div w:id="534581995">
          <w:marLeft w:val="480"/>
          <w:marRight w:val="0"/>
          <w:marTop w:val="0"/>
          <w:marBottom w:val="0"/>
          <w:divBdr>
            <w:top w:val="none" w:sz="0" w:space="0" w:color="auto"/>
            <w:left w:val="none" w:sz="0" w:space="0" w:color="auto"/>
            <w:bottom w:val="none" w:sz="0" w:space="0" w:color="auto"/>
            <w:right w:val="none" w:sz="0" w:space="0" w:color="auto"/>
          </w:divBdr>
        </w:div>
        <w:div w:id="1516965495">
          <w:marLeft w:val="480"/>
          <w:marRight w:val="0"/>
          <w:marTop w:val="0"/>
          <w:marBottom w:val="0"/>
          <w:divBdr>
            <w:top w:val="none" w:sz="0" w:space="0" w:color="auto"/>
            <w:left w:val="none" w:sz="0" w:space="0" w:color="auto"/>
            <w:bottom w:val="none" w:sz="0" w:space="0" w:color="auto"/>
            <w:right w:val="none" w:sz="0" w:space="0" w:color="auto"/>
          </w:divBdr>
        </w:div>
        <w:div w:id="27877402">
          <w:marLeft w:val="480"/>
          <w:marRight w:val="0"/>
          <w:marTop w:val="0"/>
          <w:marBottom w:val="0"/>
          <w:divBdr>
            <w:top w:val="none" w:sz="0" w:space="0" w:color="auto"/>
            <w:left w:val="none" w:sz="0" w:space="0" w:color="auto"/>
            <w:bottom w:val="none" w:sz="0" w:space="0" w:color="auto"/>
            <w:right w:val="none" w:sz="0" w:space="0" w:color="auto"/>
          </w:divBdr>
        </w:div>
        <w:div w:id="2044210730">
          <w:marLeft w:val="480"/>
          <w:marRight w:val="0"/>
          <w:marTop w:val="0"/>
          <w:marBottom w:val="0"/>
          <w:divBdr>
            <w:top w:val="none" w:sz="0" w:space="0" w:color="auto"/>
            <w:left w:val="none" w:sz="0" w:space="0" w:color="auto"/>
            <w:bottom w:val="none" w:sz="0" w:space="0" w:color="auto"/>
            <w:right w:val="none" w:sz="0" w:space="0" w:color="auto"/>
          </w:divBdr>
        </w:div>
        <w:div w:id="272634166">
          <w:marLeft w:val="480"/>
          <w:marRight w:val="0"/>
          <w:marTop w:val="0"/>
          <w:marBottom w:val="0"/>
          <w:divBdr>
            <w:top w:val="none" w:sz="0" w:space="0" w:color="auto"/>
            <w:left w:val="none" w:sz="0" w:space="0" w:color="auto"/>
            <w:bottom w:val="none" w:sz="0" w:space="0" w:color="auto"/>
            <w:right w:val="none" w:sz="0" w:space="0" w:color="auto"/>
          </w:divBdr>
        </w:div>
        <w:div w:id="1662655563">
          <w:marLeft w:val="480"/>
          <w:marRight w:val="0"/>
          <w:marTop w:val="0"/>
          <w:marBottom w:val="0"/>
          <w:divBdr>
            <w:top w:val="none" w:sz="0" w:space="0" w:color="auto"/>
            <w:left w:val="none" w:sz="0" w:space="0" w:color="auto"/>
            <w:bottom w:val="none" w:sz="0" w:space="0" w:color="auto"/>
            <w:right w:val="none" w:sz="0" w:space="0" w:color="auto"/>
          </w:divBdr>
        </w:div>
        <w:div w:id="1934708079">
          <w:marLeft w:val="480"/>
          <w:marRight w:val="0"/>
          <w:marTop w:val="0"/>
          <w:marBottom w:val="0"/>
          <w:divBdr>
            <w:top w:val="none" w:sz="0" w:space="0" w:color="auto"/>
            <w:left w:val="none" w:sz="0" w:space="0" w:color="auto"/>
            <w:bottom w:val="none" w:sz="0" w:space="0" w:color="auto"/>
            <w:right w:val="none" w:sz="0" w:space="0" w:color="auto"/>
          </w:divBdr>
        </w:div>
        <w:div w:id="768813137">
          <w:marLeft w:val="480"/>
          <w:marRight w:val="0"/>
          <w:marTop w:val="0"/>
          <w:marBottom w:val="0"/>
          <w:divBdr>
            <w:top w:val="none" w:sz="0" w:space="0" w:color="auto"/>
            <w:left w:val="none" w:sz="0" w:space="0" w:color="auto"/>
            <w:bottom w:val="none" w:sz="0" w:space="0" w:color="auto"/>
            <w:right w:val="none" w:sz="0" w:space="0" w:color="auto"/>
          </w:divBdr>
        </w:div>
        <w:div w:id="1082138520">
          <w:marLeft w:val="480"/>
          <w:marRight w:val="0"/>
          <w:marTop w:val="0"/>
          <w:marBottom w:val="0"/>
          <w:divBdr>
            <w:top w:val="none" w:sz="0" w:space="0" w:color="auto"/>
            <w:left w:val="none" w:sz="0" w:space="0" w:color="auto"/>
            <w:bottom w:val="none" w:sz="0" w:space="0" w:color="auto"/>
            <w:right w:val="none" w:sz="0" w:space="0" w:color="auto"/>
          </w:divBdr>
        </w:div>
        <w:div w:id="717899468">
          <w:marLeft w:val="480"/>
          <w:marRight w:val="0"/>
          <w:marTop w:val="0"/>
          <w:marBottom w:val="0"/>
          <w:divBdr>
            <w:top w:val="none" w:sz="0" w:space="0" w:color="auto"/>
            <w:left w:val="none" w:sz="0" w:space="0" w:color="auto"/>
            <w:bottom w:val="none" w:sz="0" w:space="0" w:color="auto"/>
            <w:right w:val="none" w:sz="0" w:space="0" w:color="auto"/>
          </w:divBdr>
        </w:div>
        <w:div w:id="227502755">
          <w:marLeft w:val="480"/>
          <w:marRight w:val="0"/>
          <w:marTop w:val="0"/>
          <w:marBottom w:val="0"/>
          <w:divBdr>
            <w:top w:val="none" w:sz="0" w:space="0" w:color="auto"/>
            <w:left w:val="none" w:sz="0" w:space="0" w:color="auto"/>
            <w:bottom w:val="none" w:sz="0" w:space="0" w:color="auto"/>
            <w:right w:val="none" w:sz="0" w:space="0" w:color="auto"/>
          </w:divBdr>
        </w:div>
        <w:div w:id="140201517">
          <w:marLeft w:val="480"/>
          <w:marRight w:val="0"/>
          <w:marTop w:val="0"/>
          <w:marBottom w:val="0"/>
          <w:divBdr>
            <w:top w:val="none" w:sz="0" w:space="0" w:color="auto"/>
            <w:left w:val="none" w:sz="0" w:space="0" w:color="auto"/>
            <w:bottom w:val="none" w:sz="0" w:space="0" w:color="auto"/>
            <w:right w:val="none" w:sz="0" w:space="0" w:color="auto"/>
          </w:divBdr>
        </w:div>
        <w:div w:id="680592517">
          <w:marLeft w:val="480"/>
          <w:marRight w:val="0"/>
          <w:marTop w:val="0"/>
          <w:marBottom w:val="0"/>
          <w:divBdr>
            <w:top w:val="none" w:sz="0" w:space="0" w:color="auto"/>
            <w:left w:val="none" w:sz="0" w:space="0" w:color="auto"/>
            <w:bottom w:val="none" w:sz="0" w:space="0" w:color="auto"/>
            <w:right w:val="none" w:sz="0" w:space="0" w:color="auto"/>
          </w:divBdr>
        </w:div>
        <w:div w:id="1706442731">
          <w:marLeft w:val="480"/>
          <w:marRight w:val="0"/>
          <w:marTop w:val="0"/>
          <w:marBottom w:val="0"/>
          <w:divBdr>
            <w:top w:val="none" w:sz="0" w:space="0" w:color="auto"/>
            <w:left w:val="none" w:sz="0" w:space="0" w:color="auto"/>
            <w:bottom w:val="none" w:sz="0" w:space="0" w:color="auto"/>
            <w:right w:val="none" w:sz="0" w:space="0" w:color="auto"/>
          </w:divBdr>
        </w:div>
        <w:div w:id="691759091">
          <w:marLeft w:val="480"/>
          <w:marRight w:val="0"/>
          <w:marTop w:val="0"/>
          <w:marBottom w:val="0"/>
          <w:divBdr>
            <w:top w:val="none" w:sz="0" w:space="0" w:color="auto"/>
            <w:left w:val="none" w:sz="0" w:space="0" w:color="auto"/>
            <w:bottom w:val="none" w:sz="0" w:space="0" w:color="auto"/>
            <w:right w:val="none" w:sz="0" w:space="0" w:color="auto"/>
          </w:divBdr>
        </w:div>
        <w:div w:id="1854568613">
          <w:marLeft w:val="480"/>
          <w:marRight w:val="0"/>
          <w:marTop w:val="0"/>
          <w:marBottom w:val="0"/>
          <w:divBdr>
            <w:top w:val="none" w:sz="0" w:space="0" w:color="auto"/>
            <w:left w:val="none" w:sz="0" w:space="0" w:color="auto"/>
            <w:bottom w:val="none" w:sz="0" w:space="0" w:color="auto"/>
            <w:right w:val="none" w:sz="0" w:space="0" w:color="auto"/>
          </w:divBdr>
        </w:div>
        <w:div w:id="24411581">
          <w:marLeft w:val="480"/>
          <w:marRight w:val="0"/>
          <w:marTop w:val="0"/>
          <w:marBottom w:val="0"/>
          <w:divBdr>
            <w:top w:val="none" w:sz="0" w:space="0" w:color="auto"/>
            <w:left w:val="none" w:sz="0" w:space="0" w:color="auto"/>
            <w:bottom w:val="none" w:sz="0" w:space="0" w:color="auto"/>
            <w:right w:val="none" w:sz="0" w:space="0" w:color="auto"/>
          </w:divBdr>
        </w:div>
        <w:div w:id="1937596672">
          <w:marLeft w:val="480"/>
          <w:marRight w:val="0"/>
          <w:marTop w:val="0"/>
          <w:marBottom w:val="0"/>
          <w:divBdr>
            <w:top w:val="none" w:sz="0" w:space="0" w:color="auto"/>
            <w:left w:val="none" w:sz="0" w:space="0" w:color="auto"/>
            <w:bottom w:val="none" w:sz="0" w:space="0" w:color="auto"/>
            <w:right w:val="none" w:sz="0" w:space="0" w:color="auto"/>
          </w:divBdr>
        </w:div>
        <w:div w:id="1372221780">
          <w:marLeft w:val="480"/>
          <w:marRight w:val="0"/>
          <w:marTop w:val="0"/>
          <w:marBottom w:val="0"/>
          <w:divBdr>
            <w:top w:val="none" w:sz="0" w:space="0" w:color="auto"/>
            <w:left w:val="none" w:sz="0" w:space="0" w:color="auto"/>
            <w:bottom w:val="none" w:sz="0" w:space="0" w:color="auto"/>
            <w:right w:val="none" w:sz="0" w:space="0" w:color="auto"/>
          </w:divBdr>
        </w:div>
        <w:div w:id="1544168219">
          <w:marLeft w:val="480"/>
          <w:marRight w:val="0"/>
          <w:marTop w:val="0"/>
          <w:marBottom w:val="0"/>
          <w:divBdr>
            <w:top w:val="none" w:sz="0" w:space="0" w:color="auto"/>
            <w:left w:val="none" w:sz="0" w:space="0" w:color="auto"/>
            <w:bottom w:val="none" w:sz="0" w:space="0" w:color="auto"/>
            <w:right w:val="none" w:sz="0" w:space="0" w:color="auto"/>
          </w:divBdr>
        </w:div>
        <w:div w:id="1220559158">
          <w:marLeft w:val="480"/>
          <w:marRight w:val="0"/>
          <w:marTop w:val="0"/>
          <w:marBottom w:val="0"/>
          <w:divBdr>
            <w:top w:val="none" w:sz="0" w:space="0" w:color="auto"/>
            <w:left w:val="none" w:sz="0" w:space="0" w:color="auto"/>
            <w:bottom w:val="none" w:sz="0" w:space="0" w:color="auto"/>
            <w:right w:val="none" w:sz="0" w:space="0" w:color="auto"/>
          </w:divBdr>
        </w:div>
        <w:div w:id="1483694167">
          <w:marLeft w:val="480"/>
          <w:marRight w:val="0"/>
          <w:marTop w:val="0"/>
          <w:marBottom w:val="0"/>
          <w:divBdr>
            <w:top w:val="none" w:sz="0" w:space="0" w:color="auto"/>
            <w:left w:val="none" w:sz="0" w:space="0" w:color="auto"/>
            <w:bottom w:val="none" w:sz="0" w:space="0" w:color="auto"/>
            <w:right w:val="none" w:sz="0" w:space="0" w:color="auto"/>
          </w:divBdr>
        </w:div>
        <w:div w:id="188377990">
          <w:marLeft w:val="480"/>
          <w:marRight w:val="0"/>
          <w:marTop w:val="0"/>
          <w:marBottom w:val="0"/>
          <w:divBdr>
            <w:top w:val="none" w:sz="0" w:space="0" w:color="auto"/>
            <w:left w:val="none" w:sz="0" w:space="0" w:color="auto"/>
            <w:bottom w:val="none" w:sz="0" w:space="0" w:color="auto"/>
            <w:right w:val="none" w:sz="0" w:space="0" w:color="auto"/>
          </w:divBdr>
        </w:div>
        <w:div w:id="508368336">
          <w:marLeft w:val="480"/>
          <w:marRight w:val="0"/>
          <w:marTop w:val="0"/>
          <w:marBottom w:val="0"/>
          <w:divBdr>
            <w:top w:val="none" w:sz="0" w:space="0" w:color="auto"/>
            <w:left w:val="none" w:sz="0" w:space="0" w:color="auto"/>
            <w:bottom w:val="none" w:sz="0" w:space="0" w:color="auto"/>
            <w:right w:val="none" w:sz="0" w:space="0" w:color="auto"/>
          </w:divBdr>
        </w:div>
        <w:div w:id="1375158531">
          <w:marLeft w:val="480"/>
          <w:marRight w:val="0"/>
          <w:marTop w:val="0"/>
          <w:marBottom w:val="0"/>
          <w:divBdr>
            <w:top w:val="none" w:sz="0" w:space="0" w:color="auto"/>
            <w:left w:val="none" w:sz="0" w:space="0" w:color="auto"/>
            <w:bottom w:val="none" w:sz="0" w:space="0" w:color="auto"/>
            <w:right w:val="none" w:sz="0" w:space="0" w:color="auto"/>
          </w:divBdr>
        </w:div>
      </w:divsChild>
    </w:div>
    <w:div w:id="1543515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0FAD5F9A9DF4556BEA704B80D34F879"/>
        <w:category>
          <w:name w:val="General"/>
          <w:gallery w:val="placeholder"/>
        </w:category>
        <w:types>
          <w:type w:val="bbPlcHdr"/>
        </w:types>
        <w:behaviors>
          <w:behavior w:val="content"/>
        </w:behaviors>
        <w:guid w:val="{CF8F0EA9-9AD0-42E8-BD91-9DCA5A164F39}"/>
      </w:docPartPr>
      <w:docPartBody>
        <w:p w:rsidR="00667B16" w:rsidRDefault="00B324D4" w:rsidP="00B324D4">
          <w:pPr>
            <w:pStyle w:val="00FAD5F9A9DF4556BEA704B80D34F879"/>
          </w:pPr>
          <w:r w:rsidRPr="005C575B">
            <w:rPr>
              <w:rStyle w:val="PlaceholderText"/>
            </w:rPr>
            <w:t>Click or tap here to enter text.</w:t>
          </w:r>
        </w:p>
      </w:docPartBody>
    </w:docPart>
    <w:docPart>
      <w:docPartPr>
        <w:name w:val="51C749539E3C447E912F635D8D5F4027"/>
        <w:category>
          <w:name w:val="General"/>
          <w:gallery w:val="placeholder"/>
        </w:category>
        <w:types>
          <w:type w:val="bbPlcHdr"/>
        </w:types>
        <w:behaviors>
          <w:behavior w:val="content"/>
        </w:behaviors>
        <w:guid w:val="{40DD84BB-C8D3-4C18-8704-1EC6DB8D6729}"/>
      </w:docPartPr>
      <w:docPartBody>
        <w:p w:rsidR="00667B16" w:rsidRDefault="00B324D4" w:rsidP="00B324D4">
          <w:pPr>
            <w:pStyle w:val="51C749539E3C447E912F635D8D5F4027"/>
          </w:pPr>
          <w:r w:rsidRPr="005C575B">
            <w:rPr>
              <w:rStyle w:val="PlaceholderText"/>
            </w:rPr>
            <w:t>Click or tap here to enter text.</w:t>
          </w:r>
        </w:p>
      </w:docPartBody>
    </w:docPart>
    <w:docPart>
      <w:docPartPr>
        <w:name w:val="E956B0868ED44D6B989A92EA71882785"/>
        <w:category>
          <w:name w:val="General"/>
          <w:gallery w:val="placeholder"/>
        </w:category>
        <w:types>
          <w:type w:val="bbPlcHdr"/>
        </w:types>
        <w:behaviors>
          <w:behavior w:val="content"/>
        </w:behaviors>
        <w:guid w:val="{218203D0-DEF4-43A1-9F43-AC624719242A}"/>
      </w:docPartPr>
      <w:docPartBody>
        <w:p w:rsidR="00667B16" w:rsidRDefault="00B324D4" w:rsidP="00B324D4">
          <w:pPr>
            <w:pStyle w:val="E956B0868ED44D6B989A92EA71882785"/>
          </w:pPr>
          <w:r w:rsidRPr="005C575B">
            <w:rPr>
              <w:rStyle w:val="PlaceholderText"/>
            </w:rPr>
            <w:t>Click or tap here to enter text.</w:t>
          </w:r>
        </w:p>
      </w:docPartBody>
    </w:docPart>
    <w:docPart>
      <w:docPartPr>
        <w:name w:val="76E9DEE6248741EEA8A417DA1ADCC383"/>
        <w:category>
          <w:name w:val="General"/>
          <w:gallery w:val="placeholder"/>
        </w:category>
        <w:types>
          <w:type w:val="bbPlcHdr"/>
        </w:types>
        <w:behaviors>
          <w:behavior w:val="content"/>
        </w:behaviors>
        <w:guid w:val="{A61FF6D5-E005-46D8-A28A-6FFE61B5EC8B}"/>
      </w:docPartPr>
      <w:docPartBody>
        <w:p w:rsidR="00667B16" w:rsidRDefault="00B324D4" w:rsidP="00B324D4">
          <w:pPr>
            <w:pStyle w:val="76E9DEE6248741EEA8A417DA1ADCC383"/>
          </w:pPr>
          <w:r w:rsidRPr="005C575B">
            <w:rPr>
              <w:rStyle w:val="PlaceholderText"/>
            </w:rPr>
            <w:t>Click or tap here to enter text.</w:t>
          </w:r>
        </w:p>
      </w:docPartBody>
    </w:docPart>
    <w:docPart>
      <w:docPartPr>
        <w:name w:val="A3593657A9F24FADA43A1DEB1751BD54"/>
        <w:category>
          <w:name w:val="General"/>
          <w:gallery w:val="placeholder"/>
        </w:category>
        <w:types>
          <w:type w:val="bbPlcHdr"/>
        </w:types>
        <w:behaviors>
          <w:behavior w:val="content"/>
        </w:behaviors>
        <w:guid w:val="{FBC446BE-AF6D-49C8-8420-29E2EE14C890}"/>
      </w:docPartPr>
      <w:docPartBody>
        <w:p w:rsidR="00667B16" w:rsidRDefault="00B324D4" w:rsidP="00B324D4">
          <w:pPr>
            <w:pStyle w:val="A3593657A9F24FADA43A1DEB1751BD54"/>
          </w:pPr>
          <w:r w:rsidRPr="005C575B">
            <w:rPr>
              <w:rStyle w:val="PlaceholderText"/>
            </w:rPr>
            <w:t>Click or tap here to enter text.</w:t>
          </w:r>
        </w:p>
      </w:docPartBody>
    </w:docPart>
    <w:docPart>
      <w:docPartPr>
        <w:name w:val="93C1B9D94C6544A886ACC4F5978EF13A"/>
        <w:category>
          <w:name w:val="General"/>
          <w:gallery w:val="placeholder"/>
        </w:category>
        <w:types>
          <w:type w:val="bbPlcHdr"/>
        </w:types>
        <w:behaviors>
          <w:behavior w:val="content"/>
        </w:behaviors>
        <w:guid w:val="{A6E84B34-45C5-4D40-8C8D-11AECF982191}"/>
      </w:docPartPr>
      <w:docPartBody>
        <w:p w:rsidR="00667B16" w:rsidRDefault="00B324D4" w:rsidP="00B324D4">
          <w:pPr>
            <w:pStyle w:val="93C1B9D94C6544A886ACC4F5978EF13A"/>
          </w:pPr>
          <w:r w:rsidRPr="005C575B">
            <w:rPr>
              <w:rStyle w:val="PlaceholderText"/>
            </w:rPr>
            <w:t>Click or tap here to enter text.</w:t>
          </w:r>
        </w:p>
      </w:docPartBody>
    </w:docPart>
    <w:docPart>
      <w:docPartPr>
        <w:name w:val="E24CCE55B5684E44803F0464C837A821"/>
        <w:category>
          <w:name w:val="General"/>
          <w:gallery w:val="placeholder"/>
        </w:category>
        <w:types>
          <w:type w:val="bbPlcHdr"/>
        </w:types>
        <w:behaviors>
          <w:behavior w:val="content"/>
        </w:behaviors>
        <w:guid w:val="{00DDBC23-6486-4B56-B29D-4C11CE183245}"/>
      </w:docPartPr>
      <w:docPartBody>
        <w:p w:rsidR="00667B16" w:rsidRDefault="00B324D4" w:rsidP="00B324D4">
          <w:pPr>
            <w:pStyle w:val="E24CCE55B5684E44803F0464C837A821"/>
          </w:pPr>
          <w:r w:rsidRPr="005C575B">
            <w:rPr>
              <w:rStyle w:val="PlaceholderText"/>
            </w:rPr>
            <w:t>Click or tap here to enter text.</w:t>
          </w:r>
        </w:p>
      </w:docPartBody>
    </w:docPart>
    <w:docPart>
      <w:docPartPr>
        <w:name w:val="5837B3291FA545FEAC746127179A8A71"/>
        <w:category>
          <w:name w:val="General"/>
          <w:gallery w:val="placeholder"/>
        </w:category>
        <w:types>
          <w:type w:val="bbPlcHdr"/>
        </w:types>
        <w:behaviors>
          <w:behavior w:val="content"/>
        </w:behaviors>
        <w:guid w:val="{9F656B1F-343D-4AC0-8ED4-F057BB858196}"/>
      </w:docPartPr>
      <w:docPartBody>
        <w:p w:rsidR="00667B16" w:rsidRDefault="00B324D4" w:rsidP="00B324D4">
          <w:pPr>
            <w:pStyle w:val="5837B3291FA545FEAC746127179A8A71"/>
          </w:pPr>
          <w:r w:rsidRPr="005C575B">
            <w:rPr>
              <w:rStyle w:val="PlaceholderText"/>
            </w:rPr>
            <w:t>Click or tap here to enter text.</w:t>
          </w:r>
        </w:p>
      </w:docPartBody>
    </w:docPart>
    <w:docPart>
      <w:docPartPr>
        <w:name w:val="17637461D75E4CC181509D5216994EE7"/>
        <w:category>
          <w:name w:val="General"/>
          <w:gallery w:val="placeholder"/>
        </w:category>
        <w:types>
          <w:type w:val="bbPlcHdr"/>
        </w:types>
        <w:behaviors>
          <w:behavior w:val="content"/>
        </w:behaviors>
        <w:guid w:val="{5EC60EA4-DABD-4B3C-B4D2-CE6022EB47F2}"/>
      </w:docPartPr>
      <w:docPartBody>
        <w:p w:rsidR="00667B16" w:rsidRDefault="00B324D4" w:rsidP="00B324D4">
          <w:pPr>
            <w:pStyle w:val="17637461D75E4CC181509D5216994EE7"/>
          </w:pPr>
          <w:r w:rsidRPr="005C575B">
            <w:rPr>
              <w:rStyle w:val="PlaceholderText"/>
            </w:rPr>
            <w:t>Click or tap here to enter text.</w:t>
          </w:r>
        </w:p>
      </w:docPartBody>
    </w:docPart>
    <w:docPart>
      <w:docPartPr>
        <w:name w:val="90B49E216C3C44628D6C2EACE1E182E2"/>
        <w:category>
          <w:name w:val="General"/>
          <w:gallery w:val="placeholder"/>
        </w:category>
        <w:types>
          <w:type w:val="bbPlcHdr"/>
        </w:types>
        <w:behaviors>
          <w:behavior w:val="content"/>
        </w:behaviors>
        <w:guid w:val="{2BD3686A-0AA7-4372-AA15-87EC7D6A16CB}"/>
      </w:docPartPr>
      <w:docPartBody>
        <w:p w:rsidR="00667B16" w:rsidRDefault="00B324D4" w:rsidP="00B324D4">
          <w:pPr>
            <w:pStyle w:val="90B49E216C3C44628D6C2EACE1E182E2"/>
          </w:pPr>
          <w:r w:rsidRPr="005C575B">
            <w:rPr>
              <w:rStyle w:val="PlaceholderText"/>
            </w:rPr>
            <w:t>Click or tap here to enter text.</w:t>
          </w:r>
        </w:p>
      </w:docPartBody>
    </w:docPart>
    <w:docPart>
      <w:docPartPr>
        <w:name w:val="33435B1922484523A97585131384FB15"/>
        <w:category>
          <w:name w:val="General"/>
          <w:gallery w:val="placeholder"/>
        </w:category>
        <w:types>
          <w:type w:val="bbPlcHdr"/>
        </w:types>
        <w:behaviors>
          <w:behavior w:val="content"/>
        </w:behaviors>
        <w:guid w:val="{6AF4B537-16C9-4CE1-B664-AC784074202D}"/>
      </w:docPartPr>
      <w:docPartBody>
        <w:p w:rsidR="00667B16" w:rsidRDefault="00B324D4" w:rsidP="00B324D4">
          <w:pPr>
            <w:pStyle w:val="33435B1922484523A97585131384FB15"/>
          </w:pPr>
          <w:r w:rsidRPr="005C575B">
            <w:rPr>
              <w:rStyle w:val="PlaceholderText"/>
            </w:rPr>
            <w:t>Click or tap here to enter text.</w:t>
          </w:r>
        </w:p>
      </w:docPartBody>
    </w:docPart>
    <w:docPart>
      <w:docPartPr>
        <w:name w:val="113A651DC233480389976CE0309975AF"/>
        <w:category>
          <w:name w:val="General"/>
          <w:gallery w:val="placeholder"/>
        </w:category>
        <w:types>
          <w:type w:val="bbPlcHdr"/>
        </w:types>
        <w:behaviors>
          <w:behavior w:val="content"/>
        </w:behaviors>
        <w:guid w:val="{F575DAC9-58CA-431E-9019-6455F8F4A765}"/>
      </w:docPartPr>
      <w:docPartBody>
        <w:p w:rsidR="00667B16" w:rsidRDefault="00B324D4" w:rsidP="00B324D4">
          <w:pPr>
            <w:pStyle w:val="113A651DC233480389976CE0309975AF"/>
          </w:pPr>
          <w:r w:rsidRPr="005C575B">
            <w:rPr>
              <w:rStyle w:val="PlaceholderText"/>
            </w:rPr>
            <w:t>Click or tap here to enter text.</w:t>
          </w:r>
        </w:p>
      </w:docPartBody>
    </w:docPart>
    <w:docPart>
      <w:docPartPr>
        <w:name w:val="711AF13721FF40189D5D0D6FFB081B94"/>
        <w:category>
          <w:name w:val="General"/>
          <w:gallery w:val="placeholder"/>
        </w:category>
        <w:types>
          <w:type w:val="bbPlcHdr"/>
        </w:types>
        <w:behaviors>
          <w:behavior w:val="content"/>
        </w:behaviors>
        <w:guid w:val="{4018FAB8-9C94-41BF-83A5-308AB141A80A}"/>
      </w:docPartPr>
      <w:docPartBody>
        <w:p w:rsidR="00667B16" w:rsidRDefault="00B324D4" w:rsidP="00B324D4">
          <w:pPr>
            <w:pStyle w:val="711AF13721FF40189D5D0D6FFB081B94"/>
          </w:pPr>
          <w:r w:rsidRPr="005C575B">
            <w:rPr>
              <w:rStyle w:val="PlaceholderText"/>
            </w:rPr>
            <w:t>Click or tap here to enter text.</w:t>
          </w:r>
        </w:p>
      </w:docPartBody>
    </w:docPart>
    <w:docPart>
      <w:docPartPr>
        <w:name w:val="D67548E0FB844D9FAD4179EFBE59E75C"/>
        <w:category>
          <w:name w:val="General"/>
          <w:gallery w:val="placeholder"/>
        </w:category>
        <w:types>
          <w:type w:val="bbPlcHdr"/>
        </w:types>
        <w:behaviors>
          <w:behavior w:val="content"/>
        </w:behaviors>
        <w:guid w:val="{0B0F9B96-DC0C-4C64-A754-764579531207}"/>
      </w:docPartPr>
      <w:docPartBody>
        <w:p w:rsidR="00667B16" w:rsidRDefault="00B324D4" w:rsidP="00B324D4">
          <w:pPr>
            <w:pStyle w:val="D67548E0FB844D9FAD4179EFBE59E75C"/>
          </w:pPr>
          <w:r w:rsidRPr="005C575B">
            <w:rPr>
              <w:rStyle w:val="PlaceholderText"/>
            </w:rPr>
            <w:t>Click or tap here to enter text.</w:t>
          </w:r>
        </w:p>
      </w:docPartBody>
    </w:docPart>
    <w:docPart>
      <w:docPartPr>
        <w:name w:val="4A3200F3D46E4A729C464F04BE4C282B"/>
        <w:category>
          <w:name w:val="General"/>
          <w:gallery w:val="placeholder"/>
        </w:category>
        <w:types>
          <w:type w:val="bbPlcHdr"/>
        </w:types>
        <w:behaviors>
          <w:behavior w:val="content"/>
        </w:behaviors>
        <w:guid w:val="{BD0811C9-5E5C-485D-B112-736B6F9AFF03}"/>
      </w:docPartPr>
      <w:docPartBody>
        <w:p w:rsidR="00667B16" w:rsidRDefault="00B324D4" w:rsidP="00B324D4">
          <w:pPr>
            <w:pStyle w:val="4A3200F3D46E4A729C464F04BE4C282B"/>
          </w:pPr>
          <w:r w:rsidRPr="005C575B">
            <w:rPr>
              <w:rStyle w:val="PlaceholderText"/>
            </w:rPr>
            <w:t>Click or tap here to enter text.</w:t>
          </w:r>
        </w:p>
      </w:docPartBody>
    </w:docPart>
    <w:docPart>
      <w:docPartPr>
        <w:name w:val="0ED2F3890B8C4FEFBF838801C7695541"/>
        <w:category>
          <w:name w:val="General"/>
          <w:gallery w:val="placeholder"/>
        </w:category>
        <w:types>
          <w:type w:val="bbPlcHdr"/>
        </w:types>
        <w:behaviors>
          <w:behavior w:val="content"/>
        </w:behaviors>
        <w:guid w:val="{78438FFE-A7EA-4136-B296-948E7887DB42}"/>
      </w:docPartPr>
      <w:docPartBody>
        <w:p w:rsidR="00667B16" w:rsidRDefault="00B324D4" w:rsidP="00B324D4">
          <w:pPr>
            <w:pStyle w:val="0ED2F3890B8C4FEFBF838801C7695541"/>
          </w:pPr>
          <w:r w:rsidRPr="005C575B">
            <w:rPr>
              <w:rStyle w:val="PlaceholderText"/>
            </w:rPr>
            <w:t>Click or tap here to enter text.</w:t>
          </w:r>
        </w:p>
      </w:docPartBody>
    </w:docPart>
    <w:docPart>
      <w:docPartPr>
        <w:name w:val="0C5EB6E7C3424404BDF3AFC61025CF4A"/>
        <w:category>
          <w:name w:val="General"/>
          <w:gallery w:val="placeholder"/>
        </w:category>
        <w:types>
          <w:type w:val="bbPlcHdr"/>
        </w:types>
        <w:behaviors>
          <w:behavior w:val="content"/>
        </w:behaviors>
        <w:guid w:val="{9AAADD85-0ED9-486D-9E2F-31BBB1CF2CBD}"/>
      </w:docPartPr>
      <w:docPartBody>
        <w:p w:rsidR="00667B16" w:rsidRDefault="00B324D4" w:rsidP="00B324D4">
          <w:pPr>
            <w:pStyle w:val="0C5EB6E7C3424404BDF3AFC61025CF4A"/>
          </w:pPr>
          <w:r w:rsidRPr="005C575B">
            <w:rPr>
              <w:rStyle w:val="PlaceholderText"/>
            </w:rPr>
            <w:t>Click or tap here to enter text.</w:t>
          </w:r>
        </w:p>
      </w:docPartBody>
    </w:docPart>
    <w:docPart>
      <w:docPartPr>
        <w:name w:val="D028E7BAF1F8484CBB9F5DD6444BE70A"/>
        <w:category>
          <w:name w:val="General"/>
          <w:gallery w:val="placeholder"/>
        </w:category>
        <w:types>
          <w:type w:val="bbPlcHdr"/>
        </w:types>
        <w:behaviors>
          <w:behavior w:val="content"/>
        </w:behaviors>
        <w:guid w:val="{352DE2BA-6E73-4D54-98BB-ABC0CFE3B42F}"/>
      </w:docPartPr>
      <w:docPartBody>
        <w:p w:rsidR="00667B16" w:rsidRDefault="00B324D4" w:rsidP="00B324D4">
          <w:pPr>
            <w:pStyle w:val="D028E7BAF1F8484CBB9F5DD6444BE70A"/>
          </w:pPr>
          <w:r w:rsidRPr="005C575B">
            <w:rPr>
              <w:rStyle w:val="PlaceholderText"/>
            </w:rPr>
            <w:t>Click or tap here to enter text.</w:t>
          </w:r>
        </w:p>
      </w:docPartBody>
    </w:docPart>
    <w:docPart>
      <w:docPartPr>
        <w:name w:val="16629A9D64BB4339B698D363E812A75B"/>
        <w:category>
          <w:name w:val="General"/>
          <w:gallery w:val="placeholder"/>
        </w:category>
        <w:types>
          <w:type w:val="bbPlcHdr"/>
        </w:types>
        <w:behaviors>
          <w:behavior w:val="content"/>
        </w:behaviors>
        <w:guid w:val="{7549C4B6-9269-4EB9-8234-5BA57C74FEFA}"/>
      </w:docPartPr>
      <w:docPartBody>
        <w:p w:rsidR="00667B16" w:rsidRDefault="00B324D4" w:rsidP="00B324D4">
          <w:pPr>
            <w:pStyle w:val="16629A9D64BB4339B698D363E812A75B"/>
          </w:pPr>
          <w:r w:rsidRPr="005C575B">
            <w:rPr>
              <w:rStyle w:val="PlaceholderText"/>
            </w:rPr>
            <w:t>Click or tap here to enter text.</w:t>
          </w:r>
        </w:p>
      </w:docPartBody>
    </w:docPart>
    <w:docPart>
      <w:docPartPr>
        <w:name w:val="44364A1C68B0450C8AD6BFB592E6CBFD"/>
        <w:category>
          <w:name w:val="General"/>
          <w:gallery w:val="placeholder"/>
        </w:category>
        <w:types>
          <w:type w:val="bbPlcHdr"/>
        </w:types>
        <w:behaviors>
          <w:behavior w:val="content"/>
        </w:behaviors>
        <w:guid w:val="{4AFABB30-DC2A-4E36-81C2-9E6A7D2BC153}"/>
      </w:docPartPr>
      <w:docPartBody>
        <w:p w:rsidR="00667B16" w:rsidRDefault="00B324D4" w:rsidP="00B324D4">
          <w:pPr>
            <w:pStyle w:val="44364A1C68B0450C8AD6BFB592E6CBFD"/>
          </w:pPr>
          <w:r w:rsidRPr="005C575B">
            <w:rPr>
              <w:rStyle w:val="PlaceholderText"/>
            </w:rPr>
            <w:t>Click or tap here to enter text.</w:t>
          </w:r>
        </w:p>
      </w:docPartBody>
    </w:docPart>
    <w:docPart>
      <w:docPartPr>
        <w:name w:val="9EA299ED69E740E384986BEE44E1699F"/>
        <w:category>
          <w:name w:val="General"/>
          <w:gallery w:val="placeholder"/>
        </w:category>
        <w:types>
          <w:type w:val="bbPlcHdr"/>
        </w:types>
        <w:behaviors>
          <w:behavior w:val="content"/>
        </w:behaviors>
        <w:guid w:val="{17AF5399-A7B4-42ED-BA8E-7E987D58B5D9}"/>
      </w:docPartPr>
      <w:docPartBody>
        <w:p w:rsidR="00667B16" w:rsidRDefault="00B324D4" w:rsidP="00B324D4">
          <w:pPr>
            <w:pStyle w:val="9EA299ED69E740E384986BEE44E1699F"/>
          </w:pPr>
          <w:r w:rsidRPr="005C575B">
            <w:rPr>
              <w:rStyle w:val="PlaceholderText"/>
            </w:rPr>
            <w:t>Click or tap here to enter text.</w:t>
          </w:r>
        </w:p>
      </w:docPartBody>
    </w:docPart>
    <w:docPart>
      <w:docPartPr>
        <w:name w:val="24A312ED07504A388D40C0151C68DE6F"/>
        <w:category>
          <w:name w:val="General"/>
          <w:gallery w:val="placeholder"/>
        </w:category>
        <w:types>
          <w:type w:val="bbPlcHdr"/>
        </w:types>
        <w:behaviors>
          <w:behavior w:val="content"/>
        </w:behaviors>
        <w:guid w:val="{05934E94-8405-45C9-BEBB-58E12E814DB0}"/>
      </w:docPartPr>
      <w:docPartBody>
        <w:p w:rsidR="00667B16" w:rsidRDefault="00B324D4" w:rsidP="00B324D4">
          <w:pPr>
            <w:pStyle w:val="24A312ED07504A388D40C0151C68DE6F"/>
          </w:pPr>
          <w:r w:rsidRPr="005C575B">
            <w:rPr>
              <w:rStyle w:val="PlaceholderText"/>
            </w:rPr>
            <w:t>Click or tap here to enter text.</w:t>
          </w:r>
        </w:p>
      </w:docPartBody>
    </w:docPart>
    <w:docPart>
      <w:docPartPr>
        <w:name w:val="51769073950F4902971138BFD1292BD6"/>
        <w:category>
          <w:name w:val="General"/>
          <w:gallery w:val="placeholder"/>
        </w:category>
        <w:types>
          <w:type w:val="bbPlcHdr"/>
        </w:types>
        <w:behaviors>
          <w:behavior w:val="content"/>
        </w:behaviors>
        <w:guid w:val="{97A9BFB9-04FF-4607-AF9D-2359E78F41F9}"/>
      </w:docPartPr>
      <w:docPartBody>
        <w:p w:rsidR="00667B16" w:rsidRDefault="00B324D4" w:rsidP="00B324D4">
          <w:pPr>
            <w:pStyle w:val="51769073950F4902971138BFD1292BD6"/>
          </w:pPr>
          <w:r w:rsidRPr="005C575B">
            <w:rPr>
              <w:rStyle w:val="PlaceholderText"/>
            </w:rPr>
            <w:t>Click or tap here to enter text.</w:t>
          </w:r>
        </w:p>
      </w:docPartBody>
    </w:docPart>
    <w:docPart>
      <w:docPartPr>
        <w:name w:val="71DFE5E8689A4ED78D91DE59007149F8"/>
        <w:category>
          <w:name w:val="General"/>
          <w:gallery w:val="placeholder"/>
        </w:category>
        <w:types>
          <w:type w:val="bbPlcHdr"/>
        </w:types>
        <w:behaviors>
          <w:behavior w:val="content"/>
        </w:behaviors>
        <w:guid w:val="{49B82CE4-FB6A-4D11-8FF4-3EF9EFD3C1DC}"/>
      </w:docPartPr>
      <w:docPartBody>
        <w:p w:rsidR="00667B16" w:rsidRDefault="00B324D4" w:rsidP="00B324D4">
          <w:pPr>
            <w:pStyle w:val="71DFE5E8689A4ED78D91DE59007149F8"/>
          </w:pPr>
          <w:r w:rsidRPr="005C575B">
            <w:rPr>
              <w:rStyle w:val="PlaceholderText"/>
            </w:rPr>
            <w:t>Click or tap here to enter text.</w:t>
          </w:r>
        </w:p>
      </w:docPartBody>
    </w:docPart>
    <w:docPart>
      <w:docPartPr>
        <w:name w:val="89E516D365734EFB843217D19888E579"/>
        <w:category>
          <w:name w:val="General"/>
          <w:gallery w:val="placeholder"/>
        </w:category>
        <w:types>
          <w:type w:val="bbPlcHdr"/>
        </w:types>
        <w:behaviors>
          <w:behavior w:val="content"/>
        </w:behaviors>
        <w:guid w:val="{4A9810A8-1335-4BC8-B78C-CA2462859D17}"/>
      </w:docPartPr>
      <w:docPartBody>
        <w:p w:rsidR="00667B16" w:rsidRDefault="00B324D4" w:rsidP="00B324D4">
          <w:pPr>
            <w:pStyle w:val="89E516D365734EFB843217D19888E579"/>
          </w:pPr>
          <w:r w:rsidRPr="005C575B">
            <w:rPr>
              <w:rStyle w:val="PlaceholderText"/>
            </w:rPr>
            <w:t>Click or tap here to enter text.</w:t>
          </w:r>
        </w:p>
      </w:docPartBody>
    </w:docPart>
    <w:docPart>
      <w:docPartPr>
        <w:name w:val="0E063899DB164ED1B788D21854993BA0"/>
        <w:category>
          <w:name w:val="General"/>
          <w:gallery w:val="placeholder"/>
        </w:category>
        <w:types>
          <w:type w:val="bbPlcHdr"/>
        </w:types>
        <w:behaviors>
          <w:behavior w:val="content"/>
        </w:behaviors>
        <w:guid w:val="{71D6AC08-90A6-4F06-8A43-27E3E306C834}"/>
      </w:docPartPr>
      <w:docPartBody>
        <w:p w:rsidR="00667B16" w:rsidRDefault="00B324D4" w:rsidP="00B324D4">
          <w:pPr>
            <w:pStyle w:val="0E063899DB164ED1B788D21854993BA0"/>
          </w:pPr>
          <w:r w:rsidRPr="005C575B">
            <w:rPr>
              <w:rStyle w:val="PlaceholderText"/>
            </w:rPr>
            <w:t>Click or tap here to enter text.</w:t>
          </w:r>
        </w:p>
      </w:docPartBody>
    </w:docPart>
    <w:docPart>
      <w:docPartPr>
        <w:name w:val="B0AE3A6C470A40A7AB30355A80CC4C12"/>
        <w:category>
          <w:name w:val="General"/>
          <w:gallery w:val="placeholder"/>
        </w:category>
        <w:types>
          <w:type w:val="bbPlcHdr"/>
        </w:types>
        <w:behaviors>
          <w:behavior w:val="content"/>
        </w:behaviors>
        <w:guid w:val="{0F83C68C-3FDC-4C13-BD45-E1BA5FC2A69B}"/>
      </w:docPartPr>
      <w:docPartBody>
        <w:p w:rsidR="00667B16" w:rsidRDefault="00B324D4" w:rsidP="00B324D4">
          <w:pPr>
            <w:pStyle w:val="B0AE3A6C470A40A7AB30355A80CC4C12"/>
          </w:pPr>
          <w:r w:rsidRPr="005C575B">
            <w:rPr>
              <w:rStyle w:val="PlaceholderText"/>
            </w:rPr>
            <w:t>Click or tap here to enter text.</w:t>
          </w:r>
        </w:p>
      </w:docPartBody>
    </w:docPart>
    <w:docPart>
      <w:docPartPr>
        <w:name w:val="5977C333D4D0499EA748E46C1625C55B"/>
        <w:category>
          <w:name w:val="General"/>
          <w:gallery w:val="placeholder"/>
        </w:category>
        <w:types>
          <w:type w:val="bbPlcHdr"/>
        </w:types>
        <w:behaviors>
          <w:behavior w:val="content"/>
        </w:behaviors>
        <w:guid w:val="{3D3E899D-F749-44CA-8AF6-F519F60161C5}"/>
      </w:docPartPr>
      <w:docPartBody>
        <w:p w:rsidR="00667B16" w:rsidRDefault="00B324D4" w:rsidP="00B324D4">
          <w:pPr>
            <w:pStyle w:val="5977C333D4D0499EA748E46C1625C55B"/>
          </w:pPr>
          <w:r w:rsidRPr="005C575B">
            <w:rPr>
              <w:rStyle w:val="PlaceholderText"/>
            </w:rPr>
            <w:t>Click or tap here to enter text.</w:t>
          </w:r>
        </w:p>
      </w:docPartBody>
    </w:docPart>
    <w:docPart>
      <w:docPartPr>
        <w:name w:val="AD1D11DB912D402D8E3A3C43CBF51E15"/>
        <w:category>
          <w:name w:val="General"/>
          <w:gallery w:val="placeholder"/>
        </w:category>
        <w:types>
          <w:type w:val="bbPlcHdr"/>
        </w:types>
        <w:behaviors>
          <w:behavior w:val="content"/>
        </w:behaviors>
        <w:guid w:val="{D4B6AC32-BB3C-4235-81E1-16C591102B71}"/>
      </w:docPartPr>
      <w:docPartBody>
        <w:p w:rsidR="00667B16" w:rsidRDefault="00B324D4" w:rsidP="00B324D4">
          <w:pPr>
            <w:pStyle w:val="AD1D11DB912D402D8E3A3C43CBF51E15"/>
          </w:pPr>
          <w:r w:rsidRPr="005C575B">
            <w:rPr>
              <w:rStyle w:val="PlaceholderText"/>
            </w:rPr>
            <w:t>Click or tap here to enter text.</w:t>
          </w:r>
        </w:p>
      </w:docPartBody>
    </w:docPart>
    <w:docPart>
      <w:docPartPr>
        <w:name w:val="4693C8EF51874F6EA9C343FAA4098004"/>
        <w:category>
          <w:name w:val="General"/>
          <w:gallery w:val="placeholder"/>
        </w:category>
        <w:types>
          <w:type w:val="bbPlcHdr"/>
        </w:types>
        <w:behaviors>
          <w:behavior w:val="content"/>
        </w:behaviors>
        <w:guid w:val="{AE134A92-2AC6-4CF7-88DA-87D95EAC5B62}"/>
      </w:docPartPr>
      <w:docPartBody>
        <w:p w:rsidR="00667B16" w:rsidRDefault="00B324D4" w:rsidP="00B324D4">
          <w:pPr>
            <w:pStyle w:val="4693C8EF51874F6EA9C343FAA4098004"/>
          </w:pPr>
          <w:r w:rsidRPr="005C575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dvTTa9c1b374">
    <w:altName w:val="Cambria"/>
    <w:panose1 w:val="00000000000000000000"/>
    <w:charset w:val="00"/>
    <w:family w:val="roman"/>
    <w:notTrueType/>
    <w:pitch w:val="default"/>
  </w:font>
  <w:font w:name="AdvTTa9c1b374+20">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4D4"/>
    <w:rsid w:val="00535486"/>
    <w:rsid w:val="00667B16"/>
    <w:rsid w:val="00691D7E"/>
    <w:rsid w:val="00882EFE"/>
    <w:rsid w:val="009801D0"/>
    <w:rsid w:val="00A80209"/>
    <w:rsid w:val="00AF3BC5"/>
    <w:rsid w:val="00B324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324D4"/>
    <w:rPr>
      <w:color w:val="808080"/>
    </w:rPr>
  </w:style>
  <w:style w:type="paragraph" w:customStyle="1" w:styleId="00FAD5F9A9DF4556BEA704B80D34F879">
    <w:name w:val="00FAD5F9A9DF4556BEA704B80D34F879"/>
    <w:rsid w:val="00B324D4"/>
  </w:style>
  <w:style w:type="paragraph" w:customStyle="1" w:styleId="51C749539E3C447E912F635D8D5F4027">
    <w:name w:val="51C749539E3C447E912F635D8D5F4027"/>
    <w:rsid w:val="00B324D4"/>
  </w:style>
  <w:style w:type="paragraph" w:customStyle="1" w:styleId="E956B0868ED44D6B989A92EA71882785">
    <w:name w:val="E956B0868ED44D6B989A92EA71882785"/>
    <w:rsid w:val="00B324D4"/>
  </w:style>
  <w:style w:type="paragraph" w:customStyle="1" w:styleId="76E9DEE6248741EEA8A417DA1ADCC383">
    <w:name w:val="76E9DEE6248741EEA8A417DA1ADCC383"/>
    <w:rsid w:val="00B324D4"/>
  </w:style>
  <w:style w:type="paragraph" w:customStyle="1" w:styleId="A3593657A9F24FADA43A1DEB1751BD54">
    <w:name w:val="A3593657A9F24FADA43A1DEB1751BD54"/>
    <w:rsid w:val="00B324D4"/>
  </w:style>
  <w:style w:type="paragraph" w:customStyle="1" w:styleId="93C1B9D94C6544A886ACC4F5978EF13A">
    <w:name w:val="93C1B9D94C6544A886ACC4F5978EF13A"/>
    <w:rsid w:val="00B324D4"/>
  </w:style>
  <w:style w:type="paragraph" w:customStyle="1" w:styleId="E24CCE55B5684E44803F0464C837A821">
    <w:name w:val="E24CCE55B5684E44803F0464C837A821"/>
    <w:rsid w:val="00B324D4"/>
  </w:style>
  <w:style w:type="paragraph" w:customStyle="1" w:styleId="5837B3291FA545FEAC746127179A8A71">
    <w:name w:val="5837B3291FA545FEAC746127179A8A71"/>
    <w:rsid w:val="00B324D4"/>
  </w:style>
  <w:style w:type="paragraph" w:customStyle="1" w:styleId="17637461D75E4CC181509D5216994EE7">
    <w:name w:val="17637461D75E4CC181509D5216994EE7"/>
    <w:rsid w:val="00B324D4"/>
  </w:style>
  <w:style w:type="paragraph" w:customStyle="1" w:styleId="90B49E216C3C44628D6C2EACE1E182E2">
    <w:name w:val="90B49E216C3C44628D6C2EACE1E182E2"/>
    <w:rsid w:val="00B324D4"/>
  </w:style>
  <w:style w:type="paragraph" w:customStyle="1" w:styleId="33435B1922484523A97585131384FB15">
    <w:name w:val="33435B1922484523A97585131384FB15"/>
    <w:rsid w:val="00B324D4"/>
  </w:style>
  <w:style w:type="paragraph" w:customStyle="1" w:styleId="113A651DC233480389976CE0309975AF">
    <w:name w:val="113A651DC233480389976CE0309975AF"/>
    <w:rsid w:val="00B324D4"/>
  </w:style>
  <w:style w:type="paragraph" w:customStyle="1" w:styleId="711AF13721FF40189D5D0D6FFB081B94">
    <w:name w:val="711AF13721FF40189D5D0D6FFB081B94"/>
    <w:rsid w:val="00B324D4"/>
  </w:style>
  <w:style w:type="paragraph" w:customStyle="1" w:styleId="D67548E0FB844D9FAD4179EFBE59E75C">
    <w:name w:val="D67548E0FB844D9FAD4179EFBE59E75C"/>
    <w:rsid w:val="00B324D4"/>
  </w:style>
  <w:style w:type="paragraph" w:customStyle="1" w:styleId="4A3200F3D46E4A729C464F04BE4C282B">
    <w:name w:val="4A3200F3D46E4A729C464F04BE4C282B"/>
    <w:rsid w:val="00B324D4"/>
  </w:style>
  <w:style w:type="paragraph" w:customStyle="1" w:styleId="0ED2F3890B8C4FEFBF838801C7695541">
    <w:name w:val="0ED2F3890B8C4FEFBF838801C7695541"/>
    <w:rsid w:val="00B324D4"/>
  </w:style>
  <w:style w:type="paragraph" w:customStyle="1" w:styleId="0C5EB6E7C3424404BDF3AFC61025CF4A">
    <w:name w:val="0C5EB6E7C3424404BDF3AFC61025CF4A"/>
    <w:rsid w:val="00B324D4"/>
  </w:style>
  <w:style w:type="paragraph" w:customStyle="1" w:styleId="D028E7BAF1F8484CBB9F5DD6444BE70A">
    <w:name w:val="D028E7BAF1F8484CBB9F5DD6444BE70A"/>
    <w:rsid w:val="00B324D4"/>
  </w:style>
  <w:style w:type="paragraph" w:customStyle="1" w:styleId="16629A9D64BB4339B698D363E812A75B">
    <w:name w:val="16629A9D64BB4339B698D363E812A75B"/>
    <w:rsid w:val="00B324D4"/>
  </w:style>
  <w:style w:type="paragraph" w:customStyle="1" w:styleId="44364A1C68B0450C8AD6BFB592E6CBFD">
    <w:name w:val="44364A1C68B0450C8AD6BFB592E6CBFD"/>
    <w:rsid w:val="00B324D4"/>
  </w:style>
  <w:style w:type="paragraph" w:customStyle="1" w:styleId="9EA299ED69E740E384986BEE44E1699F">
    <w:name w:val="9EA299ED69E740E384986BEE44E1699F"/>
    <w:rsid w:val="00B324D4"/>
  </w:style>
  <w:style w:type="paragraph" w:customStyle="1" w:styleId="24A312ED07504A388D40C0151C68DE6F">
    <w:name w:val="24A312ED07504A388D40C0151C68DE6F"/>
    <w:rsid w:val="00B324D4"/>
  </w:style>
  <w:style w:type="paragraph" w:customStyle="1" w:styleId="51769073950F4902971138BFD1292BD6">
    <w:name w:val="51769073950F4902971138BFD1292BD6"/>
    <w:rsid w:val="00B324D4"/>
  </w:style>
  <w:style w:type="paragraph" w:customStyle="1" w:styleId="71DFE5E8689A4ED78D91DE59007149F8">
    <w:name w:val="71DFE5E8689A4ED78D91DE59007149F8"/>
    <w:rsid w:val="00B324D4"/>
  </w:style>
  <w:style w:type="paragraph" w:customStyle="1" w:styleId="89E516D365734EFB843217D19888E579">
    <w:name w:val="89E516D365734EFB843217D19888E579"/>
    <w:rsid w:val="00B324D4"/>
  </w:style>
  <w:style w:type="paragraph" w:customStyle="1" w:styleId="0E063899DB164ED1B788D21854993BA0">
    <w:name w:val="0E063899DB164ED1B788D21854993BA0"/>
    <w:rsid w:val="00B324D4"/>
  </w:style>
  <w:style w:type="paragraph" w:customStyle="1" w:styleId="B0AE3A6C470A40A7AB30355A80CC4C12">
    <w:name w:val="B0AE3A6C470A40A7AB30355A80CC4C12"/>
    <w:rsid w:val="00B324D4"/>
  </w:style>
  <w:style w:type="paragraph" w:customStyle="1" w:styleId="5977C333D4D0499EA748E46C1625C55B">
    <w:name w:val="5977C333D4D0499EA748E46C1625C55B"/>
    <w:rsid w:val="00B324D4"/>
  </w:style>
  <w:style w:type="paragraph" w:customStyle="1" w:styleId="AD1D11DB912D402D8E3A3C43CBF51E15">
    <w:name w:val="AD1D11DB912D402D8E3A3C43CBF51E15"/>
    <w:rsid w:val="00B324D4"/>
  </w:style>
  <w:style w:type="paragraph" w:customStyle="1" w:styleId="4693C8EF51874F6EA9C343FAA4098004">
    <w:name w:val="4693C8EF51874F6EA9C343FAA4098004"/>
    <w:rsid w:val="00B324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4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BA7EA11-E628-47EF-AEB3-BA9B54549D0B}">
  <we:reference id="wa104382081" version="1.46.0.0" store="en-US" storeType="OMEX"/>
  <we:alternateReferences>
    <we:reference id="WA104382081" version="1.46.0.0" store="en-US" storeType="OMEX"/>
  </we:alternateReferences>
  <we:properties>
    <we:property name="MENDELEY_CITATIONS" value="[{&quot;citationID&quot;:&quot;MENDELEY_CITATION_30afd45c-097b-4cd6-8487-139941f295ab&quot;,&quot;properties&quot;:{&quot;noteIndex&quot;:0},&quot;isEdited&quot;:false,&quot;manualOverride&quot;:{&quot;isManuallyOverridden&quot;:true,&quot;citeprocText&quot;:&quot;(Ustaömer et al. 2009)&quot;,&quot;manualOverrideText&quot;:&quot;Ustaömer et al. 2009&quot;},&quot;citationTag&quot;:&quot;MENDELEY_CITATION_v3_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&quot;,&quot;citationItems&quot;:[{&quot;id&quot;:&quot;3e25156b-6058-3ab8-b835-3200c9ec6a66&quot;,&quot;itemData&quot;:{&quot;type&quot;:&quot;article-journal&quot;,&quot;id&quot;:&quot;3e25156b-6058-3ab8-b835-3200c9ec6a66&quot;,&quot;title&quot;:&quot;Cadomian (Ediacaran-Cambrian) arc magmatism in the Bitlis Massif, SE Turkey: Magmatism along the developing northern margin of Gondwana&quot;,&quot;author&quot;:[{&quot;family&quot;:&quot;Ustaömer&quot;,&quot;given&quot;:&quot;P. Ayda&quot;,&quot;parse-names&quot;:false,&quot;dropping-particle&quot;:&quot;&quot;,&quot;non-dropping-particle&quot;:&quot;&quot;},{&quot;family&quot;:&quot;Ustaömer&quot;,&quot;given&quot;:&quot;Timur&quot;,&quot;parse-names&quot;:false,&quot;dropping-particle&quot;:&quot;&quot;,&quot;non-dropping-particle&quot;:&quot;&quot;},{&quot;family&quot;:&quot;Collins&quot;,&quot;given&quot;:&quot;Alan S.&quot;,&quot;parse-names&quot;:false,&quot;dropping-particle&quot;:&quot;&quot;,&quot;non-dropping-particle&quot;:&quot;&quot;},{&quot;family&quot;:&quot;Robertson&quot;,&quot;given&quot;:&quot;Alastair H.F.&quot;,&quot;parse-names&quot;:false,&quot;dropping-particle&quot;:&quot;&quot;,&quot;non-dropping-particle&quot;:&quot;&quot;}],&quot;container-title&quot;:&quot;Tectonophysics&quot;,&quot;container-title-short&quot;:&quot;Tectonophysics&quot;,&quot;DOI&quot;:&quot;10.1016/j.tecto.2008.06.010&quot;,&quot;ISSN&quot;:&quot;00401951&quot;,&quot;issued&quot;:{&quot;date-parts&quot;:[[2009,7,20]]},&quot;page&quot;:&quot;99-112&quot;,&quot;abstract&quot;:&quot;Small granitic plutons and associated granitic dykes that intrude the pre-Devonian basement of the Bitlis Massif were previously inferred to have a broadly Late Palaeozoic crystallisation age related to the Hercynian orogeny; this was tested during this work. The brittle-ductile-deformed Mutki granite pluton and nearby granitic dykes comprise mainly quartz, alkali feldspar, plagioclase, subordinate biotite, muscovite and rare amphibole. Based on the results of whole-rock major-element and trace-element analysis, the Mutki pluton and associated dykes are inferred to have crystallised from metaluminous, to peraluminous subduction influenced I-type melts. Sm-Nd isotope systematics indicate melting of a mantle source (of notional 1.3 Ga age), with increasing amounts of crustal contamination through time. U/Pb zircon dating of the Mutki granite and a nearby granitic dyke by laser inductively coupled plasma mass spectrometry (LA-ICP-MS) yielded 238U/206Pb crystallisation ages of 545.5 ± 6.1 Ma and 531.4 ± 3.6 Ma, respectively (Ediacaran-Early Cambrian). This shows for the first time that the regionally extensive Bitlis Massif was affected by Cadomian arc-type magmatism. The Ediacaran-Early Cambrian granitic rocks of the Bitlis Massif can be compared with similar-aged metagranitic and metavolcanic rocks within basement units exposed in the Tauride-Anatolide Platform (Menderes-Taurus Block) in western Anatolia and also in NW Turkey. Similar-aged rocks are also exposed in the basement of Iran. All of these magmatic units and their host rocks are interpreted as fragments of a Cadomian active margin bordering the northern margin of Gondwana after its final amalgamation. Formation of the Bitlis Massif granites and contemporaneous granitic units elsewhere in Turkey as fragments of an Andean-type margin adjacent to the Arabian-Nubian Shield is favoured over an alternative explanation as exotic terranes transported &gt; 2000 km eastwards from a Cadomian active margin near West Africa-Amazonia (now NW Africa). © 2008 Elsevier B.V. All rights reserved.&quot;,&quot;issue&quot;:&quot;1-2&quot;,&quot;volume&quot;:&quot;473&quot;},&quot;isTemporary&quot;:false}]},{&quot;citationID&quot;:&quot;MENDELEY_CITATION_f145d6a8-f073-44e0-956a-2760c311db25&quot;,&quot;properties&quot;:{&quot;noteIndex&quot;:0},&quot;isEdited&quot;:false,&quot;manualOverride&quot;:{&quot;isManuallyOverridden&quot;:true,&quot;citeprocText&quot;:&quot;(Koralay et al. 2012)&quot;,&quot;manualOverrideText&quot;:&quot;Koralay et al. 2012&quot;},&quot;citationTag&quot;:&quot;MENDELEY_CITATION_v3_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&quot;,&quot;citationItems&quot;:[{&quot;id&quot;:&quot;d4f64913-0fa9-3bfb-8868-d0af9c8b0138&quot;,&quot;itemData&quot;:{&quot;type&quot;:&quot;article-journal&quot;,&quot;id&quot;:&quot;d4f64913-0fa9-3bfb-8868-d0af9c8b0138&quot;,&quot;title&quot;:&quot;Pan-African magmatism in the Menderes Massif: Geochronological data from leucocratic tourmaline orthogneisses in western Turkey&quot;,&quot;author&quot;:[{&quot;family&quot;:&quot;Koralay&quot;,&quot;given&quot;:&quot;O. E.&quot;,&quot;parse-names&quot;:false,&quot;dropping-particle&quot;:&quot;&quot;,&quot;non-dropping-particle&quot;:&quot;&quot;},{&quot;family&quot;:&quot;Candan&quot;,&quot;given&quot;:&quot;O.&quot;,&quot;parse-names&quot;:false,&quot;dropping-particle&quot;:&quot;&quot;,&quot;non-dropping-particle&quot;:&quot;&quot;},{&quot;family&quot;:&quot;Chen&quot;,&quot;given&quot;:&quot;F.&quot;,&quot;parse-names&quot;:false,&quot;dropping-particle&quot;:&quot;&quot;,&quot;non-dropping-particle&quot;:&quot;&quot;},{&quot;family&quot;:&quot;Akal&quot;,&quot;given&quot;:&quot;C.&quot;,&quot;parse-names&quot;:false,&quot;dropping-particle&quot;:&quot;&quot;,&quot;non-dropping-particle&quot;:&quot;&quot;},{&quot;family&quot;:&quot;Oberhänsli&quot;,&quot;given&quot;:&quot;R.&quot;,&quot;parse-names&quot;:false,&quot;dropping-particle&quot;:&quot;&quot;,&quot;non-dropping-particle&quot;:&quot;&quot;},{&quot;family&quot;:&quot;Satir&quot;,&quot;given&quot;:&quot;M.&quot;,&quot;parse-names&quot;:false,&quot;dropping-particle&quot;:&quot;&quot;,&quot;non-dropping-particle&quot;:&quot;&quot;},{&quot;family&quot;:&quot;Dora&quot;,&quot;given&quot;:&quot;O. Ö&quot;,&quot;parse-names&quot;:false,&quot;dropping-particle&quot;:&quot;&quot;,&quot;non-dropping-particle&quot;:&quot;&quot;}],&quot;container-title&quot;:&quot;International Journal of Earth Sciences&quot;,&quot;DOI&quot;:&quot;10.1007/s00531-012-0775-2&quot;,&quot;ISSN&quot;:&quot;14373254&quot;,&quot;issued&quot;:{&quot;date-parts&quot;:[[2012,11]]},&quot;page&quot;:&quot;2055-2081&quot;,&quot;abstract&quot;:&quot;The Menderes Massif, exposed in western Anatolia, is a metamorphic complex cropping out in the Alpine orogenic belt. The metamorphic rock succession of the Massif is made up of a Precambrian basement and overlying Paleozoic-early Tertiary cover series. The Pan-African basement is composed of late Proterozoic metasedimentary rocks consisting of partially migmatized paragneisses and conformably overlying medium- to high-grade mica schists, intruded by orthogneisses and metagabbros. Along the southern flank of the southern submassif, we recognized well-preserved primary contact relationship between biotite and leucocratic tourmaline orthogneisses and country rocks as the orthogneisses represent numerous large plutons, stocks and vein rocks intruded into a basement of garnet mica schists. Based on the radiometric data, the primary deposition age of the precursors of the country rocks, garnet mica schist, can be constrained between 600 and 550 Ma (latest Neoproterozoic). The North Africa-Arabian-Nubian Shield in the Mozambique Belt can be suggested as the possible provenance of these metaclastics. The intrusion ages of the leucocratic tourmaline orthogneisses and biotite orthogneisses were dated at 550-540 Ma (latest Neoproterozoic-earliest Cambrian) by zircon U/Pb and Pb/Pb geochronology. These granitoids represent the products of the widespread Pan-African acidic magmatic activity, which can be attributed to the closure of the Mozambique Ocean during the final collision of East and West Gondwana. Detrital zircon ages at about 550 Ma in the Paleozoic muscovite-quartz schists show that these Pan-African granitoids in the basement form the source rocks of the cover series of the Menderes Massif. © 2012 Springer-Verlag.&quot;,&quot;issue&quot;:&quot;8&quot;,&quot;volume&quot;:&quot;101&quot;,&quot;container-title-short&quot;:&quot;&quot;},&quot;isTemporary&quot;:false}]},{&quot;citationID&quot;:&quot;MENDELEY_CITATION_429398e4-36d7-4717-832e-3fdfb924ca54&quot;,&quot;properties&quot;:{&quot;noteIndex&quot;:0},&quot;isEdited&quot;:false,&quot;manualOverride&quot;:{&quot;isManuallyOverridden&quot;:true,&quot;citeprocText&quot;:&quot;(Gessner et al. 2004)&quot;,&quot;manualOverrideText&quot;:&quot;Gessner et al. 2004&quot;},&quot;citationTag&quot;:&quot;MENDELEY_CITATION_v3_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&quot;,&quot;citationItems&quot;:[{&quot;id&quot;:&quot;dbbce10d-f67c-3832-a7ff-7d34bf495e2b&quot;,&quot;itemData&quot;:{&quot;type&quot;:&quot;article-journal&quot;,&quot;id&quot;:&quot;dbbce10d-f67c-3832-a7ff-7d34bf495e2b&quot;,&quot;title&quot;:&quot;Structural and thermal history of poly-orogenic basement: U–Pb geochronology of granitoid rocks in the southern Menderes Massif, Western Turkey&quot;,&quot;author&quot;:[{&quot;family&quot;:&quot;Gessner&quot;,&quot;given&quot;:&quot;Klaus&quot;,&quot;parse-names&quot;:false,&quot;dropping-particle&quot;:&quot;&quot;,&quot;non-dropping-particle&quot;:&quot;&quot;},{&quot;family&quot;:&quot;Collins&quot;,&quot;given&quot;:&quot;Alan S&quot;,&quot;parse-names&quot;:false,&quot;dropping-particle&quot;:&quot;&quot;,&quot;non-dropping-particle&quot;:&quot;&quot;},{&quot;family&quot;:&quot;Ring&quot;,&quot;given&quot;:&quot;Uwe&quot;,&quot;parse-names&quot;:false,&quot;dropping-particle&quot;:&quot;&quot;,&quot;non-dropping-particle&quot;:&quot;&quot;},{&quot;family&quot;:&quot;GÜngÖr&quot;,&quot;given&quot;:&quot;Talip&quot;,&quot;parse-names&quot;:false,&quot;dropping-particle&quot;:&quot;&quot;,&quot;non-dropping-particle&quot;:&quot;&quot;}],&quot;container-title&quot;:&quot;Journal of the Geological Society&quot;,&quot;container-title-short&quot;:&quot;J Geol Soc London&quot;,&quot;DOI&quot;:&quot;10.1144/0016-764902-166&quot;,&quot;ISSN&quot;:&quot;0016-7649&quot;,&quot;URL&quot;:&quot;https://doi.org/10.1144/0016-764902-166&quot;,&quot;issued&quot;:{&quot;date-parts&quot;:[[2004,1,1]]},&quot;page&quot;:&quot;93-101&quot;,&quot;abstract&quot;:&quot;Ion microprobe U–Pb dating of granitoid rocks from key structural outcrops of the Menderes Massif in western Turkey provides an important constraint to the thermal and deformational history of a structurally complex metamorphic belt within the Alpine chain. Crystallization ages of two granite protoliths, derived from the weighted means of rim ages and the ages of homogeneous prismatic zircon grains, are 541 ± 14 Ma and 566 ± 9 Ma, whereas the cores of zoned pyramidal and short-prismatic zircon grains range from Palaeoproterozoic to Neoproterozoic in age. These ages indicate that amphibolite- to granulite-facies metamorphic rocks in much of the Menderes Massif were deformed, metamorphosed and intruded during the Pan-African Orogeny, and neither crystallized nor remelted during an Alpine event. Structural and metamorphic evidence for Alpine convergence in Pan-African basement rocks is limited to greenschist-facies top-to-the-south shear zones, which occur on a regional scale across a number of tectonic units.&quot;,&quot;issue&quot;:&quot;1&quot;,&quot;volume&quot;:&quot;161&quot;},&quot;isTemporary&quot;:false}]},{&quot;citationID&quot;:&quot;MENDELEY_CITATION_4d81a3ab-4274-4d1e-9cfe-c2733a0db480&quot;,&quot;properties&quot;:{&quot;noteIndex&quot;:0},&quot;isEdited&quot;:false,&quot;manualOverride&quot;:{&quot;isManuallyOverridden&quot;:true,&quot;citeprocText&quot;:&quot;(Hasözbek altug et al. 2010)&quot;,&quot;manualOverrideText&quot;:&quot;Hasözbek altug et al. 2010&quot;},&quot;citationTag&quot;:&quot;MENDELEY_CITATION_v3_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&quot;,&quot;citationItems&quot;:[{&quot;id&quot;:&quot;d1af2f61-0f19-3278-9c4b-a8cc03da8b2a&quot;,&quot;itemData&quot;:{&quot;type&quot;:&quot;article-journal&quot;,&quot;id&quot;:&quot;d1af2f61-0f19-3278-9c4b-a8cc03da8b2a&quot;,&quot;title&quot;:&quot;Early Miocene granite formation by detachment tectonics or not? A case study from the northern Menderes Massif (Western Turkey)&quot;,&quot;author&quot;:[{&quot;family&quot;:&quot;Hasözbek altug&quot;,&quot;given&quot;:&quot;Altuĝ&quot;,&quot;parse-names&quot;:false,&quot;dropping-particle&quot;:&quot;&quot;,&quot;non-dropping-particle&quot;:&quot;&quot;},{&quot;family&quot;:&quot;Akay&quot;,&quot;given&quot;:&quot;Erhan&quot;,&quot;parse-names&quot;:false,&quot;dropping-particle&quot;:&quot;&quot;,&quot;non-dropping-particle&quot;:&quot;&quot;},{&quot;family&quot;:&quot;Erdoĝan&quot;,&quot;given&quot;:&quot;Burhan&quot;,&quot;parse-names&quot;:false,&quot;dropping-particle&quot;:&quot;&quot;,&quot;non-dropping-particle&quot;:&quot;&quot;},{&quot;family&quot;:&quot;Satir&quot;,&quot;given&quot;:&quot;Muharrem&quot;,&quot;parse-names&quot;:false,&quot;dropping-particle&quot;:&quot;&quot;,&quot;non-dropping-particle&quot;:&quot;&quot;},{&quot;family&quot;:&quot;Siebel&quot;,&quot;given&quot;:&quot;Wolfgang&quot;,&quot;parse-names&quot;:false,&quot;dropping-particle&quot;:&quot;&quot;,&quot;non-dropping-particle&quot;:&quot;&quot;}],&quot;container-title&quot;:&quot;Journal of Geodynamics&quot;,&quot;container-title-short&quot;:&quot;J Geodyn&quot;,&quot;DOI&quot;:&quot;10.1016/j.jog.2010.03.002&quot;,&quot;ISSN&quot;:&quot;02643707&quot;,&quot;issued&quot;:{&quot;date-parts&quot;:[[2010,8]]},&quot;page&quot;:&quot;67-80&quot;,&quot;abstract&quot;:&quot;The northern border of the Menderes Massif is dominated by gneiss-schist-marble association and metagranites. The high-grade units of the massif are tectonically overlain by a meta-platform sequence of the Afyon Zone and the Cretaceous-early Tertiary HP/LT Tavşanli{dotless} Zone. The Simav Magmatic Complex, comprising the shallow-seated, I-type, calc-alkaline, post-collisional Eĝrigöz and Koyunoba granites, and associated subvolcanic-volcanic sequences crosscuts the Menderes Massif, Afyon Zone and tectonic contact between them.In this paper, the age relation between gneisses, metagranites of the Menderes Massif and the Eĝrigöz and Koyunoba granites was evaluated by isotope dating. 207Pb/206Pb evaporation ages between 607 and 501Ma and U-Pb zircon ages of 543±10 and 30.04±0.56Ma were obtained for two gneiss samples and a metagranite in the Menderes Massif, respectively. U-Pb zircon analyses yield crystallization ages of 21.7±1.0Ma for the Koyunoba granite and 19.4±4.4Ma for the Eĝrigöz granite. A cooling age of 18.77±0.19Ma for the Eĝrigöz granite was obtained by Rb-Sr (whole rock, biotite) analyses. Field occurrences, geochemical characteristics and geochronological data obtained from the Eĝrigöz and Koyunoba granites show close similarities with other Oligo-Miocene granitoids in northwestern Anatolia indicating that they emplaced along an E-W trending regional magmatic belt and are not individual bodies related to local, north-dipping, low-angle detachment faults as suggested in previous papers. © 2010 Elsevier Ltd.&quot;,&quot;issue&quot;:&quot;2&quot;,&quot;volume&quot;:&quot;50&quot;},&quot;isTemporary&quot;:false}]},{&quot;citationID&quot;:&quot;MENDELEY_CITATION_4cb7f382-7d4f-4ca3-b2c4-3ea835f9b226&quot;,&quot;properties&quot;:{&quot;noteIndex&quot;:0},&quot;isEdited&quot;:false,&quot;manualOverride&quot;:{&quot;isManuallyOverridden&quot;:true,&quot;citeprocText&quot;:&quot;(ERSİN KORALAY O. ÖZCAN DORA FUKUN CHEN MUHARREM SATIR OSMAN CANDAN 2004)&quot;,&quot;manualOverrideText&quot;:&quot;Koralay et al.  2004&quot;},&quot;citationTag&quot;:&quot;MENDELEY_CITATION_v3_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&quot;,&quot;citationItems&quot;:[{&quot;id&quot;:&quot;33fd07f8-07ee-37d0-9df1-7f581dcbafcf&quot;,&quot;itemData&quot;:{&quot;type&quot;:&quot;article-journal&quot;,&quot;id&quot;:&quot;33fd07f8-07ee-37d0-9df1-7f581dcbafcf&quot;,&quot;title&quot;:&quot;Geochemistry and Geochronology of Orthogneisses in the Derbent (Ala Derbent (Alaşehir) Ar ehir) Area, Eastern P ea, Eastern Part of the Ödemi t of the Ödemiş-Kiraz Submassif, Menderes Massif: Pan-African Magmatic Activity &quot;,&quot;author&quot;:[{&quot;family&quot;:&quot;ERSİN KORALAY O. ÖZCAN DORA FUKUN CHEN MUHARREM SATIR OSMAN CANDAN&quot;,&quot;given&quot;:&quot;&quot;,&quot;parse-names&quot;:false,&quot;dropping-particle&quot;:&quot;&quot;,&quot;non-dropping-particle&quot;:&quot;&quot;}],&quot;container-title&quot;:&quot;Turkish Journal of Earth Sciences&quot;,&quot;issued&quot;:{&quot;date-parts&quot;:[[2004]]},&quot;page&quot;:&quot;37-61&quot;,&quot;volume&quot;:&quot;13&quot;,&quot;container-title-short&quot;:&quot;&quot;},&quot;isTemporary&quot;:false}]},{&quot;citationID&quot;:&quot;MENDELEY_CITATION_a7a86919-a532-4c75-878b-321566090a5f&quot;,&quot;properties&quot;:{&quot;noteIndex&quot;:0},&quot;isEdited&quot;:false,&quot;manualOverride&quot;:{&quot;isManuallyOverridden&quot;:true,&quot;citeprocText&quot;:&quot;(Hetzel et al.)&quot;,&quot;manualOverrideText&quot;:&quot;Hetzel et al. n.d.&quot;},&quot;citationTag&quot;:&quot;MENDELEY_CITATION_v3_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&quot;,&quot;citationItems&quot;:[{&quot;id&quot;:&quot;7057f5cd-4757-358a-b0e8-fe11b4b4b8f2&quot;,&quot;itemData&quot;:{&quot;type&quot;:&quot;report&quot;,&quot;id&quot;:&quot;7057f5cd-4757-358a-b0e8-fe11b4b4b8f2&quot;,&quot;title&quot;:&quot;Geology of the Bozdag area, central Menderes massif, SW Turkey: Pan-African basement and Alpine deformation&quot;,&quot;author&quot;:[{&quot;family&quot;:&quot;Hetzel&quot;,&quot;given&quot;:&quot;R&quot;,&quot;parse-names&quot;:false,&quot;dropping-particle&quot;:&quot;&quot;,&quot;non-dropping-particle&quot;:&quot;&quot;},{&quot;family&quot;:&quot;Romer&quot;,&quot;given&quot;:&quot;R L&quot;,&quot;parse-names&quot;:false,&quot;dropping-particle&quot;:&quot;&quot;,&quot;non-dropping-particle&quot;:&quot;&quot;},{&quot;family&quot;:&quot;Candan&quot;,&quot;given&quot;:&quot;O&quot;,&quot;parse-names&quot;:false,&quot;dropping-particle&quot;:&quot;&quot;,&quot;non-dropping-particle&quot;:&quot;&quot;},{&quot;family&quot;:&quot;Passchier&quot;,&quot;given&quot;:&quot;C W&quot;,&quot;parse-names&quot;:false,&quot;dropping-particle&quot;:&quot;&quot;,&quot;non-dropping-particle&quot;:&quot;&quot;},{&quot;family&quot;:&quot;Romer&quot;,&quot;given&quot;:&quot;· R L&quot;,&quot;parse-names&quot;:false,&quot;dropping-particle&quot;:&quot;&quot;,&quot;non-dropping-particle&quot;:&quot;&quot;},{&quot;family&quot;:&quot;Candan&quot;,&quot;given&quot;:&quot;· O&quot;,&quot;parse-names&quot;:false,&quot;dropping-particle&quot;:&quot;&quot;,&quot;non-dropping-particle&quot;:&quot;&quot;},{&quot;family&quot;:&quot;Passchier&quot;,&quot;given&quot;:&quot;· C W&quot;,&quot;parse-names&quot;:false,&quot;dropping-particle&quot;:&quot;&quot;,&quot;non-dropping-particle&quot;:&quot;&quot;}],&quot;abstract&quot;:&quot;The Menderes massif consists of a Precambrian Core Series that preserves evidence for a polymetamorphic history and a Paleozoic/Mesozoic Cover Series that experienced only the Alpine tectonometamorphic evolution. Structural, petrographic, and geochronologic investigations in the central Menderes massif demonstrate that (a) part of the metamorphic and structural evolution of the Precam-brian basement is older than the undeformed 551±1.4-Ma-old Birgi metagranite, and (b) inferred Alpine fabrics over-printing the Cover Series largely have the same attitudes as the old structures in the much older Core Series. The inferred Alpine fabrics include both contractional and exten-sional structures. Contraction under greenschist to amphib-olite facies conditions resulted in the imbrication of the Core and Cover Series and generated an inverted metamor-phic sequence by north-directed thrusting. During Alpine extension, most of the south-dipping thrust faults were reactivated as extensional shear zones under decreasing greenschist facies conditions.&quot;,&quot;container-title-short&quot;:&quot;&quot;},&quot;isTemporary&quot;:false}]},{&quot;citationID&quot;:&quot;MENDELEY_CITATION_dc206bd2-eae9-4816-88af-abd0dbac527c&quot;,&quot;properties&quot;:{&quot;noteIndex&quot;:0},&quot;isEdited&quot;:false,&quot;manualOverride&quot;:{&quot;isManuallyOverridden&quot;:true,&quot;citeprocText&quot;:&quot;(Ramezani and Tucker 2003)&quot;,&quot;manualOverrideText&quot;:&quot;Ramezani &amp; Tucker 2003&quot;},&quot;citationTag&quot;:&quot;MENDELEY_CITATION_v3_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&quot;,&quot;citationItems&quot;:[{&quot;id&quot;:&quot;1989efd0-4bad-3adc-beba-31f5fa67f322&quot;,&quot;itemData&quot;:{&quot;type&quot;:&quot;article-journal&quot;,&quot;id&quot;:&quot;1989efd0-4bad-3adc-beba-31f5fa67f322&quot;,&quot;title&quot;:&quot;THE SAGHAND REGION, CENTRAL IRAN: U-Pb GEOCHRONOLOGY, PETROGENESIS AND IMPLICATIONS FOR GONDWANA TECTONICS&quot;,&quot;author&quot;:[{&quot;family&quot;:&quot;Ramezani&quot;,&quot;given&quot;:&quot;Jahandar&quot;,&quot;parse-names&quot;:false,&quot;dropping-particle&quot;:&quot;&quot;,&quot;non-dropping-particle&quot;:&quot;&quot;},{&quot;family&quot;:&quot;Tucker&quot;,&quot;given&quot;:&quot;Robert D&quot;,&quot;parse-names&quot;:false,&quot;dropping-particle&quot;:&quot;&quot;,&quot;non-dropping-particle&quot;:&quot;&quot;}],&quot;container-title&quot;:&quot;American Journal of Science&quot;,&quot;container-title-short&quot;:&quot;Am J Sci&quot;,&quot;issued&quot;:{&quot;date-parts&quot;:[[2003]]},&quot;page&quot;:&quot;622-665&quot;,&quot;abstract&quot;:&quot;The Saghand area of East-Central Iran exposes rocks that comprise the substratum of the Central Iranian continental terrane, as part of the larger Alpine-Himalayan orogenic system. Our new U-Pb ages and geochemical data from the magmatic, metamorphic and siliciclastic rocks of the Saghand area unravel three main episodes of orogenic activity in the latest Neoproterozoic-Early Cambrian, the Late Triassic, and the Eocene. Geologic events in the oldest episode include in chronological order, low-to medium-grade metamorphism, calc-alkaline plutonism, rhyolitic to andesitic volcanism, and widespread trondhjemite emplacement, from 547 Ma to 525 Ma. The Late Triassic event (approximately 220-213 Ma) is characterized by the emplacement of granite-tonalite plutons. The extensive, high-grade metamorphic rocks, migmatites and post-kinematic intrusions of Eocene age (47-44 Ma) occur in a distinct domain, in the western part of the Saghand area. These rocks previously were thought to represent the Precambrian basement of the Central Iranian Terrane. The terminal Neoproterozoic-Early Cambrian orogeny in central Iran was related to a broad-scale magmatic arc that developed along the Proto-Tethyan margin of the Gondwanaland supercontinent. The fragmented remains of that margin occur as displaced terranes, including the Central Iranian Terrane, now embedded within the Alpine-Himalayan orogenic system. The newly recognized Late Triassic intrusions of the Saghand area are indicative of a tectonomagmatic episode of possible collisional nature, in accord with the previously identified Early Kimmerian (Cimmerian) event in the region. The extensive Eocene metamorphic and magmatic activities correspond to the early Alpine Orogeny, which resulted from the convergence between Arabian and Eurasian plates, and the Cenozoic closure of the Tethys oceanic tract(s) by subduction. introduction&quot;,&quot;volume&quot;:&quot;303&quot;},&quot;isTemporary&quot;:false}]},{&quot;citationID&quot;:&quot;MENDELEY_CITATION_701c2850-9fb3-484d-9d37-def4f87b5eeb&quot;,&quot;properties&quot;:{&quot;noteIndex&quot;:0},&quot;isEdited&quot;:false,&quot;manualOverride&quot;:{&quot;isManuallyOverridden&quot;:true,&quot;citeprocText&quot;:&quot;(Fergusson et al. 2016)&quot;,&quot;manualOverrideText&quot;:&quot;Fergusson et al. 2016&quot;},&quot;citationTag&quot;:&quot;MENDELEY_CITATION_v3_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&quot;,&quot;citationItems&quot;:[{&quot;id&quot;:&quot;a341928a-d22d-3f5f-8607-68c9241fc364&quot;,&quot;itemData&quot;:{&quot;type&quot;:&quot;article-journal&quot;,&quot;id&quot;:&quot;a341928a-d22d-3f5f-8607-68c9241fc364&quot;,&quot;title&quot;:&quot;The Sanandaj–Sirjan Zone in the Neo-Tethyan suture, western Iran: Zircon U–Pb evidence of late Palaeozoic rifting of northern Gondwana and mid-Jurassic orogenesis&quot;,&quot;author&quot;:[{&quot;family&quot;:&quot;Fergusson&quot;,&quot;given&quot;:&quot;C. L.&quot;,&quot;parse-names&quot;:false,&quot;dropping-particle&quot;:&quot;&quot;,&quot;non-dropping-particle&quot;:&quot;&quot;},{&quot;family&quot;:&quot;Nutman&quot;,&quot;given&quot;:&quot;A. P.&quot;,&quot;parse-names&quot;:false,&quot;dropping-particle&quot;:&quot;&quot;,&quot;non-dropping-particle&quot;:&quot;&quot;},{&quot;family&quot;:&quot;Mohajjel&quot;,&quot;given&quot;:&quot;M.&quot;,&quot;parse-names&quot;:false,&quot;dropping-particle&quot;:&quot;&quot;,&quot;non-dropping-particle&quot;:&quot;&quot;},{&quot;family&quot;:&quot;Bennett&quot;,&quot;given&quot;:&quot;V. C.&quot;,&quot;parse-names&quot;:false,&quot;dropping-particle&quot;:&quot;&quot;,&quot;non-dropping-particle&quot;:&quot;&quot;}],&quot;container-title&quot;:&quot;Gondwana Research&quot;,&quot;DOI&quot;:&quot;10.1016/j.gr.2016.08.006&quot;,&quot;ISSN&quot;:&quot;1342937X&quot;,&quot;issued&quot;:{&quot;date-parts&quot;:[[2016,12,1]]},&quot;page&quot;:&quot;43-57&quot;,&quot;abstract&quot;:&quot;The Zagros Orogen, marking the closure of the Neo-Tethyan Ocean, formed by continental collision beginning in the late Eocene to early Miocene. Collision was preceded by a complicated tectonic history involving Pan-African orogenesis, Late Palaeozoic rifting forming Neo-Tethys, followed by Mesozoic convergence on the ocean's northern margin and ophiolite obduction on its southern margin. The Sanandaj–Sirjan Zone is a metamorphic belt in the Zagros Orogen of Gondwanan provenance. Zircon ages have established Pan-African basement igneous and metamorphic complexes in addition to uncommon late Palaeozoic plutons and abundant Jurassic plutonic rocks. We have determined zircon ages from units in the northwestern Sanandaj–Sirjan Zone (Golpaygan region). A sample of quartzite from the June Complex has detrital zircons with U–Pb ages mainly in 800–1050 Ma with a maximum depositional age of 547 ± 32 Ma (latest Neoproterozoic–earliest Cambrian). A SHRIMP U–Pb zircon age of 336 ± 9 Ma from gabbro in the June Complex indicates a Carboniferous plutonic event that is also recorded in the far northwestern Sanandaj–Sirjan Zone. Together with the Permian Hasanrobat Granite near Golpaygan, they all are considered related to rifting marking formation of Neo-Tethys. Scarce detrital zircons from an extensive package of metasedimentary rocks (Hamadan Phyllite) have ages consistent with the Triassic to Early Jurassic age previously determined from fossils. These ages confirm that an orogenic episode affected the Sanandaj–Sirjan Zone in the Early to Middle Jurassic (Cimmerian Orogeny). Although the Cimmerian Orogeny in northern Iran reflects late Triassic to Jurassic collision of the Turan platform (southern Eurasia) and the Cimmerian microcontinent, we consider that in the Sanandaj–Sirjan Zone a tectonothermal event coeval with the Cimmerian Orogeny resulted from initiation of subduction and closure of rift basins along the northern margin of Neo-Tethys.&quot;,&quot;publisher&quot;:&quot;Elsevier Inc.&quot;,&quot;volume&quot;:&quot;40&quot;,&quot;container-title-short&quot;:&quot;&quot;},&quot;isTemporary&quot;:false}]},{&quot;citationID&quot;:&quot;MENDELEY_CITATION_18c95674-55d7-4cc7-8750-b126625f03ff&quot;,&quot;properties&quot;:{&quot;noteIndex&quot;:0},&quot;isEdited&quot;:false,&quot;manualOverride&quot;:{&quot;isManuallyOverridden&quot;:true,&quot;citeprocText&quot;:&quot;(Nutman et al. 2014)&quot;,&quot;manualOverrideText&quot;:&quot;Nutman et al. 2014&quot;},&quot;citationTag&quot;:&quot;MENDELEY_CITATION_v3_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&quot;,&quot;citationItems&quot;:[{&quot;id&quot;:&quot;eed987f3-dda1-3d6a-8740-386e8bd767ce&quot;,&quot;itemData&quot;:{&quot;type&quot;:&quot;article-journal&quot;,&quot;id&quot;:&quot;eed987f3-dda1-3d6a-8740-386e8bd767ce&quot;,&quot;title&quot;:&quot;Gondwanan eoarchean-neoproterozoic ancient crustal material in Iran and Turkey: Zircon U-Pb-Hf isotopic evidencespi1&quot;,&quot;author&quot;:[{&quot;family&quot;:&quot;Nutman&quot;,&quot;given&quot;:&quot;Allen P.&quot;,&quot;parse-names&quot;:false,&quot;dropping-particle&quot;:&quot;&quot;,&quot;non-dropping-particle&quot;:&quot;&quot;},{&quot;family&quot;:&quot;Mohajjel&quot;,&quot;given&quot;:&quot;Mohammad&quot;,&quot;parse-names&quot;:false,&quot;dropping-particle&quot;:&quot;&quot;,&quot;non-dropping-particle&quot;:&quot;&quot;},{&quot;family&quot;:&quot;Bennett&quot;,&quot;given&quot;:&quot;Vickie C.&quot;,&quot;parse-names&quot;:false,&quot;dropping-particle&quot;:&quot;&quot;,&quot;non-dropping-particle&quot;:&quot;&quot;},{&quot;family&quot;:&quot;Fergusson&quot;,&quot;given&quot;:&quot;Chris L.&quot;,&quot;parse-names&quot;:false,&quot;dropping-particle&quot;:&quot;&quot;,&quot;non-dropping-particle&quot;:&quot;&quot;}],&quot;container-title&quot;:&quot;Canadian Journal of Earth Sciences&quot;,&quot;container-title-short&quot;:&quot;Can J Earth Sci&quot;,&quot;DOI&quot;:&quot;10.1139/cjes-2013-0138&quot;,&quot;ISSN&quot;:&quot;00084077&quot;,&quot;issued&quot;:{&quot;date-parts&quot;:[[2014]]},&quot;page&quot;:&quot;272-285&quot;,&quot;abstract&quot;:&quot;The Sanandaj-Sirjan Zone is a basement culmination northeast of the Neo-Tethys suture in Iran. In this zone near Azna, granite has a magmatic zircon U-Pb age of 568 ± 11 Ma, with 900-800, ca. 2400, and ca. 3600 Ma inherited cores. The ca. 3600 Ma inherited zircon is the oldest crustal component yet detected in Iran. Near Chadegan, orthogneiss has a magmatic zircon U-Pb age of 637 ± 15 Ma, and carries ca. 1000 and 2000 Ma inherited zircons. Inherited 900-1000 Ma zircons have juvenile initial eHf values of ca. +8 to +9, whereas the younger 630 and 568 Ma magmatic zircons show lower initial eHf values; however, the 3600 Ma core has initial eHf = 0.0. A Neoproterozoic rim on the inherited 3600 Ma core has the most extreme initial eHf value of-18. The Hf isotopic data indicates generation of the magmatic protoliths from a mixture of juvenile Neoproterozoic and Archean sources. Previous studies showed that in Turkey the Central Anatolian Crystalline Complex is underlain by Neo-Eoarchean rocks, the Menderes Massif contains Neoproterozoic granitoids, and that central Iran's basement and the northern Sanandaj-Sirjan Zone contain Neoproterozoic granitic rocks. This basement terrane is from Gondwana, and was transferred across Paleo-Tethys to dock against Eurasia's southern margin. Occurrence in Iran and Turkey of Eoarchean crust raises the possibility of sinistral migration of this terrane in the closure of Tethys because the nearest known early Archean crust occurs in northeast India.&quot;,&quot;issue&quot;:&quot;3&quot;,&quot;volume&quot;:&quot;51&quot;},&quot;isTemporary&quot;:false}]},{&quot;citationID&quot;:&quot;MENDELEY_CITATION_5840d607-9c5c-44ee-885f-4f61ab77ad27&quot;,&quot;properties&quot;:{&quot;noteIndex&quot;:0},&quot;isEdited&quot;:false,&quot;manualOverride&quot;:{&quot;isManuallyOverridden&quot;:true,&quot;citeprocText&quot;:&quot;(Shakerardakani et al. 2015)&quot;,&quot;manualOverrideText&quot;:&quot;Shakerardakani et al. 2015&quot;},&quot;citationTag&quot;:&quot;MENDELEY_CITATION_v3_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&quot;,&quot;citationItems&quot;:[{&quot;id&quot;:&quot;7efd78e7-3be5-3065-bce3-ff224f2d901b&quot;,&quot;itemData&quot;:{&quot;type&quot;:&quot;article-journal&quot;,&quot;id&quot;:&quot;7efd78e7-3be5-3065-bce3-ff224f2d901b&quot;,&quot;title&quot;:&quot;Panafrican basement and Mesozoic gabbro in the Zagros orogenic belt in the Dorud-Azna region (NW Iran): Laser-ablation ICP-MS zircon ages and geochemistry&quot;,&quot;author&quot;:[{&quot;family&quot;:&quot;Shakerardakani&quot;,&quot;given&quot;:&quot;Farzaneh&quot;,&quot;parse-names&quot;:false,&quot;dropping-particle&quot;:&quot;&quot;,&quot;non-dropping-particle&quot;:&quot;&quot;},{&quot;family&quot;:&quot;Neubauer&quot;,&quot;given&quot;:&quot;Franz&quot;,&quot;parse-names&quot;:false,&quot;dropping-particle&quot;:&quot;&quot;,&quot;non-dropping-particle&quot;:&quot;&quot;},{&quot;family&quot;:&quot;Masoudi&quot;,&quot;given&quot;:&quot;Fariborz&quot;,&quot;parse-names&quot;:false,&quot;dropping-particle&quot;:&quot;&quot;,&quot;non-dropping-particle&quot;:&quot;&quot;},{&quot;family&quot;:&quot;Mehrabi&quot;,&quot;given&quot;:&quot;Behzad&quot;,&quot;parse-names&quot;:false,&quot;dropping-particle&quot;:&quot;&quot;,&quot;non-dropping-particle&quot;:&quot;&quot;},{&quot;family&quot;:&quot;Liu&quot;,&quot;given&quot;:&quot;Xiaoming&quot;,&quot;parse-names&quot;:false,&quot;dropping-particle&quot;:&quot;&quot;,&quot;non-dropping-particle&quot;:&quot;&quot;},{&quot;family&quot;:&quot;Dong&quot;,&quot;given&quot;:&quot;Yunpeng&quot;,&quot;parse-names&quot;:false,&quot;dropping-particle&quot;:&quot;&quot;,&quot;non-dropping-particle&quot;:&quot;&quot;},{&quot;family&quot;:&quot;Mohajjel&quot;,&quot;given&quot;:&quot;Mohammad&quot;,&quot;parse-names&quot;:false,&quot;dropping-particle&quot;:&quot;&quot;,&quot;non-dropping-particle&quot;:&quot;&quot;},{&quot;family&quot;:&quot;Monfaredi&quot;,&quot;given&quot;:&quot;Behzad&quot;,&quot;parse-names&quot;:false,&quot;dropping-particle&quot;:&quot;&quot;,&quot;non-dropping-particle&quot;:&quot;&quot;},{&quot;family&quot;:&quot;Friedl&quot;,&quot;given&quot;:&quot;Gertrude&quot;,&quot;parse-names&quot;:false,&quot;dropping-particle&quot;:&quot;&quot;,&quot;non-dropping-particle&quot;:&quot;&quot;}],&quot;container-title&quot;:&quot;Tectonophysics&quot;,&quot;container-title-short&quot;:&quot;Tectonophysics&quot;,&quot;DOI&quot;:&quot;10.1016/j.tecto.2015.02.020&quot;,&quot;ISSN&quot;:&quot;00401951&quot;,&quot;issued&quot;:{&quot;date-parts&quot;:[[2015,4,19]]},&quot;page&quot;:&quot;146-171&quot;,&quot;abstract&quot;:&quot;The Dorud-Azna region of the Sanandaj-Sirjan metamorphic zone (SSMZ) in NW Iran is part of the Zagros orogenic belt and exposes an amphibolite-grade metamorphic succession of mixed continental (e.g., the granitic Galeh-Doz orthogneiss) and oceanic or rift (e.g., various amphibolites) origin, which is intruded by the Darijune gabbro. Laser-ablation ICP-MS U-Pb zircon ages of 608±18Ma and 588±41Ma of the granitic Galeh-Doz orthogneiss indicate a Panafrican basement similar to that of the Yazd block of Central Iran. We therefore interpret this part of the SSMZ to represent a previously subducted part of the Panafrican basement of the Iranian microcontinent. Based on geochemistry, amphibolites and metagabbros from the Amphibolite unit representially potentially the cover on the Panafrican Galeh-Doz orthogneiss are interpreted to have their origin in a likely Upper Paleozoic to Mesozoic rift or E-MORB ophiolite succession. One of the metagabbros, here termed Dare-Hedavand metagabbro yield a 206Pb/238U mean age of 314.6±3.7Ma. Talc-bearing greenschists to epidote amphibolites of the Triassic June complex formed in a similar, but younger environment. Furthermore, the metamorphic complex is intruded by the Darijune gabbro, which yields a mean ICP-MS U-Pb zircon age of 170.2±3.1Ma. The final stage of likely Jurassic greenschist facies-grade metamorphism postdates the gabbro intrusion. We interpret the Darijune gabbro to have resulted from the initial subduction of Neotethyan oceanic lithosphere in a continental arc setting. The new data combined with data from literature indicate that the SSMZ represents a tectonic element of a mixed continental and oceanic origin, likely accreted to Central Iran during a Jurassic tectonic process. The new data also constrains thick-skinned nappe stacking within the Sanandaj-Sirjan zone.&quot;,&quot;publisher&quot;:&quot;Elsevier B.V.&quot;,&quot;volume&quot;:&quot;647&quot;},&quot;isTemporary&quot;:false}]},{&quot;citationID&quot;:&quot;MENDELEY_CITATION_84ed8592-4c5f-40c7-ad8d-03f4bb487cca&quot;,&quot;properties&quot;:{&quot;noteIndex&quot;:0},&quot;isEdited&quot;:false,&quot;manualOverride&quot;:{&quot;isManuallyOverridden&quot;:true,&quot;citeprocText&quot;:&quot;(Hassanzadeh et al. 2008)&quot;,&quot;manualOverrideText&quot;:&quot;Hassanzadeh et al. 2008&quot;},&quot;citationTag&quot;:&quot;MENDELEY_CITATION_v3_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&quot;,&quot;citationItems&quot;:[{&quot;id&quot;:&quot;8b892704-76aa-35bc-8e9b-4f824df16b9e&quot;,&quot;itemData&quot;:{&quot;type&quot;:&quot;article-journal&quot;,&quot;id&quot;:&quot;8b892704-76aa-35bc-8e9b-4f824df16b9e&quot;,&quot;title&quot;:&quot;U-Pb zircon geochronology of late Neoproterozoic-Early Cambrian granitoids in Iran: Implications for paleogeography, magmatism, and exhumation history of Iranian basement&quot;,&quot;author&quot;:[{&quot;family&quot;:&quot;Hassanzadeh&quot;,&quot;given&quot;:&quot;Jamshid&quot;,&quot;parse-names&quot;:false,&quot;dropping-particle&quot;:&quot;&quot;,&quot;non-dropping-particle&quot;:&quot;&quot;},{&quot;family&quot;:&quot;Stockli&quot;,&quot;given&quot;:&quot;Daniel F.&quot;,&quot;parse-names&quot;:false,&quot;dropping-particle&quot;:&quot;&quot;,&quot;non-dropping-particle&quot;:&quot;&quot;},{&quot;family&quot;:&quot;Horton&quot;,&quot;given&quot;:&quot;Brian K.&quot;,&quot;parse-names&quot;:false,&quot;dropping-particle&quot;:&quot;&quot;,&quot;non-dropping-particle&quot;:&quot;&quot;},{&quot;family&quot;:&quot;Axen&quot;,&quot;given&quot;:&quot;Gary J.&quot;,&quot;parse-names&quot;:false,&quot;dropping-particle&quot;:&quot;&quot;,&quot;non-dropping-particle&quot;:&quot;&quot;},{&quot;family&quot;:&quot;Stockli&quot;,&quot;given&quot;:&quot;Lisa D.&quot;,&quot;parse-names&quot;:false,&quot;dropping-particle&quot;:&quot;&quot;,&quot;non-dropping-particle&quot;:&quot;&quot;},{&quot;family&quot;:&quot;Grove&quot;,&quot;given&quot;:&quot;Marty&quot;,&quot;parse-names&quot;:false,&quot;dropping-particle&quot;:&quot;&quot;,&quot;non-dropping-particle&quot;:&quot;&quot;},{&quot;family&quot;:&quot;Schmitt&quot;,&quot;given&quot;:&quot;Axel K.&quot;,&quot;parse-names&quot;:false,&quot;dropping-particle&quot;:&quot;&quot;,&quot;non-dropping-particle&quot;:&quot;&quot;},{&quot;family&quot;:&quot;Walker&quot;,&quot;given&quot;:&quot;J. Douglas&quot;,&quot;parse-names&quot;:false,&quot;dropping-particle&quot;:&quot;&quot;,&quot;non-dropping-particle&quot;:&quot;&quot;}],&quot;container-title&quot;:&quot;Tectonophysics&quot;,&quot;container-title-short&quot;:&quot;Tectonophysics&quot;,&quot;DOI&quot;:&quot;10.1016/j.tecto.2007.11.062&quot;,&quot;ISSN&quot;:&quot;00401951&quot;,&quot;issued&quot;:{&quot;date-parts&quot;:[[2008,4,28]]},&quot;page&quot;:&quot;71-96&quot;,&quot;abstract&quot;:&quot;Eurasia has largely grown to its present enormous size through episodic addition of crustal blocks by recurring birth and demise of oceans such as Paleotethys and Neotethys. Excluding the Kopet Dagh Mountains in the northeast, crystalline basement rocks of various dimensions are exposed in all continental tectonic zones of Iran. These rocks have traditionally been viewed as continental fragments with Gondwanan affinity and summarily been assigned Precambrian or younger ages, despite the fact that evidence from isotopic dating has largely been lacking. This study presents new ion microprobe and thermal-ionization zircon U-Pb geochronological data from granitoids and orthogneisses from several locations in central Iran and the Sanandaj-Sirjan structural zones to determine crystallization ages and investigate the origin and continental affinity of these various crustal fragments. The resulting U-Pb crystallization ages for the granites and orthogneisses range from late Neoproterozoic to Early Cambrian, matching the mostly juvenile Arabian-Nubian shield and Peri-Gondwanan terranes constructed after the main phase of Pan-African orogenesis. TIMS analyses of zircons with inherited cores from western Iran suggest that the Neoproterozoic crust of Iran might not be entirely juvenile, pointing to the potential presence of inherited older Proterozoic components as is common in the eastern Arabian shield. More importantly, the new zircon U-Pb crystallization ages unequivocally demonstrate that crystalline basement underlying the Sanandaj-Sirjan zone, central Iran, and the Alborz Mountains is composed of continental fragments with Gondwanan affiliation, characterized by wide spread late Neoproterozoic subduction-related magmatism. The exposure of these late Neoproterozoic-Early Cambrian basement rocks in the Iranian regions north of the Zagros is structurally controlled and linked to both large-scale crustal extension and exhumation during Mesozoic and Tertiary time as well as Tertiary collisional tectonics associated with the closure of Neotethys. © 2008.&quot;,&quot;issue&quot;:&quot;1-4&quot;,&quot;volume&quot;:&quot;451&quot;},&quot;isTemporary&quot;:false}]},{&quot;citationID&quot;:&quot;MENDELEY_CITATION_c06c3eb9-b0d8-4a5d-9622-67b0d864ea32&quot;,&quot;properties&quot;:{&quot;noteIndex&quot;:0},&quot;isEdited&quot;:false,&quot;manualOverride&quot;:{&quot;isManuallyOverridden&quot;:true,&quot;citeprocText&quot;:&quot;(Shabanian et al. 2018)&quot;,&quot;manualOverrideText&quot;:&quot;Shabanian et al. 2018&quot;},&quot;citationTag&quot;:&quot;MENDELEY_CITATION_v3_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&quot;,&quot;citationItems&quot;:[{&quot;id&quot;:&quot;8307292b-9e65-307a-8cde-63a86ac4d8dc&quot;,&quot;itemData&quot;:{&quot;type&quot;:&quot;article-journal&quot;,&quot;id&quot;:&quot;8307292b-9e65-307a-8cde-63a86ac4d8dc&quot;,&quot;title&quot;:&quot;U-Pb zircon dating, geochemistry and Sr-Nd-Pb isotopic ratios from Azna-Dorud Cadomian metagranites, Sanandaj-Sirjan Zone of western Iran&quot;,&quot;author&quot;:[{&quot;family&quot;:&quot;Shabanian&quot;,&quot;given&quot;:&quot;Nahid&quot;,&quot;parse-names&quot;:false,&quot;dropping-particle&quot;:&quot;&quot;,&quot;non-dropping-particle&quot;:&quot;&quot;},{&quot;family&quot;:&quot;Davoudian&quot;,&quot;given&quot;:&quot;Ali Reza&quot;,&quot;parse-names&quot;:false,&quot;dropping-particle&quot;:&quot;&quot;,&quot;non-dropping-particle&quot;:&quot;&quot;},{&quot;family&quot;:&quot;Dong&quot;,&quot;given&quot;:&quot;Yunpeng&quot;,&quot;parse-names&quot;:false,&quot;dropping-particle&quot;:&quot;&quot;,&quot;non-dropping-particle&quot;:&quot;&quot;},{&quot;family&quot;:&quot;Liu&quot;,&quot;given&quot;:&quot;Xiaoming&quot;,&quot;parse-names&quot;:false,&quot;dropping-particle&quot;:&quot;&quot;,&quot;non-dropping-particle&quot;:&quot;&quot;}],&quot;container-title&quot;:&quot;Precambrian Research&quot;,&quot;container-title-short&quot;:&quot;Precambrian Res&quot;,&quot;DOI&quot;:&quot;10.1016/j.precamres.2017.12.037&quot;,&quot;ISSN&quot;:&quot;03019268&quot;,&quot;issued&quot;:{&quot;date-parts&quot;:[[2018,3,1]]},&quot;page&quot;:&quot;41-60&quot;,&quot;abstract&quot;:&quot;An integrated study of U–Pb zircon dating, whole-rock geochemistry and Sr-Nd-Pb isotopes was accomplished on metagranites from the Azna-Dorud region, Sanandaj-Sirjan Zone (SaSZ) of Iran. U–Pb zircon dating display that the crystallization of the protolith was occurred at age of 525.6 ± 4 Ma (Early Cambrian). The new dating reveal that Iranian basement rocks with ages Late Neoproterozoic-Early Cambrian from SaSZ are similar to the Central Iran region. Zircons from the rocks show oscillatory zoning and high Th/U ratios (0.36–1.23) that imply their magmatic source. The zircons are considered as late magmatic phase on the basis of the geochemistry of their trace elements. The petrographic investigations show the mineral assemblage mainly consisting of quartz, plagioclase, alkali feldspar (microcline) and biotite, as well as accessory minerals of titanite, allanite, epidote and zircon. Based on the chemical composition, the rocks have high SiO2 (71–75 wt%), total alkali contents (Na2O = 5.77–6.22%; K2O = 0.34–0.39 wt%) and low CaO and Al2O3 and are classified as metaluminous to slightly peraluminous (A/CNK = 0.95–1.01). The metagranites are depleted in Sr, Ba, P and Ti and enriched in Th and Ce relative to primitive mantle. These characteristics together with various geochemical discriminant diagrams offer a sodic A2-type nature for them. Initial 87Sr/86Sr and 143Nd/144Nd ratios vary from 0.7049 to 0.7121 and from 0.51189 to 0.51190, respectively. Also, the εNd(t) values of the metagranites vary from −1.2 to −1.5. The lead isotopic ratios are as (206Pb/204Pb)t = 18.135–18.596, (207Pb/204Pb)t = 15.628–15.655 and (208Pb/204Pb)t = 37.717–37.939. As a consequence, the Sr-Nd-Pb isotopic evidence reveals the Cadomian metagranites of the Azna-Dorud region generated from partial melting of a metabasite (i.e. amphibolite), which had its source in an enriched metasomatic mantle.&quot;,&quot;publisher&quot;:&quot;Elsevier B.V.&quot;,&quot;volume&quot;:&quot;306&quot;},&quot;isTemporary&quot;:false}]},{&quot;citationID&quot;:&quot;MENDELEY_CITATION_d97106f4-dfc0-4ac4-b172-d97d34c8cca3&quot;,&quot;properties&quot;:{&quot;noteIndex&quot;:0},&quot;isEdited&quot;:false,&quot;manualOverride&quot;:{&quot;isManuallyOverridden&quot;:true,&quot;citeprocText&quot;:&quot;(Moghadam et al. 2017)&quot;,&quot;manualOverrideText&quot;:&quot;Moghadam et al. 2017&quot;},&quot;citationTag&quot;:&quot;MENDELEY_CITATION_v3_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&quot;,&quot;citationItems&quot;:[{&quot;id&quot;:&quot;14471118-02d5-3d29-aa37-7333c1c99b95&quot;,&quot;itemData&quot;:{&quot;type&quot;:&quot;article-journal&quot;,&quot;id&quot;:&quot;14471118-02d5-3d29-aa37-7333c1c99b95&quot;,&quot;title&quot;:&quot;Neoproterozoic magmatic flare-up along the N. margin of Gondwana: The Taknar complex, NE Iran&quot;,&quot;author&quot;:[{&quot;family&quot;:&quot;Moghadam&quot;,&quot;given&quot;:&quot;Hadi Shafaii&quot;,&quot;parse-names&quot;:false,&quot;dropping-particle&quot;:&quot;&quot;,&quot;non-dropping-particle&quot;:&quot;&quot;},{&quot;family&quot;:&quot;Li&quot;,&quot;given&quot;:&quot;Xian Hua&quot;,&quot;parse-names&quot;:false,&quot;dropping-particle&quot;:&quot;&quot;,&quot;non-dropping-particle&quot;:&quot;&quot;},{&quot;family&quot;:&quot;Santos&quot;,&quot;given&quot;:&quot;Jose F.&quot;,&quot;parse-names&quot;:false,&quot;dropping-particle&quot;:&quot;&quot;,&quot;non-dropping-particle&quot;:&quot;&quot;},{&quot;family&quot;:&quot;Stern&quot;,&quot;given&quot;:&quot;Robert J.&quot;,&quot;parse-names&quot;:false,&quot;dropping-particle&quot;:&quot;&quot;,&quot;non-dropping-particle&quot;:&quot;&quot;},{&quot;family&quot;:&quot;Griffin&quot;,&quot;given&quot;:&quot;William L.&quot;,&quot;parse-names&quot;:false,&quot;dropping-particle&quot;:&quot;&quot;,&quot;non-dropping-particle&quot;:&quot;&quot;},{&quot;family&quot;:&quot;Ghorbani&quot;,&quot;given&quot;:&quot;Ghasem&quot;,&quot;parse-names&quot;:false,&quot;dropping-particle&quot;:&quot;&quot;,&quot;non-dropping-particle&quot;:&quot;&quot;},{&quot;family&quot;:&quot;Sarebani&quot;,&quot;given&quot;:&quot;Nazila&quot;,&quot;parse-names&quot;:false,&quot;dropping-particle&quot;:&quot;&quot;,&quot;non-dropping-particle&quot;:&quot;&quot;}],&quot;container-title&quot;:&quot;Earth and Planetary Science Letters&quot;,&quot;container-title-short&quot;:&quot;Earth Planet Sci Lett&quot;,&quot;DOI&quot;:&quot;10.1016/j.epsl.2017.06.028&quot;,&quot;ISSN&quot;:&quot;0012821X&quot;,&quot;issued&quot;:{&quot;date-parts&quot;:[[2017,9,15]]},&quot;page&quot;:&quot;83-96&quot;,&quot;abstract&quot;:&quot;Magmatic “flare-ups” are common in continental arcs. The best-studied examples of such flare-ups are from Cretaceous and younger continental arcs, but a more ancient example is preserved in Late Ediacaran–Cambrian or Cadomian arcs that formed along the northern margin of Gondwana. In this paper, we report new trace-element, isotopic and geochronological data on ∼550 Ma magmatic rocks from the Taknar complex, NE Iran, and use this information to better understand episodes of flare-up, crustal thickening and magmatic periodicity in the Cadomian arcs of Iran and Anatolia. Igneous rocks in the Taknar complex include gabbros, diorites, and granitoids, which grade upward into a sequence of metamorphosed volcano-sedimentary rocks with interlayered rhyolites. Granodioritic dikes crosscut the Taknar gabbros and diorites. Gabbros are the oldest units and have zircon U–Pb ages of ca 556 Ma. Granites are younger and have U–Pb zircon ages of ca 552–547 Ma. Rhyolites are coeval with the granites, with U–Pb zircon ages of ∼551 Ma. Granodioritic dikes show two U–Pb zircon ages; ca 531 and 548 Ma. Geochemically, the Taknar igneous rocks have calc-alkaline signatures typical of continental arcs. Whole-rock Nd and zircon O–Hf isotopic data show that from Taknar igneous rocks were generated via mixing of juvenile magmas with older continental crust components at an active continental margin. Compiled geochronological and geochemical data from Iran and Anatolia allow identification of a Cadomian flare-up along northern Gondwana. The compiled U–Pb results from both magmatic and detrital zircons indicate the flare-up started ∼572 Ma and ended ∼528 Ma. The Cadomian flare-up was linked to strong crustal extension above a S-dipping subduction zone beneath northern Gondwana. The Iran–Anatolian Cadomian arc represents a site of crustal differentiation and stratification and involved older (Archean?) continental lower–middle crust, which has yet to be identified in situ, to form the continental nuclei of Anatolia and Iran. The Cadomian crust of Anatolia and Iran formed a single block “Cimmeria” that rifted away from northern Gondwana and was accreted to southern Eurasia in late Paleozoic time.&quot;,&quot;publisher&quot;:&quot;Elsevier B.V.&quot;,&quot;volume&quot;:&quot;474&quot;},&quot;isTemporary&quot;:false}]},{&quot;citationID&quot;:&quot;MENDELEY_CITATION_600c8022-96c8-4178-8ad4-3fb538a390a0&quot;,&quot;properties&quot;:{&quot;noteIndex&quot;:0},&quot;isEdited&quot;:false,&quot;manualOverride&quot;:{&quot;isManuallyOverridden&quot;:true,&quot;citeprocText&quot;:&quot;(Moghadam et al. 2016)&quot;,&quot;manualOverrideText&quot;:&quot;Moghadam et al. 2016&quot;},&quot;citationTag&quot;:&quot;MENDELEY_CITATION_v3_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&quot;,&quot;citationItems&quot;:[{&quot;id&quot;:&quot;e48cc295-938c-3547-9a47-7c0f3a551a43&quot;,&quot;itemData&quot;:{&quot;type&quot;:&quot;article-journal&quot;,&quot;id&quot;:&quot;e48cc295-938c-3547-9a47-7c0f3a551a43&quot;,&quot;title&quot;:&quot;Age and nature of 560–520 Ma calc-alkaline granitoids of Biarjmand, northeast Iran: insights into Cadomian arc magmatism in northern Gondwana&quot;,&quot;author&quot;:[{&quot;family&quot;:&quot;Moghadam&quot;,&quot;given&quot;:&quot;Hadi S&quot;,&quot;parse-names&quot;:false,&quot;dropping-particle&quot;:&quot;&quot;,&quot;non-dropping-particle&quot;:&quot;&quot;},{&quot;family&quot;:&quot;Li&quot;,&quot;given&quot;:&quot;Xian–Hua&quot;,&quot;parse-names&quot;:false,&quot;dropping-particle&quot;:&quot;&quot;,&quot;non-dropping-particle&quot;:&quot;&quot;},{&quot;family&quot;:&quot;Stern&quot;,&quot;given&quot;:&quot;Robert J&quot;,&quot;parse-names&quot;:false,&quot;dropping-particle&quot;:&quot;&quot;,&quot;non-dropping-particle&quot;:&quot;&quot;},{&quot;family&quot;:&quot;Santos&quot;,&quot;given&quot;:&quot;Jose F&quot;,&quot;parse-names&quot;:false,&quot;dropping-particle&quot;:&quot;&quot;,&quot;non-dropping-particle&quot;:&quot;&quot;},{&quot;family&quot;:&quot;Ghorbani&quot;,&quot;given&quot;:&quot;Ghasem&quot;,&quot;parse-names&quot;:false,&quot;dropping-particle&quot;:&quot;&quot;,&quot;non-dropping-particle&quot;:&quot;&quot;},{&quot;family&quot;:&quot;Pourmohsen&quot;,&quot;given&quot;:&quot;Mehrdad&quot;,&quot;parse-names&quot;:false,&quot;dropping-particle&quot;:&quot;&quot;,&quot;non-dropping-particle&quot;:&quot;&quot;}],&quot;container-title&quot;:&quot;International Geology Review&quot;,&quot;container-title-short&quot;:&quot;Int Geol Rev&quot;,&quot;DOI&quot;:&quot;10.1080/00206814.2016.1166461&quot;,&quot;issued&quot;:{&quot;date-parts&quot;:[[2016]]},&quot;page&quot;:&quot;1492-1509&quot;,&quot;publisher&quot;:&quot;Taylor &amp; Francis&quot;,&quot;issue&quot;:&quot;12&quot;,&quot;volume&quot;:&quot;58&quot;},&quot;isTemporary&quot;:false}]},{&quot;citationID&quot;:&quot;MENDELEY_CITATION_dac819d1-1b11-49ce-8295-a1488ff7d492&quot;,&quot;properties&quot;:{&quot;noteIndex&quot;:0},&quot;isEdited&quot;:false,&quot;manualOverride&quot;:{&quot;isManuallyOverridden&quot;:true,&quot;citeprocText&quot;:&quot;(Balaghi Einalou et al. 2014)&quot;,&quot;manualOverrideText&quot;:&quot;Balaghi Einalou et al. 2014&quot;},&quot;citationTag&quot;:&quot;MENDELEY_CITATION_v3_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&quot;,&quot;citationItems&quot;:[{&quot;id&quot;:&quot;41bcba22-38ac-389c-83a2-d70835580031&quot;,&quot;itemData&quot;:{&quot;type&quot;:&quot;article-journal&quot;,&quot;id&quot;:&quot;41bcba22-38ac-389c-83a2-d70835580031&quot;,&quot;title&quot;:&quot;Zircon U-Pb ages, Hf isotopes and geochemistry of the schists, gneisses and granites in Delbar Metamorphic-Igneous Complex, SE of Shahrood (Iran): Implications for Neoproterozoic geodynamic evolutions of Central Iran&quot;,&quot;author&quot;:[{&quot;family&quot;:&quot;Balaghi Einalou&quot;,&quot;given&quot;:&quot;Maryam&quot;,&quot;parse-names&quot;:false,&quot;dropping-particle&quot;:&quot;&quot;,&quot;non-dropping-particle&quot;:&quot;&quot;},{&quot;family&quot;:&quot;Sadeghian&quot;,&quot;given&quot;:&quot;Mahmoud&quot;,&quot;parse-names&quot;:false,&quot;dropping-particle&quot;:&quot;&quot;,&quot;non-dropping-particle&quot;:&quot;&quot;},{&quot;family&quot;:&quot;Zhai&quot;,&quot;given&quot;:&quot;Minggou&quot;,&quot;parse-names&quot;:false,&quot;dropping-particle&quot;:&quot;&quot;,&quot;non-dropping-particle&quot;:&quot;&quot;},{&quot;family&quot;:&quot;Ghasemi&quot;,&quot;given&quot;:&quot;Habibollah&quot;,&quot;parse-names&quot;:false,&quot;dropping-particle&quot;:&quot;&quot;,&quot;non-dropping-particle&quot;:&quot;&quot;},{&quot;family&quot;:&quot;Mohajjel&quot;,&quot;given&quot;:&quot;Mohammad&quot;,&quot;parse-names&quot;:false,&quot;dropping-particle&quot;:&quot;&quot;,&quot;non-dropping-particle&quot;:&quot;&quot;}],&quot;container-title&quot;:&quot;Journal of Asian Earth Sciences&quot;,&quot;container-title-short&quot;:&quot;J Asian Earth Sci&quot;,&quot;DOI&quot;:&quot;10.1016/j.jseaes.2014.06.011&quot;,&quot;ISSN&quot;:&quot;13679120&quot;,&quot;issued&quot;:{&quot;date-parts&quot;:[[2014,10,1]]},&quot;page&quot;:&quot;92-124&quot;,&quot;abstract&quot;:&quot;The Delbar Metamorphic-Igneous Complex (DMIC) consists of the medium to high-grade metamorphic rocks and granites - leucogranites is located in the Biarjmand region, in Central Iran. U-Pb dating of the gneisses yielded the ages of 546±3.7-547±6.8Ma similar to the crystallization ages of leucogranites (541±4.7-547±11Ma) are consistent to the Late Ediacaran-Early Cambrian ages of Cadomian magmatic arc (~545Ma). The 206Pb/238U ages of the detrital zircons from the mica-schists sample are from 551±5.1-549±5.1Ma. The youngest ages of the meta-pelitic protolith have 10Ma age intervals compared to the granites emplacement age, which indicates rapid Late Precambrian crustal recycling involving erosion, burial, metamorphism to partial melting of the continental crust in less than ca. 10Ma. These rapid crustal evolutions were related to the final collision and amalgamation of Gondwana, the Rheic Ocean clouser and coeval paleotethys opening at the end of the Avalonian-Cadomian orogeny. The studied granites are similar to the volcanic arc granitoids and originated from the crustal source in an active continental margin based on the geochemical characteristics and Hf isotopes data. Exhumation of the DMIC Complex, is marked by deposition of Lower Jurassic conglomerates contains pebbles of basement rocks. These rocks were interrupted by mafic swarms dikes that have generated in a back arc extensional setting related to the Neotethys subduction under the Central Iran at the 152±35Ma (Middle-Late Jurassic) based on the U-Pb apatite dating. © 2014 Elsevier Ltd.&quot;,&quot;publisher&quot;:&quot;Elsevier Ltd&quot;,&quot;volume&quot;:&quot;92&quot;},&quot;isTemporary&quot;:false}]},{&quot;citationID&quot;:&quot;MENDELEY_CITATION_72f940be-5386-4dee-8d9e-5d0421eb8c09&quot;,&quot;properties&quot;:{&quot;noteIndex&quot;:0},&quot;isEdited&quot;:false,&quot;manualOverride&quot;:{&quot;isManuallyOverridden&quot;:true,&quot;citeprocText&quot;:&quot;(Mollai et al. 2022)&quot;,&quot;manualOverrideText&quot;:&quot;Mollai et al. 2022&quot;},&quot;citationTag&quot;:&quot;MENDELEY_CITATION_v3_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&quot;,&quot;citationItems&quot;:[{&quot;id&quot;:&quot;a8fa58e4-f747-3c5e-b0b0-6fb9d841a9bb&quot;,&quot;itemData&quot;:{&quot;type&quot;:&quot;article-journal&quot;,&quot;id&quot;:&quot;a8fa58e4-f747-3c5e-b0b0-6fb9d841a9bb&quot;,&quot;title&quot;:&quot;Cadomian crust of Eastern Iran: evidence from the Tapeh Tagh granitic gneisses&quot;,&quot;author&quot;:[{&quot;family&quot;:&quot;Mollai&quot;,&quot;given&quot;:&quot;Habib&quot;,&quot;parse-names&quot;:false,&quot;dropping-particle&quot;:&quot;&quot;,&quot;non-dropping-particle&quot;:&quot;&quot;},{&quot;family&quot;:&quot;Dabiri&quot;,&quot;given&quot;:&quot;Rahim&quot;,&quot;parse-names&quot;:false,&quot;dropping-particle&quot;:&quot;&quot;,&quot;non-dropping-particle&quot;:&quot;&quot;},{&quot;family&quot;:&quot;Torshizian&quot;,&quot;given&quot;:&quot;Habib Allah&quot;,&quot;parse-names&quot;:false,&quot;dropping-particle&quot;:&quot;&quot;,&quot;non-dropping-particle&quot;:&quot;&quot;},{&quot;family&quot;:&quot;Pe-Piper&quot;,&quot;given&quot;:&quot;Georgia&quot;,&quot;parse-names&quot;:false,&quot;dropping-particle&quot;:&quot;&quot;,&quot;non-dropping-particle&quot;:&quot;&quot;},{&quot;family&quot;:&quot;Wang&quot;,&quot;given&quot;:&quot;Wei&quot;,&quot;parse-names&quot;:false,&quot;dropping-particle&quot;:&quot;&quot;,&quot;non-dropping-particle&quot;:&quot;&quot;}],&quot;container-title&quot;:&quot;International Geology Review&quot;,&quot;container-title-short&quot;:&quot;Int Geol Rev&quot;,&quot;DOI&quot;:&quot;10.1080/00206814.2019.1670100&quot;,&quot;ISSN&quot;:&quot;0020-6814&quot;,&quot;URL&quot;:&quot;https://doi.org/10.1080/00206814.2019.1670100&quot;,&quot;issued&quot;:{&quot;date-parts&quot;:[[2022,5,31]]},&quot;page&quot;:&quot;1372-1392&quot;,&quot;publisher&quot;:&quot;Taylor &amp; Francis&quot;,&quot;issue&quot;:&quot;10&quot;,&quot;volume&quot;:&quot;64&quot;},&quot;isTemporary&quot;:false}]},{&quot;citationID&quot;:&quot;MENDELEY_CITATION_41ae8400-28ed-498c-b7fb-84e883ca3c7d&quot;,&quot;properties&quot;:{&quot;noteIndex&quot;:0},&quot;isEdited&quot;:false,&quot;manualOverride&quot;:{&quot;isManuallyOverridden&quot;:true,&quot;citeprocText&quot;:&quot;(Chen et al. 2019)&quot;,&quot;manualOverrideText&quot;:&quot;Chen et al. 2019&quot;},&quot;citationTag&quot;:&quot;MENDELEY_CITATION_v3_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&quot;,&quot;citationItems&quot;:[{&quot;id&quot;:&quot;35e7e9dd-d312-3dcb-8b39-01a1ae131a74&quot;,&quot;itemData&quot;:{&quot;type&quot;:&quot;article-journal&quot;,&quot;id&quot;:&quot;35e7e9dd-d312-3dcb-8b39-01a1ae131a74&quot;,&quot;title&quot;:&quot;Origin and early evolution of the Lhasa Terrane, South Tibet: Constraints from the Bomi Gneiss Complex&quot;,&quot;author&quot;:[{&quot;family&quot;:&quot;Chen&quot;,&quot;given&quot;:&quot;Li Ran&quot;,&quot;parse-names&quot;:false,&quot;dropping-particle&quot;:&quot;&quot;,&quot;non-dropping-particle&quot;:&quot;&quot;},{&quot;family&quot;:&quot;Xu&quot;,&quot;given&quot;:&quot;Wang Chun&quot;,&quot;parse-names&quot;:false,&quot;dropping-particle&quot;:&quot;&quot;,&quot;non-dropping-particle&quot;:&quot;&quot;},{&quot;family&quot;:&quot;Zhang&quot;,&quot;given&quot;:&quot;Hong Fei&quot;,&quot;parse-names&quot;:false,&quot;dropping-particle&quot;:&quot;&quot;,&quot;non-dropping-particle&quot;:&quot;&quot;},{&quot;family&quot;:&quot;Zhao&quot;,&quot;given&quot;:&quot;Peng Lai&quot;,&quot;parse-names&quot;:false,&quot;dropping-particle&quot;:&quot;&quot;,&quot;non-dropping-particle&quot;:&quot;&quot;},{&quot;family&quot;:&quot;Guo&quot;,&quot;given&quot;:&quot;Jing Liang&quot;,&quot;parse-names&quot;:false,&quot;dropping-particle&quot;:&quot;&quot;,&quot;non-dropping-particle&quot;:&quot;&quot;},{&quot;family&quot;:&quot;Luo&quot;,&quot;given&quot;:&quot;Bi Ji&quot;,&quot;parse-names&quot;:false,&quot;dropping-particle&quot;:&quot;&quot;,&quot;non-dropping-particle&quot;:&quot;&quot;},{&quot;family&quot;:&quot;Guo&quot;,&quot;given&quot;:&quot;Liang&quot;,&quot;parse-names&quot;:false,&quot;dropping-particle&quot;:&quot;&quot;,&quot;non-dropping-particle&quot;:&quot;&quot;},{&quot;family&quot;:&quot;Pan&quot;,&quot;given&quot;:&quot;Fa&quot;,&quot;parse-names&quot;:false,&quot;dropping-particle&quot;:&quot;bin&quot;,&quot;non-dropping-particle&quot;:&quot;&quot;}],&quot;container-title&quot;:&quot;Precambrian Research&quot;,&quot;container-title-short&quot;:&quot;Precambrian Res&quot;,&quot;DOI&quot;:&quot;10.1016/j.precamres.2019.105360&quot;,&quot;ISSN&quot;:&quot;03019268&quot;,&quot;issued&quot;:{&quot;date-parts&quot;:[[2019,9,1]]},&quot;abstract&quot;:&quot;The Precambrian history of the Lhasa Terrane provides important context for understanding the India–Asia continental collision and formation and evolution of the Tibetan Plateau. However, it has not yet been well constrained, due to the scarcity of Precambrian outcrops. In this study, we present geochronological, geochemical, and Lu–Hf isotopic data for granitoid gneisses from the Bomi Complex in the eastern Lhasa Terrane. Our new data, together with those from the literature, reveal three episodes of magmatic activity at ca. 1866–1782 Ma, ca. 1343–1250 Ma, and ca. 824 Ma, and two metamorphic events at ca. 1117 Ma and ca. 625–600 Ma. While the Mesoproterozoic gneiss complexes suggest a transition from early rift-related to late arc signatures, the other two episodes of gneiss formation have arc signatures. We suggest that during the Paleoproterozoic and Middle Neoproterozoic, the Bomi Complex had an affinity with the Lesser and Greater Himalaya terranes along the northern margin of India, respectively. During the Mesoproterozoic and late Neoproterozoic, the Bomi Complex might be correlated with the contact zone between the Indian Archean cratons and the Eastern Ghats Belt in southeastern India. These magmatic and metamorphic events indicate that the Lhasa Terrane was located along the northern margin of the Indian continent during its early evolution. We propose the Precambrian evolution of the Lhasa Terrane was as follows: (1) the Lhasa Terrane and Lesser Himalayan sequence represent a Paleoproterozoic continental arc along the northern margin of the Indian continent; (2) the eastern Lhasa Terrane was affected by the Grenvillian-age Eastern Ghats orogeny during the Mesoproterozoic; (3) the Lhasa Terrane and Greater Himalayan Crystalline Complex formed a middle Neoproterozoic Andean-type orogen along the margin of the Rodinia supercontinent; and (4) the Lhasa Terrane experienced the Pan-African Orogeny, which might have marked the initial assembly of East Gondwana.&quot;,&quot;publisher&quot;:&quot;Elsevier B.V.&quot;,&quot;volume&quot;:&quot;331&quot;},&quot;isTemporary&quot;:false}]},{&quot;citationID&quot;:&quot;MENDELEY_CITATION_c08dcf5f-6d78-4043-86f8-80b22704f317&quot;,&quot;properties&quot;:{&quot;noteIndex&quot;:0},&quot;isEdited&quot;:false,&quot;manualOverride&quot;:{&quot;isManuallyOverridden&quot;:true,&quot;citeprocText&quot;:&quot;(Dong et al. 2010)&quot;,&quot;manualOverrideText&quot;:&quot;Dong et al. 2010&quot;},&quot;citationTag&quot;:&quot;MENDELEY_CITATION_v3_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&quot;,&quot;citationItems&quot;:[{&quot;id&quot;:&quot;26e067a9-c85a-334a-bac1-0e000949ea2d&quot;,&quot;itemData&quot;:{&quot;type&quot;:&quot;article-journal&quot;,&quot;id&quot;:&quot;26e067a9-c85a-334a-bac1-0e000949ea2d&quot;,&quot;title&quot;:&quot;Zircon U-Pb chronology of the Nyingtri group, Southern Lhasa terrane, Tibetan plateau: Implications for Grenvillian and Pan-African provenance and Mesozoic-Cenozoic metamorphism&quot;,&quot;author&quot;:[{&quot;family&quot;:&quot;Dong&quot;,&quot;given&quot;:&quot;Xin&quot;,&quot;parse-names&quot;:false,&quot;dropping-particle&quot;:&quot;&quot;,&quot;non-dropping-particle&quot;:&quot;&quot;},{&quot;family&quot;:&quot;Zhang&quot;,&quot;given&quot;:&quot;Zeming&quot;,&quot;parse-names&quot;:false,&quot;dropping-particle&quot;:&quot;&quot;,&quot;non-dropping-particle&quot;:&quot;&quot;},{&quot;family&quot;:&quot;Santosh&quot;,&quot;given&quot;:&quot;M.&quot;,&quot;parse-names&quot;:false,&quot;dropping-particle&quot;:&quot;&quot;,&quot;non-dropping-particle&quot;:&quot;&quot;}],&quot;container-title&quot;:&quot;Journal of Geology&quot;,&quot;DOI&quot;:&quot;10.1086/656355&quot;,&quot;ISSN&quot;:&quot;00221376&quot;,&quot;issued&quot;:{&quot;date-parts&quot;:[[2010,11]]},&quot;page&quot;:&quot;677-690&quot;,&quot;abstract&quot;:&quot;The Nyingtri Group of the Lhasa terrane in southern Tibet consists dominantly of metasedimentary rocks and orthogneiss. These rocks have a similar mineral paragenesis of plagioclase + K-feldspar + biotite + quartz ± sillimanite ± garnet ± staurolite ± muscovite ± amphibole, indicating amphibolite-facies metamorphic conditions. Inherited detrital zircons from the metasedimentary rocks show magmatic features and yield widely variable 206Pb/238U ages ranging from 3300 to 50 Ma. The data define two prominent age populations, 1200-1000 and 600-500 Ma, indicating that the source of the Nyingtri Group preserves the records of both Grenville and Pan-African magmaticthermal events. Inherited magmatic zircon cores from the orthogneiss yield a crystallization age of 496 Ma, limiting the depositional age of the metasedimentary sequence to Cambrian or older. Overgrowth rims on the detrital zircons from one metasedimentary rock yield a metamorphic age of 32 Ma. On the basis of these results, together with the regional comparison, we infer that the Nyingtri Group was formed during or before the Cambrian, with a potential provenance from the Pinjarra Orogen ofWestern Australia-East Antarctica. This rock group, together with the Tethyan Himalayan Sedimentary Sequence, represents an early Paleozoic sedimentary cover of the northern margin of the Gondwana supercontinent that was intruded by Cambrian granites during the circum-Gondwana Andean-type orogeny. Along with published data, this study demonstrates that the Nyingtri Group was metamorphosed during Mesozoic and Cenozoic, as against the previous notion of a Precambrian metamorphic basement for the Lhasa terrane. © 2010 by The University of Chicago.&quot;,&quot;issue&quot;:&quot;6&quot;,&quot;volume&quot;:&quot;118&quot;,&quot;container-title-short&quot;:&quot;&quot;},&quot;isTemporary&quot;:false}]},{&quot;citationID&quot;:&quot;MENDELEY_CITATION_c0085b26-f5a0-4419-b97c-f7ba5e6b370a&quot;,&quot;properties&quot;:{&quot;noteIndex&quot;:0},&quot;isEdited&quot;:false,&quot;manualOverride&quot;:{&quot;isManuallyOverridden&quot;:true,&quot;citeprocText&quot;:&quot;(Zhang et al. 2012)&quot;,&quot;manualOverrideText&quot;:&quot;Zhang et al. 2012&quot;},&quot;citationTag&quot;:&quot;MENDELEY_CITATION_v3_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&quot;,&quot;citationItems&quot;:[{&quot;id&quot;:&quot;67053b1b-d75d-37a6-8cb7-2f45288da1e0&quot;,&quot;itemData&quot;:{&quot;type&quot;:&quot;article-journal&quot;,&quot;id&quot;:&quot;67053b1b-d75d-37a6-8cb7-2f45288da1e0&quot;,&quot;title&quot;:&quot;The making of Gondwana: Discovery of 650Ma HP granulites from the North Lhasa, Tibet&quot;,&quot;author&quot;:[{&quot;family&quot;:&quot;Zhang&quot;,&quot;given&quot;:&quot;Zeming&quot;,&quot;parse-names&quot;:false,&quot;dropping-particle&quot;:&quot;&quot;,&quot;non-dropping-particle&quot;:&quot;&quot;},{&quot;family&quot;:&quot;Dong&quot;,&quot;given&quot;:&quot;Xin&quot;,&quot;parse-names&quot;:false,&quot;dropping-particle&quot;:&quot;&quot;,&quot;non-dropping-particle&quot;:&quot;&quot;},{&quot;family&quot;:&quot;Liu&quot;,&quot;given&quot;:&quot;Feng&quot;,&quot;parse-names&quot;:false,&quot;dropping-particle&quot;:&quot;&quot;,&quot;non-dropping-particle&quot;:&quot;&quot;},{&quot;family&quot;:&quot;Lin&quot;,&quot;given&quot;:&quot;Yanhao&quot;,&quot;parse-names&quot;:false,&quot;dropping-particle&quot;:&quot;&quot;,&quot;non-dropping-particle&quot;:&quot;&quot;},{&quot;family&quot;:&quot;Yan&quot;,&quot;given&quot;:&quot;Rong&quot;,&quot;parse-names&quot;:false,&quot;dropping-particle&quot;:&quot;&quot;,&quot;non-dropping-particle&quot;:&quot;&quot;},{&quot;family&quot;:&quot;He&quot;,&quot;given&quot;:&quot;Zhenyu&quot;,&quot;parse-names&quot;:false,&quot;dropping-particle&quot;:&quot;&quot;,&quot;non-dropping-particle&quot;:&quot;&quot;},{&quot;family&quot;:&quot;Santosh&quot;,&quot;given&quot;:&quot;M.&quot;,&quot;parse-names&quot;:false,&quot;dropping-particle&quot;:&quot;&quot;,&quot;non-dropping-particle&quot;:&quot;&quot;}],&quot;container-title&quot;:&quot;Precambrian Research&quot;,&quot;container-title-short&quot;:&quot;Precambrian Res&quot;,&quot;DOI&quot;:&quot;10.1016/j.precamres.2012.04.018&quot;,&quot;ISSN&quot;:&quot;03019268&quot;,&quot;issued&quot;:{&quot;date-parts&quot;:[[2012,8]]},&quot;page&quot;:&quot;107-116&quot;,&quot;abstract&quot;:&quot;The Lhasa terrane has been traditionally considered as the northern boundary of the Indian continent. Here we report the discovery of high-pressure granulites occurring as blocks within the Paleozoic sedimentary rocks of the North Lhasa terrane. The mafic HP granulite is composed of garnet, clinopyroxene, plagioclase, rutile and quartz, whereas the pelitic HP granulite has an assemblage of garnet, kyanite, biotite, muscovite, plagioclase and quartz. The mafic rocks show whole-rock compositional features of MORB. Our thermobarometric computations yield P-T conditions of ca. 1.7-1.8. GPa and 690-730 °C, corresponding to metamorphism under eclogite-facies, with a peak metamorphic gradient of ∼14 °C/km, typical of collision-zone metamorphism. In situ zircon U-Pb dating places the timing of the early HP metamorphism at ca. 650. Ma, with the late amphibolite-facies retrogression lasting up to ca. 480. Ma. Our study reports the first evidence for Late Neoproterozoic HP metamorphism from Tibet, suggesting that the North Lhasa terrane might have been derived from the northern segment of the East African Orogen formed during the assembly of crustal blocks within the Eastern and Western Gondwana. © 2012 Elsevier B.V.&quot;,&quot;volume&quot;:&quot;212-213&quot;},&quot;isTemporary&quot;:false}]},{&quot;citationID&quot;:&quot;MENDELEY_CITATION_6e47b0ad-0be7-4262-8f25-83a7b20acaa4&quot;,&quot;properties&quot;:{&quot;noteIndex&quot;:0},&quot;isEdited&quot;:false,&quot;manualOverride&quot;:{&quot;isManuallyOverridden&quot;:true,&quot;citeprocText&quot;:&quot;(Lin et al. 2013)&quot;,&quot;manualOverrideText&quot;:&quot;Lin et al. 2013&quot;},&quot;citationTag&quot;:&quot;MENDELEY_CITATION_v3_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&quot;,&quot;citationItems&quot;:[{&quot;id&quot;:&quot;be76b7fb-0058-30c0-9c5b-e82c5d850b02&quot;,&quot;itemData&quot;:{&quot;type&quot;:&quot;article-journal&quot;,&quot;id&quot;:&quot;be76b7fb-0058-30c0-9c5b-e82c5d850b02&quot;,&quot;title&quot;:&quot;First evidence of the Cambrian basement in Upper Peninsula of Thailand and its implication for crustal and tectonic evolution of the Sibumasu terrane&quot;,&quot;author&quot;:[{&quot;family&quot;:&quot;Lin&quot;,&quot;given&quot;:&quot;Yu Ling&quot;,&quot;parse-names&quot;:false,&quot;dropping-particle&quot;:&quot;&quot;,&quot;non-dropping-particle&quot;:&quot;&quot;},{&quot;family&quot;:&quot;Yeh&quot;,&quot;given&quot;:&quot;Meng Wan&quot;,&quot;parse-names&quot;:false,&quot;dropping-particle&quot;:&quot;&quot;,&quot;non-dropping-particle&quot;:&quot;&quot;},{&quot;family&quot;:&quot;Lee&quot;,&quot;given&quot;:&quot;Tung Yi&quot;,&quot;parse-names&quot;:false,&quot;dropping-particle&quot;:&quot;&quot;,&quot;non-dropping-particle&quot;:&quot;&quot;},{&quot;family&quot;:&quot;Chung&quot;,&quot;given&quot;:&quot;Sun Lin&quot;,&quot;parse-names&quot;:false,&quot;dropping-particle&quot;:&quot;&quot;,&quot;non-dropping-particle&quot;:&quot;&quot;},{&quot;family&quot;:&quot;Iizuka&quot;,&quot;given&quot;:&quot;Yoshiyuki&quot;,&quot;parse-names&quot;:false,&quot;dropping-particle&quot;:&quot;&quot;,&quot;non-dropping-particle&quot;:&quot;&quot;},{&quot;family&quot;:&quot;Charusiri&quot;,&quot;given&quot;:&quot;Punya&quot;,&quot;parse-names&quot;:false,&quot;dropping-particle&quot;:&quot;&quot;,&quot;non-dropping-particle&quot;:&quot;&quot;}],&quot;container-title&quot;:&quot;Gondwana Research&quot;,&quot;DOI&quot;:&quot;10.1016/j.gr.2013.05.014&quot;,&quot;ISSN&quot;:&quot;1342937X&quot;,&quot;issued&quot;:{&quot;date-parts&quot;:[[2013]]},&quot;page&quot;:&quot;1031-1037&quot;,&quot;abstract&quot;:&quot;Although the Sibumasu terrane in Asia was previously considered to be composed of Phanerozoic rocks with Cambrian crystalline basement, no reliable or direct radiometric dating evidences of such crystalline basement was ever reported. Our new in-situ zircon U/Pb dating of the Khao Tao orthogneiss yields a concordant age of 501.5±7.5Ma (2σ), which provides the first robust evidence for the Cambrian crust in Upper Peninsula of Thailand. The zircon εHf(T) values range from +3.7 to -6.1 with model ages (TCDM) of 1244-1827Ma, suggests a mixed crust-mantle source. The chemical similarity and spatial continuity of the Khao Tao orthogneiss with other pre-Neotethys marginal Eurasian and Sibumasu granitoids indicate the linear paleogeographic association under a similar magmatic arc-related regime along the Gondwana India-Australia margin as part of the Pan-African Orogeny system. © 2013 International Association for Gondwana Research.&quot;,&quot;publisher&quot;:&quot;Elsevier Inc.&quot;,&quot;issue&quot;:&quot;3-4&quot;,&quot;volume&quot;:&quot;24&quot;,&quot;container-title-short&quot;:&quot;&quot;},&quot;isTemporary&quot;:false}]},{&quot;citationID&quot;:&quot;MENDELEY_CITATION_31a1acde-8aec-4bfb-82a6-d752cdfd53e0&quot;,&quot;properties&quot;:{&quot;noteIndex&quot;:0},&quot;isEdited&quot;:false,&quot;manualOverride&quot;:{&quot;isManuallyOverridden&quot;:true,&quot;citeprocText&quot;:&quot;(Zhu et al. 2012)&quot;,&quot;manualOverrideText&quot;:&quot;Zhu et al. 2012&quot;},&quot;citationTag&quot;:&quot;MENDELEY_CITATION_v3_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&quot;,&quot;citationItems&quot;:[{&quot;id&quot;:&quot;1bf73759-1d85-3b0b-9235-599631bc9692&quot;,&quot;itemData&quot;:{&quot;type&quot;:&quot;article-journal&quot;,&quot;id&quot;:&quot;1bf73759-1d85-3b0b-9235-599631bc9692&quot;,&quot;title&quot;:&quot;Cambrian bimodal volcanism in the Lhasa Terrane, southern Tibet: Record of an early Paleozoic Andean-type magmatic arc in the Australian proto-Tethyan margin&quot;,&quot;author&quot;:[{&quot;family&quot;:&quot;Zhu&quot;,&quot;given&quot;:&quot;Di Cheng&quot;,&quot;parse-names&quot;:false,&quot;dropping-particle&quot;:&quot;&quot;,&quot;non-dropping-particle&quot;:&quot;&quot;},{&quot;family&quot;:&quot;Zhao&quot;,&quot;given&quot;:&quot;Zhi Dan&quot;,&quot;parse-names&quot;:false,&quot;dropping-particle&quot;:&quot;&quot;,&quot;non-dropping-particle&quot;:&quot;&quot;},{&quot;family&quot;:&quot;Niu&quot;,&quot;given&quot;:&quot;Yaoling&quot;,&quot;parse-names&quot;:false,&quot;dropping-particle&quot;:&quot;&quot;,&quot;non-dropping-particle&quot;:&quot;&quot;},{&quot;family&quot;:&quot;Dilek&quot;,&quot;given&quot;:&quot;Yildirim&quot;,&quot;parse-names&quot;:false,&quot;dropping-particle&quot;:&quot;&quot;,&quot;non-dropping-particle&quot;:&quot;&quot;},{&quot;family&quot;:&quot;Wang&quot;,&quot;given&quot;:&quot;Qing&quot;,&quot;parse-names&quot;:false,&quot;dropping-particle&quot;:&quot;&quot;,&quot;non-dropping-particle&quot;:&quot;&quot;},{&quot;family&quot;:&quot;Ji&quot;,&quot;given&quot;:&quot;Wen Hua&quot;,&quot;parse-names&quot;:false,&quot;dropping-particle&quot;:&quot;&quot;,&quot;non-dropping-particle&quot;:&quot;&quot;},{&quot;family&quot;:&quot;Dong&quot;,&quot;given&quot;:&quot;Guo Chen&quot;,&quot;parse-names&quot;:false,&quot;dropping-particle&quot;:&quot;&quot;,&quot;non-dropping-particle&quot;:&quot;&quot;},{&quot;family&quot;:&quot;Sui&quot;,&quot;given&quot;:&quot;Qing Lin&quot;,&quot;parse-names&quot;:false,&quot;dropping-particle&quot;:&quot;&quot;,&quot;non-dropping-particle&quot;:&quot;&quot;},{&quot;family&quot;:&quot;Liu&quot;,&quot;given&quot;:&quot;Yong Sheng&quot;,&quot;parse-names&quot;:false,&quot;dropping-particle&quot;:&quot;&quot;,&quot;non-dropping-particle&quot;:&quot;&quot;},{&quot;family&quot;:&quot;Yuan&quot;,&quot;given&quot;:&quot;Hong Lin&quot;,&quot;parse-names&quot;:false,&quot;dropping-particle&quot;:&quot;&quot;,&quot;non-dropping-particle&quot;:&quot;&quot;},{&quot;family&quot;:&quot;Mo&quot;,&quot;given&quot;:&quot;Xuan Xue&quot;,&quot;parse-names&quot;:false,&quot;dropping-particle&quot;:&quot;&quot;,&quot;non-dropping-particle&quot;:&quot;&quot;}],&quot;container-title&quot;:&quot;Chemical Geology&quot;,&quot;container-title-short&quot;:&quot;Chem Geol&quot;,&quot;DOI&quot;:&quot;10.1016/j.chemgeo.2011.12.024&quot;,&quot;ISSN&quot;:&quot;00092541&quot;,&quot;issued&quot;:{&quot;date-parts&quot;:[[2012,10,18]]},&quot;page&quot;:&quot;290-308&quot;,&quot;abstract&quot;:&quot;This paper reports new zircon LA-ICP-MS U-Pb age and Hf-isotope, whole-rock major and trace element, and Sr-Nd isotope data from Cambrian metavolcanic rocks in the central Lhasa subterrane of southern Tibet. These rocks form a bimodal volcanic suite consisting mainly of silicic metavolcanic rocks with subordinate metabasalts. Five silicic metavolcanic samples dated at ca. 492Ma and one metabasalt sample yielding a near-concordant 206Pb/ 238U age of 492±4Ma indicate that mafic and silicic eruptions were contemporaneous. The metabasalts are mostly high-K calc-alkaline, enriched in Th, U, and light rare earth elements (LREEs), and depleted in Nb, Ta, Ti, Zr, and Hf, geochemically resembling the Andean arc basalts. The silicic metavolcanic rocks are high-K calc-alkaline and low in Nb and Zr. The metabasaltic rocks have negative whole-rock ε Nd(t) values (-4.7 to -3.5) and varying zircon ε Hf(t) values (-0.7 to +7.5), differing significantly from those of the silicic metavolcanic rocks, which yield negative whole-rock ε Nd(t) values of -8.4 to -7.2 and varying zircon ε Hf(t) values (-13.9 to -4.6). The metabasaltic rocks are interpreted as resulting from partial melting of an enriched lithospheric mantle source that was metasomatized by subduction-related components, whereas the silicic metavolcanic rocks were derived from basaltic melt-induced anatexis of the ancient Lhasa basement with inherited mantle melt signatures. The Western Qiangtang-Amdo-Tethyan Himalaya situated in the Indian proto-Tethyan margin and the Lhasa and other possible microcontinents or terranes (e.g., Gongshan, Baoshan, Tengchong, Burma, and Sibumasu) paleographically located in the Australian proto-Tethyan margin represent an early Paleozoic Andean-type magmatic arc facing the proto-Tethyan Ocean. The emplacement of the bimodal volcanic rocks and the development of the Cambro-Ordovician angular unconformity in the central Lhasa subterrane can be attributed to slab break-off of the proto-Tethyan Ocean lithosphere following the collisional accretion of microcontinents or terranes located outboard of the magmatic arc (possibly Eastern Qiangtang and South China). © 2012 Elsevier B.V.&quot;,&quot;volume&quot;:&quot;328&quot;},&quot;isTemporary&quot;:false}]},{&quot;citationID&quot;:&quot;MENDELEY_CITATION_90888e9b-fa8b-4a3c-b7b1-e93c5b8708a1&quot;,&quot;properties&quot;:{&quot;noteIndex&quot;:0},&quot;isEdited&quot;:false,&quot;manualOverride&quot;:{&quot;isManuallyOverridden&quot;:true,&quot;citeprocText&quot;:&quot;(Li et al. 2017)&quot;,&quot;manualOverrideText&quot;:&quot;Li et al. 2017&quot;},&quot;citationTag&quot;:&quot;MENDELEY_CITATION_v3_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&quot;,&quot;citationItems&quot;:[{&quot;id&quot;:&quot;3e3e19b6-50ba-3ea9-b522-37dc9161979c&quot;,&quot;itemData&quot;:{&quot;type&quot;:&quot;article-journal&quot;,&quot;id&quot;:&quot;3e3e19b6-50ba-3ea9-b522-37dc9161979c&quot;,&quot;title&quot;:&quot;First Direct Evidence of Pan-African Orogeny Associated with Gondwana Assembly in the Cathaysia Block of Southern China&quot;,&quot;author&quot;:[{&quot;family&quot;:&quot;Li&quot;,&quot;given&quot;:&quot;Longming&quot;,&quot;parse-names&quot;:false,&quot;dropping-particle&quot;:&quot;&quot;,&quot;non-dropping-particle&quot;:&quot;&quot;},{&quot;family&quot;:&quot;Lin&quot;,&quot;given&quot;:&quot;Shoufa&quot;,&quot;parse-names&quot;:false,&quot;dropping-particle&quot;:&quot;&quot;,&quot;non-dropping-particle&quot;:&quot;&quot;},{&quot;family&quot;:&quot;Xing&quot;,&quot;given&quot;:&quot;Guangfu&quot;,&quot;parse-names&quot;:false,&quot;dropping-particle&quot;:&quot;&quot;,&quot;non-dropping-particle&quot;:&quot;&quot;},{&quot;family&quot;:&quot;Jiang&quot;,&quot;given&quot;:&quot;Yang&quot;,&quot;parse-names&quot;:false,&quot;dropping-particle&quot;:&quot;&quot;,&quot;non-dropping-particle&quot;:&quot;&quot;},{&quot;family&quot;:&quot;He&quot;,&quot;given&quot;:&quot;Jian&quot;,&quot;parse-names&quot;:false,&quot;dropping-particle&quot;:&quot;&quot;,&quot;non-dropping-particle&quot;:&quot;&quot;}],&quot;container-title&quot;:&quot;Scientific Reports&quot;,&quot;container-title-short&quot;:&quot;Sci Rep&quot;,&quot;DOI&quot;:&quot;10.1038/s41598-017-00950-x&quot;,&quot;ISSN&quot;:&quot;20452322&quot;,&quot;PMID&quot;:&quot;28400602&quot;,&quot;issued&quot;:{&quot;date-parts&quot;:[[2017,12,1]]},&quot;abstract&quot;:&quot;Metamorphic zircon from a hornblendite in the South China Block (SCB) yield U-Pb age of 533 ± 7 Ma and Hf model ages from 900 to 1200 Ma. Geochemical and isotopic characteristics indicate that primary magma of the hornblendites was probably derived from an enriched asthenospheric mantle source. This Late Neoproterozoic-Cambrian (Pan-African) metamorphic event provides the first direct evidence that the SCB was an integral part of the Gondwana assembly. Combined with available geological data which show that the SCB has great affinity with India or Australia, the Pan-African metamorphic event most likely belongs to the eastern Kuunga orogeny. We propose that the SCB was located at the nexus between India, Antarctica and Australia along the northern margin of East Gondwana, with the Cathaysia Block connecting Western Australia whereas the Yangtze Block facing northern India at ca. 533 Ma.&quot;,&quot;publisher&quot;:&quot;Nature Publishing Group&quot;,&quot;issue&quot;:&quot;1&quot;,&quot;volume&quot;:&quot;7&quot;},&quot;isTemporary&quot;:false}]},{&quot;citationID&quot;:&quot;MENDELEY_CITATION_4c9f5f67-50c3-4e7d-baaf-9cbefc68b04c&quot;,&quot;properties&quot;:{&quot;noteIndex&quot;:0},&quot;isEdited&quot;:false,&quot;manualOverride&quot;:{&quot;isManuallyOverridden&quot;:true,&quot;citeprocText&quot;:&quot;(Zhang et al. 2021)&quot;,&quot;manualOverrideText&quot;:&quot;Zhang et al. 2021&quot;},&quot;citationTag&quot;:&quot;MENDELEY_CITATION_v3_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&quot;,&quot;citationItems&quot;:[{&quot;id&quot;:&quot;a5809818-c9eb-3522-a012-21f23a4de333&quot;,&quot;itemData&quot;:{&quot;type&quot;:&quot;article-journal&quot;,&quot;id&quot;:&quot;a5809818-c9eb-3522-a012-21f23a4de333&quot;,&quot;title&quot;:&quot;The U-Pb Geochronology and Lu-Hf Isotope Compositions of Detrital Zircons from the Nanhua Group of the Longsheng Region, South China and their Implications for Pan-African Events&quot;,&quot;author&quot;:[{&quot;family&quot;:&quot;Zhang&quot;,&quot;given&quot;:&quot;Chenglong&quot;,&quot;parse-names&quot;:false,&quot;dropping-particle&quot;:&quot;&quot;,&quot;non-dropping-particle&quot;:&quot;&quot;},{&quot;family&quot;:&quot;Qin&quot;,&quot;given&quot;:&quot;Ya&quot;,&quot;parse-names&quot;:false,&quot;dropping-particle&quot;:&quot;&quot;,&quot;non-dropping-particle&quot;:&quot;&quot;},{&quot;family&quot;:&quot;Yang&quot;,&quot;given&quot;:&quot;Yicheng&quot;,&quot;parse-names&quot;:false,&quot;dropping-particle&quot;:&quot;&quot;,&quot;non-dropping-particle&quot;:&quot;&quot;},{&quot;family&quot;:&quot;Feng&quot;,&quot;given&quot;:&quot;Zuohai&quot;,&quot;parse-names&quot;:false,&quot;dropping-particle&quot;:&quot;&quot;,&quot;non-dropping-particle&quot;:&quot;&quot;},{&quot;family&quot;:&quot;Liu&quot;,&quot;given&quot;:&quot;Xijun&quot;,&quot;parse-names&quot;:false,&quot;dropping-particle&quot;:&quot;&quot;,&quot;non-dropping-particle&quot;:&quot;&quot;},{&quot;family&quot;:&quot;Saisai&quot;,&quot;given&quot;:&quot;L. I.&quot;,&quot;parse-names&quot;:false,&quot;dropping-particle&quot;:&quot;&quot;,&quot;non-dropping-particle&quot;:&quot;&quot;},{&quot;family&quot;:&quot;Wan&quot;,&quot;given&quot;:&quot;Lei&quot;,&quot;parse-names&quot;:false,&quot;dropping-particle&quot;:&quot;&quot;,&quot;non-dropping-particle&quot;:&quot;&quot;},{&quot;family&quot;:&quot;Wang&quot;,&quot;given&quot;:&quot;Chunzeng&quot;,&quot;parse-names&quot;:false,&quot;dropping-particle&quot;:&quot;&quot;,&quot;non-dropping-particle&quot;:&quot;&quot;}],&quot;container-title&quot;:&quot;Acta Geologica Sinica (English Edition)&quot;,&quot;DOI&quot;:&quot;10.1111/1755-6724.14547&quot;,&quot;ISSN&quot;:&quot;17556724&quot;,&quot;issued&quot;:{&quot;date-parts&quot;:[[2021,6,1]]},&quot;page&quot;:&quot;740-749&quot;,&quot;abstract&quot;:&quot;It is unclear whether the South China blocks have an affinity with continental Gondwana due to a lack of direct Pan-African magmatic and metamorphic features. In this study, we conducted U-Pb geochronological and Lu-Hf isotopic analyses for detrital zircons from a sandstone of the Chang'an Formation of the Nanhua Group in the Longsheng region of northern Guangxi, with the aim of constraining the timing of sedimentation and information as to its source, as well as seeking evidence for Pan-African events in the South China blocks. The results show that the ages of detrital zircons peaked at 654.7 ± 6.2 Ma, 773.2 ± 4.1 Ma and 821.9 ± 6.5 Ma, with some at 920–870 Ma; the youngest age indicates the existence of the Pan-African thermal event. The ∊Hf(t) and TDM2 values demonstrate that the study area has experienced three stages of crustal growth at 3.0–2.4 Ga, 2.1–1.5 Ga and 1.3–0.9 Ga. With intensively distributed Neoproterozoic mafic-ultramafic and granitic plutons emplaced at 830–810 Ma along the southwestern section of the Jiangnan Orogenic Belt and positive ∊Hf(t) values from a large group of zircon grains, it is proposed that the sediments of the Chang'an Formation (of Nanhua Group) were largely sourced from the southeastern margin of the Yangtze block. Comparison with the zircon age spectra of the Cathaysian block shows that about 79% of the Pan-African aged detrital zircon grains that have TDM2 = 1352–1031 Ma and ∊Hf(t) = 3.68–8.79, were sourced from the recycled Grenvillian crust of the Cathaysian block, suggesting that the Cathaysian block had a close connection with Gondwana.&quot;,&quot;publisher&quot;:&quot;John Wiley and Sons Inc&quot;,&quot;issue&quot;:&quot;3&quot;,&quot;volume&quot;:&quot;95&quot;,&quot;container-title-short&quot;:&quot;&quot;},&quot;isTemporary&quot;:false}]},{&quot;citationID&quot;:&quot;MENDELEY_CITATION_9e0fc300-63f7-4475-868f-d5e3f8f11a5c&quot;,&quot;properties&quot;:{&quot;noteIndex&quot;:0},&quot;isEdited&quot;:false,&quot;manualOverride&quot;:{&quot;isManuallyOverridden&quot;:true,&quot;citeprocText&quot;:&quot;(Duan et al. 2012)&quot;,&quot;manualOverrideText&quot;:&quot;Duan et al. 2012&quot;},&quot;citationTag&quot;:&quot;MENDELEY_CITATION_v3_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&quot;,&quot;citationItems&quot;:[{&quot;id&quot;:&quot;ef2bdc54-cf18-3654-a2b0-7c281e5d284f&quot;,&quot;itemData&quot;:{&quot;type&quot;:&quot;article-journal&quot;,&quot;id&quot;:&quot;ef2bdc54-cf18-3654-a2b0-7c281e5d284f&quot;,&quot;title&quot;:&quot;Detrital zircon evidence for the linkage of the South China block with Gondwanaland in early Palaeozoic time&quot;,&quot;author&quot;:[{&quot;family&quot;:&quot;Duan&quot;,&quot;given&quot;:&quot;Liang&quot;,&quot;parse-names&quot;:false,&quot;dropping-particle&quot;:&quot;&quot;,&quot;non-dropping-particle&quot;:&quot;&quot;},{&quot;family&quot;:&quot;Meng&quot;,&quot;given&quot;:&quot;Qing Ren&quot;,&quot;parse-names&quot;:false,&quot;dropping-particle&quot;:&quot;&quot;,&quot;non-dropping-particle&quot;:&quot;&quot;},{&quot;family&quot;:&quot;Wu&quot;,&quot;given&quot;:&quot;Guo Li&quot;,&quot;parse-names&quot;:false,&quot;dropping-particle&quot;:&quot;&quot;,&quot;non-dropping-particle&quot;:&quot;&quot;},{&quot;family&quot;:&quot;Ma&quot;,&quot;given&quot;:&quot;Shou Xian&quot;,&quot;parse-names&quot;:false,&quot;dropping-particle&quot;:&quot;&quot;,&quot;non-dropping-particle&quot;:&quot;&quot;},{&quot;family&quot;:&quot;Li&quot;,&quot;given&quot;:&quot;Lin&quot;,&quot;parse-names&quot;:false,&quot;dropping-particle&quot;:&quot;&quot;,&quot;non-dropping-particle&quot;:&quot;&quot;}],&quot;container-title&quot;:&quot;Geological Magazine&quot;,&quot;container-title-short&quot;:&quot;Geol Mag&quot;,&quot;DOI&quot;:&quot;10.1017/S0016756812000404&quot;,&quot;ISSN&quot;:&quot;14695081&quot;,&quot;issued&quot;:{&quot;date-parts&quot;:[[2012]]},&quot;page&quot;:&quot;1124-1131&quot;,&quot;abstract&quot;:&quot;LA-ICP-MS U Pb dating of Lower Devonian detrital zircon samples from three representative sections in the South China block yields dominant Grenvillian and Pan-African populations, similar to the age distribution of early Palaeozoic samples from Gondwana, the Tethyan Himalaya and West Australia, in particular. Hf isotopic compositions indicate the contributions of juvenile crust at 1.6 Ga and 2.5 Ga, and bear a resemblance to their counterparts from SE Australia and West Antarctica, revealing the mixed origin of the Pan-African and Grenvillian grains from juvenile magmas and melting of pre-existing crustal rocks. These results suggest that the South China block should be considered an integral part of East Gondwana in early Palaeozoic time, rather than a discrete continental block in the Palaeo-Pacific or a fragment of Laurentia. © 2012 Cambridge University Press.&quot;,&quot;publisher&quot;:&quot;Cambridge University Press&quot;,&quot;issue&quot;:&quot;6&quot;,&quot;volume&quot;:&quot;149&quot;},&quot;isTemporary&quot;:false}]},{&quot;citationID&quot;:&quot;MENDELEY_CITATION_511b26ba-e237-4e3a-9709-8b6aacf3e666&quot;,&quot;properties&quot;:{&quot;noteIndex&quot;:0},&quot;isEdited&quot;:false,&quot;manualOverride&quot;:{&quot;isManuallyOverridden&quot;:true,&quot;citeprocText&quot;:&quot;(Liu et al. 2009)&quot;,&quot;manualOverrideText&quot;:&quot;Liu et al. 2009&quot;},&quot;citationTag&quot;:&quot;MENDELEY_CITATION_v3_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&quot;,&quot;citationItems&quot;:[{&quot;id&quot;:&quot;f4de2d69-aa73-3497-9349-354aa2db7965&quot;,&quot;itemData&quot;:{&quot;type&quot;:&quot;article-journal&quot;,&quot;id&quot;:&quot;f4de2d69-aa73-3497-9349-354aa2db7965&quot;,&quot;title&quot;:&quot;U-Pb zircon, geochemical and Sr-Nd-Hf isotopic constraints on the age and origin of Early Palaeozoic I-type granite from the Tengchong-Baoshan Block, Western Yunnan Province, SW China&quot;,&quot;author&quot;:[{&quot;family&quot;:&quot;Liu&quot;,&quot;given&quot;:&quot;Shen&quot;,&quot;parse-names&quot;:false,&quot;dropping-particle&quot;:&quot;&quot;,&quot;non-dropping-particle&quot;:&quot;&quot;},{&quot;family&quot;:&quot;Hu&quot;,&quot;given&quot;:&quot;Rui Zhong&quot;,&quot;parse-names&quot;:false,&quot;dropping-particle&quot;:&quot;&quot;,&quot;non-dropping-particle&quot;:&quot;&quot;},{&quot;family&quot;:&quot;Gao&quot;,&quot;given&quot;:&quot;Shan&quot;,&quot;parse-names&quot;:false,&quot;dropping-particle&quot;:&quot;&quot;,&quot;non-dropping-particle&quot;:&quot;&quot;},{&quot;family&quot;:&quot;Feng&quot;,&quot;given&quot;:&quot;Cai Xia&quot;,&quot;parse-names&quot;:false,&quot;dropping-particle&quot;:&quot;&quot;,&quot;non-dropping-particle&quot;:&quot;&quot;},{&quot;family&quot;:&quot;Huang&quot;,&quot;given&quot;:&quot;Zhilong&quot;,&quot;parse-names&quot;:false,&quot;dropping-particle&quot;:&quot;&quot;,&quot;non-dropping-particle&quot;:&quot;&quot;},{&quot;family&quot;:&quot;Lai&quot;,&quot;given&quot;:&quot;Shaocong&quot;,&quot;parse-names&quot;:false,&quot;dropping-particle&quot;:&quot;&quot;,&quot;non-dropping-particle&quot;:&quot;&quot;},{&quot;family&quot;:&quot;Yuan&quot;,&quot;given&quot;:&quot;Honglin&quot;,&quot;parse-names&quot;:false,&quot;dropping-particle&quot;:&quot;&quot;,&quot;non-dropping-particle&quot;:&quot;&quot;},{&quot;family&quot;:&quot;Liu&quot;,&quot;given&quot;:&quot;Xiaoming&quot;,&quot;parse-names&quot;:false,&quot;dropping-particle&quot;:&quot;&quot;,&quot;non-dropping-particle&quot;:&quot;&quot;},{&quot;family&quot;:&quot;Coulson&quot;,&quot;given&quot;:&quot;Ian M.&quot;,&quot;parse-names&quot;:false,&quot;dropping-particle&quot;:&quot;&quot;,&quot;non-dropping-particle&quot;:&quot;&quot;},{&quot;family&quot;:&quot;Feng&quot;,&quot;given&quot;:&quot;Guangying&quot;,&quot;parse-names&quot;:false,&quot;dropping-particle&quot;:&quot;&quot;,&quot;non-dropping-particle&quot;:&quot;&quot;},{&quot;family&quot;:&quot;Wang&quot;,&quot;given&quot;:&quot;Tao&quot;,&quot;parse-names&quot;:false,&quot;dropping-particle&quot;:&quot;&quot;,&quot;non-dropping-particle&quot;:&quot;&quot;},{&quot;family&quot;:&quot;Qi&quot;,&quot;given&quot;:&quot;You Qiang&quot;,&quot;parse-names&quot;:false,&quot;dropping-particle&quot;:&quot;&quot;,&quot;non-dropping-particle&quot;:&quot;&quot;}],&quot;container-title&quot;:&quot;Journal of Asian Earth Sciences&quot;,&quot;container-title-short&quot;:&quot;J Asian Earth Sci&quot;,&quot;DOI&quot;:&quot;10.1016/j.jseaes.2009.05.004&quot;,&quot;ISSN&quot;:&quot;13679120&quot;,&quot;issued&quot;:{&quot;date-parts&quot;:[[2009,9,20]]},&quot;page&quot;:&quot;168-182&quot;,&quot;abstract&quot;:&quot;Herein we present new U-Pb zircon ages, whole-rock geochemical data and Nd-Sr-Hf isotopic data for an Early Palaeozoic monzogranite batholith from the Tengchong-Baoshan Block, Western Yunnan Province, China. Mineralogical and geochemical features suggest that this granitoid is a high-K, calc-alkaline, I-type granite. SHRIMP and laser ablation ICP-MS (LA-ICP-MS) analysis of zircon yields ages of between 499 ± 5 Ma and 502 ± 5 Ma, for three samples from the batholith. The monzogranite is characterised by high initial 87Sr/86Sr (0.7132-0.7144), negative εNd(t) (-9.7 to -9.40) and εHf(t) (-10 to -13.1), and is interpreted to derive from remelting of pre-existing Palaeoproterozoic, high-K, metabasaltic rocks of the upper crust. The granitoid magma underwent extensive fractional crystallisation of biotite ± hornblende, ilmenite, titanite, K-feldspar and plagioclase during emplacement. The crystallisation temperature of the magma lies in the range 633-733 °C, however, there is no evidence to suggest crustal assimilation occurred during its ascent. Like the ∼500 Ma, I-type granite of this study, there occur numerous granitoid rocks of Early Palaeozoic age (490-470 Ma) in adjacent regions across the entire Tengchong-Baoshan Block (Chen et al., 2004, 2005; Song et al., 2007). This episode of plutonism is coeval with the widespread granitoid magmatism found throughout the Indian Plate and the Himalayan Orogenic Belt that are both subordinate parts of the ancient, Gondwana supercontinent. We infer, therefore, that the Tengchong-Baoshan Block may also have formed part of Gondwana, and that it separated from this supercontinent along with other crustal blocks during the Late Palaeozoic. Moreover, based on the findings of this study, we document the occurrence of arc-related magmatism in the Tengchong-Baoshan Block during the late Palaeoproterozoic. © 2009 Elsevier Ltd. All rights reserved.&quot;,&quot;issue&quot;:&quot;2-3&quot;,&quot;volume&quot;:&quot;36&quot;},&quot;isTemporary&quot;:false}]},{&quot;citationID&quot;:&quot;MENDELEY_CITATION_7e0caac7-6587-4fa7-8a6a-3eb0fd927a3d&quot;,&quot;properties&quot;:{&quot;noteIndex&quot;:0},&quot;isEdited&quot;:false,&quot;manualOverride&quot;:{&quot;isManuallyOverridden&quot;:true,&quot;citeprocText&quot;:&quot;(Song et al. 2007)&quot;,&quot;manualOverrideText&quot;:&quot;Song et al. 2007&quot;},&quot;citationTag&quot;:&quot;MENDELEY_CITATION_v3_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&quot;,&quot;citationItems&quot;:[{&quot;id&quot;:&quot;0e784e2d-74e5-3998-aad8-88c8c34b7b69&quot;,&quot;itemData&quot;:{&quot;type&quot;:&quot;article-journal&quot;,&quot;id&quot;:&quot;0e784e2d-74e5-3998-aad8-88c8c34b7b69&quot;,&quot;title&quot;:&quot;Early Paleozoic granite in Nujiang River of northwest Yunnan in southwestern China and its tectonic implications&quot;,&quot;author&quot;:[{&quot;family&quot;:&quot;Song&quot;,&quot;given&quot;:&quot;Shuguang&quot;,&quot;parse-names&quot;:false,&quot;dropping-particle&quot;:&quot;&quot;,&quot;non-dropping-particle&quot;:&quot;&quot;},{&quot;family&quot;:&quot;Ji&quot;,&quot;given&quot;:&quot;Jianqing&quot;,&quot;parse-names&quot;:false,&quot;dropping-particle&quot;:&quot;&quot;,&quot;non-dropping-particle&quot;:&quot;&quot;},{&quot;family&quot;:&quot;Wei&quot;,&quot;given&quot;:&quot;Chunjing&quot;,&quot;parse-names&quot;:false,&quot;dropping-particle&quot;:&quot;&quot;,&quot;non-dropping-particle&quot;:&quot;&quot;},{&quot;family&quot;:&quot;Su&quot;,&quot;given&quot;:&quot;Li&quot;,&quot;parse-names&quot;:false,&quot;dropping-particle&quot;:&quot;&quot;,&quot;non-dropping-particle&quot;:&quot;&quot;},{&quot;family&quot;:&quot;Zheng&quot;,&quot;given&quot;:&quot;Yadong&quot;,&quot;parse-names&quot;:false,&quot;dropping-particle&quot;:&quot;&quot;,&quot;non-dropping-particle&quot;:&quot;&quot;},{&quot;family&quot;:&quot;Song&quot;,&quot;given&quot;:&quot;Biao&quot;,&quot;parse-names&quot;:false,&quot;dropping-particle&quot;:&quot;&quot;,&quot;non-dropping-particle&quot;:&quot;&quot;},{&quot;family&quot;:&quot;Zhang&quot;,&quot;given&quot;:&quot;Lifei&quot;,&quot;parse-names&quot;:false,&quot;dropping-particle&quot;:&quot;&quot;,&quot;non-dropping-particle&quot;:&quot;&quot;}],&quot;container-title&quot;:&quot;Chinese Science Bulletin&quot;,&quot;DOI&quot;:&quot;10.1007/s11434-007-0301-2&quot;,&quot;ISSN&quot;:&quot;10016538&quot;,&quot;issued&quot;:{&quot;date-parts&quot;:[[2007,9]]},&quot;page&quot;:&quot;2402-2406&quot;,&quot;issue&quot;:&quot;17&quot;,&quot;volume&quot;:&quot;52&quot;,&quot;container-title-short&quot;:&quot;&quot;},&quot;isTemporary&quot;:false}]},{&quot;citationID&quot;:&quot;MENDELEY_CITATION_dc3c72ba-5d68-4dda-873e-e1823b1e19e5&quot;,&quot;properties&quot;:{&quot;noteIndex&quot;:0},&quot;isEdited&quot;:false,&quot;manualOverride&quot;:{&quot;isManuallyOverridden&quot;:true,&quot;citeprocText&quot;:&quot;(Yang et al. 2014)&quot;,&quot;manualOverrideText&quot;:&quot;Yang et al. 2014&quot;},&quot;citationTag&quot;:&quot;MENDELEY_CITATION_v3_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&quot;,&quot;citationItems&quot;:[{&quot;id&quot;:&quot;b4bbc38e-4144-301f-b997-8303e99c8c35&quot;,&quot;itemData&quot;:{&quot;type&quot;:&quot;article-journal&quot;,&quot;id&quot;:&quot;b4bbc38e-4144-301f-b997-8303e99c8c35&quot;,&quot;title&quot;:&quot;Geochronology and geochemistry of Late Pan-African intrusive rocks in the Jiamusi-Khanka Block, NE China: Petrogenesis and geodynamic implications&quot;,&quot;author&quot;:[{&quot;family&quot;:&quot;Yang&quot;,&quot;given&quot;:&quot;Hao&quot;,&quot;parse-names&quot;:false,&quot;dropping-particle&quot;:&quot;&quot;,&quot;non-dropping-particle&quot;:&quot;&quot;},{&quot;family&quot;:&quot;Ge&quot;,&quot;given&quot;:&quot;Wen chun&quot;,&quot;parse-names&quot;:false,&quot;dropping-particle&quot;:&quot;&quot;,&quot;non-dropping-particle&quot;:&quot;&quot;},{&quot;family&quot;:&quot;Zhao&quot;,&quot;given&quot;:&quot;Guo chun&quot;,&quot;parse-names&quot;:false,&quot;dropping-particle&quot;:&quot;&quot;,&quot;non-dropping-particle&quot;:&quot;&quot;},{&quot;family&quot;:&quot;Dong&quot;,&quot;given&quot;:&quot;Yu&quot;,&quot;parse-names&quot;:false,&quot;dropping-particle&quot;:&quot;&quot;,&quot;non-dropping-particle&quot;:&quot;&quot;},{&quot;family&quot;:&quot;Bi&quot;,&quot;given&quot;:&quot;Jun hui&quot;,&quot;parse-names&quot;:false,&quot;dropping-particle&quot;:&quot;&quot;,&quot;non-dropping-particle&quot;:&quot;&quot;},{&quot;family&quot;:&quot;Wang&quot;,&quot;given&quot;:&quot;Zhi hui&quot;,&quot;parse-names&quot;:false,&quot;dropping-particle&quot;:&quot;&quot;,&quot;non-dropping-particle&quot;:&quot;&quot;},{&quot;family&quot;:&quot;Yu&quot;,&quot;given&quot;:&quot;Jie jiang&quot;,&quot;parse-names&quot;:false,&quot;dropping-particle&quot;:&quot;&quot;,&quot;non-dropping-particle&quot;:&quot;&quot;},{&quot;family&quot;:&quot;Zhang&quot;,&quot;given&quot;:&quot;Yan long&quot;,&quot;parse-names&quot;:false,&quot;dropping-particle&quot;:&quot;&quot;,&quot;non-dropping-particle&quot;:&quot;&quot;}],&quot;container-title&quot;:&quot;Lithos&quot;,&quot;container-title-short&quot;:&quot;Lithos&quot;,&quot;DOI&quot;:&quot;10.1016/j.lithos.2014.09.019&quot;,&quot;ISSN&quot;:&quot;00244937&quot;,&quot;issued&quot;:{&quot;date-parts&quot;:[[2014,11,1]]},&quot;page&quot;:&quot;220-236&quot;,&quot;abstract&quot;:&quot;To constrain the early Paleozoic tectonic evolution of the Jiamusi-Khanka Block and its relationship to the Late Pan-African event in Gondwana, we undertook zircon U-Pb dating and geochemical analyses (major and trace elements, and Hf isotopic compositions) of early Paleozoic intrusive rocks in the Jiamusi-Khanka Block, NE China. LA-ICP-MS zircon U-Pb age data demonstrate that these intrusive rocks were emplaced at three stages during the Late Pan-African event, represented by ~540Ma syenogranite, ~515Ma quartz syenite, and ~500Ma monzogranite and gabbro. Geochemically, the ~500Ma gabbros in the Jiamusi-Khanka Block have low SiO2 (50.26-51.21wt.%), relatively high MgO (4.08-5.67wt.%), Ni (13.1-14.1ppm) and Cr (28.4-56.0ppm), and are slightly enriched in LILEs (e.g., Ba, K) and LREEs, and depleted in Zr, Hf, Nb, Ta and P. The εHf(t) values of zircons in the gabbro range from +2.6 to +6.4. All these geochemical features indicate that the gabbros were likely produced by the partial melting of a depleted mantle that had been metasomatized by fluids derived from a subducted slab. In contrast, the ca.540-500Ma granites and quartz syenites contain high SiO2 (64.49-72.20wt.%) and low MgO (0.40-0.75wt.%), Cr (1.69-6.88ppm) and Ni (1.26-3.26ppm). They have relatively low 176Hf/177Hf ratios of 0.282247-0.282599 with Hf two-stage model ages of 1173-2280Ma, and most of the magmatic zircons have positive εHf(t) values varying from +0.2-+4.8, indicating that these granites and quartz syenites were probably derived from a dominantly Paleo-Mesoproterozoic \&quot;old\&quot; crustal source with possible different degrees of addition of juvenile materials. According to the geochemical data and global geological investigations, we propose that the 541-498Ma intrusive rocks in the Jiamusi-Khanka Block formed in a post-collisional or post-orogenic extensional setting linked to the collapse of a Late Pan-African orogen associated within the Gondwana.&quot;,&quot;publisher&quot;:&quot;Elsevier&quot;,&quot;volume&quot;:&quot;208&quot;},&quot;isTemporary&quot;:false}]},{&quot;citationID&quot;:&quot;MENDELEY_CITATION_c42c5715-98f0-4272-93c8-d547d99c6b73&quot;,&quot;properties&quot;:{&quot;noteIndex&quot;:0},&quot;isEdited&quot;:false,&quot;manualOverride&quot;:{&quot;isManuallyOverridden&quot;:true,&quot;citeprocText&quot;:&quot;(Wilde et al. 2003)&quot;,&quot;manualOverrideText&quot;:&quot;Wilde et al. 2003&quot;},&quot;citationTag&quot;:&quot;MENDELEY_CITATION_v3_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&quot;,&quot;citationItems&quot;:[{&quot;id&quot;:&quot;9aa7d0b3-2e93-398a-a3f5-ddd5ef3e21da&quot;,&quot;itemData&quot;:{&quot;type&quot;:&quot;report&quot;,&quot;id&quot;:&quot;9aa7d0b3-2e93-398a-a3f5-ddd5ef3e21da&quot;,&quot;title&quot;:&quot;Late Pan-African magmatism in northeastern China: SHRIMP U-Pb zircon evidence from granitoids in the Jiamusi Massif&quot;,&quot;author&quot;:[{&quot;family&quot;:&quot;Wilde&quot;,&quot;given&quot;:&quot;Simon A&quot;,&quot;parse-names&quot;:false,&quot;dropping-particle&quot;:&quot;&quot;,&quot;non-dropping-particle&quot;:&quot;&quot;},{&quot;family&quot;:&quot;Wu&quot;,&quot;given&quot;:&quot;Fuyuan&quot;,&quot;parse-names&quot;:false,&quot;dropping-particle&quot;:&quot;&quot;,&quot;non-dropping-particle&quot;:&quot;&quot;},{&quot;family&quot;:&quot;Zhang&quot;,&quot;given&quot;:&quot;Xingzhou&quot;,&quot;parse-names&quot;:false,&quot;dropping-particle&quot;:&quot;&quot;,&quot;non-dropping-particle&quot;:&quot;&quot;}],&quot;container-title&quot;:&quot;Precambrian Research&quot;,&quot;container-title-short&quot;:&quot;Precambrian Res&quot;,&quot;issued&quot;:{&quot;date-parts&quot;:[[2003]]},&quot;number-of-pages&quot;:&quot;311-327&quot;,&quot;abstract&quot;:&quot;We present the first evidence of late Pan-African magmatism in the Jiamusi Massif of northeastern China. Recent SHRIMP U-Pb zircon studies of the Mashan Complex have identified a major ∼500 Ma granulite facies metamorphic event in the area, but no older igneous rocks have previously been dated. Two granitoid samples have been analysed using SHRIMP U-Pb zircon techniques: a deformed granitoid from near Sandaogou contains zircons with well-defined oscillatory zoning that define a weighted mean 206 Pb/ 238 U age of 523±8 Ma, taken to be the age of the granite protolith; and a weakly-deformed porphyritic granite from near Jiamusi, which also contains zircons with oscillatory zoning of igneous origin, has a weighted mean 206 Pb/ 238 U Ma crystallisation age of 515 ± 8 Ma. In addition, a deformed pegmatite from Liu Mao, which contains oscillatory-zoned igneous zircons, was also analysed. These zircons are rich in uranium and the data are discordant, so their interpretation is not equivocal. If the four oldest 207 Pb/ 206 Pb ratios are taken to represent the minimum age of zircon crystallisation, they define an age of 501 ± 18 Ma. Several zircon crystals from both granite samples also reveal evidence of recrystallisation in cathodoluminescence (CL) images and this has been dated at 505 ± 4 and 497 ± 5 Ma in the Sandaogou and Jiamusi samples, respectively. This is the timing of granulite facies metamorphism in the southern area of the Mashan Complex and these ages are only slightly older than the ∼490 Ma granulite facies metamorphism identified in southern Siberia, possibly indicating that they had a common evolution. Alternatively, the presence of plutonic igneous rocks with ages between ∼515 and ∼525 Ma in the Jiamusi Massif is comparable to several other late Pan-African terranes. In particular, the timing of granite emplacement at ∼515 Ma and high-grade metamorphism at ∼500 Ma is identical to events recorded in the Delamerian Orogen of South Australia. The recent discovery of ∼500 Ma metamorphic zircons in the Halls Reward metamorphic belt in Queensland, NE Australia, may indicate a continuation of late Pan-African events across Australia, supporting the view that the Jiamusi Massif lay along the northern margin of Australia at this time, together with the Tarim, North China and South China blocks.&quot;,&quot;volume&quot;:&quot;122&quot;},&quot;isTemporary&quot;:false}]},{&quot;citationID&quot;:&quot;MENDELEY_CITATION_c65d418b-8577-4563-a01c-ddb9101493c5&quot;,&quot;properties&quot;:{&quot;noteIndex&quot;:0},&quot;isEdited&quot;:false,&quot;manualOverride&quot;:{&quot;isManuallyOverridden&quot;:true,&quot;citeprocText&quot;:&quot;(Yang et al. 2012)&quot;,&quot;manualOverrideText&quot;:&quot;Yang et al. 2012&quot;},&quot;citationTag&quot;:&quot;MENDELEY_CITATION_v3_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&quot;,&quot;citationItems&quot;:[{&quot;id&quot;:&quot;bc3008b3-22b3-34bc-97ca-cb342d95cc38&quot;,&quot;itemData&quot;:{&quot;type&quot;:&quot;article-journal&quot;,&quot;id&quot;:&quot;bc3008b3-22b3-34bc-97ca-cb342d95cc38&quot;,&quot;title&quot;:&quot;Repeated modification of lithospheric mantle in the eastern North China Craton: Constraints from SHRIMP zircon U-Pb dating of dunite xenoliths in western Shandong&quot;,&quot;author&quot;:[{&quot;family&quot;:&quot;Yang&quot;,&quot;given&quot;:&quot;De&quot;,&quot;parse-names&quot;:false,&quot;dropping-particle&quot;:&quot;bin&quot;,&quot;non-dropping-particle&quot;:&quot;&quot;},{&quot;family&quot;:&quot;Xu&quot;,&quot;given&quot;:&quot;Wen Liang&quot;,&quot;parse-names&quot;:false,&quot;dropping-particle&quot;:&quot;&quot;,&quot;non-dropping-particle&quot;:&quot;&quot;},{&quot;family&quot;:&quot;Gao&quot;,&quot;given&quot;:&quot;Shan&quot;,&quot;parse-names&quot;:false,&quot;dropping-particle&quot;:&quot;&quot;,&quot;non-dropping-particle&quot;:&quot;&quot;},{&quot;family&quot;:&quot;Xu&quot;,&quot;given&quot;:&quot;Yi Gang&quot;,&quot;parse-names&quot;:false,&quot;dropping-particle&quot;:&quot;&quot;,&quot;non-dropping-particle&quot;:&quot;&quot;},{&quot;family&quot;:&quot;Pei&quot;,&quot;given&quot;:&quot;Fu Ping&quot;,&quot;parse-names&quot;:false,&quot;dropping-particle&quot;:&quot;&quot;,&quot;non-dropping-particle&quot;:&quot;&quot;}],&quot;container-title&quot;:&quot;Chinese Science Bulletin&quot;,&quot;DOI&quot;:&quot;10.1007/s11434-011-4852-x&quot;,&quot;ISSN&quot;:&quot;10016538&quot;,&quot;issued&quot;:{&quot;date-parts&quot;:[[2012,2]]},&quot;page&quot;:&quot;651-659&quot;,&quot;abstract&quot;:&quot;Four dunite xenoliths from the Tietonggou intrusion of western Shandong, China, were subjected to SHRIMP zircon U-Pb dating to constrain timing of the North China Craton (NCC) destruction, a topic of much controversy. Cathodoluminescence images revealed that 15 of the 18 zircon grains from the xenoliths display striped absorption. The rest showed oscillatory growth zoniation. All the zircons had variable contents of Th (49-3569 ppm; average, 885 ppm) and U (184-5398 ppm; average, 1277 ppm), and variable Th/U ratios (0.15-2.04). These zircon characteristics indicate a magmatic origin. The zircon age data can be divided into five groups: 131-145, 151-164, 261-280, 434-452, and 500-516 Ma. Group I (131-145 Ma) is consistent with timing of formation of the Tietonggou high-Mg diorites. Group II (151-164 Ma) is similar in age to Middle-Late Jurassic magmatism in the eastern NCC, which included both mantle-derived and intensive crust-derived magmatism. Group III (261-280 Ma) is similar in age to the Emeishan large igneous province, and Group IV (434-452 Ma) is similar in age to Paleozoic high-silica magmatism in the eastern NCC. Group V (500-516 Ma) may correspond to the global Pan-African event. Results indicate repeated modification of lithospheric mantle in the eastern NCC, and suggest that the most intensive modification occurred in the late Mesozoic (131-164 Ma). © 2011 Science China Press and Springer-Verlag Berlin Heidelberg.&quot;,&quot;issue&quot;:&quot;6&quot;,&quot;volume&quot;:&quot;57&quot;,&quot;container-title-short&quot;:&quot;&quot;},&quot;isTemporary&quot;:false}]}]"/>
    <we:property name="MENDELEY_CITATIONS_LOCALE_CODE" value="&quot;en-US&quot;"/>
    <we:property name="MENDELEY_CITATIONS_STYLE" value="{&quot;id&quot;:&quot;https://www.zotero.org/styles/mineralogy-and-petrology&quot;,&quot;title&quot;:&quot;Mineralogy and Petrology&quot;,&quot;format&quot;:&quot;author-date&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B2EC92-0D1F-4B62-9A5E-1C0C9E34C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17</Pages>
  <Words>4006</Words>
  <Characters>22556</Characters>
  <Application>Microsoft Office Word</Application>
  <DocSecurity>0</DocSecurity>
  <Lines>363</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HIFZUR RAHMAN</dc:creator>
  <cp:keywords/>
  <dc:description/>
  <cp:lastModifiedBy>HIFZUR RAHMAN</cp:lastModifiedBy>
  <cp:revision>63</cp:revision>
  <dcterms:created xsi:type="dcterms:W3CDTF">2022-07-31T04:04:00Z</dcterms:created>
  <dcterms:modified xsi:type="dcterms:W3CDTF">2023-02-28T05:09:00Z</dcterms:modified>
</cp:coreProperties>
</file>