
<file path=[Content_Types].xml><?xml version="1.0" encoding="utf-8"?>
<Types xmlns="http://schemas.openxmlformats.org/package/2006/content-types">
  <Override PartName="/word/diagrams/quickStyle1.xml" ContentType="application/vnd.openxmlformats-officedocument.drawingml.diagramStyle+xml"/>
  <Default Extension="png" ContentType="image/png"/>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26A1" w:rsidRDefault="007826A1" w:rsidP="007826A1">
      <w:pPr>
        <w:spacing w:after="0"/>
        <w:jc w:val="both"/>
        <w:rPr>
          <w:b/>
          <w:bCs/>
          <w:sz w:val="32"/>
          <w:szCs w:val="32"/>
        </w:rPr>
      </w:pPr>
      <w:r w:rsidRPr="000745BE">
        <w:rPr>
          <w:b/>
          <w:bCs/>
          <w:sz w:val="32"/>
          <w:szCs w:val="32"/>
        </w:rPr>
        <w:t xml:space="preserve">Supplementary </w:t>
      </w:r>
      <w:r>
        <w:rPr>
          <w:b/>
          <w:bCs/>
          <w:sz w:val="32"/>
          <w:szCs w:val="32"/>
        </w:rPr>
        <w:t>T</w:t>
      </w:r>
      <w:r w:rsidRPr="000745BE">
        <w:rPr>
          <w:b/>
          <w:bCs/>
          <w:sz w:val="32"/>
          <w:szCs w:val="32"/>
        </w:rPr>
        <w:t xml:space="preserve">ables and </w:t>
      </w:r>
      <w:r>
        <w:rPr>
          <w:b/>
          <w:bCs/>
          <w:sz w:val="32"/>
          <w:szCs w:val="32"/>
        </w:rPr>
        <w:t>F</w:t>
      </w:r>
      <w:r w:rsidRPr="000745BE">
        <w:rPr>
          <w:b/>
          <w:bCs/>
          <w:sz w:val="32"/>
          <w:szCs w:val="32"/>
        </w:rPr>
        <w:t>igures</w:t>
      </w:r>
    </w:p>
    <w:p w:rsidR="007826A1" w:rsidRDefault="007826A1" w:rsidP="007826A1">
      <w:pPr>
        <w:pStyle w:val="Caption"/>
      </w:pPr>
    </w:p>
    <w:p w:rsidR="007826A1" w:rsidRPr="007312B6" w:rsidRDefault="007826A1" w:rsidP="007826A1">
      <w:pPr>
        <w:pStyle w:val="Caption"/>
      </w:pPr>
      <w:r w:rsidRPr="007312B6">
        <w:t xml:space="preserve">Supplementary table </w:t>
      </w:r>
      <w:r>
        <w:rPr>
          <w:noProof/>
        </w:rPr>
        <w:fldChar w:fldCharType="begin"/>
      </w:r>
      <w:r>
        <w:rPr>
          <w:noProof/>
        </w:rPr>
        <w:instrText xml:space="preserve"> SEQ Supplementary_table \* ARABIC </w:instrText>
      </w:r>
      <w:r>
        <w:rPr>
          <w:noProof/>
        </w:rPr>
        <w:fldChar w:fldCharType="separate"/>
      </w:r>
      <w:r>
        <w:rPr>
          <w:noProof/>
        </w:rPr>
        <w:t>1</w:t>
      </w:r>
      <w:r>
        <w:rPr>
          <w:noProof/>
        </w:rPr>
        <w:fldChar w:fldCharType="end"/>
      </w:r>
      <w:r w:rsidRPr="007312B6">
        <w:t xml:space="preserve">: Basic characteristics of TPO gene polymorphisms </w:t>
      </w:r>
      <w:r>
        <w:t>of this study</w:t>
      </w:r>
    </w:p>
    <w:tbl>
      <w:tblPr>
        <w:tblStyle w:val="LightShading-Accent4"/>
        <w:tblW w:w="0" w:type="auto"/>
        <w:tblLook w:val="04A0"/>
      </w:tblPr>
      <w:tblGrid>
        <w:gridCol w:w="222"/>
        <w:gridCol w:w="1535"/>
        <w:gridCol w:w="1286"/>
        <w:gridCol w:w="4242"/>
        <w:gridCol w:w="1399"/>
        <w:gridCol w:w="1553"/>
        <w:gridCol w:w="964"/>
        <w:gridCol w:w="1159"/>
        <w:gridCol w:w="1121"/>
        <w:gridCol w:w="1135"/>
      </w:tblGrid>
      <w:tr w:rsidR="007826A1" w:rsidRPr="003C3902" w:rsidTr="008B6524">
        <w:trPr>
          <w:cnfStyle w:val="100000000000"/>
          <w:trHeight w:val="255"/>
          <w:tblHeader/>
        </w:trPr>
        <w:tc>
          <w:tcPr>
            <w:cnfStyle w:val="001000000000"/>
            <w:tcW w:w="0" w:type="auto"/>
            <w:noWrap/>
            <w:hideMark/>
          </w:tcPr>
          <w:p w:rsidR="007826A1" w:rsidRPr="003C3902" w:rsidRDefault="007826A1" w:rsidP="008B6524">
            <w:pPr>
              <w:spacing w:line="360" w:lineRule="auto"/>
              <w:rPr>
                <w:rFonts w:eastAsia="Times New Roman" w:cs="Times New Roman"/>
                <w:b w:val="0"/>
                <w:bCs w:val="0"/>
                <w:sz w:val="20"/>
                <w:szCs w:val="20"/>
                <w:lang w:val="en-GB" w:eastAsia="en-GB"/>
              </w:rPr>
            </w:pPr>
          </w:p>
        </w:tc>
        <w:tc>
          <w:tcPr>
            <w:tcW w:w="0" w:type="auto"/>
            <w:noWrap/>
            <w:hideMark/>
          </w:tcPr>
          <w:p w:rsidR="007826A1" w:rsidRPr="003C3902" w:rsidRDefault="007826A1" w:rsidP="008B6524">
            <w:pPr>
              <w:spacing w:line="360" w:lineRule="auto"/>
              <w:cnfStyle w:val="100000000000"/>
              <w:rPr>
                <w:rFonts w:asciiTheme="majorBidi" w:hAnsiTheme="majorBidi" w:cstheme="majorBidi"/>
                <w:sz w:val="20"/>
                <w:szCs w:val="20"/>
              </w:rPr>
            </w:pPr>
            <w:r w:rsidRPr="003C3902">
              <w:rPr>
                <w:rFonts w:asciiTheme="majorBidi" w:hAnsiTheme="majorBidi" w:cstheme="majorBidi"/>
                <w:sz w:val="20"/>
                <w:szCs w:val="20"/>
              </w:rPr>
              <w:t>SNP</w:t>
            </w:r>
          </w:p>
        </w:tc>
        <w:tc>
          <w:tcPr>
            <w:tcW w:w="0" w:type="auto"/>
          </w:tcPr>
          <w:p w:rsidR="007826A1" w:rsidRPr="003C3902" w:rsidRDefault="007826A1" w:rsidP="008B6524">
            <w:pPr>
              <w:spacing w:line="360" w:lineRule="auto"/>
              <w:cnfStyle w:val="100000000000"/>
              <w:rPr>
                <w:rFonts w:eastAsia="Times New Roman" w:cs="Times New Roman"/>
                <w:sz w:val="20"/>
                <w:szCs w:val="20"/>
                <w:lang w:val="en-GB" w:eastAsia="en-GB"/>
              </w:rPr>
            </w:pPr>
            <w:r w:rsidRPr="003C3902">
              <w:rPr>
                <w:rFonts w:eastAsia="Times New Roman" w:cs="Times New Roman"/>
                <w:sz w:val="20"/>
                <w:szCs w:val="20"/>
                <w:lang w:val="en-GB" w:eastAsia="en-GB"/>
              </w:rPr>
              <w:t xml:space="preserve">Position </w:t>
            </w:r>
          </w:p>
        </w:tc>
        <w:tc>
          <w:tcPr>
            <w:tcW w:w="0" w:type="auto"/>
          </w:tcPr>
          <w:p w:rsidR="007826A1" w:rsidRPr="003C3902" w:rsidRDefault="007826A1" w:rsidP="008B6524">
            <w:pPr>
              <w:spacing w:line="360" w:lineRule="auto"/>
              <w:cnfStyle w:val="100000000000"/>
              <w:rPr>
                <w:rFonts w:eastAsia="Times New Roman" w:cs="Times New Roman"/>
                <w:sz w:val="20"/>
                <w:szCs w:val="20"/>
                <w:lang w:val="en-GB" w:eastAsia="en-GB"/>
              </w:rPr>
            </w:pPr>
            <w:r w:rsidRPr="003C3902">
              <w:rPr>
                <w:rFonts w:eastAsia="Times New Roman" w:cs="Times New Roman"/>
                <w:sz w:val="20"/>
                <w:szCs w:val="20"/>
                <w:lang w:val="en-GB" w:eastAsia="en-GB"/>
              </w:rPr>
              <w:t xml:space="preserve">Consequence </w:t>
            </w:r>
          </w:p>
        </w:tc>
        <w:tc>
          <w:tcPr>
            <w:tcW w:w="0" w:type="auto"/>
            <w:noWrap/>
            <w:hideMark/>
          </w:tcPr>
          <w:p w:rsidR="007826A1" w:rsidRPr="003C3902" w:rsidRDefault="007826A1" w:rsidP="008B6524">
            <w:pPr>
              <w:spacing w:line="360" w:lineRule="auto"/>
              <w:cnfStyle w:val="100000000000"/>
              <w:rPr>
                <w:rFonts w:eastAsia="Times New Roman" w:cs="Times New Roman"/>
                <w:sz w:val="20"/>
                <w:szCs w:val="20"/>
                <w:lang w:val="en-GB" w:eastAsia="en-GB"/>
              </w:rPr>
            </w:pPr>
            <w:r w:rsidRPr="003C3902">
              <w:rPr>
                <w:rFonts w:eastAsia="Times New Roman" w:cs="Times New Roman"/>
                <w:sz w:val="20"/>
                <w:szCs w:val="20"/>
                <w:lang w:val="en-GB" w:eastAsia="en-GB"/>
              </w:rPr>
              <w:t>Ref. allele</w:t>
            </w:r>
          </w:p>
        </w:tc>
        <w:tc>
          <w:tcPr>
            <w:tcW w:w="0" w:type="auto"/>
            <w:noWrap/>
            <w:hideMark/>
          </w:tcPr>
          <w:p w:rsidR="007826A1" w:rsidRPr="003C3902" w:rsidRDefault="007826A1" w:rsidP="008B6524">
            <w:pPr>
              <w:spacing w:line="360" w:lineRule="auto"/>
              <w:cnfStyle w:val="100000000000"/>
              <w:rPr>
                <w:rFonts w:eastAsia="Times New Roman" w:cs="Times New Roman"/>
                <w:sz w:val="20"/>
                <w:szCs w:val="20"/>
                <w:lang w:val="en-GB" w:eastAsia="en-GB"/>
              </w:rPr>
            </w:pPr>
            <w:r w:rsidRPr="003C3902">
              <w:rPr>
                <w:rFonts w:eastAsia="Times New Roman" w:cs="Times New Roman"/>
                <w:sz w:val="20"/>
                <w:szCs w:val="20"/>
                <w:lang w:val="en-GB" w:eastAsia="en-GB"/>
              </w:rPr>
              <w:t>Other allele</w:t>
            </w:r>
          </w:p>
        </w:tc>
        <w:tc>
          <w:tcPr>
            <w:tcW w:w="0" w:type="auto"/>
            <w:noWrap/>
            <w:hideMark/>
          </w:tcPr>
          <w:p w:rsidR="007826A1" w:rsidRPr="003C3902" w:rsidRDefault="007826A1" w:rsidP="008B6524">
            <w:pPr>
              <w:spacing w:line="360" w:lineRule="auto"/>
              <w:cnfStyle w:val="100000000000"/>
              <w:rPr>
                <w:rFonts w:eastAsia="Times New Roman" w:cs="Times New Roman"/>
                <w:sz w:val="20"/>
                <w:szCs w:val="20"/>
                <w:lang w:val="en-GB" w:eastAsia="en-GB"/>
              </w:rPr>
            </w:pPr>
            <w:r w:rsidRPr="003C3902">
              <w:rPr>
                <w:rFonts w:eastAsia="Times New Roman" w:cs="Times New Roman"/>
                <w:sz w:val="20"/>
                <w:szCs w:val="20"/>
                <w:lang w:val="en-GB" w:eastAsia="en-GB"/>
              </w:rPr>
              <w:t>MAF</w:t>
            </w:r>
          </w:p>
        </w:tc>
        <w:tc>
          <w:tcPr>
            <w:tcW w:w="0" w:type="auto"/>
            <w:noWrap/>
            <w:hideMark/>
          </w:tcPr>
          <w:p w:rsidR="007826A1" w:rsidRPr="003C3902" w:rsidRDefault="007826A1" w:rsidP="008B6524">
            <w:pPr>
              <w:spacing w:line="360" w:lineRule="auto"/>
              <w:cnfStyle w:val="100000000000"/>
              <w:rPr>
                <w:rFonts w:eastAsia="Times New Roman" w:cs="Times New Roman"/>
                <w:sz w:val="20"/>
                <w:szCs w:val="20"/>
                <w:lang w:val="en-GB" w:eastAsia="en-GB"/>
              </w:rPr>
            </w:pPr>
            <w:r w:rsidRPr="003C3902">
              <w:rPr>
                <w:rFonts w:eastAsia="Times New Roman" w:cs="Times New Roman"/>
                <w:sz w:val="20"/>
                <w:szCs w:val="20"/>
                <w:lang w:val="en-GB" w:eastAsia="en-GB"/>
              </w:rPr>
              <w:t>O(HET)</w:t>
            </w:r>
          </w:p>
        </w:tc>
        <w:tc>
          <w:tcPr>
            <w:tcW w:w="0" w:type="auto"/>
            <w:noWrap/>
            <w:hideMark/>
          </w:tcPr>
          <w:p w:rsidR="007826A1" w:rsidRPr="003C3902" w:rsidRDefault="007826A1" w:rsidP="008B6524">
            <w:pPr>
              <w:spacing w:line="360" w:lineRule="auto"/>
              <w:cnfStyle w:val="100000000000"/>
              <w:rPr>
                <w:rFonts w:eastAsia="Times New Roman" w:cs="Times New Roman"/>
                <w:sz w:val="20"/>
                <w:szCs w:val="20"/>
                <w:lang w:val="en-GB" w:eastAsia="en-GB"/>
              </w:rPr>
            </w:pPr>
            <w:r w:rsidRPr="003C3902">
              <w:rPr>
                <w:rFonts w:eastAsia="Times New Roman" w:cs="Times New Roman"/>
                <w:sz w:val="20"/>
                <w:szCs w:val="20"/>
                <w:lang w:val="en-GB" w:eastAsia="en-GB"/>
              </w:rPr>
              <w:t>E(HET)</w:t>
            </w:r>
          </w:p>
        </w:tc>
        <w:tc>
          <w:tcPr>
            <w:tcW w:w="0" w:type="auto"/>
            <w:noWrap/>
            <w:hideMark/>
          </w:tcPr>
          <w:p w:rsidR="007826A1" w:rsidRPr="003C3902" w:rsidRDefault="007826A1" w:rsidP="008B6524">
            <w:pPr>
              <w:spacing w:line="360" w:lineRule="auto"/>
              <w:cnfStyle w:val="100000000000"/>
              <w:rPr>
                <w:rFonts w:eastAsia="Times New Roman" w:cs="Times New Roman"/>
                <w:sz w:val="20"/>
                <w:szCs w:val="20"/>
                <w:lang w:val="en-GB" w:eastAsia="en-GB"/>
              </w:rPr>
            </w:pPr>
            <w:r w:rsidRPr="003C3902">
              <w:rPr>
                <w:rFonts w:eastAsia="Times New Roman" w:cs="Times New Roman"/>
                <w:sz w:val="20"/>
                <w:szCs w:val="20"/>
                <w:lang w:val="en-GB" w:eastAsia="en-GB"/>
              </w:rPr>
              <w:t>P</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rs4490233</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1372933</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Upstream gene</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0.30</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0.42</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0.42</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0.616</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rs13423589</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1373270</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Upstream gene</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0.15</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0.26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0.695</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rs4927602</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1374288</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 xml:space="preserve">non-coding transcript </w:t>
            </w:r>
            <w:proofErr w:type="spellStart"/>
            <w:r w:rsidRPr="003C3902">
              <w:rPr>
                <w:rFonts w:ascii="Calibri" w:hAnsi="Calibri" w:cs="Calibri"/>
                <w:sz w:val="20"/>
                <w:szCs w:val="20"/>
              </w:rPr>
              <w:t>exon,non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0.46</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b/>
                <w:bCs/>
                <w:sz w:val="20"/>
                <w:szCs w:val="20"/>
              </w:rPr>
            </w:pPr>
            <w:r w:rsidRPr="003C3902">
              <w:rPr>
                <w:b/>
                <w:bCs/>
                <w:sz w:val="20"/>
                <w:szCs w:val="20"/>
              </w:rPr>
              <w:t>&lt;0.001</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rs9326161</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1375171</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0.05</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0.10</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0.10</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0.774</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rs4076290</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1375197</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0.49</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0.48</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0.011</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rs11897977</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1380953</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0.11</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0.20</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0.20</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0.174</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rs10153889</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1393643</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0.05</w:t>
            </w:r>
          </w:p>
        </w:tc>
        <w:tc>
          <w:tcPr>
            <w:tcW w:w="0" w:type="auto"/>
            <w:noWrap/>
            <w:hideMark/>
          </w:tcPr>
          <w:p w:rsidR="007826A1" w:rsidRPr="003C3902" w:rsidRDefault="007826A1" w:rsidP="008B6524">
            <w:pPr>
              <w:spacing w:after="200" w:line="360" w:lineRule="auto"/>
              <w:cnfStyle w:val="000000000000"/>
              <w:rPr>
                <w:sz w:val="20"/>
                <w:szCs w:val="20"/>
              </w:rPr>
            </w:pPr>
            <w:r w:rsidRPr="003C3902">
              <w:rPr>
                <w:sz w:val="20"/>
                <w:szCs w:val="20"/>
              </w:rPr>
              <w:t>0.10</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0.10</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0.886</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rs10190521</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1394200</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2D7816" w:rsidRDefault="007826A1" w:rsidP="008B6524">
            <w:pPr>
              <w:spacing w:line="360" w:lineRule="auto"/>
              <w:cnfStyle w:val="000000000000"/>
              <w:rPr>
                <w:rFonts w:eastAsia="Times New Roman" w:cs="Times New Roman"/>
                <w:b/>
                <w:bCs/>
                <w:sz w:val="20"/>
                <w:szCs w:val="20"/>
                <w:lang w:val="en-GB" w:eastAsia="en-GB"/>
              </w:rPr>
            </w:pPr>
            <w:r w:rsidRPr="002D7816">
              <w:rPr>
                <w:b/>
                <w:bCs/>
                <w:sz w:val="20"/>
                <w:szCs w:val="20"/>
              </w:rPr>
              <w:t>0.02</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0.04</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0.04</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0.282</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rs1996207</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1394528</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0.37</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0.403</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rs938326</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1398009</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0.48</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0.061</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rs11211644</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1400723</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0.40</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0.48</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0.012</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rs17091595</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1402077</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rFonts w:eastAsia="Times New Roman" w:cs="Times New Roman"/>
                <w:sz w:val="20"/>
                <w:szCs w:val="20"/>
                <w:lang w:val="en-GB" w:eastAsia="en-GB"/>
              </w:rPr>
              <w:t>0.00</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0.000</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0.000</w:t>
            </w:r>
          </w:p>
        </w:tc>
        <w:tc>
          <w:tcPr>
            <w:tcW w:w="0" w:type="auto"/>
            <w:noWrap/>
            <w:hideMark/>
          </w:tcPr>
          <w:p w:rsidR="007826A1" w:rsidRPr="003C3902" w:rsidRDefault="007826A1" w:rsidP="008B6524">
            <w:pPr>
              <w:spacing w:line="360" w:lineRule="auto"/>
              <w:cnfStyle w:val="000000000000"/>
              <w:rPr>
                <w:b/>
                <w:bCs/>
                <w:sz w:val="20"/>
                <w:szCs w:val="20"/>
              </w:rPr>
            </w:pPr>
            <w:r w:rsidRPr="003C3902">
              <w:rPr>
                <w:b/>
                <w:bCs/>
                <w:sz w:val="20"/>
                <w:szCs w:val="20"/>
              </w:rPr>
              <w:t>NA</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rs1546588</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1403306</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0.06</w:t>
            </w:r>
          </w:p>
        </w:tc>
        <w:tc>
          <w:tcPr>
            <w:tcW w:w="0" w:type="auto"/>
            <w:noWrap/>
            <w:hideMark/>
          </w:tcPr>
          <w:p w:rsidR="007826A1" w:rsidRPr="003C3902" w:rsidRDefault="007826A1" w:rsidP="008B6524">
            <w:pPr>
              <w:spacing w:after="200" w:line="360" w:lineRule="auto"/>
              <w:cnfStyle w:val="000000000000"/>
              <w:rPr>
                <w:sz w:val="20"/>
                <w:szCs w:val="20"/>
              </w:rPr>
            </w:pPr>
            <w:r w:rsidRPr="003C3902">
              <w:rPr>
                <w:sz w:val="20"/>
                <w:szCs w:val="20"/>
              </w:rPr>
              <w:t>0.12</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0.12</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0.634</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rs11675342</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1403856</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0.43</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0.48</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0.119</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rs11675434</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1404043</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0.38</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0.47</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0.019</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rs13400534</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1408111</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0.49</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0.105</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rs11682968</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1408458</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intron,non</w:t>
            </w:r>
            <w:proofErr w:type="spellEnd"/>
            <w:r w:rsidRPr="003C3902">
              <w:rPr>
                <w:rFonts w:ascii="Calibri" w:hAnsi="Calibri" w:cs="Calibri"/>
                <w:sz w:val="20"/>
                <w:szCs w:val="20"/>
              </w:rPr>
              <w:t>-coding transcript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0.49</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0.122</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rs2071402</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1413427</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upstream_gene</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0.41</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0.47</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0.48</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0.068</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rs2071403</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1413472</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5_prime_UTR</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0.45</w:t>
            </w:r>
          </w:p>
        </w:tc>
        <w:tc>
          <w:tcPr>
            <w:tcW w:w="0" w:type="auto"/>
            <w:noWrap/>
            <w:hideMark/>
          </w:tcPr>
          <w:p w:rsidR="007826A1" w:rsidRPr="003C3902" w:rsidRDefault="007826A1" w:rsidP="008B6524">
            <w:pPr>
              <w:spacing w:after="200" w:line="360" w:lineRule="auto"/>
              <w:cnfStyle w:val="000000000000"/>
              <w:rPr>
                <w:sz w:val="20"/>
                <w:szCs w:val="20"/>
              </w:rPr>
            </w:pPr>
            <w:r w:rsidRPr="003C3902">
              <w:rPr>
                <w:sz w:val="20"/>
                <w:szCs w:val="20"/>
              </w:rPr>
              <w:t>0.74</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b/>
                <w:bCs/>
                <w:sz w:val="20"/>
                <w:szCs w:val="20"/>
              </w:rPr>
            </w:pPr>
            <w:r w:rsidRPr="003C3902">
              <w:rPr>
                <w:b/>
                <w:bCs/>
                <w:sz w:val="20"/>
                <w:szCs w:val="20"/>
              </w:rPr>
              <w:t>NA</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rs10193983</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1419511</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0.11</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0.12</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0.20</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0.603</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rs1967512</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1419728</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0.30</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0.41</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0.42</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0.053</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rs2048726</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1422574</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0.38</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0.47</w:t>
            </w:r>
          </w:p>
        </w:tc>
        <w:tc>
          <w:tcPr>
            <w:tcW w:w="0" w:type="auto"/>
            <w:noWrap/>
            <w:hideMark/>
          </w:tcPr>
          <w:p w:rsidR="007826A1" w:rsidRPr="003C3902" w:rsidRDefault="007826A1" w:rsidP="008B6524">
            <w:pPr>
              <w:spacing w:line="360" w:lineRule="auto"/>
              <w:cnfStyle w:val="000000000000"/>
              <w:rPr>
                <w:b/>
                <w:bCs/>
                <w:sz w:val="20"/>
                <w:szCs w:val="20"/>
              </w:rPr>
            </w:pPr>
            <w:r w:rsidRPr="003C3902">
              <w:rPr>
                <w:b/>
                <w:bCs/>
                <w:sz w:val="20"/>
                <w:szCs w:val="20"/>
              </w:rPr>
              <w:t>0.002</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rs2276702</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1422849</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0.36</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0.45</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0.46</w:t>
            </w:r>
          </w:p>
        </w:tc>
        <w:tc>
          <w:tcPr>
            <w:tcW w:w="0" w:type="auto"/>
            <w:noWrap/>
            <w:hideMark/>
          </w:tcPr>
          <w:p w:rsidR="007826A1" w:rsidRPr="003C3902" w:rsidRDefault="007826A1" w:rsidP="008B6524">
            <w:pPr>
              <w:spacing w:line="360" w:lineRule="auto"/>
              <w:cnfStyle w:val="000000000000"/>
              <w:rPr>
                <w:b/>
                <w:bCs/>
                <w:sz w:val="20"/>
                <w:szCs w:val="20"/>
              </w:rPr>
            </w:pPr>
            <w:r w:rsidRPr="003C3902">
              <w:rPr>
                <w:b/>
                <w:bCs/>
                <w:sz w:val="20"/>
                <w:szCs w:val="20"/>
              </w:rPr>
              <w:t>0.004</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rs9678469</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1423335</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0.14</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0.24</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0.24</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0.055</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rs10519477</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1427818</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0.20</w:t>
            </w:r>
          </w:p>
        </w:tc>
        <w:tc>
          <w:tcPr>
            <w:tcW w:w="0" w:type="auto"/>
            <w:noWrap/>
            <w:hideMark/>
          </w:tcPr>
          <w:p w:rsidR="007826A1" w:rsidRPr="003C3902" w:rsidRDefault="007826A1" w:rsidP="008B6524">
            <w:pPr>
              <w:spacing w:after="200" w:line="360" w:lineRule="auto"/>
              <w:cnfStyle w:val="000000000000"/>
              <w:rPr>
                <w:sz w:val="20"/>
                <w:szCs w:val="20"/>
              </w:rPr>
            </w:pPr>
            <w:r w:rsidRPr="003C3902">
              <w:rPr>
                <w:sz w:val="20"/>
                <w:szCs w:val="20"/>
              </w:rPr>
              <w:t>0.32</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0.32</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0.250</w:t>
            </w:r>
          </w:p>
        </w:tc>
      </w:tr>
      <w:tr w:rsidR="007826A1" w:rsidRPr="003C3902" w:rsidTr="008B6524">
        <w:trPr>
          <w:trHeight w:val="255"/>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rs4927606</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1431524</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0.24</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0.36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0.339</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rs1514684</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1437406</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0.23</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0.36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0.456</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rs9751407</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1437777</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0.12</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0.21</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0.21</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0.064</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rs11891272</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1438198</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0.02</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0.04</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0.04</w:t>
            </w:r>
          </w:p>
        </w:tc>
        <w:tc>
          <w:tcPr>
            <w:tcW w:w="0" w:type="auto"/>
            <w:noWrap/>
            <w:hideMark/>
          </w:tcPr>
          <w:p w:rsidR="007826A1" w:rsidRPr="003C3902" w:rsidRDefault="007826A1" w:rsidP="008B6524">
            <w:pPr>
              <w:spacing w:line="360" w:lineRule="auto"/>
              <w:cnfStyle w:val="000000000000"/>
              <w:rPr>
                <w:b/>
                <w:bCs/>
                <w:sz w:val="20"/>
                <w:szCs w:val="20"/>
              </w:rPr>
            </w:pPr>
            <w:r w:rsidRPr="003C3902">
              <w:rPr>
                <w:b/>
                <w:bCs/>
                <w:sz w:val="20"/>
                <w:szCs w:val="20"/>
              </w:rPr>
              <w:t>0.001</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rs7602332</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1446194</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0.12</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0.21</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0.21</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0.076</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rs10204515</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1447925</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0.43</w:t>
            </w:r>
          </w:p>
        </w:tc>
        <w:tc>
          <w:tcPr>
            <w:tcW w:w="0" w:type="auto"/>
            <w:noWrap/>
            <w:hideMark/>
          </w:tcPr>
          <w:p w:rsidR="007826A1" w:rsidRPr="003C3902" w:rsidRDefault="007826A1" w:rsidP="008B6524">
            <w:pPr>
              <w:spacing w:after="200"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0.583</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rs4927608</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1449756</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0.43</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0.616</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rs2070882</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1454229</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0.44</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0.48</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0.103</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rs6706775</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1455689</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0.41</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0.48</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0.48</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0.483</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rs4927611</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1456232</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missense</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0.36</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0.619</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rs4927612</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1456368</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0.36</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0.46</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0.658</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rs11694726</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1456448</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0.07</w:t>
            </w:r>
          </w:p>
        </w:tc>
        <w:tc>
          <w:tcPr>
            <w:tcW w:w="0" w:type="auto"/>
            <w:noWrap/>
            <w:hideMark/>
          </w:tcPr>
          <w:p w:rsidR="007826A1" w:rsidRPr="003C3902" w:rsidRDefault="007826A1" w:rsidP="008B6524">
            <w:pPr>
              <w:spacing w:after="200" w:line="360" w:lineRule="auto"/>
              <w:cnfStyle w:val="000000000000"/>
              <w:rPr>
                <w:sz w:val="20"/>
                <w:szCs w:val="20"/>
              </w:rPr>
            </w:pPr>
            <w:r w:rsidRPr="003C3902">
              <w:rPr>
                <w:sz w:val="20"/>
                <w:szCs w:val="20"/>
              </w:rPr>
              <w:t>0.13</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0.13</w:t>
            </w:r>
          </w:p>
        </w:tc>
        <w:tc>
          <w:tcPr>
            <w:tcW w:w="0" w:type="auto"/>
            <w:noWrap/>
            <w:hideMark/>
          </w:tcPr>
          <w:p w:rsidR="007826A1" w:rsidRPr="003C3902" w:rsidRDefault="007826A1" w:rsidP="008B6524">
            <w:pPr>
              <w:spacing w:line="360" w:lineRule="auto"/>
              <w:cnfStyle w:val="000000000000"/>
              <w:rPr>
                <w:b/>
                <w:bCs/>
                <w:sz w:val="20"/>
                <w:szCs w:val="20"/>
              </w:rPr>
            </w:pPr>
            <w:r w:rsidRPr="003C3902">
              <w:rPr>
                <w:b/>
                <w:bCs/>
                <w:sz w:val="20"/>
                <w:szCs w:val="20"/>
              </w:rPr>
              <w:t>&lt;0.001</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rs4927616</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1459113</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0D43AB" w:rsidRDefault="007826A1" w:rsidP="008B6524">
            <w:pPr>
              <w:spacing w:line="360" w:lineRule="auto"/>
              <w:cnfStyle w:val="000000000000"/>
              <w:rPr>
                <w:b/>
                <w:bCs/>
                <w:sz w:val="20"/>
                <w:szCs w:val="20"/>
              </w:rPr>
            </w:pPr>
            <w:r w:rsidRPr="000D43AB">
              <w:rPr>
                <w:b/>
                <w:bCs/>
                <w:sz w:val="20"/>
                <w:szCs w:val="20"/>
              </w:rPr>
              <w:t>0.04</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0.09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0.286</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rs6732480</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1459640</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0.41</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0.48</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0.48</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0.503</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rs6723319</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1463438</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0.14</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0.23</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0.24</w:t>
            </w:r>
          </w:p>
        </w:tc>
        <w:tc>
          <w:tcPr>
            <w:tcW w:w="0" w:type="auto"/>
            <w:noWrap/>
            <w:hideMark/>
          </w:tcPr>
          <w:p w:rsidR="007826A1" w:rsidRPr="003C3902" w:rsidRDefault="007826A1" w:rsidP="008B6524">
            <w:pPr>
              <w:spacing w:line="360" w:lineRule="auto"/>
              <w:cnfStyle w:val="000000000000"/>
              <w:rPr>
                <w:b/>
                <w:bCs/>
                <w:sz w:val="20"/>
                <w:szCs w:val="20"/>
              </w:rPr>
            </w:pPr>
            <w:r w:rsidRPr="003C3902">
              <w:rPr>
                <w:b/>
                <w:bCs/>
                <w:sz w:val="20"/>
                <w:szCs w:val="20"/>
              </w:rPr>
              <w:t>&lt;0.001</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rs11211654</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1470359</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0.07</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0.14</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0.14</w:t>
            </w:r>
          </w:p>
        </w:tc>
        <w:tc>
          <w:tcPr>
            <w:tcW w:w="0" w:type="auto"/>
            <w:noWrap/>
            <w:hideMark/>
          </w:tcPr>
          <w:p w:rsidR="007826A1" w:rsidRPr="003C3902" w:rsidRDefault="007826A1" w:rsidP="008B6524">
            <w:pPr>
              <w:spacing w:line="360" w:lineRule="auto"/>
              <w:cnfStyle w:val="000000000000"/>
              <w:rPr>
                <w:b/>
                <w:bCs/>
                <w:sz w:val="20"/>
                <w:szCs w:val="20"/>
              </w:rPr>
            </w:pPr>
            <w:r w:rsidRPr="003C3902">
              <w:rPr>
                <w:b/>
                <w:bCs/>
                <w:sz w:val="20"/>
                <w:szCs w:val="20"/>
              </w:rPr>
              <w:t>0.002</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rs13431646</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1472441</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0D43AB" w:rsidRDefault="007826A1" w:rsidP="008B6524">
            <w:pPr>
              <w:spacing w:line="360" w:lineRule="auto"/>
              <w:cnfStyle w:val="000000000000"/>
              <w:rPr>
                <w:b/>
                <w:bCs/>
                <w:sz w:val="20"/>
                <w:szCs w:val="20"/>
              </w:rPr>
            </w:pPr>
            <w:r w:rsidRPr="000D43AB">
              <w:rPr>
                <w:b/>
                <w:bCs/>
                <w:sz w:val="20"/>
                <w:szCs w:val="20"/>
              </w:rPr>
              <w:t>0.04</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0.09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0.213</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rs10201842</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1473219</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0.44</w:t>
            </w:r>
          </w:p>
        </w:tc>
        <w:tc>
          <w:tcPr>
            <w:tcW w:w="0" w:type="auto"/>
            <w:noWrap/>
            <w:hideMark/>
          </w:tcPr>
          <w:p w:rsidR="007826A1" w:rsidRPr="003C3902" w:rsidRDefault="007826A1" w:rsidP="008B6524">
            <w:pPr>
              <w:spacing w:after="200" w:line="360" w:lineRule="auto"/>
              <w:cnfStyle w:val="000000000000"/>
              <w:rPr>
                <w:sz w:val="20"/>
                <w:szCs w:val="20"/>
              </w:rPr>
            </w:pPr>
            <w:r w:rsidRPr="003C3902">
              <w:rPr>
                <w:sz w:val="20"/>
                <w:szCs w:val="20"/>
              </w:rPr>
              <w:t>0.48</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b/>
                <w:bCs/>
                <w:sz w:val="20"/>
                <w:szCs w:val="20"/>
              </w:rPr>
            </w:pPr>
            <w:r w:rsidRPr="003C3902">
              <w:rPr>
                <w:b/>
                <w:bCs/>
                <w:sz w:val="20"/>
                <w:szCs w:val="20"/>
              </w:rPr>
              <w:t>0.007</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rs6588678</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1479168</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0.34</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0.44</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0.45</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0.155</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rs10196514</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1490601</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0.06</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0.11</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0.11</w:t>
            </w:r>
          </w:p>
        </w:tc>
        <w:tc>
          <w:tcPr>
            <w:tcW w:w="0" w:type="auto"/>
            <w:noWrap/>
            <w:hideMark/>
          </w:tcPr>
          <w:p w:rsidR="007826A1" w:rsidRPr="003C3902" w:rsidRDefault="007826A1" w:rsidP="008B6524">
            <w:pPr>
              <w:spacing w:line="360" w:lineRule="auto"/>
              <w:cnfStyle w:val="000000000000"/>
              <w:rPr>
                <w:b/>
                <w:bCs/>
                <w:sz w:val="20"/>
                <w:szCs w:val="20"/>
              </w:rPr>
            </w:pPr>
            <w:r w:rsidRPr="003C3902">
              <w:rPr>
                <w:b/>
                <w:bCs/>
                <w:sz w:val="20"/>
                <w:szCs w:val="20"/>
              </w:rPr>
              <w:t>0.010</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rs2048722</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1492028</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0.46</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0.334</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w:t>
            </w:r>
            <w:r>
              <w:rPr>
                <w:rFonts w:ascii="Calibri" w:hAnsi="Calibri" w:cs="Calibri"/>
                <w:sz w:val="20"/>
                <w:szCs w:val="20"/>
              </w:rPr>
              <w:t>1126797</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1494031</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missense</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0.34</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0.45</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0.45</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0.800</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rs10189329</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1494059</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0.06</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0.11</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0.11</w:t>
            </w:r>
          </w:p>
        </w:tc>
        <w:tc>
          <w:tcPr>
            <w:tcW w:w="0" w:type="auto"/>
            <w:noWrap/>
            <w:hideMark/>
          </w:tcPr>
          <w:p w:rsidR="007826A1" w:rsidRPr="003C3902" w:rsidRDefault="007826A1" w:rsidP="008B6524">
            <w:pPr>
              <w:spacing w:line="360" w:lineRule="auto"/>
              <w:cnfStyle w:val="000000000000"/>
              <w:rPr>
                <w:b/>
                <w:bCs/>
                <w:sz w:val="20"/>
                <w:szCs w:val="20"/>
              </w:rPr>
            </w:pPr>
            <w:r w:rsidRPr="003C3902">
              <w:rPr>
                <w:b/>
                <w:bCs/>
                <w:sz w:val="20"/>
                <w:szCs w:val="20"/>
              </w:rPr>
              <w:t>0.010</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rs13430369</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1494742</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0.05</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0.001</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0.004</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1.000</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rs2276704</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1495956</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0.26</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0.39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0.535</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rs13431173</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1496098</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missense</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0.10</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0.001</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0.001</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1.000</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rs732609</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1496155</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missense</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0.40</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0.48</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0.48</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0.537</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rs13431282</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1496202</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splice_region,intron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0D43AB" w:rsidRDefault="007826A1" w:rsidP="008B6524">
            <w:pPr>
              <w:spacing w:line="360" w:lineRule="auto"/>
              <w:cnfStyle w:val="000000000000"/>
              <w:rPr>
                <w:b/>
                <w:bCs/>
                <w:sz w:val="20"/>
                <w:szCs w:val="20"/>
              </w:rPr>
            </w:pPr>
            <w:r w:rsidRPr="000D43AB">
              <w:rPr>
                <w:b/>
                <w:bCs/>
                <w:sz w:val="20"/>
                <w:szCs w:val="20"/>
              </w:rPr>
              <w:t>0.00</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0.001</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0.001</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1.000</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rs3755551</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1498985</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0.26</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0.39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0.525</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rs938330</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1502370</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0.32</w:t>
            </w:r>
          </w:p>
        </w:tc>
        <w:tc>
          <w:tcPr>
            <w:tcW w:w="0" w:type="auto"/>
            <w:noWrap/>
            <w:hideMark/>
          </w:tcPr>
          <w:p w:rsidR="007826A1" w:rsidRPr="003C3902" w:rsidRDefault="007826A1" w:rsidP="008B6524">
            <w:pPr>
              <w:spacing w:after="200" w:line="360" w:lineRule="auto"/>
              <w:cnfStyle w:val="000000000000"/>
              <w:rPr>
                <w:sz w:val="20"/>
                <w:szCs w:val="20"/>
              </w:rPr>
            </w:pPr>
            <w:r w:rsidRPr="003C3902">
              <w:rPr>
                <w:sz w:val="20"/>
                <w:szCs w:val="20"/>
              </w:rPr>
              <w:t>0.43</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0.43</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0.222</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rs4927621</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1504913</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0.44</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0.513</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rs12465127</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1512593</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0.44</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0.48</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0.053</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rs4927624</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1512908</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0.50</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0.704</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rs13398180</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1513015</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0.20</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0.33</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0.32</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0.062</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rs11896517</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1514340</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0.10</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0.19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0.497</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rs17732233</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1515292</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0.26</w:t>
            </w:r>
          </w:p>
        </w:tc>
        <w:tc>
          <w:tcPr>
            <w:tcW w:w="0" w:type="auto"/>
            <w:noWrap/>
            <w:hideMark/>
          </w:tcPr>
          <w:p w:rsidR="007826A1" w:rsidRPr="003C3902" w:rsidRDefault="007826A1" w:rsidP="008B6524">
            <w:pPr>
              <w:spacing w:after="200" w:line="360" w:lineRule="auto"/>
              <w:cnfStyle w:val="000000000000"/>
              <w:rPr>
                <w:sz w:val="20"/>
                <w:szCs w:val="20"/>
              </w:rPr>
            </w:pPr>
            <w:r w:rsidRPr="003C3902">
              <w:rPr>
                <w:sz w:val="20"/>
                <w:szCs w:val="20"/>
              </w:rPr>
              <w:t>0.38</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0.151</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rs1126799</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1516904</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missense</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0.50</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0.858</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rs2048727</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1519979</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0.34</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0.43</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0.45</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0.052</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rs4927625</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1521757</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intron</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G</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A</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0.46</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0.49</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0.684</w:t>
            </w:r>
          </w:p>
        </w:tc>
      </w:tr>
      <w:tr w:rsidR="007826A1" w:rsidRPr="003C3902" w:rsidTr="008B6524">
        <w:trPr>
          <w:trHeight w:val="270"/>
        </w:trPr>
        <w:tc>
          <w:tcPr>
            <w:cnfStyle w:val="001000000000"/>
            <w:tcW w:w="0" w:type="auto"/>
            <w:noWrap/>
            <w:hideMark/>
          </w:tcPr>
          <w:p w:rsidR="007826A1" w:rsidRPr="003C3902" w:rsidRDefault="007826A1" w:rsidP="008B6524">
            <w:pPr>
              <w:pStyle w:val="ListParagraph"/>
              <w:numPr>
                <w:ilvl w:val="0"/>
                <w:numId w:val="3"/>
              </w:numPr>
              <w:rPr>
                <w:rFonts w:eastAsia="Times New Roman" w:cs="Times New Roman"/>
                <w:sz w:val="20"/>
                <w:szCs w:val="20"/>
                <w:lang w:val="en-GB" w:eastAsia="en-GB"/>
              </w:rPr>
            </w:pP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rs6605278</w:t>
            </w:r>
          </w:p>
        </w:tc>
        <w:tc>
          <w:tcPr>
            <w:tcW w:w="0" w:type="auto"/>
          </w:tcPr>
          <w:p w:rsidR="007826A1" w:rsidRPr="003C3902" w:rsidRDefault="007826A1" w:rsidP="008B6524">
            <w:pPr>
              <w:cnfStyle w:val="000000000000"/>
              <w:rPr>
                <w:rFonts w:ascii="Calibri" w:hAnsi="Calibri" w:cs="Calibri"/>
                <w:sz w:val="20"/>
                <w:szCs w:val="20"/>
              </w:rPr>
            </w:pPr>
            <w:r w:rsidRPr="003C3902">
              <w:rPr>
                <w:rFonts w:ascii="Calibri" w:hAnsi="Calibri" w:cs="Calibri"/>
                <w:sz w:val="20"/>
                <w:szCs w:val="20"/>
              </w:rPr>
              <w:t>1543458</w:t>
            </w:r>
          </w:p>
        </w:tc>
        <w:tc>
          <w:tcPr>
            <w:tcW w:w="0" w:type="auto"/>
          </w:tcPr>
          <w:p w:rsidR="007826A1" w:rsidRPr="003C3902" w:rsidRDefault="007826A1" w:rsidP="008B6524">
            <w:pPr>
              <w:cnfStyle w:val="000000000000"/>
              <w:rPr>
                <w:rFonts w:ascii="Calibri" w:hAnsi="Calibri" w:cs="Calibri"/>
                <w:sz w:val="20"/>
                <w:szCs w:val="20"/>
              </w:rPr>
            </w:pPr>
            <w:proofErr w:type="spellStart"/>
            <w:r w:rsidRPr="003C3902">
              <w:rPr>
                <w:rFonts w:ascii="Calibri" w:hAnsi="Calibri" w:cs="Calibri"/>
                <w:sz w:val="20"/>
                <w:szCs w:val="20"/>
              </w:rPr>
              <w:t>downstream_gene</w:t>
            </w:r>
            <w:proofErr w:type="spellEnd"/>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T</w:t>
            </w:r>
          </w:p>
        </w:tc>
        <w:tc>
          <w:tcPr>
            <w:tcW w:w="0" w:type="auto"/>
            <w:noWrap/>
            <w:hideMark/>
          </w:tcPr>
          <w:p w:rsidR="007826A1" w:rsidRPr="003C3902" w:rsidRDefault="007826A1" w:rsidP="008B6524">
            <w:pPr>
              <w:spacing w:line="360" w:lineRule="auto"/>
              <w:cnfStyle w:val="000000000000"/>
              <w:rPr>
                <w:rFonts w:ascii="Calibri" w:hAnsi="Calibri" w:cs="Calibri"/>
                <w:sz w:val="20"/>
                <w:szCs w:val="20"/>
              </w:rPr>
            </w:pPr>
            <w:r w:rsidRPr="003C3902">
              <w:rPr>
                <w:rFonts w:ascii="Calibri" w:hAnsi="Calibri" w:cs="Calibri"/>
                <w:sz w:val="20"/>
                <w:szCs w:val="20"/>
              </w:rPr>
              <w:t>C</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0.15</w:t>
            </w:r>
          </w:p>
        </w:tc>
        <w:tc>
          <w:tcPr>
            <w:tcW w:w="0" w:type="auto"/>
            <w:noWrap/>
            <w:hideMark/>
          </w:tcPr>
          <w:p w:rsidR="007826A1" w:rsidRPr="003C3902" w:rsidRDefault="007826A1" w:rsidP="008B6524">
            <w:pPr>
              <w:spacing w:line="360" w:lineRule="auto"/>
              <w:cnfStyle w:val="000000000000"/>
              <w:rPr>
                <w:rFonts w:eastAsia="Times New Roman" w:cs="Times New Roman"/>
                <w:sz w:val="20"/>
                <w:szCs w:val="20"/>
                <w:lang w:val="en-GB" w:eastAsia="en-GB"/>
              </w:rPr>
            </w:pPr>
            <w:r w:rsidRPr="003C3902">
              <w:rPr>
                <w:sz w:val="20"/>
                <w:szCs w:val="20"/>
              </w:rPr>
              <w:t>0.25</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0.25</w:t>
            </w:r>
          </w:p>
        </w:tc>
        <w:tc>
          <w:tcPr>
            <w:tcW w:w="0" w:type="auto"/>
            <w:noWrap/>
            <w:hideMark/>
          </w:tcPr>
          <w:p w:rsidR="007826A1" w:rsidRPr="003C3902" w:rsidRDefault="007826A1" w:rsidP="008B6524">
            <w:pPr>
              <w:spacing w:line="360" w:lineRule="auto"/>
              <w:cnfStyle w:val="000000000000"/>
              <w:rPr>
                <w:sz w:val="20"/>
                <w:szCs w:val="20"/>
              </w:rPr>
            </w:pPr>
            <w:r w:rsidRPr="003C3902">
              <w:rPr>
                <w:sz w:val="20"/>
                <w:szCs w:val="20"/>
              </w:rPr>
              <w:t>0.147</w:t>
            </w:r>
          </w:p>
        </w:tc>
      </w:tr>
    </w:tbl>
    <w:p w:rsidR="007826A1" w:rsidRPr="00971202" w:rsidRDefault="007826A1" w:rsidP="007826A1">
      <w:pPr>
        <w:spacing w:line="240" w:lineRule="auto"/>
        <w:rPr>
          <w:rFonts w:eastAsia="Times New Roman" w:cs="Times New Roman"/>
          <w:szCs w:val="24"/>
          <w:lang w:val="en-GB" w:eastAsia="en-GB"/>
        </w:rPr>
      </w:pPr>
      <w:r>
        <w:t>SNP</w:t>
      </w:r>
      <w:r>
        <w:rPr>
          <w:rFonts w:eastAsia="Times New Roman" w:cs="Times New Roman"/>
          <w:szCs w:val="24"/>
          <w:lang w:val="en-GB" w:eastAsia="en-GB"/>
        </w:rPr>
        <w:t>=</w:t>
      </w:r>
      <w:r w:rsidRPr="00971202">
        <w:rPr>
          <w:rFonts w:eastAsia="Times New Roman" w:cs="Times New Roman"/>
          <w:szCs w:val="24"/>
          <w:lang w:val="en-GB" w:eastAsia="en-GB"/>
        </w:rPr>
        <w:t xml:space="preserve">Single Nucleotide polymorphism, </w:t>
      </w:r>
      <w:r>
        <w:rPr>
          <w:rFonts w:eastAsia="Times New Roman" w:cs="Times New Roman"/>
          <w:szCs w:val="24"/>
          <w:lang w:val="en-GB" w:eastAsia="en-GB"/>
        </w:rPr>
        <w:t>Ref. allele=</w:t>
      </w:r>
      <w:r w:rsidRPr="00971202">
        <w:rPr>
          <w:rFonts w:eastAsia="Times New Roman" w:cs="Times New Roman"/>
          <w:szCs w:val="24"/>
          <w:lang w:val="en-GB" w:eastAsia="en-GB"/>
        </w:rPr>
        <w:t>Reference allele is the minor allele, MAF=Minor allele frequency, NA=Not applicable</w:t>
      </w:r>
      <w:r>
        <w:rPr>
          <w:rFonts w:eastAsia="Times New Roman" w:cs="Times New Roman"/>
          <w:szCs w:val="24"/>
          <w:lang w:val="en-GB" w:eastAsia="en-GB"/>
        </w:rPr>
        <w:t xml:space="preserve">, </w:t>
      </w:r>
      <w:proofErr w:type="gramStart"/>
      <w:r>
        <w:rPr>
          <w:rFonts w:eastAsia="Times New Roman" w:cs="Times New Roman"/>
          <w:szCs w:val="24"/>
          <w:lang w:val="en-GB" w:eastAsia="en-GB"/>
        </w:rPr>
        <w:t>O(</w:t>
      </w:r>
      <w:proofErr w:type="gramEnd"/>
      <w:r>
        <w:rPr>
          <w:rFonts w:eastAsia="Times New Roman" w:cs="Times New Roman"/>
          <w:szCs w:val="24"/>
          <w:lang w:val="en-GB" w:eastAsia="en-GB"/>
        </w:rPr>
        <w:t>HET)=</w:t>
      </w:r>
      <w:r w:rsidRPr="00971202">
        <w:rPr>
          <w:rFonts w:eastAsia="Times New Roman" w:cs="Times New Roman"/>
          <w:szCs w:val="24"/>
          <w:lang w:val="en-GB" w:eastAsia="en-GB"/>
        </w:rPr>
        <w:t xml:space="preserve">Observed </w:t>
      </w:r>
      <w:proofErr w:type="spellStart"/>
      <w:r w:rsidRPr="00971202">
        <w:rPr>
          <w:rFonts w:eastAsia="Times New Roman" w:cs="Times New Roman"/>
          <w:szCs w:val="24"/>
          <w:lang w:val="en-GB" w:eastAsia="en-GB"/>
        </w:rPr>
        <w:t>heterozygosity</w:t>
      </w:r>
      <w:proofErr w:type="spellEnd"/>
      <w:r w:rsidRPr="00971202">
        <w:rPr>
          <w:rFonts w:eastAsia="Times New Roman" w:cs="Times New Roman"/>
          <w:szCs w:val="24"/>
          <w:lang w:val="en-GB" w:eastAsia="en-GB"/>
        </w:rPr>
        <w:t>, E(HET)</w:t>
      </w:r>
      <w:r>
        <w:rPr>
          <w:rFonts w:eastAsia="Times New Roman" w:cs="Times New Roman"/>
          <w:szCs w:val="24"/>
          <w:lang w:val="en-GB" w:eastAsia="en-GB"/>
        </w:rPr>
        <w:t>=</w:t>
      </w:r>
      <w:r w:rsidRPr="00971202">
        <w:rPr>
          <w:rFonts w:eastAsia="Times New Roman" w:cs="Times New Roman"/>
          <w:szCs w:val="24"/>
          <w:lang w:val="en-GB" w:eastAsia="en-GB"/>
        </w:rPr>
        <w:t xml:space="preserve">Expected </w:t>
      </w:r>
      <w:proofErr w:type="spellStart"/>
      <w:r w:rsidRPr="00971202">
        <w:rPr>
          <w:rFonts w:eastAsia="Times New Roman" w:cs="Times New Roman"/>
          <w:szCs w:val="24"/>
          <w:lang w:val="en-GB" w:eastAsia="en-GB"/>
        </w:rPr>
        <w:t>heterozygosity</w:t>
      </w:r>
      <w:proofErr w:type="spellEnd"/>
      <w:r w:rsidRPr="00971202">
        <w:rPr>
          <w:rFonts w:eastAsia="Times New Roman" w:cs="Times New Roman"/>
          <w:szCs w:val="24"/>
          <w:lang w:val="en-GB" w:eastAsia="en-GB"/>
        </w:rPr>
        <w:t>, P=Hardy-Weinberg P-value.</w:t>
      </w:r>
    </w:p>
    <w:p w:rsidR="007826A1" w:rsidRDefault="007826A1" w:rsidP="007826A1">
      <w:pPr>
        <w:pStyle w:val="Caption"/>
        <w:jc w:val="left"/>
        <w:sectPr w:rsidR="007826A1" w:rsidSect="00302505">
          <w:pgSz w:w="15840" w:h="12240" w:orient="landscape"/>
          <w:pgMar w:top="720" w:right="720" w:bottom="720" w:left="720" w:header="720" w:footer="720" w:gutter="0"/>
          <w:cols w:space="720"/>
          <w:docGrid w:linePitch="360"/>
        </w:sectPr>
      </w:pPr>
    </w:p>
    <w:p w:rsidR="007826A1" w:rsidRPr="007312B6" w:rsidRDefault="007826A1" w:rsidP="007826A1">
      <w:pPr>
        <w:pStyle w:val="Caption"/>
      </w:pPr>
      <w:r w:rsidRPr="007312B6">
        <w:lastRenderedPageBreak/>
        <w:t xml:space="preserve">Supplementary table </w:t>
      </w:r>
      <w:r>
        <w:rPr>
          <w:noProof/>
        </w:rPr>
        <w:fldChar w:fldCharType="begin"/>
      </w:r>
      <w:r>
        <w:rPr>
          <w:noProof/>
        </w:rPr>
        <w:instrText xml:space="preserve"> SEQ Supplementary_table \* ARABIC </w:instrText>
      </w:r>
      <w:r>
        <w:rPr>
          <w:noProof/>
        </w:rPr>
        <w:fldChar w:fldCharType="separate"/>
      </w:r>
      <w:r>
        <w:rPr>
          <w:noProof/>
        </w:rPr>
        <w:t>2</w:t>
      </w:r>
      <w:r>
        <w:rPr>
          <w:noProof/>
        </w:rPr>
        <w:fldChar w:fldCharType="end"/>
      </w:r>
      <w:r w:rsidRPr="007312B6">
        <w:rPr>
          <w:noProof/>
        </w:rPr>
        <w:t>: Association between TPO gene SNPs and positive TPOAb in cross-sectional stage with PLINK software</w:t>
      </w:r>
    </w:p>
    <w:tbl>
      <w:tblPr>
        <w:tblStyle w:val="LightShading2"/>
        <w:tblW w:w="5000" w:type="pct"/>
        <w:tblLayout w:type="fixed"/>
        <w:tblLook w:val="06A0"/>
      </w:tblPr>
      <w:tblGrid>
        <w:gridCol w:w="2463"/>
        <w:gridCol w:w="1503"/>
        <w:gridCol w:w="1994"/>
        <w:gridCol w:w="1994"/>
        <w:gridCol w:w="1622"/>
      </w:tblGrid>
      <w:tr w:rsidR="007826A1" w:rsidRPr="00A61C7D" w:rsidTr="008B6524">
        <w:trPr>
          <w:cnfStyle w:val="100000000000"/>
        </w:trPr>
        <w:tc>
          <w:tcPr>
            <w:cnfStyle w:val="001000000000"/>
            <w:tcW w:w="1286" w:type="pct"/>
          </w:tcPr>
          <w:p w:rsidR="007826A1" w:rsidRPr="00A61C7D" w:rsidRDefault="007826A1" w:rsidP="008B6524">
            <w:pPr>
              <w:jc w:val="both"/>
              <w:rPr>
                <w:rFonts w:ascii="Calibri" w:hAnsi="Calibri" w:cs="Arial"/>
                <w:color w:val="000000"/>
                <w:sz w:val="26"/>
                <w:szCs w:val="26"/>
              </w:rPr>
            </w:pPr>
            <w:r w:rsidRPr="00A61C7D">
              <w:rPr>
                <w:rFonts w:ascii="Calibri" w:hAnsi="Calibri" w:cs="Arial"/>
                <w:color w:val="000000"/>
                <w:sz w:val="26"/>
                <w:szCs w:val="26"/>
              </w:rPr>
              <w:t>SNP</w:t>
            </w:r>
          </w:p>
        </w:tc>
        <w:tc>
          <w:tcPr>
            <w:tcW w:w="785" w:type="pct"/>
          </w:tcPr>
          <w:p w:rsidR="007826A1" w:rsidRPr="00293886" w:rsidRDefault="007826A1" w:rsidP="008B6524">
            <w:pPr>
              <w:jc w:val="both"/>
              <w:cnfStyle w:val="100000000000"/>
              <w:rPr>
                <w:rFonts w:ascii="Calibri" w:hAnsi="Calibri" w:cs="Calibri"/>
                <w:sz w:val="26"/>
                <w:szCs w:val="26"/>
              </w:rPr>
            </w:pPr>
            <w:r w:rsidRPr="00293886">
              <w:rPr>
                <w:rFonts w:ascii="Calibri" w:hAnsi="Calibri" w:cs="Calibri"/>
                <w:sz w:val="26"/>
                <w:szCs w:val="26"/>
              </w:rPr>
              <w:t xml:space="preserve">POSITION </w:t>
            </w:r>
          </w:p>
        </w:tc>
        <w:tc>
          <w:tcPr>
            <w:tcW w:w="1041" w:type="pct"/>
          </w:tcPr>
          <w:p w:rsidR="007826A1" w:rsidRPr="00293886" w:rsidRDefault="007826A1" w:rsidP="008B6524">
            <w:pPr>
              <w:jc w:val="both"/>
              <w:cnfStyle w:val="100000000000"/>
              <w:rPr>
                <w:rFonts w:ascii="Calibri" w:hAnsi="Calibri" w:cs="Calibri"/>
                <w:color w:val="000000"/>
                <w:sz w:val="26"/>
                <w:szCs w:val="26"/>
              </w:rPr>
            </w:pPr>
            <w:r w:rsidRPr="00293886">
              <w:rPr>
                <w:rFonts w:ascii="Calibri" w:hAnsi="Calibri" w:cs="Calibri"/>
                <w:color w:val="000000"/>
                <w:sz w:val="26"/>
                <w:szCs w:val="26"/>
              </w:rPr>
              <w:t>BETA</w:t>
            </w:r>
          </w:p>
        </w:tc>
        <w:tc>
          <w:tcPr>
            <w:tcW w:w="1041" w:type="pct"/>
          </w:tcPr>
          <w:p w:rsidR="007826A1" w:rsidRPr="00293886" w:rsidRDefault="007826A1" w:rsidP="008B6524">
            <w:pPr>
              <w:jc w:val="both"/>
              <w:cnfStyle w:val="100000000000"/>
              <w:rPr>
                <w:rFonts w:ascii="Calibri" w:hAnsi="Calibri" w:cs="Calibri"/>
                <w:color w:val="000000"/>
                <w:sz w:val="26"/>
                <w:szCs w:val="26"/>
              </w:rPr>
            </w:pPr>
            <w:r w:rsidRPr="00293886">
              <w:rPr>
                <w:rFonts w:ascii="Calibri" w:hAnsi="Calibri" w:cs="Calibri"/>
                <w:color w:val="000000"/>
                <w:sz w:val="26"/>
                <w:szCs w:val="26"/>
              </w:rPr>
              <w:t>estimate</w:t>
            </w:r>
          </w:p>
        </w:tc>
        <w:tc>
          <w:tcPr>
            <w:tcW w:w="847" w:type="pct"/>
          </w:tcPr>
          <w:p w:rsidR="007826A1" w:rsidRPr="00293886" w:rsidRDefault="007826A1" w:rsidP="008B6524">
            <w:pPr>
              <w:jc w:val="both"/>
              <w:cnfStyle w:val="100000000000"/>
              <w:rPr>
                <w:rFonts w:ascii="Calibri" w:hAnsi="Calibri" w:cs="Calibri"/>
                <w:color w:val="000000"/>
                <w:sz w:val="26"/>
                <w:szCs w:val="26"/>
                <w:vertAlign w:val="superscript"/>
              </w:rPr>
            </w:pPr>
            <w:r w:rsidRPr="00293886">
              <w:rPr>
                <w:rFonts w:ascii="Calibri" w:hAnsi="Calibri" w:cs="Calibri"/>
                <w:color w:val="000000"/>
                <w:sz w:val="26"/>
                <w:szCs w:val="26"/>
              </w:rPr>
              <w:t>P-value</w:t>
            </w:r>
            <w:r w:rsidRPr="00293886">
              <w:rPr>
                <w:rFonts w:ascii="Calibri" w:hAnsi="Calibri" w:cs="Calibri" w:hint="cs"/>
                <w:color w:val="000000"/>
                <w:sz w:val="26"/>
                <w:szCs w:val="26"/>
                <w:vertAlign w:val="superscript"/>
                <w:rtl/>
              </w:rPr>
              <w:t>*</w:t>
            </w:r>
          </w:p>
        </w:tc>
      </w:tr>
      <w:tr w:rsidR="007826A1" w:rsidRPr="00A61C7D" w:rsidTr="008B6524">
        <w:tc>
          <w:tcPr>
            <w:cnfStyle w:val="001000000000"/>
            <w:tcW w:w="1286" w:type="pct"/>
            <w:vAlign w:val="center"/>
          </w:tcPr>
          <w:p w:rsidR="007826A1" w:rsidRPr="003D6D96" w:rsidRDefault="007826A1" w:rsidP="008B6524">
            <w:pPr>
              <w:jc w:val="both"/>
              <w:rPr>
                <w:rFonts w:ascii="Calibri" w:hAnsi="Calibri" w:cs="Calibri"/>
                <w:color w:val="000000"/>
                <w:szCs w:val="24"/>
              </w:rPr>
            </w:pPr>
            <w:r>
              <w:rPr>
                <w:rFonts w:ascii="Calibri" w:hAnsi="Calibri" w:cs="Calibri"/>
                <w:color w:val="000000"/>
              </w:rPr>
              <w:t>rs4490233</w:t>
            </w:r>
          </w:p>
        </w:tc>
        <w:tc>
          <w:tcPr>
            <w:tcW w:w="785" w:type="pct"/>
          </w:tcPr>
          <w:p w:rsidR="007826A1" w:rsidRPr="007E0AAA" w:rsidRDefault="007826A1" w:rsidP="008B6524">
            <w:pPr>
              <w:jc w:val="both"/>
              <w:cnfStyle w:val="000000000000"/>
              <w:rPr>
                <w:rFonts w:ascii="Calibri" w:hAnsi="Calibri" w:cs="Calibri"/>
              </w:rPr>
            </w:pPr>
            <w:r w:rsidRPr="0064776F">
              <w:rPr>
                <w:rFonts w:ascii="Calibri" w:hAnsi="Calibri" w:cs="Calibri"/>
              </w:rPr>
              <w:t>1372933</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0.462679</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0.617985</w:t>
            </w:r>
          </w:p>
        </w:tc>
        <w:tc>
          <w:tcPr>
            <w:tcW w:w="847"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0.527554</w:t>
            </w:r>
          </w:p>
        </w:tc>
      </w:tr>
      <w:tr w:rsidR="007826A1" w:rsidRPr="00A61C7D" w:rsidTr="008B6524">
        <w:tc>
          <w:tcPr>
            <w:cnfStyle w:val="001000000000"/>
            <w:tcW w:w="1286" w:type="pct"/>
            <w:vAlign w:val="center"/>
          </w:tcPr>
          <w:p w:rsidR="007826A1" w:rsidRPr="003D6D96" w:rsidRDefault="007826A1" w:rsidP="008B6524">
            <w:pPr>
              <w:jc w:val="both"/>
              <w:rPr>
                <w:rFonts w:ascii="Calibri" w:hAnsi="Calibri" w:cs="Calibri"/>
                <w:color w:val="000000"/>
                <w:szCs w:val="24"/>
              </w:rPr>
            </w:pPr>
            <w:r>
              <w:rPr>
                <w:rFonts w:ascii="Calibri" w:hAnsi="Calibri" w:cs="Calibri"/>
                <w:color w:val="000000"/>
              </w:rPr>
              <w:t>rs4076290</w:t>
            </w:r>
          </w:p>
        </w:tc>
        <w:tc>
          <w:tcPr>
            <w:tcW w:w="785" w:type="pct"/>
          </w:tcPr>
          <w:p w:rsidR="007826A1" w:rsidRPr="007E0AAA" w:rsidRDefault="007826A1" w:rsidP="008B6524">
            <w:pPr>
              <w:jc w:val="both"/>
              <w:cnfStyle w:val="000000000000"/>
              <w:rPr>
                <w:rFonts w:ascii="Calibri" w:hAnsi="Calibri" w:cs="Calibri"/>
              </w:rPr>
            </w:pPr>
            <w:r w:rsidRPr="0064776F">
              <w:rPr>
                <w:rFonts w:ascii="Calibri" w:hAnsi="Calibri" w:cs="Calibri"/>
              </w:rPr>
              <w:t>1375197</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0.126581</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0.202013</w:t>
            </w:r>
          </w:p>
        </w:tc>
        <w:tc>
          <w:tcPr>
            <w:tcW w:w="847"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0.901555</w:t>
            </w:r>
          </w:p>
        </w:tc>
      </w:tr>
      <w:tr w:rsidR="007826A1" w:rsidRPr="00A61C7D" w:rsidTr="008B6524">
        <w:tc>
          <w:tcPr>
            <w:cnfStyle w:val="001000000000"/>
            <w:tcW w:w="1286" w:type="pct"/>
            <w:vAlign w:val="center"/>
          </w:tcPr>
          <w:p w:rsidR="007826A1" w:rsidRPr="003D6D96" w:rsidRDefault="007826A1" w:rsidP="008B6524">
            <w:pPr>
              <w:jc w:val="both"/>
              <w:rPr>
                <w:rFonts w:ascii="Calibri" w:hAnsi="Calibri" w:cs="Calibri"/>
                <w:color w:val="000000"/>
                <w:szCs w:val="24"/>
              </w:rPr>
            </w:pPr>
            <w:r>
              <w:rPr>
                <w:rFonts w:ascii="Calibri" w:hAnsi="Calibri" w:cs="Calibri"/>
                <w:color w:val="000000"/>
              </w:rPr>
              <w:t>rs938326</w:t>
            </w:r>
          </w:p>
        </w:tc>
        <w:tc>
          <w:tcPr>
            <w:tcW w:w="785" w:type="pct"/>
          </w:tcPr>
          <w:p w:rsidR="007826A1" w:rsidRPr="003D6D96" w:rsidRDefault="007826A1" w:rsidP="008B6524">
            <w:pPr>
              <w:jc w:val="both"/>
              <w:cnfStyle w:val="000000000000"/>
              <w:rPr>
                <w:rFonts w:ascii="Calibri" w:hAnsi="Calibri" w:cs="Calibri"/>
                <w:szCs w:val="24"/>
              </w:rPr>
            </w:pPr>
            <w:r w:rsidRPr="0064776F">
              <w:rPr>
                <w:rFonts w:ascii="Calibri" w:hAnsi="Calibri" w:cs="Calibri"/>
              </w:rPr>
              <w:t>1398009</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0.962324</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0.952656</w:t>
            </w:r>
          </w:p>
        </w:tc>
        <w:tc>
          <w:tcPr>
            <w:tcW w:w="847"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0.112455</w:t>
            </w:r>
          </w:p>
        </w:tc>
      </w:tr>
      <w:tr w:rsidR="007826A1" w:rsidRPr="00A61C7D" w:rsidTr="008B6524">
        <w:tc>
          <w:tcPr>
            <w:cnfStyle w:val="001000000000"/>
            <w:tcW w:w="1286" w:type="pct"/>
            <w:vAlign w:val="center"/>
          </w:tcPr>
          <w:p w:rsidR="007826A1" w:rsidRPr="003D6D96" w:rsidRDefault="007826A1" w:rsidP="008B6524">
            <w:pPr>
              <w:jc w:val="both"/>
              <w:rPr>
                <w:rFonts w:ascii="Calibri" w:hAnsi="Calibri" w:cs="Calibri"/>
                <w:color w:val="000000"/>
                <w:szCs w:val="24"/>
              </w:rPr>
            </w:pPr>
            <w:r>
              <w:rPr>
                <w:rFonts w:ascii="Calibri" w:hAnsi="Calibri" w:cs="Calibri"/>
                <w:color w:val="000000"/>
              </w:rPr>
              <w:t>rs13400534</w:t>
            </w:r>
          </w:p>
        </w:tc>
        <w:tc>
          <w:tcPr>
            <w:tcW w:w="785" w:type="pct"/>
          </w:tcPr>
          <w:p w:rsidR="007826A1" w:rsidRPr="007E0AAA" w:rsidRDefault="007826A1" w:rsidP="008B6524">
            <w:pPr>
              <w:jc w:val="both"/>
              <w:cnfStyle w:val="000000000000"/>
              <w:rPr>
                <w:rFonts w:ascii="Calibri" w:hAnsi="Calibri" w:cs="Calibri"/>
              </w:rPr>
            </w:pPr>
            <w:r w:rsidRPr="0064776F">
              <w:rPr>
                <w:rFonts w:ascii="Calibri" w:hAnsi="Calibri" w:cs="Calibri"/>
              </w:rPr>
              <w:t>1408111</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0.853388</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0.929905</w:t>
            </w:r>
          </w:p>
        </w:tc>
        <w:tc>
          <w:tcPr>
            <w:tcW w:w="847"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0.147206</w:t>
            </w:r>
          </w:p>
        </w:tc>
      </w:tr>
      <w:tr w:rsidR="007826A1" w:rsidRPr="00A61C7D" w:rsidTr="008B6524">
        <w:tc>
          <w:tcPr>
            <w:cnfStyle w:val="001000000000"/>
            <w:tcW w:w="1286" w:type="pct"/>
            <w:vAlign w:val="center"/>
          </w:tcPr>
          <w:p w:rsidR="007826A1" w:rsidRPr="003D6D96" w:rsidRDefault="007826A1" w:rsidP="008B6524">
            <w:pPr>
              <w:jc w:val="both"/>
              <w:rPr>
                <w:rFonts w:ascii="Calibri" w:hAnsi="Calibri" w:cs="Calibri"/>
                <w:color w:val="000000"/>
                <w:szCs w:val="24"/>
              </w:rPr>
            </w:pPr>
            <w:r>
              <w:rPr>
                <w:rFonts w:ascii="Calibri" w:hAnsi="Calibri" w:cs="Calibri"/>
                <w:color w:val="000000"/>
              </w:rPr>
              <w:t>rs2071402</w:t>
            </w:r>
          </w:p>
        </w:tc>
        <w:tc>
          <w:tcPr>
            <w:tcW w:w="785" w:type="pct"/>
          </w:tcPr>
          <w:p w:rsidR="007826A1" w:rsidRPr="007E0AAA" w:rsidRDefault="007826A1" w:rsidP="008B6524">
            <w:pPr>
              <w:jc w:val="both"/>
              <w:cnfStyle w:val="000000000000"/>
              <w:rPr>
                <w:rFonts w:ascii="Calibri" w:hAnsi="Calibri" w:cs="Calibri"/>
                <w:sz w:val="20"/>
              </w:rPr>
            </w:pPr>
            <w:r w:rsidRPr="007E0AAA">
              <w:rPr>
                <w:rFonts w:ascii="Calibri" w:hAnsi="Calibri" w:cs="Calibri" w:hint="cs"/>
                <w:sz w:val="20"/>
                <w:rtl/>
              </w:rPr>
              <w:t>1413427</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0.020968</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0.182147</w:t>
            </w:r>
          </w:p>
        </w:tc>
        <w:tc>
          <w:tcPr>
            <w:tcW w:w="847"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0.959141</w:t>
            </w:r>
          </w:p>
        </w:tc>
      </w:tr>
      <w:tr w:rsidR="007826A1" w:rsidRPr="00A61C7D" w:rsidTr="008B6524">
        <w:tc>
          <w:tcPr>
            <w:cnfStyle w:val="001000000000"/>
            <w:tcW w:w="1286" w:type="pct"/>
            <w:vAlign w:val="center"/>
          </w:tcPr>
          <w:p w:rsidR="007826A1" w:rsidRPr="003D6D96" w:rsidRDefault="007826A1" w:rsidP="008B6524">
            <w:pPr>
              <w:jc w:val="both"/>
              <w:rPr>
                <w:rFonts w:ascii="Calibri" w:hAnsi="Calibri" w:cs="Calibri"/>
                <w:color w:val="000000"/>
                <w:szCs w:val="24"/>
              </w:rPr>
            </w:pPr>
            <w:r>
              <w:rPr>
                <w:rFonts w:ascii="Calibri" w:hAnsi="Calibri" w:cs="Calibri"/>
                <w:color w:val="000000"/>
              </w:rPr>
              <w:t>rs1967512</w:t>
            </w:r>
          </w:p>
        </w:tc>
        <w:tc>
          <w:tcPr>
            <w:tcW w:w="785" w:type="pct"/>
          </w:tcPr>
          <w:p w:rsidR="007826A1" w:rsidRPr="007E0AAA" w:rsidRDefault="007826A1" w:rsidP="008B6524">
            <w:pPr>
              <w:jc w:val="both"/>
              <w:cnfStyle w:val="000000000000"/>
              <w:rPr>
                <w:rFonts w:ascii="Calibri" w:hAnsi="Calibri" w:cs="Calibri"/>
                <w:sz w:val="20"/>
              </w:rPr>
            </w:pPr>
            <w:r w:rsidRPr="007E0AAA">
              <w:rPr>
                <w:rFonts w:ascii="Calibri" w:hAnsi="Calibri" w:cs="Calibri" w:hint="cs"/>
                <w:sz w:val="20"/>
                <w:rtl/>
              </w:rPr>
              <w:t>1419728</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0.48687</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0.625322</w:t>
            </w:r>
          </w:p>
        </w:tc>
        <w:tc>
          <w:tcPr>
            <w:tcW w:w="847"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0.506079</w:t>
            </w:r>
          </w:p>
        </w:tc>
      </w:tr>
      <w:tr w:rsidR="007826A1" w:rsidRPr="00A61C7D" w:rsidTr="008B6524">
        <w:tc>
          <w:tcPr>
            <w:cnfStyle w:val="001000000000"/>
            <w:tcW w:w="1286" w:type="pct"/>
            <w:vAlign w:val="center"/>
          </w:tcPr>
          <w:p w:rsidR="007826A1" w:rsidRPr="003D6D96" w:rsidRDefault="007826A1" w:rsidP="008B6524">
            <w:pPr>
              <w:jc w:val="both"/>
              <w:rPr>
                <w:rFonts w:ascii="Calibri" w:hAnsi="Calibri" w:cs="Calibri"/>
                <w:color w:val="000000"/>
                <w:szCs w:val="24"/>
              </w:rPr>
            </w:pPr>
            <w:r>
              <w:rPr>
                <w:rFonts w:ascii="Calibri" w:hAnsi="Calibri" w:cs="Calibri"/>
                <w:color w:val="000000"/>
              </w:rPr>
              <w:t>rs10204515</w:t>
            </w:r>
          </w:p>
        </w:tc>
        <w:tc>
          <w:tcPr>
            <w:tcW w:w="785" w:type="pct"/>
          </w:tcPr>
          <w:p w:rsidR="007826A1" w:rsidRPr="007E0AAA" w:rsidRDefault="007826A1" w:rsidP="008B6524">
            <w:pPr>
              <w:jc w:val="both"/>
              <w:cnfStyle w:val="000000000000"/>
              <w:rPr>
                <w:rFonts w:ascii="Calibri" w:hAnsi="Calibri" w:cs="Calibri"/>
                <w:sz w:val="20"/>
              </w:rPr>
            </w:pPr>
            <w:r w:rsidRPr="007E0AAA">
              <w:rPr>
                <w:rFonts w:ascii="Calibri" w:hAnsi="Calibri" w:cs="Calibri" w:hint="cs"/>
                <w:sz w:val="20"/>
                <w:rtl/>
              </w:rPr>
              <w:t>1447925</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0.018906</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0.108151</w:t>
            </w:r>
          </w:p>
        </w:tc>
        <w:tc>
          <w:tcPr>
            <w:tcW w:w="847"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0.99073</w:t>
            </w:r>
          </w:p>
        </w:tc>
      </w:tr>
      <w:tr w:rsidR="007826A1" w:rsidRPr="00A61C7D" w:rsidTr="008B6524">
        <w:tc>
          <w:tcPr>
            <w:cnfStyle w:val="001000000000"/>
            <w:tcW w:w="1286" w:type="pct"/>
            <w:vAlign w:val="center"/>
          </w:tcPr>
          <w:p w:rsidR="007826A1" w:rsidRPr="003D6D96" w:rsidRDefault="007826A1" w:rsidP="008B6524">
            <w:pPr>
              <w:jc w:val="both"/>
              <w:rPr>
                <w:rFonts w:ascii="Calibri" w:hAnsi="Calibri" w:cs="Calibri"/>
                <w:color w:val="000000"/>
                <w:szCs w:val="24"/>
              </w:rPr>
            </w:pPr>
            <w:r>
              <w:rPr>
                <w:rFonts w:ascii="Calibri" w:hAnsi="Calibri" w:cs="Calibri"/>
                <w:color w:val="000000"/>
              </w:rPr>
              <w:t>rs2070882</w:t>
            </w:r>
          </w:p>
        </w:tc>
        <w:tc>
          <w:tcPr>
            <w:tcW w:w="785" w:type="pct"/>
          </w:tcPr>
          <w:p w:rsidR="007826A1" w:rsidRPr="007E0AAA" w:rsidRDefault="007826A1" w:rsidP="008B6524">
            <w:pPr>
              <w:jc w:val="both"/>
              <w:cnfStyle w:val="000000000000"/>
              <w:rPr>
                <w:rFonts w:ascii="Calibri" w:hAnsi="Calibri" w:cs="Calibri"/>
                <w:sz w:val="20"/>
              </w:rPr>
            </w:pPr>
            <w:r w:rsidRPr="007E0AAA">
              <w:rPr>
                <w:rFonts w:ascii="Calibri" w:hAnsi="Calibri" w:cs="Calibri" w:hint="cs"/>
                <w:sz w:val="20"/>
                <w:rtl/>
              </w:rPr>
              <w:t>1454229</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0.726521</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0.808758</w:t>
            </w:r>
          </w:p>
        </w:tc>
        <w:tc>
          <w:tcPr>
            <w:tcW w:w="847"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0.253008</w:t>
            </w:r>
          </w:p>
        </w:tc>
      </w:tr>
      <w:tr w:rsidR="007826A1" w:rsidRPr="00A61C7D" w:rsidTr="008B6524">
        <w:tc>
          <w:tcPr>
            <w:cnfStyle w:val="001000000000"/>
            <w:tcW w:w="1286" w:type="pct"/>
            <w:vAlign w:val="center"/>
          </w:tcPr>
          <w:p w:rsidR="007826A1" w:rsidRPr="003D6D96" w:rsidRDefault="007826A1" w:rsidP="008B6524">
            <w:pPr>
              <w:jc w:val="both"/>
              <w:rPr>
                <w:rFonts w:ascii="Calibri" w:hAnsi="Calibri" w:cs="Calibri"/>
                <w:color w:val="000000"/>
                <w:szCs w:val="24"/>
              </w:rPr>
            </w:pPr>
            <w:r>
              <w:rPr>
                <w:rFonts w:ascii="Calibri" w:hAnsi="Calibri" w:cs="Calibri"/>
                <w:color w:val="000000"/>
              </w:rPr>
              <w:t>rs2048722</w:t>
            </w:r>
          </w:p>
        </w:tc>
        <w:tc>
          <w:tcPr>
            <w:tcW w:w="785" w:type="pct"/>
          </w:tcPr>
          <w:p w:rsidR="007826A1" w:rsidRPr="007E0AAA" w:rsidRDefault="007826A1" w:rsidP="008B6524">
            <w:pPr>
              <w:jc w:val="both"/>
              <w:cnfStyle w:val="000000000000"/>
              <w:rPr>
                <w:rFonts w:ascii="Calibri" w:hAnsi="Calibri" w:cs="Calibri"/>
                <w:sz w:val="20"/>
              </w:rPr>
            </w:pPr>
            <w:r w:rsidRPr="007E0AAA">
              <w:rPr>
                <w:rFonts w:ascii="Calibri" w:hAnsi="Calibri" w:cs="Calibri" w:hint="cs"/>
                <w:sz w:val="20"/>
                <w:rtl/>
              </w:rPr>
              <w:t>1492028</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0.561866</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0.686262</w:t>
            </w:r>
          </w:p>
        </w:tc>
        <w:tc>
          <w:tcPr>
            <w:tcW w:w="847"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0.434706</w:t>
            </w:r>
          </w:p>
        </w:tc>
      </w:tr>
      <w:tr w:rsidR="007826A1" w:rsidRPr="00A61C7D" w:rsidTr="008B6524">
        <w:tc>
          <w:tcPr>
            <w:cnfStyle w:val="001000000000"/>
            <w:tcW w:w="1286" w:type="pct"/>
            <w:vAlign w:val="center"/>
          </w:tcPr>
          <w:p w:rsidR="007826A1" w:rsidRPr="003D6D96" w:rsidRDefault="007826A1" w:rsidP="008B6524">
            <w:pPr>
              <w:jc w:val="both"/>
              <w:rPr>
                <w:rFonts w:ascii="Calibri" w:hAnsi="Calibri" w:cs="Calibri"/>
                <w:color w:val="000000"/>
                <w:szCs w:val="24"/>
              </w:rPr>
            </w:pPr>
            <w:r>
              <w:rPr>
                <w:rFonts w:ascii="Calibri" w:hAnsi="Calibri" w:cs="Calibri"/>
                <w:color w:val="000000"/>
              </w:rPr>
              <w:t>rs4927621</w:t>
            </w:r>
          </w:p>
        </w:tc>
        <w:tc>
          <w:tcPr>
            <w:tcW w:w="785" w:type="pct"/>
          </w:tcPr>
          <w:p w:rsidR="007826A1" w:rsidRPr="007E0AAA" w:rsidRDefault="007826A1" w:rsidP="008B6524">
            <w:pPr>
              <w:jc w:val="both"/>
              <w:cnfStyle w:val="000000000000"/>
              <w:rPr>
                <w:rFonts w:ascii="Calibri" w:hAnsi="Calibri" w:cs="Calibri"/>
                <w:sz w:val="20"/>
              </w:rPr>
            </w:pPr>
            <w:r w:rsidRPr="007E0AAA">
              <w:rPr>
                <w:rFonts w:ascii="Calibri" w:hAnsi="Calibri" w:cs="Calibri" w:hint="cs"/>
                <w:sz w:val="20"/>
                <w:rtl/>
              </w:rPr>
              <w:t>1504913</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0.827343</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0.884128</w:t>
            </w:r>
          </w:p>
        </w:tc>
        <w:tc>
          <w:tcPr>
            <w:tcW w:w="847"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0.183899</w:t>
            </w:r>
          </w:p>
        </w:tc>
      </w:tr>
      <w:tr w:rsidR="007826A1" w:rsidRPr="00A61C7D" w:rsidTr="008B6524">
        <w:tc>
          <w:tcPr>
            <w:cnfStyle w:val="001000000000"/>
            <w:tcW w:w="1286" w:type="pct"/>
            <w:vAlign w:val="center"/>
          </w:tcPr>
          <w:p w:rsidR="007826A1" w:rsidRPr="003D6D96" w:rsidRDefault="007826A1" w:rsidP="008B6524">
            <w:pPr>
              <w:jc w:val="both"/>
              <w:rPr>
                <w:rFonts w:ascii="Calibri" w:hAnsi="Calibri" w:cs="Calibri"/>
                <w:color w:val="000000"/>
                <w:szCs w:val="24"/>
              </w:rPr>
            </w:pPr>
            <w:r>
              <w:rPr>
                <w:rFonts w:ascii="Calibri" w:hAnsi="Calibri" w:cs="Calibri"/>
                <w:color w:val="000000"/>
              </w:rPr>
              <w:t>rs4927624</w:t>
            </w:r>
          </w:p>
        </w:tc>
        <w:tc>
          <w:tcPr>
            <w:tcW w:w="785" w:type="pct"/>
          </w:tcPr>
          <w:p w:rsidR="007826A1" w:rsidRPr="007E0AAA" w:rsidRDefault="007826A1" w:rsidP="008B6524">
            <w:pPr>
              <w:jc w:val="both"/>
              <w:cnfStyle w:val="000000000000"/>
              <w:rPr>
                <w:rFonts w:ascii="Calibri" w:hAnsi="Calibri" w:cs="Calibri"/>
                <w:sz w:val="20"/>
              </w:rPr>
            </w:pPr>
            <w:r w:rsidRPr="007E0AAA">
              <w:rPr>
                <w:rFonts w:ascii="Calibri" w:hAnsi="Calibri" w:cs="Calibri" w:hint="cs"/>
                <w:sz w:val="20"/>
                <w:rtl/>
              </w:rPr>
              <w:t>1512908</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0.545616</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0.633837</w:t>
            </w:r>
          </w:p>
        </w:tc>
        <w:tc>
          <w:tcPr>
            <w:tcW w:w="847"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0.486458</w:t>
            </w:r>
          </w:p>
        </w:tc>
      </w:tr>
      <w:tr w:rsidR="007826A1" w:rsidRPr="00A61C7D" w:rsidTr="008B6524">
        <w:tc>
          <w:tcPr>
            <w:cnfStyle w:val="001000000000"/>
            <w:tcW w:w="1286" w:type="pct"/>
            <w:vAlign w:val="center"/>
          </w:tcPr>
          <w:p w:rsidR="007826A1" w:rsidRPr="003D6D96" w:rsidRDefault="007826A1" w:rsidP="008B6524">
            <w:pPr>
              <w:jc w:val="both"/>
              <w:rPr>
                <w:rFonts w:ascii="Calibri" w:hAnsi="Calibri" w:cs="Calibri"/>
                <w:color w:val="000000"/>
                <w:szCs w:val="24"/>
              </w:rPr>
            </w:pPr>
            <w:r>
              <w:rPr>
                <w:rFonts w:ascii="Calibri" w:hAnsi="Calibri" w:cs="Calibri"/>
                <w:color w:val="000000"/>
              </w:rPr>
              <w:t>rs1126799</w:t>
            </w:r>
          </w:p>
        </w:tc>
        <w:tc>
          <w:tcPr>
            <w:tcW w:w="785" w:type="pct"/>
          </w:tcPr>
          <w:p w:rsidR="007826A1" w:rsidRPr="007E0AAA" w:rsidRDefault="007826A1" w:rsidP="008B6524">
            <w:pPr>
              <w:jc w:val="both"/>
              <w:cnfStyle w:val="000000000000"/>
              <w:rPr>
                <w:rFonts w:ascii="Calibri" w:hAnsi="Calibri" w:cs="Calibri"/>
                <w:sz w:val="20"/>
              </w:rPr>
            </w:pPr>
            <w:r w:rsidRPr="007E0AAA">
              <w:rPr>
                <w:rFonts w:ascii="Calibri" w:hAnsi="Calibri" w:cs="Calibri" w:hint="cs"/>
                <w:sz w:val="20"/>
                <w:rtl/>
              </w:rPr>
              <w:t>1516904</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0.726462</w:t>
            </w:r>
          </w:p>
        </w:tc>
        <w:tc>
          <w:tcPr>
            <w:tcW w:w="1041"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0.79895</w:t>
            </w:r>
          </w:p>
        </w:tc>
        <w:tc>
          <w:tcPr>
            <w:tcW w:w="847" w:type="pct"/>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0.271103</w:t>
            </w:r>
          </w:p>
        </w:tc>
      </w:tr>
    </w:tbl>
    <w:p w:rsidR="007826A1" w:rsidRDefault="007826A1" w:rsidP="007826A1">
      <w:pPr>
        <w:spacing w:after="0"/>
        <w:jc w:val="both"/>
        <w:rPr>
          <w:szCs w:val="26"/>
        </w:rPr>
      </w:pPr>
      <w:r w:rsidRPr="00293886">
        <w:rPr>
          <w:rFonts w:hint="cs"/>
          <w:sz w:val="26"/>
          <w:szCs w:val="30"/>
          <w:vertAlign w:val="superscript"/>
          <w:rtl/>
        </w:rPr>
        <w:t xml:space="preserve">* </w:t>
      </w:r>
      <w:r w:rsidRPr="004F2927">
        <w:rPr>
          <w:szCs w:val="26"/>
        </w:rPr>
        <w:t xml:space="preserve">The significant p-value in this analysis is </w:t>
      </w:r>
      <w:r>
        <w:rPr>
          <w:szCs w:val="26"/>
        </w:rPr>
        <w:t xml:space="preserve">1-(1-p) </w:t>
      </w:r>
      <w:r w:rsidRPr="004F2927">
        <w:rPr>
          <w:szCs w:val="26"/>
          <w:vertAlign w:val="superscript"/>
        </w:rPr>
        <w:t>13</w:t>
      </w:r>
    </w:p>
    <w:p w:rsidR="007826A1" w:rsidRPr="004F2927" w:rsidRDefault="007826A1" w:rsidP="007826A1">
      <w:pPr>
        <w:spacing w:after="0"/>
        <w:jc w:val="both"/>
        <w:rPr>
          <w:szCs w:val="26"/>
          <w:rtl/>
        </w:rPr>
      </w:pPr>
    </w:p>
    <w:p w:rsidR="007826A1" w:rsidRPr="007312B6" w:rsidRDefault="007826A1" w:rsidP="007826A1">
      <w:pPr>
        <w:pStyle w:val="Caption"/>
      </w:pPr>
      <w:r w:rsidRPr="007312B6">
        <w:t xml:space="preserve">Supplementary table </w:t>
      </w:r>
      <w:r>
        <w:rPr>
          <w:noProof/>
        </w:rPr>
        <w:fldChar w:fldCharType="begin"/>
      </w:r>
      <w:r>
        <w:rPr>
          <w:noProof/>
        </w:rPr>
        <w:instrText xml:space="preserve"> SEQ Supplementary_table \* ARABIC </w:instrText>
      </w:r>
      <w:r>
        <w:rPr>
          <w:noProof/>
        </w:rPr>
        <w:fldChar w:fldCharType="separate"/>
      </w:r>
      <w:r>
        <w:rPr>
          <w:noProof/>
        </w:rPr>
        <w:t>3</w:t>
      </w:r>
      <w:r>
        <w:rPr>
          <w:noProof/>
        </w:rPr>
        <w:fldChar w:fldCharType="end"/>
      </w:r>
      <w:r w:rsidRPr="007312B6">
        <w:t xml:space="preserve">: </w:t>
      </w:r>
      <w:r w:rsidRPr="007312B6">
        <w:rPr>
          <w:noProof/>
        </w:rPr>
        <w:t xml:space="preserve">Association between TPO gene SNPs and TPOAb </w:t>
      </w:r>
      <w:r>
        <w:rPr>
          <w:noProof/>
        </w:rPr>
        <w:t>seroconversion</w:t>
      </w:r>
      <w:r w:rsidRPr="007312B6">
        <w:rPr>
          <w:noProof/>
        </w:rPr>
        <w:t xml:space="preserve"> in </w:t>
      </w:r>
      <w:r>
        <w:rPr>
          <w:noProof/>
        </w:rPr>
        <w:t>longitudinal</w:t>
      </w:r>
      <w:r w:rsidRPr="007312B6">
        <w:rPr>
          <w:noProof/>
        </w:rPr>
        <w:t xml:space="preserve"> stage with PLINK software</w:t>
      </w:r>
    </w:p>
    <w:tbl>
      <w:tblPr>
        <w:tblStyle w:val="LightShading2"/>
        <w:tblW w:w="4648" w:type="pct"/>
        <w:tblLayout w:type="fixed"/>
        <w:tblLook w:val="04A0"/>
      </w:tblPr>
      <w:tblGrid>
        <w:gridCol w:w="2001"/>
        <w:gridCol w:w="1741"/>
        <w:gridCol w:w="1793"/>
        <w:gridCol w:w="1672"/>
        <w:gridCol w:w="1695"/>
      </w:tblGrid>
      <w:tr w:rsidR="007826A1" w:rsidRPr="00293886" w:rsidTr="008B6524">
        <w:trPr>
          <w:cnfStyle w:val="100000000000"/>
        </w:trPr>
        <w:tc>
          <w:tcPr>
            <w:cnfStyle w:val="001000000000"/>
            <w:tcW w:w="1124" w:type="pct"/>
          </w:tcPr>
          <w:p w:rsidR="007826A1" w:rsidRPr="00A61C7D" w:rsidRDefault="007826A1" w:rsidP="008B6524">
            <w:pPr>
              <w:jc w:val="both"/>
              <w:rPr>
                <w:rFonts w:ascii="Calibri" w:hAnsi="Calibri" w:cs="Arial"/>
                <w:color w:val="000000"/>
                <w:sz w:val="26"/>
                <w:szCs w:val="26"/>
              </w:rPr>
            </w:pPr>
            <w:r w:rsidRPr="00A61C7D">
              <w:rPr>
                <w:rFonts w:ascii="Calibri" w:hAnsi="Calibri" w:cs="Arial"/>
                <w:color w:val="000000"/>
                <w:sz w:val="26"/>
                <w:szCs w:val="26"/>
              </w:rPr>
              <w:t>SNP</w:t>
            </w:r>
          </w:p>
        </w:tc>
        <w:tc>
          <w:tcPr>
            <w:tcW w:w="978" w:type="pct"/>
          </w:tcPr>
          <w:p w:rsidR="007826A1" w:rsidRPr="00293886" w:rsidRDefault="007826A1" w:rsidP="008B6524">
            <w:pPr>
              <w:jc w:val="both"/>
              <w:cnfStyle w:val="100000000000"/>
              <w:rPr>
                <w:rFonts w:ascii="Calibri" w:hAnsi="Calibri" w:cs="Calibri"/>
                <w:sz w:val="26"/>
                <w:szCs w:val="26"/>
              </w:rPr>
            </w:pPr>
            <w:r w:rsidRPr="00293886">
              <w:rPr>
                <w:rFonts w:ascii="Calibri" w:hAnsi="Calibri" w:cs="Calibri"/>
                <w:sz w:val="26"/>
                <w:szCs w:val="26"/>
              </w:rPr>
              <w:t xml:space="preserve">POSITION </w:t>
            </w:r>
          </w:p>
        </w:tc>
        <w:tc>
          <w:tcPr>
            <w:tcW w:w="1007" w:type="pct"/>
          </w:tcPr>
          <w:p w:rsidR="007826A1" w:rsidRPr="00293886" w:rsidRDefault="007826A1" w:rsidP="008B6524">
            <w:pPr>
              <w:jc w:val="both"/>
              <w:cnfStyle w:val="100000000000"/>
              <w:rPr>
                <w:rFonts w:ascii="Calibri" w:hAnsi="Calibri" w:cs="Calibri"/>
                <w:color w:val="000000"/>
                <w:sz w:val="26"/>
                <w:szCs w:val="26"/>
              </w:rPr>
            </w:pPr>
            <w:r w:rsidRPr="00293886">
              <w:rPr>
                <w:rFonts w:ascii="Calibri" w:hAnsi="Calibri" w:cs="Calibri"/>
                <w:color w:val="000000"/>
                <w:sz w:val="26"/>
                <w:szCs w:val="26"/>
              </w:rPr>
              <w:t>BETA</w:t>
            </w:r>
          </w:p>
        </w:tc>
        <w:tc>
          <w:tcPr>
            <w:tcW w:w="939" w:type="pct"/>
          </w:tcPr>
          <w:p w:rsidR="007826A1" w:rsidRPr="00293886" w:rsidRDefault="007826A1" w:rsidP="008B6524">
            <w:pPr>
              <w:jc w:val="both"/>
              <w:cnfStyle w:val="100000000000"/>
              <w:rPr>
                <w:rFonts w:ascii="Calibri" w:hAnsi="Calibri" w:cs="Calibri"/>
                <w:color w:val="000000"/>
                <w:sz w:val="26"/>
                <w:szCs w:val="26"/>
              </w:rPr>
            </w:pPr>
            <w:r w:rsidRPr="00293886">
              <w:rPr>
                <w:rFonts w:ascii="Calibri" w:hAnsi="Calibri" w:cs="Calibri"/>
                <w:color w:val="000000"/>
                <w:sz w:val="26"/>
                <w:szCs w:val="26"/>
              </w:rPr>
              <w:t>estimate</w:t>
            </w:r>
          </w:p>
        </w:tc>
        <w:tc>
          <w:tcPr>
            <w:tcW w:w="952" w:type="pct"/>
          </w:tcPr>
          <w:p w:rsidR="007826A1" w:rsidRPr="00293886" w:rsidRDefault="007826A1" w:rsidP="008B6524">
            <w:pPr>
              <w:jc w:val="both"/>
              <w:cnfStyle w:val="100000000000"/>
              <w:rPr>
                <w:rFonts w:ascii="Calibri" w:hAnsi="Calibri" w:cs="Calibri"/>
                <w:color w:val="000000"/>
                <w:sz w:val="26"/>
                <w:szCs w:val="26"/>
                <w:vertAlign w:val="superscript"/>
              </w:rPr>
            </w:pPr>
            <w:r w:rsidRPr="00293886">
              <w:rPr>
                <w:rFonts w:ascii="Calibri" w:hAnsi="Calibri" w:cs="Calibri"/>
                <w:color w:val="000000"/>
                <w:sz w:val="26"/>
                <w:szCs w:val="26"/>
              </w:rPr>
              <w:t>P-value</w:t>
            </w:r>
            <w:r w:rsidRPr="00293886">
              <w:rPr>
                <w:rFonts w:ascii="Calibri" w:hAnsi="Calibri" w:cs="Calibri" w:hint="cs"/>
                <w:color w:val="000000"/>
                <w:sz w:val="26"/>
                <w:szCs w:val="26"/>
                <w:vertAlign w:val="superscript"/>
                <w:rtl/>
              </w:rPr>
              <w:t>*</w:t>
            </w:r>
          </w:p>
        </w:tc>
      </w:tr>
      <w:tr w:rsidR="007826A1" w:rsidRPr="003D6D96" w:rsidTr="008B6524">
        <w:trPr>
          <w:cnfStyle w:val="000000100000"/>
        </w:trPr>
        <w:tc>
          <w:tcPr>
            <w:cnfStyle w:val="001000000000"/>
            <w:tcW w:w="1124" w:type="pct"/>
            <w:shd w:val="clear" w:color="auto" w:fill="FFFFFF" w:themeFill="background1"/>
          </w:tcPr>
          <w:p w:rsidR="007826A1" w:rsidRPr="003D6D96" w:rsidRDefault="007826A1" w:rsidP="008B6524">
            <w:pPr>
              <w:jc w:val="both"/>
              <w:rPr>
                <w:rFonts w:ascii="Calibri" w:hAnsi="Calibri" w:cs="Calibri"/>
                <w:color w:val="000000"/>
                <w:szCs w:val="24"/>
              </w:rPr>
            </w:pPr>
            <w:r>
              <w:rPr>
                <w:rFonts w:ascii="Calibri" w:hAnsi="Calibri" w:cs="Calibri"/>
                <w:color w:val="000000"/>
              </w:rPr>
              <w:t>rs4490233</w:t>
            </w:r>
          </w:p>
        </w:tc>
        <w:tc>
          <w:tcPr>
            <w:tcW w:w="978" w:type="pct"/>
            <w:shd w:val="clear" w:color="auto" w:fill="FFFFFF" w:themeFill="background1"/>
          </w:tcPr>
          <w:p w:rsidR="007826A1" w:rsidRPr="007E0AAA" w:rsidRDefault="007826A1" w:rsidP="008B6524">
            <w:pPr>
              <w:jc w:val="both"/>
              <w:cnfStyle w:val="000000100000"/>
              <w:rPr>
                <w:rFonts w:ascii="Calibri" w:hAnsi="Calibri" w:cs="Calibri"/>
              </w:rPr>
            </w:pPr>
            <w:r w:rsidRPr="0064776F">
              <w:rPr>
                <w:rFonts w:ascii="Calibri" w:hAnsi="Calibri" w:cs="Calibri"/>
              </w:rPr>
              <w:t>1372933</w:t>
            </w:r>
          </w:p>
        </w:tc>
        <w:tc>
          <w:tcPr>
            <w:tcW w:w="1007"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0.005476</w:t>
            </w:r>
          </w:p>
        </w:tc>
        <w:tc>
          <w:tcPr>
            <w:tcW w:w="939"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0.058744</w:t>
            </w:r>
          </w:p>
        </w:tc>
        <w:tc>
          <w:tcPr>
            <w:tcW w:w="952"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0.962183</w:t>
            </w:r>
          </w:p>
        </w:tc>
      </w:tr>
      <w:tr w:rsidR="007826A1" w:rsidRPr="003D6D96" w:rsidTr="008B6524">
        <w:tc>
          <w:tcPr>
            <w:cnfStyle w:val="001000000000"/>
            <w:tcW w:w="1124" w:type="pct"/>
            <w:shd w:val="clear" w:color="auto" w:fill="FFFFFF" w:themeFill="background1"/>
          </w:tcPr>
          <w:p w:rsidR="007826A1" w:rsidRPr="003D6D96" w:rsidRDefault="007826A1" w:rsidP="008B6524">
            <w:pPr>
              <w:jc w:val="both"/>
              <w:rPr>
                <w:rFonts w:ascii="Calibri" w:hAnsi="Calibri" w:cs="Calibri"/>
                <w:color w:val="000000"/>
                <w:szCs w:val="24"/>
              </w:rPr>
            </w:pPr>
            <w:r>
              <w:rPr>
                <w:rFonts w:ascii="Calibri" w:hAnsi="Calibri" w:cs="Calibri"/>
                <w:color w:val="000000"/>
              </w:rPr>
              <w:t>rs4076290</w:t>
            </w:r>
          </w:p>
        </w:tc>
        <w:tc>
          <w:tcPr>
            <w:tcW w:w="978" w:type="pct"/>
            <w:shd w:val="clear" w:color="auto" w:fill="FFFFFF" w:themeFill="background1"/>
          </w:tcPr>
          <w:p w:rsidR="007826A1" w:rsidRPr="007E0AAA" w:rsidRDefault="007826A1" w:rsidP="008B6524">
            <w:pPr>
              <w:jc w:val="both"/>
              <w:cnfStyle w:val="000000000000"/>
              <w:rPr>
                <w:rFonts w:ascii="Calibri" w:hAnsi="Calibri" w:cs="Calibri"/>
              </w:rPr>
            </w:pPr>
            <w:r w:rsidRPr="0064776F">
              <w:rPr>
                <w:rFonts w:ascii="Calibri" w:hAnsi="Calibri" w:cs="Calibri"/>
              </w:rPr>
              <w:t>1375197</w:t>
            </w:r>
          </w:p>
        </w:tc>
        <w:tc>
          <w:tcPr>
            <w:tcW w:w="1007"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0.009728</w:t>
            </w:r>
          </w:p>
        </w:tc>
        <w:tc>
          <w:tcPr>
            <w:tcW w:w="939"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0.329289</w:t>
            </w:r>
          </w:p>
        </w:tc>
        <w:tc>
          <w:tcPr>
            <w:tcW w:w="952"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0.529422</w:t>
            </w:r>
          </w:p>
        </w:tc>
      </w:tr>
      <w:tr w:rsidR="007826A1" w:rsidRPr="003D6D96" w:rsidTr="008B6524">
        <w:trPr>
          <w:cnfStyle w:val="000000100000"/>
        </w:trPr>
        <w:tc>
          <w:tcPr>
            <w:cnfStyle w:val="001000000000"/>
            <w:tcW w:w="1124" w:type="pct"/>
            <w:shd w:val="clear" w:color="auto" w:fill="FFFFFF" w:themeFill="background1"/>
          </w:tcPr>
          <w:p w:rsidR="007826A1" w:rsidRPr="003D6D96" w:rsidRDefault="007826A1" w:rsidP="008B6524">
            <w:pPr>
              <w:jc w:val="both"/>
              <w:rPr>
                <w:rFonts w:ascii="Calibri" w:hAnsi="Calibri" w:cs="Calibri"/>
                <w:color w:val="000000"/>
                <w:szCs w:val="24"/>
              </w:rPr>
            </w:pPr>
            <w:r>
              <w:rPr>
                <w:rFonts w:ascii="Calibri" w:hAnsi="Calibri" w:cs="Calibri"/>
                <w:color w:val="000000"/>
              </w:rPr>
              <w:t>rs938326</w:t>
            </w:r>
          </w:p>
        </w:tc>
        <w:tc>
          <w:tcPr>
            <w:tcW w:w="978" w:type="pct"/>
            <w:shd w:val="clear" w:color="auto" w:fill="FFFFFF" w:themeFill="background1"/>
          </w:tcPr>
          <w:p w:rsidR="007826A1" w:rsidRPr="003D6D96" w:rsidRDefault="007826A1" w:rsidP="008B6524">
            <w:pPr>
              <w:jc w:val="both"/>
              <w:cnfStyle w:val="000000100000"/>
              <w:rPr>
                <w:rFonts w:ascii="Calibri" w:hAnsi="Calibri" w:cs="Calibri"/>
                <w:szCs w:val="24"/>
              </w:rPr>
            </w:pPr>
            <w:r w:rsidRPr="0064776F">
              <w:rPr>
                <w:rFonts w:ascii="Calibri" w:hAnsi="Calibri" w:cs="Calibri"/>
              </w:rPr>
              <w:t>1398009</w:t>
            </w:r>
          </w:p>
        </w:tc>
        <w:tc>
          <w:tcPr>
            <w:tcW w:w="1007"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0.011361</w:t>
            </w:r>
          </w:p>
        </w:tc>
        <w:tc>
          <w:tcPr>
            <w:tcW w:w="939"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0.504967</w:t>
            </w:r>
          </w:p>
        </w:tc>
        <w:tc>
          <w:tcPr>
            <w:tcW w:w="952"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0.450864</w:t>
            </w:r>
          </w:p>
        </w:tc>
      </w:tr>
      <w:tr w:rsidR="007826A1" w:rsidRPr="003D6D96" w:rsidTr="008B6524">
        <w:tc>
          <w:tcPr>
            <w:cnfStyle w:val="001000000000"/>
            <w:tcW w:w="1124" w:type="pct"/>
            <w:shd w:val="clear" w:color="auto" w:fill="FFFFFF" w:themeFill="background1"/>
          </w:tcPr>
          <w:p w:rsidR="007826A1" w:rsidRPr="003D6D96" w:rsidRDefault="007826A1" w:rsidP="008B6524">
            <w:pPr>
              <w:jc w:val="both"/>
              <w:rPr>
                <w:rFonts w:ascii="Calibri" w:hAnsi="Calibri" w:cs="Calibri"/>
                <w:color w:val="000000"/>
                <w:szCs w:val="24"/>
              </w:rPr>
            </w:pPr>
            <w:r>
              <w:rPr>
                <w:rFonts w:ascii="Calibri" w:hAnsi="Calibri" w:cs="Calibri"/>
                <w:color w:val="000000"/>
              </w:rPr>
              <w:t>rs13400534</w:t>
            </w:r>
          </w:p>
        </w:tc>
        <w:tc>
          <w:tcPr>
            <w:tcW w:w="978" w:type="pct"/>
            <w:shd w:val="clear" w:color="auto" w:fill="FFFFFF" w:themeFill="background1"/>
          </w:tcPr>
          <w:p w:rsidR="007826A1" w:rsidRPr="007E0AAA" w:rsidRDefault="007826A1" w:rsidP="008B6524">
            <w:pPr>
              <w:jc w:val="both"/>
              <w:cnfStyle w:val="000000000000"/>
              <w:rPr>
                <w:rFonts w:ascii="Calibri" w:hAnsi="Calibri" w:cs="Calibri"/>
              </w:rPr>
            </w:pPr>
            <w:r w:rsidRPr="0064776F">
              <w:rPr>
                <w:rFonts w:ascii="Calibri" w:hAnsi="Calibri" w:cs="Calibri"/>
              </w:rPr>
              <w:t>1408111</w:t>
            </w:r>
          </w:p>
        </w:tc>
        <w:tc>
          <w:tcPr>
            <w:tcW w:w="1007"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0.032162</w:t>
            </w:r>
          </w:p>
        </w:tc>
        <w:tc>
          <w:tcPr>
            <w:tcW w:w="939"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0.748248</w:t>
            </w:r>
          </w:p>
        </w:tc>
        <w:tc>
          <w:tcPr>
            <w:tcW w:w="952"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0.233934</w:t>
            </w:r>
          </w:p>
        </w:tc>
      </w:tr>
      <w:tr w:rsidR="007826A1" w:rsidRPr="003D6D96" w:rsidTr="008B6524">
        <w:trPr>
          <w:cnfStyle w:val="000000100000"/>
        </w:trPr>
        <w:tc>
          <w:tcPr>
            <w:cnfStyle w:val="001000000000"/>
            <w:tcW w:w="1124" w:type="pct"/>
            <w:shd w:val="clear" w:color="auto" w:fill="FFFFFF" w:themeFill="background1"/>
          </w:tcPr>
          <w:p w:rsidR="007826A1" w:rsidRPr="003D6D96" w:rsidRDefault="007826A1" w:rsidP="008B6524">
            <w:pPr>
              <w:jc w:val="both"/>
              <w:rPr>
                <w:rFonts w:ascii="Calibri" w:hAnsi="Calibri" w:cs="Calibri"/>
                <w:color w:val="000000"/>
                <w:szCs w:val="24"/>
              </w:rPr>
            </w:pPr>
            <w:r>
              <w:rPr>
                <w:rFonts w:ascii="Calibri" w:hAnsi="Calibri" w:cs="Calibri"/>
                <w:color w:val="000000"/>
              </w:rPr>
              <w:t>rs2071402</w:t>
            </w:r>
          </w:p>
        </w:tc>
        <w:tc>
          <w:tcPr>
            <w:tcW w:w="978" w:type="pct"/>
            <w:shd w:val="clear" w:color="auto" w:fill="FFFFFF" w:themeFill="background1"/>
          </w:tcPr>
          <w:p w:rsidR="007826A1" w:rsidRPr="007E0AAA" w:rsidRDefault="007826A1" w:rsidP="008B6524">
            <w:pPr>
              <w:jc w:val="both"/>
              <w:cnfStyle w:val="000000100000"/>
              <w:rPr>
                <w:rFonts w:ascii="Calibri" w:hAnsi="Calibri" w:cs="Calibri"/>
                <w:sz w:val="20"/>
              </w:rPr>
            </w:pPr>
            <w:r w:rsidRPr="007E0AAA">
              <w:rPr>
                <w:rFonts w:ascii="Calibri" w:hAnsi="Calibri" w:cs="Calibri" w:hint="cs"/>
                <w:sz w:val="20"/>
                <w:rtl/>
              </w:rPr>
              <w:t>1413427</w:t>
            </w:r>
          </w:p>
        </w:tc>
        <w:tc>
          <w:tcPr>
            <w:tcW w:w="1007"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0.258328</w:t>
            </w:r>
          </w:p>
        </w:tc>
        <w:tc>
          <w:tcPr>
            <w:tcW w:w="939"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0.994405</w:t>
            </w:r>
          </w:p>
        </w:tc>
        <w:tc>
          <w:tcPr>
            <w:tcW w:w="952"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0.534522</w:t>
            </w:r>
          </w:p>
        </w:tc>
      </w:tr>
      <w:tr w:rsidR="007826A1" w:rsidRPr="003D6D96" w:rsidTr="008B6524">
        <w:tc>
          <w:tcPr>
            <w:cnfStyle w:val="001000000000"/>
            <w:tcW w:w="1124" w:type="pct"/>
            <w:shd w:val="clear" w:color="auto" w:fill="FFFFFF" w:themeFill="background1"/>
          </w:tcPr>
          <w:p w:rsidR="007826A1" w:rsidRPr="003D6D96" w:rsidRDefault="007826A1" w:rsidP="008B6524">
            <w:pPr>
              <w:jc w:val="both"/>
              <w:rPr>
                <w:rFonts w:ascii="Calibri" w:hAnsi="Calibri" w:cs="Calibri"/>
                <w:color w:val="000000"/>
                <w:szCs w:val="24"/>
              </w:rPr>
            </w:pPr>
            <w:r>
              <w:rPr>
                <w:rFonts w:ascii="Calibri" w:hAnsi="Calibri" w:cs="Calibri"/>
                <w:color w:val="000000"/>
              </w:rPr>
              <w:t>rs1967512</w:t>
            </w:r>
          </w:p>
        </w:tc>
        <w:tc>
          <w:tcPr>
            <w:tcW w:w="978" w:type="pct"/>
            <w:shd w:val="clear" w:color="auto" w:fill="FFFFFF" w:themeFill="background1"/>
          </w:tcPr>
          <w:p w:rsidR="007826A1" w:rsidRPr="007E0AAA" w:rsidRDefault="007826A1" w:rsidP="008B6524">
            <w:pPr>
              <w:jc w:val="both"/>
              <w:cnfStyle w:val="000000000000"/>
              <w:rPr>
                <w:rFonts w:ascii="Calibri" w:hAnsi="Calibri" w:cs="Calibri"/>
                <w:sz w:val="20"/>
              </w:rPr>
            </w:pPr>
            <w:r w:rsidRPr="007E0AAA">
              <w:rPr>
                <w:rFonts w:ascii="Calibri" w:hAnsi="Calibri" w:cs="Calibri" w:hint="cs"/>
                <w:sz w:val="20"/>
                <w:rtl/>
              </w:rPr>
              <w:t>1419728</w:t>
            </w:r>
          </w:p>
        </w:tc>
        <w:tc>
          <w:tcPr>
            <w:tcW w:w="1007"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0.006472</w:t>
            </w:r>
          </w:p>
        </w:tc>
        <w:tc>
          <w:tcPr>
            <w:tcW w:w="939"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0.131622</w:t>
            </w:r>
          </w:p>
        </w:tc>
        <w:tc>
          <w:tcPr>
            <w:tcW w:w="952"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0.91719</w:t>
            </w:r>
          </w:p>
        </w:tc>
      </w:tr>
      <w:tr w:rsidR="007826A1" w:rsidRPr="003D6D96" w:rsidTr="008B6524">
        <w:trPr>
          <w:cnfStyle w:val="000000100000"/>
        </w:trPr>
        <w:tc>
          <w:tcPr>
            <w:cnfStyle w:val="001000000000"/>
            <w:tcW w:w="1124" w:type="pct"/>
            <w:shd w:val="clear" w:color="auto" w:fill="FFFFFF" w:themeFill="background1"/>
          </w:tcPr>
          <w:p w:rsidR="007826A1" w:rsidRPr="003D6D96" w:rsidRDefault="007826A1" w:rsidP="008B6524">
            <w:pPr>
              <w:jc w:val="both"/>
              <w:rPr>
                <w:rFonts w:ascii="Calibri" w:hAnsi="Calibri" w:cs="Calibri"/>
                <w:color w:val="000000"/>
                <w:szCs w:val="24"/>
              </w:rPr>
            </w:pPr>
            <w:r>
              <w:rPr>
                <w:rFonts w:ascii="Calibri" w:hAnsi="Calibri" w:cs="Calibri"/>
                <w:color w:val="000000"/>
              </w:rPr>
              <w:t>rs10204515</w:t>
            </w:r>
          </w:p>
        </w:tc>
        <w:tc>
          <w:tcPr>
            <w:tcW w:w="978" w:type="pct"/>
            <w:shd w:val="clear" w:color="auto" w:fill="FFFFFF" w:themeFill="background1"/>
          </w:tcPr>
          <w:p w:rsidR="007826A1" w:rsidRPr="007E0AAA" w:rsidRDefault="007826A1" w:rsidP="008B6524">
            <w:pPr>
              <w:jc w:val="both"/>
              <w:cnfStyle w:val="000000100000"/>
              <w:rPr>
                <w:rFonts w:ascii="Calibri" w:hAnsi="Calibri" w:cs="Calibri"/>
                <w:sz w:val="20"/>
              </w:rPr>
            </w:pPr>
            <w:r w:rsidRPr="007E0AAA">
              <w:rPr>
                <w:rFonts w:ascii="Calibri" w:hAnsi="Calibri" w:cs="Calibri" w:hint="cs"/>
                <w:sz w:val="20"/>
                <w:rtl/>
              </w:rPr>
              <w:t>1447925</w:t>
            </w:r>
          </w:p>
        </w:tc>
        <w:tc>
          <w:tcPr>
            <w:tcW w:w="1007"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0.011736</w:t>
            </w:r>
          </w:p>
        </w:tc>
        <w:tc>
          <w:tcPr>
            <w:tcW w:w="939"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0.540328</w:t>
            </w:r>
          </w:p>
        </w:tc>
        <w:tc>
          <w:tcPr>
            <w:tcW w:w="952"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0.445689</w:t>
            </w:r>
          </w:p>
        </w:tc>
      </w:tr>
      <w:tr w:rsidR="007826A1" w:rsidRPr="003D6D96" w:rsidTr="008B6524">
        <w:tc>
          <w:tcPr>
            <w:cnfStyle w:val="001000000000"/>
            <w:tcW w:w="1124" w:type="pct"/>
            <w:shd w:val="clear" w:color="auto" w:fill="FFFFFF" w:themeFill="background1"/>
          </w:tcPr>
          <w:p w:rsidR="007826A1" w:rsidRPr="003D6D96" w:rsidRDefault="007826A1" w:rsidP="008B6524">
            <w:pPr>
              <w:jc w:val="both"/>
              <w:rPr>
                <w:rFonts w:ascii="Calibri" w:hAnsi="Calibri" w:cs="Calibri"/>
                <w:color w:val="000000"/>
                <w:szCs w:val="24"/>
              </w:rPr>
            </w:pPr>
            <w:r>
              <w:rPr>
                <w:rFonts w:ascii="Calibri" w:hAnsi="Calibri" w:cs="Calibri"/>
                <w:color w:val="000000"/>
              </w:rPr>
              <w:t>rs2070882</w:t>
            </w:r>
          </w:p>
        </w:tc>
        <w:tc>
          <w:tcPr>
            <w:tcW w:w="978" w:type="pct"/>
            <w:shd w:val="clear" w:color="auto" w:fill="FFFFFF" w:themeFill="background1"/>
          </w:tcPr>
          <w:p w:rsidR="007826A1" w:rsidRPr="007E0AAA" w:rsidRDefault="007826A1" w:rsidP="008B6524">
            <w:pPr>
              <w:jc w:val="both"/>
              <w:cnfStyle w:val="000000000000"/>
              <w:rPr>
                <w:rFonts w:ascii="Calibri" w:hAnsi="Calibri" w:cs="Calibri"/>
                <w:sz w:val="20"/>
              </w:rPr>
            </w:pPr>
            <w:r w:rsidRPr="007E0AAA">
              <w:rPr>
                <w:rFonts w:ascii="Calibri" w:hAnsi="Calibri" w:cs="Calibri" w:hint="cs"/>
                <w:sz w:val="20"/>
                <w:rtl/>
              </w:rPr>
              <w:t>1454229</w:t>
            </w:r>
          </w:p>
        </w:tc>
        <w:tc>
          <w:tcPr>
            <w:tcW w:w="1007"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0.010472</w:t>
            </w:r>
          </w:p>
        </w:tc>
        <w:tc>
          <w:tcPr>
            <w:tcW w:w="939"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0.397981</w:t>
            </w:r>
          </w:p>
        </w:tc>
        <w:tc>
          <w:tcPr>
            <w:tcW w:w="952"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0.52162</w:t>
            </w:r>
          </w:p>
        </w:tc>
      </w:tr>
      <w:tr w:rsidR="007826A1" w:rsidRPr="003D6D96" w:rsidTr="008B6524">
        <w:trPr>
          <w:cnfStyle w:val="000000100000"/>
        </w:trPr>
        <w:tc>
          <w:tcPr>
            <w:cnfStyle w:val="001000000000"/>
            <w:tcW w:w="1124" w:type="pct"/>
            <w:shd w:val="clear" w:color="auto" w:fill="FFFFFF" w:themeFill="background1"/>
          </w:tcPr>
          <w:p w:rsidR="007826A1" w:rsidRPr="003D6D96" w:rsidRDefault="007826A1" w:rsidP="008B6524">
            <w:pPr>
              <w:jc w:val="both"/>
              <w:rPr>
                <w:rFonts w:ascii="Calibri" w:hAnsi="Calibri" w:cs="Calibri"/>
                <w:color w:val="000000"/>
                <w:szCs w:val="24"/>
              </w:rPr>
            </w:pPr>
            <w:r>
              <w:rPr>
                <w:rFonts w:ascii="Calibri" w:hAnsi="Calibri" w:cs="Calibri"/>
                <w:color w:val="000000"/>
              </w:rPr>
              <w:t>rs2048722</w:t>
            </w:r>
          </w:p>
        </w:tc>
        <w:tc>
          <w:tcPr>
            <w:tcW w:w="978" w:type="pct"/>
            <w:shd w:val="clear" w:color="auto" w:fill="FFFFFF" w:themeFill="background1"/>
          </w:tcPr>
          <w:p w:rsidR="007826A1" w:rsidRPr="007E0AAA" w:rsidRDefault="007826A1" w:rsidP="008B6524">
            <w:pPr>
              <w:jc w:val="both"/>
              <w:cnfStyle w:val="000000100000"/>
              <w:rPr>
                <w:rFonts w:ascii="Calibri" w:hAnsi="Calibri" w:cs="Calibri"/>
                <w:sz w:val="20"/>
              </w:rPr>
            </w:pPr>
            <w:r w:rsidRPr="007E0AAA">
              <w:rPr>
                <w:rFonts w:ascii="Calibri" w:hAnsi="Calibri" w:cs="Calibri" w:hint="cs"/>
                <w:sz w:val="20"/>
                <w:rtl/>
              </w:rPr>
              <w:t>1492028</w:t>
            </w:r>
          </w:p>
        </w:tc>
        <w:tc>
          <w:tcPr>
            <w:tcW w:w="1007"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0.011955</w:t>
            </w:r>
          </w:p>
        </w:tc>
        <w:tc>
          <w:tcPr>
            <w:tcW w:w="939"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0.542216</w:t>
            </w:r>
          </w:p>
        </w:tc>
        <w:tc>
          <w:tcPr>
            <w:tcW w:w="952"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0.42835</w:t>
            </w:r>
          </w:p>
        </w:tc>
      </w:tr>
      <w:tr w:rsidR="007826A1" w:rsidRPr="003D6D96" w:rsidTr="008B6524">
        <w:tc>
          <w:tcPr>
            <w:cnfStyle w:val="001000000000"/>
            <w:tcW w:w="1124" w:type="pct"/>
            <w:shd w:val="clear" w:color="auto" w:fill="FFFFFF" w:themeFill="background1"/>
          </w:tcPr>
          <w:p w:rsidR="007826A1" w:rsidRPr="003D6D96" w:rsidRDefault="007826A1" w:rsidP="008B6524">
            <w:pPr>
              <w:jc w:val="both"/>
              <w:rPr>
                <w:rFonts w:ascii="Calibri" w:hAnsi="Calibri" w:cs="Calibri"/>
                <w:color w:val="000000"/>
                <w:szCs w:val="24"/>
              </w:rPr>
            </w:pPr>
            <w:r>
              <w:rPr>
                <w:rFonts w:ascii="Calibri" w:hAnsi="Calibri" w:cs="Calibri"/>
                <w:color w:val="000000"/>
              </w:rPr>
              <w:t>rs4927621</w:t>
            </w:r>
          </w:p>
        </w:tc>
        <w:tc>
          <w:tcPr>
            <w:tcW w:w="978" w:type="pct"/>
            <w:shd w:val="clear" w:color="auto" w:fill="FFFFFF" w:themeFill="background1"/>
          </w:tcPr>
          <w:p w:rsidR="007826A1" w:rsidRPr="007E0AAA" w:rsidRDefault="007826A1" w:rsidP="008B6524">
            <w:pPr>
              <w:jc w:val="both"/>
              <w:cnfStyle w:val="000000000000"/>
              <w:rPr>
                <w:rFonts w:ascii="Calibri" w:hAnsi="Calibri" w:cs="Calibri"/>
                <w:sz w:val="20"/>
              </w:rPr>
            </w:pPr>
            <w:r w:rsidRPr="007E0AAA">
              <w:rPr>
                <w:rFonts w:ascii="Calibri" w:hAnsi="Calibri" w:cs="Calibri" w:hint="cs"/>
                <w:sz w:val="20"/>
                <w:rtl/>
              </w:rPr>
              <w:t>1504913</w:t>
            </w:r>
          </w:p>
        </w:tc>
        <w:tc>
          <w:tcPr>
            <w:tcW w:w="1007"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0.06343</w:t>
            </w:r>
          </w:p>
        </w:tc>
        <w:tc>
          <w:tcPr>
            <w:tcW w:w="939"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0.92012</w:t>
            </w:r>
          </w:p>
        </w:tc>
        <w:tc>
          <w:tcPr>
            <w:tcW w:w="952"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0.163109</w:t>
            </w:r>
          </w:p>
        </w:tc>
      </w:tr>
      <w:tr w:rsidR="007826A1" w:rsidRPr="003D6D96" w:rsidTr="008B6524">
        <w:trPr>
          <w:cnfStyle w:val="000000100000"/>
        </w:trPr>
        <w:tc>
          <w:tcPr>
            <w:cnfStyle w:val="001000000000"/>
            <w:tcW w:w="1124" w:type="pct"/>
            <w:shd w:val="clear" w:color="auto" w:fill="FFFFFF" w:themeFill="background1"/>
          </w:tcPr>
          <w:p w:rsidR="007826A1" w:rsidRPr="003D6D96" w:rsidRDefault="007826A1" w:rsidP="008B6524">
            <w:pPr>
              <w:jc w:val="both"/>
              <w:rPr>
                <w:rFonts w:ascii="Calibri" w:hAnsi="Calibri" w:cs="Calibri"/>
                <w:color w:val="000000"/>
                <w:szCs w:val="24"/>
              </w:rPr>
            </w:pPr>
            <w:r>
              <w:rPr>
                <w:rFonts w:ascii="Calibri" w:hAnsi="Calibri" w:cs="Calibri"/>
                <w:color w:val="000000"/>
              </w:rPr>
              <w:t>rs4927624</w:t>
            </w:r>
          </w:p>
        </w:tc>
        <w:tc>
          <w:tcPr>
            <w:tcW w:w="978" w:type="pct"/>
            <w:shd w:val="clear" w:color="auto" w:fill="FFFFFF" w:themeFill="background1"/>
          </w:tcPr>
          <w:p w:rsidR="007826A1" w:rsidRPr="007E0AAA" w:rsidRDefault="007826A1" w:rsidP="008B6524">
            <w:pPr>
              <w:jc w:val="both"/>
              <w:cnfStyle w:val="000000100000"/>
              <w:rPr>
                <w:rFonts w:ascii="Calibri" w:hAnsi="Calibri" w:cs="Calibri"/>
                <w:sz w:val="20"/>
              </w:rPr>
            </w:pPr>
            <w:r w:rsidRPr="007E0AAA">
              <w:rPr>
                <w:rFonts w:ascii="Calibri" w:hAnsi="Calibri" w:cs="Calibri" w:hint="cs"/>
                <w:sz w:val="20"/>
                <w:rtl/>
              </w:rPr>
              <w:t>1512908</w:t>
            </w:r>
          </w:p>
        </w:tc>
        <w:tc>
          <w:tcPr>
            <w:tcW w:w="1007"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0.017513</w:t>
            </w:r>
          </w:p>
        </w:tc>
        <w:tc>
          <w:tcPr>
            <w:tcW w:w="939"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0.717574</w:t>
            </w:r>
          </w:p>
        </w:tc>
        <w:tc>
          <w:tcPr>
            <w:tcW w:w="952" w:type="pct"/>
            <w:shd w:val="clear" w:color="auto" w:fill="FFFFFF" w:themeFill="background1"/>
            <w:vAlign w:val="bottom"/>
          </w:tcPr>
          <w:p w:rsidR="007826A1" w:rsidRPr="003D6D96" w:rsidRDefault="007826A1" w:rsidP="008B6524">
            <w:pPr>
              <w:jc w:val="both"/>
              <w:cnfStyle w:val="000000100000"/>
              <w:rPr>
                <w:rFonts w:ascii="Calibri" w:hAnsi="Calibri" w:cs="Calibri"/>
                <w:color w:val="000000"/>
                <w:szCs w:val="24"/>
              </w:rPr>
            </w:pPr>
            <w:r>
              <w:rPr>
                <w:rFonts w:ascii="Calibri" w:hAnsi="Calibri" w:cs="Calibri"/>
                <w:color w:val="000000"/>
              </w:rPr>
              <w:t>0.308804</w:t>
            </w:r>
          </w:p>
        </w:tc>
      </w:tr>
      <w:tr w:rsidR="007826A1" w:rsidRPr="003D6D96" w:rsidTr="008B6524">
        <w:tc>
          <w:tcPr>
            <w:cnfStyle w:val="001000000000"/>
            <w:tcW w:w="1124" w:type="pct"/>
            <w:shd w:val="clear" w:color="auto" w:fill="FFFFFF" w:themeFill="background1"/>
          </w:tcPr>
          <w:p w:rsidR="007826A1" w:rsidRPr="003D6D96" w:rsidRDefault="007826A1" w:rsidP="008B6524">
            <w:pPr>
              <w:jc w:val="both"/>
              <w:rPr>
                <w:rFonts w:ascii="Calibri" w:hAnsi="Calibri" w:cs="Calibri"/>
                <w:color w:val="000000"/>
                <w:szCs w:val="24"/>
              </w:rPr>
            </w:pPr>
            <w:r>
              <w:rPr>
                <w:rFonts w:ascii="Calibri" w:hAnsi="Calibri" w:cs="Calibri"/>
                <w:color w:val="000000"/>
              </w:rPr>
              <w:t>rs1126799</w:t>
            </w:r>
          </w:p>
        </w:tc>
        <w:tc>
          <w:tcPr>
            <w:tcW w:w="978" w:type="pct"/>
            <w:shd w:val="clear" w:color="auto" w:fill="FFFFFF" w:themeFill="background1"/>
          </w:tcPr>
          <w:p w:rsidR="007826A1" w:rsidRPr="007E0AAA" w:rsidRDefault="007826A1" w:rsidP="008B6524">
            <w:pPr>
              <w:jc w:val="both"/>
              <w:cnfStyle w:val="000000000000"/>
              <w:rPr>
                <w:rFonts w:ascii="Calibri" w:hAnsi="Calibri" w:cs="Calibri"/>
                <w:sz w:val="20"/>
              </w:rPr>
            </w:pPr>
            <w:r w:rsidRPr="007E0AAA">
              <w:rPr>
                <w:rFonts w:ascii="Calibri" w:hAnsi="Calibri" w:cs="Calibri" w:hint="cs"/>
                <w:sz w:val="20"/>
                <w:rtl/>
              </w:rPr>
              <w:t>1516904</w:t>
            </w:r>
          </w:p>
        </w:tc>
        <w:tc>
          <w:tcPr>
            <w:tcW w:w="1007"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0.009579</w:t>
            </w:r>
          </w:p>
        </w:tc>
        <w:tc>
          <w:tcPr>
            <w:tcW w:w="939"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0.228404</w:t>
            </w:r>
          </w:p>
        </w:tc>
        <w:tc>
          <w:tcPr>
            <w:tcW w:w="952" w:type="pct"/>
            <w:shd w:val="clear" w:color="auto" w:fill="FFFFFF" w:themeFill="background1"/>
            <w:vAlign w:val="bottom"/>
          </w:tcPr>
          <w:p w:rsidR="007826A1" w:rsidRPr="003D6D96" w:rsidRDefault="007826A1" w:rsidP="008B6524">
            <w:pPr>
              <w:jc w:val="both"/>
              <w:cnfStyle w:val="000000000000"/>
              <w:rPr>
                <w:rFonts w:ascii="Calibri" w:hAnsi="Calibri" w:cs="Calibri"/>
                <w:color w:val="000000"/>
                <w:szCs w:val="24"/>
              </w:rPr>
            </w:pPr>
            <w:r>
              <w:rPr>
                <w:rFonts w:ascii="Calibri" w:hAnsi="Calibri" w:cs="Calibri"/>
                <w:color w:val="000000"/>
              </w:rPr>
              <w:t>0.582095</w:t>
            </w:r>
          </w:p>
        </w:tc>
      </w:tr>
    </w:tbl>
    <w:p w:rsidR="007826A1" w:rsidRPr="0061552F" w:rsidRDefault="007826A1" w:rsidP="007826A1">
      <w:pPr>
        <w:spacing w:after="0"/>
        <w:jc w:val="both"/>
        <w:rPr>
          <w:szCs w:val="26"/>
          <w:rtl/>
        </w:rPr>
      </w:pPr>
      <w:r w:rsidRPr="00293886">
        <w:rPr>
          <w:rFonts w:hint="cs"/>
          <w:sz w:val="26"/>
          <w:szCs w:val="30"/>
          <w:vertAlign w:val="superscript"/>
          <w:rtl/>
        </w:rPr>
        <w:t xml:space="preserve">* </w:t>
      </w:r>
      <w:r w:rsidRPr="004F2927">
        <w:rPr>
          <w:szCs w:val="26"/>
        </w:rPr>
        <w:t xml:space="preserve">The significant p-value in this analysis is </w:t>
      </w:r>
      <w:r>
        <w:rPr>
          <w:szCs w:val="26"/>
        </w:rPr>
        <w:t xml:space="preserve">1-(1-p) </w:t>
      </w:r>
      <w:r w:rsidRPr="004F2927">
        <w:rPr>
          <w:szCs w:val="26"/>
          <w:vertAlign w:val="superscript"/>
        </w:rPr>
        <w:t>13</w:t>
      </w:r>
    </w:p>
    <w:p w:rsidR="007826A1" w:rsidRDefault="007826A1" w:rsidP="007826A1">
      <w:pPr>
        <w:spacing w:after="0"/>
        <w:jc w:val="both"/>
      </w:pPr>
      <w:r>
        <w:br w:type="page"/>
      </w:r>
    </w:p>
    <w:p w:rsidR="007826A1" w:rsidRDefault="007826A1" w:rsidP="007826A1">
      <w:pPr>
        <w:pStyle w:val="Caption"/>
        <w:jc w:val="left"/>
      </w:pPr>
      <w:r w:rsidRPr="003B3EA3">
        <w:rPr>
          <w:noProof/>
        </w:rPr>
        <w:lastRenderedPageBreak/>
        <w:drawing>
          <wp:inline distT="0" distB="0" distL="0" distR="0">
            <wp:extent cx="5365630" cy="5934974"/>
            <wp:effectExtent l="0" t="0" r="0" b="0"/>
            <wp:docPr id="5"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r w:rsidRPr="003B3EA3">
        <w:t xml:space="preserve"> </w:t>
      </w:r>
    </w:p>
    <w:p w:rsidR="007826A1" w:rsidRDefault="007826A1" w:rsidP="007826A1">
      <w:pPr>
        <w:pStyle w:val="Caption"/>
        <w:jc w:val="left"/>
      </w:pPr>
    </w:p>
    <w:p w:rsidR="007826A1" w:rsidRDefault="007826A1" w:rsidP="007826A1">
      <w:pPr>
        <w:pStyle w:val="Caption"/>
        <w:jc w:val="left"/>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1</w:t>
      </w:r>
      <w:r>
        <w:rPr>
          <w:noProof/>
        </w:rPr>
        <w:fldChar w:fldCharType="end"/>
      </w:r>
      <w:r>
        <w:t xml:space="preserve">: </w:t>
      </w:r>
      <w:r w:rsidRPr="007312B6">
        <w:t xml:space="preserve">Flowchart of the entrance </w:t>
      </w:r>
      <w:r>
        <w:t>of SNPs in each analysis.</w:t>
      </w:r>
    </w:p>
    <w:p w:rsidR="007826A1" w:rsidRPr="002B7391" w:rsidRDefault="007826A1" w:rsidP="007826A1">
      <w:pPr>
        <w:spacing w:after="0"/>
        <w:jc w:val="both"/>
      </w:pPr>
    </w:p>
    <w:p w:rsidR="007826A1" w:rsidRDefault="007826A1" w:rsidP="007826A1">
      <w:pPr>
        <w:keepNext/>
        <w:spacing w:after="0"/>
        <w:jc w:val="both"/>
      </w:pPr>
      <w:r w:rsidRPr="002B7391">
        <w:rPr>
          <w:noProof/>
        </w:rPr>
        <w:lastRenderedPageBreak/>
        <w:drawing>
          <wp:inline distT="0" distB="0" distL="0" distR="0">
            <wp:extent cx="5759450" cy="3299775"/>
            <wp:effectExtent l="19050" t="0" r="0" b="0"/>
            <wp:docPr id="6" name="Picture 1" descr="C:\Users\OC\Desktop\HeatMa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C\Desktop\HeatMap1.png"/>
                    <pic:cNvPicPr>
                      <a:picLocks noChangeAspect="1" noChangeArrowheads="1"/>
                    </pic:cNvPicPr>
                  </pic:nvPicPr>
                  <pic:blipFill>
                    <a:blip r:embed="rId10" cstate="print"/>
                    <a:srcRect/>
                    <a:stretch>
                      <a:fillRect/>
                    </a:stretch>
                  </pic:blipFill>
                  <pic:spPr bwMode="auto">
                    <a:xfrm>
                      <a:off x="0" y="0"/>
                      <a:ext cx="5759450" cy="3299775"/>
                    </a:xfrm>
                    <a:prstGeom prst="rect">
                      <a:avLst/>
                    </a:prstGeom>
                    <a:noFill/>
                    <a:ln w="9525">
                      <a:noFill/>
                      <a:miter lim="800000"/>
                      <a:headEnd/>
                      <a:tailEnd/>
                    </a:ln>
                  </pic:spPr>
                </pic:pic>
              </a:graphicData>
            </a:graphic>
          </wp:inline>
        </w:drawing>
      </w:r>
    </w:p>
    <w:p w:rsidR="007826A1" w:rsidRDefault="007826A1" w:rsidP="007826A1">
      <w:pPr>
        <w:pStyle w:val="Caption"/>
      </w:pPr>
      <w:r>
        <w:t xml:space="preserve">Supplementary </w:t>
      </w:r>
      <w:r w:rsidRPr="00243859">
        <w:t>figure</w:t>
      </w:r>
      <w:r>
        <w:t xml:space="preserve"> </w:t>
      </w:r>
      <w:r>
        <w:rPr>
          <w:noProof/>
        </w:rPr>
        <w:fldChar w:fldCharType="begin"/>
      </w:r>
      <w:r>
        <w:rPr>
          <w:noProof/>
        </w:rPr>
        <w:instrText xml:space="preserve"> SEQ Supplementary_figure \* ARABIC </w:instrText>
      </w:r>
      <w:r>
        <w:rPr>
          <w:noProof/>
        </w:rPr>
        <w:fldChar w:fldCharType="separate"/>
      </w:r>
      <w:r>
        <w:rPr>
          <w:noProof/>
        </w:rPr>
        <w:t>2</w:t>
      </w:r>
      <w:r>
        <w:rPr>
          <w:noProof/>
        </w:rPr>
        <w:fldChar w:fldCharType="end"/>
      </w:r>
      <w:r>
        <w:t>:</w:t>
      </w:r>
      <w:r w:rsidRPr="00292330">
        <w:rPr>
          <w:szCs w:val="28"/>
        </w:rPr>
        <w:t xml:space="preserve"> </w:t>
      </w:r>
      <w:r w:rsidRPr="000E32A1">
        <w:rPr>
          <w:szCs w:val="28"/>
        </w:rPr>
        <w:t>Linkage Disequilibrium</w:t>
      </w:r>
      <w:r>
        <w:rPr>
          <w:szCs w:val="28"/>
        </w:rPr>
        <w:t xml:space="preserve"> (LD)</w:t>
      </w:r>
      <w:r w:rsidRPr="000E32A1">
        <w:rPr>
          <w:szCs w:val="28"/>
        </w:rPr>
        <w:t xml:space="preserve"> </w:t>
      </w:r>
      <w:proofErr w:type="spellStart"/>
      <w:r w:rsidRPr="000E32A1">
        <w:rPr>
          <w:szCs w:val="28"/>
        </w:rPr>
        <w:t>heatmap</w:t>
      </w:r>
      <w:proofErr w:type="spellEnd"/>
      <w:r>
        <w:rPr>
          <w:szCs w:val="28"/>
        </w:rPr>
        <w:t>;</w:t>
      </w:r>
      <w:r w:rsidRPr="002B7391">
        <w:t xml:space="preserve"> To find commonly used LD polymorphisms (in this triangular representation, the relationship between polymorphisms is studied one by one, and dark red squares represent polymorphisms that are in high correlation with each other</w:t>
      </w:r>
      <w:r>
        <w:t xml:space="preserve">) between 53 SNPs of TPO gene </w:t>
      </w:r>
      <w:r w:rsidRPr="002B7391">
        <w:t>.</w:t>
      </w:r>
    </w:p>
    <w:p w:rsidR="007826A1" w:rsidRDefault="007826A1" w:rsidP="007826A1">
      <w:pPr>
        <w:spacing w:after="0"/>
        <w:jc w:val="both"/>
      </w:pPr>
    </w:p>
    <w:p w:rsidR="007826A1" w:rsidRDefault="007826A1" w:rsidP="007826A1">
      <w:pPr>
        <w:keepNext/>
        <w:spacing w:after="0"/>
        <w:jc w:val="both"/>
      </w:pPr>
      <w:r w:rsidRPr="000745BE">
        <w:rPr>
          <w:noProof/>
        </w:rPr>
        <w:drawing>
          <wp:inline distT="0" distB="0" distL="0" distR="0">
            <wp:extent cx="5753100" cy="1609725"/>
            <wp:effectExtent l="19050" t="0" r="0" b="0"/>
            <wp:docPr id="7" name="Picture 2" descr="C:\Users\OC\Desktop\Haplotyp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C\Desktop\Haplotypes.png"/>
                    <pic:cNvPicPr>
                      <a:picLocks noChangeAspect="1" noChangeArrowheads="1"/>
                    </pic:cNvPicPr>
                  </pic:nvPicPr>
                  <pic:blipFill>
                    <a:blip r:embed="rId11" cstate="print"/>
                    <a:srcRect/>
                    <a:stretch>
                      <a:fillRect/>
                    </a:stretch>
                  </pic:blipFill>
                  <pic:spPr bwMode="auto">
                    <a:xfrm>
                      <a:off x="0" y="0"/>
                      <a:ext cx="5753100" cy="1609725"/>
                    </a:xfrm>
                    <a:prstGeom prst="rect">
                      <a:avLst/>
                    </a:prstGeom>
                    <a:noFill/>
                    <a:ln w="9525">
                      <a:noFill/>
                      <a:miter lim="800000"/>
                      <a:headEnd/>
                      <a:tailEnd/>
                    </a:ln>
                  </pic:spPr>
                </pic:pic>
              </a:graphicData>
            </a:graphic>
          </wp:inline>
        </w:drawing>
      </w:r>
    </w:p>
    <w:p w:rsidR="007826A1" w:rsidRPr="00C00E40" w:rsidRDefault="007826A1" w:rsidP="007826A1">
      <w:pPr>
        <w:pStyle w:val="Caption"/>
      </w:pPr>
      <w:r>
        <w:t xml:space="preserve">Supplementary figure </w:t>
      </w:r>
      <w:r>
        <w:rPr>
          <w:noProof/>
        </w:rPr>
        <w:fldChar w:fldCharType="begin"/>
      </w:r>
      <w:r>
        <w:rPr>
          <w:noProof/>
        </w:rPr>
        <w:instrText xml:space="preserve"> SEQ Supplementary_figure \* ARABIC </w:instrText>
      </w:r>
      <w:r>
        <w:rPr>
          <w:noProof/>
        </w:rPr>
        <w:fldChar w:fldCharType="separate"/>
      </w:r>
      <w:r>
        <w:rPr>
          <w:noProof/>
        </w:rPr>
        <w:t>3</w:t>
      </w:r>
      <w:r>
        <w:rPr>
          <w:noProof/>
        </w:rPr>
        <w:fldChar w:fldCharType="end"/>
      </w:r>
      <w:r>
        <w:t>:</w:t>
      </w:r>
      <w:r w:rsidRPr="00292330">
        <w:t xml:space="preserve"> </w:t>
      </w:r>
      <w:r w:rsidRPr="000745BE">
        <w:t>The diagram of 52 selective polymorphisms in TPO gene and displaying polymorphisms with higher LD in 12 blocks</w:t>
      </w:r>
      <w:r>
        <w:t>.</w:t>
      </w:r>
    </w:p>
    <w:p w:rsidR="007826A1" w:rsidRPr="007E3420" w:rsidRDefault="007826A1" w:rsidP="007826A1">
      <w:pPr>
        <w:spacing w:line="480" w:lineRule="auto"/>
        <w:jc w:val="both"/>
      </w:pPr>
    </w:p>
    <w:p w:rsidR="00416B64" w:rsidRDefault="00416B64"/>
    <w:sectPr w:rsidR="00416B64" w:rsidSect="00194C7F">
      <w:footerReference w:type="default" r:id="rId12"/>
      <w:pgSz w:w="12240" w:h="15840"/>
      <w:pgMar w:top="1440" w:right="1440" w:bottom="1440" w:left="1440" w:header="720" w:footer="720" w:gutter="0"/>
      <w:lnNumType w:countBy="1" w:restart="continuou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 Nazanin">
    <w:panose1 w:val="00000400000000000000"/>
    <w:charset w:val="B2"/>
    <w:family w:val="auto"/>
    <w:pitch w:val="variable"/>
    <w:sig w:usb0="00002001" w:usb1="80000000" w:usb2="00000008" w:usb3="00000000" w:csb0="00000040" w:csb1="00000000"/>
  </w:font>
  <w:font w:name="B Lotus">
    <w:panose1 w:val="00000400000000000000"/>
    <w:charset w:val="B2"/>
    <w:family w:val="auto"/>
    <w:pitch w:val="variable"/>
    <w:sig w:usb0="00002001" w:usb1="80000000" w:usb2="00000008" w:usb3="00000000" w:csb0="00000040" w:csb1="00000000"/>
  </w:font>
  <w:font w:name="Traffic">
    <w:panose1 w:val="000004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Yagut">
    <w:panose1 w:val="00000400000000000000"/>
    <w:charset w:val="B2"/>
    <w:family w:val="auto"/>
    <w:pitch w:val="variable"/>
    <w:sig w:usb0="00002001" w:usb1="00000000" w:usb2="00000000" w:usb3="00000000" w:csb0="00000040" w:csb1="00000000"/>
  </w:font>
  <w:font w:name="B Yagut">
    <w:panose1 w:val="00000400000000000000"/>
    <w:charset w:val="B2"/>
    <w:family w:val="auto"/>
    <w:pitch w:val="variable"/>
    <w:sig w:usb0="00002001" w:usb1="80000000" w:usb2="00000008" w:usb3="00000000" w:csb0="00000040" w:csb1="00000000"/>
  </w:font>
  <w:font w:name="Lotus">
    <w:panose1 w:val="00000400000000000000"/>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195950"/>
      <w:docPartObj>
        <w:docPartGallery w:val="Page Numbers (Bottom of Page)"/>
        <w:docPartUnique/>
      </w:docPartObj>
    </w:sdtPr>
    <w:sdtEndPr/>
    <w:sdtContent>
      <w:p w:rsidR="00194C7F" w:rsidRDefault="007826A1">
        <w:pPr>
          <w:pStyle w:val="Footer"/>
          <w:jc w:val="right"/>
        </w:pPr>
        <w:r>
          <w:fldChar w:fldCharType="begin"/>
        </w:r>
        <w:r>
          <w:instrText xml:space="preserve"> PAGE   \* MERGEFORMAT </w:instrText>
        </w:r>
        <w:r>
          <w:fldChar w:fldCharType="separate"/>
        </w:r>
        <w:r>
          <w:rPr>
            <w:noProof/>
          </w:rPr>
          <w:t>4</w:t>
        </w:r>
        <w:r>
          <w:fldChar w:fldCharType="end"/>
        </w:r>
      </w:p>
    </w:sdtContent>
  </w:sdt>
  <w:p w:rsidR="00194C7F" w:rsidRDefault="007826A1">
    <w:pPr>
      <w:pStyle w:val="Foote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91305"/>
    <w:multiLevelType w:val="hybridMultilevel"/>
    <w:tmpl w:val="DA660C8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nsid w:val="00E87CD0"/>
    <w:multiLevelType w:val="hybridMultilevel"/>
    <w:tmpl w:val="CC8460DC"/>
    <w:lvl w:ilvl="0" w:tplc="36A235E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nsid w:val="0AA63077"/>
    <w:multiLevelType w:val="hybridMultilevel"/>
    <w:tmpl w:val="0E80ADA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nsid w:val="0CAC578C"/>
    <w:multiLevelType w:val="hybridMultilevel"/>
    <w:tmpl w:val="DA9048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F8492D"/>
    <w:multiLevelType w:val="hybridMultilevel"/>
    <w:tmpl w:val="EF5AD384"/>
    <w:lvl w:ilvl="0" w:tplc="927E7676">
      <w:start w:val="2"/>
      <w:numFmt w:val="bullet"/>
      <w:lvlText w:val="-"/>
      <w:lvlJc w:val="left"/>
      <w:pPr>
        <w:ind w:left="927" w:hanging="360"/>
      </w:pPr>
      <w:rPr>
        <w:rFonts w:ascii="Times New Roman" w:eastAsiaTheme="minorEastAsia" w:hAnsi="Times New Roman" w:cs="B Nazani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
    <w:nsid w:val="10814E2C"/>
    <w:multiLevelType w:val="hybridMultilevel"/>
    <w:tmpl w:val="7D6ADCE8"/>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6">
    <w:nsid w:val="10AA7C81"/>
    <w:multiLevelType w:val="hybridMultilevel"/>
    <w:tmpl w:val="10783F74"/>
    <w:lvl w:ilvl="0" w:tplc="69E8778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nsid w:val="14FB1641"/>
    <w:multiLevelType w:val="hybridMultilevel"/>
    <w:tmpl w:val="9C7EFF24"/>
    <w:lvl w:ilvl="0" w:tplc="27348374">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6A3211B"/>
    <w:multiLevelType w:val="hybridMultilevel"/>
    <w:tmpl w:val="35F2EB12"/>
    <w:lvl w:ilvl="0" w:tplc="5E02DD8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nsid w:val="17956F45"/>
    <w:multiLevelType w:val="hybridMultilevel"/>
    <w:tmpl w:val="5A76CC2E"/>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
    <w:nsid w:val="1A927D59"/>
    <w:multiLevelType w:val="hybridMultilevel"/>
    <w:tmpl w:val="44749A52"/>
    <w:lvl w:ilvl="0" w:tplc="0409000D">
      <w:start w:val="1"/>
      <w:numFmt w:val="bullet"/>
      <w:lvlText w:val=""/>
      <w:lvlJc w:val="left"/>
      <w:pPr>
        <w:ind w:left="1647" w:hanging="360"/>
      </w:pPr>
      <w:rPr>
        <w:rFonts w:ascii="Wingdings" w:hAnsi="Wingdings" w:hint="default"/>
      </w:rPr>
    </w:lvl>
    <w:lvl w:ilvl="1" w:tplc="04090003" w:tentative="1">
      <w:start w:val="1"/>
      <w:numFmt w:val="bullet"/>
      <w:lvlText w:val="o"/>
      <w:lvlJc w:val="left"/>
      <w:pPr>
        <w:ind w:left="2367" w:hanging="360"/>
      </w:pPr>
      <w:rPr>
        <w:rFonts w:ascii="Courier New" w:hAnsi="Courier New" w:cs="Courier New" w:hint="default"/>
      </w:rPr>
    </w:lvl>
    <w:lvl w:ilvl="2" w:tplc="04090005" w:tentative="1">
      <w:start w:val="1"/>
      <w:numFmt w:val="bullet"/>
      <w:lvlText w:val=""/>
      <w:lvlJc w:val="left"/>
      <w:pPr>
        <w:ind w:left="3087" w:hanging="360"/>
      </w:pPr>
      <w:rPr>
        <w:rFonts w:ascii="Wingdings" w:hAnsi="Wingdings" w:hint="default"/>
      </w:rPr>
    </w:lvl>
    <w:lvl w:ilvl="3" w:tplc="04090001" w:tentative="1">
      <w:start w:val="1"/>
      <w:numFmt w:val="bullet"/>
      <w:lvlText w:val=""/>
      <w:lvlJc w:val="left"/>
      <w:pPr>
        <w:ind w:left="3807" w:hanging="360"/>
      </w:pPr>
      <w:rPr>
        <w:rFonts w:ascii="Symbol" w:hAnsi="Symbol" w:hint="default"/>
      </w:rPr>
    </w:lvl>
    <w:lvl w:ilvl="4" w:tplc="04090003" w:tentative="1">
      <w:start w:val="1"/>
      <w:numFmt w:val="bullet"/>
      <w:lvlText w:val="o"/>
      <w:lvlJc w:val="left"/>
      <w:pPr>
        <w:ind w:left="4527" w:hanging="360"/>
      </w:pPr>
      <w:rPr>
        <w:rFonts w:ascii="Courier New" w:hAnsi="Courier New" w:cs="Courier New" w:hint="default"/>
      </w:rPr>
    </w:lvl>
    <w:lvl w:ilvl="5" w:tplc="04090005" w:tentative="1">
      <w:start w:val="1"/>
      <w:numFmt w:val="bullet"/>
      <w:lvlText w:val=""/>
      <w:lvlJc w:val="left"/>
      <w:pPr>
        <w:ind w:left="5247" w:hanging="360"/>
      </w:pPr>
      <w:rPr>
        <w:rFonts w:ascii="Wingdings" w:hAnsi="Wingdings" w:hint="default"/>
      </w:rPr>
    </w:lvl>
    <w:lvl w:ilvl="6" w:tplc="04090001" w:tentative="1">
      <w:start w:val="1"/>
      <w:numFmt w:val="bullet"/>
      <w:lvlText w:val=""/>
      <w:lvlJc w:val="left"/>
      <w:pPr>
        <w:ind w:left="5967" w:hanging="360"/>
      </w:pPr>
      <w:rPr>
        <w:rFonts w:ascii="Symbol" w:hAnsi="Symbol" w:hint="default"/>
      </w:rPr>
    </w:lvl>
    <w:lvl w:ilvl="7" w:tplc="04090003" w:tentative="1">
      <w:start w:val="1"/>
      <w:numFmt w:val="bullet"/>
      <w:lvlText w:val="o"/>
      <w:lvlJc w:val="left"/>
      <w:pPr>
        <w:ind w:left="6687" w:hanging="360"/>
      </w:pPr>
      <w:rPr>
        <w:rFonts w:ascii="Courier New" w:hAnsi="Courier New" w:cs="Courier New" w:hint="default"/>
      </w:rPr>
    </w:lvl>
    <w:lvl w:ilvl="8" w:tplc="04090005" w:tentative="1">
      <w:start w:val="1"/>
      <w:numFmt w:val="bullet"/>
      <w:lvlText w:val=""/>
      <w:lvlJc w:val="left"/>
      <w:pPr>
        <w:ind w:left="7407" w:hanging="360"/>
      </w:pPr>
      <w:rPr>
        <w:rFonts w:ascii="Wingdings" w:hAnsi="Wingdings" w:hint="default"/>
      </w:rPr>
    </w:lvl>
  </w:abstractNum>
  <w:abstractNum w:abstractNumId="11">
    <w:nsid w:val="1BA83E75"/>
    <w:multiLevelType w:val="hybridMultilevel"/>
    <w:tmpl w:val="A2E0D5B8"/>
    <w:lvl w:ilvl="0" w:tplc="7B8C2F0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nsid w:val="1BD15C87"/>
    <w:multiLevelType w:val="multilevel"/>
    <w:tmpl w:val="FC4E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E887AAA"/>
    <w:multiLevelType w:val="hybridMultilevel"/>
    <w:tmpl w:val="DA185266"/>
    <w:lvl w:ilvl="0" w:tplc="0B2280E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
    <w:nsid w:val="1F647C0E"/>
    <w:multiLevelType w:val="hybridMultilevel"/>
    <w:tmpl w:val="1ADE4084"/>
    <w:lvl w:ilvl="0" w:tplc="E9F88EA6">
      <w:start w:val="22"/>
      <w:numFmt w:val="bullet"/>
      <w:lvlText w:val="-"/>
      <w:lvlJc w:val="left"/>
      <w:pPr>
        <w:ind w:left="927" w:hanging="360"/>
      </w:pPr>
      <w:rPr>
        <w:rFonts w:ascii="Times New Roman" w:eastAsiaTheme="minorEastAsia" w:hAnsi="Times New Roman" w:cs="B Nazani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5">
    <w:nsid w:val="213F1ECB"/>
    <w:multiLevelType w:val="hybridMultilevel"/>
    <w:tmpl w:val="2F4825C8"/>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6">
    <w:nsid w:val="217B302F"/>
    <w:multiLevelType w:val="hybridMultilevel"/>
    <w:tmpl w:val="E3246ADE"/>
    <w:lvl w:ilvl="0" w:tplc="88A0E71C">
      <w:start w:val="1"/>
      <w:numFmt w:val="bullet"/>
      <w:lvlText w:val="-"/>
      <w:lvlJc w:val="left"/>
      <w:pPr>
        <w:ind w:left="1287" w:hanging="360"/>
      </w:pPr>
      <w:rPr>
        <w:rFonts w:ascii="Times New Roman" w:eastAsiaTheme="minorEastAsia" w:hAnsi="Times New Roman" w:cs="B Lotu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7">
    <w:nsid w:val="233D154F"/>
    <w:multiLevelType w:val="hybridMultilevel"/>
    <w:tmpl w:val="C6AAF21C"/>
    <w:lvl w:ilvl="0" w:tplc="E9FAC7E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nsid w:val="260F54AD"/>
    <w:multiLevelType w:val="hybridMultilevel"/>
    <w:tmpl w:val="8000DF96"/>
    <w:lvl w:ilvl="0" w:tplc="1B226DD6">
      <w:start w:val="1"/>
      <w:numFmt w:val="decimal"/>
      <w:lvlText w:val="%1."/>
      <w:lvlJc w:val="left"/>
      <w:pPr>
        <w:ind w:left="1494" w:hanging="360"/>
      </w:pPr>
      <w:rPr>
        <w:rFonts w:hint="default"/>
        <w:sz w:val="28"/>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9">
    <w:nsid w:val="273C6A85"/>
    <w:multiLevelType w:val="multilevel"/>
    <w:tmpl w:val="A1C81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B67388A"/>
    <w:multiLevelType w:val="hybridMultilevel"/>
    <w:tmpl w:val="51905A32"/>
    <w:lvl w:ilvl="0" w:tplc="1678707E">
      <w:start w:val="1"/>
      <w:numFmt w:val="decimal"/>
      <w:lvlText w:val="%1-"/>
      <w:lvlJc w:val="left"/>
      <w:pPr>
        <w:ind w:left="720" w:hanging="360"/>
      </w:pPr>
      <w:rPr>
        <w:rFonts w:hint="default"/>
        <w:sz w:val="28"/>
      </w:rPr>
    </w:lvl>
    <w:lvl w:ilvl="1" w:tplc="2BC47468" w:tentative="1">
      <w:start w:val="1"/>
      <w:numFmt w:val="lowerLetter"/>
      <w:lvlText w:val="%2."/>
      <w:lvlJc w:val="left"/>
      <w:pPr>
        <w:ind w:left="1440" w:hanging="360"/>
      </w:pPr>
    </w:lvl>
    <w:lvl w:ilvl="2" w:tplc="1D825A8A" w:tentative="1">
      <w:start w:val="1"/>
      <w:numFmt w:val="lowerRoman"/>
      <w:lvlText w:val="%3."/>
      <w:lvlJc w:val="right"/>
      <w:pPr>
        <w:ind w:left="2160" w:hanging="180"/>
      </w:pPr>
    </w:lvl>
    <w:lvl w:ilvl="3" w:tplc="D5908DF4" w:tentative="1">
      <w:start w:val="1"/>
      <w:numFmt w:val="decimal"/>
      <w:lvlText w:val="%4."/>
      <w:lvlJc w:val="left"/>
      <w:pPr>
        <w:ind w:left="2880" w:hanging="360"/>
      </w:pPr>
    </w:lvl>
    <w:lvl w:ilvl="4" w:tplc="4AC6163E" w:tentative="1">
      <w:start w:val="1"/>
      <w:numFmt w:val="lowerLetter"/>
      <w:lvlText w:val="%5."/>
      <w:lvlJc w:val="left"/>
      <w:pPr>
        <w:ind w:left="3600" w:hanging="360"/>
      </w:pPr>
    </w:lvl>
    <w:lvl w:ilvl="5" w:tplc="95FA1F88" w:tentative="1">
      <w:start w:val="1"/>
      <w:numFmt w:val="lowerRoman"/>
      <w:lvlText w:val="%6."/>
      <w:lvlJc w:val="right"/>
      <w:pPr>
        <w:ind w:left="4320" w:hanging="180"/>
      </w:pPr>
    </w:lvl>
    <w:lvl w:ilvl="6" w:tplc="02F000B4" w:tentative="1">
      <w:start w:val="1"/>
      <w:numFmt w:val="decimal"/>
      <w:lvlText w:val="%7."/>
      <w:lvlJc w:val="left"/>
      <w:pPr>
        <w:ind w:left="5040" w:hanging="360"/>
      </w:pPr>
    </w:lvl>
    <w:lvl w:ilvl="7" w:tplc="57061240" w:tentative="1">
      <w:start w:val="1"/>
      <w:numFmt w:val="lowerLetter"/>
      <w:lvlText w:val="%8."/>
      <w:lvlJc w:val="left"/>
      <w:pPr>
        <w:ind w:left="5760" w:hanging="360"/>
      </w:pPr>
    </w:lvl>
    <w:lvl w:ilvl="8" w:tplc="704A307C" w:tentative="1">
      <w:start w:val="1"/>
      <w:numFmt w:val="lowerRoman"/>
      <w:lvlText w:val="%9."/>
      <w:lvlJc w:val="right"/>
      <w:pPr>
        <w:ind w:left="6480" w:hanging="180"/>
      </w:pPr>
    </w:lvl>
  </w:abstractNum>
  <w:abstractNum w:abstractNumId="21">
    <w:nsid w:val="2C4A437B"/>
    <w:multiLevelType w:val="hybridMultilevel"/>
    <w:tmpl w:val="BE3A4030"/>
    <w:lvl w:ilvl="0" w:tplc="24D667D6">
      <w:start w:val="1"/>
      <w:numFmt w:val="bullet"/>
      <w:lvlText w:val="-"/>
      <w:lvlJc w:val="left"/>
      <w:pPr>
        <w:ind w:left="927" w:hanging="360"/>
      </w:pPr>
      <w:rPr>
        <w:rFonts w:ascii="Times New Roman" w:eastAsiaTheme="minorEastAsia" w:hAnsi="Times New Roman" w:cs="B Lotus" w:hint="default"/>
      </w:rPr>
    </w:lvl>
    <w:lvl w:ilvl="1" w:tplc="E11438F0" w:tentative="1">
      <w:start w:val="1"/>
      <w:numFmt w:val="bullet"/>
      <w:lvlText w:val="o"/>
      <w:lvlJc w:val="left"/>
      <w:pPr>
        <w:ind w:left="1647" w:hanging="360"/>
      </w:pPr>
      <w:rPr>
        <w:rFonts w:ascii="Courier New" w:hAnsi="Courier New" w:cs="Courier New" w:hint="default"/>
      </w:rPr>
    </w:lvl>
    <w:lvl w:ilvl="2" w:tplc="CEEE2CC4" w:tentative="1">
      <w:start w:val="1"/>
      <w:numFmt w:val="bullet"/>
      <w:lvlText w:val=""/>
      <w:lvlJc w:val="left"/>
      <w:pPr>
        <w:ind w:left="2367" w:hanging="360"/>
      </w:pPr>
      <w:rPr>
        <w:rFonts w:ascii="Wingdings" w:hAnsi="Wingdings" w:hint="default"/>
      </w:rPr>
    </w:lvl>
    <w:lvl w:ilvl="3" w:tplc="C8AE726C" w:tentative="1">
      <w:start w:val="1"/>
      <w:numFmt w:val="bullet"/>
      <w:lvlText w:val=""/>
      <w:lvlJc w:val="left"/>
      <w:pPr>
        <w:ind w:left="3087" w:hanging="360"/>
      </w:pPr>
      <w:rPr>
        <w:rFonts w:ascii="Symbol" w:hAnsi="Symbol" w:hint="default"/>
      </w:rPr>
    </w:lvl>
    <w:lvl w:ilvl="4" w:tplc="FDA40AB8" w:tentative="1">
      <w:start w:val="1"/>
      <w:numFmt w:val="bullet"/>
      <w:lvlText w:val="o"/>
      <w:lvlJc w:val="left"/>
      <w:pPr>
        <w:ind w:left="3807" w:hanging="360"/>
      </w:pPr>
      <w:rPr>
        <w:rFonts w:ascii="Courier New" w:hAnsi="Courier New" w:cs="Courier New" w:hint="default"/>
      </w:rPr>
    </w:lvl>
    <w:lvl w:ilvl="5" w:tplc="77128192" w:tentative="1">
      <w:start w:val="1"/>
      <w:numFmt w:val="bullet"/>
      <w:lvlText w:val=""/>
      <w:lvlJc w:val="left"/>
      <w:pPr>
        <w:ind w:left="4527" w:hanging="360"/>
      </w:pPr>
      <w:rPr>
        <w:rFonts w:ascii="Wingdings" w:hAnsi="Wingdings" w:hint="default"/>
      </w:rPr>
    </w:lvl>
    <w:lvl w:ilvl="6" w:tplc="2E12B51C" w:tentative="1">
      <w:start w:val="1"/>
      <w:numFmt w:val="bullet"/>
      <w:lvlText w:val=""/>
      <w:lvlJc w:val="left"/>
      <w:pPr>
        <w:ind w:left="5247" w:hanging="360"/>
      </w:pPr>
      <w:rPr>
        <w:rFonts w:ascii="Symbol" w:hAnsi="Symbol" w:hint="default"/>
      </w:rPr>
    </w:lvl>
    <w:lvl w:ilvl="7" w:tplc="A42CC2CA" w:tentative="1">
      <w:start w:val="1"/>
      <w:numFmt w:val="bullet"/>
      <w:lvlText w:val="o"/>
      <w:lvlJc w:val="left"/>
      <w:pPr>
        <w:ind w:left="5967" w:hanging="360"/>
      </w:pPr>
      <w:rPr>
        <w:rFonts w:ascii="Courier New" w:hAnsi="Courier New" w:cs="Courier New" w:hint="default"/>
      </w:rPr>
    </w:lvl>
    <w:lvl w:ilvl="8" w:tplc="599AF4A0" w:tentative="1">
      <w:start w:val="1"/>
      <w:numFmt w:val="bullet"/>
      <w:lvlText w:val=""/>
      <w:lvlJc w:val="left"/>
      <w:pPr>
        <w:ind w:left="6687" w:hanging="360"/>
      </w:pPr>
      <w:rPr>
        <w:rFonts w:ascii="Wingdings" w:hAnsi="Wingdings" w:hint="default"/>
      </w:rPr>
    </w:lvl>
  </w:abstractNum>
  <w:abstractNum w:abstractNumId="22">
    <w:nsid w:val="2D014333"/>
    <w:multiLevelType w:val="hybridMultilevel"/>
    <w:tmpl w:val="060EBAE4"/>
    <w:lvl w:ilvl="0" w:tplc="26F4C5F6">
      <w:start w:val="1"/>
      <w:numFmt w:val="decimal"/>
      <w:lvlText w:val="%1-"/>
      <w:lvlJc w:val="left"/>
      <w:pPr>
        <w:ind w:left="720" w:hanging="360"/>
      </w:pPr>
      <w:rPr>
        <w:rFonts w:hint="default"/>
      </w:rPr>
    </w:lvl>
    <w:lvl w:ilvl="1" w:tplc="232EE45E" w:tentative="1">
      <w:start w:val="1"/>
      <w:numFmt w:val="lowerLetter"/>
      <w:lvlText w:val="%2."/>
      <w:lvlJc w:val="left"/>
      <w:pPr>
        <w:ind w:left="1440" w:hanging="360"/>
      </w:pPr>
    </w:lvl>
    <w:lvl w:ilvl="2" w:tplc="78A618B0" w:tentative="1">
      <w:start w:val="1"/>
      <w:numFmt w:val="lowerRoman"/>
      <w:lvlText w:val="%3."/>
      <w:lvlJc w:val="right"/>
      <w:pPr>
        <w:ind w:left="2160" w:hanging="180"/>
      </w:pPr>
    </w:lvl>
    <w:lvl w:ilvl="3" w:tplc="5E30F1F8" w:tentative="1">
      <w:start w:val="1"/>
      <w:numFmt w:val="decimal"/>
      <w:lvlText w:val="%4."/>
      <w:lvlJc w:val="left"/>
      <w:pPr>
        <w:ind w:left="2880" w:hanging="360"/>
      </w:pPr>
    </w:lvl>
    <w:lvl w:ilvl="4" w:tplc="7AD49A5C" w:tentative="1">
      <w:start w:val="1"/>
      <w:numFmt w:val="lowerLetter"/>
      <w:lvlText w:val="%5."/>
      <w:lvlJc w:val="left"/>
      <w:pPr>
        <w:ind w:left="3600" w:hanging="360"/>
      </w:pPr>
    </w:lvl>
    <w:lvl w:ilvl="5" w:tplc="4C221CFE" w:tentative="1">
      <w:start w:val="1"/>
      <w:numFmt w:val="lowerRoman"/>
      <w:lvlText w:val="%6."/>
      <w:lvlJc w:val="right"/>
      <w:pPr>
        <w:ind w:left="4320" w:hanging="180"/>
      </w:pPr>
    </w:lvl>
    <w:lvl w:ilvl="6" w:tplc="BFA485BE" w:tentative="1">
      <w:start w:val="1"/>
      <w:numFmt w:val="decimal"/>
      <w:lvlText w:val="%7."/>
      <w:lvlJc w:val="left"/>
      <w:pPr>
        <w:ind w:left="5040" w:hanging="360"/>
      </w:pPr>
    </w:lvl>
    <w:lvl w:ilvl="7" w:tplc="44725DD2" w:tentative="1">
      <w:start w:val="1"/>
      <w:numFmt w:val="lowerLetter"/>
      <w:lvlText w:val="%8."/>
      <w:lvlJc w:val="left"/>
      <w:pPr>
        <w:ind w:left="5760" w:hanging="360"/>
      </w:pPr>
    </w:lvl>
    <w:lvl w:ilvl="8" w:tplc="B3CAD052" w:tentative="1">
      <w:start w:val="1"/>
      <w:numFmt w:val="lowerRoman"/>
      <w:lvlText w:val="%9."/>
      <w:lvlJc w:val="right"/>
      <w:pPr>
        <w:ind w:left="6480" w:hanging="180"/>
      </w:pPr>
    </w:lvl>
  </w:abstractNum>
  <w:abstractNum w:abstractNumId="23">
    <w:nsid w:val="2F661632"/>
    <w:multiLevelType w:val="hybridMultilevel"/>
    <w:tmpl w:val="84D07E82"/>
    <w:lvl w:ilvl="0" w:tplc="80862636">
      <w:start w:val="1"/>
      <w:numFmt w:val="decimal"/>
      <w:lvlText w:val="%1"/>
      <w:lvlJc w:val="center"/>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100043C"/>
    <w:multiLevelType w:val="hybridMultilevel"/>
    <w:tmpl w:val="1C9E1BD6"/>
    <w:lvl w:ilvl="0" w:tplc="88A0E71C">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5">
    <w:nsid w:val="389147DE"/>
    <w:multiLevelType w:val="hybridMultilevel"/>
    <w:tmpl w:val="B41E6570"/>
    <w:lvl w:ilvl="0" w:tplc="C7D25B68">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nsid w:val="3A2D7D4D"/>
    <w:multiLevelType w:val="hybridMultilevel"/>
    <w:tmpl w:val="93FCCE36"/>
    <w:lvl w:ilvl="0" w:tplc="2EE21F36">
      <w:start w:val="1"/>
      <w:numFmt w:val="decimal"/>
      <w:lvlText w:val="%1."/>
      <w:lvlJc w:val="left"/>
      <w:pPr>
        <w:ind w:left="1287" w:hanging="360"/>
      </w:pPr>
    </w:lvl>
    <w:lvl w:ilvl="1" w:tplc="C3004A9A" w:tentative="1">
      <w:start w:val="1"/>
      <w:numFmt w:val="lowerLetter"/>
      <w:lvlText w:val="%2."/>
      <w:lvlJc w:val="left"/>
      <w:pPr>
        <w:ind w:left="2007" w:hanging="360"/>
      </w:pPr>
    </w:lvl>
    <w:lvl w:ilvl="2" w:tplc="638C7128" w:tentative="1">
      <w:start w:val="1"/>
      <w:numFmt w:val="lowerRoman"/>
      <w:lvlText w:val="%3."/>
      <w:lvlJc w:val="right"/>
      <w:pPr>
        <w:ind w:left="2727" w:hanging="180"/>
      </w:pPr>
    </w:lvl>
    <w:lvl w:ilvl="3" w:tplc="A12EE3A0" w:tentative="1">
      <w:start w:val="1"/>
      <w:numFmt w:val="decimal"/>
      <w:lvlText w:val="%4."/>
      <w:lvlJc w:val="left"/>
      <w:pPr>
        <w:ind w:left="3447" w:hanging="360"/>
      </w:pPr>
    </w:lvl>
    <w:lvl w:ilvl="4" w:tplc="19201FB6" w:tentative="1">
      <w:start w:val="1"/>
      <w:numFmt w:val="lowerLetter"/>
      <w:lvlText w:val="%5."/>
      <w:lvlJc w:val="left"/>
      <w:pPr>
        <w:ind w:left="4167" w:hanging="360"/>
      </w:pPr>
    </w:lvl>
    <w:lvl w:ilvl="5" w:tplc="DC00ADC6" w:tentative="1">
      <w:start w:val="1"/>
      <w:numFmt w:val="lowerRoman"/>
      <w:lvlText w:val="%6."/>
      <w:lvlJc w:val="right"/>
      <w:pPr>
        <w:ind w:left="4887" w:hanging="180"/>
      </w:pPr>
    </w:lvl>
    <w:lvl w:ilvl="6" w:tplc="1D28E8B4" w:tentative="1">
      <w:start w:val="1"/>
      <w:numFmt w:val="decimal"/>
      <w:lvlText w:val="%7."/>
      <w:lvlJc w:val="left"/>
      <w:pPr>
        <w:ind w:left="5607" w:hanging="360"/>
      </w:pPr>
    </w:lvl>
    <w:lvl w:ilvl="7" w:tplc="CF28A91C" w:tentative="1">
      <w:start w:val="1"/>
      <w:numFmt w:val="lowerLetter"/>
      <w:lvlText w:val="%8."/>
      <w:lvlJc w:val="left"/>
      <w:pPr>
        <w:ind w:left="6327" w:hanging="360"/>
      </w:pPr>
    </w:lvl>
    <w:lvl w:ilvl="8" w:tplc="40184588" w:tentative="1">
      <w:start w:val="1"/>
      <w:numFmt w:val="lowerRoman"/>
      <w:lvlText w:val="%9."/>
      <w:lvlJc w:val="right"/>
      <w:pPr>
        <w:ind w:left="7047" w:hanging="180"/>
      </w:pPr>
    </w:lvl>
  </w:abstractNum>
  <w:abstractNum w:abstractNumId="27">
    <w:nsid w:val="3FC35772"/>
    <w:multiLevelType w:val="hybridMultilevel"/>
    <w:tmpl w:val="DC58A6F0"/>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8">
    <w:nsid w:val="4A084D52"/>
    <w:multiLevelType w:val="hybridMultilevel"/>
    <w:tmpl w:val="6BBEEF9A"/>
    <w:lvl w:ilvl="0" w:tplc="0409000F">
      <w:numFmt w:val="bullet"/>
      <w:lvlText w:val="-"/>
      <w:lvlJc w:val="left"/>
      <w:pPr>
        <w:ind w:left="927" w:hanging="360"/>
      </w:pPr>
      <w:rPr>
        <w:rFonts w:ascii="Times New Roman" w:eastAsiaTheme="minorEastAsia" w:hAnsi="Times New Roman" w:cs="B Nazanin" w:hint="default"/>
      </w:rPr>
    </w:lvl>
    <w:lvl w:ilvl="1" w:tplc="04090019" w:tentative="1">
      <w:start w:val="1"/>
      <w:numFmt w:val="bullet"/>
      <w:lvlText w:val="o"/>
      <w:lvlJc w:val="left"/>
      <w:pPr>
        <w:ind w:left="1647" w:hanging="360"/>
      </w:pPr>
      <w:rPr>
        <w:rFonts w:ascii="Courier New" w:hAnsi="Courier New" w:cs="Courier New" w:hint="default"/>
      </w:rPr>
    </w:lvl>
    <w:lvl w:ilvl="2" w:tplc="0409001B" w:tentative="1">
      <w:start w:val="1"/>
      <w:numFmt w:val="bullet"/>
      <w:lvlText w:val=""/>
      <w:lvlJc w:val="left"/>
      <w:pPr>
        <w:ind w:left="2367" w:hanging="360"/>
      </w:pPr>
      <w:rPr>
        <w:rFonts w:ascii="Wingdings" w:hAnsi="Wingdings" w:hint="default"/>
      </w:rPr>
    </w:lvl>
    <w:lvl w:ilvl="3" w:tplc="0409000F" w:tentative="1">
      <w:start w:val="1"/>
      <w:numFmt w:val="bullet"/>
      <w:lvlText w:val=""/>
      <w:lvlJc w:val="left"/>
      <w:pPr>
        <w:ind w:left="3087" w:hanging="360"/>
      </w:pPr>
      <w:rPr>
        <w:rFonts w:ascii="Symbol" w:hAnsi="Symbol" w:hint="default"/>
      </w:rPr>
    </w:lvl>
    <w:lvl w:ilvl="4" w:tplc="04090019" w:tentative="1">
      <w:start w:val="1"/>
      <w:numFmt w:val="bullet"/>
      <w:lvlText w:val="o"/>
      <w:lvlJc w:val="left"/>
      <w:pPr>
        <w:ind w:left="3807" w:hanging="360"/>
      </w:pPr>
      <w:rPr>
        <w:rFonts w:ascii="Courier New" w:hAnsi="Courier New" w:cs="Courier New" w:hint="default"/>
      </w:rPr>
    </w:lvl>
    <w:lvl w:ilvl="5" w:tplc="0409001B" w:tentative="1">
      <w:start w:val="1"/>
      <w:numFmt w:val="bullet"/>
      <w:lvlText w:val=""/>
      <w:lvlJc w:val="left"/>
      <w:pPr>
        <w:ind w:left="4527" w:hanging="360"/>
      </w:pPr>
      <w:rPr>
        <w:rFonts w:ascii="Wingdings" w:hAnsi="Wingdings" w:hint="default"/>
      </w:rPr>
    </w:lvl>
    <w:lvl w:ilvl="6" w:tplc="0409000F" w:tentative="1">
      <w:start w:val="1"/>
      <w:numFmt w:val="bullet"/>
      <w:lvlText w:val=""/>
      <w:lvlJc w:val="left"/>
      <w:pPr>
        <w:ind w:left="5247" w:hanging="360"/>
      </w:pPr>
      <w:rPr>
        <w:rFonts w:ascii="Symbol" w:hAnsi="Symbol" w:hint="default"/>
      </w:rPr>
    </w:lvl>
    <w:lvl w:ilvl="7" w:tplc="04090019" w:tentative="1">
      <w:start w:val="1"/>
      <w:numFmt w:val="bullet"/>
      <w:lvlText w:val="o"/>
      <w:lvlJc w:val="left"/>
      <w:pPr>
        <w:ind w:left="5967" w:hanging="360"/>
      </w:pPr>
      <w:rPr>
        <w:rFonts w:ascii="Courier New" w:hAnsi="Courier New" w:cs="Courier New" w:hint="default"/>
      </w:rPr>
    </w:lvl>
    <w:lvl w:ilvl="8" w:tplc="0409001B" w:tentative="1">
      <w:start w:val="1"/>
      <w:numFmt w:val="bullet"/>
      <w:lvlText w:val=""/>
      <w:lvlJc w:val="left"/>
      <w:pPr>
        <w:ind w:left="6687" w:hanging="360"/>
      </w:pPr>
      <w:rPr>
        <w:rFonts w:ascii="Wingdings" w:hAnsi="Wingdings" w:hint="default"/>
      </w:rPr>
    </w:lvl>
  </w:abstractNum>
  <w:abstractNum w:abstractNumId="29">
    <w:nsid w:val="4A1C5ABE"/>
    <w:multiLevelType w:val="hybridMultilevel"/>
    <w:tmpl w:val="4B268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AEE598E"/>
    <w:multiLevelType w:val="hybridMultilevel"/>
    <w:tmpl w:val="DE8E6776"/>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1">
    <w:nsid w:val="4AFB3DE8"/>
    <w:multiLevelType w:val="hybridMultilevel"/>
    <w:tmpl w:val="44D04366"/>
    <w:lvl w:ilvl="0" w:tplc="A7225490">
      <w:start w:val="1"/>
      <w:numFmt w:val="decimal"/>
      <w:lvlText w:val="%1-"/>
      <w:lvlJc w:val="left"/>
      <w:pPr>
        <w:ind w:left="720" w:hanging="360"/>
      </w:pPr>
      <w:rPr>
        <w:rFonts w:hint="default"/>
        <w:sz w:val="28"/>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2">
    <w:nsid w:val="4BFC5A7C"/>
    <w:multiLevelType w:val="hybridMultilevel"/>
    <w:tmpl w:val="2BEC54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8877AAF"/>
    <w:multiLevelType w:val="hybridMultilevel"/>
    <w:tmpl w:val="F440C158"/>
    <w:lvl w:ilvl="0" w:tplc="94C6EF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E08227D"/>
    <w:multiLevelType w:val="hybridMultilevel"/>
    <w:tmpl w:val="96248B0E"/>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5">
    <w:nsid w:val="5E651B2D"/>
    <w:multiLevelType w:val="singleLevel"/>
    <w:tmpl w:val="9E6C385E"/>
    <w:lvl w:ilvl="0">
      <w:start w:val="4"/>
      <w:numFmt w:val="decimal"/>
      <w:lvlText w:val="%1-"/>
      <w:lvlJc w:val="center"/>
      <w:pPr>
        <w:tabs>
          <w:tab w:val="num" w:pos="417"/>
        </w:tabs>
        <w:ind w:right="57" w:firstLine="0"/>
      </w:pPr>
      <w:rPr>
        <w:rFonts w:cs="Traffic" w:hint="default"/>
        <w:bCs w:val="0"/>
        <w:iCs w:val="0"/>
        <w:szCs w:val="20"/>
      </w:rPr>
    </w:lvl>
  </w:abstractNum>
  <w:abstractNum w:abstractNumId="36">
    <w:nsid w:val="64E3246B"/>
    <w:multiLevelType w:val="multilevel"/>
    <w:tmpl w:val="0409001F"/>
    <w:lvl w:ilvl="0">
      <w:start w:val="1"/>
      <w:numFmt w:val="decimal"/>
      <w:lvlText w:val="%1."/>
      <w:lvlJc w:val="left"/>
      <w:pPr>
        <w:ind w:left="810" w:hanging="360"/>
      </w:pPr>
    </w:lvl>
    <w:lvl w:ilvl="1">
      <w:start w:val="1"/>
      <w:numFmt w:val="decimal"/>
      <w:lvlText w:val="%1.%2."/>
      <w:lvlJc w:val="left"/>
      <w:pPr>
        <w:ind w:left="1242" w:hanging="432"/>
      </w:pPr>
    </w:lvl>
    <w:lvl w:ilvl="2">
      <w:start w:val="1"/>
      <w:numFmt w:val="decimal"/>
      <w:lvlText w:val="%1.%2.%3."/>
      <w:lvlJc w:val="left"/>
      <w:pPr>
        <w:ind w:left="1674" w:hanging="504"/>
      </w:pPr>
    </w:lvl>
    <w:lvl w:ilvl="3">
      <w:start w:val="1"/>
      <w:numFmt w:val="decimal"/>
      <w:lvlText w:val="%1.%2.%3.%4."/>
      <w:lvlJc w:val="left"/>
      <w:pPr>
        <w:ind w:left="2178" w:hanging="648"/>
      </w:pPr>
    </w:lvl>
    <w:lvl w:ilvl="4">
      <w:start w:val="1"/>
      <w:numFmt w:val="decimal"/>
      <w:lvlText w:val="%1.%2.%3.%4.%5."/>
      <w:lvlJc w:val="left"/>
      <w:pPr>
        <w:ind w:left="2682" w:hanging="792"/>
      </w:pPr>
    </w:lvl>
    <w:lvl w:ilvl="5">
      <w:start w:val="1"/>
      <w:numFmt w:val="decimal"/>
      <w:lvlText w:val="%1.%2.%3.%4.%5.%6."/>
      <w:lvlJc w:val="left"/>
      <w:pPr>
        <w:ind w:left="3186" w:hanging="936"/>
      </w:pPr>
    </w:lvl>
    <w:lvl w:ilvl="6">
      <w:start w:val="1"/>
      <w:numFmt w:val="decimal"/>
      <w:lvlText w:val="%1.%2.%3.%4.%5.%6.%7."/>
      <w:lvlJc w:val="left"/>
      <w:pPr>
        <w:ind w:left="3690" w:hanging="1080"/>
      </w:pPr>
    </w:lvl>
    <w:lvl w:ilvl="7">
      <w:start w:val="1"/>
      <w:numFmt w:val="decimal"/>
      <w:lvlText w:val="%1.%2.%3.%4.%5.%6.%7.%8."/>
      <w:lvlJc w:val="left"/>
      <w:pPr>
        <w:ind w:left="4194" w:hanging="1224"/>
      </w:pPr>
    </w:lvl>
    <w:lvl w:ilvl="8">
      <w:start w:val="1"/>
      <w:numFmt w:val="decimal"/>
      <w:lvlText w:val="%1.%2.%3.%4.%5.%6.%7.%8.%9."/>
      <w:lvlJc w:val="left"/>
      <w:pPr>
        <w:ind w:left="4770" w:hanging="1440"/>
      </w:pPr>
    </w:lvl>
  </w:abstractNum>
  <w:abstractNum w:abstractNumId="37">
    <w:nsid w:val="663B2EB9"/>
    <w:multiLevelType w:val="hybridMultilevel"/>
    <w:tmpl w:val="6D945CF8"/>
    <w:lvl w:ilvl="0" w:tplc="721868C0">
      <w:start w:val="1"/>
      <w:numFmt w:val="bullet"/>
      <w:lvlText w:val="-"/>
      <w:lvlJc w:val="left"/>
      <w:pPr>
        <w:ind w:left="1287" w:hanging="360"/>
      </w:pPr>
      <w:rPr>
        <w:rFonts w:ascii="Times New Roman" w:eastAsiaTheme="minorEastAsia" w:hAnsi="Times New Roman" w:cs="B Lotus" w:hint="default"/>
      </w:rPr>
    </w:lvl>
    <w:lvl w:ilvl="1" w:tplc="04090019" w:tentative="1">
      <w:start w:val="1"/>
      <w:numFmt w:val="bullet"/>
      <w:lvlText w:val="o"/>
      <w:lvlJc w:val="left"/>
      <w:pPr>
        <w:ind w:left="2007" w:hanging="360"/>
      </w:pPr>
      <w:rPr>
        <w:rFonts w:ascii="Courier New" w:hAnsi="Courier New" w:cs="Courier New" w:hint="default"/>
      </w:rPr>
    </w:lvl>
    <w:lvl w:ilvl="2" w:tplc="0409001B" w:tentative="1">
      <w:start w:val="1"/>
      <w:numFmt w:val="bullet"/>
      <w:lvlText w:val=""/>
      <w:lvlJc w:val="left"/>
      <w:pPr>
        <w:ind w:left="2727" w:hanging="360"/>
      </w:pPr>
      <w:rPr>
        <w:rFonts w:ascii="Wingdings" w:hAnsi="Wingdings" w:hint="default"/>
      </w:rPr>
    </w:lvl>
    <w:lvl w:ilvl="3" w:tplc="0409000F" w:tentative="1">
      <w:start w:val="1"/>
      <w:numFmt w:val="bullet"/>
      <w:lvlText w:val=""/>
      <w:lvlJc w:val="left"/>
      <w:pPr>
        <w:ind w:left="3447" w:hanging="360"/>
      </w:pPr>
      <w:rPr>
        <w:rFonts w:ascii="Symbol" w:hAnsi="Symbol" w:hint="default"/>
      </w:rPr>
    </w:lvl>
    <w:lvl w:ilvl="4" w:tplc="04090019" w:tentative="1">
      <w:start w:val="1"/>
      <w:numFmt w:val="bullet"/>
      <w:lvlText w:val="o"/>
      <w:lvlJc w:val="left"/>
      <w:pPr>
        <w:ind w:left="4167" w:hanging="360"/>
      </w:pPr>
      <w:rPr>
        <w:rFonts w:ascii="Courier New" w:hAnsi="Courier New" w:cs="Courier New" w:hint="default"/>
      </w:rPr>
    </w:lvl>
    <w:lvl w:ilvl="5" w:tplc="0409001B" w:tentative="1">
      <w:start w:val="1"/>
      <w:numFmt w:val="bullet"/>
      <w:lvlText w:val=""/>
      <w:lvlJc w:val="left"/>
      <w:pPr>
        <w:ind w:left="4887" w:hanging="360"/>
      </w:pPr>
      <w:rPr>
        <w:rFonts w:ascii="Wingdings" w:hAnsi="Wingdings" w:hint="default"/>
      </w:rPr>
    </w:lvl>
    <w:lvl w:ilvl="6" w:tplc="0409000F" w:tentative="1">
      <w:start w:val="1"/>
      <w:numFmt w:val="bullet"/>
      <w:lvlText w:val=""/>
      <w:lvlJc w:val="left"/>
      <w:pPr>
        <w:ind w:left="5607" w:hanging="360"/>
      </w:pPr>
      <w:rPr>
        <w:rFonts w:ascii="Symbol" w:hAnsi="Symbol" w:hint="default"/>
      </w:rPr>
    </w:lvl>
    <w:lvl w:ilvl="7" w:tplc="04090019" w:tentative="1">
      <w:start w:val="1"/>
      <w:numFmt w:val="bullet"/>
      <w:lvlText w:val="o"/>
      <w:lvlJc w:val="left"/>
      <w:pPr>
        <w:ind w:left="6327" w:hanging="360"/>
      </w:pPr>
      <w:rPr>
        <w:rFonts w:ascii="Courier New" w:hAnsi="Courier New" w:cs="Courier New" w:hint="default"/>
      </w:rPr>
    </w:lvl>
    <w:lvl w:ilvl="8" w:tplc="0409001B" w:tentative="1">
      <w:start w:val="1"/>
      <w:numFmt w:val="bullet"/>
      <w:lvlText w:val=""/>
      <w:lvlJc w:val="left"/>
      <w:pPr>
        <w:ind w:left="7047" w:hanging="360"/>
      </w:pPr>
      <w:rPr>
        <w:rFonts w:ascii="Wingdings" w:hAnsi="Wingdings" w:hint="default"/>
      </w:rPr>
    </w:lvl>
  </w:abstractNum>
  <w:abstractNum w:abstractNumId="38">
    <w:nsid w:val="6BB54B3F"/>
    <w:multiLevelType w:val="hybridMultilevel"/>
    <w:tmpl w:val="F4A8750E"/>
    <w:lvl w:ilvl="0" w:tplc="53B01686">
      <w:start w:val="1"/>
      <w:numFmt w:val="decimal"/>
      <w:lvlText w:val="%1."/>
      <w:lvlJc w:val="left"/>
      <w:pPr>
        <w:ind w:left="720" w:hanging="360"/>
      </w:pPr>
    </w:lvl>
    <w:lvl w:ilvl="1" w:tplc="80502180" w:tentative="1">
      <w:start w:val="1"/>
      <w:numFmt w:val="lowerLetter"/>
      <w:lvlText w:val="%2."/>
      <w:lvlJc w:val="left"/>
      <w:pPr>
        <w:ind w:left="1440" w:hanging="360"/>
      </w:pPr>
    </w:lvl>
    <w:lvl w:ilvl="2" w:tplc="886C110E" w:tentative="1">
      <w:start w:val="1"/>
      <w:numFmt w:val="lowerRoman"/>
      <w:lvlText w:val="%3."/>
      <w:lvlJc w:val="right"/>
      <w:pPr>
        <w:ind w:left="2160" w:hanging="180"/>
      </w:pPr>
    </w:lvl>
    <w:lvl w:ilvl="3" w:tplc="854C192A" w:tentative="1">
      <w:start w:val="1"/>
      <w:numFmt w:val="decimal"/>
      <w:lvlText w:val="%4."/>
      <w:lvlJc w:val="left"/>
      <w:pPr>
        <w:ind w:left="2880" w:hanging="360"/>
      </w:pPr>
    </w:lvl>
    <w:lvl w:ilvl="4" w:tplc="ADEE14D0" w:tentative="1">
      <w:start w:val="1"/>
      <w:numFmt w:val="lowerLetter"/>
      <w:lvlText w:val="%5."/>
      <w:lvlJc w:val="left"/>
      <w:pPr>
        <w:ind w:left="3600" w:hanging="360"/>
      </w:pPr>
    </w:lvl>
    <w:lvl w:ilvl="5" w:tplc="B77A5662" w:tentative="1">
      <w:start w:val="1"/>
      <w:numFmt w:val="lowerRoman"/>
      <w:lvlText w:val="%6."/>
      <w:lvlJc w:val="right"/>
      <w:pPr>
        <w:ind w:left="4320" w:hanging="180"/>
      </w:pPr>
    </w:lvl>
    <w:lvl w:ilvl="6" w:tplc="7098DE66" w:tentative="1">
      <w:start w:val="1"/>
      <w:numFmt w:val="decimal"/>
      <w:lvlText w:val="%7."/>
      <w:lvlJc w:val="left"/>
      <w:pPr>
        <w:ind w:left="5040" w:hanging="360"/>
      </w:pPr>
    </w:lvl>
    <w:lvl w:ilvl="7" w:tplc="AC64FA9C" w:tentative="1">
      <w:start w:val="1"/>
      <w:numFmt w:val="lowerLetter"/>
      <w:lvlText w:val="%8."/>
      <w:lvlJc w:val="left"/>
      <w:pPr>
        <w:ind w:left="5760" w:hanging="360"/>
      </w:pPr>
    </w:lvl>
    <w:lvl w:ilvl="8" w:tplc="C2909D9A" w:tentative="1">
      <w:start w:val="1"/>
      <w:numFmt w:val="lowerRoman"/>
      <w:lvlText w:val="%9."/>
      <w:lvlJc w:val="right"/>
      <w:pPr>
        <w:ind w:left="6480" w:hanging="180"/>
      </w:pPr>
    </w:lvl>
  </w:abstractNum>
  <w:abstractNum w:abstractNumId="39">
    <w:nsid w:val="6ED950DE"/>
    <w:multiLevelType w:val="hybridMultilevel"/>
    <w:tmpl w:val="1E3673C6"/>
    <w:lvl w:ilvl="0" w:tplc="87A8B530">
      <w:start w:val="1"/>
      <w:numFmt w:val="decimal"/>
      <w:lvlText w:val="%1-"/>
      <w:lvlJc w:val="left"/>
      <w:pPr>
        <w:ind w:left="927" w:hanging="360"/>
      </w:pPr>
      <w:rPr>
        <w:rFonts w:hint="default"/>
        <w:sz w:val="28"/>
      </w:rPr>
    </w:lvl>
    <w:lvl w:ilvl="1" w:tplc="6EBEF9FA" w:tentative="1">
      <w:start w:val="1"/>
      <w:numFmt w:val="lowerLetter"/>
      <w:lvlText w:val="%2."/>
      <w:lvlJc w:val="left"/>
      <w:pPr>
        <w:ind w:left="1647" w:hanging="360"/>
      </w:pPr>
    </w:lvl>
    <w:lvl w:ilvl="2" w:tplc="97B0A516" w:tentative="1">
      <w:start w:val="1"/>
      <w:numFmt w:val="lowerRoman"/>
      <w:lvlText w:val="%3."/>
      <w:lvlJc w:val="right"/>
      <w:pPr>
        <w:ind w:left="2367" w:hanging="180"/>
      </w:pPr>
    </w:lvl>
    <w:lvl w:ilvl="3" w:tplc="CC5A43B8" w:tentative="1">
      <w:start w:val="1"/>
      <w:numFmt w:val="decimal"/>
      <w:lvlText w:val="%4."/>
      <w:lvlJc w:val="left"/>
      <w:pPr>
        <w:ind w:left="3087" w:hanging="360"/>
      </w:pPr>
    </w:lvl>
    <w:lvl w:ilvl="4" w:tplc="4ED47C40" w:tentative="1">
      <w:start w:val="1"/>
      <w:numFmt w:val="lowerLetter"/>
      <w:lvlText w:val="%5."/>
      <w:lvlJc w:val="left"/>
      <w:pPr>
        <w:ind w:left="3807" w:hanging="360"/>
      </w:pPr>
    </w:lvl>
    <w:lvl w:ilvl="5" w:tplc="183AEA36" w:tentative="1">
      <w:start w:val="1"/>
      <w:numFmt w:val="lowerRoman"/>
      <w:lvlText w:val="%6."/>
      <w:lvlJc w:val="right"/>
      <w:pPr>
        <w:ind w:left="4527" w:hanging="180"/>
      </w:pPr>
    </w:lvl>
    <w:lvl w:ilvl="6" w:tplc="D528EFDA" w:tentative="1">
      <w:start w:val="1"/>
      <w:numFmt w:val="decimal"/>
      <w:lvlText w:val="%7."/>
      <w:lvlJc w:val="left"/>
      <w:pPr>
        <w:ind w:left="5247" w:hanging="360"/>
      </w:pPr>
    </w:lvl>
    <w:lvl w:ilvl="7" w:tplc="FDCE7DB0" w:tentative="1">
      <w:start w:val="1"/>
      <w:numFmt w:val="lowerLetter"/>
      <w:lvlText w:val="%8."/>
      <w:lvlJc w:val="left"/>
      <w:pPr>
        <w:ind w:left="5967" w:hanging="360"/>
      </w:pPr>
    </w:lvl>
    <w:lvl w:ilvl="8" w:tplc="49D0099E" w:tentative="1">
      <w:start w:val="1"/>
      <w:numFmt w:val="lowerRoman"/>
      <w:lvlText w:val="%9."/>
      <w:lvlJc w:val="right"/>
      <w:pPr>
        <w:ind w:left="6687" w:hanging="180"/>
      </w:pPr>
    </w:lvl>
  </w:abstractNum>
  <w:abstractNum w:abstractNumId="40">
    <w:nsid w:val="740C4288"/>
    <w:multiLevelType w:val="hybridMultilevel"/>
    <w:tmpl w:val="2C4E3BFA"/>
    <w:lvl w:ilvl="0" w:tplc="88A0E71C">
      <w:start w:val="1"/>
      <w:numFmt w:val="decimal"/>
      <w:lvlText w:val="%1."/>
      <w:lvlJc w:val="left"/>
      <w:pPr>
        <w:ind w:left="1494" w:hanging="360"/>
      </w:pPr>
      <w:rPr>
        <w:rFonts w:hint="default"/>
        <w:sz w:val="28"/>
      </w:rPr>
    </w:lvl>
    <w:lvl w:ilvl="1" w:tplc="04090003" w:tentative="1">
      <w:start w:val="1"/>
      <w:numFmt w:val="lowerLetter"/>
      <w:lvlText w:val="%2."/>
      <w:lvlJc w:val="left"/>
      <w:pPr>
        <w:ind w:left="2007" w:hanging="360"/>
      </w:pPr>
    </w:lvl>
    <w:lvl w:ilvl="2" w:tplc="04090005" w:tentative="1">
      <w:start w:val="1"/>
      <w:numFmt w:val="lowerRoman"/>
      <w:lvlText w:val="%3."/>
      <w:lvlJc w:val="right"/>
      <w:pPr>
        <w:ind w:left="2727" w:hanging="180"/>
      </w:pPr>
    </w:lvl>
    <w:lvl w:ilvl="3" w:tplc="04090001" w:tentative="1">
      <w:start w:val="1"/>
      <w:numFmt w:val="decimal"/>
      <w:lvlText w:val="%4."/>
      <w:lvlJc w:val="left"/>
      <w:pPr>
        <w:ind w:left="3447" w:hanging="360"/>
      </w:pPr>
    </w:lvl>
    <w:lvl w:ilvl="4" w:tplc="04090003" w:tentative="1">
      <w:start w:val="1"/>
      <w:numFmt w:val="lowerLetter"/>
      <w:lvlText w:val="%5."/>
      <w:lvlJc w:val="left"/>
      <w:pPr>
        <w:ind w:left="4167" w:hanging="360"/>
      </w:pPr>
    </w:lvl>
    <w:lvl w:ilvl="5" w:tplc="04090005" w:tentative="1">
      <w:start w:val="1"/>
      <w:numFmt w:val="lowerRoman"/>
      <w:lvlText w:val="%6."/>
      <w:lvlJc w:val="right"/>
      <w:pPr>
        <w:ind w:left="4887" w:hanging="180"/>
      </w:pPr>
    </w:lvl>
    <w:lvl w:ilvl="6" w:tplc="04090001" w:tentative="1">
      <w:start w:val="1"/>
      <w:numFmt w:val="decimal"/>
      <w:lvlText w:val="%7."/>
      <w:lvlJc w:val="left"/>
      <w:pPr>
        <w:ind w:left="5607" w:hanging="360"/>
      </w:pPr>
    </w:lvl>
    <w:lvl w:ilvl="7" w:tplc="04090003" w:tentative="1">
      <w:start w:val="1"/>
      <w:numFmt w:val="lowerLetter"/>
      <w:lvlText w:val="%8."/>
      <w:lvlJc w:val="left"/>
      <w:pPr>
        <w:ind w:left="6327" w:hanging="360"/>
      </w:pPr>
    </w:lvl>
    <w:lvl w:ilvl="8" w:tplc="04090005" w:tentative="1">
      <w:start w:val="1"/>
      <w:numFmt w:val="lowerRoman"/>
      <w:lvlText w:val="%9."/>
      <w:lvlJc w:val="right"/>
      <w:pPr>
        <w:ind w:left="7047" w:hanging="180"/>
      </w:pPr>
    </w:lvl>
  </w:abstractNum>
  <w:abstractNum w:abstractNumId="41">
    <w:nsid w:val="764A3E43"/>
    <w:multiLevelType w:val="hybridMultilevel"/>
    <w:tmpl w:val="C98A2F8E"/>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2">
    <w:nsid w:val="765F6956"/>
    <w:multiLevelType w:val="hybridMultilevel"/>
    <w:tmpl w:val="F99EADD8"/>
    <w:lvl w:ilvl="0" w:tplc="055AA57C">
      <w:start w:val="1"/>
      <w:numFmt w:val="bullet"/>
      <w:lvlText w:val=""/>
      <w:lvlJc w:val="left"/>
      <w:pPr>
        <w:ind w:left="1287" w:hanging="360"/>
      </w:pPr>
      <w:rPr>
        <w:rFonts w:ascii="Symbol" w:hAnsi="Symbol" w:hint="default"/>
      </w:rPr>
    </w:lvl>
    <w:lvl w:ilvl="1" w:tplc="04090019" w:tentative="1">
      <w:start w:val="1"/>
      <w:numFmt w:val="bullet"/>
      <w:lvlText w:val="o"/>
      <w:lvlJc w:val="left"/>
      <w:pPr>
        <w:ind w:left="2007" w:hanging="360"/>
      </w:pPr>
      <w:rPr>
        <w:rFonts w:ascii="Courier New" w:hAnsi="Courier New" w:cs="Courier New" w:hint="default"/>
      </w:rPr>
    </w:lvl>
    <w:lvl w:ilvl="2" w:tplc="0409001B" w:tentative="1">
      <w:start w:val="1"/>
      <w:numFmt w:val="bullet"/>
      <w:lvlText w:val=""/>
      <w:lvlJc w:val="left"/>
      <w:pPr>
        <w:ind w:left="2727" w:hanging="360"/>
      </w:pPr>
      <w:rPr>
        <w:rFonts w:ascii="Wingdings" w:hAnsi="Wingdings" w:hint="default"/>
      </w:rPr>
    </w:lvl>
    <w:lvl w:ilvl="3" w:tplc="0409000F" w:tentative="1">
      <w:start w:val="1"/>
      <w:numFmt w:val="bullet"/>
      <w:lvlText w:val=""/>
      <w:lvlJc w:val="left"/>
      <w:pPr>
        <w:ind w:left="3447" w:hanging="360"/>
      </w:pPr>
      <w:rPr>
        <w:rFonts w:ascii="Symbol" w:hAnsi="Symbol" w:hint="default"/>
      </w:rPr>
    </w:lvl>
    <w:lvl w:ilvl="4" w:tplc="04090019" w:tentative="1">
      <w:start w:val="1"/>
      <w:numFmt w:val="bullet"/>
      <w:lvlText w:val="o"/>
      <w:lvlJc w:val="left"/>
      <w:pPr>
        <w:ind w:left="4167" w:hanging="360"/>
      </w:pPr>
      <w:rPr>
        <w:rFonts w:ascii="Courier New" w:hAnsi="Courier New" w:cs="Courier New" w:hint="default"/>
      </w:rPr>
    </w:lvl>
    <w:lvl w:ilvl="5" w:tplc="0409001B" w:tentative="1">
      <w:start w:val="1"/>
      <w:numFmt w:val="bullet"/>
      <w:lvlText w:val=""/>
      <w:lvlJc w:val="left"/>
      <w:pPr>
        <w:ind w:left="4887" w:hanging="360"/>
      </w:pPr>
      <w:rPr>
        <w:rFonts w:ascii="Wingdings" w:hAnsi="Wingdings" w:hint="default"/>
      </w:rPr>
    </w:lvl>
    <w:lvl w:ilvl="6" w:tplc="0409000F" w:tentative="1">
      <w:start w:val="1"/>
      <w:numFmt w:val="bullet"/>
      <w:lvlText w:val=""/>
      <w:lvlJc w:val="left"/>
      <w:pPr>
        <w:ind w:left="5607" w:hanging="360"/>
      </w:pPr>
      <w:rPr>
        <w:rFonts w:ascii="Symbol" w:hAnsi="Symbol" w:hint="default"/>
      </w:rPr>
    </w:lvl>
    <w:lvl w:ilvl="7" w:tplc="04090019" w:tentative="1">
      <w:start w:val="1"/>
      <w:numFmt w:val="bullet"/>
      <w:lvlText w:val="o"/>
      <w:lvlJc w:val="left"/>
      <w:pPr>
        <w:ind w:left="6327" w:hanging="360"/>
      </w:pPr>
      <w:rPr>
        <w:rFonts w:ascii="Courier New" w:hAnsi="Courier New" w:cs="Courier New" w:hint="default"/>
      </w:rPr>
    </w:lvl>
    <w:lvl w:ilvl="8" w:tplc="0409001B" w:tentative="1">
      <w:start w:val="1"/>
      <w:numFmt w:val="bullet"/>
      <w:lvlText w:val=""/>
      <w:lvlJc w:val="left"/>
      <w:pPr>
        <w:ind w:left="7047" w:hanging="360"/>
      </w:pPr>
      <w:rPr>
        <w:rFonts w:ascii="Wingdings" w:hAnsi="Wingdings" w:hint="default"/>
      </w:rPr>
    </w:lvl>
  </w:abstractNum>
  <w:abstractNum w:abstractNumId="43">
    <w:nsid w:val="770F3F84"/>
    <w:multiLevelType w:val="hybridMultilevel"/>
    <w:tmpl w:val="BD7244E6"/>
    <w:lvl w:ilvl="0" w:tplc="1B226DD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4">
    <w:nsid w:val="7912675F"/>
    <w:multiLevelType w:val="hybridMultilevel"/>
    <w:tmpl w:val="0A00DBA4"/>
    <w:lvl w:ilvl="0" w:tplc="0409000F">
      <w:start w:val="1"/>
      <w:numFmt w:val="decimal"/>
      <w:lvlText w:val="%1."/>
      <w:lvlJc w:val="left"/>
      <w:pPr>
        <w:ind w:left="927" w:hanging="360"/>
      </w:pPr>
      <w:rPr>
        <w:rFonts w:hint="default"/>
        <w:sz w:val="28"/>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5">
    <w:nsid w:val="7A17265E"/>
    <w:multiLevelType w:val="hybridMultilevel"/>
    <w:tmpl w:val="FCF4C37A"/>
    <w:lvl w:ilvl="0" w:tplc="04090001">
      <w:start w:val="1"/>
      <w:numFmt w:val="bullet"/>
      <w:lvlText w:val="-"/>
      <w:lvlJc w:val="left"/>
      <w:pPr>
        <w:ind w:left="1287" w:hanging="360"/>
      </w:pPr>
      <w:rPr>
        <w:rFonts w:ascii="Times New Roman" w:eastAsiaTheme="minorEastAsia" w:hAnsi="Times New Roman" w:cs="B Lotu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6">
    <w:nsid w:val="7F8558FE"/>
    <w:multiLevelType w:val="hybridMultilevel"/>
    <w:tmpl w:val="888A7B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9"/>
  </w:num>
  <w:num w:numId="3">
    <w:abstractNumId w:val="23"/>
  </w:num>
  <w:num w:numId="4">
    <w:abstractNumId w:val="26"/>
  </w:num>
  <w:num w:numId="5">
    <w:abstractNumId w:val="43"/>
  </w:num>
  <w:num w:numId="6">
    <w:abstractNumId w:val="14"/>
  </w:num>
  <w:num w:numId="7">
    <w:abstractNumId w:val="13"/>
  </w:num>
  <w:num w:numId="8">
    <w:abstractNumId w:val="28"/>
  </w:num>
  <w:num w:numId="9">
    <w:abstractNumId w:val="25"/>
  </w:num>
  <w:num w:numId="10">
    <w:abstractNumId w:val="10"/>
  </w:num>
  <w:num w:numId="11">
    <w:abstractNumId w:val="15"/>
  </w:num>
  <w:num w:numId="12">
    <w:abstractNumId w:val="9"/>
  </w:num>
  <w:num w:numId="13">
    <w:abstractNumId w:val="21"/>
  </w:num>
  <w:num w:numId="14">
    <w:abstractNumId w:val="41"/>
  </w:num>
  <w:num w:numId="15">
    <w:abstractNumId w:val="30"/>
  </w:num>
  <w:num w:numId="16">
    <w:abstractNumId w:val="5"/>
  </w:num>
  <w:num w:numId="17">
    <w:abstractNumId w:val="44"/>
  </w:num>
  <w:num w:numId="18">
    <w:abstractNumId w:val="18"/>
  </w:num>
  <w:num w:numId="19">
    <w:abstractNumId w:val="37"/>
  </w:num>
  <w:num w:numId="20">
    <w:abstractNumId w:val="16"/>
  </w:num>
  <w:num w:numId="21">
    <w:abstractNumId w:val="40"/>
  </w:num>
  <w:num w:numId="22">
    <w:abstractNumId w:val="45"/>
  </w:num>
  <w:num w:numId="23">
    <w:abstractNumId w:val="39"/>
  </w:num>
  <w:num w:numId="24">
    <w:abstractNumId w:val="20"/>
  </w:num>
  <w:num w:numId="25">
    <w:abstractNumId w:val="31"/>
  </w:num>
  <w:num w:numId="26">
    <w:abstractNumId w:val="8"/>
  </w:num>
  <w:num w:numId="27">
    <w:abstractNumId w:val="17"/>
  </w:num>
  <w:num w:numId="28">
    <w:abstractNumId w:val="11"/>
  </w:num>
  <w:num w:numId="29">
    <w:abstractNumId w:val="1"/>
  </w:num>
  <w:num w:numId="30">
    <w:abstractNumId w:val="35"/>
  </w:num>
  <w:num w:numId="31">
    <w:abstractNumId w:val="29"/>
  </w:num>
  <w:num w:numId="32">
    <w:abstractNumId w:val="36"/>
  </w:num>
  <w:num w:numId="33">
    <w:abstractNumId w:val="7"/>
  </w:num>
  <w:num w:numId="34">
    <w:abstractNumId w:val="33"/>
  </w:num>
  <w:num w:numId="35">
    <w:abstractNumId w:val="22"/>
  </w:num>
  <w:num w:numId="36">
    <w:abstractNumId w:val="0"/>
  </w:num>
  <w:num w:numId="37">
    <w:abstractNumId w:val="4"/>
  </w:num>
  <w:num w:numId="38">
    <w:abstractNumId w:val="6"/>
  </w:num>
  <w:num w:numId="39">
    <w:abstractNumId w:val="2"/>
  </w:num>
  <w:num w:numId="40">
    <w:abstractNumId w:val="42"/>
  </w:num>
  <w:num w:numId="41">
    <w:abstractNumId w:val="38"/>
  </w:num>
  <w:num w:numId="42">
    <w:abstractNumId w:val="24"/>
  </w:num>
  <w:num w:numId="43">
    <w:abstractNumId w:val="46"/>
  </w:num>
  <w:num w:numId="44">
    <w:abstractNumId w:val="3"/>
  </w:num>
  <w:num w:numId="45">
    <w:abstractNumId w:val="27"/>
  </w:num>
  <w:num w:numId="46">
    <w:abstractNumId w:val="32"/>
  </w:num>
  <w:num w:numId="47">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826A1"/>
    <w:rsid w:val="0014249E"/>
    <w:rsid w:val="00200626"/>
    <w:rsid w:val="003F217F"/>
    <w:rsid w:val="00416B64"/>
    <w:rsid w:val="004761F6"/>
    <w:rsid w:val="007826A1"/>
    <w:rsid w:val="008353DC"/>
    <w:rsid w:val="00847219"/>
    <w:rsid w:val="00A6577E"/>
    <w:rsid w:val="00E259B9"/>
    <w:rsid w:val="00E34612"/>
    <w:rsid w:val="00EF1C88"/>
    <w:rsid w:val="00F37B86"/>
    <w:rsid w:val="00F5370E"/>
    <w:rsid w:val="00F946B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360" w:lineRule="auto"/>
        <w:ind w:left="720"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6A1"/>
  </w:style>
  <w:style w:type="paragraph" w:styleId="Heading1">
    <w:name w:val="heading 1"/>
    <w:basedOn w:val="Normal"/>
    <w:next w:val="Normal"/>
    <w:link w:val="Heading1Char"/>
    <w:uiPriority w:val="9"/>
    <w:qFormat/>
    <w:rsid w:val="007826A1"/>
    <w:pPr>
      <w:keepNext/>
      <w:keepLines/>
      <w:spacing w:before="480" w:after="0" w:line="276" w:lineRule="auto"/>
      <w:ind w:left="0" w:firstLine="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nhideWhenUsed/>
    <w:qFormat/>
    <w:rsid w:val="007826A1"/>
    <w:pPr>
      <w:keepNext/>
      <w:keepLines/>
      <w:spacing w:before="200" w:after="0" w:line="276" w:lineRule="auto"/>
      <w:ind w:left="0" w:firstLine="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7826A1"/>
    <w:pPr>
      <w:spacing w:before="100" w:beforeAutospacing="1" w:after="100" w:afterAutospacing="1" w:line="240" w:lineRule="auto"/>
      <w:ind w:left="0" w:firstLine="0"/>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nhideWhenUsed/>
    <w:qFormat/>
    <w:rsid w:val="007826A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rsid w:val="007826A1"/>
    <w:pPr>
      <w:keepNext/>
      <w:widowControl w:val="0"/>
      <w:bidi/>
      <w:spacing w:before="200" w:after="0" w:line="600" w:lineRule="auto"/>
      <w:ind w:left="1008" w:hanging="1008"/>
      <w:jc w:val="lowKashida"/>
      <w:outlineLvl w:val="4"/>
    </w:pPr>
    <w:rPr>
      <w:rFonts w:ascii="Times New Roman" w:eastAsiaTheme="majorEastAsia" w:hAnsi="Times New Roman" w:cs="B Nazanin"/>
      <w:b/>
      <w:bCs/>
      <w:sz w:val="24"/>
      <w:szCs w:val="28"/>
      <w:lang w:bidi="fa-IR"/>
    </w:rPr>
  </w:style>
  <w:style w:type="paragraph" w:styleId="Heading6">
    <w:name w:val="heading 6"/>
    <w:basedOn w:val="Normal"/>
    <w:next w:val="Normal"/>
    <w:link w:val="Heading6Char"/>
    <w:unhideWhenUsed/>
    <w:qFormat/>
    <w:rsid w:val="007826A1"/>
    <w:pPr>
      <w:keepNext/>
      <w:widowControl w:val="0"/>
      <w:bidi/>
      <w:spacing w:before="200" w:after="0"/>
      <w:ind w:left="1152" w:hanging="1152"/>
      <w:jc w:val="lowKashida"/>
      <w:outlineLvl w:val="5"/>
    </w:pPr>
    <w:rPr>
      <w:rFonts w:asciiTheme="majorHAnsi" w:eastAsiaTheme="majorEastAsia" w:hAnsiTheme="majorHAnsi" w:cstheme="majorBidi"/>
      <w:i/>
      <w:iCs/>
      <w:color w:val="243F60" w:themeColor="accent1" w:themeShade="7F"/>
      <w:sz w:val="24"/>
      <w:szCs w:val="28"/>
      <w:lang w:bidi="fa-IR"/>
    </w:rPr>
  </w:style>
  <w:style w:type="paragraph" w:styleId="Heading7">
    <w:name w:val="heading 7"/>
    <w:basedOn w:val="Normal"/>
    <w:next w:val="Normal"/>
    <w:link w:val="Heading7Char"/>
    <w:unhideWhenUsed/>
    <w:qFormat/>
    <w:rsid w:val="007826A1"/>
    <w:pPr>
      <w:keepNext/>
      <w:widowControl w:val="0"/>
      <w:bidi/>
      <w:spacing w:before="200" w:after="0"/>
      <w:ind w:left="1296" w:hanging="1296"/>
      <w:jc w:val="lowKashida"/>
      <w:outlineLvl w:val="6"/>
    </w:pPr>
    <w:rPr>
      <w:rFonts w:asciiTheme="majorHAnsi" w:eastAsiaTheme="majorEastAsia" w:hAnsiTheme="majorHAnsi" w:cstheme="majorBidi"/>
      <w:i/>
      <w:iCs/>
      <w:color w:val="404040" w:themeColor="text1" w:themeTint="BF"/>
      <w:sz w:val="24"/>
      <w:szCs w:val="28"/>
      <w:lang w:bidi="fa-IR"/>
    </w:rPr>
  </w:style>
  <w:style w:type="paragraph" w:styleId="Heading8">
    <w:name w:val="heading 8"/>
    <w:basedOn w:val="Normal"/>
    <w:next w:val="Normal"/>
    <w:link w:val="Heading8Char"/>
    <w:unhideWhenUsed/>
    <w:qFormat/>
    <w:rsid w:val="007826A1"/>
    <w:pPr>
      <w:keepNext/>
      <w:widowControl w:val="0"/>
      <w:bidi/>
      <w:spacing w:before="200" w:after="0"/>
      <w:ind w:left="1440" w:hanging="1440"/>
      <w:jc w:val="lowKashida"/>
      <w:outlineLvl w:val="7"/>
    </w:pPr>
    <w:rPr>
      <w:rFonts w:asciiTheme="majorHAnsi" w:eastAsiaTheme="majorEastAsia" w:hAnsiTheme="majorHAnsi" w:cstheme="majorBidi"/>
      <w:color w:val="404040" w:themeColor="text1" w:themeTint="BF"/>
      <w:sz w:val="20"/>
      <w:szCs w:val="20"/>
      <w:lang w:bidi="fa-IR"/>
    </w:rPr>
  </w:style>
  <w:style w:type="paragraph" w:styleId="Heading9">
    <w:name w:val="heading 9"/>
    <w:basedOn w:val="Normal"/>
    <w:next w:val="Normal"/>
    <w:link w:val="Heading9Char"/>
    <w:unhideWhenUsed/>
    <w:qFormat/>
    <w:rsid w:val="007826A1"/>
    <w:pPr>
      <w:keepNext/>
      <w:widowControl w:val="0"/>
      <w:bidi/>
      <w:spacing w:before="200" w:after="0"/>
      <w:ind w:left="1584" w:hanging="1584"/>
      <w:jc w:val="lowKashida"/>
      <w:outlineLvl w:val="8"/>
    </w:pPr>
    <w:rPr>
      <w:rFonts w:asciiTheme="majorHAnsi" w:eastAsiaTheme="majorEastAsia" w:hAnsiTheme="majorHAnsi" w:cstheme="majorBidi"/>
      <w:i/>
      <w:iCs/>
      <w:color w:val="404040" w:themeColor="text1" w:themeTint="BF"/>
      <w:sz w:val="20"/>
      <w:szCs w:val="20"/>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Shading-Accent4">
    <w:name w:val="Light Shading Accent 4"/>
    <w:basedOn w:val="TableNormal"/>
    <w:uiPriority w:val="60"/>
    <w:rsid w:val="00200626"/>
    <w:pPr>
      <w:spacing w:after="0" w:line="240" w:lineRule="auto"/>
    </w:p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style>
  <w:style w:type="character" w:customStyle="1" w:styleId="Heading1Char">
    <w:name w:val="Heading 1 Char"/>
    <w:basedOn w:val="DefaultParagraphFont"/>
    <w:link w:val="Heading1"/>
    <w:uiPriority w:val="9"/>
    <w:rsid w:val="007826A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rsid w:val="007826A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rsid w:val="007826A1"/>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rsid w:val="007826A1"/>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rsid w:val="007826A1"/>
    <w:rPr>
      <w:rFonts w:ascii="Times New Roman" w:eastAsiaTheme="majorEastAsia" w:hAnsi="Times New Roman" w:cs="B Nazanin"/>
      <w:b/>
      <w:bCs/>
      <w:sz w:val="24"/>
      <w:szCs w:val="28"/>
      <w:lang w:bidi="fa-IR"/>
    </w:rPr>
  </w:style>
  <w:style w:type="character" w:customStyle="1" w:styleId="Heading6Char">
    <w:name w:val="Heading 6 Char"/>
    <w:basedOn w:val="DefaultParagraphFont"/>
    <w:link w:val="Heading6"/>
    <w:rsid w:val="007826A1"/>
    <w:rPr>
      <w:rFonts w:asciiTheme="majorHAnsi" w:eastAsiaTheme="majorEastAsia" w:hAnsiTheme="majorHAnsi" w:cstheme="majorBidi"/>
      <w:i/>
      <w:iCs/>
      <w:color w:val="243F60" w:themeColor="accent1" w:themeShade="7F"/>
      <w:sz w:val="24"/>
      <w:szCs w:val="28"/>
      <w:lang w:bidi="fa-IR"/>
    </w:rPr>
  </w:style>
  <w:style w:type="character" w:customStyle="1" w:styleId="Heading7Char">
    <w:name w:val="Heading 7 Char"/>
    <w:basedOn w:val="DefaultParagraphFont"/>
    <w:link w:val="Heading7"/>
    <w:rsid w:val="007826A1"/>
    <w:rPr>
      <w:rFonts w:asciiTheme="majorHAnsi" w:eastAsiaTheme="majorEastAsia" w:hAnsiTheme="majorHAnsi" w:cstheme="majorBidi"/>
      <w:i/>
      <w:iCs/>
      <w:color w:val="404040" w:themeColor="text1" w:themeTint="BF"/>
      <w:sz w:val="24"/>
      <w:szCs w:val="28"/>
      <w:lang w:bidi="fa-IR"/>
    </w:rPr>
  </w:style>
  <w:style w:type="character" w:customStyle="1" w:styleId="Heading8Char">
    <w:name w:val="Heading 8 Char"/>
    <w:basedOn w:val="DefaultParagraphFont"/>
    <w:link w:val="Heading8"/>
    <w:rsid w:val="007826A1"/>
    <w:rPr>
      <w:rFonts w:asciiTheme="majorHAnsi" w:eastAsiaTheme="majorEastAsia" w:hAnsiTheme="majorHAnsi" w:cstheme="majorBidi"/>
      <w:color w:val="404040" w:themeColor="text1" w:themeTint="BF"/>
      <w:sz w:val="20"/>
      <w:szCs w:val="20"/>
      <w:lang w:bidi="fa-IR"/>
    </w:rPr>
  </w:style>
  <w:style w:type="character" w:customStyle="1" w:styleId="Heading9Char">
    <w:name w:val="Heading 9 Char"/>
    <w:basedOn w:val="DefaultParagraphFont"/>
    <w:link w:val="Heading9"/>
    <w:rsid w:val="007826A1"/>
    <w:rPr>
      <w:rFonts w:asciiTheme="majorHAnsi" w:eastAsiaTheme="majorEastAsia" w:hAnsiTheme="majorHAnsi" w:cstheme="majorBidi"/>
      <w:i/>
      <w:iCs/>
      <w:color w:val="404040" w:themeColor="text1" w:themeTint="BF"/>
      <w:sz w:val="20"/>
      <w:szCs w:val="20"/>
      <w:lang w:bidi="fa-IR"/>
    </w:rPr>
  </w:style>
  <w:style w:type="paragraph" w:styleId="NormalWeb">
    <w:name w:val="Normal (Web)"/>
    <w:basedOn w:val="Normal"/>
    <w:uiPriority w:val="99"/>
    <w:unhideWhenUsed/>
    <w:rsid w:val="007826A1"/>
    <w:pPr>
      <w:spacing w:before="100" w:beforeAutospacing="1" w:after="100" w:afterAutospacing="1" w:line="240" w:lineRule="auto"/>
      <w:ind w:left="0" w:firstLine="0"/>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826A1"/>
    <w:rPr>
      <w:color w:val="0000FF"/>
      <w:u w:val="single"/>
    </w:rPr>
  </w:style>
  <w:style w:type="character" w:styleId="Strong">
    <w:name w:val="Strong"/>
    <w:basedOn w:val="DefaultParagraphFont"/>
    <w:uiPriority w:val="22"/>
    <w:qFormat/>
    <w:rsid w:val="007826A1"/>
    <w:rPr>
      <w:b/>
      <w:bCs/>
    </w:rPr>
  </w:style>
  <w:style w:type="character" w:styleId="CommentReference">
    <w:name w:val="annotation reference"/>
    <w:basedOn w:val="DefaultParagraphFont"/>
    <w:uiPriority w:val="99"/>
    <w:semiHidden/>
    <w:unhideWhenUsed/>
    <w:rsid w:val="007826A1"/>
    <w:rPr>
      <w:sz w:val="16"/>
      <w:szCs w:val="16"/>
    </w:rPr>
  </w:style>
  <w:style w:type="paragraph" w:styleId="CommentText">
    <w:name w:val="annotation text"/>
    <w:basedOn w:val="Normal"/>
    <w:link w:val="CommentTextChar"/>
    <w:uiPriority w:val="99"/>
    <w:unhideWhenUsed/>
    <w:rsid w:val="007826A1"/>
    <w:pPr>
      <w:spacing w:after="160" w:line="240" w:lineRule="auto"/>
      <w:ind w:left="0" w:firstLine="0"/>
    </w:pPr>
    <w:rPr>
      <w:sz w:val="20"/>
      <w:szCs w:val="20"/>
    </w:rPr>
  </w:style>
  <w:style w:type="character" w:customStyle="1" w:styleId="CommentTextChar">
    <w:name w:val="Comment Text Char"/>
    <w:basedOn w:val="DefaultParagraphFont"/>
    <w:link w:val="CommentText"/>
    <w:uiPriority w:val="99"/>
    <w:rsid w:val="007826A1"/>
    <w:rPr>
      <w:sz w:val="20"/>
      <w:szCs w:val="20"/>
    </w:rPr>
  </w:style>
  <w:style w:type="paragraph" w:styleId="BalloonText">
    <w:name w:val="Balloon Text"/>
    <w:basedOn w:val="Normal"/>
    <w:link w:val="BalloonTextChar"/>
    <w:uiPriority w:val="99"/>
    <w:unhideWhenUsed/>
    <w:rsid w:val="007826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7826A1"/>
    <w:rPr>
      <w:rFonts w:ascii="Tahoma" w:hAnsi="Tahoma" w:cs="Tahoma"/>
      <w:sz w:val="16"/>
      <w:szCs w:val="16"/>
    </w:rPr>
  </w:style>
  <w:style w:type="paragraph" w:customStyle="1" w:styleId="EndNoteBibliography">
    <w:name w:val="EndNote Bibliography"/>
    <w:basedOn w:val="Normal"/>
    <w:link w:val="EndNoteBibliographyChar"/>
    <w:rsid w:val="007826A1"/>
    <w:pPr>
      <w:spacing w:line="240" w:lineRule="auto"/>
      <w:ind w:left="0" w:firstLine="0"/>
    </w:pPr>
    <w:rPr>
      <w:rFonts w:ascii="Calibri" w:eastAsiaTheme="minorEastAsia" w:hAnsi="Calibri" w:cs="Calibri"/>
      <w:noProof/>
    </w:rPr>
  </w:style>
  <w:style w:type="character" w:customStyle="1" w:styleId="EndNoteBibliographyChar">
    <w:name w:val="EndNote Bibliography Char"/>
    <w:basedOn w:val="DefaultParagraphFont"/>
    <w:link w:val="EndNoteBibliography"/>
    <w:rsid w:val="007826A1"/>
    <w:rPr>
      <w:rFonts w:ascii="Calibri" w:eastAsiaTheme="minorEastAsia" w:hAnsi="Calibri" w:cs="Calibri"/>
      <w:noProof/>
    </w:rPr>
  </w:style>
  <w:style w:type="paragraph" w:styleId="FootnoteText">
    <w:name w:val="footnote text"/>
    <w:basedOn w:val="Normal"/>
    <w:link w:val="FootnoteTextChar"/>
    <w:uiPriority w:val="99"/>
    <w:semiHidden/>
    <w:unhideWhenUsed/>
    <w:rsid w:val="007826A1"/>
    <w:pPr>
      <w:spacing w:after="0" w:line="240" w:lineRule="auto"/>
      <w:ind w:left="0" w:firstLine="0"/>
    </w:pPr>
    <w:rPr>
      <w:sz w:val="20"/>
      <w:szCs w:val="20"/>
    </w:rPr>
  </w:style>
  <w:style w:type="character" w:customStyle="1" w:styleId="FootnoteTextChar">
    <w:name w:val="Footnote Text Char"/>
    <w:basedOn w:val="DefaultParagraphFont"/>
    <w:link w:val="FootnoteText"/>
    <w:uiPriority w:val="99"/>
    <w:semiHidden/>
    <w:rsid w:val="007826A1"/>
    <w:rPr>
      <w:sz w:val="20"/>
      <w:szCs w:val="20"/>
    </w:rPr>
  </w:style>
  <w:style w:type="character" w:styleId="FootnoteReference">
    <w:name w:val="footnote reference"/>
    <w:basedOn w:val="DefaultParagraphFont"/>
    <w:uiPriority w:val="99"/>
    <w:semiHidden/>
    <w:unhideWhenUsed/>
    <w:rsid w:val="007826A1"/>
    <w:rPr>
      <w:vertAlign w:val="superscript"/>
    </w:rPr>
  </w:style>
  <w:style w:type="paragraph" w:styleId="ListParagraph">
    <w:name w:val="List Paragraph"/>
    <w:basedOn w:val="Normal"/>
    <w:uiPriority w:val="34"/>
    <w:qFormat/>
    <w:rsid w:val="007826A1"/>
    <w:pPr>
      <w:contextualSpacing/>
    </w:pPr>
  </w:style>
  <w:style w:type="paragraph" w:styleId="Header">
    <w:name w:val="header"/>
    <w:basedOn w:val="Normal"/>
    <w:link w:val="HeaderChar"/>
    <w:uiPriority w:val="99"/>
    <w:unhideWhenUsed/>
    <w:rsid w:val="007826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26A1"/>
  </w:style>
  <w:style w:type="paragraph" w:styleId="Footer">
    <w:name w:val="footer"/>
    <w:basedOn w:val="Normal"/>
    <w:link w:val="FooterChar"/>
    <w:uiPriority w:val="99"/>
    <w:unhideWhenUsed/>
    <w:rsid w:val="007826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26A1"/>
  </w:style>
  <w:style w:type="character" w:styleId="LineNumber">
    <w:name w:val="line number"/>
    <w:basedOn w:val="DefaultParagraphFont"/>
    <w:uiPriority w:val="99"/>
    <w:semiHidden/>
    <w:unhideWhenUsed/>
    <w:rsid w:val="007826A1"/>
  </w:style>
  <w:style w:type="paragraph" w:customStyle="1" w:styleId="EndNoteBibliographyTitle">
    <w:name w:val="EndNote Bibliography Title"/>
    <w:basedOn w:val="Normal"/>
    <w:link w:val="EndNoteBibliographyTitleChar"/>
    <w:rsid w:val="007826A1"/>
    <w:pPr>
      <w:spacing w:after="0" w:line="276" w:lineRule="auto"/>
      <w:ind w:left="0" w:firstLine="0"/>
      <w:jc w:val="center"/>
    </w:pPr>
    <w:rPr>
      <w:rFonts w:ascii="Calibri" w:eastAsiaTheme="minorEastAsia" w:hAnsi="Calibri" w:cs="Calibri"/>
      <w:noProof/>
    </w:rPr>
  </w:style>
  <w:style w:type="character" w:customStyle="1" w:styleId="EndNoteBibliographyTitleChar">
    <w:name w:val="EndNote Bibliography Title Char"/>
    <w:basedOn w:val="DefaultParagraphFont"/>
    <w:link w:val="EndNoteBibliographyTitle"/>
    <w:rsid w:val="007826A1"/>
    <w:rPr>
      <w:rFonts w:ascii="Calibri" w:eastAsiaTheme="minorEastAsia" w:hAnsi="Calibri" w:cs="Calibri"/>
      <w:noProof/>
    </w:rPr>
  </w:style>
  <w:style w:type="paragraph" w:customStyle="1" w:styleId="ParaAttribute0">
    <w:name w:val="ParaAttribute0"/>
    <w:rsid w:val="007826A1"/>
    <w:pPr>
      <w:wordWrap w:val="0"/>
      <w:spacing w:after="160" w:line="240" w:lineRule="auto"/>
      <w:ind w:left="0" w:firstLine="0"/>
    </w:pPr>
    <w:rPr>
      <w:rFonts w:ascii="Times New Roman" w:eastAsia="Batang" w:hAnsi="Times New Roman" w:cs="Times New Roman"/>
      <w:sz w:val="20"/>
      <w:szCs w:val="20"/>
    </w:rPr>
  </w:style>
  <w:style w:type="character" w:customStyle="1" w:styleId="CharAttribute1">
    <w:name w:val="CharAttribute1"/>
    <w:rsid w:val="007826A1"/>
    <w:rPr>
      <w:rFonts w:ascii="Calibri" w:eastAsia="Calibri" w:hAnsi="Calibri" w:hint="default"/>
      <w:sz w:val="24"/>
    </w:rPr>
  </w:style>
  <w:style w:type="paragraph" w:styleId="Caption">
    <w:name w:val="caption"/>
    <w:basedOn w:val="Normal"/>
    <w:next w:val="Normal"/>
    <w:uiPriority w:val="35"/>
    <w:unhideWhenUsed/>
    <w:qFormat/>
    <w:rsid w:val="007826A1"/>
    <w:pPr>
      <w:spacing w:after="0" w:line="240" w:lineRule="auto"/>
      <w:ind w:left="0" w:firstLine="0"/>
      <w:jc w:val="both"/>
    </w:pPr>
    <w:rPr>
      <w:rFonts w:eastAsiaTheme="minorEastAsia"/>
      <w:b/>
      <w:bCs/>
      <w:color w:val="4F81BD" w:themeColor="accent1"/>
      <w:sz w:val="18"/>
      <w:szCs w:val="18"/>
    </w:rPr>
  </w:style>
  <w:style w:type="table" w:styleId="TableGrid">
    <w:name w:val="Table Grid"/>
    <w:basedOn w:val="TableNormal"/>
    <w:uiPriority w:val="59"/>
    <w:rsid w:val="007826A1"/>
    <w:pPr>
      <w:spacing w:after="0" w:line="240" w:lineRule="auto"/>
      <w:ind w:left="0" w:firstLine="0"/>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7826A1"/>
    <w:pPr>
      <w:keepLines w:val="0"/>
      <w:widowControl w:val="0"/>
      <w:jc w:val="lowKashida"/>
      <w:outlineLvl w:val="9"/>
    </w:pPr>
  </w:style>
  <w:style w:type="paragraph" w:styleId="TOC3">
    <w:name w:val="toc 3"/>
    <w:basedOn w:val="Normal"/>
    <w:next w:val="Normal"/>
    <w:autoRedefine/>
    <w:uiPriority w:val="39"/>
    <w:unhideWhenUsed/>
    <w:qFormat/>
    <w:rsid w:val="007826A1"/>
    <w:pPr>
      <w:keepNext/>
      <w:widowControl w:val="0"/>
      <w:spacing w:after="0"/>
      <w:ind w:left="480" w:firstLine="567"/>
    </w:pPr>
    <w:rPr>
      <w:rFonts w:eastAsiaTheme="minorEastAsia" w:cs="Times New Roman"/>
      <w:sz w:val="20"/>
      <w:szCs w:val="24"/>
      <w:lang w:bidi="fa-IR"/>
    </w:rPr>
  </w:style>
  <w:style w:type="paragraph" w:styleId="TOC2">
    <w:name w:val="toc 2"/>
    <w:basedOn w:val="Normal"/>
    <w:next w:val="Normal"/>
    <w:autoRedefine/>
    <w:uiPriority w:val="39"/>
    <w:unhideWhenUsed/>
    <w:qFormat/>
    <w:rsid w:val="007826A1"/>
    <w:pPr>
      <w:keepNext/>
      <w:widowControl w:val="0"/>
      <w:spacing w:before="120" w:after="0"/>
      <w:ind w:left="240" w:firstLine="567"/>
    </w:pPr>
    <w:rPr>
      <w:rFonts w:eastAsiaTheme="minorEastAsia" w:cs="Times New Roman"/>
      <w:b/>
      <w:bCs/>
      <w:szCs w:val="26"/>
      <w:lang w:bidi="fa-IR"/>
    </w:rPr>
  </w:style>
  <w:style w:type="paragraph" w:styleId="TOC1">
    <w:name w:val="toc 1"/>
    <w:basedOn w:val="Normal"/>
    <w:next w:val="Normal"/>
    <w:autoRedefine/>
    <w:uiPriority w:val="39"/>
    <w:unhideWhenUsed/>
    <w:qFormat/>
    <w:rsid w:val="007826A1"/>
    <w:pPr>
      <w:keepNext/>
      <w:widowControl w:val="0"/>
      <w:tabs>
        <w:tab w:val="right" w:leader="dot" w:pos="9060"/>
      </w:tabs>
      <w:bidi/>
      <w:spacing w:before="120" w:after="0"/>
      <w:ind w:left="0" w:firstLine="567"/>
    </w:pPr>
    <w:rPr>
      <w:rFonts w:eastAsiaTheme="minorEastAsia" w:cs="Times New Roman"/>
      <w:b/>
      <w:bCs/>
      <w:i/>
      <w:iCs/>
      <w:sz w:val="24"/>
      <w:szCs w:val="28"/>
      <w:lang w:bidi="fa-IR"/>
    </w:rPr>
  </w:style>
  <w:style w:type="character" w:customStyle="1" w:styleId="DocumentMapChar">
    <w:name w:val="Document Map Char"/>
    <w:basedOn w:val="DefaultParagraphFont"/>
    <w:link w:val="DocumentMap"/>
    <w:uiPriority w:val="99"/>
    <w:semiHidden/>
    <w:rsid w:val="007826A1"/>
    <w:rPr>
      <w:rFonts w:ascii="Tahoma" w:hAnsi="Tahoma" w:cs="Tahoma"/>
      <w:sz w:val="16"/>
      <w:szCs w:val="16"/>
      <w:lang w:bidi="fa-IR"/>
    </w:rPr>
  </w:style>
  <w:style w:type="paragraph" w:styleId="DocumentMap">
    <w:name w:val="Document Map"/>
    <w:basedOn w:val="Normal"/>
    <w:link w:val="DocumentMapChar"/>
    <w:uiPriority w:val="99"/>
    <w:semiHidden/>
    <w:unhideWhenUsed/>
    <w:rsid w:val="007826A1"/>
    <w:pPr>
      <w:keepNext/>
      <w:widowControl w:val="0"/>
      <w:bidi/>
      <w:spacing w:after="0" w:line="240" w:lineRule="auto"/>
      <w:ind w:left="0" w:firstLine="567"/>
      <w:jc w:val="lowKashida"/>
    </w:pPr>
    <w:rPr>
      <w:rFonts w:ascii="Tahoma" w:hAnsi="Tahoma" w:cs="Tahoma"/>
      <w:sz w:val="16"/>
      <w:szCs w:val="16"/>
      <w:lang w:bidi="fa-IR"/>
    </w:rPr>
  </w:style>
  <w:style w:type="character" w:customStyle="1" w:styleId="DocumentMapChar1">
    <w:name w:val="Document Map Char1"/>
    <w:basedOn w:val="DefaultParagraphFont"/>
    <w:link w:val="DocumentMap"/>
    <w:uiPriority w:val="99"/>
    <w:semiHidden/>
    <w:rsid w:val="007826A1"/>
    <w:rPr>
      <w:rFonts w:ascii="Tahoma" w:hAnsi="Tahoma" w:cs="Tahoma"/>
      <w:sz w:val="16"/>
      <w:szCs w:val="16"/>
    </w:rPr>
  </w:style>
  <w:style w:type="paragraph" w:styleId="NoSpacing">
    <w:name w:val="No Spacing"/>
    <w:uiPriority w:val="1"/>
    <w:qFormat/>
    <w:rsid w:val="007826A1"/>
    <w:pPr>
      <w:widowControl w:val="0"/>
      <w:bidi/>
      <w:spacing w:after="0" w:line="240" w:lineRule="auto"/>
      <w:ind w:left="0" w:firstLine="567"/>
      <w:jc w:val="lowKashida"/>
    </w:pPr>
    <w:rPr>
      <w:rFonts w:ascii="Times New Roman" w:eastAsiaTheme="minorEastAsia" w:hAnsi="Times New Roman" w:cs="B Nazanin"/>
      <w:sz w:val="24"/>
      <w:szCs w:val="28"/>
      <w:lang w:bidi="fa-IR"/>
    </w:rPr>
  </w:style>
  <w:style w:type="paragraph" w:styleId="BodyTextIndent">
    <w:name w:val="Body Text Indent"/>
    <w:basedOn w:val="Normal"/>
    <w:link w:val="BodyTextIndentChar"/>
    <w:rsid w:val="007826A1"/>
    <w:pPr>
      <w:widowControl w:val="0"/>
      <w:bidi/>
      <w:spacing w:after="0" w:line="240" w:lineRule="auto"/>
      <w:ind w:left="-895" w:hanging="7"/>
    </w:pPr>
    <w:rPr>
      <w:rFonts w:ascii="Times New Roman" w:eastAsia="Times New Roman" w:hAnsi="Times New Roman" w:cs="Yagut"/>
      <w:noProof/>
      <w:sz w:val="20"/>
      <w:szCs w:val="28"/>
    </w:rPr>
  </w:style>
  <w:style w:type="character" w:customStyle="1" w:styleId="BodyTextIndentChar">
    <w:name w:val="Body Text Indent Char"/>
    <w:basedOn w:val="DefaultParagraphFont"/>
    <w:link w:val="BodyTextIndent"/>
    <w:rsid w:val="007826A1"/>
    <w:rPr>
      <w:rFonts w:ascii="Times New Roman" w:eastAsia="Times New Roman" w:hAnsi="Times New Roman" w:cs="Yagut"/>
      <w:noProof/>
      <w:sz w:val="20"/>
      <w:szCs w:val="28"/>
    </w:rPr>
  </w:style>
  <w:style w:type="paragraph" w:styleId="BodyText">
    <w:name w:val="Body Text"/>
    <w:basedOn w:val="Normal"/>
    <w:link w:val="BodyTextChar"/>
    <w:rsid w:val="007826A1"/>
    <w:pPr>
      <w:widowControl w:val="0"/>
      <w:bidi/>
      <w:spacing w:after="0" w:line="240" w:lineRule="auto"/>
      <w:ind w:left="0" w:firstLine="0"/>
      <w:jc w:val="lowKashida"/>
    </w:pPr>
    <w:rPr>
      <w:rFonts w:ascii="Times New Roman" w:eastAsia="Times New Roman" w:hAnsi="Times New Roman" w:cs="B Yagut"/>
      <w:b/>
      <w:bCs/>
      <w:noProof/>
      <w:sz w:val="28"/>
      <w:szCs w:val="28"/>
    </w:rPr>
  </w:style>
  <w:style w:type="character" w:customStyle="1" w:styleId="BodyTextChar">
    <w:name w:val="Body Text Char"/>
    <w:basedOn w:val="DefaultParagraphFont"/>
    <w:link w:val="BodyText"/>
    <w:rsid w:val="007826A1"/>
    <w:rPr>
      <w:rFonts w:ascii="Times New Roman" w:eastAsia="Times New Roman" w:hAnsi="Times New Roman" w:cs="B Yagut"/>
      <w:b/>
      <w:bCs/>
      <w:noProof/>
      <w:sz w:val="28"/>
      <w:szCs w:val="28"/>
    </w:rPr>
  </w:style>
  <w:style w:type="character" w:styleId="PageNumber">
    <w:name w:val="page number"/>
    <w:basedOn w:val="DefaultParagraphFont"/>
    <w:rsid w:val="007826A1"/>
  </w:style>
  <w:style w:type="paragraph" w:styleId="Title">
    <w:name w:val="Title"/>
    <w:basedOn w:val="Normal"/>
    <w:link w:val="TitleChar"/>
    <w:qFormat/>
    <w:rsid w:val="007826A1"/>
    <w:pPr>
      <w:widowControl w:val="0"/>
      <w:bidi/>
      <w:spacing w:after="0" w:line="240" w:lineRule="auto"/>
      <w:ind w:left="0" w:firstLine="0"/>
      <w:jc w:val="center"/>
      <w:outlineLvl w:val="0"/>
    </w:pPr>
    <w:rPr>
      <w:rFonts w:ascii="Times New Roman" w:eastAsia="Times New Roman" w:hAnsi="Times New Roman" w:cs="Yagut"/>
      <w:noProof/>
      <w:sz w:val="24"/>
      <w:szCs w:val="24"/>
    </w:rPr>
  </w:style>
  <w:style w:type="character" w:customStyle="1" w:styleId="TitleChar">
    <w:name w:val="Title Char"/>
    <w:basedOn w:val="DefaultParagraphFont"/>
    <w:link w:val="Title"/>
    <w:rsid w:val="007826A1"/>
    <w:rPr>
      <w:rFonts w:ascii="Times New Roman" w:eastAsia="Times New Roman" w:hAnsi="Times New Roman" w:cs="Yagut"/>
      <w:noProof/>
      <w:sz w:val="24"/>
      <w:szCs w:val="24"/>
    </w:rPr>
  </w:style>
  <w:style w:type="paragraph" w:customStyle="1" w:styleId="1">
    <w:name w:val="متن1"/>
    <w:basedOn w:val="Normal"/>
    <w:link w:val="1Char"/>
    <w:rsid w:val="007826A1"/>
    <w:pPr>
      <w:widowControl w:val="0"/>
      <w:bidi/>
      <w:spacing w:after="0" w:line="240" w:lineRule="auto"/>
      <w:ind w:left="0" w:firstLine="284"/>
      <w:jc w:val="both"/>
    </w:pPr>
    <w:rPr>
      <w:rFonts w:ascii="Times New Roman" w:eastAsia="Times New Roman" w:hAnsi="Times New Roman" w:cs="Lotus"/>
      <w:sz w:val="24"/>
      <w:szCs w:val="28"/>
    </w:rPr>
  </w:style>
  <w:style w:type="character" w:customStyle="1" w:styleId="1Char">
    <w:name w:val="متن1 Char"/>
    <w:link w:val="1"/>
    <w:rsid w:val="007826A1"/>
    <w:rPr>
      <w:rFonts w:ascii="Times New Roman" w:eastAsia="Times New Roman" w:hAnsi="Times New Roman" w:cs="Lotus"/>
      <w:sz w:val="24"/>
      <w:szCs w:val="28"/>
    </w:rPr>
  </w:style>
  <w:style w:type="paragraph" w:customStyle="1" w:styleId="msonormalcxspmiddle">
    <w:name w:val="msonormalcxspmiddle"/>
    <w:basedOn w:val="Normal"/>
    <w:rsid w:val="007826A1"/>
    <w:pPr>
      <w:widowControl w:val="0"/>
      <w:spacing w:before="100" w:beforeAutospacing="1" w:after="100" w:afterAutospacing="1" w:line="240" w:lineRule="auto"/>
      <w:ind w:left="0" w:firstLine="0"/>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826A1"/>
  </w:style>
  <w:style w:type="character" w:styleId="Emphasis">
    <w:name w:val="Emphasis"/>
    <w:basedOn w:val="DefaultParagraphFont"/>
    <w:uiPriority w:val="20"/>
    <w:qFormat/>
    <w:rsid w:val="007826A1"/>
    <w:rPr>
      <w:i/>
      <w:iCs/>
    </w:rPr>
  </w:style>
  <w:style w:type="paragraph" w:styleId="TableofFigures">
    <w:name w:val="table of figures"/>
    <w:basedOn w:val="Normal"/>
    <w:next w:val="Normal"/>
    <w:uiPriority w:val="99"/>
    <w:unhideWhenUsed/>
    <w:rsid w:val="007826A1"/>
    <w:pPr>
      <w:keepNext/>
      <w:widowControl w:val="0"/>
      <w:bidi/>
      <w:spacing w:after="0"/>
      <w:ind w:left="0" w:firstLine="567"/>
      <w:jc w:val="lowKashida"/>
    </w:pPr>
    <w:rPr>
      <w:rFonts w:ascii="Times New Roman" w:eastAsiaTheme="minorEastAsia" w:hAnsi="Times New Roman" w:cs="B Nazanin"/>
      <w:sz w:val="24"/>
      <w:szCs w:val="28"/>
      <w:lang w:bidi="fa-IR"/>
    </w:rPr>
  </w:style>
  <w:style w:type="paragraph" w:styleId="TOC4">
    <w:name w:val="toc 4"/>
    <w:basedOn w:val="Normal"/>
    <w:next w:val="Normal"/>
    <w:autoRedefine/>
    <w:uiPriority w:val="39"/>
    <w:unhideWhenUsed/>
    <w:rsid w:val="007826A1"/>
    <w:pPr>
      <w:keepNext/>
      <w:widowControl w:val="0"/>
      <w:spacing w:after="0"/>
      <w:ind w:firstLine="567"/>
    </w:pPr>
    <w:rPr>
      <w:rFonts w:eastAsiaTheme="minorEastAsia" w:cs="Times New Roman"/>
      <w:sz w:val="20"/>
      <w:szCs w:val="24"/>
      <w:lang w:bidi="fa-IR"/>
    </w:rPr>
  </w:style>
  <w:style w:type="paragraph" w:styleId="TOC5">
    <w:name w:val="toc 5"/>
    <w:basedOn w:val="Normal"/>
    <w:next w:val="Normal"/>
    <w:autoRedefine/>
    <w:uiPriority w:val="39"/>
    <w:unhideWhenUsed/>
    <w:rsid w:val="007826A1"/>
    <w:pPr>
      <w:keepNext/>
      <w:widowControl w:val="0"/>
      <w:spacing w:after="0"/>
      <w:ind w:left="960" w:firstLine="567"/>
    </w:pPr>
    <w:rPr>
      <w:rFonts w:eastAsiaTheme="minorEastAsia" w:cs="Times New Roman"/>
      <w:sz w:val="20"/>
      <w:szCs w:val="24"/>
      <w:lang w:bidi="fa-IR"/>
    </w:rPr>
  </w:style>
  <w:style w:type="paragraph" w:styleId="TOC6">
    <w:name w:val="toc 6"/>
    <w:basedOn w:val="Normal"/>
    <w:next w:val="Normal"/>
    <w:autoRedefine/>
    <w:uiPriority w:val="39"/>
    <w:unhideWhenUsed/>
    <w:rsid w:val="007826A1"/>
    <w:pPr>
      <w:keepNext/>
      <w:widowControl w:val="0"/>
      <w:spacing w:after="0"/>
      <w:ind w:left="1200" w:firstLine="567"/>
    </w:pPr>
    <w:rPr>
      <w:rFonts w:eastAsiaTheme="minorEastAsia" w:cs="Times New Roman"/>
      <w:sz w:val="20"/>
      <w:szCs w:val="24"/>
      <w:lang w:bidi="fa-IR"/>
    </w:rPr>
  </w:style>
  <w:style w:type="paragraph" w:styleId="TOC7">
    <w:name w:val="toc 7"/>
    <w:basedOn w:val="Normal"/>
    <w:next w:val="Normal"/>
    <w:autoRedefine/>
    <w:uiPriority w:val="39"/>
    <w:unhideWhenUsed/>
    <w:rsid w:val="007826A1"/>
    <w:pPr>
      <w:keepNext/>
      <w:widowControl w:val="0"/>
      <w:spacing w:after="0"/>
      <w:ind w:left="1440" w:firstLine="567"/>
    </w:pPr>
    <w:rPr>
      <w:rFonts w:eastAsiaTheme="minorEastAsia" w:cs="Times New Roman"/>
      <w:sz w:val="20"/>
      <w:szCs w:val="24"/>
      <w:lang w:bidi="fa-IR"/>
    </w:rPr>
  </w:style>
  <w:style w:type="paragraph" w:styleId="TOC8">
    <w:name w:val="toc 8"/>
    <w:basedOn w:val="Normal"/>
    <w:next w:val="Normal"/>
    <w:autoRedefine/>
    <w:uiPriority w:val="39"/>
    <w:unhideWhenUsed/>
    <w:rsid w:val="007826A1"/>
    <w:pPr>
      <w:keepNext/>
      <w:widowControl w:val="0"/>
      <w:spacing w:after="0"/>
      <w:ind w:left="1680" w:firstLine="567"/>
    </w:pPr>
    <w:rPr>
      <w:rFonts w:eastAsiaTheme="minorEastAsia" w:cs="Times New Roman"/>
      <w:sz w:val="20"/>
      <w:szCs w:val="24"/>
      <w:lang w:bidi="fa-IR"/>
    </w:rPr>
  </w:style>
  <w:style w:type="paragraph" w:styleId="TOC9">
    <w:name w:val="toc 9"/>
    <w:basedOn w:val="Normal"/>
    <w:next w:val="Normal"/>
    <w:autoRedefine/>
    <w:uiPriority w:val="39"/>
    <w:unhideWhenUsed/>
    <w:rsid w:val="007826A1"/>
    <w:pPr>
      <w:keepNext/>
      <w:widowControl w:val="0"/>
      <w:spacing w:after="0"/>
      <w:ind w:left="1920" w:firstLine="567"/>
    </w:pPr>
    <w:rPr>
      <w:rFonts w:eastAsiaTheme="minorEastAsia" w:cs="Times New Roman"/>
      <w:sz w:val="20"/>
      <w:szCs w:val="24"/>
      <w:lang w:bidi="fa-IR"/>
    </w:rPr>
  </w:style>
  <w:style w:type="character" w:customStyle="1" w:styleId="CommentSubjectChar">
    <w:name w:val="Comment Subject Char"/>
    <w:basedOn w:val="CommentTextChar"/>
    <w:link w:val="CommentSubject"/>
    <w:uiPriority w:val="99"/>
    <w:semiHidden/>
    <w:rsid w:val="007826A1"/>
    <w:rPr>
      <w:b/>
      <w:bCs/>
      <w:lang w:bidi="fa-IR"/>
    </w:rPr>
  </w:style>
  <w:style w:type="paragraph" w:styleId="CommentSubject">
    <w:name w:val="annotation subject"/>
    <w:basedOn w:val="CommentText"/>
    <w:next w:val="CommentText"/>
    <w:link w:val="CommentSubjectChar"/>
    <w:uiPriority w:val="99"/>
    <w:semiHidden/>
    <w:unhideWhenUsed/>
    <w:rsid w:val="007826A1"/>
    <w:pPr>
      <w:bidi/>
      <w:spacing w:after="200"/>
    </w:pPr>
    <w:rPr>
      <w:b/>
      <w:bCs/>
      <w:lang w:bidi="fa-IR"/>
    </w:rPr>
  </w:style>
  <w:style w:type="character" w:customStyle="1" w:styleId="CommentSubjectChar1">
    <w:name w:val="Comment Subject Char1"/>
    <w:basedOn w:val="CommentTextChar"/>
    <w:link w:val="CommentSubject"/>
    <w:uiPriority w:val="99"/>
    <w:semiHidden/>
    <w:rsid w:val="007826A1"/>
    <w:rPr>
      <w:b/>
      <w:bCs/>
    </w:rPr>
  </w:style>
  <w:style w:type="table" w:customStyle="1" w:styleId="LightShading2">
    <w:name w:val="Light Shading2"/>
    <w:basedOn w:val="TableNormal"/>
    <w:uiPriority w:val="60"/>
    <w:rsid w:val="007826A1"/>
    <w:pPr>
      <w:spacing w:after="0" w:line="240" w:lineRule="auto"/>
      <w:ind w:left="0" w:firstLine="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4">
    <w:name w:val="Light Shading4"/>
    <w:basedOn w:val="TableNormal"/>
    <w:uiPriority w:val="60"/>
    <w:rsid w:val="007826A1"/>
    <w:pPr>
      <w:spacing w:after="0" w:line="240" w:lineRule="auto"/>
      <w:ind w:left="0" w:firstLine="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7826A1"/>
    <w:rPr>
      <w:color w:val="808080"/>
    </w:rPr>
  </w:style>
  <w:style w:type="table" w:customStyle="1" w:styleId="LightShading1">
    <w:name w:val="Light Shading1"/>
    <w:basedOn w:val="TableNormal"/>
    <w:uiPriority w:val="60"/>
    <w:rsid w:val="007826A1"/>
    <w:pPr>
      <w:spacing w:after="0" w:line="240" w:lineRule="auto"/>
      <w:ind w:left="0" w:firstLine="567"/>
      <w:jc w:val="lowKashida"/>
    </w:pPr>
    <w:rPr>
      <w:rFonts w:eastAsiaTheme="minorEastAsia"/>
      <w:color w:val="000000" w:themeColor="text1" w:themeShade="BF"/>
      <w:lang w:bidi="fa-IR"/>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
    <w:name w:val="Light Shading3"/>
    <w:basedOn w:val="TableNormal"/>
    <w:uiPriority w:val="60"/>
    <w:rsid w:val="007826A1"/>
    <w:pPr>
      <w:spacing w:after="0" w:line="240" w:lineRule="auto"/>
      <w:ind w:left="0" w:firstLine="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5">
    <w:name w:val="Light Shading5"/>
    <w:basedOn w:val="TableNormal"/>
    <w:uiPriority w:val="60"/>
    <w:rsid w:val="007826A1"/>
    <w:pPr>
      <w:spacing w:after="0" w:line="240" w:lineRule="auto"/>
      <w:ind w:left="0" w:firstLine="567"/>
      <w:jc w:val="lowKashida"/>
    </w:pPr>
    <w:rPr>
      <w:rFonts w:eastAsiaTheme="minorEastAsia"/>
      <w:color w:val="000000" w:themeColor="text1" w:themeShade="BF"/>
      <w:lang w:bidi="fa-IR"/>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ableNormal"/>
    <w:uiPriority w:val="60"/>
    <w:rsid w:val="007826A1"/>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ghtShading6">
    <w:name w:val="Light Shading6"/>
    <w:basedOn w:val="TableNormal"/>
    <w:uiPriority w:val="60"/>
    <w:rsid w:val="007826A1"/>
    <w:pPr>
      <w:spacing w:after="0" w:line="240" w:lineRule="auto"/>
      <w:ind w:left="0" w:firstLine="0"/>
    </w:pPr>
    <w:rPr>
      <w:rFonts w:eastAsiaTheme="minorEastAsia"/>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diagramQuickStyle" Target="diagrams/quickStyle1.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image" Target="media/image2.png"/><Relationship Id="rId5" Type="http://schemas.openxmlformats.org/officeDocument/2006/relationships/diagramData" Target="diagrams/data1.xml"/><Relationship Id="rId10" Type="http://schemas.openxmlformats.org/officeDocument/2006/relationships/image" Target="media/image1.png"/><Relationship Id="rId4" Type="http://schemas.openxmlformats.org/officeDocument/2006/relationships/webSettings" Target="webSettings.xml"/><Relationship Id="rId9" Type="http://schemas.microsoft.com/office/2007/relationships/diagramDrawing" Target="diagrams/drawing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7837930-511D-4490-A409-8315A0ABC3B7}" type="doc">
      <dgm:prSet loTypeId="urn:microsoft.com/office/officeart/2005/8/layout/orgChart1" loCatId="hierarchy" qsTypeId="urn:microsoft.com/office/officeart/2005/8/quickstyle/simple4" qsCatId="simple" csTypeId="urn:microsoft.com/office/officeart/2005/8/colors/accent1_2" csCatId="accent1" phldr="1"/>
      <dgm:spPr/>
      <dgm:t>
        <a:bodyPr/>
        <a:lstStyle/>
        <a:p>
          <a:endParaRPr lang="en-US"/>
        </a:p>
      </dgm:t>
    </dgm:pt>
    <dgm:pt modelId="{BA1F9BA0-4C58-433A-80C0-D008FDA1CB87}" type="asst">
      <dgm:prSet phldrT="[Text]" custT="1"/>
      <dgm:spPr/>
      <dgm:t>
        <a:bodyPr/>
        <a:lstStyle/>
        <a:p>
          <a:r>
            <a:rPr lang="en-US" sz="1000"/>
            <a:t>Deviated from HW : </a:t>
          </a:r>
          <a:r>
            <a:rPr lang="en-US" sz="1000" b="1"/>
            <a:t>10 SNPs</a:t>
          </a:r>
        </a:p>
      </dgm:t>
    </dgm:pt>
    <dgm:pt modelId="{8685C281-34D8-4BE8-B641-08B89F42BBBD}" type="parTrans" cxnId="{5D1D54CD-0637-4DB9-80EB-6F6BCC4C6D9B}">
      <dgm:prSet/>
      <dgm:spPr/>
      <dgm:t>
        <a:bodyPr/>
        <a:lstStyle/>
        <a:p>
          <a:endParaRPr lang="en-US" sz="1100"/>
        </a:p>
      </dgm:t>
    </dgm:pt>
    <dgm:pt modelId="{08054551-2E94-4134-B9FB-41D0E43B0E8F}" type="sibTrans" cxnId="{5D1D54CD-0637-4DB9-80EB-6F6BCC4C6D9B}">
      <dgm:prSet/>
      <dgm:spPr/>
      <dgm:t>
        <a:bodyPr/>
        <a:lstStyle/>
        <a:p>
          <a:endParaRPr lang="en-US"/>
        </a:p>
      </dgm:t>
    </dgm:pt>
    <dgm:pt modelId="{EE5397F0-B7F7-499F-8618-A25666930E1C}">
      <dgm:prSet phldrT="[Text]" custT="1"/>
      <dgm:spPr/>
      <dgm:t>
        <a:bodyPr/>
        <a:lstStyle/>
        <a:p>
          <a:r>
            <a:rPr lang="en-US" sz="1100" b="1"/>
            <a:t>53 acceptable SNPs </a:t>
          </a:r>
        </a:p>
        <a:p>
          <a:r>
            <a:rPr lang="en-US" sz="1100"/>
            <a:t>for SKAT method</a:t>
          </a:r>
          <a:endParaRPr lang="fa-IR" sz="1100"/>
        </a:p>
        <a:p>
          <a:r>
            <a:rPr lang="en-US" sz="900" b="0"/>
            <a:t>(cross-sectional and longitudinal)</a:t>
          </a:r>
        </a:p>
      </dgm:t>
    </dgm:pt>
    <dgm:pt modelId="{CA32D9C8-2FAD-4C3E-8256-EA3547F8D3CA}" type="parTrans" cxnId="{5172DB67-A825-41DE-BED7-8873AF848548}">
      <dgm:prSet/>
      <dgm:spPr/>
      <dgm:t>
        <a:bodyPr/>
        <a:lstStyle/>
        <a:p>
          <a:endParaRPr lang="en-US" sz="1100"/>
        </a:p>
      </dgm:t>
    </dgm:pt>
    <dgm:pt modelId="{1797AE62-3FDF-4D9E-BCC7-1C0F19906F78}" type="sibTrans" cxnId="{5172DB67-A825-41DE-BED7-8873AF848548}">
      <dgm:prSet/>
      <dgm:spPr/>
      <dgm:t>
        <a:bodyPr/>
        <a:lstStyle/>
        <a:p>
          <a:endParaRPr lang="en-US"/>
        </a:p>
      </dgm:t>
    </dgm:pt>
    <dgm:pt modelId="{A879D3C1-5DA7-4456-855C-A195B65ED13B}" type="asst">
      <dgm:prSet custT="1"/>
      <dgm:spPr/>
      <dgm:t>
        <a:bodyPr/>
        <a:lstStyle/>
        <a:p>
          <a:r>
            <a:rPr lang="en-US" sz="1000"/>
            <a:t>Monoformic allele: </a:t>
          </a:r>
          <a:r>
            <a:rPr lang="en-US" sz="1000" b="1"/>
            <a:t>2 SNPs</a:t>
          </a:r>
          <a:endParaRPr lang="en-US" sz="1000"/>
        </a:p>
      </dgm:t>
    </dgm:pt>
    <dgm:pt modelId="{2718D4CF-B60D-429E-B335-C6C2ECBB8B86}" type="parTrans" cxnId="{D938BEB8-C5D2-4FBD-A590-B93FAD0AB8DC}">
      <dgm:prSet/>
      <dgm:spPr/>
      <dgm:t>
        <a:bodyPr/>
        <a:lstStyle/>
        <a:p>
          <a:endParaRPr lang="en-US" sz="1100"/>
        </a:p>
      </dgm:t>
    </dgm:pt>
    <dgm:pt modelId="{C0A11837-1048-4517-B6CB-05613EC05368}" type="sibTrans" cxnId="{D938BEB8-C5D2-4FBD-A590-B93FAD0AB8DC}">
      <dgm:prSet/>
      <dgm:spPr/>
      <dgm:t>
        <a:bodyPr/>
        <a:lstStyle/>
        <a:p>
          <a:endParaRPr lang="en-US"/>
        </a:p>
      </dgm:t>
    </dgm:pt>
    <dgm:pt modelId="{8E7B3EAB-532A-4530-B0F4-172640A291D6}">
      <dgm:prSet custT="1"/>
      <dgm:spPr/>
      <dgm:t>
        <a:bodyPr/>
        <a:lstStyle/>
        <a:p>
          <a:r>
            <a:rPr lang="en-US" sz="1100"/>
            <a:t>MAF&lt;0.05: </a:t>
          </a:r>
        </a:p>
        <a:p>
          <a:r>
            <a:rPr lang="en-US" sz="1100" b="1"/>
            <a:t>4 SNPs</a:t>
          </a:r>
        </a:p>
      </dgm:t>
    </dgm:pt>
    <dgm:pt modelId="{57A1AF4A-F571-462F-904A-70FEAAA4B7B1}" type="parTrans" cxnId="{35EFBAF4-531F-4D4A-AA18-36240A8D2972}">
      <dgm:prSet/>
      <dgm:spPr/>
      <dgm:t>
        <a:bodyPr/>
        <a:lstStyle/>
        <a:p>
          <a:endParaRPr lang="en-US" sz="1100"/>
        </a:p>
      </dgm:t>
    </dgm:pt>
    <dgm:pt modelId="{CAD87C86-003F-4099-A398-BD7D311B3F60}" type="sibTrans" cxnId="{35EFBAF4-531F-4D4A-AA18-36240A8D2972}">
      <dgm:prSet/>
      <dgm:spPr/>
      <dgm:t>
        <a:bodyPr/>
        <a:lstStyle/>
        <a:p>
          <a:endParaRPr lang="en-US"/>
        </a:p>
      </dgm:t>
    </dgm:pt>
    <dgm:pt modelId="{221AA6E8-F0AE-41FD-8B51-CE01A3DC58ED}">
      <dgm:prSet custT="1"/>
      <dgm:spPr/>
      <dgm:t>
        <a:bodyPr/>
        <a:lstStyle/>
        <a:p>
          <a:r>
            <a:rPr lang="en-US" sz="1100" b="1"/>
            <a:t>49 acceptable SNPs </a:t>
          </a:r>
        </a:p>
        <a:p>
          <a:r>
            <a:rPr lang="en-US" sz="1100"/>
            <a:t>for logistic regression</a:t>
          </a:r>
        </a:p>
        <a:p>
          <a:r>
            <a:rPr lang="en-US" sz="900" b="0"/>
            <a:t>(cross-sectional and longitudinal)</a:t>
          </a:r>
          <a:endParaRPr lang="en-US" sz="900"/>
        </a:p>
      </dgm:t>
    </dgm:pt>
    <dgm:pt modelId="{3C346075-2A1B-4B54-9794-BA3E2D7A775F}" type="parTrans" cxnId="{37EC7B7D-0E3B-4C49-8F06-693EB8BD2066}">
      <dgm:prSet/>
      <dgm:spPr/>
      <dgm:t>
        <a:bodyPr/>
        <a:lstStyle/>
        <a:p>
          <a:endParaRPr lang="en-US" sz="1100"/>
        </a:p>
      </dgm:t>
    </dgm:pt>
    <dgm:pt modelId="{3AE3E63B-CECC-4B8E-8AE2-9926CFFD0076}" type="sibTrans" cxnId="{37EC7B7D-0E3B-4C49-8F06-693EB8BD2066}">
      <dgm:prSet/>
      <dgm:spPr/>
      <dgm:t>
        <a:bodyPr/>
        <a:lstStyle/>
        <a:p>
          <a:endParaRPr lang="en-US"/>
        </a:p>
      </dgm:t>
    </dgm:pt>
    <dgm:pt modelId="{00792C4F-34BD-41DC-8994-79260DC4B6CD}">
      <dgm:prSet phldrT="[Text]" custT="1"/>
      <dgm:spPr/>
      <dgm:t>
        <a:bodyPr/>
        <a:lstStyle/>
        <a:p>
          <a:r>
            <a:rPr lang="en-US" sz="1200" b="1"/>
            <a:t>65 </a:t>
          </a:r>
        </a:p>
        <a:p>
          <a:r>
            <a:rPr lang="en-US" sz="1200" b="0"/>
            <a:t>Total of SNPs </a:t>
          </a:r>
        </a:p>
      </dgm:t>
    </dgm:pt>
    <dgm:pt modelId="{81EC693C-6B28-4E87-AE10-91409FD4395B}" type="sibTrans" cxnId="{2091FB70-3D21-4685-9619-93DF8282146B}">
      <dgm:prSet/>
      <dgm:spPr/>
      <dgm:t>
        <a:bodyPr/>
        <a:lstStyle/>
        <a:p>
          <a:endParaRPr lang="en-US"/>
        </a:p>
      </dgm:t>
    </dgm:pt>
    <dgm:pt modelId="{6A07E2F2-ADD9-4A59-A5CD-190E4B7BA413}" type="parTrans" cxnId="{2091FB70-3D21-4685-9619-93DF8282146B}">
      <dgm:prSet/>
      <dgm:spPr/>
      <dgm:t>
        <a:bodyPr/>
        <a:lstStyle/>
        <a:p>
          <a:endParaRPr lang="en-US"/>
        </a:p>
      </dgm:t>
    </dgm:pt>
    <dgm:pt modelId="{EBCBF698-3504-4B5E-8283-714B264109C5}">
      <dgm:prSet custT="1"/>
      <dgm:spPr/>
      <dgm:t>
        <a:bodyPr/>
        <a:lstStyle/>
        <a:p>
          <a:r>
            <a:rPr lang="en-US" sz="1100" b="1"/>
            <a:t>12 SNPs </a:t>
          </a:r>
        </a:p>
        <a:p>
          <a:r>
            <a:rPr lang="en-US" sz="1100"/>
            <a:t>for PLINK method</a:t>
          </a:r>
        </a:p>
        <a:p>
          <a:r>
            <a:rPr lang="en-US" sz="900" b="0"/>
            <a:t>(cross-sectional and longitudinal)</a:t>
          </a:r>
          <a:endParaRPr lang="en-US" sz="900"/>
        </a:p>
      </dgm:t>
    </dgm:pt>
    <dgm:pt modelId="{5E91102B-5A39-43C5-A65F-693274DB5273}" type="parTrans" cxnId="{FE7A8BB4-7723-42BA-A98D-C87F62814642}">
      <dgm:prSet/>
      <dgm:spPr/>
      <dgm:t>
        <a:bodyPr/>
        <a:lstStyle/>
        <a:p>
          <a:endParaRPr lang="en-US"/>
        </a:p>
      </dgm:t>
    </dgm:pt>
    <dgm:pt modelId="{498BBAC7-55EF-494C-81D9-F8FCF37927AD}" type="sibTrans" cxnId="{FE7A8BB4-7723-42BA-A98D-C87F62814642}">
      <dgm:prSet/>
      <dgm:spPr/>
      <dgm:t>
        <a:bodyPr/>
        <a:lstStyle/>
        <a:p>
          <a:endParaRPr lang="en-US"/>
        </a:p>
      </dgm:t>
    </dgm:pt>
    <dgm:pt modelId="{E5194F4B-BEF6-4D09-8138-0F65A1A77ECA}">
      <dgm:prSet custT="1"/>
      <dgm:spPr/>
      <dgm:t>
        <a:bodyPr/>
        <a:lstStyle/>
        <a:p>
          <a:r>
            <a:rPr lang="en-US" sz="1100"/>
            <a:t>LD pruning, R</a:t>
          </a:r>
          <a:r>
            <a:rPr lang="en-US" sz="1100" baseline="30000"/>
            <a:t>2</a:t>
          </a:r>
          <a:r>
            <a:rPr lang="en-US" sz="1100" baseline="0"/>
            <a:t>&gt;0.2</a:t>
          </a:r>
        </a:p>
      </dgm:t>
    </dgm:pt>
    <dgm:pt modelId="{D752ED35-477F-4B52-85F4-02AEB16E3A7B}" type="parTrans" cxnId="{E40754E5-4BCB-4651-A2DA-2F6EA2C4F47D}">
      <dgm:prSet/>
      <dgm:spPr/>
      <dgm:t>
        <a:bodyPr/>
        <a:lstStyle/>
        <a:p>
          <a:endParaRPr lang="en-US"/>
        </a:p>
      </dgm:t>
    </dgm:pt>
    <dgm:pt modelId="{9048936B-5273-4E90-A6B1-12AD2545D6D9}" type="sibTrans" cxnId="{E40754E5-4BCB-4651-A2DA-2F6EA2C4F47D}">
      <dgm:prSet/>
      <dgm:spPr/>
      <dgm:t>
        <a:bodyPr/>
        <a:lstStyle/>
        <a:p>
          <a:endParaRPr lang="en-US"/>
        </a:p>
      </dgm:t>
    </dgm:pt>
    <dgm:pt modelId="{1A98DBC0-0E40-4D93-855B-BAE4810EB89D}" type="pres">
      <dgm:prSet presAssocID="{67837930-511D-4490-A409-8315A0ABC3B7}" presName="hierChild1" presStyleCnt="0">
        <dgm:presLayoutVars>
          <dgm:orgChart val="1"/>
          <dgm:chPref val="1"/>
          <dgm:dir/>
          <dgm:animOne val="branch"/>
          <dgm:animLvl val="lvl"/>
          <dgm:resizeHandles/>
        </dgm:presLayoutVars>
      </dgm:prSet>
      <dgm:spPr/>
      <dgm:t>
        <a:bodyPr/>
        <a:lstStyle/>
        <a:p>
          <a:endParaRPr lang="en-US"/>
        </a:p>
      </dgm:t>
    </dgm:pt>
    <dgm:pt modelId="{35CE8823-FFB9-418A-88A4-DB052CFAAE8D}" type="pres">
      <dgm:prSet presAssocID="{00792C4F-34BD-41DC-8994-79260DC4B6CD}" presName="hierRoot1" presStyleCnt="0">
        <dgm:presLayoutVars>
          <dgm:hierBranch val="init"/>
        </dgm:presLayoutVars>
      </dgm:prSet>
      <dgm:spPr/>
    </dgm:pt>
    <dgm:pt modelId="{C3B69300-303F-4F30-8053-B180227A42D6}" type="pres">
      <dgm:prSet presAssocID="{00792C4F-34BD-41DC-8994-79260DC4B6CD}" presName="rootComposite1" presStyleCnt="0"/>
      <dgm:spPr/>
    </dgm:pt>
    <dgm:pt modelId="{35D3913A-5295-4235-9848-ADC58E1E50AB}" type="pres">
      <dgm:prSet presAssocID="{00792C4F-34BD-41DC-8994-79260DC4B6CD}" presName="rootText1" presStyleLbl="node0" presStyleIdx="0" presStyleCnt="1" custScaleX="84498" custScaleY="89114" custLinFactNeighborX="17123" custLinFactNeighborY="-102">
        <dgm:presLayoutVars>
          <dgm:chPref val="3"/>
        </dgm:presLayoutVars>
      </dgm:prSet>
      <dgm:spPr/>
      <dgm:t>
        <a:bodyPr/>
        <a:lstStyle/>
        <a:p>
          <a:endParaRPr lang="en-US"/>
        </a:p>
      </dgm:t>
    </dgm:pt>
    <dgm:pt modelId="{9561941B-1E84-4143-8D04-3AC280C835C2}" type="pres">
      <dgm:prSet presAssocID="{00792C4F-34BD-41DC-8994-79260DC4B6CD}" presName="rootConnector1" presStyleLbl="node1" presStyleIdx="0" presStyleCnt="0"/>
      <dgm:spPr/>
      <dgm:t>
        <a:bodyPr/>
        <a:lstStyle/>
        <a:p>
          <a:endParaRPr lang="en-US"/>
        </a:p>
      </dgm:t>
    </dgm:pt>
    <dgm:pt modelId="{A37BD669-4F14-4093-893D-9FD38B80E9ED}" type="pres">
      <dgm:prSet presAssocID="{00792C4F-34BD-41DC-8994-79260DC4B6CD}" presName="hierChild2" presStyleCnt="0"/>
      <dgm:spPr/>
    </dgm:pt>
    <dgm:pt modelId="{C1714174-DE9A-407C-84E0-9066569839AD}" type="pres">
      <dgm:prSet presAssocID="{CA32D9C8-2FAD-4C3E-8256-EA3547F8D3CA}" presName="Name37" presStyleLbl="parChTrans1D2" presStyleIdx="0" presStyleCnt="4"/>
      <dgm:spPr/>
      <dgm:t>
        <a:bodyPr/>
        <a:lstStyle/>
        <a:p>
          <a:endParaRPr lang="en-US"/>
        </a:p>
      </dgm:t>
    </dgm:pt>
    <dgm:pt modelId="{9905E596-4E27-4081-8C3E-3F1022482BD6}" type="pres">
      <dgm:prSet presAssocID="{EE5397F0-B7F7-499F-8618-A25666930E1C}" presName="hierRoot2" presStyleCnt="0">
        <dgm:presLayoutVars>
          <dgm:hierBranch val="r"/>
        </dgm:presLayoutVars>
      </dgm:prSet>
      <dgm:spPr/>
    </dgm:pt>
    <dgm:pt modelId="{E7EED7BF-5BAE-4448-B22D-9817832C12F7}" type="pres">
      <dgm:prSet presAssocID="{EE5397F0-B7F7-499F-8618-A25666930E1C}" presName="rootComposite" presStyleCnt="0"/>
      <dgm:spPr/>
    </dgm:pt>
    <dgm:pt modelId="{D1B83F6C-5CF4-464C-8D47-4D739323CD41}" type="pres">
      <dgm:prSet presAssocID="{EE5397F0-B7F7-499F-8618-A25666930E1C}" presName="rootText" presStyleLbl="node2" presStyleIdx="0" presStyleCnt="2" custScaleX="102106" custScaleY="97482" custLinFactNeighborX="8899" custLinFactNeighborY="532">
        <dgm:presLayoutVars>
          <dgm:chPref val="3"/>
        </dgm:presLayoutVars>
      </dgm:prSet>
      <dgm:spPr>
        <a:prstGeom prst="roundRect">
          <a:avLst/>
        </a:prstGeom>
      </dgm:spPr>
      <dgm:t>
        <a:bodyPr/>
        <a:lstStyle/>
        <a:p>
          <a:endParaRPr lang="en-US"/>
        </a:p>
      </dgm:t>
    </dgm:pt>
    <dgm:pt modelId="{51E4B979-AB4E-4AA2-A79C-390FB649DBDA}" type="pres">
      <dgm:prSet presAssocID="{EE5397F0-B7F7-499F-8618-A25666930E1C}" presName="rootConnector" presStyleLbl="node2" presStyleIdx="0" presStyleCnt="2"/>
      <dgm:spPr/>
      <dgm:t>
        <a:bodyPr/>
        <a:lstStyle/>
        <a:p>
          <a:endParaRPr lang="en-US"/>
        </a:p>
      </dgm:t>
    </dgm:pt>
    <dgm:pt modelId="{40B1E44F-4184-4FAE-B6BD-1D0324FD5BE6}" type="pres">
      <dgm:prSet presAssocID="{EE5397F0-B7F7-499F-8618-A25666930E1C}" presName="hierChild4" presStyleCnt="0"/>
      <dgm:spPr/>
    </dgm:pt>
    <dgm:pt modelId="{71EE7773-2264-4765-8AC3-B2111C55339C}" type="pres">
      <dgm:prSet presAssocID="{EE5397F0-B7F7-499F-8618-A25666930E1C}" presName="hierChild5" presStyleCnt="0"/>
      <dgm:spPr/>
    </dgm:pt>
    <dgm:pt modelId="{104874C8-C9D0-4B69-866F-4D5A576F6FB3}" type="pres">
      <dgm:prSet presAssocID="{57A1AF4A-F571-462F-904A-70FEAAA4B7B1}" presName="Name37" presStyleLbl="parChTrans1D2" presStyleIdx="1" presStyleCnt="4"/>
      <dgm:spPr/>
      <dgm:t>
        <a:bodyPr/>
        <a:lstStyle/>
        <a:p>
          <a:endParaRPr lang="en-US"/>
        </a:p>
      </dgm:t>
    </dgm:pt>
    <dgm:pt modelId="{30F6CE5C-B93A-4F20-A066-BAD3D557F6F8}" type="pres">
      <dgm:prSet presAssocID="{8E7B3EAB-532A-4530-B0F4-172640A291D6}" presName="hierRoot2" presStyleCnt="0">
        <dgm:presLayoutVars>
          <dgm:hierBranch val="init"/>
        </dgm:presLayoutVars>
      </dgm:prSet>
      <dgm:spPr/>
    </dgm:pt>
    <dgm:pt modelId="{1C69201D-CF0F-4E83-A1A1-854648FB36F5}" type="pres">
      <dgm:prSet presAssocID="{8E7B3EAB-532A-4530-B0F4-172640A291D6}" presName="rootComposite" presStyleCnt="0"/>
      <dgm:spPr/>
    </dgm:pt>
    <dgm:pt modelId="{4E5E75C0-F528-4C8D-BB21-CA0C11C883A9}" type="pres">
      <dgm:prSet presAssocID="{8E7B3EAB-532A-4530-B0F4-172640A291D6}" presName="rootText" presStyleLbl="node2" presStyleIdx="1" presStyleCnt="2" custScaleX="65609" custScaleY="87680" custLinFactNeighborX="51327" custLinFactNeighborY="1168">
        <dgm:presLayoutVars>
          <dgm:chPref val="3"/>
        </dgm:presLayoutVars>
      </dgm:prSet>
      <dgm:spPr>
        <a:prstGeom prst="ellipse">
          <a:avLst/>
        </a:prstGeom>
      </dgm:spPr>
      <dgm:t>
        <a:bodyPr/>
        <a:lstStyle/>
        <a:p>
          <a:endParaRPr lang="en-US"/>
        </a:p>
      </dgm:t>
    </dgm:pt>
    <dgm:pt modelId="{57BD4198-7CE6-4ADB-8F4C-5D97E5B40896}" type="pres">
      <dgm:prSet presAssocID="{8E7B3EAB-532A-4530-B0F4-172640A291D6}" presName="rootConnector" presStyleLbl="node2" presStyleIdx="1" presStyleCnt="2"/>
      <dgm:spPr/>
      <dgm:t>
        <a:bodyPr/>
        <a:lstStyle/>
        <a:p>
          <a:endParaRPr lang="en-US"/>
        </a:p>
      </dgm:t>
    </dgm:pt>
    <dgm:pt modelId="{E364F9FB-12E1-4A8A-AA2D-EC0183DBF4A8}" type="pres">
      <dgm:prSet presAssocID="{8E7B3EAB-532A-4530-B0F4-172640A291D6}" presName="hierChild4" presStyleCnt="0"/>
      <dgm:spPr/>
    </dgm:pt>
    <dgm:pt modelId="{9C786AAF-AAAE-4F50-95D0-A66D041111BF}" type="pres">
      <dgm:prSet presAssocID="{3C346075-2A1B-4B54-9794-BA3E2D7A775F}" presName="Name37" presStyleLbl="parChTrans1D3" presStyleIdx="0" presStyleCnt="3"/>
      <dgm:spPr/>
      <dgm:t>
        <a:bodyPr/>
        <a:lstStyle/>
        <a:p>
          <a:endParaRPr lang="en-US"/>
        </a:p>
      </dgm:t>
    </dgm:pt>
    <dgm:pt modelId="{872BA19F-49B0-450A-B400-F594A83178A6}" type="pres">
      <dgm:prSet presAssocID="{221AA6E8-F0AE-41FD-8B51-CE01A3DC58ED}" presName="hierRoot2" presStyleCnt="0">
        <dgm:presLayoutVars>
          <dgm:hierBranch val="init"/>
        </dgm:presLayoutVars>
      </dgm:prSet>
      <dgm:spPr/>
    </dgm:pt>
    <dgm:pt modelId="{A05A12FA-DB38-488A-890F-2C2E9197AB3E}" type="pres">
      <dgm:prSet presAssocID="{221AA6E8-F0AE-41FD-8B51-CE01A3DC58ED}" presName="rootComposite" presStyleCnt="0"/>
      <dgm:spPr/>
    </dgm:pt>
    <dgm:pt modelId="{D9C1B27F-1463-4617-A861-B57F88BBDAB9}" type="pres">
      <dgm:prSet presAssocID="{221AA6E8-F0AE-41FD-8B51-CE01A3DC58ED}" presName="rootText" presStyleLbl="node3" presStyleIdx="0" presStyleCnt="3" custScaleX="99190" custScaleY="100344" custLinFactNeighborX="-63813" custLinFactNeighborY="102">
        <dgm:presLayoutVars>
          <dgm:chPref val="3"/>
        </dgm:presLayoutVars>
      </dgm:prSet>
      <dgm:spPr>
        <a:prstGeom prst="roundRect">
          <a:avLst/>
        </a:prstGeom>
      </dgm:spPr>
      <dgm:t>
        <a:bodyPr/>
        <a:lstStyle/>
        <a:p>
          <a:endParaRPr lang="en-US"/>
        </a:p>
      </dgm:t>
    </dgm:pt>
    <dgm:pt modelId="{3D313096-7D6F-4C9D-B596-78142DC68C4F}" type="pres">
      <dgm:prSet presAssocID="{221AA6E8-F0AE-41FD-8B51-CE01A3DC58ED}" presName="rootConnector" presStyleLbl="node3" presStyleIdx="0" presStyleCnt="3"/>
      <dgm:spPr/>
      <dgm:t>
        <a:bodyPr/>
        <a:lstStyle/>
        <a:p>
          <a:endParaRPr lang="en-US"/>
        </a:p>
      </dgm:t>
    </dgm:pt>
    <dgm:pt modelId="{3E300E2A-0923-4006-907C-7473BBC2A659}" type="pres">
      <dgm:prSet presAssocID="{221AA6E8-F0AE-41FD-8B51-CE01A3DC58ED}" presName="hierChild4" presStyleCnt="0"/>
      <dgm:spPr/>
    </dgm:pt>
    <dgm:pt modelId="{3D35D08D-719E-4322-9427-099B5DB99B6D}" type="pres">
      <dgm:prSet presAssocID="{221AA6E8-F0AE-41FD-8B51-CE01A3DC58ED}" presName="hierChild5" presStyleCnt="0"/>
      <dgm:spPr/>
    </dgm:pt>
    <dgm:pt modelId="{A36C1A93-A7F5-4F19-90E6-4D801A4B1FD7}" type="pres">
      <dgm:prSet presAssocID="{5E91102B-5A39-43C5-A65F-693274DB5273}" presName="Name37" presStyleLbl="parChTrans1D3" presStyleIdx="1" presStyleCnt="3"/>
      <dgm:spPr/>
      <dgm:t>
        <a:bodyPr/>
        <a:lstStyle/>
        <a:p>
          <a:endParaRPr lang="en-US"/>
        </a:p>
      </dgm:t>
    </dgm:pt>
    <dgm:pt modelId="{67B0CBC1-50E3-4441-A588-6CFE30E5EA15}" type="pres">
      <dgm:prSet presAssocID="{EBCBF698-3504-4B5E-8283-714B264109C5}" presName="hierRoot2" presStyleCnt="0">
        <dgm:presLayoutVars>
          <dgm:hierBranch val="init"/>
        </dgm:presLayoutVars>
      </dgm:prSet>
      <dgm:spPr/>
    </dgm:pt>
    <dgm:pt modelId="{9C6F5787-E1D8-4491-8A6D-91D143203C36}" type="pres">
      <dgm:prSet presAssocID="{EBCBF698-3504-4B5E-8283-714B264109C5}" presName="rootComposite" presStyleCnt="0"/>
      <dgm:spPr/>
    </dgm:pt>
    <dgm:pt modelId="{550A40DF-62AA-49B5-A09A-6E38A3802723}" type="pres">
      <dgm:prSet presAssocID="{EBCBF698-3504-4B5E-8283-714B264109C5}" presName="rootText" presStyleLbl="node3" presStyleIdx="1" presStyleCnt="3" custScaleX="99190" custScaleY="100344" custLinFactNeighborX="-63813" custLinFactNeighborY="102">
        <dgm:presLayoutVars>
          <dgm:chPref val="3"/>
        </dgm:presLayoutVars>
      </dgm:prSet>
      <dgm:spPr>
        <a:prstGeom prst="roundRect">
          <a:avLst/>
        </a:prstGeom>
      </dgm:spPr>
      <dgm:t>
        <a:bodyPr/>
        <a:lstStyle/>
        <a:p>
          <a:endParaRPr lang="en-US"/>
        </a:p>
      </dgm:t>
    </dgm:pt>
    <dgm:pt modelId="{4BE79F71-3519-4637-885D-F4271D82AA1B}" type="pres">
      <dgm:prSet presAssocID="{EBCBF698-3504-4B5E-8283-714B264109C5}" presName="rootConnector" presStyleLbl="node3" presStyleIdx="1" presStyleCnt="3"/>
      <dgm:spPr/>
      <dgm:t>
        <a:bodyPr/>
        <a:lstStyle/>
        <a:p>
          <a:endParaRPr lang="en-US"/>
        </a:p>
      </dgm:t>
    </dgm:pt>
    <dgm:pt modelId="{FBCE88F1-3097-4A26-B832-CB51EC54E202}" type="pres">
      <dgm:prSet presAssocID="{EBCBF698-3504-4B5E-8283-714B264109C5}" presName="hierChild4" presStyleCnt="0"/>
      <dgm:spPr/>
    </dgm:pt>
    <dgm:pt modelId="{ADF4F34E-869D-4934-9E30-EB9E81FDCC55}" type="pres">
      <dgm:prSet presAssocID="{EBCBF698-3504-4B5E-8283-714B264109C5}" presName="hierChild5" presStyleCnt="0"/>
      <dgm:spPr/>
    </dgm:pt>
    <dgm:pt modelId="{39172ECB-4441-40C8-AF8E-C864293603BD}" type="pres">
      <dgm:prSet presAssocID="{D752ED35-477F-4B52-85F4-02AEB16E3A7B}" presName="Name37" presStyleLbl="parChTrans1D3" presStyleIdx="2" presStyleCnt="3"/>
      <dgm:spPr/>
      <dgm:t>
        <a:bodyPr/>
        <a:lstStyle/>
        <a:p>
          <a:endParaRPr lang="en-US"/>
        </a:p>
      </dgm:t>
    </dgm:pt>
    <dgm:pt modelId="{68DA84A6-6D20-4FB0-8E4D-81F0005D8629}" type="pres">
      <dgm:prSet presAssocID="{E5194F4B-BEF6-4D09-8138-0F65A1A77ECA}" presName="hierRoot2" presStyleCnt="0">
        <dgm:presLayoutVars>
          <dgm:hierBranch val="init"/>
        </dgm:presLayoutVars>
      </dgm:prSet>
      <dgm:spPr/>
    </dgm:pt>
    <dgm:pt modelId="{4A276FDB-743D-41EC-9C36-06B97B97F406}" type="pres">
      <dgm:prSet presAssocID="{E5194F4B-BEF6-4D09-8138-0F65A1A77ECA}" presName="rootComposite" presStyleCnt="0"/>
      <dgm:spPr/>
    </dgm:pt>
    <dgm:pt modelId="{FC39C9D9-C5CE-4E23-977C-43B5C2A489FD}" type="pres">
      <dgm:prSet presAssocID="{E5194F4B-BEF6-4D09-8138-0F65A1A77ECA}" presName="rootText" presStyleLbl="node3" presStyleIdx="2" presStyleCnt="3" custScaleX="68992" custScaleY="94603" custLinFactY="-100000" custLinFactNeighborX="62198" custLinFactNeighborY="-108361">
        <dgm:presLayoutVars>
          <dgm:chPref val="3"/>
        </dgm:presLayoutVars>
      </dgm:prSet>
      <dgm:spPr>
        <a:prstGeom prst="ellipse">
          <a:avLst/>
        </a:prstGeom>
      </dgm:spPr>
      <dgm:t>
        <a:bodyPr/>
        <a:lstStyle/>
        <a:p>
          <a:endParaRPr lang="en-US"/>
        </a:p>
      </dgm:t>
    </dgm:pt>
    <dgm:pt modelId="{0683B68C-2B36-4F66-A737-E2FA0C80EEB5}" type="pres">
      <dgm:prSet presAssocID="{E5194F4B-BEF6-4D09-8138-0F65A1A77ECA}" presName="rootConnector" presStyleLbl="node3" presStyleIdx="2" presStyleCnt="3"/>
      <dgm:spPr/>
      <dgm:t>
        <a:bodyPr/>
        <a:lstStyle/>
        <a:p>
          <a:endParaRPr lang="en-US"/>
        </a:p>
      </dgm:t>
    </dgm:pt>
    <dgm:pt modelId="{CBBEBAC0-ED78-4D24-9116-42307BB3843C}" type="pres">
      <dgm:prSet presAssocID="{E5194F4B-BEF6-4D09-8138-0F65A1A77ECA}" presName="hierChild4" presStyleCnt="0"/>
      <dgm:spPr/>
    </dgm:pt>
    <dgm:pt modelId="{762A2B53-4D32-4DA1-850F-FABE0B0C834B}" type="pres">
      <dgm:prSet presAssocID="{E5194F4B-BEF6-4D09-8138-0F65A1A77ECA}" presName="hierChild5" presStyleCnt="0"/>
      <dgm:spPr/>
    </dgm:pt>
    <dgm:pt modelId="{676A422E-B460-4C6F-B974-146A36394ECE}" type="pres">
      <dgm:prSet presAssocID="{8E7B3EAB-532A-4530-B0F4-172640A291D6}" presName="hierChild5" presStyleCnt="0"/>
      <dgm:spPr/>
    </dgm:pt>
    <dgm:pt modelId="{AF574AC0-1A89-4296-B4C6-DFBBED694B27}" type="pres">
      <dgm:prSet presAssocID="{00792C4F-34BD-41DC-8994-79260DC4B6CD}" presName="hierChild3" presStyleCnt="0"/>
      <dgm:spPr/>
    </dgm:pt>
    <dgm:pt modelId="{5824D523-4333-4661-93E8-9BF73D88BD65}" type="pres">
      <dgm:prSet presAssocID="{2718D4CF-B60D-429E-B335-C6C2ECBB8B86}" presName="Name111" presStyleLbl="parChTrans1D2" presStyleIdx="2" presStyleCnt="4"/>
      <dgm:spPr/>
      <dgm:t>
        <a:bodyPr/>
        <a:lstStyle/>
        <a:p>
          <a:endParaRPr lang="en-US"/>
        </a:p>
      </dgm:t>
    </dgm:pt>
    <dgm:pt modelId="{BB3CD9DD-7F76-49E6-8F1D-1E4AA0076690}" type="pres">
      <dgm:prSet presAssocID="{A879D3C1-5DA7-4456-855C-A195B65ED13B}" presName="hierRoot3" presStyleCnt="0">
        <dgm:presLayoutVars>
          <dgm:hierBranch val="l"/>
        </dgm:presLayoutVars>
      </dgm:prSet>
      <dgm:spPr/>
    </dgm:pt>
    <dgm:pt modelId="{7A900E62-C59D-46A8-812B-75ACB619398D}" type="pres">
      <dgm:prSet presAssocID="{A879D3C1-5DA7-4456-855C-A195B65ED13B}" presName="rootComposite3" presStyleCnt="0"/>
      <dgm:spPr/>
    </dgm:pt>
    <dgm:pt modelId="{463EEE56-8A49-4ADE-93DF-A8B99CECAE12}" type="pres">
      <dgm:prSet presAssocID="{A879D3C1-5DA7-4456-855C-A195B65ED13B}" presName="rootText3" presStyleLbl="asst1" presStyleIdx="0" presStyleCnt="2" custScaleX="69417" custScaleY="85229" custLinFactNeighborX="24737" custLinFactNeighborY="-31337">
        <dgm:presLayoutVars>
          <dgm:chPref val="3"/>
        </dgm:presLayoutVars>
      </dgm:prSet>
      <dgm:spPr>
        <a:prstGeom prst="ellipse">
          <a:avLst/>
        </a:prstGeom>
      </dgm:spPr>
      <dgm:t>
        <a:bodyPr/>
        <a:lstStyle/>
        <a:p>
          <a:endParaRPr lang="en-US"/>
        </a:p>
      </dgm:t>
    </dgm:pt>
    <dgm:pt modelId="{5B841194-0113-4E90-9AC4-B3F9FB63497F}" type="pres">
      <dgm:prSet presAssocID="{A879D3C1-5DA7-4456-855C-A195B65ED13B}" presName="rootConnector3" presStyleLbl="asst1" presStyleIdx="0" presStyleCnt="2"/>
      <dgm:spPr/>
      <dgm:t>
        <a:bodyPr/>
        <a:lstStyle/>
        <a:p>
          <a:endParaRPr lang="en-US"/>
        </a:p>
      </dgm:t>
    </dgm:pt>
    <dgm:pt modelId="{E562E3AA-F927-4F05-8215-8A6C2B4740D2}" type="pres">
      <dgm:prSet presAssocID="{A879D3C1-5DA7-4456-855C-A195B65ED13B}" presName="hierChild6" presStyleCnt="0"/>
      <dgm:spPr/>
    </dgm:pt>
    <dgm:pt modelId="{97D84C55-C626-4E53-9872-85A0F69FA24A}" type="pres">
      <dgm:prSet presAssocID="{A879D3C1-5DA7-4456-855C-A195B65ED13B}" presName="hierChild7" presStyleCnt="0"/>
      <dgm:spPr/>
    </dgm:pt>
    <dgm:pt modelId="{C9076B53-FDC9-40C3-996C-677A1B606CEE}" type="pres">
      <dgm:prSet presAssocID="{8685C281-34D8-4BE8-B641-08B89F42BBBD}" presName="Name111" presStyleLbl="parChTrans1D2" presStyleIdx="3" presStyleCnt="4"/>
      <dgm:spPr/>
      <dgm:t>
        <a:bodyPr/>
        <a:lstStyle/>
        <a:p>
          <a:endParaRPr lang="en-US"/>
        </a:p>
      </dgm:t>
    </dgm:pt>
    <dgm:pt modelId="{80A1BBD9-40B5-495F-88FC-AE902474BCAF}" type="pres">
      <dgm:prSet presAssocID="{BA1F9BA0-4C58-433A-80C0-D008FDA1CB87}" presName="hierRoot3" presStyleCnt="0">
        <dgm:presLayoutVars>
          <dgm:hierBranch val="init"/>
        </dgm:presLayoutVars>
      </dgm:prSet>
      <dgm:spPr/>
    </dgm:pt>
    <dgm:pt modelId="{115DC36D-F5BC-4080-84BE-8EB0F242CEE7}" type="pres">
      <dgm:prSet presAssocID="{BA1F9BA0-4C58-433A-80C0-D008FDA1CB87}" presName="rootComposite3" presStyleCnt="0"/>
      <dgm:spPr/>
    </dgm:pt>
    <dgm:pt modelId="{F76A1C1C-1F1F-4F7A-9673-646716EA9D0E}" type="pres">
      <dgm:prSet presAssocID="{BA1F9BA0-4C58-433A-80C0-D008FDA1CB87}" presName="rootText3" presStyleLbl="asst1" presStyleIdx="1" presStyleCnt="2" custScaleX="71810" custScaleY="89734" custLinFactNeighborX="12615" custLinFactNeighborY="-1635">
        <dgm:presLayoutVars>
          <dgm:chPref val="3"/>
        </dgm:presLayoutVars>
      </dgm:prSet>
      <dgm:spPr>
        <a:prstGeom prst="ellipse">
          <a:avLst/>
        </a:prstGeom>
      </dgm:spPr>
      <dgm:t>
        <a:bodyPr/>
        <a:lstStyle/>
        <a:p>
          <a:endParaRPr lang="en-US"/>
        </a:p>
      </dgm:t>
    </dgm:pt>
    <dgm:pt modelId="{395B19F7-1CC2-4534-AF21-E1565191D806}" type="pres">
      <dgm:prSet presAssocID="{BA1F9BA0-4C58-433A-80C0-D008FDA1CB87}" presName="rootConnector3" presStyleLbl="asst1" presStyleIdx="1" presStyleCnt="2"/>
      <dgm:spPr/>
      <dgm:t>
        <a:bodyPr/>
        <a:lstStyle/>
        <a:p>
          <a:endParaRPr lang="en-US"/>
        </a:p>
      </dgm:t>
    </dgm:pt>
    <dgm:pt modelId="{AD99CD99-4259-41CD-858F-CB5AE28D8683}" type="pres">
      <dgm:prSet presAssocID="{BA1F9BA0-4C58-433A-80C0-D008FDA1CB87}" presName="hierChild6" presStyleCnt="0"/>
      <dgm:spPr/>
    </dgm:pt>
    <dgm:pt modelId="{4E2C15F8-4CB1-480C-9FB8-FF7EC2E45C28}" type="pres">
      <dgm:prSet presAssocID="{BA1F9BA0-4C58-433A-80C0-D008FDA1CB87}" presName="hierChild7" presStyleCnt="0"/>
      <dgm:spPr/>
    </dgm:pt>
  </dgm:ptLst>
  <dgm:cxnLst>
    <dgm:cxn modelId="{0D914A41-C9AC-46F8-B205-5165C66C27D1}" type="presOf" srcId="{5E91102B-5A39-43C5-A65F-693274DB5273}" destId="{A36C1A93-A7F5-4F19-90E6-4D801A4B1FD7}" srcOrd="0" destOrd="0" presId="urn:microsoft.com/office/officeart/2005/8/layout/orgChart1"/>
    <dgm:cxn modelId="{34BB0C81-463B-43E8-AB96-3B05D9C5634E}" type="presOf" srcId="{E5194F4B-BEF6-4D09-8138-0F65A1A77ECA}" destId="{FC39C9D9-C5CE-4E23-977C-43B5C2A489FD}" srcOrd="0" destOrd="0" presId="urn:microsoft.com/office/officeart/2005/8/layout/orgChart1"/>
    <dgm:cxn modelId="{AF4C7941-D265-4B3F-A20F-8BF736E7EA6A}" type="presOf" srcId="{EBCBF698-3504-4B5E-8283-714B264109C5}" destId="{4BE79F71-3519-4637-885D-F4271D82AA1B}" srcOrd="1" destOrd="0" presId="urn:microsoft.com/office/officeart/2005/8/layout/orgChart1"/>
    <dgm:cxn modelId="{2091FB70-3D21-4685-9619-93DF8282146B}" srcId="{67837930-511D-4490-A409-8315A0ABC3B7}" destId="{00792C4F-34BD-41DC-8994-79260DC4B6CD}" srcOrd="0" destOrd="0" parTransId="{6A07E2F2-ADD9-4A59-A5CD-190E4B7BA413}" sibTransId="{81EC693C-6B28-4E87-AE10-91409FD4395B}"/>
    <dgm:cxn modelId="{38A88112-CA3F-4E8C-B438-D0085E9B9C72}" type="presOf" srcId="{221AA6E8-F0AE-41FD-8B51-CE01A3DC58ED}" destId="{D9C1B27F-1463-4617-A861-B57F88BBDAB9}" srcOrd="0" destOrd="0" presId="urn:microsoft.com/office/officeart/2005/8/layout/orgChart1"/>
    <dgm:cxn modelId="{37EC7B7D-0E3B-4C49-8F06-693EB8BD2066}" srcId="{8E7B3EAB-532A-4530-B0F4-172640A291D6}" destId="{221AA6E8-F0AE-41FD-8B51-CE01A3DC58ED}" srcOrd="0" destOrd="0" parTransId="{3C346075-2A1B-4B54-9794-BA3E2D7A775F}" sibTransId="{3AE3E63B-CECC-4B8E-8AE2-9926CFFD0076}"/>
    <dgm:cxn modelId="{1874CB9E-E811-43F6-94B2-7820259957E2}" type="presOf" srcId="{CA32D9C8-2FAD-4C3E-8256-EA3547F8D3CA}" destId="{C1714174-DE9A-407C-84E0-9066569839AD}" srcOrd="0" destOrd="0" presId="urn:microsoft.com/office/officeart/2005/8/layout/orgChart1"/>
    <dgm:cxn modelId="{7961B376-7A9C-428F-8618-5E781F9220E5}" type="presOf" srcId="{EE5397F0-B7F7-499F-8618-A25666930E1C}" destId="{51E4B979-AB4E-4AA2-A79C-390FB649DBDA}" srcOrd="1" destOrd="0" presId="urn:microsoft.com/office/officeart/2005/8/layout/orgChart1"/>
    <dgm:cxn modelId="{6BE4F337-49FF-437C-88D6-AEE65F1777B8}" type="presOf" srcId="{8685C281-34D8-4BE8-B641-08B89F42BBBD}" destId="{C9076B53-FDC9-40C3-996C-677A1B606CEE}" srcOrd="0" destOrd="0" presId="urn:microsoft.com/office/officeart/2005/8/layout/orgChart1"/>
    <dgm:cxn modelId="{8DC6C343-25DA-4C91-BD89-26814E689119}" type="presOf" srcId="{8E7B3EAB-532A-4530-B0F4-172640A291D6}" destId="{4E5E75C0-F528-4C8D-BB21-CA0C11C883A9}" srcOrd="0" destOrd="0" presId="urn:microsoft.com/office/officeart/2005/8/layout/orgChart1"/>
    <dgm:cxn modelId="{6549687C-A6AC-478A-99D6-87C62E92C081}" type="presOf" srcId="{2718D4CF-B60D-429E-B335-C6C2ECBB8B86}" destId="{5824D523-4333-4661-93E8-9BF73D88BD65}" srcOrd="0" destOrd="0" presId="urn:microsoft.com/office/officeart/2005/8/layout/orgChart1"/>
    <dgm:cxn modelId="{5172DB67-A825-41DE-BED7-8873AF848548}" srcId="{00792C4F-34BD-41DC-8994-79260DC4B6CD}" destId="{EE5397F0-B7F7-499F-8618-A25666930E1C}" srcOrd="2" destOrd="0" parTransId="{CA32D9C8-2FAD-4C3E-8256-EA3547F8D3CA}" sibTransId="{1797AE62-3FDF-4D9E-BCC7-1C0F19906F78}"/>
    <dgm:cxn modelId="{6DC3BB78-EEB1-4A40-9037-EA2918431F99}" type="presOf" srcId="{67837930-511D-4490-A409-8315A0ABC3B7}" destId="{1A98DBC0-0E40-4D93-855B-BAE4810EB89D}" srcOrd="0" destOrd="0" presId="urn:microsoft.com/office/officeart/2005/8/layout/orgChart1"/>
    <dgm:cxn modelId="{E40754E5-4BCB-4651-A2DA-2F6EA2C4F47D}" srcId="{8E7B3EAB-532A-4530-B0F4-172640A291D6}" destId="{E5194F4B-BEF6-4D09-8138-0F65A1A77ECA}" srcOrd="2" destOrd="0" parTransId="{D752ED35-477F-4B52-85F4-02AEB16E3A7B}" sibTransId="{9048936B-5273-4E90-A6B1-12AD2545D6D9}"/>
    <dgm:cxn modelId="{783AD90D-EC10-490C-8651-9DD0F868A694}" type="presOf" srcId="{EBCBF698-3504-4B5E-8283-714B264109C5}" destId="{550A40DF-62AA-49B5-A09A-6E38A3802723}" srcOrd="0" destOrd="0" presId="urn:microsoft.com/office/officeart/2005/8/layout/orgChart1"/>
    <dgm:cxn modelId="{5FEE02FD-8086-4542-859D-DC4255907527}" type="presOf" srcId="{57A1AF4A-F571-462F-904A-70FEAAA4B7B1}" destId="{104874C8-C9D0-4B69-866F-4D5A576F6FB3}" srcOrd="0" destOrd="0" presId="urn:microsoft.com/office/officeart/2005/8/layout/orgChart1"/>
    <dgm:cxn modelId="{8EF2924E-1142-46BC-B293-B3498E25E6B3}" type="presOf" srcId="{E5194F4B-BEF6-4D09-8138-0F65A1A77ECA}" destId="{0683B68C-2B36-4F66-A737-E2FA0C80EEB5}" srcOrd="1" destOrd="0" presId="urn:microsoft.com/office/officeart/2005/8/layout/orgChart1"/>
    <dgm:cxn modelId="{2AAC5780-C4CE-447A-8648-A067F8582369}" type="presOf" srcId="{A879D3C1-5DA7-4456-855C-A195B65ED13B}" destId="{5B841194-0113-4E90-9AC4-B3F9FB63497F}" srcOrd="1" destOrd="0" presId="urn:microsoft.com/office/officeart/2005/8/layout/orgChart1"/>
    <dgm:cxn modelId="{35EFBAF4-531F-4D4A-AA18-36240A8D2972}" srcId="{00792C4F-34BD-41DC-8994-79260DC4B6CD}" destId="{8E7B3EAB-532A-4530-B0F4-172640A291D6}" srcOrd="3" destOrd="0" parTransId="{57A1AF4A-F571-462F-904A-70FEAAA4B7B1}" sibTransId="{CAD87C86-003F-4099-A398-BD7D311B3F60}"/>
    <dgm:cxn modelId="{26EC5358-3F7D-4721-8774-819031777ED1}" type="presOf" srcId="{A879D3C1-5DA7-4456-855C-A195B65ED13B}" destId="{463EEE56-8A49-4ADE-93DF-A8B99CECAE12}" srcOrd="0" destOrd="0" presId="urn:microsoft.com/office/officeart/2005/8/layout/orgChart1"/>
    <dgm:cxn modelId="{48CCE371-D8ED-4159-87C7-9809082EC20F}" type="presOf" srcId="{BA1F9BA0-4C58-433A-80C0-D008FDA1CB87}" destId="{F76A1C1C-1F1F-4F7A-9673-646716EA9D0E}" srcOrd="0" destOrd="0" presId="urn:microsoft.com/office/officeart/2005/8/layout/orgChart1"/>
    <dgm:cxn modelId="{ADE76040-FFF4-4641-82B0-1EB29E68BCD7}" type="presOf" srcId="{BA1F9BA0-4C58-433A-80C0-D008FDA1CB87}" destId="{395B19F7-1CC2-4534-AF21-E1565191D806}" srcOrd="1" destOrd="0" presId="urn:microsoft.com/office/officeart/2005/8/layout/orgChart1"/>
    <dgm:cxn modelId="{68C146D1-C74A-4A61-8B3C-74072E6D7A90}" type="presOf" srcId="{00792C4F-34BD-41DC-8994-79260DC4B6CD}" destId="{35D3913A-5295-4235-9848-ADC58E1E50AB}" srcOrd="0" destOrd="0" presId="urn:microsoft.com/office/officeart/2005/8/layout/orgChart1"/>
    <dgm:cxn modelId="{F54872C9-DB29-49E1-A55A-662CC606B951}" type="presOf" srcId="{3C346075-2A1B-4B54-9794-BA3E2D7A775F}" destId="{9C786AAF-AAAE-4F50-95D0-A66D041111BF}" srcOrd="0" destOrd="0" presId="urn:microsoft.com/office/officeart/2005/8/layout/orgChart1"/>
    <dgm:cxn modelId="{5D1D54CD-0637-4DB9-80EB-6F6BCC4C6D9B}" srcId="{00792C4F-34BD-41DC-8994-79260DC4B6CD}" destId="{BA1F9BA0-4C58-433A-80C0-D008FDA1CB87}" srcOrd="1" destOrd="0" parTransId="{8685C281-34D8-4BE8-B641-08B89F42BBBD}" sibTransId="{08054551-2E94-4134-B9FB-41D0E43B0E8F}"/>
    <dgm:cxn modelId="{1F175C70-6730-414A-B17C-C61CB7F11092}" type="presOf" srcId="{8E7B3EAB-532A-4530-B0F4-172640A291D6}" destId="{57BD4198-7CE6-4ADB-8F4C-5D97E5B40896}" srcOrd="1" destOrd="0" presId="urn:microsoft.com/office/officeart/2005/8/layout/orgChart1"/>
    <dgm:cxn modelId="{FF2A17F1-C737-483E-AA50-921D5773D95B}" type="presOf" srcId="{00792C4F-34BD-41DC-8994-79260DC4B6CD}" destId="{9561941B-1E84-4143-8D04-3AC280C835C2}" srcOrd="1" destOrd="0" presId="urn:microsoft.com/office/officeart/2005/8/layout/orgChart1"/>
    <dgm:cxn modelId="{C6068D32-D039-439E-B672-CDE373555406}" type="presOf" srcId="{EE5397F0-B7F7-499F-8618-A25666930E1C}" destId="{D1B83F6C-5CF4-464C-8D47-4D739323CD41}" srcOrd="0" destOrd="0" presId="urn:microsoft.com/office/officeart/2005/8/layout/orgChart1"/>
    <dgm:cxn modelId="{D938BEB8-C5D2-4FBD-A590-B93FAD0AB8DC}" srcId="{00792C4F-34BD-41DC-8994-79260DC4B6CD}" destId="{A879D3C1-5DA7-4456-855C-A195B65ED13B}" srcOrd="0" destOrd="0" parTransId="{2718D4CF-B60D-429E-B335-C6C2ECBB8B86}" sibTransId="{C0A11837-1048-4517-B6CB-05613EC05368}"/>
    <dgm:cxn modelId="{E50733E3-FE34-4179-9E3C-85D40738E61E}" type="presOf" srcId="{D752ED35-477F-4B52-85F4-02AEB16E3A7B}" destId="{39172ECB-4441-40C8-AF8E-C864293603BD}" srcOrd="0" destOrd="0" presId="urn:microsoft.com/office/officeart/2005/8/layout/orgChart1"/>
    <dgm:cxn modelId="{7F682EF8-32E4-46C3-89D3-8331416A8556}" type="presOf" srcId="{221AA6E8-F0AE-41FD-8B51-CE01A3DC58ED}" destId="{3D313096-7D6F-4C9D-B596-78142DC68C4F}" srcOrd="1" destOrd="0" presId="urn:microsoft.com/office/officeart/2005/8/layout/orgChart1"/>
    <dgm:cxn modelId="{FE7A8BB4-7723-42BA-A98D-C87F62814642}" srcId="{8E7B3EAB-532A-4530-B0F4-172640A291D6}" destId="{EBCBF698-3504-4B5E-8283-714B264109C5}" srcOrd="1" destOrd="0" parTransId="{5E91102B-5A39-43C5-A65F-693274DB5273}" sibTransId="{498BBAC7-55EF-494C-81D9-F8FCF37927AD}"/>
    <dgm:cxn modelId="{58DA6BA9-602A-4D56-97FE-A24F831F587F}" type="presParOf" srcId="{1A98DBC0-0E40-4D93-855B-BAE4810EB89D}" destId="{35CE8823-FFB9-418A-88A4-DB052CFAAE8D}" srcOrd="0" destOrd="0" presId="urn:microsoft.com/office/officeart/2005/8/layout/orgChart1"/>
    <dgm:cxn modelId="{3A8C102A-0868-400A-AD41-6DE12B669D79}" type="presParOf" srcId="{35CE8823-FFB9-418A-88A4-DB052CFAAE8D}" destId="{C3B69300-303F-4F30-8053-B180227A42D6}" srcOrd="0" destOrd="0" presId="urn:microsoft.com/office/officeart/2005/8/layout/orgChart1"/>
    <dgm:cxn modelId="{248A9F72-AEA6-4E4A-948B-32BE4EFABF1A}" type="presParOf" srcId="{C3B69300-303F-4F30-8053-B180227A42D6}" destId="{35D3913A-5295-4235-9848-ADC58E1E50AB}" srcOrd="0" destOrd="0" presId="urn:microsoft.com/office/officeart/2005/8/layout/orgChart1"/>
    <dgm:cxn modelId="{B149CF48-6B79-4C9E-BB35-AFC85B1E56E1}" type="presParOf" srcId="{C3B69300-303F-4F30-8053-B180227A42D6}" destId="{9561941B-1E84-4143-8D04-3AC280C835C2}" srcOrd="1" destOrd="0" presId="urn:microsoft.com/office/officeart/2005/8/layout/orgChart1"/>
    <dgm:cxn modelId="{53F48120-6576-4F51-A3E3-C1B39F831337}" type="presParOf" srcId="{35CE8823-FFB9-418A-88A4-DB052CFAAE8D}" destId="{A37BD669-4F14-4093-893D-9FD38B80E9ED}" srcOrd="1" destOrd="0" presId="urn:microsoft.com/office/officeart/2005/8/layout/orgChart1"/>
    <dgm:cxn modelId="{53573023-1D77-44D8-A359-EBCCF87C44E2}" type="presParOf" srcId="{A37BD669-4F14-4093-893D-9FD38B80E9ED}" destId="{C1714174-DE9A-407C-84E0-9066569839AD}" srcOrd="0" destOrd="0" presId="urn:microsoft.com/office/officeart/2005/8/layout/orgChart1"/>
    <dgm:cxn modelId="{B066CF37-1517-4CD7-A8A1-B3843EE3A7AE}" type="presParOf" srcId="{A37BD669-4F14-4093-893D-9FD38B80E9ED}" destId="{9905E596-4E27-4081-8C3E-3F1022482BD6}" srcOrd="1" destOrd="0" presId="urn:microsoft.com/office/officeart/2005/8/layout/orgChart1"/>
    <dgm:cxn modelId="{89E2CA3C-1126-4EFD-8B66-EFEB1C6E5DF3}" type="presParOf" srcId="{9905E596-4E27-4081-8C3E-3F1022482BD6}" destId="{E7EED7BF-5BAE-4448-B22D-9817832C12F7}" srcOrd="0" destOrd="0" presId="urn:microsoft.com/office/officeart/2005/8/layout/orgChart1"/>
    <dgm:cxn modelId="{896D4149-8682-4C85-864A-E76DA26C1D43}" type="presParOf" srcId="{E7EED7BF-5BAE-4448-B22D-9817832C12F7}" destId="{D1B83F6C-5CF4-464C-8D47-4D739323CD41}" srcOrd="0" destOrd="0" presId="urn:microsoft.com/office/officeart/2005/8/layout/orgChart1"/>
    <dgm:cxn modelId="{5483C1B4-6552-4824-AD28-ACA2BD421F82}" type="presParOf" srcId="{E7EED7BF-5BAE-4448-B22D-9817832C12F7}" destId="{51E4B979-AB4E-4AA2-A79C-390FB649DBDA}" srcOrd="1" destOrd="0" presId="urn:microsoft.com/office/officeart/2005/8/layout/orgChart1"/>
    <dgm:cxn modelId="{0CEFC44F-1A9A-4083-8477-DBF1ADFC599F}" type="presParOf" srcId="{9905E596-4E27-4081-8C3E-3F1022482BD6}" destId="{40B1E44F-4184-4FAE-B6BD-1D0324FD5BE6}" srcOrd="1" destOrd="0" presId="urn:microsoft.com/office/officeart/2005/8/layout/orgChart1"/>
    <dgm:cxn modelId="{3B4C7618-0064-48F8-B134-6A3E91C7B1C6}" type="presParOf" srcId="{9905E596-4E27-4081-8C3E-3F1022482BD6}" destId="{71EE7773-2264-4765-8AC3-B2111C55339C}" srcOrd="2" destOrd="0" presId="urn:microsoft.com/office/officeart/2005/8/layout/orgChart1"/>
    <dgm:cxn modelId="{DBB2FD41-BF73-4E83-823F-AE13111154CF}" type="presParOf" srcId="{A37BD669-4F14-4093-893D-9FD38B80E9ED}" destId="{104874C8-C9D0-4B69-866F-4D5A576F6FB3}" srcOrd="2" destOrd="0" presId="urn:microsoft.com/office/officeart/2005/8/layout/orgChart1"/>
    <dgm:cxn modelId="{92EC44BE-2F07-4B33-B761-2756263C1D0E}" type="presParOf" srcId="{A37BD669-4F14-4093-893D-9FD38B80E9ED}" destId="{30F6CE5C-B93A-4F20-A066-BAD3D557F6F8}" srcOrd="3" destOrd="0" presId="urn:microsoft.com/office/officeart/2005/8/layout/orgChart1"/>
    <dgm:cxn modelId="{4EFA1547-4E3F-4F02-9783-A1AA20F0EC02}" type="presParOf" srcId="{30F6CE5C-B93A-4F20-A066-BAD3D557F6F8}" destId="{1C69201D-CF0F-4E83-A1A1-854648FB36F5}" srcOrd="0" destOrd="0" presId="urn:microsoft.com/office/officeart/2005/8/layout/orgChart1"/>
    <dgm:cxn modelId="{4F92AF0A-37D5-413F-B25A-FD9E07C5C5C5}" type="presParOf" srcId="{1C69201D-CF0F-4E83-A1A1-854648FB36F5}" destId="{4E5E75C0-F528-4C8D-BB21-CA0C11C883A9}" srcOrd="0" destOrd="0" presId="urn:microsoft.com/office/officeart/2005/8/layout/orgChart1"/>
    <dgm:cxn modelId="{B73B27DF-53D0-4BCD-AC6F-218C23E14B33}" type="presParOf" srcId="{1C69201D-CF0F-4E83-A1A1-854648FB36F5}" destId="{57BD4198-7CE6-4ADB-8F4C-5D97E5B40896}" srcOrd="1" destOrd="0" presId="urn:microsoft.com/office/officeart/2005/8/layout/orgChart1"/>
    <dgm:cxn modelId="{20E9B7B9-F60E-4CE3-8B57-0FC42E2A7D32}" type="presParOf" srcId="{30F6CE5C-B93A-4F20-A066-BAD3D557F6F8}" destId="{E364F9FB-12E1-4A8A-AA2D-EC0183DBF4A8}" srcOrd="1" destOrd="0" presId="urn:microsoft.com/office/officeart/2005/8/layout/orgChart1"/>
    <dgm:cxn modelId="{903C00F7-A2B2-4861-9781-CEC4F3D09D1E}" type="presParOf" srcId="{E364F9FB-12E1-4A8A-AA2D-EC0183DBF4A8}" destId="{9C786AAF-AAAE-4F50-95D0-A66D041111BF}" srcOrd="0" destOrd="0" presId="urn:microsoft.com/office/officeart/2005/8/layout/orgChart1"/>
    <dgm:cxn modelId="{5B74D580-A3B4-446C-A6CA-25D3DF97D205}" type="presParOf" srcId="{E364F9FB-12E1-4A8A-AA2D-EC0183DBF4A8}" destId="{872BA19F-49B0-450A-B400-F594A83178A6}" srcOrd="1" destOrd="0" presId="urn:microsoft.com/office/officeart/2005/8/layout/orgChart1"/>
    <dgm:cxn modelId="{A8FD2DFC-F5AF-41AA-91F0-A1F059381ADE}" type="presParOf" srcId="{872BA19F-49B0-450A-B400-F594A83178A6}" destId="{A05A12FA-DB38-488A-890F-2C2E9197AB3E}" srcOrd="0" destOrd="0" presId="urn:microsoft.com/office/officeart/2005/8/layout/orgChart1"/>
    <dgm:cxn modelId="{3A1E0037-372A-411F-BA81-4F5E5D0F631A}" type="presParOf" srcId="{A05A12FA-DB38-488A-890F-2C2E9197AB3E}" destId="{D9C1B27F-1463-4617-A861-B57F88BBDAB9}" srcOrd="0" destOrd="0" presId="urn:microsoft.com/office/officeart/2005/8/layout/orgChart1"/>
    <dgm:cxn modelId="{B9E71A4C-B365-475D-A1BD-2B4F9A8C698F}" type="presParOf" srcId="{A05A12FA-DB38-488A-890F-2C2E9197AB3E}" destId="{3D313096-7D6F-4C9D-B596-78142DC68C4F}" srcOrd="1" destOrd="0" presId="urn:microsoft.com/office/officeart/2005/8/layout/orgChart1"/>
    <dgm:cxn modelId="{562E15B6-8FF7-4298-AA3A-8755C2E3D0CD}" type="presParOf" srcId="{872BA19F-49B0-450A-B400-F594A83178A6}" destId="{3E300E2A-0923-4006-907C-7473BBC2A659}" srcOrd="1" destOrd="0" presId="urn:microsoft.com/office/officeart/2005/8/layout/orgChart1"/>
    <dgm:cxn modelId="{A4679419-3CDA-4EA7-BEE8-0B3265588865}" type="presParOf" srcId="{872BA19F-49B0-450A-B400-F594A83178A6}" destId="{3D35D08D-719E-4322-9427-099B5DB99B6D}" srcOrd="2" destOrd="0" presId="urn:microsoft.com/office/officeart/2005/8/layout/orgChart1"/>
    <dgm:cxn modelId="{B0A1115F-7278-49E0-A99F-1B942AFD661B}" type="presParOf" srcId="{E364F9FB-12E1-4A8A-AA2D-EC0183DBF4A8}" destId="{A36C1A93-A7F5-4F19-90E6-4D801A4B1FD7}" srcOrd="2" destOrd="0" presId="urn:microsoft.com/office/officeart/2005/8/layout/orgChart1"/>
    <dgm:cxn modelId="{DF98CAB8-6801-41BA-8417-D79E988D14F5}" type="presParOf" srcId="{E364F9FB-12E1-4A8A-AA2D-EC0183DBF4A8}" destId="{67B0CBC1-50E3-4441-A588-6CFE30E5EA15}" srcOrd="3" destOrd="0" presId="urn:microsoft.com/office/officeart/2005/8/layout/orgChart1"/>
    <dgm:cxn modelId="{46659B38-FA6A-4826-A00F-EEDEE99109E5}" type="presParOf" srcId="{67B0CBC1-50E3-4441-A588-6CFE30E5EA15}" destId="{9C6F5787-E1D8-4491-8A6D-91D143203C36}" srcOrd="0" destOrd="0" presId="urn:microsoft.com/office/officeart/2005/8/layout/orgChart1"/>
    <dgm:cxn modelId="{49793D39-5573-440A-8F23-54FE825E5AB4}" type="presParOf" srcId="{9C6F5787-E1D8-4491-8A6D-91D143203C36}" destId="{550A40DF-62AA-49B5-A09A-6E38A3802723}" srcOrd="0" destOrd="0" presId="urn:microsoft.com/office/officeart/2005/8/layout/orgChart1"/>
    <dgm:cxn modelId="{0A0B6843-7272-4A1F-8E62-38676662C4A9}" type="presParOf" srcId="{9C6F5787-E1D8-4491-8A6D-91D143203C36}" destId="{4BE79F71-3519-4637-885D-F4271D82AA1B}" srcOrd="1" destOrd="0" presId="urn:microsoft.com/office/officeart/2005/8/layout/orgChart1"/>
    <dgm:cxn modelId="{E0D26791-89C2-4655-9C50-E5417EB7B619}" type="presParOf" srcId="{67B0CBC1-50E3-4441-A588-6CFE30E5EA15}" destId="{FBCE88F1-3097-4A26-B832-CB51EC54E202}" srcOrd="1" destOrd="0" presId="urn:microsoft.com/office/officeart/2005/8/layout/orgChart1"/>
    <dgm:cxn modelId="{AE36AFF6-40D0-44E1-A261-0C4AB0B7AEED}" type="presParOf" srcId="{67B0CBC1-50E3-4441-A588-6CFE30E5EA15}" destId="{ADF4F34E-869D-4934-9E30-EB9E81FDCC55}" srcOrd="2" destOrd="0" presId="urn:microsoft.com/office/officeart/2005/8/layout/orgChart1"/>
    <dgm:cxn modelId="{1B52EE27-390F-4E70-B161-9CC14C45EDAE}" type="presParOf" srcId="{E364F9FB-12E1-4A8A-AA2D-EC0183DBF4A8}" destId="{39172ECB-4441-40C8-AF8E-C864293603BD}" srcOrd="4" destOrd="0" presId="urn:microsoft.com/office/officeart/2005/8/layout/orgChart1"/>
    <dgm:cxn modelId="{67B239E5-A25F-4B04-BCE9-527CFAA62D3D}" type="presParOf" srcId="{E364F9FB-12E1-4A8A-AA2D-EC0183DBF4A8}" destId="{68DA84A6-6D20-4FB0-8E4D-81F0005D8629}" srcOrd="5" destOrd="0" presId="urn:microsoft.com/office/officeart/2005/8/layout/orgChart1"/>
    <dgm:cxn modelId="{8932B752-759A-4534-9859-3BB5BA38D6F6}" type="presParOf" srcId="{68DA84A6-6D20-4FB0-8E4D-81F0005D8629}" destId="{4A276FDB-743D-41EC-9C36-06B97B97F406}" srcOrd="0" destOrd="0" presId="urn:microsoft.com/office/officeart/2005/8/layout/orgChart1"/>
    <dgm:cxn modelId="{57A81566-4334-4F29-B70D-91E048D41903}" type="presParOf" srcId="{4A276FDB-743D-41EC-9C36-06B97B97F406}" destId="{FC39C9D9-C5CE-4E23-977C-43B5C2A489FD}" srcOrd="0" destOrd="0" presId="urn:microsoft.com/office/officeart/2005/8/layout/orgChart1"/>
    <dgm:cxn modelId="{719CC1F1-6128-463F-AE28-597CBB0270E0}" type="presParOf" srcId="{4A276FDB-743D-41EC-9C36-06B97B97F406}" destId="{0683B68C-2B36-4F66-A737-E2FA0C80EEB5}" srcOrd="1" destOrd="0" presId="urn:microsoft.com/office/officeart/2005/8/layout/orgChart1"/>
    <dgm:cxn modelId="{D2B0639F-53B6-4543-97CB-5F25BD885BC1}" type="presParOf" srcId="{68DA84A6-6D20-4FB0-8E4D-81F0005D8629}" destId="{CBBEBAC0-ED78-4D24-9116-42307BB3843C}" srcOrd="1" destOrd="0" presId="urn:microsoft.com/office/officeart/2005/8/layout/orgChart1"/>
    <dgm:cxn modelId="{3182B69B-7C34-4655-964A-9060ACD30AE8}" type="presParOf" srcId="{68DA84A6-6D20-4FB0-8E4D-81F0005D8629}" destId="{762A2B53-4D32-4DA1-850F-FABE0B0C834B}" srcOrd="2" destOrd="0" presId="urn:microsoft.com/office/officeart/2005/8/layout/orgChart1"/>
    <dgm:cxn modelId="{C0E88E9B-355D-47BA-B153-7C1FAD1EDF51}" type="presParOf" srcId="{30F6CE5C-B93A-4F20-A066-BAD3D557F6F8}" destId="{676A422E-B460-4C6F-B974-146A36394ECE}" srcOrd="2" destOrd="0" presId="urn:microsoft.com/office/officeart/2005/8/layout/orgChart1"/>
    <dgm:cxn modelId="{DE353A00-76E7-4579-BC50-6FE9828637F3}" type="presParOf" srcId="{35CE8823-FFB9-418A-88A4-DB052CFAAE8D}" destId="{AF574AC0-1A89-4296-B4C6-DFBBED694B27}" srcOrd="2" destOrd="0" presId="urn:microsoft.com/office/officeart/2005/8/layout/orgChart1"/>
    <dgm:cxn modelId="{E74A8D01-AFFA-4E2F-B180-901CDACFF465}" type="presParOf" srcId="{AF574AC0-1A89-4296-B4C6-DFBBED694B27}" destId="{5824D523-4333-4661-93E8-9BF73D88BD65}" srcOrd="0" destOrd="0" presId="urn:microsoft.com/office/officeart/2005/8/layout/orgChart1"/>
    <dgm:cxn modelId="{34690FB5-D92A-4DA8-81DE-178A7B433959}" type="presParOf" srcId="{AF574AC0-1A89-4296-B4C6-DFBBED694B27}" destId="{BB3CD9DD-7F76-49E6-8F1D-1E4AA0076690}" srcOrd="1" destOrd="0" presId="urn:microsoft.com/office/officeart/2005/8/layout/orgChart1"/>
    <dgm:cxn modelId="{56C25AC4-EDD1-42C8-B729-3BA86FC56A60}" type="presParOf" srcId="{BB3CD9DD-7F76-49E6-8F1D-1E4AA0076690}" destId="{7A900E62-C59D-46A8-812B-75ACB619398D}" srcOrd="0" destOrd="0" presId="urn:microsoft.com/office/officeart/2005/8/layout/orgChart1"/>
    <dgm:cxn modelId="{0782F46E-A51A-4B37-AE28-F74C2F56ADBA}" type="presParOf" srcId="{7A900E62-C59D-46A8-812B-75ACB619398D}" destId="{463EEE56-8A49-4ADE-93DF-A8B99CECAE12}" srcOrd="0" destOrd="0" presId="urn:microsoft.com/office/officeart/2005/8/layout/orgChart1"/>
    <dgm:cxn modelId="{748E7532-C646-4781-8757-BD169A0DB29A}" type="presParOf" srcId="{7A900E62-C59D-46A8-812B-75ACB619398D}" destId="{5B841194-0113-4E90-9AC4-B3F9FB63497F}" srcOrd="1" destOrd="0" presId="urn:microsoft.com/office/officeart/2005/8/layout/orgChart1"/>
    <dgm:cxn modelId="{5A5DBC17-D98D-4ACA-A121-F24F63058EE5}" type="presParOf" srcId="{BB3CD9DD-7F76-49E6-8F1D-1E4AA0076690}" destId="{E562E3AA-F927-4F05-8215-8A6C2B4740D2}" srcOrd="1" destOrd="0" presId="urn:microsoft.com/office/officeart/2005/8/layout/orgChart1"/>
    <dgm:cxn modelId="{F958A9F4-9227-477E-952C-F15ADED3B89F}" type="presParOf" srcId="{BB3CD9DD-7F76-49E6-8F1D-1E4AA0076690}" destId="{97D84C55-C626-4E53-9872-85A0F69FA24A}" srcOrd="2" destOrd="0" presId="urn:microsoft.com/office/officeart/2005/8/layout/orgChart1"/>
    <dgm:cxn modelId="{AD11933D-D7AE-4871-A375-B71D5218FC46}" type="presParOf" srcId="{AF574AC0-1A89-4296-B4C6-DFBBED694B27}" destId="{C9076B53-FDC9-40C3-996C-677A1B606CEE}" srcOrd="2" destOrd="0" presId="urn:microsoft.com/office/officeart/2005/8/layout/orgChart1"/>
    <dgm:cxn modelId="{6BD05F0F-3581-47D5-8648-C4A2C969C074}" type="presParOf" srcId="{AF574AC0-1A89-4296-B4C6-DFBBED694B27}" destId="{80A1BBD9-40B5-495F-88FC-AE902474BCAF}" srcOrd="3" destOrd="0" presId="urn:microsoft.com/office/officeart/2005/8/layout/orgChart1"/>
    <dgm:cxn modelId="{A9406603-646E-4A29-BE54-B98F3A94615B}" type="presParOf" srcId="{80A1BBD9-40B5-495F-88FC-AE902474BCAF}" destId="{115DC36D-F5BC-4080-84BE-8EB0F242CEE7}" srcOrd="0" destOrd="0" presId="urn:microsoft.com/office/officeart/2005/8/layout/orgChart1"/>
    <dgm:cxn modelId="{56489162-BB46-4FC7-AFD2-7BDB577182C8}" type="presParOf" srcId="{115DC36D-F5BC-4080-84BE-8EB0F242CEE7}" destId="{F76A1C1C-1F1F-4F7A-9673-646716EA9D0E}" srcOrd="0" destOrd="0" presId="urn:microsoft.com/office/officeart/2005/8/layout/orgChart1"/>
    <dgm:cxn modelId="{DC4D0E45-9F64-4CF9-B95C-56A25C57E8C2}" type="presParOf" srcId="{115DC36D-F5BC-4080-84BE-8EB0F242CEE7}" destId="{395B19F7-1CC2-4534-AF21-E1565191D806}" srcOrd="1" destOrd="0" presId="urn:microsoft.com/office/officeart/2005/8/layout/orgChart1"/>
    <dgm:cxn modelId="{192F92B7-E92E-4D01-9A23-35BF86F40BDA}" type="presParOf" srcId="{80A1BBD9-40B5-495F-88FC-AE902474BCAF}" destId="{AD99CD99-4259-41CD-858F-CB5AE28D8683}" srcOrd="1" destOrd="0" presId="urn:microsoft.com/office/officeart/2005/8/layout/orgChart1"/>
    <dgm:cxn modelId="{36AC12B3-CB4F-4A8B-9363-11A500B30EA0}" type="presParOf" srcId="{80A1BBD9-40B5-495F-88FC-AE902474BCAF}" destId="{4E2C15F8-4CB1-480C-9FB8-FF7EC2E45C28}" srcOrd="2" destOrd="0" presId="urn:microsoft.com/office/officeart/2005/8/layout/orgChart1"/>
  </dgm:cxnLst>
  <dgm:bg/>
  <dgm:whole/>
  <dgm:extLst>
    <a:ext uri="http://schemas.microsoft.com/office/drawing/2008/diagram">
      <dsp:dataModelExt xmlns:dsp="http://schemas.microsoft.com/office/drawing/2008/diagram" xmlns="" relId="rId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9076B53-FDC9-40C3-996C-677A1B606CEE}">
      <dsp:nvSpPr>
        <dsp:cNvPr id="0" name=""/>
        <dsp:cNvSpPr/>
      </dsp:nvSpPr>
      <dsp:spPr>
        <a:xfrm>
          <a:off x="2569955" y="677660"/>
          <a:ext cx="304576" cy="685870"/>
        </a:xfrm>
        <a:custGeom>
          <a:avLst/>
          <a:gdLst/>
          <a:ahLst/>
          <a:cxnLst/>
          <a:rect l="0" t="0" r="0" b="0"/>
          <a:pathLst>
            <a:path>
              <a:moveTo>
                <a:pt x="0" y="0"/>
              </a:moveTo>
              <a:lnTo>
                <a:pt x="0" y="685870"/>
              </a:lnTo>
              <a:lnTo>
                <a:pt x="304576" y="685870"/>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5824D523-4333-4661-93E8-9BF73D88BD65}">
      <dsp:nvSpPr>
        <dsp:cNvPr id="0" name=""/>
        <dsp:cNvSpPr/>
      </dsp:nvSpPr>
      <dsp:spPr>
        <a:xfrm>
          <a:off x="2294332" y="677660"/>
          <a:ext cx="275623" cy="460686"/>
        </a:xfrm>
        <a:custGeom>
          <a:avLst/>
          <a:gdLst/>
          <a:ahLst/>
          <a:cxnLst/>
          <a:rect l="0" t="0" r="0" b="0"/>
          <a:pathLst>
            <a:path>
              <a:moveTo>
                <a:pt x="275623" y="0"/>
              </a:moveTo>
              <a:lnTo>
                <a:pt x="275623" y="460686"/>
              </a:lnTo>
              <a:lnTo>
                <a:pt x="0" y="460686"/>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39172ECB-4441-40C8-AF8E-C864293603BD}">
      <dsp:nvSpPr>
        <dsp:cNvPr id="0" name=""/>
        <dsp:cNvSpPr/>
      </dsp:nvSpPr>
      <dsp:spPr>
        <a:xfrm>
          <a:off x="3623979" y="2747014"/>
          <a:ext cx="314058" cy="1246847"/>
        </a:xfrm>
        <a:custGeom>
          <a:avLst/>
          <a:gdLst/>
          <a:ahLst/>
          <a:cxnLst/>
          <a:rect l="0" t="0" r="0" b="0"/>
          <a:pathLst>
            <a:path>
              <a:moveTo>
                <a:pt x="0" y="0"/>
              </a:moveTo>
              <a:lnTo>
                <a:pt x="0" y="1246847"/>
              </a:lnTo>
              <a:lnTo>
                <a:pt x="314058" y="1246847"/>
              </a:lnTo>
            </a:path>
          </a:pathLst>
        </a:custGeom>
        <a:noFill/>
        <a:ln w="9525" cap="flat" cmpd="sng" algn="ctr">
          <a:solidFill>
            <a:schemeClr val="accent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A36C1A93-A7F5-4F19-90E6-4D801A4B1FD7}">
      <dsp:nvSpPr>
        <dsp:cNvPr id="0" name=""/>
        <dsp:cNvSpPr/>
      </dsp:nvSpPr>
      <dsp:spPr>
        <a:xfrm>
          <a:off x="3531354" y="2747014"/>
          <a:ext cx="92624" cy="1769887"/>
        </a:xfrm>
        <a:custGeom>
          <a:avLst/>
          <a:gdLst/>
          <a:ahLst/>
          <a:cxnLst/>
          <a:rect l="0" t="0" r="0" b="0"/>
          <a:pathLst>
            <a:path>
              <a:moveTo>
                <a:pt x="92624" y="0"/>
              </a:moveTo>
              <a:lnTo>
                <a:pt x="92624" y="1769887"/>
              </a:lnTo>
              <a:lnTo>
                <a:pt x="0" y="1769887"/>
              </a:lnTo>
            </a:path>
          </a:pathLst>
        </a:custGeom>
        <a:noFill/>
        <a:ln w="9525" cap="flat" cmpd="sng" algn="ctr">
          <a:solidFill>
            <a:schemeClr val="accent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9C786AAF-AAAE-4F50-95D0-A66D041111BF}">
      <dsp:nvSpPr>
        <dsp:cNvPr id="0" name=""/>
        <dsp:cNvSpPr/>
      </dsp:nvSpPr>
      <dsp:spPr>
        <a:xfrm>
          <a:off x="3531354" y="2747014"/>
          <a:ext cx="92624" cy="690714"/>
        </a:xfrm>
        <a:custGeom>
          <a:avLst/>
          <a:gdLst/>
          <a:ahLst/>
          <a:cxnLst/>
          <a:rect l="0" t="0" r="0" b="0"/>
          <a:pathLst>
            <a:path>
              <a:moveTo>
                <a:pt x="92624" y="0"/>
              </a:moveTo>
              <a:lnTo>
                <a:pt x="92624" y="690714"/>
              </a:lnTo>
              <a:lnTo>
                <a:pt x="0" y="690714"/>
              </a:lnTo>
            </a:path>
          </a:pathLst>
        </a:custGeom>
        <a:noFill/>
        <a:ln w="9525" cap="flat" cmpd="sng" algn="ctr">
          <a:solidFill>
            <a:schemeClr val="accent1">
              <a:shade val="8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104874C8-C9D0-4B69-866F-4D5A576F6FB3}">
      <dsp:nvSpPr>
        <dsp:cNvPr id="0" name=""/>
        <dsp:cNvSpPr/>
      </dsp:nvSpPr>
      <dsp:spPr>
        <a:xfrm>
          <a:off x="2569955" y="677660"/>
          <a:ext cx="1451952" cy="1404613"/>
        </a:xfrm>
        <a:custGeom>
          <a:avLst/>
          <a:gdLst/>
          <a:ahLst/>
          <a:cxnLst/>
          <a:rect l="0" t="0" r="0" b="0"/>
          <a:pathLst>
            <a:path>
              <a:moveTo>
                <a:pt x="0" y="0"/>
              </a:moveTo>
              <a:lnTo>
                <a:pt x="0" y="1245403"/>
              </a:lnTo>
              <a:lnTo>
                <a:pt x="1451952" y="1245403"/>
              </a:lnTo>
              <a:lnTo>
                <a:pt x="1451952" y="1404613"/>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C1714174-DE9A-407C-84E0-9066569839AD}">
      <dsp:nvSpPr>
        <dsp:cNvPr id="0" name=""/>
        <dsp:cNvSpPr/>
      </dsp:nvSpPr>
      <dsp:spPr>
        <a:xfrm>
          <a:off x="1788635" y="677660"/>
          <a:ext cx="781320" cy="1399791"/>
        </a:xfrm>
        <a:custGeom>
          <a:avLst/>
          <a:gdLst/>
          <a:ahLst/>
          <a:cxnLst/>
          <a:rect l="0" t="0" r="0" b="0"/>
          <a:pathLst>
            <a:path>
              <a:moveTo>
                <a:pt x="781320" y="0"/>
              </a:moveTo>
              <a:lnTo>
                <a:pt x="781320" y="1240581"/>
              </a:lnTo>
              <a:lnTo>
                <a:pt x="0" y="1240581"/>
              </a:lnTo>
              <a:lnTo>
                <a:pt x="0" y="1399791"/>
              </a:lnTo>
            </a:path>
          </a:pathLst>
        </a:custGeom>
        <a:noFill/>
        <a:ln w="9525" cap="flat" cmpd="sng" algn="ctr">
          <a:solidFill>
            <a:schemeClr val="accent1">
              <a:shade val="60000"/>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35D3913A-5295-4235-9848-ADC58E1E50AB}">
      <dsp:nvSpPr>
        <dsp:cNvPr id="0" name=""/>
        <dsp:cNvSpPr/>
      </dsp:nvSpPr>
      <dsp:spPr>
        <a:xfrm>
          <a:off x="1929339" y="2047"/>
          <a:ext cx="1281233" cy="675612"/>
        </a:xfrm>
        <a:prstGeom prst="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65 </a:t>
          </a:r>
        </a:p>
        <a:p>
          <a:pPr lvl="0" algn="ctr" defTabSz="533400">
            <a:lnSpc>
              <a:spcPct val="90000"/>
            </a:lnSpc>
            <a:spcBef>
              <a:spcPct val="0"/>
            </a:spcBef>
            <a:spcAft>
              <a:spcPct val="35000"/>
            </a:spcAft>
          </a:pPr>
          <a:r>
            <a:rPr lang="en-US" sz="1200" b="0" kern="1200"/>
            <a:t>Total of SNPs </a:t>
          </a:r>
        </a:p>
      </dsp:txBody>
      <dsp:txXfrm>
        <a:off x="1929339" y="2047"/>
        <a:ext cx="1281233" cy="675612"/>
      </dsp:txXfrm>
    </dsp:sp>
    <dsp:sp modelId="{D1B83F6C-5CF4-464C-8D47-4D739323CD41}">
      <dsp:nvSpPr>
        <dsp:cNvPr id="0" name=""/>
        <dsp:cNvSpPr/>
      </dsp:nvSpPr>
      <dsp:spPr>
        <a:xfrm>
          <a:off x="1014524" y="2077452"/>
          <a:ext cx="1548221" cy="739054"/>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1" kern="1200"/>
            <a:t>53 acceptable SNPs </a:t>
          </a:r>
        </a:p>
        <a:p>
          <a:pPr lvl="0" algn="ctr" defTabSz="488950">
            <a:lnSpc>
              <a:spcPct val="90000"/>
            </a:lnSpc>
            <a:spcBef>
              <a:spcPct val="0"/>
            </a:spcBef>
            <a:spcAft>
              <a:spcPct val="35000"/>
            </a:spcAft>
          </a:pPr>
          <a:r>
            <a:rPr lang="en-US" sz="1100" kern="1200"/>
            <a:t>for SKAT method</a:t>
          </a:r>
          <a:endParaRPr lang="fa-IR" sz="1100" kern="1200"/>
        </a:p>
        <a:p>
          <a:pPr lvl="0" algn="ctr" defTabSz="488950">
            <a:lnSpc>
              <a:spcPct val="90000"/>
            </a:lnSpc>
            <a:spcBef>
              <a:spcPct val="0"/>
            </a:spcBef>
            <a:spcAft>
              <a:spcPct val="35000"/>
            </a:spcAft>
          </a:pPr>
          <a:r>
            <a:rPr lang="en-US" sz="900" b="0" kern="1200"/>
            <a:t>(cross-sectional and longitudinal)</a:t>
          </a:r>
        </a:p>
      </dsp:txBody>
      <dsp:txXfrm>
        <a:off x="1014524" y="2077452"/>
        <a:ext cx="1548221" cy="739054"/>
      </dsp:txXfrm>
    </dsp:sp>
    <dsp:sp modelId="{4E5E75C0-F528-4C8D-BB21-CA0C11C883A9}">
      <dsp:nvSpPr>
        <dsp:cNvPr id="0" name=""/>
        <dsp:cNvSpPr/>
      </dsp:nvSpPr>
      <dsp:spPr>
        <a:xfrm>
          <a:off x="3524497" y="2082274"/>
          <a:ext cx="994821" cy="664740"/>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MAF&lt;0.05: </a:t>
          </a:r>
        </a:p>
        <a:p>
          <a:pPr lvl="0" algn="ctr" defTabSz="488950">
            <a:lnSpc>
              <a:spcPct val="90000"/>
            </a:lnSpc>
            <a:spcBef>
              <a:spcPct val="0"/>
            </a:spcBef>
            <a:spcAft>
              <a:spcPct val="35000"/>
            </a:spcAft>
          </a:pPr>
          <a:r>
            <a:rPr lang="en-US" sz="1100" b="1" kern="1200"/>
            <a:t>4 SNPs</a:t>
          </a:r>
        </a:p>
      </dsp:txBody>
      <dsp:txXfrm>
        <a:off x="3524497" y="2082274"/>
        <a:ext cx="994821" cy="664740"/>
      </dsp:txXfrm>
    </dsp:sp>
    <dsp:sp modelId="{D9C1B27F-1463-4617-A861-B57F88BBDAB9}">
      <dsp:nvSpPr>
        <dsp:cNvPr id="0" name=""/>
        <dsp:cNvSpPr/>
      </dsp:nvSpPr>
      <dsp:spPr>
        <a:xfrm>
          <a:off x="2027348" y="3057353"/>
          <a:ext cx="1504006" cy="760752"/>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1" kern="1200"/>
            <a:t>49 acceptable SNPs </a:t>
          </a:r>
        </a:p>
        <a:p>
          <a:pPr lvl="0" algn="ctr" defTabSz="488950">
            <a:lnSpc>
              <a:spcPct val="90000"/>
            </a:lnSpc>
            <a:spcBef>
              <a:spcPct val="0"/>
            </a:spcBef>
            <a:spcAft>
              <a:spcPct val="35000"/>
            </a:spcAft>
          </a:pPr>
          <a:r>
            <a:rPr lang="en-US" sz="1100" kern="1200"/>
            <a:t>for logistic regression</a:t>
          </a:r>
        </a:p>
        <a:p>
          <a:pPr lvl="0" algn="ctr" defTabSz="488950">
            <a:lnSpc>
              <a:spcPct val="90000"/>
            </a:lnSpc>
            <a:spcBef>
              <a:spcPct val="0"/>
            </a:spcBef>
            <a:spcAft>
              <a:spcPct val="35000"/>
            </a:spcAft>
          </a:pPr>
          <a:r>
            <a:rPr lang="en-US" sz="900" b="0" kern="1200"/>
            <a:t>(cross-sectional and longitudinal)</a:t>
          </a:r>
          <a:endParaRPr lang="en-US" sz="900" kern="1200"/>
        </a:p>
      </dsp:txBody>
      <dsp:txXfrm>
        <a:off x="2027348" y="3057353"/>
        <a:ext cx="1504006" cy="760752"/>
      </dsp:txXfrm>
    </dsp:sp>
    <dsp:sp modelId="{550A40DF-62AA-49B5-A09A-6E38A3802723}">
      <dsp:nvSpPr>
        <dsp:cNvPr id="0" name=""/>
        <dsp:cNvSpPr/>
      </dsp:nvSpPr>
      <dsp:spPr>
        <a:xfrm>
          <a:off x="2027348" y="4136526"/>
          <a:ext cx="1504006" cy="760752"/>
        </a:xfrm>
        <a:prstGeom prst="roundRect">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1" kern="1200"/>
            <a:t>12 SNPs </a:t>
          </a:r>
        </a:p>
        <a:p>
          <a:pPr lvl="0" algn="ctr" defTabSz="488950">
            <a:lnSpc>
              <a:spcPct val="90000"/>
            </a:lnSpc>
            <a:spcBef>
              <a:spcPct val="0"/>
            </a:spcBef>
            <a:spcAft>
              <a:spcPct val="35000"/>
            </a:spcAft>
          </a:pPr>
          <a:r>
            <a:rPr lang="en-US" sz="1100" kern="1200"/>
            <a:t>for PLINK method</a:t>
          </a:r>
        </a:p>
        <a:p>
          <a:pPr lvl="0" algn="ctr" defTabSz="488950">
            <a:lnSpc>
              <a:spcPct val="90000"/>
            </a:lnSpc>
            <a:spcBef>
              <a:spcPct val="0"/>
            </a:spcBef>
            <a:spcAft>
              <a:spcPct val="35000"/>
            </a:spcAft>
          </a:pPr>
          <a:r>
            <a:rPr lang="en-US" sz="900" b="0" kern="1200"/>
            <a:t>(cross-sectional and longitudinal)</a:t>
          </a:r>
          <a:endParaRPr lang="en-US" sz="900" kern="1200"/>
        </a:p>
      </dsp:txBody>
      <dsp:txXfrm>
        <a:off x="2027348" y="4136526"/>
        <a:ext cx="1504006" cy="760752"/>
      </dsp:txXfrm>
    </dsp:sp>
    <dsp:sp modelId="{FC39C9D9-C5CE-4E23-977C-43B5C2A489FD}">
      <dsp:nvSpPr>
        <dsp:cNvPr id="0" name=""/>
        <dsp:cNvSpPr/>
      </dsp:nvSpPr>
      <dsp:spPr>
        <a:xfrm>
          <a:off x="3938038" y="3635248"/>
          <a:ext cx="1046117" cy="717227"/>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LD pruning, R</a:t>
          </a:r>
          <a:r>
            <a:rPr lang="en-US" sz="1100" kern="1200" baseline="30000"/>
            <a:t>2</a:t>
          </a:r>
          <a:r>
            <a:rPr lang="en-US" sz="1100" kern="1200" baseline="0"/>
            <a:t>&gt;0.2</a:t>
          </a:r>
        </a:p>
      </dsp:txBody>
      <dsp:txXfrm>
        <a:off x="3938038" y="3635248"/>
        <a:ext cx="1046117" cy="717227"/>
      </dsp:txXfrm>
    </dsp:sp>
    <dsp:sp modelId="{463EEE56-8A49-4ADE-93DF-A8B99CECAE12}">
      <dsp:nvSpPr>
        <dsp:cNvPr id="0" name=""/>
        <dsp:cNvSpPr/>
      </dsp:nvSpPr>
      <dsp:spPr>
        <a:xfrm>
          <a:off x="1241770" y="815267"/>
          <a:ext cx="1052561" cy="646158"/>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kern="1200"/>
            <a:t>Monoformic allele: </a:t>
          </a:r>
          <a:r>
            <a:rPr lang="en-US" sz="1000" b="1" kern="1200"/>
            <a:t>2 SNPs</a:t>
          </a:r>
          <a:endParaRPr lang="en-US" sz="1000" kern="1200"/>
        </a:p>
      </dsp:txBody>
      <dsp:txXfrm>
        <a:off x="1241770" y="815267"/>
        <a:ext cx="1052561" cy="646158"/>
      </dsp:txXfrm>
    </dsp:sp>
    <dsp:sp modelId="{F76A1C1C-1F1F-4F7A-9673-646716EA9D0E}">
      <dsp:nvSpPr>
        <dsp:cNvPr id="0" name=""/>
        <dsp:cNvSpPr/>
      </dsp:nvSpPr>
      <dsp:spPr>
        <a:xfrm>
          <a:off x="2874532" y="1023374"/>
          <a:ext cx="1088846" cy="680313"/>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kern="1200"/>
            <a:t>Deviated from HW : </a:t>
          </a:r>
          <a:r>
            <a:rPr lang="en-US" sz="1000" b="1" kern="1200"/>
            <a:t>10 SNPs</a:t>
          </a:r>
        </a:p>
      </dsp:txBody>
      <dsp:txXfrm>
        <a:off x="2874532" y="1023374"/>
        <a:ext cx="1088846" cy="680313"/>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976</Words>
  <Characters>5569</Characters>
  <Application>Microsoft Office Word</Application>
  <DocSecurity>0</DocSecurity>
  <Lines>46</Lines>
  <Paragraphs>13</Paragraphs>
  <ScaleCrop>false</ScaleCrop>
  <Company/>
  <LinksUpToDate>false</LinksUpToDate>
  <CharactersWithSpaces>6532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OC</dc:creator>
  <cp:lastModifiedBy>OC</cp:lastModifiedBy>
  <cp:revision>1</cp:revision>
  <dcterms:created xsi:type="dcterms:W3CDTF">2021-02-20T18:41:00Z</dcterms:created>
  <dcterms:modified xsi:type="dcterms:W3CDTF">2021-02-20T18:42:00Z</dcterms:modified>
</cp:coreProperties>
</file>