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21C90" w14:textId="0A0CE717" w:rsidR="00A66686" w:rsidRDefault="00054922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  <w:bookmarkStart w:id="0" w:name="OLE_LINK1"/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Additional Material</w:t>
      </w:r>
    </w:p>
    <w:bookmarkEnd w:id="0"/>
    <w:p w14:paraId="34AE8745" w14:textId="77777777" w:rsidR="00A66686" w:rsidRDefault="00A66686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p w14:paraId="26883C6F" w14:textId="77777777" w:rsidR="00A66686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Diagnostic potential of myocardial early systolic lengthening for patients with suspected non-ST-segment elevation acute coronary syndrome</w:t>
      </w:r>
    </w:p>
    <w:p w14:paraId="5383240C" w14:textId="77777777" w:rsidR="00A66686" w:rsidRDefault="00A66686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0B8BF743" w14:textId="77777777" w:rsidR="00E756EB" w:rsidRPr="00E756EB" w:rsidRDefault="00E756EB" w:rsidP="00E756EB">
      <w:pPr>
        <w:widowControl w:val="0"/>
        <w:spacing w:line="480" w:lineRule="auto"/>
        <w:jc w:val="center"/>
        <w:rPr>
          <w:rFonts w:ascii="Times New Roman" w:eastAsia="等线" w:hAnsi="Times New Roman" w:cs="Times New Roman"/>
          <w:kern w:val="2"/>
          <w:lang w:val="en-US" w:eastAsia="zh-CN"/>
        </w:rPr>
      </w:pPr>
      <w:bookmarkStart w:id="1" w:name="OLE_LINK48"/>
      <w:bookmarkStart w:id="2" w:name="_Hlk121320372"/>
      <w:bookmarkStart w:id="3" w:name="OLE_LINK92"/>
      <w:proofErr w:type="spellStart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Wanwei</w:t>
      </w:r>
      <w:proofErr w:type="spellEnd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 Zhang</w:t>
      </w:r>
      <w:bookmarkEnd w:id="1"/>
      <w:r w:rsidRPr="00E756EB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1</w:t>
      </w:r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, </w:t>
      </w:r>
      <w:proofErr w:type="spellStart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Qizhe</w:t>
      </w:r>
      <w:proofErr w:type="spellEnd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 Cai</w:t>
      </w:r>
      <w:r w:rsidRPr="00E756EB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1</w:t>
      </w:r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, Mingming Lin</w:t>
      </w:r>
      <w:r w:rsidRPr="00E756EB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1</w:t>
      </w:r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, </w:t>
      </w:r>
      <w:proofErr w:type="spellStart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Runyu</w:t>
      </w:r>
      <w:proofErr w:type="spellEnd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 Tian</w:t>
      </w:r>
      <w:r w:rsidRPr="00E756EB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1</w:t>
      </w:r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, Shan Jin</w:t>
      </w:r>
      <w:r w:rsidRPr="00E756EB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1</w:t>
      </w:r>
      <w:bookmarkStart w:id="4" w:name="OLE_LINK10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, </w:t>
      </w:r>
      <w:bookmarkStart w:id="5" w:name="OLE_LINK26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Yunyun Qin</w:t>
      </w:r>
      <w:bookmarkEnd w:id="5"/>
      <w:proofErr w:type="gramStart"/>
      <w:r w:rsidRPr="00E756EB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1,*</w:t>
      </w:r>
      <w:proofErr w:type="gramEnd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,</w:t>
      </w:r>
    </w:p>
    <w:p w14:paraId="13997659" w14:textId="77777777" w:rsidR="00E756EB" w:rsidRPr="00E756EB" w:rsidRDefault="00E756EB" w:rsidP="00E756EB">
      <w:pPr>
        <w:widowControl w:val="0"/>
        <w:spacing w:line="480" w:lineRule="auto"/>
        <w:jc w:val="center"/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</w:pPr>
      <w:bookmarkStart w:id="6" w:name="_Hlk121320310"/>
      <w:proofErr w:type="spellStart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Xiuzhang</w:t>
      </w:r>
      <w:proofErr w:type="spellEnd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 Lu</w:t>
      </w:r>
      <w:bookmarkEnd w:id="2"/>
      <w:bookmarkEnd w:id="4"/>
      <w:bookmarkEnd w:id="6"/>
      <w:proofErr w:type="gramStart"/>
      <w:r w:rsidRPr="00E756EB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1</w:t>
      </w:r>
      <w:bookmarkStart w:id="7" w:name="OLE_LINK140"/>
      <w:r w:rsidRPr="00E756EB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,*</w:t>
      </w:r>
      <w:bookmarkEnd w:id="7"/>
      <w:proofErr w:type="gramEnd"/>
    </w:p>
    <w:bookmarkEnd w:id="3"/>
    <w:p w14:paraId="13C339B5" w14:textId="77777777" w:rsidR="00F043FE" w:rsidRDefault="00F043FE">
      <w:pPr>
        <w:spacing w:line="360" w:lineRule="auto"/>
        <w:jc w:val="center"/>
        <w:rPr>
          <w:rFonts w:ascii="Times New Roman" w:hAnsi="Times New Roman" w:cs="Times New Roman"/>
          <w:color w:val="FF0000"/>
        </w:rPr>
      </w:pPr>
    </w:p>
    <w:p w14:paraId="30200560" w14:textId="457D8F93" w:rsidR="00F043FE" w:rsidRDefault="00F043FE" w:rsidP="001A710D">
      <w:pPr>
        <w:widowControl w:val="0"/>
        <w:spacing w:line="480" w:lineRule="auto"/>
        <w:rPr>
          <w:rFonts w:ascii="Times New Roman" w:eastAsia="等线" w:hAnsi="Times New Roman" w:cs="Times New Roman"/>
          <w:kern w:val="2"/>
          <w:lang w:val="en-US" w:eastAsia="zh-CN"/>
        </w:rPr>
      </w:pPr>
      <w:r w:rsidRPr="00F043FE"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1</w:t>
      </w:r>
      <w:bookmarkStart w:id="8" w:name="OLE_LINK56"/>
      <w:bookmarkStart w:id="9" w:name="OLE_LINK21"/>
      <w:r w:rsidR="00511CAD" w:rsidRPr="00511CAD">
        <w:rPr>
          <w:rFonts w:ascii="Times New Roman" w:eastAsia="等线" w:hAnsi="Times New Roman" w:cs="Times New Roman"/>
          <w:kern w:val="2"/>
          <w:lang w:val="en-US" w:eastAsia="zh-CN"/>
        </w:rPr>
        <w:t xml:space="preserve"> </w:t>
      </w:r>
      <w:r w:rsidRPr="00F043FE">
        <w:rPr>
          <w:rFonts w:ascii="Times New Roman" w:eastAsia="等线" w:hAnsi="Times New Roman" w:cs="Times New Roman"/>
          <w:kern w:val="2"/>
          <w:lang w:val="en-US" w:eastAsia="zh-CN"/>
        </w:rPr>
        <w:t>Department of</w:t>
      </w:r>
      <w:bookmarkStart w:id="10" w:name="OLE_LINK77"/>
      <w:r w:rsidRPr="00F043FE">
        <w:rPr>
          <w:rFonts w:ascii="Times New Roman" w:eastAsia="等线" w:hAnsi="Times New Roman" w:cs="Times New Roman"/>
          <w:kern w:val="2"/>
          <w:lang w:val="en-US" w:eastAsia="zh-CN"/>
        </w:rPr>
        <w:t xml:space="preserve"> </w:t>
      </w:r>
      <w:r w:rsidR="00E756EB" w:rsidRPr="00F043FE">
        <w:rPr>
          <w:rFonts w:ascii="Times New Roman" w:eastAsia="等线" w:hAnsi="Times New Roman" w:cs="Times New Roman"/>
          <w:kern w:val="2"/>
          <w:lang w:val="en-US" w:eastAsia="zh-CN"/>
        </w:rPr>
        <w:t xml:space="preserve">Ultrasound </w:t>
      </w:r>
      <w:r w:rsidRPr="00F043FE">
        <w:rPr>
          <w:rFonts w:ascii="Times New Roman" w:eastAsia="等线" w:hAnsi="Times New Roman" w:cs="Times New Roman"/>
          <w:kern w:val="2"/>
          <w:lang w:val="en-US" w:eastAsia="zh-CN"/>
        </w:rPr>
        <w:t>Medicine</w:t>
      </w:r>
      <w:bookmarkEnd w:id="10"/>
      <w:r w:rsidRPr="00F043FE">
        <w:rPr>
          <w:rFonts w:ascii="Times New Roman" w:eastAsia="等线" w:hAnsi="Times New Roman" w:cs="Times New Roman"/>
          <w:kern w:val="2"/>
          <w:lang w:val="en-US" w:eastAsia="zh-CN"/>
        </w:rPr>
        <w:t>, Beijing Chao Yang Hospital, Capital Medical University, Beijing, 100020, China</w:t>
      </w:r>
      <w:bookmarkEnd w:id="8"/>
      <w:bookmarkEnd w:id="9"/>
      <w:r w:rsidR="00511CAD">
        <w:rPr>
          <w:rFonts w:ascii="Times New Roman" w:eastAsia="等线" w:hAnsi="Times New Roman" w:cs="Times New Roman" w:hint="eastAsia"/>
          <w:kern w:val="2"/>
          <w:lang w:val="en-US" w:eastAsia="zh-CN"/>
        </w:rPr>
        <w:t>.</w:t>
      </w:r>
    </w:p>
    <w:p w14:paraId="7CF9D609" w14:textId="77777777" w:rsidR="001A710D" w:rsidRDefault="001A710D" w:rsidP="001A710D">
      <w:pPr>
        <w:widowControl w:val="0"/>
        <w:spacing w:line="480" w:lineRule="auto"/>
        <w:rPr>
          <w:rFonts w:ascii="Times New Roman" w:eastAsia="等线" w:hAnsi="Times New Roman" w:cs="Times New Roman"/>
          <w:kern w:val="2"/>
          <w:lang w:val="en-US" w:eastAsia="zh-CN"/>
        </w:rPr>
      </w:pPr>
    </w:p>
    <w:p w14:paraId="3C7AC283" w14:textId="77777777" w:rsidR="001A710D" w:rsidRPr="001A710D" w:rsidRDefault="001A710D" w:rsidP="001A710D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1A710D">
        <w:rPr>
          <w:rFonts w:ascii="Times New Roman" w:hAnsi="Times New Roman" w:cs="Times New Roman"/>
          <w:b/>
          <w:bCs/>
          <w:lang w:val="en-US"/>
        </w:rPr>
        <w:t>*Corresponding authors:</w:t>
      </w:r>
    </w:p>
    <w:p w14:paraId="2C3CBBD9" w14:textId="397444A8" w:rsidR="001A710D" w:rsidRPr="001A710D" w:rsidRDefault="001A710D" w:rsidP="001A710D">
      <w:pPr>
        <w:spacing w:line="480" w:lineRule="auto"/>
        <w:rPr>
          <w:rFonts w:ascii="Times New Roman" w:eastAsia="等线" w:hAnsi="Times New Roman" w:cs="等线"/>
          <w:b/>
          <w:bCs/>
          <w:kern w:val="2"/>
          <w:lang w:val="en-US" w:eastAsia="zh-CN"/>
        </w:rPr>
      </w:pPr>
      <w:r w:rsidRPr="001A710D">
        <w:rPr>
          <w:rFonts w:ascii="Times New Roman" w:eastAsia="等线" w:hAnsi="Times New Roman" w:cs="等线"/>
          <w:b/>
          <w:bCs/>
          <w:kern w:val="2"/>
          <w:lang w:val="en-US" w:eastAsia="zh-CN"/>
        </w:rPr>
        <w:t>Yunyun Qin,</w:t>
      </w:r>
      <w:r w:rsidRPr="001A710D">
        <w:rPr>
          <w:rFonts w:ascii="等线" w:eastAsia="等线" w:hAnsi="等线" w:cs="等线"/>
          <w:b/>
          <w:bCs/>
          <w:color w:val="000000"/>
          <w:kern w:val="2"/>
          <w:szCs w:val="22"/>
          <w:lang w:val="en-US" w:eastAsia="zh-CN"/>
        </w:rPr>
        <w:t xml:space="preserve"> </w:t>
      </w:r>
      <w:r w:rsidRPr="001A710D">
        <w:rPr>
          <w:rFonts w:ascii="Times New Roman" w:eastAsia="等线" w:hAnsi="Times New Roman" w:cs="等线"/>
          <w:b/>
          <w:bCs/>
          <w:kern w:val="2"/>
          <w:lang w:val="en-US" w:eastAsia="zh-CN"/>
        </w:rPr>
        <w:t>MD PhD:</w:t>
      </w:r>
    </w:p>
    <w:p w14:paraId="30FF4CB3" w14:textId="77777777" w:rsidR="001A710D" w:rsidRPr="001A710D" w:rsidRDefault="001A710D" w:rsidP="001A710D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等线" w:hAnsi="Times New Roman" w:cs="等线"/>
          <w:kern w:val="2"/>
          <w:lang w:val="en-US" w:eastAsia="zh-CN"/>
        </w:rPr>
      </w:pPr>
      <w:r w:rsidRPr="001A710D">
        <w:rPr>
          <w:rFonts w:ascii="Times New Roman" w:eastAsia="等线" w:hAnsi="Times New Roman" w:cs="等线"/>
          <w:kern w:val="2"/>
          <w:lang w:val="en-US" w:eastAsia="zh-CN"/>
        </w:rPr>
        <w:t xml:space="preserve">Department of Ultrasound Medicine, Beijing Chao Yang Hospital, Capital Medical University, Beijing, 100020, China. </w:t>
      </w:r>
    </w:p>
    <w:p w14:paraId="4D2E32D6" w14:textId="77777777" w:rsidR="001A710D" w:rsidRPr="001A710D" w:rsidRDefault="001A710D" w:rsidP="001A710D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等线" w:hAnsi="Times New Roman" w:cs="等线"/>
          <w:kern w:val="2"/>
          <w:lang w:val="en-US" w:eastAsia="zh-CN"/>
        </w:rPr>
      </w:pPr>
      <w:r w:rsidRPr="001A710D">
        <w:rPr>
          <w:rFonts w:ascii="Times New Roman" w:eastAsia="等线" w:hAnsi="Times New Roman" w:cs="等线"/>
          <w:kern w:val="2"/>
          <w:lang w:val="en-US" w:eastAsia="zh-CN"/>
        </w:rPr>
        <w:t>Email: yun</w:t>
      </w:r>
      <w:r w:rsidRPr="001A710D">
        <w:rPr>
          <w:rFonts w:ascii="Times New Roman" w:eastAsia="等线" w:hAnsi="Times New Roman" w:cs="等线"/>
          <w:kern w:val="2"/>
          <w:lang w:val="en-US" w:eastAsia="zh-CN"/>
        </w:rPr>
        <w:softHyphen/>
      </w:r>
      <w:r w:rsidRPr="001A710D">
        <w:rPr>
          <w:rFonts w:ascii="Times New Roman" w:eastAsia="等线" w:hAnsi="Times New Roman" w:cs="等线"/>
          <w:kern w:val="2"/>
          <w:lang w:val="en-US" w:eastAsia="zh-CN"/>
        </w:rPr>
        <w:softHyphen/>
        <w:t>_23@126.com</w:t>
      </w:r>
    </w:p>
    <w:p w14:paraId="00612459" w14:textId="77777777" w:rsidR="001A710D" w:rsidRPr="001A710D" w:rsidRDefault="001A710D" w:rsidP="001A710D">
      <w:pPr>
        <w:widowControl w:val="0"/>
        <w:spacing w:line="480" w:lineRule="auto"/>
        <w:jc w:val="both"/>
        <w:rPr>
          <w:rFonts w:ascii="Times New Roman" w:eastAsia="等线" w:hAnsi="Times New Roman" w:cs="Times New Roman"/>
          <w:b/>
          <w:kern w:val="2"/>
          <w:lang w:val="en-US" w:eastAsia="zh-CN"/>
        </w:rPr>
      </w:pPr>
      <w:proofErr w:type="spellStart"/>
      <w:r w:rsidRPr="001A710D">
        <w:rPr>
          <w:rFonts w:ascii="Times New Roman" w:eastAsia="等线" w:hAnsi="Times New Roman" w:cs="Times New Roman"/>
          <w:b/>
          <w:kern w:val="2"/>
          <w:lang w:val="en-US" w:eastAsia="zh-CN"/>
        </w:rPr>
        <w:t>Xiuzhang</w:t>
      </w:r>
      <w:proofErr w:type="spellEnd"/>
      <w:r w:rsidRPr="001A710D">
        <w:rPr>
          <w:rFonts w:ascii="Times New Roman" w:eastAsia="等线" w:hAnsi="Times New Roman" w:cs="Times New Roman"/>
          <w:b/>
          <w:kern w:val="2"/>
          <w:lang w:val="en-US" w:eastAsia="zh-CN"/>
        </w:rPr>
        <w:t xml:space="preserve"> Lu, </w:t>
      </w:r>
      <w:bookmarkStart w:id="11" w:name="OLE_LINK44"/>
      <w:r w:rsidRPr="001A710D">
        <w:rPr>
          <w:rFonts w:ascii="Times New Roman" w:eastAsia="等线" w:hAnsi="Times New Roman" w:cs="Times New Roman"/>
          <w:b/>
          <w:kern w:val="2"/>
          <w:lang w:val="en-US" w:eastAsia="zh-CN"/>
        </w:rPr>
        <w:t>MD PhD</w:t>
      </w:r>
      <w:bookmarkEnd w:id="11"/>
      <w:r w:rsidRPr="001A710D">
        <w:rPr>
          <w:rFonts w:ascii="Times New Roman" w:eastAsia="等线" w:hAnsi="Times New Roman" w:cs="Times New Roman"/>
          <w:b/>
          <w:kern w:val="2"/>
          <w:lang w:val="en-US" w:eastAsia="zh-CN"/>
        </w:rPr>
        <w:t>:</w:t>
      </w:r>
    </w:p>
    <w:p w14:paraId="29BC0D53" w14:textId="77777777" w:rsidR="001A710D" w:rsidRPr="001A710D" w:rsidRDefault="001A710D" w:rsidP="001A710D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等线" w:hAnsi="Times New Roman" w:cs="Times New Roman"/>
          <w:kern w:val="2"/>
          <w:lang w:val="en-US" w:eastAsia="zh-CN"/>
        </w:rPr>
      </w:pPr>
      <w:bookmarkStart w:id="12" w:name="OLE_LINK34"/>
      <w:r w:rsidRPr="001A710D">
        <w:rPr>
          <w:rFonts w:ascii="Times New Roman" w:eastAsia="等线" w:hAnsi="Times New Roman" w:cs="Times New Roman"/>
          <w:kern w:val="2"/>
          <w:lang w:val="en-US" w:eastAsia="zh-CN"/>
        </w:rPr>
        <w:t>Department of</w:t>
      </w:r>
      <w:bookmarkStart w:id="13" w:name="_Hlk117002477"/>
      <w:r w:rsidRPr="001A710D">
        <w:rPr>
          <w:rFonts w:ascii="Times New Roman" w:eastAsia="等线" w:hAnsi="Times New Roman" w:cs="Times New Roman"/>
          <w:kern w:val="2"/>
          <w:lang w:val="en-US" w:eastAsia="zh-CN"/>
        </w:rPr>
        <w:t xml:space="preserve"> Ultrasound</w:t>
      </w:r>
      <w:bookmarkEnd w:id="13"/>
      <w:r w:rsidRPr="001A710D">
        <w:rPr>
          <w:rFonts w:ascii="Times New Roman" w:eastAsia="等线" w:hAnsi="Times New Roman" w:cs="Times New Roman"/>
          <w:kern w:val="2"/>
          <w:lang w:val="en-US" w:eastAsia="zh-CN"/>
        </w:rPr>
        <w:t xml:space="preserve"> Medicine, Beijing Chao Yang Hospital, Capital Medical University, Beijing, 100020, China. </w:t>
      </w:r>
    </w:p>
    <w:p w14:paraId="2E57FC53" w14:textId="432B9297" w:rsidR="001A710D" w:rsidRDefault="001A710D" w:rsidP="001A710D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等线" w:hAnsi="Times New Roman" w:cs="Times New Roman"/>
          <w:kern w:val="2"/>
          <w:lang w:val="en-US" w:eastAsia="zh-CN"/>
        </w:rPr>
      </w:pPr>
      <w:r w:rsidRPr="001A710D">
        <w:rPr>
          <w:rFonts w:ascii="Times New Roman" w:eastAsia="等线" w:hAnsi="Times New Roman" w:cs="Times New Roman"/>
          <w:kern w:val="2"/>
          <w:lang w:val="en-US" w:eastAsia="zh-CN"/>
        </w:rPr>
        <w:t>Email:</w:t>
      </w:r>
      <w:bookmarkEnd w:id="12"/>
      <w:r w:rsidRPr="001A710D">
        <w:rPr>
          <w:rFonts w:ascii="等线" w:eastAsia="等线" w:hAnsi="等线" w:cs="等线"/>
          <w:color w:val="000000"/>
          <w:kern w:val="2"/>
          <w:szCs w:val="22"/>
          <w:lang w:val="en-US" w:eastAsia="zh-CN"/>
        </w:rPr>
        <w:t xml:space="preserve"> </w:t>
      </w:r>
      <w:proofErr w:type="spellStart"/>
      <w:r w:rsidRPr="001A710D">
        <w:rPr>
          <w:rFonts w:ascii="Times New Roman" w:eastAsia="等线" w:hAnsi="Times New Roman" w:cs="Times New Roman"/>
          <w:kern w:val="2"/>
          <w:lang w:val="en-US" w:eastAsia="zh-CN"/>
        </w:rPr>
        <w:t>echolxz</w:t>
      </w:r>
      <w:proofErr w:type="spellEnd"/>
      <w:r w:rsidRPr="001A710D">
        <w:rPr>
          <w:rFonts w:ascii="Times New Roman" w:eastAsia="等线" w:hAnsi="Times New Roman" w:cs="Times New Roman"/>
          <w:kern w:val="2"/>
          <w:lang w:val="en-US" w:eastAsia="zh-CN"/>
        </w:rPr>
        <w:t xml:space="preserve"> @163.com</w:t>
      </w:r>
    </w:p>
    <w:p w14:paraId="34A17378" w14:textId="34ECEA2B" w:rsidR="001A710D" w:rsidRDefault="001A710D" w:rsidP="001A710D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宋体" w:hAnsi="Times New Roman" w:cs="Times New Roman"/>
          <w:b/>
          <w:bCs/>
          <w:i/>
          <w:iCs/>
          <w:color w:val="000000"/>
          <w:kern w:val="2"/>
          <w:lang w:val="en-US" w:eastAsia="zh-CN"/>
        </w:rPr>
      </w:pPr>
    </w:p>
    <w:p w14:paraId="7FE05181" w14:textId="5BA3B28E" w:rsidR="00CE31A2" w:rsidRDefault="00CE31A2" w:rsidP="001A710D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宋体" w:hAnsi="Times New Roman" w:cs="Times New Roman"/>
          <w:b/>
          <w:bCs/>
          <w:i/>
          <w:iCs/>
          <w:color w:val="000000"/>
          <w:kern w:val="2"/>
          <w:lang w:val="en-US" w:eastAsia="zh-CN"/>
        </w:rPr>
      </w:pPr>
    </w:p>
    <w:p w14:paraId="3205D29F" w14:textId="77777777" w:rsidR="00CE31A2" w:rsidRPr="001A710D" w:rsidRDefault="00CE31A2" w:rsidP="001A710D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等线" w:hAnsi="Times New Roman" w:cs="Times New Roman"/>
          <w:kern w:val="2"/>
          <w:lang w:val="en-US" w:eastAsia="zh-CN"/>
        </w:rPr>
      </w:pPr>
    </w:p>
    <w:p w14:paraId="7CE6A2FB" w14:textId="77777777" w:rsidR="00A66686" w:rsidRDefault="00A66686">
      <w:pPr>
        <w:rPr>
          <w:rFonts w:ascii="Times New Roman" w:hAnsi="Times New Roman" w:cs="Times New Roman"/>
          <w:lang w:val="en-US"/>
        </w:rPr>
      </w:pPr>
    </w:p>
    <w:p w14:paraId="370769E6" w14:textId="77777777" w:rsidR="00A66686" w:rsidRDefault="00A66686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44CC4805" w14:textId="77777777" w:rsidR="00A66686" w:rsidRDefault="00A66686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EA17AFF" w14:textId="2768BE6C" w:rsidR="00A66686" w:rsidRDefault="000000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Supplemental </w:t>
      </w:r>
      <w:bookmarkStart w:id="14" w:name="_Hlk121337275"/>
      <w:r>
        <w:rPr>
          <w:rFonts w:ascii="Times New Roman" w:hAnsi="Times New Roman" w:cs="Times New Roman"/>
          <w:b/>
          <w:bCs/>
          <w:lang w:val="en-US"/>
        </w:rPr>
        <w:t>Fig</w:t>
      </w:r>
      <w:r w:rsidR="00DE2325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>1</w:t>
      </w:r>
      <w:bookmarkEnd w:id="14"/>
      <w:r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Flowchart of the study population</w:t>
      </w:r>
    </w:p>
    <w:p w14:paraId="13F8883E" w14:textId="0A281475" w:rsidR="00A66686" w:rsidRDefault="006715EA">
      <w:pPr>
        <w:rPr>
          <w:rFonts w:ascii="Times New Roman" w:hAnsi="Times New Roman" w:cs="Times New Roman"/>
          <w:lang w:val="en-US"/>
        </w:rPr>
      </w:pPr>
      <w:r w:rsidRPr="006715EA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EA56FCC" wp14:editId="52E227C7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6116320" cy="4754880"/>
            <wp:effectExtent l="0" t="0" r="0" b="7620"/>
            <wp:wrapSquare wrapText="bothSides"/>
            <wp:docPr id="1" name="图片 1" descr="图示, 日程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, 日程表&#10;&#10;中度可信度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F72E3" w14:textId="37CEA799" w:rsidR="00A66686" w:rsidRDefault="00A66686">
      <w:pPr>
        <w:rPr>
          <w:rFonts w:ascii="Times New Roman" w:eastAsia="等线" w:hAnsi="Times New Roman" w:cs="Times New Roman"/>
          <w:kern w:val="2"/>
          <w:lang w:val="en-US" w:eastAsia="zh-CN"/>
        </w:rPr>
      </w:pPr>
    </w:p>
    <w:p w14:paraId="0E007353" w14:textId="77777777" w:rsidR="0043585F" w:rsidRDefault="0043585F">
      <w:pPr>
        <w:rPr>
          <w:rFonts w:ascii="Times New Roman" w:eastAsia="等线" w:hAnsi="Times New Roman" w:cs="Times New Roman" w:hint="eastAsia"/>
          <w:kern w:val="2"/>
          <w:lang w:val="en-US" w:eastAsia="zh-CN"/>
        </w:rPr>
      </w:pPr>
    </w:p>
    <w:p w14:paraId="1608C812" w14:textId="24E2B0F9" w:rsidR="00A66686" w:rsidRDefault="00000000" w:rsidP="0043585F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Supplemental Table 1. </w:t>
      </w:r>
      <w:bookmarkStart w:id="15" w:name="OLE_LINK252"/>
      <w:r>
        <w:rPr>
          <w:rFonts w:ascii="Times New Roman" w:hAnsi="Times New Roman" w:cs="Times New Roman"/>
          <w:lang w:val="en-US"/>
        </w:rPr>
        <w:t>Spearman’s correlations</w:t>
      </w:r>
      <w:bookmarkStart w:id="16" w:name="OLE_LINK214"/>
      <w:r>
        <w:rPr>
          <w:rFonts w:ascii="Times New Roman" w:hAnsi="Times New Roman" w:cs="Times New Roman"/>
          <w:lang w:val="en-US"/>
        </w:rPr>
        <w:t xml:space="preserve"> between </w:t>
      </w:r>
      <w:r w:rsidR="00E756EB">
        <w:rPr>
          <w:rFonts w:ascii="Times New Roman" w:hAnsi="Times New Roman" w:cs="Times New Roman"/>
          <w:lang w:val="en-US"/>
        </w:rPr>
        <w:t>myocardial</w:t>
      </w:r>
      <w:r>
        <w:rPr>
          <w:rFonts w:ascii="Times New Roman" w:hAnsi="Times New Roman" w:cs="Times New Roman"/>
          <w:lang w:val="en-US"/>
        </w:rPr>
        <w:t xml:space="preserve"> deformational parameters</w:t>
      </w:r>
      <w:bookmarkEnd w:id="15"/>
      <w:bookmarkEnd w:id="16"/>
    </w:p>
    <w:tbl>
      <w:tblPr>
        <w:tblStyle w:val="a9"/>
        <w:tblW w:w="7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50"/>
        <w:gridCol w:w="1350"/>
        <w:gridCol w:w="1199"/>
        <w:gridCol w:w="1199"/>
      </w:tblGrid>
      <w:tr w:rsidR="00A66686" w14:paraId="5BC5EDE4" w14:textId="77777777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9F01C79" w14:textId="77777777" w:rsidR="00A66686" w:rsidRDefault="00000000" w:rsidP="0043585F">
            <w:pPr>
              <w:spacing w:line="480" w:lineRule="auto"/>
              <w:rPr>
                <w:rFonts w:ascii="Times New Roman" w:hAnsi="Times New Roman" w:cs="Times New Roman"/>
                <w:lang w:val="en-US" w:eastAsia="zh-CN"/>
              </w:rPr>
            </w:pPr>
            <w:bookmarkStart w:id="17" w:name="_Hlk119965451"/>
            <w:r>
              <w:rPr>
                <w:rFonts w:ascii="Times New Roman" w:hAnsi="Times New Roman" w:cs="Times New Roman"/>
                <w:lang w:val="en-US" w:eastAsia="zh-CN"/>
              </w:rPr>
              <w:t>Spearman’s correlations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3B81482A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GLS</w:t>
            </w:r>
          </w:p>
          <w:p w14:paraId="69BA56E9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rho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CA518D0" w14:textId="77777777" w:rsidR="00A66686" w:rsidRPr="001B645D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B645D">
              <w:rPr>
                <w:rFonts w:ascii="Times New Roman" w:hAnsi="Times New Roman" w:cs="Times New Roman"/>
                <w:b/>
                <w:bCs/>
                <w:i/>
                <w:iCs/>
                <w:lang w:eastAsia="zh-CN"/>
              </w:rPr>
              <w:t>P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54B5BA2E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PSI</w:t>
            </w:r>
          </w:p>
          <w:p w14:paraId="5AB44FA6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rho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14:paraId="52608472" w14:textId="77777777" w:rsidR="00A66686" w:rsidRPr="001B645D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1B645D">
              <w:rPr>
                <w:rFonts w:ascii="Times New Roman" w:hAnsi="Times New Roman" w:cs="Times New Roman"/>
                <w:b/>
                <w:bCs/>
                <w:i/>
                <w:iCs/>
                <w:lang w:eastAsia="zh-CN"/>
              </w:rPr>
              <w:t>P</w:t>
            </w:r>
          </w:p>
        </w:tc>
      </w:tr>
      <w:tr w:rsidR="00A66686" w14:paraId="699F7375" w14:textId="77777777">
        <w:trPr>
          <w:trHeight w:val="58"/>
        </w:trPr>
        <w:tc>
          <w:tcPr>
            <w:tcW w:w="2552" w:type="dxa"/>
          </w:tcPr>
          <w:p w14:paraId="534433EC" w14:textId="77777777" w:rsidR="00A66686" w:rsidRDefault="00000000" w:rsidP="0043585F">
            <w:pPr>
              <w:spacing w:line="480" w:lineRule="auto"/>
              <w:rPr>
                <w:rFonts w:ascii="Times New Roman" w:hAnsi="Times New Roman" w:cs="Times New Roman"/>
                <w:lang w:eastAsia="zh-CN"/>
              </w:rPr>
            </w:pPr>
            <w:bookmarkStart w:id="18" w:name="_Hlk119965491"/>
            <w:r>
              <w:rPr>
                <w:rFonts w:ascii="Times New Roman" w:hAnsi="Times New Roman" w:cs="Times New Roman"/>
                <w:lang w:eastAsia="zh-CN"/>
              </w:rPr>
              <w:t>DESL</w:t>
            </w:r>
          </w:p>
        </w:tc>
        <w:tc>
          <w:tcPr>
            <w:tcW w:w="1250" w:type="dxa"/>
          </w:tcPr>
          <w:p w14:paraId="7A88B461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350" w:type="dxa"/>
          </w:tcPr>
          <w:p w14:paraId="697CF0A9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=0.021</w:t>
            </w:r>
          </w:p>
        </w:tc>
        <w:tc>
          <w:tcPr>
            <w:tcW w:w="1199" w:type="dxa"/>
          </w:tcPr>
          <w:p w14:paraId="7929744F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1199" w:type="dxa"/>
          </w:tcPr>
          <w:p w14:paraId="465FF0A3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A66686" w14:paraId="7B830158" w14:textId="77777777">
        <w:tc>
          <w:tcPr>
            <w:tcW w:w="2552" w:type="dxa"/>
            <w:tcBorders>
              <w:bottom w:val="single" w:sz="4" w:space="0" w:color="auto"/>
            </w:tcBorders>
          </w:tcPr>
          <w:p w14:paraId="251D2BF8" w14:textId="77777777" w:rsidR="00A66686" w:rsidRDefault="00000000" w:rsidP="0043585F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ESI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6B2C821D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5887525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=0.005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7F02C16A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0.49 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14:paraId="27C2E975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6BD796FC" w14:textId="6312015D" w:rsidR="00A66686" w:rsidRDefault="00000000" w:rsidP="0043585F">
      <w:pPr>
        <w:spacing w:line="480" w:lineRule="auto"/>
        <w:rPr>
          <w:rFonts w:ascii="Times New Roman" w:hAnsi="Times New Roman" w:cs="Times New Roman"/>
          <w:lang w:val="en-US"/>
        </w:rPr>
      </w:pPr>
      <w:bookmarkStart w:id="19" w:name="OLE_LINK213"/>
      <w:bookmarkEnd w:id="17"/>
      <w:bookmarkEnd w:id="18"/>
      <w:r>
        <w:rPr>
          <w:rFonts w:ascii="Times New Roman" w:hAnsi="Times New Roman" w:cs="Times New Roman"/>
          <w:lang w:val="en-US" w:eastAsia="zh-CN"/>
        </w:rPr>
        <w:t>DESL</w:t>
      </w:r>
      <w:r w:rsidR="00E756EB">
        <w:rPr>
          <w:rFonts w:ascii="Times New Roman" w:hAnsi="Times New Roman" w:cs="Times New Roman"/>
          <w:lang w:val="en-US" w:eastAsia="zh-CN"/>
        </w:rPr>
        <w:t>,</w:t>
      </w:r>
      <w:r w:rsidR="001B645D"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val="en-US" w:eastAsia="zh-CN"/>
        </w:rPr>
        <w:t>duration of early systolic lengthening; ESI</w:t>
      </w:r>
      <w:r w:rsidR="00E756EB">
        <w:rPr>
          <w:rFonts w:ascii="Times New Roman" w:hAnsi="Times New Roman" w:cs="Times New Roman"/>
          <w:lang w:val="en-US" w:eastAsia="zh-CN"/>
        </w:rPr>
        <w:t>,</w:t>
      </w:r>
      <w:r w:rsidR="001B645D"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val="en-US" w:eastAsia="zh-CN"/>
        </w:rPr>
        <w:t>early systolic index; GLS</w:t>
      </w:r>
      <w:r w:rsidR="00E756EB">
        <w:rPr>
          <w:rFonts w:ascii="Times New Roman" w:hAnsi="Times New Roman" w:cs="Times New Roman"/>
          <w:lang w:val="en-US" w:eastAsia="zh-CN"/>
        </w:rPr>
        <w:t xml:space="preserve">, </w:t>
      </w:r>
      <w:r>
        <w:rPr>
          <w:rFonts w:ascii="Times New Roman" w:hAnsi="Times New Roman" w:cs="Times New Roman"/>
          <w:lang w:val="en-US" w:eastAsia="zh-CN"/>
        </w:rPr>
        <w:t>global longitudinal strain; PSI</w:t>
      </w:r>
      <w:r w:rsidR="00E756EB">
        <w:rPr>
          <w:rFonts w:ascii="Times New Roman" w:hAnsi="Times New Roman" w:cs="Times New Roman"/>
          <w:lang w:val="en-US" w:eastAsia="zh-CN"/>
        </w:rPr>
        <w:t>,</w:t>
      </w:r>
      <w:r w:rsidR="001B645D">
        <w:rPr>
          <w:rFonts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  <w:lang w:val="en-US" w:eastAsia="zh-CN"/>
        </w:rPr>
        <w:t>post-systolic index</w:t>
      </w:r>
    </w:p>
    <w:p w14:paraId="432DCFEA" w14:textId="77777777" w:rsidR="00A66686" w:rsidRDefault="00A66686" w:rsidP="0043585F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8E1BAC" w14:textId="77777777" w:rsidR="00A66686" w:rsidRDefault="00000000" w:rsidP="0043585F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Supplemental Table </w:t>
      </w:r>
      <w:bookmarkEnd w:id="19"/>
      <w:r>
        <w:rPr>
          <w:rFonts w:ascii="Times New Roman" w:hAnsi="Times New Roman" w:cs="Times New Roman"/>
          <w:b/>
          <w:bCs/>
          <w:lang w:val="en-US"/>
        </w:rPr>
        <w:t xml:space="preserve">2. </w:t>
      </w:r>
      <w:bookmarkStart w:id="20" w:name="OLE_LINK253"/>
      <w:r>
        <w:rPr>
          <w:rFonts w:ascii="Times New Roman" w:hAnsi="Times New Roman" w:cs="Times New Roman"/>
          <w:lang w:val="en-US"/>
        </w:rPr>
        <w:t xml:space="preserve">ROC curve results to predict significant coronary branch </w:t>
      </w:r>
      <w:proofErr w:type="gramStart"/>
      <w:r>
        <w:rPr>
          <w:rFonts w:ascii="Times New Roman" w:hAnsi="Times New Roman" w:cs="Times New Roman"/>
          <w:lang w:val="en-US"/>
        </w:rPr>
        <w:t>stenosis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</w:p>
    <w:bookmarkEnd w:id="20"/>
    <w:p w14:paraId="19C88342" w14:textId="77777777" w:rsidR="00A66686" w:rsidRDefault="00A66686" w:rsidP="0043585F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2177"/>
        <w:gridCol w:w="1922"/>
        <w:gridCol w:w="834"/>
        <w:gridCol w:w="835"/>
        <w:gridCol w:w="961"/>
        <w:gridCol w:w="583"/>
        <w:gridCol w:w="694"/>
      </w:tblGrid>
      <w:tr w:rsidR="00A66686" w14:paraId="73A283FF" w14:textId="77777777" w:rsidTr="00054922">
        <w:trPr>
          <w:trHeight w:val="340"/>
        </w:trPr>
        <w:tc>
          <w:tcPr>
            <w:tcW w:w="16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0326D" w14:textId="77777777" w:rsidR="00A66686" w:rsidRDefault="00000000" w:rsidP="0043585F">
            <w:pPr>
              <w:spacing w:line="480" w:lineRule="auto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  <w:t>Variable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B42F5" w14:textId="77777777" w:rsidR="00A66686" w:rsidRDefault="0000000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eastAsia="zh-CN"/>
              </w:rPr>
              <w:t>Territory perfusd by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C49629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eastAsia="zh-CN"/>
              </w:rPr>
              <w:t>AUC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  <w:vAlign w:val="center"/>
          </w:tcPr>
          <w:p w14:paraId="10C15E9E" w14:textId="77777777" w:rsidR="00A66686" w:rsidRDefault="00000000" w:rsidP="0043585F">
            <w:pPr>
              <w:widowControl w:val="0"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i/>
                <w:kern w:val="2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</w:tcBorders>
            <w:vAlign w:val="center"/>
          </w:tcPr>
          <w:p w14:paraId="65577DF5" w14:textId="77777777" w:rsidR="00A66686" w:rsidRDefault="00000000" w:rsidP="0043585F">
            <w:pPr>
              <w:widowControl w:val="0"/>
              <w:spacing w:line="480" w:lineRule="auto"/>
              <w:jc w:val="both"/>
              <w:rPr>
                <w:rFonts w:ascii="Times New Roman" w:eastAsia="微软雅黑" w:hAnsi="Times New Roman" w:cs="Times New Roman"/>
                <w:b/>
                <w:bCs/>
                <w:i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  <w:t>Cut-off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</w:tcBorders>
            <w:vAlign w:val="center"/>
          </w:tcPr>
          <w:p w14:paraId="68880BF0" w14:textId="77777777" w:rsidR="00A66686" w:rsidRDefault="00000000" w:rsidP="0043585F">
            <w:pPr>
              <w:widowControl w:val="0"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kern w:val="2"/>
                <w:sz w:val="20"/>
                <w:szCs w:val="20"/>
                <w:lang w:val="en-US" w:eastAsia="zh-CN"/>
              </w:rPr>
              <w:t>Sen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</w:tcBorders>
            <w:vAlign w:val="center"/>
          </w:tcPr>
          <w:p w14:paraId="463ED5F2" w14:textId="77777777" w:rsidR="00A66686" w:rsidRDefault="00000000" w:rsidP="0043585F">
            <w:pPr>
              <w:widowControl w:val="0"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2"/>
                <w:sz w:val="20"/>
                <w:szCs w:val="20"/>
                <w:lang w:val="en-US" w:eastAsia="zh-CN"/>
              </w:rPr>
            </w:pPr>
            <w:bookmarkStart w:id="21" w:name="OLE_LINK277"/>
            <w:r>
              <w:rPr>
                <w:rFonts w:ascii="Times New Roman" w:eastAsia="微软雅黑" w:hAnsi="Times New Roman" w:cs="Times New Roman"/>
                <w:b/>
                <w:bCs/>
                <w:kern w:val="2"/>
                <w:sz w:val="20"/>
                <w:szCs w:val="20"/>
                <w:lang w:val="en-US" w:eastAsia="zh-CN"/>
              </w:rPr>
              <w:t>Spe</w:t>
            </w:r>
            <w:bookmarkEnd w:id="21"/>
          </w:p>
        </w:tc>
      </w:tr>
      <w:tr w:rsidR="00A66686" w14:paraId="707E918F" w14:textId="77777777" w:rsidTr="00054922">
        <w:trPr>
          <w:trHeight w:val="340"/>
        </w:trPr>
        <w:tc>
          <w:tcPr>
            <w:tcW w:w="16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EBABC" w14:textId="77777777" w:rsidR="00A66686" w:rsidRDefault="00A66686" w:rsidP="0043585F">
            <w:pPr>
              <w:spacing w:line="480" w:lineRule="auto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E83C2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eastAsia="zh-CN"/>
              </w:rPr>
              <w:t>Non-significant stenotic coronary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16B8F" w14:textId="77777777" w:rsidR="00A66686" w:rsidRDefault="0000000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kern w:val="2"/>
                <w:sz w:val="20"/>
                <w:szCs w:val="20"/>
              </w:rPr>
            </w:pPr>
            <w:bookmarkStart w:id="22" w:name="OLE_LINK68"/>
            <w:bookmarkStart w:id="23" w:name="OLE_LINK6"/>
            <w:bookmarkStart w:id="24" w:name="OLE_LINK88"/>
            <w:r>
              <w:rPr>
                <w:rFonts w:ascii="Times New Roman" w:eastAsia="MS Mincho" w:hAnsi="Times New Roman" w:cs="Times New Roman"/>
                <w:b/>
                <w:bCs/>
                <w:iCs/>
                <w:kern w:val="2"/>
                <w:sz w:val="20"/>
                <w:szCs w:val="20"/>
              </w:rPr>
              <w:t>Significant steno</w:t>
            </w:r>
            <w:bookmarkEnd w:id="22"/>
            <w:bookmarkEnd w:id="23"/>
            <w:r>
              <w:rPr>
                <w:rFonts w:ascii="Times New Roman" w:eastAsia="MS Mincho" w:hAnsi="Times New Roman" w:cs="Times New Roman"/>
                <w:b/>
                <w:bCs/>
                <w:iCs/>
                <w:kern w:val="2"/>
                <w:sz w:val="20"/>
                <w:szCs w:val="20"/>
              </w:rPr>
              <w:t>tic coronary</w:t>
            </w:r>
            <w:bookmarkEnd w:id="24"/>
          </w:p>
        </w:tc>
        <w:tc>
          <w:tcPr>
            <w:tcW w:w="8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85519" w14:textId="77777777" w:rsidR="00A66686" w:rsidRDefault="00A66686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vAlign w:val="center"/>
          </w:tcPr>
          <w:p w14:paraId="34055535" w14:textId="77777777" w:rsidR="00A66686" w:rsidRDefault="00A66686" w:rsidP="0043585F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961" w:type="dxa"/>
            <w:vMerge/>
            <w:tcBorders>
              <w:bottom w:val="single" w:sz="4" w:space="0" w:color="auto"/>
            </w:tcBorders>
            <w:vAlign w:val="center"/>
          </w:tcPr>
          <w:p w14:paraId="4BA2A3C7" w14:textId="77777777" w:rsidR="00A66686" w:rsidRDefault="00A66686" w:rsidP="0043585F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583" w:type="dxa"/>
            <w:vMerge/>
            <w:tcBorders>
              <w:bottom w:val="single" w:sz="4" w:space="0" w:color="auto"/>
            </w:tcBorders>
            <w:vAlign w:val="center"/>
          </w:tcPr>
          <w:p w14:paraId="3971D4BF" w14:textId="77777777" w:rsidR="00A66686" w:rsidRDefault="00A66686" w:rsidP="0043585F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</w:tcPr>
          <w:p w14:paraId="5EFB79DA" w14:textId="77777777" w:rsidR="00A66686" w:rsidRDefault="00A66686" w:rsidP="0043585F">
            <w:pPr>
              <w:spacing w:line="480" w:lineRule="auto"/>
              <w:jc w:val="both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</w:p>
        </w:tc>
      </w:tr>
      <w:tr w:rsidR="00A66686" w14:paraId="645A5A1C" w14:textId="77777777" w:rsidTr="00054922">
        <w:trPr>
          <w:trHeight w:hRule="exact" w:val="340"/>
        </w:trPr>
        <w:tc>
          <w:tcPr>
            <w:tcW w:w="16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31455" w14:textId="77777777" w:rsidR="00A66686" w:rsidRDefault="00000000" w:rsidP="0043585F">
            <w:pPr>
              <w:spacing w:line="480" w:lineRule="auto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kern w:val="2"/>
                <w:sz w:val="20"/>
                <w:szCs w:val="20"/>
                <w:lang w:val="en-US" w:eastAsia="zh-CN"/>
              </w:rPr>
              <w:t>LAD territories</w:t>
            </w: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4FE49D" w14:textId="77777777" w:rsidR="00A66686" w:rsidRDefault="0000000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i/>
                <w:iCs/>
                <w:kern w:val="2"/>
                <w:sz w:val="20"/>
                <w:szCs w:val="20"/>
                <w:lang w:val="en-US" w:eastAsia="zh-CN"/>
              </w:rPr>
              <w:t>n</w:t>
            </w:r>
            <w:r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  <w:t>=71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020571" w14:textId="77777777" w:rsidR="00A66686" w:rsidRDefault="0000000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i/>
                <w:iCs/>
                <w:kern w:val="2"/>
                <w:sz w:val="20"/>
                <w:szCs w:val="20"/>
                <w:lang w:val="en-US" w:eastAsia="zh-CN"/>
              </w:rPr>
              <w:t>n</w:t>
            </w:r>
            <w:r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  <w:t>=94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7B8EA" w14:textId="77777777" w:rsidR="00A66686" w:rsidRDefault="00A66686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  <w:vAlign w:val="center"/>
          </w:tcPr>
          <w:p w14:paraId="6C9D9BF5" w14:textId="77777777" w:rsidR="00A66686" w:rsidRDefault="00A66686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  <w:vAlign w:val="center"/>
          </w:tcPr>
          <w:p w14:paraId="7574F39F" w14:textId="77777777" w:rsidR="00A66686" w:rsidRDefault="00A66686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  <w:vAlign w:val="center"/>
          </w:tcPr>
          <w:p w14:paraId="22B31113" w14:textId="77777777" w:rsidR="00A66686" w:rsidRDefault="00A66686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4AA2D88C" w14:textId="77777777" w:rsidR="00A66686" w:rsidRDefault="00A66686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iCs/>
                <w:kern w:val="2"/>
                <w:sz w:val="20"/>
                <w:szCs w:val="20"/>
                <w:lang w:val="en-US" w:eastAsia="zh-CN"/>
              </w:rPr>
            </w:pPr>
          </w:p>
        </w:tc>
      </w:tr>
      <w:tr w:rsidR="00A66686" w14:paraId="0B610954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793FC98C" w14:textId="77777777" w:rsidR="00A66686" w:rsidRDefault="0000000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TLS, %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F23F6D9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-19.10</w:t>
            </w:r>
            <w:r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± 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1C1A764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-18.50</w:t>
            </w:r>
            <w:r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± 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3.10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D3F88E3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0.55</w:t>
            </w:r>
          </w:p>
        </w:tc>
        <w:tc>
          <w:tcPr>
            <w:tcW w:w="835" w:type="dxa"/>
            <w:vAlign w:val="center"/>
          </w:tcPr>
          <w:p w14:paraId="497332F9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0.310</w:t>
            </w:r>
          </w:p>
        </w:tc>
        <w:tc>
          <w:tcPr>
            <w:tcW w:w="961" w:type="dxa"/>
            <w:vAlign w:val="center"/>
          </w:tcPr>
          <w:p w14:paraId="6377515F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583" w:type="dxa"/>
            <w:vAlign w:val="center"/>
          </w:tcPr>
          <w:p w14:paraId="73799E52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694" w:type="dxa"/>
            <w:vAlign w:val="center"/>
          </w:tcPr>
          <w:p w14:paraId="1BBBB6D0" w14:textId="77777777" w:rsidR="00A66686" w:rsidRDefault="0000000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</w:tr>
      <w:tr w:rsidR="00021340" w14:paraId="5B2317C0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62D82124" w14:textId="2B06EFA4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PSI, %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187C49DB" w14:textId="442427D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1.92 (0.65, 3.87)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32A1FFC" w14:textId="3A1944F6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2.57 (0.86, 7.44)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21A070D" w14:textId="767773BF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835" w:type="dxa"/>
            <w:vAlign w:val="center"/>
          </w:tcPr>
          <w:p w14:paraId="2B8D44FB" w14:textId="5FA0532E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0.076</w:t>
            </w:r>
          </w:p>
        </w:tc>
        <w:tc>
          <w:tcPr>
            <w:tcW w:w="961" w:type="dxa"/>
            <w:vAlign w:val="center"/>
          </w:tcPr>
          <w:p w14:paraId="659C210E" w14:textId="24A40206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583" w:type="dxa"/>
            <w:vAlign w:val="center"/>
          </w:tcPr>
          <w:p w14:paraId="31AD080E" w14:textId="42EE72C0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694" w:type="dxa"/>
            <w:vAlign w:val="center"/>
          </w:tcPr>
          <w:p w14:paraId="561ABF20" w14:textId="50B51008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</w:tr>
      <w:tr w:rsidR="00021340" w14:paraId="2FD736B9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24AFA519" w14:textId="77777777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DESL, </w:t>
            </w:r>
            <w:proofErr w:type="spellStart"/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ms</w:t>
            </w:r>
            <w:proofErr w:type="spellEnd"/>
          </w:p>
        </w:tc>
        <w:tc>
          <w:tcPr>
            <w:tcW w:w="2177" w:type="dxa"/>
            <w:shd w:val="clear" w:color="auto" w:fill="auto"/>
            <w:vAlign w:val="center"/>
          </w:tcPr>
          <w:p w14:paraId="015D71CC" w14:textId="77777777" w:rsidR="00021340" w:rsidRDefault="0002134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6.30 (2.40, 12.60)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8E35E0C" w14:textId="77777777" w:rsidR="00021340" w:rsidRDefault="0002134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8.90 (5.4, 14.80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</w:rPr>
              <w:t>)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  <w:vertAlign w:val="superscript"/>
              </w:rPr>
              <w:t xml:space="preserve"> *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459BE261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835" w:type="dxa"/>
            <w:vAlign w:val="center"/>
          </w:tcPr>
          <w:p w14:paraId="08487789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0.024</w:t>
            </w:r>
          </w:p>
        </w:tc>
        <w:tc>
          <w:tcPr>
            <w:tcW w:w="961" w:type="dxa"/>
            <w:vAlign w:val="center"/>
          </w:tcPr>
          <w:p w14:paraId="5F1E8382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6.00</w:t>
            </w:r>
          </w:p>
        </w:tc>
        <w:tc>
          <w:tcPr>
            <w:tcW w:w="583" w:type="dxa"/>
            <w:vAlign w:val="center"/>
          </w:tcPr>
          <w:p w14:paraId="30A7E9AB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70%</w:t>
            </w:r>
          </w:p>
        </w:tc>
        <w:tc>
          <w:tcPr>
            <w:tcW w:w="694" w:type="dxa"/>
            <w:vAlign w:val="center"/>
          </w:tcPr>
          <w:p w14:paraId="34BC1DFD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49%</w:t>
            </w:r>
          </w:p>
        </w:tc>
      </w:tr>
      <w:tr w:rsidR="00021340" w14:paraId="32873D54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6E5B1971" w14:textId="77777777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bookmarkStart w:id="25" w:name="OLE_LINK17"/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ESI, %</w:t>
            </w:r>
            <w:bookmarkEnd w:id="25"/>
          </w:p>
        </w:tc>
        <w:tc>
          <w:tcPr>
            <w:tcW w:w="2177" w:type="dxa"/>
            <w:shd w:val="clear" w:color="auto" w:fill="auto"/>
            <w:vAlign w:val="center"/>
          </w:tcPr>
          <w:p w14:paraId="37EBF3C5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0.40 (0.08, 1.23)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71F39FCF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1.08 (0.35, 2.33)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  <w:vertAlign w:val="superscript"/>
              </w:rPr>
              <w:t xml:space="preserve"> *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2A46C0D6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0.64</w:t>
            </w:r>
          </w:p>
        </w:tc>
        <w:tc>
          <w:tcPr>
            <w:tcW w:w="835" w:type="dxa"/>
            <w:vAlign w:val="center"/>
          </w:tcPr>
          <w:p w14:paraId="7760964C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0.001</w:t>
            </w:r>
          </w:p>
        </w:tc>
        <w:tc>
          <w:tcPr>
            <w:tcW w:w="961" w:type="dxa"/>
            <w:vAlign w:val="center"/>
          </w:tcPr>
          <w:p w14:paraId="4F72E987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0.34</w:t>
            </w:r>
          </w:p>
        </w:tc>
        <w:tc>
          <w:tcPr>
            <w:tcW w:w="583" w:type="dxa"/>
            <w:vAlign w:val="center"/>
          </w:tcPr>
          <w:p w14:paraId="0675CD11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76%</w:t>
            </w:r>
          </w:p>
        </w:tc>
        <w:tc>
          <w:tcPr>
            <w:tcW w:w="694" w:type="dxa"/>
            <w:vAlign w:val="center"/>
          </w:tcPr>
          <w:p w14:paraId="7048C3AA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49%</w:t>
            </w:r>
          </w:p>
        </w:tc>
      </w:tr>
      <w:tr w:rsidR="00021340" w14:paraId="26C17FFA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67A2207D" w14:textId="77777777" w:rsidR="00021340" w:rsidRDefault="00021340" w:rsidP="0043585F">
            <w:pPr>
              <w:spacing w:line="480" w:lineRule="auto"/>
              <w:rPr>
                <w:rFonts w:ascii="Times New Roman" w:eastAsia="微软雅黑" w:hAnsi="Times New Roman" w:cs="Times New Roman"/>
                <w:b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kern w:val="2"/>
                <w:sz w:val="20"/>
                <w:szCs w:val="20"/>
                <w:lang w:val="en-US" w:eastAsia="zh-CN"/>
              </w:rPr>
              <w:t>LCX territories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1C558FD" w14:textId="77777777" w:rsidR="00021340" w:rsidRDefault="0002134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i/>
                <w:kern w:val="2"/>
                <w:sz w:val="20"/>
                <w:szCs w:val="20"/>
                <w:lang w:val="en-US" w:eastAsia="zh-CN"/>
              </w:rPr>
              <w:t>n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=114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1AF3CC3C" w14:textId="77777777" w:rsidR="00021340" w:rsidRDefault="0002134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i/>
                <w:kern w:val="2"/>
                <w:sz w:val="20"/>
                <w:szCs w:val="20"/>
                <w:lang w:val="en-US" w:eastAsia="zh-CN"/>
              </w:rPr>
              <w:t>n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=51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15EEE9F9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835" w:type="dxa"/>
            <w:vAlign w:val="center"/>
          </w:tcPr>
          <w:p w14:paraId="0992B693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vAlign w:val="center"/>
          </w:tcPr>
          <w:p w14:paraId="5C72D2F5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583" w:type="dxa"/>
            <w:vAlign w:val="center"/>
          </w:tcPr>
          <w:p w14:paraId="3C13EBA1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6343452B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</w:tr>
      <w:tr w:rsidR="00021340" w14:paraId="310650A4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68576F3D" w14:textId="77777777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TLS, %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D5353B1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-16.50</w:t>
            </w:r>
            <w:r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± 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2.60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0BEBA05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-15.50</w:t>
            </w:r>
            <w:r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± 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2.90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  <w:vertAlign w:val="superscript"/>
              </w:rPr>
              <w:t>*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2FF30A17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0.60</w:t>
            </w:r>
          </w:p>
        </w:tc>
        <w:tc>
          <w:tcPr>
            <w:tcW w:w="835" w:type="dxa"/>
            <w:vAlign w:val="center"/>
          </w:tcPr>
          <w:p w14:paraId="19D6D7A5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0.040</w:t>
            </w:r>
          </w:p>
        </w:tc>
        <w:tc>
          <w:tcPr>
            <w:tcW w:w="961" w:type="dxa"/>
            <w:vAlign w:val="center"/>
          </w:tcPr>
          <w:p w14:paraId="621B9843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-15.44</w:t>
            </w:r>
          </w:p>
        </w:tc>
        <w:tc>
          <w:tcPr>
            <w:tcW w:w="583" w:type="dxa"/>
            <w:vAlign w:val="center"/>
          </w:tcPr>
          <w:p w14:paraId="57AD3730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51%</w:t>
            </w:r>
          </w:p>
        </w:tc>
        <w:tc>
          <w:tcPr>
            <w:tcW w:w="694" w:type="dxa"/>
            <w:vAlign w:val="center"/>
          </w:tcPr>
          <w:p w14:paraId="2B2B23BA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70%</w:t>
            </w:r>
          </w:p>
        </w:tc>
      </w:tr>
      <w:tr w:rsidR="00021340" w14:paraId="346FCB52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4CABA293" w14:textId="39AB6244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PSI, %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F88B193" w14:textId="7EE58D16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1.49 (0.46, 3.29)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A113BE0" w14:textId="476282A6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2.22 (0.64, 9.94)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232FABC" w14:textId="293AE54F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0.59</w:t>
            </w:r>
          </w:p>
        </w:tc>
        <w:tc>
          <w:tcPr>
            <w:tcW w:w="835" w:type="dxa"/>
            <w:vAlign w:val="center"/>
          </w:tcPr>
          <w:p w14:paraId="68C9C986" w14:textId="537BDAB8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0.075</w:t>
            </w:r>
          </w:p>
        </w:tc>
        <w:tc>
          <w:tcPr>
            <w:tcW w:w="961" w:type="dxa"/>
            <w:vAlign w:val="center"/>
          </w:tcPr>
          <w:p w14:paraId="2045019C" w14:textId="5182A893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583" w:type="dxa"/>
            <w:vAlign w:val="center"/>
          </w:tcPr>
          <w:p w14:paraId="125B6EAE" w14:textId="1C89E02D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694" w:type="dxa"/>
            <w:vAlign w:val="center"/>
          </w:tcPr>
          <w:p w14:paraId="58B1B4BE" w14:textId="7069F0D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</w:tr>
      <w:tr w:rsidR="00021340" w14:paraId="17DABDBE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5A5074A6" w14:textId="77777777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DESL, </w:t>
            </w:r>
            <w:proofErr w:type="spellStart"/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ms</w:t>
            </w:r>
            <w:proofErr w:type="spellEnd"/>
          </w:p>
        </w:tc>
        <w:tc>
          <w:tcPr>
            <w:tcW w:w="2177" w:type="dxa"/>
            <w:shd w:val="clear" w:color="auto" w:fill="auto"/>
            <w:vAlign w:val="center"/>
          </w:tcPr>
          <w:p w14:paraId="5B97F2AC" w14:textId="77777777" w:rsidR="00021340" w:rsidRDefault="0002134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5.00 (0.00, 11.20)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F459FAD" w14:textId="77777777" w:rsidR="00021340" w:rsidRDefault="0002134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8.60 (5.00, 15.80)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  <w:vertAlign w:val="superscript"/>
              </w:rPr>
              <w:t xml:space="preserve"> *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5D0B9EF7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0.64</w:t>
            </w:r>
          </w:p>
        </w:tc>
        <w:tc>
          <w:tcPr>
            <w:tcW w:w="835" w:type="dxa"/>
            <w:vAlign w:val="center"/>
          </w:tcPr>
          <w:p w14:paraId="21DE51F5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0.002</w:t>
            </w:r>
          </w:p>
        </w:tc>
        <w:tc>
          <w:tcPr>
            <w:tcW w:w="961" w:type="dxa"/>
            <w:vAlign w:val="center"/>
          </w:tcPr>
          <w:p w14:paraId="68FAF0E1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6.80</w:t>
            </w:r>
          </w:p>
        </w:tc>
        <w:tc>
          <w:tcPr>
            <w:tcW w:w="583" w:type="dxa"/>
            <w:vAlign w:val="center"/>
          </w:tcPr>
          <w:p w14:paraId="7DF7CF83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69%</w:t>
            </w:r>
          </w:p>
        </w:tc>
        <w:tc>
          <w:tcPr>
            <w:tcW w:w="694" w:type="dxa"/>
            <w:vAlign w:val="center"/>
          </w:tcPr>
          <w:p w14:paraId="26E0C462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61%</w:t>
            </w:r>
          </w:p>
        </w:tc>
      </w:tr>
      <w:tr w:rsidR="00021340" w14:paraId="25721EC1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3DADE935" w14:textId="77777777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ESI, %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53D85F29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0.27 (0.00, 1.21)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EC7779F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0.92 (0.12, 2.84)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  <w:vertAlign w:val="superscript"/>
              </w:rPr>
              <w:t xml:space="preserve"> *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3544CC6E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0.65</w:t>
            </w:r>
          </w:p>
        </w:tc>
        <w:tc>
          <w:tcPr>
            <w:tcW w:w="835" w:type="dxa"/>
            <w:vAlign w:val="center"/>
          </w:tcPr>
          <w:p w14:paraId="2B635E3F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0.001</w:t>
            </w:r>
          </w:p>
        </w:tc>
        <w:tc>
          <w:tcPr>
            <w:tcW w:w="961" w:type="dxa"/>
            <w:vAlign w:val="center"/>
          </w:tcPr>
          <w:p w14:paraId="1E2358E7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0.34</w:t>
            </w:r>
          </w:p>
        </w:tc>
        <w:tc>
          <w:tcPr>
            <w:tcW w:w="583" w:type="dxa"/>
            <w:vAlign w:val="center"/>
          </w:tcPr>
          <w:p w14:paraId="4D164A5E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75%</w:t>
            </w:r>
          </w:p>
        </w:tc>
        <w:tc>
          <w:tcPr>
            <w:tcW w:w="694" w:type="dxa"/>
            <w:vAlign w:val="center"/>
          </w:tcPr>
          <w:p w14:paraId="6B2FD7AE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53%</w:t>
            </w:r>
          </w:p>
        </w:tc>
      </w:tr>
      <w:tr w:rsidR="00021340" w14:paraId="2765E2A4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3642E10E" w14:textId="77777777" w:rsidR="00021340" w:rsidRDefault="00021340" w:rsidP="0043585F">
            <w:pPr>
              <w:spacing w:line="480" w:lineRule="auto"/>
              <w:rPr>
                <w:rFonts w:ascii="Times New Roman" w:eastAsia="微软雅黑" w:hAnsi="Times New Roman" w:cs="Times New Roman"/>
                <w:b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kern w:val="2"/>
                <w:sz w:val="20"/>
                <w:szCs w:val="20"/>
                <w:lang w:val="en-US" w:eastAsia="zh-CN"/>
              </w:rPr>
              <w:t>RCA territories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EC0B53F" w14:textId="77777777" w:rsidR="00021340" w:rsidRDefault="0002134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i/>
                <w:kern w:val="2"/>
                <w:sz w:val="20"/>
                <w:szCs w:val="20"/>
                <w:lang w:val="en-US" w:eastAsia="zh-CN"/>
              </w:rPr>
              <w:t>n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=111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01F5FF97" w14:textId="77777777" w:rsidR="00021340" w:rsidRDefault="00021340" w:rsidP="0043585F">
            <w:pPr>
              <w:spacing w:line="480" w:lineRule="auto"/>
              <w:ind w:firstLineChars="50" w:firstLine="100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i/>
                <w:kern w:val="2"/>
                <w:sz w:val="20"/>
                <w:szCs w:val="20"/>
                <w:lang w:val="en-US" w:eastAsia="zh-CN"/>
              </w:rPr>
              <w:t>n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=54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555B0531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835" w:type="dxa"/>
            <w:vAlign w:val="center"/>
          </w:tcPr>
          <w:p w14:paraId="1FE311A1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961" w:type="dxa"/>
            <w:vAlign w:val="center"/>
          </w:tcPr>
          <w:p w14:paraId="65281C63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583" w:type="dxa"/>
            <w:vAlign w:val="center"/>
          </w:tcPr>
          <w:p w14:paraId="4ED5E612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7EE80DC9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</w:p>
        </w:tc>
      </w:tr>
      <w:tr w:rsidR="00021340" w14:paraId="0F0F45EA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0AB4628E" w14:textId="77777777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TLS, %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535A52C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-17.90</w:t>
            </w:r>
            <w:r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± 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360E5CAE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-17.40</w:t>
            </w:r>
            <w:r>
              <w:rPr>
                <w:rFonts w:ascii="Times New Roman" w:eastAsia="微软雅黑" w:hAnsi="Times New Roman" w:cs="Times New Roman"/>
                <w:bCs/>
                <w:iCs/>
                <w:kern w:val="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± </w:t>
            </w: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00654ED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0.58</w:t>
            </w:r>
          </w:p>
        </w:tc>
        <w:tc>
          <w:tcPr>
            <w:tcW w:w="835" w:type="dxa"/>
            <w:vAlign w:val="center"/>
          </w:tcPr>
          <w:p w14:paraId="6DF50081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0.102</w:t>
            </w:r>
          </w:p>
        </w:tc>
        <w:tc>
          <w:tcPr>
            <w:tcW w:w="961" w:type="dxa"/>
            <w:vAlign w:val="center"/>
          </w:tcPr>
          <w:p w14:paraId="6B215118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583" w:type="dxa"/>
            <w:vAlign w:val="center"/>
          </w:tcPr>
          <w:p w14:paraId="7830E5D9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694" w:type="dxa"/>
            <w:vAlign w:val="center"/>
          </w:tcPr>
          <w:p w14:paraId="06EEB7D6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-</w:t>
            </w:r>
          </w:p>
        </w:tc>
      </w:tr>
      <w:tr w:rsidR="00021340" w14:paraId="0D94932B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2F6B276A" w14:textId="77387C44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PSI, %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3CD3E420" w14:textId="4D043A95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1.35 (0.42, 2.89)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27E37891" w14:textId="364845F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2.11 (0.74, 5.08)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  <w:vertAlign w:val="superscript"/>
              </w:rPr>
              <w:t xml:space="preserve"> *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5C951D74" w14:textId="0DB0D46C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0.61</w:t>
            </w:r>
          </w:p>
        </w:tc>
        <w:tc>
          <w:tcPr>
            <w:tcW w:w="835" w:type="dxa"/>
            <w:vAlign w:val="center"/>
          </w:tcPr>
          <w:p w14:paraId="5F97CF9E" w14:textId="53D1F5D8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0.024</w:t>
            </w:r>
          </w:p>
        </w:tc>
        <w:tc>
          <w:tcPr>
            <w:tcW w:w="961" w:type="dxa"/>
            <w:vAlign w:val="center"/>
          </w:tcPr>
          <w:p w14:paraId="5E04D07D" w14:textId="38D14BAA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1.38</w:t>
            </w:r>
          </w:p>
        </w:tc>
        <w:tc>
          <w:tcPr>
            <w:tcW w:w="583" w:type="dxa"/>
            <w:vAlign w:val="center"/>
          </w:tcPr>
          <w:p w14:paraId="79BF416B" w14:textId="50509DB0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69%</w:t>
            </w:r>
          </w:p>
        </w:tc>
        <w:tc>
          <w:tcPr>
            <w:tcW w:w="694" w:type="dxa"/>
            <w:vAlign w:val="center"/>
          </w:tcPr>
          <w:p w14:paraId="393DA94C" w14:textId="3FBE361D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51%</w:t>
            </w:r>
          </w:p>
        </w:tc>
      </w:tr>
      <w:tr w:rsidR="00021340" w14:paraId="205AA427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57F9EC30" w14:textId="77777777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 xml:space="preserve">DESL, </w:t>
            </w:r>
            <w:proofErr w:type="spellStart"/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ms</w:t>
            </w:r>
            <w:proofErr w:type="spellEnd"/>
          </w:p>
        </w:tc>
        <w:tc>
          <w:tcPr>
            <w:tcW w:w="2177" w:type="dxa"/>
            <w:shd w:val="clear" w:color="auto" w:fill="auto"/>
            <w:vAlign w:val="center"/>
          </w:tcPr>
          <w:p w14:paraId="29E6C089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10.60 (4.00, 16.50)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14750C1B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14.20 (8.9, 21.20)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  <w:vertAlign w:val="superscript"/>
              </w:rPr>
              <w:t xml:space="preserve"> *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695E3475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0.62</w:t>
            </w:r>
          </w:p>
        </w:tc>
        <w:tc>
          <w:tcPr>
            <w:tcW w:w="835" w:type="dxa"/>
            <w:vAlign w:val="center"/>
          </w:tcPr>
          <w:p w14:paraId="5E0F65BD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0.007</w:t>
            </w:r>
          </w:p>
        </w:tc>
        <w:tc>
          <w:tcPr>
            <w:tcW w:w="961" w:type="dxa"/>
            <w:vAlign w:val="center"/>
          </w:tcPr>
          <w:p w14:paraId="0FBED975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7.30</w:t>
            </w:r>
          </w:p>
        </w:tc>
        <w:tc>
          <w:tcPr>
            <w:tcW w:w="583" w:type="dxa"/>
            <w:vAlign w:val="center"/>
          </w:tcPr>
          <w:p w14:paraId="27A91028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83%</w:t>
            </w:r>
          </w:p>
        </w:tc>
        <w:tc>
          <w:tcPr>
            <w:tcW w:w="694" w:type="dxa"/>
            <w:vAlign w:val="center"/>
          </w:tcPr>
          <w:p w14:paraId="1BDDA048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38%</w:t>
            </w:r>
          </w:p>
        </w:tc>
      </w:tr>
      <w:tr w:rsidR="00021340" w14:paraId="0C6A4A58" w14:textId="77777777" w:rsidTr="00054922">
        <w:trPr>
          <w:trHeight w:hRule="exact" w:val="340"/>
        </w:trPr>
        <w:tc>
          <w:tcPr>
            <w:tcW w:w="1626" w:type="dxa"/>
            <w:shd w:val="clear" w:color="auto" w:fill="auto"/>
            <w:vAlign w:val="center"/>
          </w:tcPr>
          <w:p w14:paraId="50583645" w14:textId="77777777" w:rsidR="00021340" w:rsidRDefault="00021340" w:rsidP="0043585F">
            <w:pPr>
              <w:spacing w:line="480" w:lineRule="auto"/>
              <w:ind w:firstLineChars="150" w:firstLine="300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ESI, %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6326E78E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0.94 (0.15, 2.29)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668E2167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1.32 (0.58, 3.34)</w:t>
            </w:r>
            <w:r>
              <w:rPr>
                <w:rFonts w:ascii="Times New Roman" w:eastAsia="MS Mincho" w:hAnsi="Times New Roman" w:cs="Times New Roman"/>
                <w:iCs/>
                <w:kern w:val="2"/>
                <w:sz w:val="20"/>
                <w:szCs w:val="22"/>
                <w:vertAlign w:val="superscript"/>
              </w:rPr>
              <w:t xml:space="preserve"> *</w:t>
            </w:r>
          </w:p>
        </w:tc>
        <w:tc>
          <w:tcPr>
            <w:tcW w:w="834" w:type="dxa"/>
            <w:shd w:val="clear" w:color="auto" w:fill="auto"/>
            <w:vAlign w:val="center"/>
          </w:tcPr>
          <w:p w14:paraId="75A45F0E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0.63</w:t>
            </w:r>
          </w:p>
        </w:tc>
        <w:tc>
          <w:tcPr>
            <w:tcW w:w="835" w:type="dxa"/>
            <w:vAlign w:val="center"/>
          </w:tcPr>
          <w:p w14:paraId="3DDF98D8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0.004</w:t>
            </w:r>
          </w:p>
        </w:tc>
        <w:tc>
          <w:tcPr>
            <w:tcW w:w="961" w:type="dxa"/>
            <w:vAlign w:val="center"/>
          </w:tcPr>
          <w:p w14:paraId="45F75A94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0.22</w:t>
            </w:r>
          </w:p>
        </w:tc>
        <w:tc>
          <w:tcPr>
            <w:tcW w:w="583" w:type="dxa"/>
            <w:vAlign w:val="center"/>
          </w:tcPr>
          <w:p w14:paraId="3D5ABDE0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93%</w:t>
            </w:r>
          </w:p>
        </w:tc>
        <w:tc>
          <w:tcPr>
            <w:tcW w:w="694" w:type="dxa"/>
            <w:vAlign w:val="center"/>
          </w:tcPr>
          <w:p w14:paraId="5D33199B" w14:textId="77777777" w:rsidR="00021340" w:rsidRDefault="00021340" w:rsidP="0043585F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微软雅黑" w:hAnsi="Times New Roman" w:cs="Times New Roman"/>
                <w:bCs/>
                <w:kern w:val="2"/>
                <w:sz w:val="20"/>
                <w:szCs w:val="20"/>
                <w:lang w:val="en-US" w:eastAsia="zh-CN"/>
              </w:rPr>
              <w:t>30%</w:t>
            </w:r>
          </w:p>
        </w:tc>
      </w:tr>
    </w:tbl>
    <w:p w14:paraId="2238E106" w14:textId="77777777" w:rsidR="00BB0CED" w:rsidRDefault="00E756EB" w:rsidP="0043585F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等线" w:hAnsi="Times New Roman" w:cs="Times New Roman"/>
          <w:kern w:val="2"/>
          <w:lang w:val="en-US" w:eastAsia="zh-CN"/>
        </w:rPr>
      </w:pPr>
      <w:r>
        <w:rPr>
          <w:rFonts w:ascii="Times New Roman" w:eastAsia="等线" w:hAnsi="Times New Roman" w:cs="Times New Roman"/>
          <w:kern w:val="2"/>
          <w:lang w:val="en-US" w:eastAsia="zh-CN"/>
        </w:rPr>
        <w:t xml:space="preserve">ROC, receiver operating characteristic curve; AUC, area under the curve; Sen, sensitivity; Spe, specificity; </w:t>
      </w:r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LAD, left anterior descending artery;</w:t>
      </w:r>
      <w:r>
        <w:rPr>
          <w:rFonts w:ascii="Times New Roman" w:eastAsia="等线" w:hAnsi="Times New Roman" w:cs="Times New Roman"/>
          <w:kern w:val="2"/>
          <w:lang w:val="en-US" w:eastAsia="zh-CN"/>
        </w:rPr>
        <w:t xml:space="preserve"> TLS,</w:t>
      </w:r>
      <w:r w:rsidR="001B645D">
        <w:rPr>
          <w:rFonts w:ascii="Times New Roman" w:eastAsia="等线" w:hAnsi="Times New Roman" w:cs="Times New Roman"/>
          <w:kern w:val="2"/>
          <w:lang w:val="en-US" w:eastAsia="zh-CN"/>
        </w:rPr>
        <w:t xml:space="preserve"> </w:t>
      </w:r>
      <w:r>
        <w:rPr>
          <w:rFonts w:ascii="Times New Roman" w:eastAsia="等线" w:hAnsi="Times New Roman" w:cs="Times New Roman"/>
          <w:kern w:val="2"/>
          <w:lang w:val="en-US" w:eastAsia="zh-CN"/>
        </w:rPr>
        <w:t>territorial longitudinal strain;</w:t>
      </w:r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 </w:t>
      </w:r>
      <w:r>
        <w:rPr>
          <w:rFonts w:ascii="Times New Roman" w:eastAsia="等线" w:hAnsi="Times New Roman" w:cs="Times New Roman"/>
          <w:kern w:val="2"/>
          <w:lang w:val="en-US" w:eastAsia="zh-CN"/>
        </w:rPr>
        <w:t>PSI, post-systolic index; DESL, duration of early systolic lengthening; ESI, early systolic index</w:t>
      </w:r>
      <w:r w:rsidR="00B13A73">
        <w:rPr>
          <w:rFonts w:ascii="Times New Roman" w:eastAsia="等线" w:hAnsi="Times New Roman" w:cs="Times New Roman"/>
          <w:kern w:val="2"/>
          <w:lang w:val="en-US" w:eastAsia="zh-CN"/>
        </w:rPr>
        <w:t>;</w:t>
      </w:r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 xml:space="preserve"> LCX, left circumflex coronary artery; RCA, right coronary </w:t>
      </w:r>
      <w:proofErr w:type="gramStart"/>
      <w:r w:rsidRPr="00E756EB">
        <w:rPr>
          <w:rFonts w:ascii="Times New Roman" w:eastAsia="等线" w:hAnsi="Times New Roman" w:cs="Times New Roman"/>
          <w:kern w:val="2"/>
          <w:lang w:val="en-US" w:eastAsia="zh-CN"/>
        </w:rPr>
        <w:t>artery</w:t>
      </w:r>
      <w:proofErr w:type="gramEnd"/>
    </w:p>
    <w:p w14:paraId="198E97AA" w14:textId="7B1D7AFE" w:rsidR="00A66686" w:rsidRDefault="00E756EB" w:rsidP="0043585F">
      <w:pPr>
        <w:widowControl w:val="0"/>
        <w:adjustRightInd w:val="0"/>
        <w:snapToGrid w:val="0"/>
        <w:spacing w:line="480" w:lineRule="auto"/>
        <w:jc w:val="both"/>
        <w:rPr>
          <w:rFonts w:ascii="Times New Roman" w:eastAsia="等线" w:hAnsi="Times New Roman" w:cs="Times New Roman"/>
          <w:kern w:val="2"/>
          <w:lang w:val="en-US" w:eastAsia="zh-CN"/>
        </w:rPr>
      </w:pPr>
      <w:r>
        <w:rPr>
          <w:rFonts w:ascii="Times New Roman" w:eastAsia="等线" w:hAnsi="Times New Roman" w:cs="Times New Roman"/>
          <w:kern w:val="2"/>
          <w:vertAlign w:val="superscript"/>
          <w:lang w:val="en-US" w:eastAsia="zh-CN"/>
        </w:rPr>
        <w:t>*</w:t>
      </w:r>
      <w:r>
        <w:rPr>
          <w:rFonts w:ascii="Times New Roman" w:eastAsia="等线" w:hAnsi="Times New Roman" w:cs="Times New Roman"/>
          <w:i/>
          <w:iCs/>
          <w:kern w:val="2"/>
          <w:lang w:val="en-US" w:eastAsia="zh-CN"/>
        </w:rPr>
        <w:t>P</w:t>
      </w:r>
      <w:r>
        <w:rPr>
          <w:rFonts w:ascii="Times New Roman" w:eastAsia="等线" w:hAnsi="Times New Roman" w:cs="Times New Roman"/>
          <w:kern w:val="2"/>
          <w:lang w:val="en-US" w:eastAsia="zh-CN"/>
        </w:rPr>
        <w:t xml:space="preserve">&lt;0.05 </w:t>
      </w:r>
      <w:r>
        <w:rPr>
          <w:rFonts w:ascii="Times New Roman" w:eastAsia="等线" w:hAnsi="Times New Roman" w:cs="Times New Roman"/>
          <w:i/>
          <w:kern w:val="2"/>
          <w:lang w:val="en-US" w:eastAsia="zh-CN"/>
        </w:rPr>
        <w:t>vs.</w:t>
      </w:r>
      <w:r>
        <w:rPr>
          <w:rFonts w:ascii="Times New Roman" w:eastAsia="等线" w:hAnsi="Times New Roman" w:cs="Times New Roman"/>
          <w:kern w:val="2"/>
          <w:lang w:val="en-US" w:eastAsia="zh-CN"/>
        </w:rPr>
        <w:t xml:space="preserve"> territory perfused by non-significant stenotic coronary</w:t>
      </w:r>
    </w:p>
    <w:p w14:paraId="0E5D03BE" w14:textId="77777777" w:rsidR="00A66686" w:rsidRDefault="00A66686" w:rsidP="0043585F">
      <w:pPr>
        <w:spacing w:line="480" w:lineRule="auto"/>
        <w:rPr>
          <w:rFonts w:ascii="Times New Roman" w:hAnsi="Times New Roman" w:cs="Times New Roman"/>
          <w:lang w:val="en-US"/>
        </w:rPr>
      </w:pPr>
    </w:p>
    <w:sectPr w:rsidR="00A66686">
      <w:footerReference w:type="even" r:id="rId8"/>
      <w:footerReference w:type="default" r:id="rId9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230EB" w14:textId="77777777" w:rsidR="00FF2DED" w:rsidRDefault="00FF2DED">
      <w:r>
        <w:separator/>
      </w:r>
    </w:p>
  </w:endnote>
  <w:endnote w:type="continuationSeparator" w:id="0">
    <w:p w14:paraId="65B1E688" w14:textId="77777777" w:rsidR="00FF2DED" w:rsidRDefault="00FF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1936592078"/>
      <w:docPartObj>
        <w:docPartGallery w:val="AutoText"/>
      </w:docPartObj>
    </w:sdtPr>
    <w:sdtContent>
      <w:p w14:paraId="00712FD6" w14:textId="6BC1CA93" w:rsidR="00A66686" w:rsidRDefault="00000000">
        <w:pPr>
          <w:pStyle w:val="a5"/>
          <w:framePr w:wrap="auto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1B645D"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1144E7CE" w14:textId="77777777" w:rsidR="00A66686" w:rsidRDefault="00A6668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609473960"/>
      <w:docPartObj>
        <w:docPartGallery w:val="AutoText"/>
      </w:docPartObj>
    </w:sdtPr>
    <w:sdtEndPr>
      <w:rPr>
        <w:rStyle w:val="aa"/>
        <w:rFonts w:ascii="Times New Roman" w:hAnsi="Times New Roman" w:cs="Times New Roman"/>
      </w:rPr>
    </w:sdtEndPr>
    <w:sdtContent>
      <w:p w14:paraId="3B81BD9A" w14:textId="77777777" w:rsidR="00A66686" w:rsidRDefault="00000000">
        <w:pPr>
          <w:pStyle w:val="a5"/>
          <w:framePr w:wrap="auto" w:vAnchor="text" w:hAnchor="margin" w:xAlign="right" w:y="1"/>
          <w:rPr>
            <w:rStyle w:val="aa"/>
            <w:rFonts w:ascii="Times New Roman" w:hAnsi="Times New Roman" w:cs="Times New Roman"/>
          </w:rPr>
        </w:pPr>
        <w:r>
          <w:rPr>
            <w:rStyle w:val="aa"/>
            <w:rFonts w:ascii="Times New Roman" w:hAnsi="Times New Roman" w:cs="Times New Roman"/>
          </w:rPr>
          <w:fldChar w:fldCharType="begin"/>
        </w:r>
        <w:r>
          <w:rPr>
            <w:rStyle w:val="aa"/>
            <w:rFonts w:ascii="Times New Roman" w:hAnsi="Times New Roman" w:cs="Times New Roman"/>
          </w:rPr>
          <w:instrText xml:space="preserve"> PAGE </w:instrText>
        </w:r>
        <w:r>
          <w:rPr>
            <w:rStyle w:val="aa"/>
            <w:rFonts w:ascii="Times New Roman" w:hAnsi="Times New Roman" w:cs="Times New Roman"/>
          </w:rPr>
          <w:fldChar w:fldCharType="separate"/>
        </w:r>
        <w:r>
          <w:rPr>
            <w:rStyle w:val="aa"/>
            <w:rFonts w:ascii="Times New Roman" w:hAnsi="Times New Roman" w:cs="Times New Roman"/>
          </w:rPr>
          <w:t>1</w:t>
        </w:r>
        <w:r>
          <w:rPr>
            <w:rStyle w:val="aa"/>
            <w:rFonts w:ascii="Times New Roman" w:hAnsi="Times New Roman" w:cs="Times New Roman"/>
          </w:rPr>
          <w:fldChar w:fldCharType="end"/>
        </w:r>
      </w:p>
    </w:sdtContent>
  </w:sdt>
  <w:p w14:paraId="7B539B04" w14:textId="13B8F226" w:rsidR="00A66686" w:rsidRDefault="000B491A" w:rsidP="000B491A">
    <w:pPr>
      <w:pStyle w:val="a5"/>
      <w:ind w:right="360"/>
      <w:jc w:val="right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693C" w14:textId="77777777" w:rsidR="00FF2DED" w:rsidRDefault="00FF2DED">
      <w:r>
        <w:separator/>
      </w:r>
    </w:p>
  </w:footnote>
  <w:footnote w:type="continuationSeparator" w:id="0">
    <w:p w14:paraId="44D8C07C" w14:textId="77777777" w:rsidR="00FF2DED" w:rsidRDefault="00FF2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1304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cxYzAzOTRiMzZhNTYxYmZlNzE0MzBlNjYzMDRmZDEifQ=="/>
  </w:docVars>
  <w:rsids>
    <w:rsidRoot w:val="002C6E32"/>
    <w:rsid w:val="00005793"/>
    <w:rsid w:val="00021340"/>
    <w:rsid w:val="00046BDD"/>
    <w:rsid w:val="00050EDC"/>
    <w:rsid w:val="00054718"/>
    <w:rsid w:val="00054922"/>
    <w:rsid w:val="000646B2"/>
    <w:rsid w:val="000921BE"/>
    <w:rsid w:val="000B491A"/>
    <w:rsid w:val="00125BF1"/>
    <w:rsid w:val="001309EC"/>
    <w:rsid w:val="00164928"/>
    <w:rsid w:val="00177A6D"/>
    <w:rsid w:val="001A710D"/>
    <w:rsid w:val="001B645D"/>
    <w:rsid w:val="001D0295"/>
    <w:rsid w:val="001E4445"/>
    <w:rsid w:val="00225AD9"/>
    <w:rsid w:val="002462B1"/>
    <w:rsid w:val="0027040B"/>
    <w:rsid w:val="002A7F7E"/>
    <w:rsid w:val="002B4EED"/>
    <w:rsid w:val="002C4805"/>
    <w:rsid w:val="002C6E32"/>
    <w:rsid w:val="00315CA9"/>
    <w:rsid w:val="00366D00"/>
    <w:rsid w:val="003A0840"/>
    <w:rsid w:val="003A0F4D"/>
    <w:rsid w:val="003C1C27"/>
    <w:rsid w:val="003D2702"/>
    <w:rsid w:val="003E2BBF"/>
    <w:rsid w:val="00426A6E"/>
    <w:rsid w:val="0043585F"/>
    <w:rsid w:val="0047067A"/>
    <w:rsid w:val="00495B2A"/>
    <w:rsid w:val="00511CAD"/>
    <w:rsid w:val="0052525D"/>
    <w:rsid w:val="005463CB"/>
    <w:rsid w:val="00567271"/>
    <w:rsid w:val="0059260D"/>
    <w:rsid w:val="005A1E27"/>
    <w:rsid w:val="005A7861"/>
    <w:rsid w:val="005B2E07"/>
    <w:rsid w:val="005B6427"/>
    <w:rsid w:val="005C28AE"/>
    <w:rsid w:val="005E52E5"/>
    <w:rsid w:val="00612251"/>
    <w:rsid w:val="00614DF6"/>
    <w:rsid w:val="006715EA"/>
    <w:rsid w:val="00685C6C"/>
    <w:rsid w:val="00690781"/>
    <w:rsid w:val="00695881"/>
    <w:rsid w:val="00697710"/>
    <w:rsid w:val="006A6F89"/>
    <w:rsid w:val="006A7EC4"/>
    <w:rsid w:val="006D5C9E"/>
    <w:rsid w:val="007433B7"/>
    <w:rsid w:val="007A1B34"/>
    <w:rsid w:val="007D0804"/>
    <w:rsid w:val="007E089E"/>
    <w:rsid w:val="008204AF"/>
    <w:rsid w:val="00847F77"/>
    <w:rsid w:val="00855C83"/>
    <w:rsid w:val="00863451"/>
    <w:rsid w:val="008F1E37"/>
    <w:rsid w:val="00933511"/>
    <w:rsid w:val="009A13FA"/>
    <w:rsid w:val="009B624A"/>
    <w:rsid w:val="009F3ECA"/>
    <w:rsid w:val="009F79A2"/>
    <w:rsid w:val="00A60EBF"/>
    <w:rsid w:val="00A66686"/>
    <w:rsid w:val="00AA26B2"/>
    <w:rsid w:val="00AC4A1F"/>
    <w:rsid w:val="00AD003B"/>
    <w:rsid w:val="00AD552D"/>
    <w:rsid w:val="00AE2E55"/>
    <w:rsid w:val="00B13A73"/>
    <w:rsid w:val="00B20A29"/>
    <w:rsid w:val="00B317B7"/>
    <w:rsid w:val="00B34816"/>
    <w:rsid w:val="00B60673"/>
    <w:rsid w:val="00BB0CED"/>
    <w:rsid w:val="00BD42AB"/>
    <w:rsid w:val="00C06467"/>
    <w:rsid w:val="00C2400C"/>
    <w:rsid w:val="00C325F8"/>
    <w:rsid w:val="00C56570"/>
    <w:rsid w:val="00CA0A1C"/>
    <w:rsid w:val="00CA417A"/>
    <w:rsid w:val="00CB0D60"/>
    <w:rsid w:val="00CD2979"/>
    <w:rsid w:val="00CD37BA"/>
    <w:rsid w:val="00CE31A2"/>
    <w:rsid w:val="00CF0097"/>
    <w:rsid w:val="00D04BA9"/>
    <w:rsid w:val="00D10694"/>
    <w:rsid w:val="00D12F4C"/>
    <w:rsid w:val="00D1427E"/>
    <w:rsid w:val="00D64340"/>
    <w:rsid w:val="00D643BB"/>
    <w:rsid w:val="00D91B0F"/>
    <w:rsid w:val="00D96F6B"/>
    <w:rsid w:val="00DB30BE"/>
    <w:rsid w:val="00DB5213"/>
    <w:rsid w:val="00DD1426"/>
    <w:rsid w:val="00DD2781"/>
    <w:rsid w:val="00DE2325"/>
    <w:rsid w:val="00E12301"/>
    <w:rsid w:val="00E2552F"/>
    <w:rsid w:val="00E57361"/>
    <w:rsid w:val="00E756EB"/>
    <w:rsid w:val="00E7583F"/>
    <w:rsid w:val="00E8164C"/>
    <w:rsid w:val="00EB69EF"/>
    <w:rsid w:val="00EC2D37"/>
    <w:rsid w:val="00EF418A"/>
    <w:rsid w:val="00EF724F"/>
    <w:rsid w:val="00F043FE"/>
    <w:rsid w:val="00F0706E"/>
    <w:rsid w:val="00F34DB9"/>
    <w:rsid w:val="00F44DCB"/>
    <w:rsid w:val="00FC2265"/>
    <w:rsid w:val="00FD176B"/>
    <w:rsid w:val="00FE5950"/>
    <w:rsid w:val="00FF2DED"/>
    <w:rsid w:val="26832765"/>
    <w:rsid w:val="3C78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B6A80B"/>
  <w15:docId w15:val="{6C79D308-0B66-4002-9A8E-03469E65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da-DK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8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8"/>
      </w:tabs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semiHidden/>
    <w:unhideWhenUsed/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</w:style>
  <w:style w:type="character" w:customStyle="1" w:styleId="a8">
    <w:name w:val="页眉 字符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7E3EC-634E-45D6-B26D-DA697DB7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nvc836 nvc836</dc:creator>
  <cp:lastModifiedBy>cyyyzww@163.com</cp:lastModifiedBy>
  <cp:revision>39</cp:revision>
  <dcterms:created xsi:type="dcterms:W3CDTF">2022-11-21T15:08:00Z</dcterms:created>
  <dcterms:modified xsi:type="dcterms:W3CDTF">2023-02-27T03:02:00Z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AD0A28E40F8A45F0A11CD814714424DD</vt:lpwstr>
  </property>
</Properties>
</file>